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3.xml" ContentType="application/vnd.openxmlformats-officedocument.drawingml.chart+xml"/>
  <Override PartName="/word/drawings/drawing9.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4.xml" ContentType="application/vnd.openxmlformats-officedocument.drawingml.chart+xml"/>
  <Override PartName="/word/drawings/drawing10.xml" ContentType="application/vnd.openxmlformats-officedocument.drawingml.chartshapes+xml"/>
  <Override PartName="/word/charts/chart15.xml" ContentType="application/vnd.openxmlformats-officedocument.drawingml.chart+xml"/>
  <Override PartName="/word/drawings/drawing11.xml" ContentType="application/vnd.openxmlformats-officedocument.drawingml.chartshapes+xml"/>
  <Override PartName="/word/charts/chart16.xml" ContentType="application/vnd.openxmlformats-officedocument.drawingml.chart+xml"/>
  <Override PartName="/word/drawings/drawing12.xml" ContentType="application/vnd.openxmlformats-officedocument.drawingml.chartshapes+xml"/>
  <Override PartName="/word/charts/chart17.xml" ContentType="application/vnd.openxmlformats-officedocument.drawingml.chart+xml"/>
  <Override PartName="/word/drawings/drawing13.xml" ContentType="application/vnd.openxmlformats-officedocument.drawingml.chartshapes+xml"/>
  <Override PartName="/word/charts/chart18.xml" ContentType="application/vnd.openxmlformats-officedocument.drawingml.chart+xml"/>
  <Override PartName="/word/drawings/drawing14.xml" ContentType="application/vnd.openxmlformats-officedocument.drawingml.chartshapes+xml"/>
  <Override PartName="/word/charts/chart19.xml" ContentType="application/vnd.openxmlformats-officedocument.drawingml.chart+xml"/>
  <Override PartName="/word/drawings/drawing15.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drawings/drawing16.xml" ContentType="application/vnd.openxmlformats-officedocument.drawingml.chartshapes+xml"/>
  <Override PartName="/word/charts/chart22.xml" ContentType="application/vnd.openxmlformats-officedocument.drawingml.chart+xml"/>
  <Override PartName="/word/drawings/drawing17.xml" ContentType="application/vnd.openxmlformats-officedocument.drawingml.chartshapes+xml"/>
  <Override PartName="/word/charts/chart23.xml" ContentType="application/vnd.openxmlformats-officedocument.drawingml.chart+xml"/>
  <Override PartName="/word/drawings/drawing18.xml" ContentType="application/vnd.openxmlformats-officedocument.drawingml.chartshapes+xml"/>
  <Override PartName="/word/charts/chart24.xml" ContentType="application/vnd.openxmlformats-officedocument.drawingml.chart+xml"/>
  <Override PartName="/word/drawings/drawing19.xml" ContentType="application/vnd.openxmlformats-officedocument.drawingml.chartshapes+xml"/>
  <Override PartName="/word/charts/chart25.xml" ContentType="application/vnd.openxmlformats-officedocument.drawingml.chart+xml"/>
  <Override PartName="/word/drawings/drawing20.xml" ContentType="application/vnd.openxmlformats-officedocument.drawingml.chartshapes+xml"/>
  <Override PartName="/word/charts/chart26.xml" ContentType="application/vnd.openxmlformats-officedocument.drawingml.chart+xml"/>
  <Override PartName="/word/drawings/drawing2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A49CE" w14:textId="69E4C8BE" w:rsidR="002038E3" w:rsidRPr="00347684" w:rsidRDefault="002341C2" w:rsidP="002341C2">
      <w:pPr>
        <w:jc w:val="center"/>
        <w:rPr>
          <w:rFonts w:ascii="Times New Roman" w:hAnsi="Times New Roman" w:cs="Times New Roman"/>
          <w:sz w:val="28"/>
          <w:szCs w:val="28"/>
        </w:rPr>
      </w:pPr>
      <w:bookmarkStart w:id="0" w:name="_Hlk162796851"/>
      <w:bookmarkStart w:id="1" w:name="_GoBack"/>
      <w:bookmarkEnd w:id="0"/>
      <w:r w:rsidRPr="00347684">
        <w:rPr>
          <w:rFonts w:ascii="Times New Roman" w:hAnsi="Times New Roman" w:cs="Times New Roman"/>
          <w:sz w:val="28"/>
          <w:szCs w:val="28"/>
        </w:rPr>
        <w:t>НАО «Карагандинский технический университет имени Абылкаса Сагинова»</w:t>
      </w:r>
    </w:p>
    <w:p w14:paraId="08F60A14" w14:textId="03CD734D" w:rsidR="002341C2" w:rsidRPr="00347684" w:rsidRDefault="002341C2" w:rsidP="002341C2">
      <w:pPr>
        <w:jc w:val="center"/>
        <w:rPr>
          <w:rFonts w:ascii="Times New Roman" w:hAnsi="Times New Roman" w:cs="Times New Roman"/>
          <w:sz w:val="28"/>
          <w:szCs w:val="28"/>
        </w:rPr>
      </w:pPr>
    </w:p>
    <w:p w14:paraId="7BCCFA41" w14:textId="01A9930B" w:rsidR="002341C2" w:rsidRPr="00347684" w:rsidRDefault="002341C2" w:rsidP="002341C2">
      <w:pPr>
        <w:jc w:val="center"/>
        <w:rPr>
          <w:rFonts w:ascii="Times New Roman" w:hAnsi="Times New Roman" w:cs="Times New Roman"/>
          <w:sz w:val="28"/>
          <w:szCs w:val="28"/>
        </w:rPr>
      </w:pPr>
    </w:p>
    <w:p w14:paraId="2497BA13" w14:textId="77777777" w:rsidR="00A23942" w:rsidRPr="00347684" w:rsidRDefault="00A23942" w:rsidP="00A23942">
      <w:pPr>
        <w:spacing w:after="0" w:line="240" w:lineRule="auto"/>
        <w:rPr>
          <w:rFonts w:ascii="Times New Roman" w:hAnsi="Times New Roman" w:cs="Times New Roman"/>
          <w:sz w:val="28"/>
          <w:szCs w:val="28"/>
        </w:rPr>
      </w:pPr>
    </w:p>
    <w:p w14:paraId="66936EA4" w14:textId="0EF0FD9B" w:rsidR="002341C2" w:rsidRPr="00347684" w:rsidRDefault="002341C2" w:rsidP="00A23942">
      <w:pPr>
        <w:spacing w:after="0" w:line="240" w:lineRule="auto"/>
        <w:rPr>
          <w:rFonts w:ascii="Times New Roman" w:hAnsi="Times New Roman" w:cs="Times New Roman"/>
          <w:sz w:val="28"/>
          <w:szCs w:val="28"/>
        </w:rPr>
      </w:pPr>
      <w:r w:rsidRPr="00347684">
        <w:rPr>
          <w:rFonts w:ascii="Times New Roman" w:hAnsi="Times New Roman" w:cs="Times New Roman"/>
          <w:sz w:val="28"/>
          <w:szCs w:val="28"/>
        </w:rPr>
        <w:t>УДК 62</w:t>
      </w:r>
      <w:r w:rsidR="005D3812" w:rsidRPr="00347684">
        <w:rPr>
          <w:rFonts w:ascii="Times New Roman" w:hAnsi="Times New Roman" w:cs="Times New Roman"/>
          <w:sz w:val="28"/>
          <w:szCs w:val="28"/>
        </w:rPr>
        <w:t>1</w:t>
      </w:r>
      <w:r w:rsidRPr="00347684">
        <w:rPr>
          <w:rFonts w:ascii="Times New Roman" w:hAnsi="Times New Roman" w:cs="Times New Roman"/>
          <w:sz w:val="28"/>
          <w:szCs w:val="28"/>
        </w:rPr>
        <w:t>.</w:t>
      </w:r>
      <w:r w:rsidR="005D3812" w:rsidRPr="00347684">
        <w:rPr>
          <w:rFonts w:ascii="Times New Roman" w:hAnsi="Times New Roman" w:cs="Times New Roman"/>
          <w:sz w:val="28"/>
          <w:szCs w:val="28"/>
        </w:rPr>
        <w:t>4</w:t>
      </w:r>
      <w:r w:rsidRPr="00347684">
        <w:rPr>
          <w:rFonts w:ascii="Times New Roman" w:hAnsi="Times New Roman" w:cs="Times New Roman"/>
          <w:sz w:val="28"/>
          <w:szCs w:val="28"/>
        </w:rPr>
        <w:t>3                                                                                На правах рукописи</w:t>
      </w:r>
    </w:p>
    <w:p w14:paraId="66E4A532" w14:textId="383CEDF9" w:rsidR="002341C2" w:rsidRPr="00347684" w:rsidRDefault="002341C2" w:rsidP="002341C2">
      <w:pPr>
        <w:spacing w:after="0" w:line="240" w:lineRule="auto"/>
        <w:rPr>
          <w:rFonts w:ascii="Times New Roman" w:hAnsi="Times New Roman" w:cs="Times New Roman"/>
          <w:sz w:val="28"/>
          <w:szCs w:val="28"/>
        </w:rPr>
      </w:pPr>
      <w:r w:rsidRPr="00347684">
        <w:rPr>
          <w:rFonts w:ascii="Times New Roman" w:hAnsi="Times New Roman" w:cs="Times New Roman"/>
          <w:sz w:val="28"/>
          <w:szCs w:val="28"/>
        </w:rPr>
        <w:t>К8</w:t>
      </w:r>
      <w:r w:rsidR="005D3812" w:rsidRPr="00347684">
        <w:rPr>
          <w:rFonts w:ascii="Times New Roman" w:hAnsi="Times New Roman" w:cs="Times New Roman"/>
          <w:sz w:val="28"/>
          <w:szCs w:val="28"/>
        </w:rPr>
        <w:t>9</w:t>
      </w:r>
    </w:p>
    <w:p w14:paraId="2E6FCA88" w14:textId="11B99F0C" w:rsidR="002341C2" w:rsidRPr="00347684" w:rsidRDefault="002341C2" w:rsidP="002341C2">
      <w:pPr>
        <w:spacing w:after="0" w:line="240" w:lineRule="auto"/>
        <w:rPr>
          <w:rFonts w:ascii="Times New Roman" w:hAnsi="Times New Roman" w:cs="Times New Roman"/>
          <w:sz w:val="28"/>
          <w:szCs w:val="28"/>
        </w:rPr>
      </w:pPr>
    </w:p>
    <w:p w14:paraId="19174875" w14:textId="2812EA47" w:rsidR="002341C2" w:rsidRPr="00347684" w:rsidRDefault="002341C2" w:rsidP="002341C2">
      <w:pPr>
        <w:spacing w:after="0" w:line="240" w:lineRule="auto"/>
        <w:rPr>
          <w:rFonts w:ascii="Times New Roman" w:hAnsi="Times New Roman" w:cs="Times New Roman"/>
          <w:sz w:val="28"/>
          <w:szCs w:val="28"/>
        </w:rPr>
      </w:pPr>
    </w:p>
    <w:p w14:paraId="78B26ACC" w14:textId="6FB81F79" w:rsidR="002341C2" w:rsidRPr="00347684" w:rsidRDefault="002341C2" w:rsidP="002341C2">
      <w:pPr>
        <w:spacing w:after="0" w:line="240" w:lineRule="auto"/>
        <w:rPr>
          <w:rFonts w:ascii="Times New Roman" w:hAnsi="Times New Roman" w:cs="Times New Roman"/>
          <w:sz w:val="28"/>
          <w:szCs w:val="28"/>
        </w:rPr>
      </w:pPr>
    </w:p>
    <w:p w14:paraId="059C5F78" w14:textId="77777777" w:rsidR="002341C2" w:rsidRPr="00347684" w:rsidRDefault="002341C2" w:rsidP="002341C2">
      <w:pPr>
        <w:spacing w:after="0" w:line="240" w:lineRule="auto"/>
        <w:rPr>
          <w:rFonts w:ascii="Times New Roman" w:hAnsi="Times New Roman" w:cs="Times New Roman"/>
          <w:sz w:val="28"/>
          <w:szCs w:val="28"/>
        </w:rPr>
      </w:pPr>
    </w:p>
    <w:p w14:paraId="46C28114" w14:textId="77777777" w:rsidR="002341C2" w:rsidRPr="00347684" w:rsidRDefault="002341C2" w:rsidP="002341C2">
      <w:pPr>
        <w:spacing w:after="0" w:line="240" w:lineRule="auto"/>
        <w:jc w:val="center"/>
        <w:rPr>
          <w:rFonts w:ascii="Times New Roman" w:hAnsi="Times New Roman" w:cs="Times New Roman"/>
          <w:b/>
          <w:bCs/>
          <w:sz w:val="28"/>
          <w:szCs w:val="28"/>
        </w:rPr>
      </w:pPr>
      <w:r w:rsidRPr="00347684">
        <w:rPr>
          <w:rFonts w:ascii="Times New Roman" w:hAnsi="Times New Roman" w:cs="Times New Roman"/>
          <w:b/>
          <w:bCs/>
          <w:sz w:val="28"/>
          <w:szCs w:val="28"/>
        </w:rPr>
        <w:t>КУКЕШЕВА АЛИЯ БАКИБАЕВНА</w:t>
      </w:r>
    </w:p>
    <w:p w14:paraId="2EDEC4F1" w14:textId="5B073178" w:rsidR="002341C2" w:rsidRPr="00347684" w:rsidRDefault="002341C2" w:rsidP="002341C2">
      <w:pPr>
        <w:spacing w:after="0" w:line="240" w:lineRule="auto"/>
        <w:rPr>
          <w:rFonts w:ascii="Times New Roman" w:hAnsi="Times New Roman" w:cs="Times New Roman"/>
          <w:sz w:val="28"/>
          <w:szCs w:val="28"/>
        </w:rPr>
      </w:pPr>
    </w:p>
    <w:p w14:paraId="3E01AF3F" w14:textId="77777777" w:rsidR="002341C2" w:rsidRPr="00347684" w:rsidRDefault="002341C2" w:rsidP="002341C2">
      <w:pPr>
        <w:spacing w:after="0" w:line="240" w:lineRule="auto"/>
        <w:rPr>
          <w:rFonts w:ascii="Times New Roman" w:hAnsi="Times New Roman" w:cs="Times New Roman"/>
          <w:sz w:val="28"/>
          <w:szCs w:val="28"/>
        </w:rPr>
      </w:pPr>
    </w:p>
    <w:p w14:paraId="3EBE5D6D" w14:textId="7DC413A8" w:rsidR="002341C2" w:rsidRPr="00347684" w:rsidRDefault="002341C2" w:rsidP="002341C2">
      <w:pPr>
        <w:spacing w:after="0" w:line="240" w:lineRule="auto"/>
        <w:jc w:val="center"/>
        <w:rPr>
          <w:rFonts w:ascii="Times New Roman" w:hAnsi="Times New Roman" w:cs="Times New Roman"/>
          <w:b/>
          <w:bCs/>
          <w:sz w:val="28"/>
          <w:szCs w:val="28"/>
        </w:rPr>
      </w:pPr>
      <w:r w:rsidRPr="00347684">
        <w:rPr>
          <w:rFonts w:ascii="Times New Roman" w:hAnsi="Times New Roman" w:cs="Times New Roman"/>
          <w:b/>
          <w:bCs/>
          <w:sz w:val="28"/>
          <w:szCs w:val="28"/>
        </w:rPr>
        <w:t>Разработка методики расчета конструкции и режима работы системы очистки выхлопных газов двигателей внутреннего сгорания</w:t>
      </w:r>
    </w:p>
    <w:p w14:paraId="6633222B" w14:textId="52B2BB7D" w:rsidR="002341C2" w:rsidRPr="00347684" w:rsidRDefault="002341C2" w:rsidP="002341C2">
      <w:pPr>
        <w:spacing w:after="0" w:line="240" w:lineRule="auto"/>
        <w:jc w:val="center"/>
        <w:rPr>
          <w:rFonts w:ascii="Times New Roman" w:hAnsi="Times New Roman" w:cs="Times New Roman"/>
          <w:b/>
          <w:bCs/>
          <w:sz w:val="28"/>
          <w:szCs w:val="28"/>
        </w:rPr>
      </w:pPr>
    </w:p>
    <w:p w14:paraId="2DCF8B85" w14:textId="0E283061" w:rsidR="002341C2" w:rsidRPr="00347684" w:rsidRDefault="002341C2" w:rsidP="002341C2">
      <w:pPr>
        <w:spacing w:after="0" w:line="240" w:lineRule="auto"/>
        <w:jc w:val="center"/>
        <w:rPr>
          <w:rFonts w:ascii="Times New Roman" w:hAnsi="Times New Roman" w:cs="Times New Roman"/>
          <w:b/>
          <w:bCs/>
          <w:sz w:val="28"/>
          <w:szCs w:val="28"/>
        </w:rPr>
      </w:pPr>
    </w:p>
    <w:p w14:paraId="574789CD" w14:textId="77777777" w:rsidR="002341C2" w:rsidRPr="00347684" w:rsidRDefault="002341C2" w:rsidP="002341C2">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8D071 – Инженерия и инженерное дело </w:t>
      </w:r>
    </w:p>
    <w:p w14:paraId="6E7E62B3" w14:textId="38646AB5" w:rsidR="002341C2" w:rsidRPr="00347684" w:rsidRDefault="002341C2" w:rsidP="002341C2">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8D07102 – Транспорт, транспортная техника и технологии</w:t>
      </w:r>
    </w:p>
    <w:p w14:paraId="08A78662" w14:textId="77777777" w:rsidR="002341C2" w:rsidRPr="00347684" w:rsidRDefault="002341C2" w:rsidP="002341C2">
      <w:pPr>
        <w:spacing w:after="0" w:line="240" w:lineRule="auto"/>
        <w:jc w:val="center"/>
        <w:rPr>
          <w:rFonts w:ascii="Times New Roman" w:hAnsi="Times New Roman" w:cs="Times New Roman"/>
          <w:sz w:val="28"/>
          <w:szCs w:val="28"/>
        </w:rPr>
      </w:pPr>
    </w:p>
    <w:p w14:paraId="7A78436C" w14:textId="77777777" w:rsidR="002341C2" w:rsidRPr="00347684" w:rsidRDefault="002341C2" w:rsidP="002341C2">
      <w:pPr>
        <w:spacing w:after="0" w:line="240" w:lineRule="auto"/>
        <w:jc w:val="center"/>
        <w:rPr>
          <w:rFonts w:ascii="Times New Roman" w:hAnsi="Times New Roman" w:cs="Times New Roman"/>
          <w:sz w:val="28"/>
          <w:szCs w:val="28"/>
        </w:rPr>
      </w:pPr>
    </w:p>
    <w:p w14:paraId="019D5615" w14:textId="1DDB2071" w:rsidR="002341C2" w:rsidRPr="00347684" w:rsidRDefault="002341C2" w:rsidP="002341C2">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Диссертация на соискание степени </w:t>
      </w:r>
    </w:p>
    <w:p w14:paraId="36D4C285" w14:textId="0BFC0A38" w:rsidR="002341C2" w:rsidRPr="00347684" w:rsidRDefault="002341C2" w:rsidP="002341C2">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доктора философии (PhD)</w:t>
      </w:r>
    </w:p>
    <w:p w14:paraId="3B691670" w14:textId="7F5E827C" w:rsidR="002341C2" w:rsidRPr="00347684" w:rsidRDefault="002341C2" w:rsidP="002341C2">
      <w:pPr>
        <w:spacing w:after="0" w:line="240" w:lineRule="auto"/>
        <w:jc w:val="right"/>
        <w:rPr>
          <w:rFonts w:ascii="Times New Roman" w:hAnsi="Times New Roman" w:cs="Times New Roman"/>
          <w:sz w:val="28"/>
          <w:szCs w:val="28"/>
        </w:rPr>
      </w:pPr>
    </w:p>
    <w:p w14:paraId="67C0BBFE" w14:textId="67F8DD4E" w:rsidR="002341C2" w:rsidRPr="00347684" w:rsidRDefault="002341C2" w:rsidP="002341C2">
      <w:pPr>
        <w:spacing w:after="0" w:line="240" w:lineRule="auto"/>
        <w:jc w:val="right"/>
        <w:rPr>
          <w:rFonts w:ascii="Times New Roman" w:hAnsi="Times New Roman" w:cs="Times New Roman"/>
          <w:sz w:val="28"/>
          <w:szCs w:val="28"/>
        </w:rPr>
      </w:pPr>
    </w:p>
    <w:p w14:paraId="61258DA5" w14:textId="77777777" w:rsidR="002341C2" w:rsidRPr="00347684" w:rsidRDefault="002341C2" w:rsidP="002341C2">
      <w:pPr>
        <w:spacing w:after="0" w:line="240" w:lineRule="auto"/>
        <w:jc w:val="right"/>
        <w:rPr>
          <w:rFonts w:ascii="Times New Roman" w:hAnsi="Times New Roman" w:cs="Times New Roman"/>
          <w:sz w:val="28"/>
          <w:szCs w:val="28"/>
        </w:rPr>
      </w:pPr>
      <w:r w:rsidRPr="00347684">
        <w:rPr>
          <w:rFonts w:ascii="Times New Roman" w:hAnsi="Times New Roman" w:cs="Times New Roman"/>
          <w:sz w:val="28"/>
          <w:szCs w:val="28"/>
        </w:rPr>
        <w:t>Научные консультанты</w:t>
      </w:r>
    </w:p>
    <w:p w14:paraId="78B7D1B9" w14:textId="77777777" w:rsidR="002341C2" w:rsidRPr="00347684" w:rsidRDefault="002341C2" w:rsidP="002341C2">
      <w:pPr>
        <w:spacing w:after="0" w:line="240" w:lineRule="auto"/>
        <w:jc w:val="right"/>
        <w:rPr>
          <w:rFonts w:ascii="Times New Roman" w:hAnsi="Times New Roman" w:cs="Times New Roman"/>
          <w:sz w:val="28"/>
          <w:szCs w:val="28"/>
        </w:rPr>
      </w:pPr>
      <w:r w:rsidRPr="00347684">
        <w:rPr>
          <w:rFonts w:ascii="Times New Roman" w:hAnsi="Times New Roman" w:cs="Times New Roman"/>
          <w:sz w:val="28"/>
          <w:szCs w:val="28"/>
        </w:rPr>
        <w:t xml:space="preserve">доктор технических наук, </w:t>
      </w:r>
    </w:p>
    <w:p w14:paraId="3EF59DCB" w14:textId="77777777" w:rsidR="002341C2" w:rsidRPr="00347684" w:rsidRDefault="002341C2" w:rsidP="002341C2">
      <w:pPr>
        <w:spacing w:after="0" w:line="240" w:lineRule="auto"/>
        <w:jc w:val="right"/>
        <w:rPr>
          <w:rFonts w:ascii="Times New Roman" w:hAnsi="Times New Roman" w:cs="Times New Roman"/>
          <w:sz w:val="28"/>
          <w:szCs w:val="28"/>
        </w:rPr>
      </w:pPr>
      <w:r w:rsidRPr="00347684">
        <w:rPr>
          <w:rFonts w:ascii="Times New Roman" w:hAnsi="Times New Roman" w:cs="Times New Roman"/>
          <w:sz w:val="28"/>
          <w:szCs w:val="28"/>
        </w:rPr>
        <w:t xml:space="preserve">профессор </w:t>
      </w:r>
    </w:p>
    <w:p w14:paraId="6FB34AB0" w14:textId="77777777" w:rsidR="002341C2" w:rsidRPr="00347684" w:rsidRDefault="002341C2" w:rsidP="002341C2">
      <w:pPr>
        <w:spacing w:after="0" w:line="240" w:lineRule="auto"/>
        <w:jc w:val="right"/>
        <w:rPr>
          <w:rFonts w:ascii="Times New Roman" w:hAnsi="Times New Roman" w:cs="Times New Roman"/>
          <w:sz w:val="28"/>
          <w:szCs w:val="28"/>
        </w:rPr>
      </w:pPr>
      <w:r w:rsidRPr="00347684">
        <w:rPr>
          <w:rFonts w:ascii="Times New Roman" w:hAnsi="Times New Roman" w:cs="Times New Roman"/>
          <w:sz w:val="28"/>
          <w:szCs w:val="28"/>
        </w:rPr>
        <w:t xml:space="preserve">А.С. Кадыров </w:t>
      </w:r>
    </w:p>
    <w:p w14:paraId="45D8E724" w14:textId="77777777" w:rsidR="002341C2" w:rsidRPr="00347684" w:rsidRDefault="002341C2" w:rsidP="002341C2">
      <w:pPr>
        <w:spacing w:after="0" w:line="240" w:lineRule="auto"/>
        <w:jc w:val="right"/>
        <w:rPr>
          <w:rFonts w:ascii="Times New Roman" w:hAnsi="Times New Roman" w:cs="Times New Roman"/>
          <w:sz w:val="28"/>
          <w:szCs w:val="28"/>
        </w:rPr>
      </w:pPr>
    </w:p>
    <w:p w14:paraId="4C4528E3" w14:textId="27F6E5C1" w:rsidR="002341C2" w:rsidRPr="00347684" w:rsidRDefault="002341C2" w:rsidP="002341C2">
      <w:pPr>
        <w:spacing w:after="0" w:line="240" w:lineRule="auto"/>
        <w:jc w:val="right"/>
        <w:rPr>
          <w:rFonts w:ascii="Times New Roman" w:hAnsi="Times New Roman" w:cs="Times New Roman"/>
          <w:sz w:val="28"/>
          <w:szCs w:val="28"/>
        </w:rPr>
      </w:pPr>
      <w:r w:rsidRPr="00347684">
        <w:rPr>
          <w:rFonts w:ascii="Times New Roman" w:hAnsi="Times New Roman" w:cs="Times New Roman"/>
          <w:sz w:val="28"/>
          <w:szCs w:val="28"/>
        </w:rPr>
        <w:t>доктор технических наук,</w:t>
      </w:r>
    </w:p>
    <w:p w14:paraId="143E7C7C" w14:textId="77777777" w:rsidR="002341C2" w:rsidRPr="00347684" w:rsidRDefault="002341C2" w:rsidP="002341C2">
      <w:pPr>
        <w:spacing w:after="0" w:line="240" w:lineRule="auto"/>
        <w:jc w:val="right"/>
        <w:rPr>
          <w:rFonts w:ascii="Times New Roman" w:hAnsi="Times New Roman" w:cs="Times New Roman"/>
          <w:sz w:val="28"/>
          <w:szCs w:val="28"/>
        </w:rPr>
      </w:pPr>
      <w:r w:rsidRPr="00347684">
        <w:rPr>
          <w:rFonts w:ascii="Times New Roman" w:hAnsi="Times New Roman" w:cs="Times New Roman"/>
          <w:sz w:val="28"/>
          <w:szCs w:val="28"/>
        </w:rPr>
        <w:t xml:space="preserve">профессор </w:t>
      </w:r>
    </w:p>
    <w:p w14:paraId="514EF7F7" w14:textId="77111A4F" w:rsidR="002341C2" w:rsidRPr="00347684" w:rsidRDefault="002341C2" w:rsidP="002341C2">
      <w:pPr>
        <w:spacing w:after="0" w:line="240" w:lineRule="auto"/>
        <w:jc w:val="right"/>
        <w:rPr>
          <w:rFonts w:ascii="Times New Roman" w:hAnsi="Times New Roman" w:cs="Times New Roman"/>
          <w:sz w:val="28"/>
          <w:szCs w:val="28"/>
          <w:lang w:val="kk-KZ"/>
        </w:rPr>
      </w:pPr>
      <w:r w:rsidRPr="00347684">
        <w:rPr>
          <w:rFonts w:ascii="Times New Roman" w:hAnsi="Times New Roman" w:cs="Times New Roman"/>
          <w:sz w:val="28"/>
          <w:szCs w:val="28"/>
          <w:lang w:val="kk-KZ"/>
        </w:rPr>
        <w:t>Ш</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М</w:t>
      </w:r>
      <w:r w:rsidRPr="00347684">
        <w:rPr>
          <w:rFonts w:ascii="Times New Roman" w:hAnsi="Times New Roman" w:cs="Times New Roman"/>
          <w:sz w:val="28"/>
          <w:szCs w:val="28"/>
        </w:rPr>
        <w:t>. С</w:t>
      </w:r>
      <w:r w:rsidRPr="00347684">
        <w:rPr>
          <w:rFonts w:ascii="Times New Roman" w:hAnsi="Times New Roman" w:cs="Times New Roman"/>
          <w:sz w:val="28"/>
          <w:szCs w:val="28"/>
          <w:lang w:val="kk-KZ"/>
        </w:rPr>
        <w:t>уюнбаев</w:t>
      </w:r>
    </w:p>
    <w:p w14:paraId="662B3E8F" w14:textId="240BE984" w:rsidR="002341C2" w:rsidRPr="00347684" w:rsidRDefault="002341C2" w:rsidP="002341C2">
      <w:pPr>
        <w:spacing w:after="0" w:line="240" w:lineRule="auto"/>
        <w:jc w:val="right"/>
        <w:rPr>
          <w:rFonts w:ascii="Times New Roman" w:hAnsi="Times New Roman" w:cs="Times New Roman"/>
          <w:sz w:val="28"/>
          <w:szCs w:val="28"/>
          <w:lang w:val="kk-KZ"/>
        </w:rPr>
      </w:pPr>
    </w:p>
    <w:p w14:paraId="780A2033" w14:textId="37824E06" w:rsidR="002341C2" w:rsidRPr="00347684" w:rsidRDefault="002341C2" w:rsidP="002341C2">
      <w:pPr>
        <w:spacing w:after="0" w:line="240" w:lineRule="auto"/>
        <w:jc w:val="right"/>
        <w:rPr>
          <w:rFonts w:ascii="Times New Roman" w:hAnsi="Times New Roman" w:cs="Times New Roman"/>
          <w:sz w:val="28"/>
          <w:szCs w:val="28"/>
          <w:lang w:val="kk-KZ"/>
        </w:rPr>
      </w:pPr>
    </w:p>
    <w:p w14:paraId="1CF7FBA5" w14:textId="707DBD02" w:rsidR="002341C2" w:rsidRPr="00347684" w:rsidRDefault="002341C2" w:rsidP="002341C2">
      <w:pPr>
        <w:spacing w:after="0" w:line="240" w:lineRule="auto"/>
        <w:jc w:val="right"/>
        <w:rPr>
          <w:rFonts w:ascii="Times New Roman" w:hAnsi="Times New Roman" w:cs="Times New Roman"/>
          <w:sz w:val="28"/>
          <w:szCs w:val="28"/>
          <w:lang w:val="kk-KZ"/>
        </w:rPr>
      </w:pPr>
    </w:p>
    <w:p w14:paraId="22C8EE4A" w14:textId="116A4A67" w:rsidR="002341C2" w:rsidRPr="00347684" w:rsidRDefault="002341C2" w:rsidP="002341C2">
      <w:pPr>
        <w:spacing w:after="0" w:line="240" w:lineRule="auto"/>
        <w:jc w:val="right"/>
        <w:rPr>
          <w:rFonts w:ascii="Times New Roman" w:hAnsi="Times New Roman" w:cs="Times New Roman"/>
          <w:sz w:val="28"/>
          <w:szCs w:val="28"/>
          <w:lang w:val="kk-KZ"/>
        </w:rPr>
      </w:pPr>
    </w:p>
    <w:p w14:paraId="454E5891" w14:textId="69A89966" w:rsidR="002341C2" w:rsidRPr="00347684" w:rsidRDefault="002341C2" w:rsidP="002341C2">
      <w:pPr>
        <w:spacing w:after="0" w:line="240" w:lineRule="auto"/>
        <w:rPr>
          <w:rFonts w:ascii="Times New Roman" w:hAnsi="Times New Roman" w:cs="Times New Roman"/>
          <w:sz w:val="28"/>
          <w:szCs w:val="28"/>
          <w:lang w:val="kk-KZ"/>
        </w:rPr>
      </w:pPr>
    </w:p>
    <w:p w14:paraId="0411DF63" w14:textId="3CB379B6" w:rsidR="002341C2" w:rsidRPr="00347684" w:rsidRDefault="002341C2" w:rsidP="002341C2">
      <w:pPr>
        <w:spacing w:after="0" w:line="240" w:lineRule="auto"/>
        <w:jc w:val="right"/>
        <w:rPr>
          <w:rFonts w:ascii="Times New Roman" w:hAnsi="Times New Roman" w:cs="Times New Roman"/>
          <w:sz w:val="28"/>
          <w:szCs w:val="28"/>
          <w:lang w:val="kk-KZ"/>
        </w:rPr>
      </w:pPr>
    </w:p>
    <w:p w14:paraId="4C50FD0E" w14:textId="5A08D5EE" w:rsidR="002341C2" w:rsidRPr="00347684" w:rsidRDefault="002341C2" w:rsidP="002341C2">
      <w:pPr>
        <w:spacing w:after="0" w:line="240" w:lineRule="auto"/>
        <w:jc w:val="center"/>
        <w:rPr>
          <w:rFonts w:ascii="Times New Roman" w:hAnsi="Times New Roman" w:cs="Times New Roman"/>
          <w:sz w:val="28"/>
          <w:szCs w:val="28"/>
          <w:lang w:val="kk-KZ"/>
        </w:rPr>
      </w:pPr>
    </w:p>
    <w:p w14:paraId="10697E76" w14:textId="77777777" w:rsidR="002341C2" w:rsidRPr="00347684" w:rsidRDefault="002341C2" w:rsidP="002341C2">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Республика Казахстан</w:t>
      </w:r>
    </w:p>
    <w:p w14:paraId="259621AC" w14:textId="328E9A2F" w:rsidR="002341C2" w:rsidRPr="00347684" w:rsidRDefault="002341C2" w:rsidP="002341C2">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Караганда, 2024</w:t>
      </w:r>
    </w:p>
    <w:p w14:paraId="33127BB5" w14:textId="23BDCF6C" w:rsidR="004C31BC" w:rsidRPr="00347684" w:rsidRDefault="00E46863" w:rsidP="00E46863">
      <w:pPr>
        <w:spacing w:after="0" w:line="240" w:lineRule="auto"/>
        <w:jc w:val="center"/>
        <w:rPr>
          <w:rFonts w:ascii="Times New Roman" w:hAnsi="Times New Roman" w:cs="Times New Roman"/>
          <w:b/>
          <w:bCs/>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DFCAD0E" wp14:editId="33131FEF">
                <wp:simplePos x="0" y="0"/>
                <wp:positionH relativeFrom="margin">
                  <wp:align>center</wp:align>
                </wp:positionH>
                <wp:positionV relativeFrom="paragraph">
                  <wp:posOffset>83729</wp:posOffset>
                </wp:positionV>
                <wp:extent cx="641894" cy="358684"/>
                <wp:effectExtent l="0" t="0" r="6350" b="3810"/>
                <wp:wrapNone/>
                <wp:docPr id="1" name="Прямоугольник 1"/>
                <wp:cNvGraphicFramePr/>
                <a:graphic xmlns:a="http://schemas.openxmlformats.org/drawingml/2006/main">
                  <a:graphicData uri="http://schemas.microsoft.com/office/word/2010/wordprocessingShape">
                    <wps:wsp>
                      <wps:cNvSpPr/>
                      <wps:spPr>
                        <a:xfrm>
                          <a:off x="0" y="0"/>
                          <a:ext cx="641894" cy="358684"/>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27593117" id="Прямоугольник 1" o:spid="_x0000_s1026" style="position:absolute;margin-left:0;margin-top:6.6pt;width:50.55pt;height:2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" fillcolor="white [3212]" stroked="f" strokeweight="1pt">
                <w10:wrap anchorx="margin"/>
              </v:rect>
            </w:pict>
          </mc:Fallback>
        </mc:AlternateContent>
      </w:r>
      <w:r w:rsidR="002341C2" w:rsidRPr="00347684">
        <w:rPr>
          <w:rFonts w:ascii="Times New Roman" w:hAnsi="Times New Roman" w:cs="Times New Roman"/>
          <w:sz w:val="28"/>
          <w:szCs w:val="28"/>
          <w:lang w:val="kk-KZ"/>
        </w:rPr>
        <w:br w:type="page"/>
      </w:r>
      <w:r w:rsidR="002341C2" w:rsidRPr="00347684">
        <w:rPr>
          <w:rFonts w:ascii="Times New Roman" w:hAnsi="Times New Roman" w:cs="Times New Roman"/>
          <w:b/>
          <w:bCs/>
          <w:sz w:val="28"/>
          <w:szCs w:val="28"/>
          <w:lang w:val="kk-KZ"/>
        </w:rPr>
        <w:lastRenderedPageBreak/>
        <w:t>СОДЕРЖАНИЕ</w:t>
      </w:r>
    </w:p>
    <w:p w14:paraId="497701CD" w14:textId="77777777" w:rsidR="00A23942" w:rsidRPr="00347684" w:rsidRDefault="00A23942" w:rsidP="00E46863">
      <w:pPr>
        <w:spacing w:after="0" w:line="240" w:lineRule="auto"/>
        <w:jc w:val="center"/>
        <w:rPr>
          <w:rFonts w:ascii="Times New Roman" w:hAnsi="Times New Roman" w:cs="Times New Roman"/>
          <w:b/>
          <w:bCs/>
          <w:sz w:val="28"/>
          <w:szCs w:val="28"/>
          <w:lang w:val="kk-KZ"/>
        </w:rPr>
      </w:pPr>
    </w:p>
    <w:tbl>
      <w:tblPr>
        <w:tblStyle w:val="GridTableLight"/>
        <w:tblW w:w="992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575"/>
        <w:gridCol w:w="647"/>
      </w:tblGrid>
      <w:tr w:rsidR="00347684" w:rsidRPr="00347684" w14:paraId="4D729D2F" w14:textId="77777777" w:rsidTr="00E143A2">
        <w:tc>
          <w:tcPr>
            <w:tcW w:w="706" w:type="dxa"/>
          </w:tcPr>
          <w:p w14:paraId="67209363" w14:textId="39A20ED0" w:rsidR="004C31BC" w:rsidRPr="00347684" w:rsidRDefault="004C31BC" w:rsidP="00E46863">
            <w:pPr>
              <w:rPr>
                <w:rFonts w:ascii="Times New Roman" w:hAnsi="Times New Roman" w:cs="Times New Roman"/>
                <w:sz w:val="28"/>
                <w:szCs w:val="28"/>
                <w:lang w:val="kk-KZ"/>
              </w:rPr>
            </w:pPr>
          </w:p>
        </w:tc>
        <w:tc>
          <w:tcPr>
            <w:tcW w:w="8575" w:type="dxa"/>
          </w:tcPr>
          <w:p w14:paraId="67C3257D" w14:textId="786614BC" w:rsidR="004C31B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b/>
                <w:bCs/>
                <w:sz w:val="28"/>
                <w:szCs w:val="28"/>
              </w:rPr>
              <w:t>НОРМАТИВНЫЕ ССЫЛКИ</w:t>
            </w:r>
          </w:p>
        </w:tc>
        <w:tc>
          <w:tcPr>
            <w:tcW w:w="647" w:type="dxa"/>
          </w:tcPr>
          <w:p w14:paraId="44821529" w14:textId="017D2583" w:rsidR="004C31BC" w:rsidRPr="00347684" w:rsidRDefault="00CE21E7" w:rsidP="00E46863">
            <w:pPr>
              <w:jc w:val="center"/>
              <w:rPr>
                <w:rFonts w:ascii="Times New Roman" w:hAnsi="Times New Roman" w:cs="Times New Roman"/>
                <w:sz w:val="28"/>
                <w:szCs w:val="28"/>
                <w:lang w:val="en-US"/>
              </w:rPr>
            </w:pPr>
            <w:r w:rsidRPr="00347684">
              <w:rPr>
                <w:rFonts w:ascii="Times New Roman" w:hAnsi="Times New Roman" w:cs="Times New Roman"/>
                <w:sz w:val="28"/>
                <w:szCs w:val="28"/>
                <w:lang w:val="en-US"/>
              </w:rPr>
              <w:t>4</w:t>
            </w:r>
          </w:p>
        </w:tc>
      </w:tr>
      <w:tr w:rsidR="00347684" w:rsidRPr="00347684" w14:paraId="252E586C" w14:textId="77777777" w:rsidTr="00E143A2">
        <w:tc>
          <w:tcPr>
            <w:tcW w:w="706" w:type="dxa"/>
          </w:tcPr>
          <w:p w14:paraId="4628EA50" w14:textId="20CE4923" w:rsidR="004C31BC" w:rsidRPr="00347684" w:rsidRDefault="004C31BC" w:rsidP="00E46863">
            <w:pPr>
              <w:rPr>
                <w:rFonts w:ascii="Times New Roman" w:hAnsi="Times New Roman" w:cs="Times New Roman"/>
                <w:sz w:val="28"/>
                <w:szCs w:val="28"/>
                <w:lang w:val="kk-KZ"/>
              </w:rPr>
            </w:pPr>
          </w:p>
        </w:tc>
        <w:tc>
          <w:tcPr>
            <w:tcW w:w="8575" w:type="dxa"/>
          </w:tcPr>
          <w:p w14:paraId="2AB1E052" w14:textId="55F74698" w:rsidR="004C31B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b/>
                <w:bCs/>
                <w:sz w:val="28"/>
                <w:szCs w:val="28"/>
              </w:rPr>
              <w:t>ОБОЗНАЧЕНИЯ И СОКРАЩЕНИЯ</w:t>
            </w:r>
          </w:p>
        </w:tc>
        <w:tc>
          <w:tcPr>
            <w:tcW w:w="647" w:type="dxa"/>
          </w:tcPr>
          <w:p w14:paraId="04F77ACA" w14:textId="69D79030" w:rsidR="004C31BC" w:rsidRPr="00347684" w:rsidRDefault="00CE21E7" w:rsidP="00E46863">
            <w:pPr>
              <w:jc w:val="center"/>
              <w:rPr>
                <w:rFonts w:ascii="Times New Roman" w:hAnsi="Times New Roman" w:cs="Times New Roman"/>
                <w:sz w:val="28"/>
                <w:szCs w:val="28"/>
                <w:lang w:val="en-US"/>
              </w:rPr>
            </w:pPr>
            <w:r w:rsidRPr="00347684">
              <w:rPr>
                <w:rFonts w:ascii="Times New Roman" w:hAnsi="Times New Roman" w:cs="Times New Roman"/>
                <w:sz w:val="28"/>
                <w:szCs w:val="28"/>
                <w:lang w:val="en-US"/>
              </w:rPr>
              <w:t>5</w:t>
            </w:r>
          </w:p>
        </w:tc>
      </w:tr>
      <w:tr w:rsidR="00347684" w:rsidRPr="00347684" w14:paraId="792D2745" w14:textId="77777777" w:rsidTr="00E143A2">
        <w:tc>
          <w:tcPr>
            <w:tcW w:w="706" w:type="dxa"/>
          </w:tcPr>
          <w:p w14:paraId="347BF5D6" w14:textId="79E7DD42" w:rsidR="004C31BC" w:rsidRPr="00347684" w:rsidRDefault="004C31BC" w:rsidP="00E46863">
            <w:pPr>
              <w:rPr>
                <w:rFonts w:ascii="Times New Roman" w:hAnsi="Times New Roman" w:cs="Times New Roman"/>
                <w:sz w:val="28"/>
                <w:szCs w:val="28"/>
                <w:lang w:val="kk-KZ"/>
              </w:rPr>
            </w:pPr>
          </w:p>
        </w:tc>
        <w:tc>
          <w:tcPr>
            <w:tcW w:w="8575" w:type="dxa"/>
          </w:tcPr>
          <w:p w14:paraId="1292F487" w14:textId="37FBB250" w:rsidR="004C31B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b/>
                <w:bCs/>
                <w:sz w:val="28"/>
                <w:szCs w:val="28"/>
              </w:rPr>
              <w:t>ВВЕДЕНИЕ</w:t>
            </w:r>
          </w:p>
        </w:tc>
        <w:tc>
          <w:tcPr>
            <w:tcW w:w="647" w:type="dxa"/>
          </w:tcPr>
          <w:p w14:paraId="2ABB9418" w14:textId="1D49252C" w:rsidR="004C31BC" w:rsidRPr="00347684" w:rsidRDefault="00CE21E7" w:rsidP="00E46863">
            <w:pPr>
              <w:jc w:val="center"/>
              <w:rPr>
                <w:rFonts w:ascii="Times New Roman" w:hAnsi="Times New Roman" w:cs="Times New Roman"/>
                <w:sz w:val="28"/>
                <w:szCs w:val="28"/>
                <w:lang w:val="en-US"/>
              </w:rPr>
            </w:pPr>
            <w:r w:rsidRPr="00347684">
              <w:rPr>
                <w:rFonts w:ascii="Times New Roman" w:hAnsi="Times New Roman" w:cs="Times New Roman"/>
                <w:sz w:val="28"/>
                <w:szCs w:val="28"/>
                <w:lang w:val="en-US"/>
              </w:rPr>
              <w:t>6</w:t>
            </w:r>
          </w:p>
        </w:tc>
      </w:tr>
      <w:tr w:rsidR="00347684" w:rsidRPr="00347684" w14:paraId="33E3221E" w14:textId="77777777" w:rsidTr="00E143A2">
        <w:tc>
          <w:tcPr>
            <w:tcW w:w="706" w:type="dxa"/>
          </w:tcPr>
          <w:p w14:paraId="54F29719" w14:textId="7900F3E3" w:rsidR="004C31BC" w:rsidRPr="00347684" w:rsidRDefault="001F1E8C" w:rsidP="00E46863">
            <w:pPr>
              <w:rPr>
                <w:rFonts w:ascii="Times New Roman" w:hAnsi="Times New Roman" w:cs="Times New Roman"/>
                <w:b/>
                <w:bCs/>
                <w:sz w:val="28"/>
                <w:szCs w:val="28"/>
                <w:lang w:val="kk-KZ"/>
              </w:rPr>
            </w:pPr>
            <w:r w:rsidRPr="00347684">
              <w:rPr>
                <w:rFonts w:ascii="Times New Roman" w:hAnsi="Times New Roman" w:cs="Times New Roman"/>
                <w:b/>
                <w:bCs/>
                <w:sz w:val="28"/>
                <w:szCs w:val="28"/>
                <w:lang w:val="kk-KZ"/>
              </w:rPr>
              <w:t>1</w:t>
            </w:r>
          </w:p>
        </w:tc>
        <w:tc>
          <w:tcPr>
            <w:tcW w:w="8575" w:type="dxa"/>
          </w:tcPr>
          <w:p w14:paraId="799B8A9F" w14:textId="7491B7FA" w:rsidR="004C31B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b/>
                <w:bCs/>
                <w:sz w:val="28"/>
                <w:szCs w:val="28"/>
                <w:lang w:val="kk-KZ"/>
              </w:rPr>
              <w:t>СОСТОЯНИЕ ВОПРОСА И ЗАДАЧИ ИССЛЕДОВАНИЯ</w:t>
            </w:r>
          </w:p>
        </w:tc>
        <w:tc>
          <w:tcPr>
            <w:tcW w:w="647" w:type="dxa"/>
          </w:tcPr>
          <w:p w14:paraId="5F21EF38" w14:textId="03F7D4FB" w:rsidR="004C31BC" w:rsidRPr="00347684" w:rsidRDefault="003D43A5"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11</w:t>
            </w:r>
          </w:p>
        </w:tc>
      </w:tr>
      <w:tr w:rsidR="00347684" w:rsidRPr="00347684" w14:paraId="0D50C0CA" w14:textId="77777777" w:rsidTr="00E143A2">
        <w:tc>
          <w:tcPr>
            <w:tcW w:w="706" w:type="dxa"/>
          </w:tcPr>
          <w:p w14:paraId="4105055E" w14:textId="168C6D8E" w:rsidR="004C31BC" w:rsidRPr="00347684" w:rsidRDefault="004C31B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1.1</w:t>
            </w:r>
          </w:p>
        </w:tc>
        <w:tc>
          <w:tcPr>
            <w:tcW w:w="8575" w:type="dxa"/>
          </w:tcPr>
          <w:p w14:paraId="78ABB333" w14:textId="77777777" w:rsidR="004C31BC" w:rsidRPr="00347684" w:rsidRDefault="004C31BC" w:rsidP="00E46863">
            <w:pPr>
              <w:jc w:val="both"/>
              <w:rPr>
                <w:rFonts w:ascii="Times New Roman" w:hAnsi="Times New Roman" w:cs="Times New Roman"/>
                <w:sz w:val="28"/>
                <w:szCs w:val="28"/>
                <w:lang w:val="kk-KZ"/>
              </w:rPr>
            </w:pPr>
            <w:bookmarkStart w:id="2" w:name="_Hlk155930099"/>
            <w:r w:rsidRPr="00347684">
              <w:rPr>
                <w:rFonts w:ascii="Times New Roman" w:hAnsi="Times New Roman" w:cs="Times New Roman"/>
                <w:sz w:val="28"/>
                <w:szCs w:val="28"/>
                <w:lang w:val="kk-KZ"/>
              </w:rPr>
              <w:t>Анализ конструкции и работы системы выпуска выхлопных газов автомоблей</w:t>
            </w:r>
            <w:bookmarkEnd w:id="2"/>
            <w:r w:rsidRPr="00347684">
              <w:rPr>
                <w:rFonts w:ascii="Times New Roman" w:hAnsi="Times New Roman" w:cs="Times New Roman"/>
                <w:sz w:val="28"/>
                <w:szCs w:val="28"/>
                <w:lang w:val="kk-KZ"/>
              </w:rPr>
              <w:t>.</w:t>
            </w:r>
          </w:p>
        </w:tc>
        <w:tc>
          <w:tcPr>
            <w:tcW w:w="647" w:type="dxa"/>
          </w:tcPr>
          <w:p w14:paraId="6E069360" w14:textId="661EA4D2" w:rsidR="004C31BC" w:rsidRPr="00347684" w:rsidRDefault="003D43A5"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11</w:t>
            </w:r>
          </w:p>
        </w:tc>
      </w:tr>
      <w:tr w:rsidR="00347684" w:rsidRPr="00347684" w14:paraId="7A811336" w14:textId="77777777" w:rsidTr="00E143A2">
        <w:tc>
          <w:tcPr>
            <w:tcW w:w="706" w:type="dxa"/>
          </w:tcPr>
          <w:p w14:paraId="6E00C30C" w14:textId="77777777" w:rsidR="004C31BC" w:rsidRPr="00347684" w:rsidRDefault="004C31B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1.2 </w:t>
            </w:r>
          </w:p>
        </w:tc>
        <w:tc>
          <w:tcPr>
            <w:tcW w:w="8575" w:type="dxa"/>
          </w:tcPr>
          <w:p w14:paraId="2E479002" w14:textId="77777777" w:rsidR="004C31BC" w:rsidRPr="00347684" w:rsidRDefault="004C31B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Физическая сущность процесса очистки газов электрическим разрядом</w:t>
            </w:r>
          </w:p>
        </w:tc>
        <w:tc>
          <w:tcPr>
            <w:tcW w:w="647" w:type="dxa"/>
          </w:tcPr>
          <w:p w14:paraId="0A6C5EE4" w14:textId="02BD730D" w:rsidR="004C31B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2</w:t>
            </w:r>
            <w:r w:rsidR="00D32EA0" w:rsidRPr="00347684">
              <w:rPr>
                <w:rFonts w:ascii="Times New Roman" w:hAnsi="Times New Roman" w:cs="Times New Roman"/>
                <w:sz w:val="28"/>
                <w:szCs w:val="28"/>
                <w:lang w:val="kk-KZ"/>
              </w:rPr>
              <w:t>3</w:t>
            </w:r>
          </w:p>
        </w:tc>
      </w:tr>
      <w:tr w:rsidR="00347684" w:rsidRPr="00347684" w14:paraId="227208B3" w14:textId="77777777" w:rsidTr="00E143A2">
        <w:tc>
          <w:tcPr>
            <w:tcW w:w="706" w:type="dxa"/>
          </w:tcPr>
          <w:p w14:paraId="44CAFC46" w14:textId="77777777" w:rsidR="004C31BC" w:rsidRPr="00347684" w:rsidRDefault="004C31B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1.3</w:t>
            </w:r>
          </w:p>
        </w:tc>
        <w:tc>
          <w:tcPr>
            <w:tcW w:w="8575" w:type="dxa"/>
          </w:tcPr>
          <w:p w14:paraId="3A3CD46F" w14:textId="77777777" w:rsidR="004C31BC" w:rsidRPr="00347684" w:rsidRDefault="004C31B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Физическая сущность процесса очистки газов ультразвуком</w:t>
            </w:r>
          </w:p>
        </w:tc>
        <w:tc>
          <w:tcPr>
            <w:tcW w:w="647" w:type="dxa"/>
          </w:tcPr>
          <w:p w14:paraId="4AAE7958" w14:textId="6DAE2F54" w:rsidR="004C31B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3</w:t>
            </w:r>
            <w:r w:rsidR="00D32EA0" w:rsidRPr="00347684">
              <w:rPr>
                <w:rFonts w:ascii="Times New Roman" w:hAnsi="Times New Roman" w:cs="Times New Roman"/>
                <w:sz w:val="28"/>
                <w:szCs w:val="28"/>
                <w:lang w:val="kk-KZ"/>
              </w:rPr>
              <w:t>1</w:t>
            </w:r>
          </w:p>
        </w:tc>
      </w:tr>
      <w:tr w:rsidR="00347684" w:rsidRPr="00347684" w14:paraId="3139AB67" w14:textId="77777777" w:rsidTr="00E143A2">
        <w:tc>
          <w:tcPr>
            <w:tcW w:w="706" w:type="dxa"/>
          </w:tcPr>
          <w:p w14:paraId="0BC48BCE" w14:textId="77777777" w:rsidR="004C31BC" w:rsidRPr="00347684" w:rsidRDefault="004C31B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1.4 </w:t>
            </w:r>
          </w:p>
        </w:tc>
        <w:tc>
          <w:tcPr>
            <w:tcW w:w="8575" w:type="dxa"/>
          </w:tcPr>
          <w:p w14:paraId="0E3409F9" w14:textId="77777777" w:rsidR="004C31BC" w:rsidRPr="00347684" w:rsidRDefault="004C31B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Анализ существующих конструкций работающих на основе электроимпульсного и ультразвукового метода очистки</w:t>
            </w:r>
          </w:p>
        </w:tc>
        <w:tc>
          <w:tcPr>
            <w:tcW w:w="647" w:type="dxa"/>
          </w:tcPr>
          <w:p w14:paraId="7D6F4868" w14:textId="4FB2FF45" w:rsidR="004C31BC" w:rsidRPr="00347684" w:rsidRDefault="00D32EA0"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39</w:t>
            </w:r>
          </w:p>
        </w:tc>
      </w:tr>
      <w:tr w:rsidR="00347684" w:rsidRPr="00347684" w14:paraId="00E47A34" w14:textId="77777777" w:rsidTr="00E143A2">
        <w:tc>
          <w:tcPr>
            <w:tcW w:w="706" w:type="dxa"/>
          </w:tcPr>
          <w:p w14:paraId="0C715E5F" w14:textId="77777777" w:rsidR="004C31BC" w:rsidRPr="00347684" w:rsidRDefault="004C31BC" w:rsidP="00E46863">
            <w:pPr>
              <w:rPr>
                <w:rFonts w:ascii="Times New Roman" w:hAnsi="Times New Roman" w:cs="Times New Roman"/>
                <w:sz w:val="28"/>
                <w:szCs w:val="28"/>
                <w:lang w:val="kk-KZ"/>
              </w:rPr>
            </w:pPr>
          </w:p>
        </w:tc>
        <w:tc>
          <w:tcPr>
            <w:tcW w:w="8575" w:type="dxa"/>
          </w:tcPr>
          <w:p w14:paraId="743E0EB7" w14:textId="77777777" w:rsidR="004C31BC" w:rsidRPr="00347684" w:rsidRDefault="004C31B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Цель и задачи исследования</w:t>
            </w:r>
          </w:p>
        </w:tc>
        <w:tc>
          <w:tcPr>
            <w:tcW w:w="647" w:type="dxa"/>
          </w:tcPr>
          <w:p w14:paraId="0BC78921" w14:textId="774E464F" w:rsidR="004C31BC" w:rsidRPr="00347684" w:rsidRDefault="00D32EA0"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48</w:t>
            </w:r>
          </w:p>
        </w:tc>
      </w:tr>
      <w:tr w:rsidR="00347684" w:rsidRPr="00347684" w14:paraId="65AD928D" w14:textId="77777777" w:rsidTr="00E143A2">
        <w:trPr>
          <w:trHeight w:val="175"/>
        </w:trPr>
        <w:tc>
          <w:tcPr>
            <w:tcW w:w="706" w:type="dxa"/>
          </w:tcPr>
          <w:p w14:paraId="5830CDBE" w14:textId="77777777" w:rsidR="004C31BC" w:rsidRPr="00347684" w:rsidRDefault="004C31BC" w:rsidP="00E46863">
            <w:pPr>
              <w:jc w:val="center"/>
              <w:rPr>
                <w:rFonts w:ascii="Times New Roman" w:hAnsi="Times New Roman" w:cs="Times New Roman"/>
                <w:sz w:val="28"/>
                <w:szCs w:val="28"/>
                <w:lang w:val="kk-KZ"/>
              </w:rPr>
            </w:pPr>
          </w:p>
        </w:tc>
        <w:tc>
          <w:tcPr>
            <w:tcW w:w="8575" w:type="dxa"/>
          </w:tcPr>
          <w:p w14:paraId="6351DC59" w14:textId="436A3774" w:rsidR="004C31BC" w:rsidRPr="00347684" w:rsidRDefault="004C31B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Выводы по</w:t>
            </w:r>
            <w:r w:rsidR="001F1E8C" w:rsidRPr="00347684">
              <w:rPr>
                <w:rFonts w:ascii="Times New Roman" w:hAnsi="Times New Roman" w:cs="Times New Roman"/>
                <w:sz w:val="28"/>
                <w:szCs w:val="28"/>
                <w:lang w:val="en-US"/>
              </w:rPr>
              <w:t xml:space="preserve"> </w:t>
            </w:r>
            <w:r w:rsidR="001F1E8C" w:rsidRPr="00347684">
              <w:rPr>
                <w:rFonts w:ascii="Times New Roman" w:hAnsi="Times New Roman" w:cs="Times New Roman"/>
                <w:sz w:val="28"/>
                <w:szCs w:val="28"/>
                <w:lang w:val="kk-KZ"/>
              </w:rPr>
              <w:t>первому разделу</w:t>
            </w:r>
          </w:p>
        </w:tc>
        <w:tc>
          <w:tcPr>
            <w:tcW w:w="647" w:type="dxa"/>
          </w:tcPr>
          <w:p w14:paraId="567F1DF8" w14:textId="534741CD" w:rsidR="004C31B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5</w:t>
            </w:r>
            <w:r w:rsidR="00D32EA0" w:rsidRPr="00347684">
              <w:rPr>
                <w:rFonts w:ascii="Times New Roman" w:hAnsi="Times New Roman" w:cs="Times New Roman"/>
                <w:sz w:val="28"/>
                <w:szCs w:val="28"/>
                <w:lang w:val="kk-KZ"/>
              </w:rPr>
              <w:t>0</w:t>
            </w:r>
          </w:p>
        </w:tc>
      </w:tr>
      <w:tr w:rsidR="00347684" w:rsidRPr="00347684" w14:paraId="322F1F1F" w14:textId="77777777" w:rsidTr="00E143A2">
        <w:tc>
          <w:tcPr>
            <w:tcW w:w="706" w:type="dxa"/>
          </w:tcPr>
          <w:p w14:paraId="3CE54033" w14:textId="0922987A" w:rsidR="001F1E8C" w:rsidRPr="00347684" w:rsidRDefault="001F1E8C" w:rsidP="00E46863">
            <w:pPr>
              <w:rPr>
                <w:rFonts w:ascii="Times New Roman" w:hAnsi="Times New Roman" w:cs="Times New Roman"/>
                <w:b/>
                <w:bCs/>
                <w:sz w:val="28"/>
                <w:szCs w:val="28"/>
                <w:lang w:val="kk-KZ"/>
              </w:rPr>
            </w:pPr>
            <w:r w:rsidRPr="00347684">
              <w:rPr>
                <w:rFonts w:ascii="Times New Roman" w:hAnsi="Times New Roman" w:cs="Times New Roman"/>
                <w:b/>
                <w:bCs/>
                <w:sz w:val="28"/>
                <w:szCs w:val="28"/>
                <w:lang w:val="kk-KZ"/>
              </w:rPr>
              <w:t>2</w:t>
            </w:r>
          </w:p>
        </w:tc>
        <w:tc>
          <w:tcPr>
            <w:tcW w:w="8575" w:type="dxa"/>
          </w:tcPr>
          <w:p w14:paraId="41DCA6C4" w14:textId="2D169D87" w:rsidR="001F1E8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b/>
                <w:bCs/>
                <w:sz w:val="28"/>
                <w:szCs w:val="28"/>
                <w:lang w:val="kk-KZ"/>
              </w:rPr>
              <w:t>ТЕОРЕТИЧЕСКОЕ И ЭКСПЕРИМЕНТАЛЬНОЕ ИССЛЕДОВАНИЯ ПРОЦЕССА ОЧИСТКИ ВЫХЛОПНЫХ ГАЗОВ В ЭЛЕКТРОИМПУЛЬСНОМ ГЛУШИТЕЛЕ</w:t>
            </w:r>
          </w:p>
        </w:tc>
        <w:tc>
          <w:tcPr>
            <w:tcW w:w="647" w:type="dxa"/>
          </w:tcPr>
          <w:p w14:paraId="48F6768F" w14:textId="6D0992EF"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5</w:t>
            </w:r>
            <w:r w:rsidR="00D32EA0" w:rsidRPr="00347684">
              <w:rPr>
                <w:rFonts w:ascii="Times New Roman" w:hAnsi="Times New Roman" w:cs="Times New Roman"/>
                <w:sz w:val="28"/>
                <w:szCs w:val="28"/>
                <w:lang w:val="kk-KZ"/>
              </w:rPr>
              <w:t>1</w:t>
            </w:r>
          </w:p>
        </w:tc>
      </w:tr>
      <w:tr w:rsidR="00347684" w:rsidRPr="00347684" w14:paraId="515B8EC5" w14:textId="77777777" w:rsidTr="00E143A2">
        <w:tc>
          <w:tcPr>
            <w:tcW w:w="706" w:type="dxa"/>
          </w:tcPr>
          <w:p w14:paraId="54C9B390"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2.1 </w:t>
            </w:r>
          </w:p>
        </w:tc>
        <w:tc>
          <w:tcPr>
            <w:tcW w:w="8575" w:type="dxa"/>
          </w:tcPr>
          <w:p w14:paraId="58FA8A35" w14:textId="77777777" w:rsidR="001F1E8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sz w:val="28"/>
                <w:szCs w:val="28"/>
                <w:lang w:val="kk-KZ"/>
              </w:rPr>
              <w:t>Анализ исследования работы электроимпульсного глушителя</w:t>
            </w:r>
          </w:p>
        </w:tc>
        <w:tc>
          <w:tcPr>
            <w:tcW w:w="647" w:type="dxa"/>
          </w:tcPr>
          <w:p w14:paraId="1E94E680" w14:textId="66BC799A"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5</w:t>
            </w:r>
            <w:r w:rsidR="00D32EA0" w:rsidRPr="00347684">
              <w:rPr>
                <w:rFonts w:ascii="Times New Roman" w:hAnsi="Times New Roman" w:cs="Times New Roman"/>
                <w:sz w:val="28"/>
                <w:szCs w:val="28"/>
                <w:lang w:val="kk-KZ"/>
              </w:rPr>
              <w:t>1</w:t>
            </w:r>
          </w:p>
        </w:tc>
      </w:tr>
      <w:tr w:rsidR="00347684" w:rsidRPr="00347684" w14:paraId="66821474" w14:textId="77777777" w:rsidTr="00E143A2">
        <w:tc>
          <w:tcPr>
            <w:tcW w:w="706" w:type="dxa"/>
          </w:tcPr>
          <w:p w14:paraId="40810657"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2.2 </w:t>
            </w:r>
          </w:p>
        </w:tc>
        <w:tc>
          <w:tcPr>
            <w:tcW w:w="8575" w:type="dxa"/>
          </w:tcPr>
          <w:p w14:paraId="30DD0B3A" w14:textId="77777777" w:rsidR="001F1E8C" w:rsidRPr="00347684" w:rsidRDefault="001F1E8C" w:rsidP="00E46863">
            <w:pPr>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val="kk-KZ" w:eastAsia="ru-RU"/>
              </w:rPr>
              <w:t>Установление критерия оптимальности работы электроимпульсного глушителя</w:t>
            </w:r>
          </w:p>
        </w:tc>
        <w:tc>
          <w:tcPr>
            <w:tcW w:w="647" w:type="dxa"/>
          </w:tcPr>
          <w:p w14:paraId="2B047ED2" w14:textId="2E942096" w:rsidR="001F1E8C" w:rsidRPr="00347684" w:rsidRDefault="00D32EA0"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57</w:t>
            </w:r>
          </w:p>
        </w:tc>
      </w:tr>
      <w:tr w:rsidR="00347684" w:rsidRPr="00347684" w14:paraId="10160F90" w14:textId="77777777" w:rsidTr="00E143A2">
        <w:tc>
          <w:tcPr>
            <w:tcW w:w="706" w:type="dxa"/>
          </w:tcPr>
          <w:p w14:paraId="2757A200"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2.3 </w:t>
            </w:r>
          </w:p>
        </w:tc>
        <w:tc>
          <w:tcPr>
            <w:tcW w:w="8575" w:type="dxa"/>
          </w:tcPr>
          <w:p w14:paraId="67EE9724" w14:textId="77777777" w:rsidR="001F1E8C" w:rsidRPr="00347684" w:rsidRDefault="001F1E8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Установление параметров характеризующих режим работы электроимпульсного глушителя</w:t>
            </w:r>
          </w:p>
        </w:tc>
        <w:tc>
          <w:tcPr>
            <w:tcW w:w="647" w:type="dxa"/>
          </w:tcPr>
          <w:p w14:paraId="4729224F" w14:textId="03D2ACDD"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6</w:t>
            </w:r>
            <w:r w:rsidR="00D32EA0" w:rsidRPr="00347684">
              <w:rPr>
                <w:rFonts w:ascii="Times New Roman" w:hAnsi="Times New Roman" w:cs="Times New Roman"/>
                <w:sz w:val="28"/>
                <w:szCs w:val="28"/>
                <w:lang w:val="kk-KZ"/>
              </w:rPr>
              <w:t>1</w:t>
            </w:r>
          </w:p>
        </w:tc>
      </w:tr>
      <w:tr w:rsidR="00347684" w:rsidRPr="00347684" w14:paraId="62E8CD15" w14:textId="77777777" w:rsidTr="00E143A2">
        <w:tc>
          <w:tcPr>
            <w:tcW w:w="706" w:type="dxa"/>
          </w:tcPr>
          <w:p w14:paraId="395FB924"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2.4 </w:t>
            </w:r>
          </w:p>
        </w:tc>
        <w:tc>
          <w:tcPr>
            <w:tcW w:w="8575" w:type="dxa"/>
          </w:tcPr>
          <w:p w14:paraId="284E6BE7" w14:textId="77777777" w:rsidR="001F1E8C" w:rsidRPr="00347684" w:rsidRDefault="001F1E8C" w:rsidP="00E46863">
            <w:pPr>
              <w:jc w:val="both"/>
              <w:rPr>
                <w:rFonts w:ascii="Times New Roman" w:hAnsi="Times New Roman" w:cs="Times New Roman"/>
                <w:bCs/>
                <w:sz w:val="28"/>
                <w:szCs w:val="28"/>
                <w:lang w:val="kk-KZ"/>
              </w:rPr>
            </w:pPr>
            <w:r w:rsidRPr="00347684">
              <w:rPr>
                <w:rFonts w:ascii="Times New Roman" w:hAnsi="Times New Roman" w:cs="Times New Roman"/>
                <w:bCs/>
                <w:sz w:val="28"/>
                <w:szCs w:val="28"/>
              </w:rPr>
              <w:t>Цель и задачи эксперимента</w:t>
            </w:r>
            <w:r w:rsidRPr="00347684">
              <w:rPr>
                <w:rFonts w:ascii="Times New Roman" w:hAnsi="Times New Roman" w:cs="Times New Roman"/>
                <w:bCs/>
                <w:sz w:val="28"/>
                <w:szCs w:val="28"/>
                <w:lang w:val="kk-KZ"/>
              </w:rPr>
              <w:t>льных исследований на экспериментальных стендах электроимпульсного глушителя</w:t>
            </w:r>
          </w:p>
        </w:tc>
        <w:tc>
          <w:tcPr>
            <w:tcW w:w="647" w:type="dxa"/>
          </w:tcPr>
          <w:p w14:paraId="638E3DE1" w14:textId="26BB322F"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7</w:t>
            </w:r>
            <w:r w:rsidR="00D32EA0" w:rsidRPr="00347684">
              <w:rPr>
                <w:rFonts w:ascii="Times New Roman" w:hAnsi="Times New Roman" w:cs="Times New Roman"/>
                <w:sz w:val="28"/>
                <w:szCs w:val="28"/>
                <w:lang w:val="kk-KZ"/>
              </w:rPr>
              <w:t>0</w:t>
            </w:r>
          </w:p>
        </w:tc>
      </w:tr>
      <w:tr w:rsidR="00347684" w:rsidRPr="00347684" w14:paraId="6515F9AA" w14:textId="77777777" w:rsidTr="00E143A2">
        <w:tc>
          <w:tcPr>
            <w:tcW w:w="706" w:type="dxa"/>
          </w:tcPr>
          <w:p w14:paraId="1810917F"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2.5 </w:t>
            </w:r>
          </w:p>
        </w:tc>
        <w:tc>
          <w:tcPr>
            <w:tcW w:w="8575" w:type="dxa"/>
          </w:tcPr>
          <w:p w14:paraId="4EAA7A12" w14:textId="77777777" w:rsidR="001F1E8C" w:rsidRPr="00347684" w:rsidRDefault="001F1E8C" w:rsidP="00E46863">
            <w:pPr>
              <w:jc w:val="both"/>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rPr>
              <w:t>Оборудование и измерительная аппаратура лабораторного стенда</w:t>
            </w:r>
          </w:p>
        </w:tc>
        <w:tc>
          <w:tcPr>
            <w:tcW w:w="647" w:type="dxa"/>
          </w:tcPr>
          <w:p w14:paraId="7D19E292" w14:textId="4DD01394"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7</w:t>
            </w:r>
            <w:r w:rsidR="00D32EA0" w:rsidRPr="00347684">
              <w:rPr>
                <w:rFonts w:ascii="Times New Roman" w:hAnsi="Times New Roman" w:cs="Times New Roman"/>
                <w:sz w:val="28"/>
                <w:szCs w:val="28"/>
                <w:lang w:val="kk-KZ"/>
              </w:rPr>
              <w:t>2</w:t>
            </w:r>
          </w:p>
        </w:tc>
      </w:tr>
      <w:tr w:rsidR="00347684" w:rsidRPr="00347684" w14:paraId="518353F9" w14:textId="77777777" w:rsidTr="00E143A2">
        <w:tc>
          <w:tcPr>
            <w:tcW w:w="706" w:type="dxa"/>
          </w:tcPr>
          <w:p w14:paraId="1717EE10"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2.6</w:t>
            </w:r>
          </w:p>
        </w:tc>
        <w:tc>
          <w:tcPr>
            <w:tcW w:w="8575" w:type="dxa"/>
          </w:tcPr>
          <w:p w14:paraId="0C14A698" w14:textId="77777777" w:rsidR="001F1E8C" w:rsidRPr="00347684" w:rsidRDefault="001F1E8C" w:rsidP="00E46863">
            <w:pPr>
              <w:jc w:val="both"/>
              <w:rPr>
                <w:rFonts w:ascii="Times New Roman" w:hAnsi="Times New Roman" w:cs="Times New Roman"/>
                <w:bCs/>
                <w:sz w:val="36"/>
                <w:szCs w:val="28"/>
                <w:lang w:val="kk-KZ"/>
              </w:rPr>
            </w:pPr>
            <w:r w:rsidRPr="00347684">
              <w:rPr>
                <w:rFonts w:ascii="Times New Roman" w:hAnsi="Times New Roman" w:cs="Times New Roman"/>
                <w:bCs/>
                <w:sz w:val="28"/>
                <w:lang w:val="kk-KZ"/>
              </w:rPr>
              <w:t>П</w:t>
            </w:r>
            <w:r w:rsidRPr="00347684">
              <w:rPr>
                <w:rFonts w:ascii="Times New Roman" w:hAnsi="Times New Roman" w:cs="Times New Roman"/>
                <w:bCs/>
                <w:sz w:val="28"/>
              </w:rPr>
              <w:t>лан</w:t>
            </w:r>
            <w:r w:rsidRPr="00347684">
              <w:rPr>
                <w:rFonts w:ascii="Times New Roman" w:hAnsi="Times New Roman" w:cs="Times New Roman"/>
                <w:bCs/>
                <w:sz w:val="28"/>
                <w:lang w:val="kk-KZ"/>
              </w:rPr>
              <w:t xml:space="preserve">, </w:t>
            </w:r>
            <w:r w:rsidRPr="00347684">
              <w:rPr>
                <w:rFonts w:ascii="Times New Roman" w:hAnsi="Times New Roman" w:cs="Times New Roman"/>
                <w:bCs/>
                <w:sz w:val="28"/>
              </w:rPr>
              <w:t xml:space="preserve">методика </w:t>
            </w:r>
            <w:r w:rsidRPr="00347684">
              <w:rPr>
                <w:rFonts w:ascii="Times New Roman" w:hAnsi="Times New Roman" w:cs="Times New Roman"/>
                <w:bCs/>
                <w:sz w:val="28"/>
                <w:lang w:val="kk-KZ"/>
              </w:rPr>
              <w:t xml:space="preserve">проведения и предварительные результаты </w:t>
            </w:r>
            <w:r w:rsidRPr="00347684">
              <w:rPr>
                <w:rFonts w:ascii="Times New Roman" w:hAnsi="Times New Roman" w:cs="Times New Roman"/>
                <w:bCs/>
                <w:sz w:val="28"/>
              </w:rPr>
              <w:t xml:space="preserve">эксперимента </w:t>
            </w:r>
            <w:r w:rsidRPr="00347684">
              <w:rPr>
                <w:rFonts w:ascii="Times New Roman" w:hAnsi="Times New Roman" w:cs="Times New Roman"/>
                <w:bCs/>
                <w:sz w:val="28"/>
                <w:lang w:val="kk-KZ"/>
              </w:rPr>
              <w:t xml:space="preserve">на </w:t>
            </w:r>
            <w:r w:rsidRPr="00347684">
              <w:rPr>
                <w:rFonts w:ascii="Times New Roman" w:hAnsi="Times New Roman" w:cs="Times New Roman"/>
                <w:bCs/>
                <w:sz w:val="28"/>
              </w:rPr>
              <w:t>лабораторно</w:t>
            </w:r>
            <w:r w:rsidRPr="00347684">
              <w:rPr>
                <w:rFonts w:ascii="Times New Roman" w:hAnsi="Times New Roman" w:cs="Times New Roman"/>
                <w:bCs/>
                <w:sz w:val="28"/>
                <w:lang w:val="kk-KZ"/>
              </w:rPr>
              <w:t>м</w:t>
            </w:r>
            <w:r w:rsidRPr="00347684">
              <w:rPr>
                <w:rFonts w:ascii="Times New Roman" w:hAnsi="Times New Roman" w:cs="Times New Roman"/>
                <w:bCs/>
                <w:sz w:val="28"/>
              </w:rPr>
              <w:t xml:space="preserve"> стенд</w:t>
            </w:r>
            <w:r w:rsidRPr="00347684">
              <w:rPr>
                <w:rFonts w:ascii="Times New Roman" w:hAnsi="Times New Roman" w:cs="Times New Roman"/>
                <w:bCs/>
                <w:sz w:val="28"/>
                <w:lang w:val="kk-KZ"/>
              </w:rPr>
              <w:t>е</w:t>
            </w:r>
          </w:p>
        </w:tc>
        <w:tc>
          <w:tcPr>
            <w:tcW w:w="647" w:type="dxa"/>
          </w:tcPr>
          <w:p w14:paraId="0F47D356" w14:textId="0F3BEBBD"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7</w:t>
            </w:r>
            <w:r w:rsidR="00D32EA0" w:rsidRPr="00347684">
              <w:rPr>
                <w:rFonts w:ascii="Times New Roman" w:hAnsi="Times New Roman" w:cs="Times New Roman"/>
                <w:sz w:val="28"/>
                <w:szCs w:val="28"/>
                <w:lang w:val="kk-KZ"/>
              </w:rPr>
              <w:t>5</w:t>
            </w:r>
          </w:p>
        </w:tc>
      </w:tr>
      <w:tr w:rsidR="00347684" w:rsidRPr="00347684" w14:paraId="7DE89681" w14:textId="77777777" w:rsidTr="00E143A2">
        <w:tc>
          <w:tcPr>
            <w:tcW w:w="706" w:type="dxa"/>
          </w:tcPr>
          <w:p w14:paraId="3639471B"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2.7</w:t>
            </w:r>
          </w:p>
        </w:tc>
        <w:tc>
          <w:tcPr>
            <w:tcW w:w="8575" w:type="dxa"/>
          </w:tcPr>
          <w:p w14:paraId="4E69B3DE" w14:textId="77777777" w:rsidR="001F1E8C" w:rsidRPr="00347684" w:rsidRDefault="001F1E8C" w:rsidP="00E46863">
            <w:pPr>
              <w:jc w:val="both"/>
              <w:rPr>
                <w:rFonts w:ascii="Times New Roman" w:hAnsi="Times New Roman" w:cs="Times New Roman"/>
                <w:bCs/>
                <w:sz w:val="28"/>
                <w:lang w:val="kk-KZ"/>
              </w:rPr>
            </w:pPr>
            <w:r w:rsidRPr="00347684">
              <w:rPr>
                <w:rFonts w:ascii="Times New Roman" w:hAnsi="Times New Roman" w:cs="Times New Roman"/>
                <w:sz w:val="28"/>
                <w:lang w:val="kk-KZ"/>
              </w:rPr>
              <w:t>Анализ полученных результатов экспериментальных исследований на лабораторном стенде</w:t>
            </w:r>
          </w:p>
        </w:tc>
        <w:tc>
          <w:tcPr>
            <w:tcW w:w="647" w:type="dxa"/>
          </w:tcPr>
          <w:p w14:paraId="48263C6A" w14:textId="5E832BB5" w:rsidR="001F1E8C" w:rsidRPr="00347684" w:rsidRDefault="00D32EA0"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78</w:t>
            </w:r>
          </w:p>
        </w:tc>
      </w:tr>
      <w:tr w:rsidR="00347684" w:rsidRPr="00347684" w14:paraId="5CACD8FD" w14:textId="77777777" w:rsidTr="00E143A2">
        <w:tc>
          <w:tcPr>
            <w:tcW w:w="706" w:type="dxa"/>
          </w:tcPr>
          <w:p w14:paraId="5EE2D78F"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2.8 </w:t>
            </w:r>
          </w:p>
        </w:tc>
        <w:tc>
          <w:tcPr>
            <w:tcW w:w="8575" w:type="dxa"/>
          </w:tcPr>
          <w:p w14:paraId="3F747D2A" w14:textId="77777777"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bCs/>
                <w:sz w:val="28"/>
                <w:szCs w:val="28"/>
              </w:rPr>
              <w:t xml:space="preserve">Оборудование и измерительная аппаратура </w:t>
            </w:r>
            <w:r w:rsidRPr="00347684">
              <w:rPr>
                <w:rFonts w:ascii="Times New Roman" w:hAnsi="Times New Roman" w:cs="Times New Roman"/>
                <w:bCs/>
                <w:sz w:val="28"/>
                <w:szCs w:val="28"/>
                <w:lang w:val="kk-KZ"/>
              </w:rPr>
              <w:t>полноразмерного</w:t>
            </w:r>
            <w:r w:rsidRPr="00347684">
              <w:rPr>
                <w:rFonts w:ascii="Times New Roman" w:hAnsi="Times New Roman" w:cs="Times New Roman"/>
                <w:bCs/>
                <w:sz w:val="28"/>
                <w:szCs w:val="28"/>
              </w:rPr>
              <w:t xml:space="preserve"> стенда</w:t>
            </w:r>
          </w:p>
        </w:tc>
        <w:tc>
          <w:tcPr>
            <w:tcW w:w="647" w:type="dxa"/>
          </w:tcPr>
          <w:p w14:paraId="72F28387" w14:textId="09D35FF4"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9</w:t>
            </w:r>
            <w:r w:rsidR="00D32EA0" w:rsidRPr="00347684">
              <w:rPr>
                <w:rFonts w:ascii="Times New Roman" w:hAnsi="Times New Roman" w:cs="Times New Roman"/>
                <w:sz w:val="28"/>
                <w:szCs w:val="28"/>
                <w:lang w:val="kk-KZ"/>
              </w:rPr>
              <w:t>0</w:t>
            </w:r>
          </w:p>
        </w:tc>
      </w:tr>
      <w:tr w:rsidR="00347684" w:rsidRPr="00347684" w14:paraId="793B548A" w14:textId="77777777" w:rsidTr="00E143A2">
        <w:tc>
          <w:tcPr>
            <w:tcW w:w="706" w:type="dxa"/>
          </w:tcPr>
          <w:p w14:paraId="6E0D40FE"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2.9</w:t>
            </w:r>
          </w:p>
        </w:tc>
        <w:tc>
          <w:tcPr>
            <w:tcW w:w="8575" w:type="dxa"/>
          </w:tcPr>
          <w:p w14:paraId="0D833D5F" w14:textId="77777777"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bCs/>
                <w:sz w:val="28"/>
                <w:lang w:val="kk-KZ"/>
              </w:rPr>
              <w:t>П</w:t>
            </w:r>
            <w:r w:rsidRPr="00347684">
              <w:rPr>
                <w:rFonts w:ascii="Times New Roman" w:hAnsi="Times New Roman" w:cs="Times New Roman"/>
                <w:bCs/>
                <w:sz w:val="28"/>
              </w:rPr>
              <w:t>лан</w:t>
            </w:r>
            <w:r w:rsidRPr="00347684">
              <w:rPr>
                <w:rFonts w:ascii="Times New Roman" w:hAnsi="Times New Roman" w:cs="Times New Roman"/>
                <w:bCs/>
                <w:sz w:val="28"/>
                <w:lang w:val="kk-KZ"/>
              </w:rPr>
              <w:t xml:space="preserve">, </w:t>
            </w:r>
            <w:r w:rsidRPr="00347684">
              <w:rPr>
                <w:rFonts w:ascii="Times New Roman" w:hAnsi="Times New Roman" w:cs="Times New Roman"/>
                <w:bCs/>
                <w:sz w:val="28"/>
              </w:rPr>
              <w:t xml:space="preserve">методика </w:t>
            </w:r>
            <w:r w:rsidRPr="00347684">
              <w:rPr>
                <w:rFonts w:ascii="Times New Roman" w:hAnsi="Times New Roman" w:cs="Times New Roman"/>
                <w:bCs/>
                <w:sz w:val="28"/>
                <w:lang w:val="kk-KZ"/>
              </w:rPr>
              <w:t xml:space="preserve">проведения и предварительные результаты </w:t>
            </w:r>
            <w:r w:rsidRPr="00347684">
              <w:rPr>
                <w:rFonts w:ascii="Times New Roman" w:hAnsi="Times New Roman" w:cs="Times New Roman"/>
                <w:bCs/>
                <w:sz w:val="28"/>
              </w:rPr>
              <w:t xml:space="preserve">эксперимента </w:t>
            </w:r>
            <w:r w:rsidRPr="00347684">
              <w:rPr>
                <w:rFonts w:ascii="Times New Roman" w:hAnsi="Times New Roman" w:cs="Times New Roman"/>
                <w:bCs/>
                <w:sz w:val="28"/>
                <w:lang w:val="kk-KZ"/>
              </w:rPr>
              <w:t>на полноразмерном</w:t>
            </w:r>
            <w:r w:rsidRPr="00347684">
              <w:rPr>
                <w:rFonts w:ascii="Times New Roman" w:hAnsi="Times New Roman" w:cs="Times New Roman"/>
                <w:bCs/>
                <w:sz w:val="28"/>
              </w:rPr>
              <w:t xml:space="preserve"> стенд</w:t>
            </w:r>
            <w:r w:rsidRPr="00347684">
              <w:rPr>
                <w:rFonts w:ascii="Times New Roman" w:hAnsi="Times New Roman" w:cs="Times New Roman"/>
                <w:bCs/>
                <w:sz w:val="28"/>
                <w:lang w:val="kk-KZ"/>
              </w:rPr>
              <w:t>е</w:t>
            </w:r>
          </w:p>
        </w:tc>
        <w:tc>
          <w:tcPr>
            <w:tcW w:w="647" w:type="dxa"/>
          </w:tcPr>
          <w:p w14:paraId="7ED62AF7" w14:textId="70AC0121"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9</w:t>
            </w:r>
            <w:r w:rsidR="00D32EA0" w:rsidRPr="00347684">
              <w:rPr>
                <w:rFonts w:ascii="Times New Roman" w:hAnsi="Times New Roman" w:cs="Times New Roman"/>
                <w:sz w:val="28"/>
                <w:szCs w:val="28"/>
                <w:lang w:val="kk-KZ"/>
              </w:rPr>
              <w:t>3</w:t>
            </w:r>
          </w:p>
        </w:tc>
      </w:tr>
      <w:tr w:rsidR="00347684" w:rsidRPr="00347684" w14:paraId="11A186F1" w14:textId="77777777" w:rsidTr="00E143A2">
        <w:tc>
          <w:tcPr>
            <w:tcW w:w="706" w:type="dxa"/>
          </w:tcPr>
          <w:p w14:paraId="74273A6D"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2.10</w:t>
            </w:r>
          </w:p>
        </w:tc>
        <w:tc>
          <w:tcPr>
            <w:tcW w:w="8575" w:type="dxa"/>
          </w:tcPr>
          <w:p w14:paraId="1FF95106" w14:textId="77777777"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sz w:val="28"/>
                <w:lang w:val="kk-KZ"/>
              </w:rPr>
              <w:t>Анализ полученных результатов экспериментальных исследований на полноразмерном стенде</w:t>
            </w:r>
          </w:p>
        </w:tc>
        <w:tc>
          <w:tcPr>
            <w:tcW w:w="647" w:type="dxa"/>
          </w:tcPr>
          <w:p w14:paraId="3AA61C89" w14:textId="2BA78913" w:rsidR="001F1E8C" w:rsidRPr="00347684" w:rsidRDefault="00DC57E5"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97</w:t>
            </w:r>
          </w:p>
        </w:tc>
      </w:tr>
      <w:tr w:rsidR="00347684" w:rsidRPr="00347684" w14:paraId="58C7CF37" w14:textId="77777777" w:rsidTr="00E143A2">
        <w:tc>
          <w:tcPr>
            <w:tcW w:w="706" w:type="dxa"/>
          </w:tcPr>
          <w:p w14:paraId="7CC296DA" w14:textId="77777777" w:rsidR="001F1E8C" w:rsidRPr="00347684" w:rsidRDefault="001F1E8C" w:rsidP="00E46863">
            <w:pPr>
              <w:jc w:val="center"/>
              <w:rPr>
                <w:rFonts w:ascii="Times New Roman" w:hAnsi="Times New Roman" w:cs="Times New Roman"/>
                <w:sz w:val="28"/>
                <w:szCs w:val="28"/>
                <w:lang w:val="kk-KZ"/>
              </w:rPr>
            </w:pPr>
          </w:p>
        </w:tc>
        <w:tc>
          <w:tcPr>
            <w:tcW w:w="8575" w:type="dxa"/>
          </w:tcPr>
          <w:p w14:paraId="50221817" w14:textId="3002F5F1"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sz w:val="28"/>
                <w:lang w:val="kk-KZ"/>
              </w:rPr>
              <w:t>Выводы по второму разделу</w:t>
            </w:r>
          </w:p>
        </w:tc>
        <w:tc>
          <w:tcPr>
            <w:tcW w:w="647" w:type="dxa"/>
          </w:tcPr>
          <w:p w14:paraId="4702FD9A" w14:textId="71CD67A2" w:rsidR="001F1E8C" w:rsidRPr="00347684" w:rsidRDefault="00BC6647"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10</w:t>
            </w:r>
            <w:r w:rsidR="00DC57E5" w:rsidRPr="00347684">
              <w:rPr>
                <w:rFonts w:ascii="Times New Roman" w:hAnsi="Times New Roman" w:cs="Times New Roman"/>
                <w:sz w:val="28"/>
                <w:szCs w:val="28"/>
                <w:lang w:val="kk-KZ"/>
              </w:rPr>
              <w:t>4</w:t>
            </w:r>
          </w:p>
        </w:tc>
      </w:tr>
      <w:tr w:rsidR="00347684" w:rsidRPr="00347684" w14:paraId="5CBE26D6" w14:textId="77777777" w:rsidTr="00E143A2">
        <w:tc>
          <w:tcPr>
            <w:tcW w:w="706" w:type="dxa"/>
          </w:tcPr>
          <w:p w14:paraId="40A5FBBC" w14:textId="3BC6A389" w:rsidR="001F1E8C" w:rsidRPr="00347684" w:rsidRDefault="001F1E8C" w:rsidP="00E46863">
            <w:pPr>
              <w:rPr>
                <w:rFonts w:ascii="Times New Roman" w:hAnsi="Times New Roman" w:cs="Times New Roman"/>
                <w:b/>
                <w:bCs/>
                <w:sz w:val="28"/>
                <w:szCs w:val="28"/>
                <w:lang w:val="en-US"/>
              </w:rPr>
            </w:pPr>
            <w:r w:rsidRPr="00347684">
              <w:rPr>
                <w:rFonts w:ascii="Times New Roman" w:hAnsi="Times New Roman" w:cs="Times New Roman"/>
                <w:b/>
                <w:bCs/>
                <w:sz w:val="28"/>
                <w:szCs w:val="28"/>
                <w:lang w:val="en-US"/>
              </w:rPr>
              <w:t>3</w:t>
            </w:r>
          </w:p>
        </w:tc>
        <w:tc>
          <w:tcPr>
            <w:tcW w:w="8575" w:type="dxa"/>
          </w:tcPr>
          <w:p w14:paraId="3AB73211" w14:textId="0F40715A" w:rsidR="001F1E8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b/>
                <w:bCs/>
                <w:sz w:val="28"/>
                <w:szCs w:val="28"/>
                <w:lang w:val="kk-KZ"/>
              </w:rPr>
              <w:t>ТЕОРЕТИЧЕСКОЕ И ЭКСПЕРИМЕНТАЛЬНОЕ ИССЛЕДОВАНИЯ ПРОЦЕССА ОЧИСТКИ ВЫХЛОПНЫХ ГАЗОВ В УЛЬТРАЗВУКОВОМ ГЛУШИТЕЛЕ</w:t>
            </w:r>
          </w:p>
        </w:tc>
        <w:tc>
          <w:tcPr>
            <w:tcW w:w="647" w:type="dxa"/>
          </w:tcPr>
          <w:p w14:paraId="210876B1" w14:textId="56274F6B" w:rsidR="001F1E8C" w:rsidRPr="00347684" w:rsidRDefault="006C20D1"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10</w:t>
            </w:r>
            <w:r w:rsidR="00DC57E5" w:rsidRPr="00347684">
              <w:rPr>
                <w:rFonts w:ascii="Times New Roman" w:hAnsi="Times New Roman" w:cs="Times New Roman"/>
                <w:sz w:val="28"/>
                <w:szCs w:val="28"/>
                <w:lang w:val="kk-KZ"/>
              </w:rPr>
              <w:t>6</w:t>
            </w:r>
          </w:p>
        </w:tc>
      </w:tr>
      <w:tr w:rsidR="00347684" w:rsidRPr="00347684" w14:paraId="0BBFE256" w14:textId="77777777" w:rsidTr="00E143A2">
        <w:tc>
          <w:tcPr>
            <w:tcW w:w="706" w:type="dxa"/>
          </w:tcPr>
          <w:p w14:paraId="05E4C4F9"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3.1 </w:t>
            </w:r>
          </w:p>
        </w:tc>
        <w:tc>
          <w:tcPr>
            <w:tcW w:w="8575" w:type="dxa"/>
          </w:tcPr>
          <w:p w14:paraId="34654725" w14:textId="77777777" w:rsidR="001F1E8C" w:rsidRPr="00347684" w:rsidRDefault="001F1E8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Исследование процесса очистки выхлопных газов в ультразвуковом глушителе</w:t>
            </w:r>
          </w:p>
        </w:tc>
        <w:tc>
          <w:tcPr>
            <w:tcW w:w="647" w:type="dxa"/>
          </w:tcPr>
          <w:p w14:paraId="2C67233F" w14:textId="57B57A3A"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10</w:t>
            </w:r>
            <w:r w:rsidR="00DC57E5" w:rsidRPr="00347684">
              <w:rPr>
                <w:rFonts w:ascii="Times New Roman" w:hAnsi="Times New Roman" w:cs="Times New Roman"/>
                <w:sz w:val="28"/>
                <w:szCs w:val="28"/>
                <w:lang w:val="kk-KZ"/>
              </w:rPr>
              <w:t>6</w:t>
            </w:r>
          </w:p>
        </w:tc>
      </w:tr>
      <w:tr w:rsidR="00347684" w:rsidRPr="00347684" w14:paraId="23C70DF1" w14:textId="77777777" w:rsidTr="00E143A2">
        <w:tc>
          <w:tcPr>
            <w:tcW w:w="706" w:type="dxa"/>
          </w:tcPr>
          <w:p w14:paraId="5B5AA46E"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3.2 </w:t>
            </w:r>
          </w:p>
        </w:tc>
        <w:tc>
          <w:tcPr>
            <w:tcW w:w="8575" w:type="dxa"/>
          </w:tcPr>
          <w:p w14:paraId="3F62E9BA" w14:textId="77777777" w:rsidR="001F1E8C" w:rsidRPr="00347684" w:rsidRDefault="001F1E8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Установление критерия оптимальности и параметров режима работы ультразвукового глушителя</w:t>
            </w:r>
            <w:r w:rsidRPr="00347684">
              <w:rPr>
                <w:rFonts w:ascii="Times New Roman" w:eastAsia="Times New Roman" w:hAnsi="Times New Roman" w:cs="Times New Roman"/>
                <w:sz w:val="28"/>
                <w:szCs w:val="28"/>
                <w:lang w:val="kk-KZ" w:eastAsia="ru-RU"/>
              </w:rPr>
              <w:t xml:space="preserve"> </w:t>
            </w:r>
          </w:p>
        </w:tc>
        <w:tc>
          <w:tcPr>
            <w:tcW w:w="647" w:type="dxa"/>
          </w:tcPr>
          <w:p w14:paraId="50AD4F46" w14:textId="042D1B63"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11</w:t>
            </w:r>
            <w:r w:rsidR="00DC57E5" w:rsidRPr="00347684">
              <w:rPr>
                <w:rFonts w:ascii="Times New Roman" w:hAnsi="Times New Roman" w:cs="Times New Roman"/>
                <w:sz w:val="28"/>
                <w:szCs w:val="28"/>
                <w:lang w:val="kk-KZ"/>
              </w:rPr>
              <w:t>2</w:t>
            </w:r>
          </w:p>
        </w:tc>
      </w:tr>
      <w:tr w:rsidR="00347684" w:rsidRPr="00347684" w14:paraId="12DEAD30" w14:textId="77777777" w:rsidTr="00E143A2">
        <w:tc>
          <w:tcPr>
            <w:tcW w:w="706" w:type="dxa"/>
          </w:tcPr>
          <w:p w14:paraId="266EA467"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3.3</w:t>
            </w:r>
          </w:p>
        </w:tc>
        <w:tc>
          <w:tcPr>
            <w:tcW w:w="8575" w:type="dxa"/>
          </w:tcPr>
          <w:p w14:paraId="7DA5D2B0" w14:textId="77777777" w:rsidR="001F1E8C" w:rsidRPr="00347684" w:rsidRDefault="001F1E8C" w:rsidP="00E46863">
            <w:pPr>
              <w:jc w:val="both"/>
              <w:rPr>
                <w:rFonts w:ascii="Times New Roman" w:hAnsi="Times New Roman" w:cs="Times New Roman"/>
                <w:sz w:val="28"/>
                <w:szCs w:val="28"/>
                <w:lang w:val="kk-KZ"/>
              </w:rPr>
            </w:pPr>
            <w:r w:rsidRPr="00347684">
              <w:rPr>
                <w:rFonts w:ascii="Times New Roman" w:hAnsi="Times New Roman" w:cs="Times New Roman"/>
                <w:bCs/>
                <w:sz w:val="28"/>
                <w:szCs w:val="28"/>
              </w:rPr>
              <w:t>Цель и задачи эксперимента</w:t>
            </w:r>
            <w:r w:rsidRPr="00347684">
              <w:rPr>
                <w:rFonts w:ascii="Times New Roman" w:hAnsi="Times New Roman" w:cs="Times New Roman"/>
                <w:bCs/>
                <w:sz w:val="28"/>
                <w:szCs w:val="28"/>
                <w:lang w:val="kk-KZ"/>
              </w:rPr>
              <w:t xml:space="preserve">льных исследований на полноразмерном </w:t>
            </w:r>
            <w:r w:rsidRPr="00347684">
              <w:rPr>
                <w:rFonts w:ascii="Times New Roman" w:hAnsi="Times New Roman" w:cs="Times New Roman"/>
                <w:bCs/>
                <w:sz w:val="28"/>
                <w:szCs w:val="28"/>
                <w:lang w:val="kk-KZ"/>
              </w:rPr>
              <w:lastRenderedPageBreak/>
              <w:t>стенде ультразвукового глушителя</w:t>
            </w:r>
          </w:p>
        </w:tc>
        <w:tc>
          <w:tcPr>
            <w:tcW w:w="647" w:type="dxa"/>
          </w:tcPr>
          <w:p w14:paraId="5D90B0E2" w14:textId="4537E86D"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12</w:t>
            </w:r>
            <w:r w:rsidR="00DC57E5" w:rsidRPr="00347684">
              <w:rPr>
                <w:rFonts w:ascii="Times New Roman" w:hAnsi="Times New Roman" w:cs="Times New Roman"/>
                <w:sz w:val="28"/>
                <w:szCs w:val="28"/>
                <w:lang w:val="kk-KZ"/>
              </w:rPr>
              <w:t>0</w:t>
            </w:r>
          </w:p>
        </w:tc>
      </w:tr>
      <w:tr w:rsidR="00347684" w:rsidRPr="00347684" w14:paraId="7C484547" w14:textId="77777777" w:rsidTr="00E143A2">
        <w:tc>
          <w:tcPr>
            <w:tcW w:w="706" w:type="dxa"/>
          </w:tcPr>
          <w:p w14:paraId="03A6D12C"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 xml:space="preserve">3.4 </w:t>
            </w:r>
          </w:p>
        </w:tc>
        <w:tc>
          <w:tcPr>
            <w:tcW w:w="8575" w:type="dxa"/>
          </w:tcPr>
          <w:p w14:paraId="31B34A72" w14:textId="77777777"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bCs/>
                <w:sz w:val="28"/>
                <w:szCs w:val="28"/>
              </w:rPr>
              <w:t xml:space="preserve">Оборудование и измерительная аппаратура </w:t>
            </w:r>
            <w:r w:rsidRPr="00347684">
              <w:rPr>
                <w:rFonts w:ascii="Times New Roman" w:hAnsi="Times New Roman" w:cs="Times New Roman"/>
                <w:bCs/>
                <w:sz w:val="28"/>
                <w:szCs w:val="28"/>
                <w:lang w:val="kk-KZ"/>
              </w:rPr>
              <w:t>полноразмерного</w:t>
            </w:r>
            <w:r w:rsidRPr="00347684">
              <w:rPr>
                <w:rFonts w:ascii="Times New Roman" w:hAnsi="Times New Roman" w:cs="Times New Roman"/>
                <w:bCs/>
                <w:sz w:val="28"/>
                <w:szCs w:val="28"/>
              </w:rPr>
              <w:t xml:space="preserve"> стенда</w:t>
            </w:r>
            <w:r w:rsidRPr="00347684">
              <w:rPr>
                <w:rFonts w:ascii="Times New Roman" w:hAnsi="Times New Roman" w:cs="Times New Roman"/>
                <w:bCs/>
                <w:sz w:val="28"/>
                <w:szCs w:val="28"/>
                <w:lang w:val="kk-KZ"/>
              </w:rPr>
              <w:t xml:space="preserve"> ультразвукового глушителя</w:t>
            </w:r>
          </w:p>
        </w:tc>
        <w:tc>
          <w:tcPr>
            <w:tcW w:w="647" w:type="dxa"/>
          </w:tcPr>
          <w:p w14:paraId="463BB980" w14:textId="0379B75C"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12</w:t>
            </w:r>
            <w:r w:rsidR="00DC57E5" w:rsidRPr="00347684">
              <w:rPr>
                <w:rFonts w:ascii="Times New Roman" w:hAnsi="Times New Roman" w:cs="Times New Roman"/>
                <w:sz w:val="28"/>
                <w:szCs w:val="28"/>
                <w:lang w:val="kk-KZ"/>
              </w:rPr>
              <w:t>2</w:t>
            </w:r>
          </w:p>
        </w:tc>
      </w:tr>
      <w:tr w:rsidR="00347684" w:rsidRPr="00347684" w14:paraId="64F870B5" w14:textId="77777777" w:rsidTr="00E143A2">
        <w:tc>
          <w:tcPr>
            <w:tcW w:w="706" w:type="dxa"/>
          </w:tcPr>
          <w:p w14:paraId="7B96B691" w14:textId="77777777" w:rsidR="001F1E8C" w:rsidRPr="00347684" w:rsidRDefault="001F1E8C" w:rsidP="00E46863">
            <w:pPr>
              <w:rPr>
                <w:rFonts w:ascii="Times New Roman" w:hAnsi="Times New Roman" w:cs="Times New Roman"/>
                <w:sz w:val="28"/>
                <w:szCs w:val="28"/>
                <w:lang w:val="en-US"/>
              </w:rPr>
            </w:pPr>
            <w:bookmarkStart w:id="3" w:name="_Hlk155911592"/>
            <w:r w:rsidRPr="00347684">
              <w:rPr>
                <w:rFonts w:ascii="Times New Roman" w:hAnsi="Times New Roman" w:cs="Times New Roman"/>
                <w:sz w:val="28"/>
                <w:szCs w:val="28"/>
                <w:lang w:val="kk-KZ"/>
              </w:rPr>
              <w:t>3.5</w:t>
            </w:r>
          </w:p>
        </w:tc>
        <w:tc>
          <w:tcPr>
            <w:tcW w:w="8575" w:type="dxa"/>
          </w:tcPr>
          <w:p w14:paraId="5FE6C997" w14:textId="77777777"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bCs/>
                <w:sz w:val="28"/>
                <w:lang w:val="kk-KZ"/>
              </w:rPr>
              <w:t>П</w:t>
            </w:r>
            <w:r w:rsidRPr="00347684">
              <w:rPr>
                <w:rFonts w:ascii="Times New Roman" w:hAnsi="Times New Roman" w:cs="Times New Roman"/>
                <w:bCs/>
                <w:sz w:val="28"/>
              </w:rPr>
              <w:t>лан</w:t>
            </w:r>
            <w:r w:rsidRPr="00347684">
              <w:rPr>
                <w:rFonts w:ascii="Times New Roman" w:hAnsi="Times New Roman" w:cs="Times New Roman"/>
                <w:bCs/>
                <w:sz w:val="28"/>
                <w:lang w:val="kk-KZ"/>
              </w:rPr>
              <w:t xml:space="preserve">, </w:t>
            </w:r>
            <w:r w:rsidRPr="00347684">
              <w:rPr>
                <w:rFonts w:ascii="Times New Roman" w:hAnsi="Times New Roman" w:cs="Times New Roman"/>
                <w:bCs/>
                <w:sz w:val="28"/>
              </w:rPr>
              <w:t xml:space="preserve">методика </w:t>
            </w:r>
            <w:r w:rsidRPr="00347684">
              <w:rPr>
                <w:rFonts w:ascii="Times New Roman" w:hAnsi="Times New Roman" w:cs="Times New Roman"/>
                <w:bCs/>
                <w:sz w:val="28"/>
                <w:lang w:val="kk-KZ"/>
              </w:rPr>
              <w:t xml:space="preserve">проведения и предварительные результаты </w:t>
            </w:r>
            <w:r w:rsidRPr="00347684">
              <w:rPr>
                <w:rFonts w:ascii="Times New Roman" w:hAnsi="Times New Roman" w:cs="Times New Roman"/>
                <w:bCs/>
                <w:sz w:val="28"/>
              </w:rPr>
              <w:t>эксперимента</w:t>
            </w:r>
            <w:r w:rsidRPr="00347684">
              <w:rPr>
                <w:rFonts w:ascii="Times New Roman" w:hAnsi="Times New Roman" w:cs="Times New Roman"/>
                <w:bCs/>
                <w:sz w:val="28"/>
                <w:lang w:val="kk-KZ"/>
              </w:rPr>
              <w:t>льных исследований</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на полноразмерном</w:t>
            </w:r>
            <w:r w:rsidRPr="00347684">
              <w:rPr>
                <w:rFonts w:ascii="Times New Roman" w:hAnsi="Times New Roman" w:cs="Times New Roman"/>
                <w:bCs/>
                <w:sz w:val="28"/>
              </w:rPr>
              <w:t xml:space="preserve"> стенд</w:t>
            </w:r>
            <w:r w:rsidRPr="00347684">
              <w:rPr>
                <w:rFonts w:ascii="Times New Roman" w:hAnsi="Times New Roman" w:cs="Times New Roman"/>
                <w:bCs/>
                <w:sz w:val="28"/>
                <w:lang w:val="kk-KZ"/>
              </w:rPr>
              <w:t>е</w:t>
            </w:r>
          </w:p>
        </w:tc>
        <w:tc>
          <w:tcPr>
            <w:tcW w:w="647" w:type="dxa"/>
          </w:tcPr>
          <w:p w14:paraId="33D09BDE" w14:textId="0243BFD5"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12</w:t>
            </w:r>
            <w:r w:rsidR="00DC57E5" w:rsidRPr="00347684">
              <w:rPr>
                <w:rFonts w:ascii="Times New Roman" w:hAnsi="Times New Roman" w:cs="Times New Roman"/>
                <w:sz w:val="28"/>
                <w:szCs w:val="28"/>
                <w:lang w:val="kk-KZ"/>
              </w:rPr>
              <w:t>4</w:t>
            </w:r>
          </w:p>
        </w:tc>
      </w:tr>
      <w:bookmarkEnd w:id="3"/>
      <w:tr w:rsidR="00347684" w:rsidRPr="00347684" w14:paraId="4657299E" w14:textId="77777777" w:rsidTr="00E143A2">
        <w:tc>
          <w:tcPr>
            <w:tcW w:w="706" w:type="dxa"/>
          </w:tcPr>
          <w:p w14:paraId="2A08C086" w14:textId="77777777" w:rsidR="001F1E8C" w:rsidRPr="00347684" w:rsidRDefault="001F1E8C" w:rsidP="00E46863">
            <w:pPr>
              <w:rPr>
                <w:rFonts w:ascii="Times New Roman" w:hAnsi="Times New Roman" w:cs="Times New Roman"/>
                <w:sz w:val="28"/>
                <w:szCs w:val="28"/>
                <w:lang w:val="en-US"/>
              </w:rPr>
            </w:pPr>
            <w:r w:rsidRPr="00347684">
              <w:rPr>
                <w:rFonts w:ascii="Times New Roman" w:hAnsi="Times New Roman" w:cs="Times New Roman"/>
                <w:sz w:val="28"/>
                <w:szCs w:val="28"/>
                <w:lang w:val="kk-KZ"/>
              </w:rPr>
              <w:t>3.6</w:t>
            </w:r>
          </w:p>
        </w:tc>
        <w:tc>
          <w:tcPr>
            <w:tcW w:w="8575" w:type="dxa"/>
          </w:tcPr>
          <w:p w14:paraId="2CCE9652" w14:textId="77777777" w:rsidR="001F1E8C" w:rsidRPr="00347684" w:rsidRDefault="001F1E8C" w:rsidP="00E46863">
            <w:pPr>
              <w:jc w:val="both"/>
              <w:rPr>
                <w:rFonts w:ascii="Times New Roman" w:hAnsi="Times New Roman" w:cs="Times New Roman"/>
                <w:bCs/>
                <w:sz w:val="28"/>
                <w:szCs w:val="27"/>
                <w:lang w:val="kk-KZ"/>
              </w:rPr>
            </w:pPr>
            <w:bookmarkStart w:id="4" w:name="_Hlk155911736"/>
            <w:r w:rsidRPr="00347684">
              <w:rPr>
                <w:rFonts w:ascii="Times New Roman" w:hAnsi="Times New Roman" w:cs="Times New Roman"/>
                <w:sz w:val="28"/>
                <w:lang w:val="kk-KZ"/>
              </w:rPr>
              <w:t>Анализ полученных результатов экспериментальных исследований на полноразмерном стенде</w:t>
            </w:r>
            <w:bookmarkEnd w:id="4"/>
            <w:r w:rsidRPr="00347684">
              <w:rPr>
                <w:rFonts w:ascii="Times New Roman" w:hAnsi="Times New Roman" w:cs="Times New Roman"/>
                <w:sz w:val="28"/>
                <w:lang w:val="kk-KZ"/>
              </w:rPr>
              <w:t xml:space="preserve"> </w:t>
            </w:r>
            <w:r w:rsidRPr="00347684">
              <w:rPr>
                <w:rFonts w:ascii="Times New Roman" w:hAnsi="Times New Roman" w:cs="Times New Roman"/>
                <w:bCs/>
                <w:sz w:val="28"/>
                <w:szCs w:val="27"/>
                <w:lang w:val="kk-KZ"/>
              </w:rPr>
              <w:t>ультразвукового глушителя</w:t>
            </w:r>
          </w:p>
        </w:tc>
        <w:tc>
          <w:tcPr>
            <w:tcW w:w="647" w:type="dxa"/>
          </w:tcPr>
          <w:p w14:paraId="0C697FC4" w14:textId="67F969FD"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13</w:t>
            </w:r>
            <w:r w:rsidR="00DC57E5" w:rsidRPr="00347684">
              <w:rPr>
                <w:rFonts w:ascii="Times New Roman" w:hAnsi="Times New Roman" w:cs="Times New Roman"/>
                <w:sz w:val="28"/>
                <w:szCs w:val="28"/>
                <w:lang w:val="kk-KZ"/>
              </w:rPr>
              <w:t>0</w:t>
            </w:r>
          </w:p>
        </w:tc>
      </w:tr>
      <w:tr w:rsidR="00347684" w:rsidRPr="00347684" w14:paraId="55B8B158" w14:textId="77777777" w:rsidTr="00E143A2">
        <w:tc>
          <w:tcPr>
            <w:tcW w:w="706" w:type="dxa"/>
          </w:tcPr>
          <w:p w14:paraId="18E45AB5" w14:textId="77777777" w:rsidR="001F1E8C" w:rsidRPr="00347684" w:rsidRDefault="001F1E8C" w:rsidP="00E46863">
            <w:pPr>
              <w:jc w:val="center"/>
              <w:rPr>
                <w:rFonts w:ascii="Times New Roman" w:hAnsi="Times New Roman" w:cs="Times New Roman"/>
                <w:sz w:val="28"/>
                <w:szCs w:val="28"/>
                <w:lang w:val="kk-KZ"/>
              </w:rPr>
            </w:pPr>
          </w:p>
        </w:tc>
        <w:tc>
          <w:tcPr>
            <w:tcW w:w="8575" w:type="dxa"/>
          </w:tcPr>
          <w:p w14:paraId="0B789019" w14:textId="343DF496"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sz w:val="28"/>
                <w:lang w:val="kk-KZ"/>
              </w:rPr>
              <w:t>Выводы по третьему разделу</w:t>
            </w:r>
          </w:p>
        </w:tc>
        <w:tc>
          <w:tcPr>
            <w:tcW w:w="647" w:type="dxa"/>
          </w:tcPr>
          <w:p w14:paraId="2B3CC75B" w14:textId="51598754" w:rsidR="001F1E8C" w:rsidRPr="00347684" w:rsidRDefault="00EF0B5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w:t>
            </w:r>
            <w:r w:rsidR="00D026D8" w:rsidRPr="00347684">
              <w:rPr>
                <w:rFonts w:ascii="Times New Roman" w:hAnsi="Times New Roman" w:cs="Times New Roman"/>
                <w:sz w:val="28"/>
                <w:szCs w:val="28"/>
                <w:lang w:val="kk-KZ"/>
              </w:rPr>
              <w:t>36</w:t>
            </w:r>
          </w:p>
        </w:tc>
      </w:tr>
      <w:tr w:rsidR="00347684" w:rsidRPr="00347684" w14:paraId="6B7847A7" w14:textId="77777777" w:rsidTr="00E143A2">
        <w:tc>
          <w:tcPr>
            <w:tcW w:w="706" w:type="dxa"/>
          </w:tcPr>
          <w:p w14:paraId="76AC4A46" w14:textId="01133EDE" w:rsidR="001F1E8C" w:rsidRPr="00347684" w:rsidRDefault="001F1E8C" w:rsidP="00E46863">
            <w:pPr>
              <w:rPr>
                <w:rFonts w:ascii="Times New Roman" w:hAnsi="Times New Roman" w:cs="Times New Roman"/>
                <w:b/>
                <w:bCs/>
                <w:sz w:val="28"/>
                <w:szCs w:val="28"/>
                <w:lang w:val="kk-KZ"/>
              </w:rPr>
            </w:pPr>
            <w:r w:rsidRPr="00347684">
              <w:rPr>
                <w:rFonts w:ascii="Times New Roman" w:hAnsi="Times New Roman" w:cs="Times New Roman"/>
                <w:b/>
                <w:bCs/>
                <w:sz w:val="28"/>
                <w:szCs w:val="28"/>
                <w:lang w:val="kk-KZ"/>
              </w:rPr>
              <w:t>4</w:t>
            </w:r>
          </w:p>
        </w:tc>
        <w:tc>
          <w:tcPr>
            <w:tcW w:w="8575" w:type="dxa"/>
          </w:tcPr>
          <w:tbl>
            <w:tblPr>
              <w:tblW w:w="7624" w:type="dxa"/>
              <w:tblBorders>
                <w:top w:val="nil"/>
                <w:left w:val="nil"/>
                <w:bottom w:val="nil"/>
                <w:right w:val="nil"/>
              </w:tblBorders>
              <w:tblLook w:val="0000" w:firstRow="0" w:lastRow="0" w:firstColumn="0" w:lastColumn="0" w:noHBand="0" w:noVBand="0"/>
            </w:tblPr>
            <w:tblGrid>
              <w:gridCol w:w="7624"/>
            </w:tblGrid>
            <w:tr w:rsidR="00347684" w:rsidRPr="00347684" w14:paraId="00F08BF8" w14:textId="77777777" w:rsidTr="00B60C97">
              <w:trPr>
                <w:trHeight w:val="187"/>
              </w:trPr>
              <w:tc>
                <w:tcPr>
                  <w:tcW w:w="7624" w:type="dxa"/>
                </w:tcPr>
                <w:p w14:paraId="4AAA439C" w14:textId="1D849725" w:rsidR="001F1E8C" w:rsidRPr="00347684" w:rsidRDefault="001F1E8C" w:rsidP="00E46863">
                  <w:pPr>
                    <w:spacing w:after="0" w:line="240" w:lineRule="auto"/>
                    <w:rPr>
                      <w:rFonts w:ascii="Times New Roman" w:hAnsi="Times New Roman" w:cs="Times New Roman"/>
                      <w:b/>
                      <w:bCs/>
                      <w:sz w:val="28"/>
                      <w:szCs w:val="28"/>
                    </w:rPr>
                  </w:pPr>
                  <w:r w:rsidRPr="00347684">
                    <w:rPr>
                      <w:rFonts w:ascii="Times New Roman" w:hAnsi="Times New Roman" w:cs="Times New Roman"/>
                      <w:b/>
                      <w:bCs/>
                      <w:sz w:val="28"/>
                      <w:szCs w:val="28"/>
                    </w:rPr>
                    <w:t xml:space="preserve">РЕАЛИЗАЦИЯ РЕЗУЛЬТАТОВ ИССЛЕДОВАНИЯ </w:t>
                  </w:r>
                </w:p>
              </w:tc>
            </w:tr>
          </w:tbl>
          <w:p w14:paraId="273669D5" w14:textId="77777777" w:rsidR="001F1E8C" w:rsidRPr="00347684" w:rsidRDefault="001F1E8C" w:rsidP="00E46863">
            <w:pPr>
              <w:jc w:val="both"/>
              <w:rPr>
                <w:rFonts w:ascii="Times New Roman" w:hAnsi="Times New Roman" w:cs="Times New Roman"/>
                <w:b/>
                <w:bCs/>
                <w:sz w:val="28"/>
                <w:szCs w:val="28"/>
                <w:lang w:val="kk-KZ"/>
              </w:rPr>
            </w:pPr>
          </w:p>
        </w:tc>
        <w:tc>
          <w:tcPr>
            <w:tcW w:w="647" w:type="dxa"/>
          </w:tcPr>
          <w:p w14:paraId="6D86E7D2" w14:textId="2B9EC754"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w:t>
            </w:r>
            <w:r w:rsidR="00D026D8" w:rsidRPr="00347684">
              <w:rPr>
                <w:rFonts w:ascii="Times New Roman" w:hAnsi="Times New Roman" w:cs="Times New Roman"/>
                <w:sz w:val="28"/>
                <w:szCs w:val="28"/>
                <w:lang w:val="kk-KZ"/>
              </w:rPr>
              <w:t>38</w:t>
            </w:r>
          </w:p>
        </w:tc>
      </w:tr>
      <w:tr w:rsidR="00347684" w:rsidRPr="00347684" w14:paraId="5DE9515C" w14:textId="77777777" w:rsidTr="00E143A2">
        <w:tc>
          <w:tcPr>
            <w:tcW w:w="706" w:type="dxa"/>
          </w:tcPr>
          <w:p w14:paraId="0061CA88"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4.1 </w:t>
            </w:r>
          </w:p>
        </w:tc>
        <w:tc>
          <w:tcPr>
            <w:tcW w:w="8575" w:type="dxa"/>
          </w:tcPr>
          <w:p w14:paraId="42A3766F"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Сравнение электроимпульсного и ультразвукового глушителей</w:t>
            </w:r>
          </w:p>
        </w:tc>
        <w:tc>
          <w:tcPr>
            <w:tcW w:w="647" w:type="dxa"/>
          </w:tcPr>
          <w:p w14:paraId="14034E8E" w14:textId="1F6498A7"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w:t>
            </w:r>
            <w:r w:rsidR="00D026D8" w:rsidRPr="00347684">
              <w:rPr>
                <w:rFonts w:ascii="Times New Roman" w:hAnsi="Times New Roman" w:cs="Times New Roman"/>
                <w:sz w:val="28"/>
                <w:szCs w:val="28"/>
                <w:lang w:val="kk-KZ"/>
              </w:rPr>
              <w:t>38</w:t>
            </w:r>
          </w:p>
        </w:tc>
      </w:tr>
      <w:tr w:rsidR="00347684" w:rsidRPr="00347684" w14:paraId="6FF04A3C" w14:textId="77777777" w:rsidTr="00E143A2">
        <w:tc>
          <w:tcPr>
            <w:tcW w:w="706" w:type="dxa"/>
          </w:tcPr>
          <w:p w14:paraId="5AE323F7"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4.2 </w:t>
            </w:r>
          </w:p>
        </w:tc>
        <w:tc>
          <w:tcPr>
            <w:tcW w:w="8575" w:type="dxa"/>
          </w:tcPr>
          <w:p w14:paraId="56E7A9FF" w14:textId="77777777" w:rsidR="001F1E8C" w:rsidRPr="00347684" w:rsidRDefault="001F1E8C" w:rsidP="00E46863">
            <w:pPr>
              <w:jc w:val="both"/>
              <w:rPr>
                <w:rFonts w:ascii="Times New Roman" w:hAnsi="Times New Roman" w:cs="Times New Roman"/>
                <w:b/>
                <w:bCs/>
                <w:sz w:val="28"/>
                <w:szCs w:val="28"/>
                <w:lang w:val="kk-KZ"/>
              </w:rPr>
            </w:pPr>
            <w:r w:rsidRPr="00347684">
              <w:rPr>
                <w:rFonts w:ascii="Times New Roman" w:hAnsi="Times New Roman" w:cs="Times New Roman"/>
                <w:sz w:val="28"/>
                <w:szCs w:val="28"/>
                <w:lang w:val="kk-KZ"/>
              </w:rPr>
              <w:t>Пример методики расчета конструкции и режима работы электроимпульсного глушителя автомобиля</w:t>
            </w:r>
          </w:p>
        </w:tc>
        <w:tc>
          <w:tcPr>
            <w:tcW w:w="647" w:type="dxa"/>
          </w:tcPr>
          <w:p w14:paraId="107191BA" w14:textId="676D5AE2"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14</w:t>
            </w:r>
            <w:r w:rsidR="00D026D8" w:rsidRPr="00347684">
              <w:rPr>
                <w:rFonts w:ascii="Times New Roman" w:hAnsi="Times New Roman" w:cs="Times New Roman"/>
                <w:sz w:val="28"/>
                <w:szCs w:val="28"/>
                <w:lang w:val="kk-KZ"/>
              </w:rPr>
              <w:t>3</w:t>
            </w:r>
          </w:p>
        </w:tc>
      </w:tr>
      <w:tr w:rsidR="00347684" w:rsidRPr="00347684" w14:paraId="36BF8A55" w14:textId="77777777" w:rsidTr="00E143A2">
        <w:tc>
          <w:tcPr>
            <w:tcW w:w="706" w:type="dxa"/>
          </w:tcPr>
          <w:p w14:paraId="705CCC71"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4.3</w:t>
            </w:r>
          </w:p>
        </w:tc>
        <w:tc>
          <w:tcPr>
            <w:tcW w:w="8575" w:type="dxa"/>
          </w:tcPr>
          <w:p w14:paraId="331BF394" w14:textId="77777777" w:rsidR="001F1E8C" w:rsidRPr="00347684" w:rsidRDefault="001F1E8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Пример методики расчета конструкции и режима работы ультразвукового глушителя автомобиля</w:t>
            </w:r>
          </w:p>
        </w:tc>
        <w:tc>
          <w:tcPr>
            <w:tcW w:w="647" w:type="dxa"/>
          </w:tcPr>
          <w:p w14:paraId="525C373A" w14:textId="021103AC" w:rsidR="001F1E8C" w:rsidRPr="00347684" w:rsidRDefault="001F1E8C"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w:t>
            </w:r>
            <w:r w:rsidR="002F357B" w:rsidRPr="00347684">
              <w:rPr>
                <w:rFonts w:ascii="Times New Roman" w:hAnsi="Times New Roman" w:cs="Times New Roman"/>
                <w:sz w:val="28"/>
                <w:szCs w:val="28"/>
                <w:lang w:val="en-US"/>
              </w:rPr>
              <w:t>5</w:t>
            </w:r>
            <w:r w:rsidR="00D026D8" w:rsidRPr="00347684">
              <w:rPr>
                <w:rFonts w:ascii="Times New Roman" w:hAnsi="Times New Roman" w:cs="Times New Roman"/>
                <w:sz w:val="28"/>
                <w:szCs w:val="28"/>
                <w:lang w:val="kk-KZ"/>
              </w:rPr>
              <w:t>1</w:t>
            </w:r>
          </w:p>
        </w:tc>
      </w:tr>
      <w:tr w:rsidR="00347684" w:rsidRPr="00347684" w14:paraId="724303B0" w14:textId="77777777" w:rsidTr="00E143A2">
        <w:tc>
          <w:tcPr>
            <w:tcW w:w="706" w:type="dxa"/>
          </w:tcPr>
          <w:p w14:paraId="6D2AA5AF" w14:textId="77777777"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4.4 </w:t>
            </w:r>
          </w:p>
        </w:tc>
        <w:tc>
          <w:tcPr>
            <w:tcW w:w="8575" w:type="dxa"/>
          </w:tcPr>
          <w:p w14:paraId="18231D5E" w14:textId="77777777" w:rsidR="001F1E8C" w:rsidRPr="00347684" w:rsidRDefault="001F1E8C" w:rsidP="00E46863">
            <w:pPr>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Расчет экономической эффективности </w:t>
            </w:r>
            <w:r w:rsidRPr="00347684">
              <w:rPr>
                <w:rFonts w:ascii="Times New Roman" w:eastAsia="Times New Roman" w:hAnsi="Times New Roman" w:cs="Times New Roman"/>
                <w:sz w:val="28"/>
                <w:szCs w:val="28"/>
                <w:lang w:val="kk-KZ" w:eastAsia="ru-RU"/>
              </w:rPr>
              <w:t xml:space="preserve">внедрения электроимпульсного глушителя </w:t>
            </w:r>
          </w:p>
        </w:tc>
        <w:tc>
          <w:tcPr>
            <w:tcW w:w="647" w:type="dxa"/>
          </w:tcPr>
          <w:p w14:paraId="162A5D1E" w14:textId="78E0F170"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15</w:t>
            </w:r>
            <w:r w:rsidR="00D026D8" w:rsidRPr="00347684">
              <w:rPr>
                <w:rFonts w:ascii="Times New Roman" w:hAnsi="Times New Roman" w:cs="Times New Roman"/>
                <w:sz w:val="28"/>
                <w:szCs w:val="28"/>
                <w:lang w:val="kk-KZ"/>
              </w:rPr>
              <w:t>7</w:t>
            </w:r>
          </w:p>
        </w:tc>
      </w:tr>
      <w:tr w:rsidR="00347684" w:rsidRPr="00347684" w14:paraId="462AF3EC" w14:textId="77777777" w:rsidTr="00E143A2">
        <w:tc>
          <w:tcPr>
            <w:tcW w:w="706" w:type="dxa"/>
          </w:tcPr>
          <w:p w14:paraId="0FF17532" w14:textId="25C309B0"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5</w:t>
            </w:r>
          </w:p>
        </w:tc>
        <w:tc>
          <w:tcPr>
            <w:tcW w:w="8575" w:type="dxa"/>
          </w:tcPr>
          <w:p w14:paraId="3D29B530" w14:textId="77777777" w:rsidR="001F1E8C" w:rsidRPr="00347684" w:rsidRDefault="001F1E8C" w:rsidP="00E46863">
            <w:pPr>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eastAsia="ru-RU"/>
              </w:rPr>
              <w:t xml:space="preserve">Расчет экономической эффективности </w:t>
            </w:r>
            <w:r w:rsidRPr="00347684">
              <w:rPr>
                <w:rFonts w:ascii="Times New Roman" w:eastAsia="Times New Roman" w:hAnsi="Times New Roman" w:cs="Times New Roman"/>
                <w:sz w:val="28"/>
                <w:szCs w:val="28"/>
                <w:lang w:val="kk-KZ" w:eastAsia="ru-RU"/>
              </w:rPr>
              <w:t xml:space="preserve">внедрения </w:t>
            </w:r>
            <w:r w:rsidRPr="00347684">
              <w:rPr>
                <w:rFonts w:ascii="Times New Roman" w:eastAsia="Times New Roman" w:hAnsi="Times New Roman" w:cs="Times New Roman"/>
                <w:sz w:val="28"/>
                <w:szCs w:val="28"/>
                <w:lang w:eastAsia="ru-RU"/>
              </w:rPr>
              <w:t>ультразвуков</w:t>
            </w:r>
            <w:r w:rsidRPr="00347684">
              <w:rPr>
                <w:rFonts w:ascii="Times New Roman" w:eastAsia="Times New Roman" w:hAnsi="Times New Roman" w:cs="Times New Roman"/>
                <w:sz w:val="28"/>
                <w:szCs w:val="28"/>
                <w:lang w:val="kk-KZ" w:eastAsia="ru-RU"/>
              </w:rPr>
              <w:t>ого</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глушителя</w:t>
            </w:r>
          </w:p>
        </w:tc>
        <w:tc>
          <w:tcPr>
            <w:tcW w:w="647" w:type="dxa"/>
          </w:tcPr>
          <w:p w14:paraId="0418CADB" w14:textId="2718E195"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16</w:t>
            </w:r>
            <w:r w:rsidR="00D026D8" w:rsidRPr="00347684">
              <w:rPr>
                <w:rFonts w:ascii="Times New Roman" w:hAnsi="Times New Roman" w:cs="Times New Roman"/>
                <w:sz w:val="28"/>
                <w:szCs w:val="28"/>
                <w:lang w:val="kk-KZ"/>
              </w:rPr>
              <w:t>0</w:t>
            </w:r>
          </w:p>
        </w:tc>
      </w:tr>
      <w:tr w:rsidR="00347684" w:rsidRPr="00347684" w14:paraId="5E031F62" w14:textId="77777777" w:rsidTr="00E143A2">
        <w:tc>
          <w:tcPr>
            <w:tcW w:w="706" w:type="dxa"/>
          </w:tcPr>
          <w:p w14:paraId="78DC7FB2" w14:textId="25540DB8"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6</w:t>
            </w:r>
            <w:r w:rsidRPr="00347684">
              <w:rPr>
                <w:rFonts w:ascii="Times New Roman" w:hAnsi="Times New Roman" w:cs="Times New Roman"/>
                <w:sz w:val="28"/>
                <w:szCs w:val="28"/>
                <w:lang w:val="kk-KZ"/>
              </w:rPr>
              <w:t xml:space="preserve"> </w:t>
            </w:r>
          </w:p>
        </w:tc>
        <w:tc>
          <w:tcPr>
            <w:tcW w:w="8575" w:type="dxa"/>
          </w:tcPr>
          <w:p w14:paraId="3E1BBD22" w14:textId="77777777" w:rsidR="001F1E8C" w:rsidRPr="00347684" w:rsidRDefault="001F1E8C" w:rsidP="00E46863">
            <w:pPr>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Техническое </w:t>
            </w:r>
            <w:r w:rsidRPr="00347684">
              <w:rPr>
                <w:rFonts w:ascii="Times New Roman" w:hAnsi="Times New Roman" w:cs="Times New Roman"/>
                <w:sz w:val="28"/>
                <w:szCs w:val="28"/>
                <w:lang w:val="kk-KZ"/>
              </w:rPr>
              <w:t>з</w:t>
            </w:r>
            <w:r w:rsidRPr="00347684">
              <w:rPr>
                <w:rFonts w:ascii="Times New Roman" w:hAnsi="Times New Roman" w:cs="Times New Roman"/>
                <w:sz w:val="28"/>
                <w:szCs w:val="28"/>
              </w:rPr>
              <w:t xml:space="preserve">адание на </w:t>
            </w:r>
            <w:r w:rsidRPr="00347684">
              <w:rPr>
                <w:rFonts w:ascii="Times New Roman" w:hAnsi="Times New Roman" w:cs="Times New Roman"/>
                <w:sz w:val="28"/>
                <w:szCs w:val="28"/>
                <w:lang w:val="kk-KZ"/>
              </w:rPr>
              <w:t>п</w:t>
            </w:r>
            <w:r w:rsidRPr="00347684">
              <w:rPr>
                <w:rFonts w:ascii="Times New Roman" w:hAnsi="Times New Roman" w:cs="Times New Roman"/>
                <w:sz w:val="28"/>
                <w:szCs w:val="28"/>
              </w:rPr>
              <w:t xml:space="preserve">роектирование </w:t>
            </w:r>
            <w:r w:rsidRPr="00347684">
              <w:rPr>
                <w:rFonts w:ascii="Times New Roman" w:hAnsi="Times New Roman" w:cs="Times New Roman"/>
                <w:sz w:val="28"/>
                <w:szCs w:val="28"/>
                <w:lang w:val="kk-KZ"/>
              </w:rPr>
              <w:t>опытной конструкции электроимпульсного глушителя</w:t>
            </w:r>
          </w:p>
        </w:tc>
        <w:tc>
          <w:tcPr>
            <w:tcW w:w="647" w:type="dxa"/>
          </w:tcPr>
          <w:p w14:paraId="4933A9BA" w14:textId="1F10A07C"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16</w:t>
            </w:r>
            <w:r w:rsidR="00D026D8" w:rsidRPr="00347684">
              <w:rPr>
                <w:rFonts w:ascii="Times New Roman" w:hAnsi="Times New Roman" w:cs="Times New Roman"/>
                <w:sz w:val="28"/>
                <w:szCs w:val="28"/>
                <w:lang w:val="kk-KZ"/>
              </w:rPr>
              <w:t>2</w:t>
            </w:r>
          </w:p>
        </w:tc>
      </w:tr>
      <w:tr w:rsidR="00347684" w:rsidRPr="00347684" w14:paraId="51E75137" w14:textId="77777777" w:rsidTr="00E143A2">
        <w:tc>
          <w:tcPr>
            <w:tcW w:w="706" w:type="dxa"/>
          </w:tcPr>
          <w:p w14:paraId="38D7D223" w14:textId="034E179C"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7</w:t>
            </w:r>
          </w:p>
        </w:tc>
        <w:tc>
          <w:tcPr>
            <w:tcW w:w="8575" w:type="dxa"/>
          </w:tcPr>
          <w:p w14:paraId="4AA552E5" w14:textId="77777777" w:rsidR="001F1E8C" w:rsidRPr="00347684" w:rsidRDefault="001F1E8C" w:rsidP="00E46863">
            <w:pPr>
              <w:jc w:val="both"/>
              <w:rPr>
                <w:rFonts w:ascii="Times New Roman" w:hAnsi="Times New Roman" w:cs="Times New Roman"/>
                <w:sz w:val="28"/>
                <w:szCs w:val="28"/>
              </w:rPr>
            </w:pPr>
            <w:r w:rsidRPr="00347684">
              <w:rPr>
                <w:rFonts w:ascii="Times New Roman" w:hAnsi="Times New Roman" w:cs="Times New Roman"/>
                <w:sz w:val="28"/>
                <w:szCs w:val="28"/>
              </w:rPr>
              <w:t xml:space="preserve">Техническое </w:t>
            </w:r>
            <w:r w:rsidRPr="00347684">
              <w:rPr>
                <w:rFonts w:ascii="Times New Roman" w:hAnsi="Times New Roman" w:cs="Times New Roman"/>
                <w:sz w:val="28"/>
                <w:szCs w:val="28"/>
                <w:lang w:val="kk-KZ"/>
              </w:rPr>
              <w:t>з</w:t>
            </w:r>
            <w:r w:rsidRPr="00347684">
              <w:rPr>
                <w:rFonts w:ascii="Times New Roman" w:hAnsi="Times New Roman" w:cs="Times New Roman"/>
                <w:sz w:val="28"/>
                <w:szCs w:val="28"/>
              </w:rPr>
              <w:t xml:space="preserve">адание на </w:t>
            </w:r>
            <w:r w:rsidRPr="00347684">
              <w:rPr>
                <w:rFonts w:ascii="Times New Roman" w:hAnsi="Times New Roman" w:cs="Times New Roman"/>
                <w:sz w:val="28"/>
                <w:szCs w:val="28"/>
                <w:lang w:val="kk-KZ"/>
              </w:rPr>
              <w:t>п</w:t>
            </w:r>
            <w:r w:rsidRPr="00347684">
              <w:rPr>
                <w:rFonts w:ascii="Times New Roman" w:hAnsi="Times New Roman" w:cs="Times New Roman"/>
                <w:sz w:val="28"/>
                <w:szCs w:val="28"/>
              </w:rPr>
              <w:t xml:space="preserve">роектирование </w:t>
            </w:r>
            <w:r w:rsidRPr="00347684">
              <w:rPr>
                <w:rFonts w:ascii="Times New Roman" w:hAnsi="Times New Roman" w:cs="Times New Roman"/>
                <w:sz w:val="28"/>
                <w:szCs w:val="28"/>
                <w:lang w:val="kk-KZ"/>
              </w:rPr>
              <w:t>опытной конструкции ультразвкового глушителя</w:t>
            </w:r>
          </w:p>
        </w:tc>
        <w:tc>
          <w:tcPr>
            <w:tcW w:w="647" w:type="dxa"/>
          </w:tcPr>
          <w:p w14:paraId="4369EE49" w14:textId="21EDAC98"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16</w:t>
            </w:r>
            <w:r w:rsidR="00D026D8" w:rsidRPr="00347684">
              <w:rPr>
                <w:rFonts w:ascii="Times New Roman" w:hAnsi="Times New Roman" w:cs="Times New Roman"/>
                <w:sz w:val="28"/>
                <w:szCs w:val="28"/>
                <w:lang w:val="kk-KZ"/>
              </w:rPr>
              <w:t>6</w:t>
            </w:r>
          </w:p>
        </w:tc>
      </w:tr>
      <w:tr w:rsidR="00347684" w:rsidRPr="00347684" w14:paraId="35E227D5" w14:textId="77777777" w:rsidTr="00E143A2">
        <w:trPr>
          <w:trHeight w:val="246"/>
        </w:trPr>
        <w:tc>
          <w:tcPr>
            <w:tcW w:w="706" w:type="dxa"/>
          </w:tcPr>
          <w:p w14:paraId="32239DFF" w14:textId="3C22E2F4"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8</w:t>
            </w:r>
          </w:p>
        </w:tc>
        <w:tc>
          <w:tcPr>
            <w:tcW w:w="8575" w:type="dxa"/>
          </w:tcPr>
          <w:p w14:paraId="1B711283" w14:textId="77777777" w:rsidR="001F1E8C" w:rsidRPr="00347684" w:rsidRDefault="001F1E8C" w:rsidP="00E46863">
            <w:pPr>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Рекомендации по разработке опытного образца и регулировке режима работы электроимпульсного глушителя</w:t>
            </w:r>
          </w:p>
        </w:tc>
        <w:tc>
          <w:tcPr>
            <w:tcW w:w="647" w:type="dxa"/>
          </w:tcPr>
          <w:p w14:paraId="5BDFDB05" w14:textId="367F1D92"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w:t>
            </w:r>
            <w:r w:rsidR="00D026D8" w:rsidRPr="00347684">
              <w:rPr>
                <w:rFonts w:ascii="Times New Roman" w:hAnsi="Times New Roman" w:cs="Times New Roman"/>
                <w:sz w:val="28"/>
                <w:szCs w:val="28"/>
                <w:lang w:val="kk-KZ"/>
              </w:rPr>
              <w:t>69</w:t>
            </w:r>
          </w:p>
        </w:tc>
      </w:tr>
      <w:tr w:rsidR="00347684" w:rsidRPr="00347684" w14:paraId="7C69D6DE" w14:textId="77777777" w:rsidTr="00E143A2">
        <w:tc>
          <w:tcPr>
            <w:tcW w:w="706" w:type="dxa"/>
          </w:tcPr>
          <w:p w14:paraId="401EE820" w14:textId="6468DE41" w:rsidR="001F1E8C" w:rsidRPr="00347684" w:rsidRDefault="001F1E8C" w:rsidP="00E46863">
            <w:pPr>
              <w:rPr>
                <w:rFonts w:ascii="Times New Roman" w:hAnsi="Times New Roman" w:cs="Times New Roman"/>
                <w:sz w:val="28"/>
                <w:szCs w:val="28"/>
                <w:lang w:val="kk-KZ"/>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9</w:t>
            </w:r>
          </w:p>
        </w:tc>
        <w:tc>
          <w:tcPr>
            <w:tcW w:w="8575" w:type="dxa"/>
          </w:tcPr>
          <w:p w14:paraId="7CBBF3FB" w14:textId="77777777" w:rsidR="001F1E8C" w:rsidRPr="00347684" w:rsidRDefault="001F1E8C" w:rsidP="00E46863">
            <w:pPr>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Рекомендации по разработке опытного образца и регулировке работы  ультразвукового глушителя</w:t>
            </w:r>
          </w:p>
        </w:tc>
        <w:tc>
          <w:tcPr>
            <w:tcW w:w="647" w:type="dxa"/>
          </w:tcPr>
          <w:p w14:paraId="518BD4A6" w14:textId="5409E7EF"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17</w:t>
            </w:r>
            <w:r w:rsidR="00D026D8" w:rsidRPr="00347684">
              <w:rPr>
                <w:rFonts w:ascii="Times New Roman" w:hAnsi="Times New Roman" w:cs="Times New Roman"/>
                <w:sz w:val="28"/>
                <w:szCs w:val="28"/>
                <w:lang w:val="kk-KZ"/>
              </w:rPr>
              <w:t>1</w:t>
            </w:r>
          </w:p>
        </w:tc>
      </w:tr>
      <w:tr w:rsidR="00347684" w:rsidRPr="00347684" w14:paraId="189F0DAD" w14:textId="77777777" w:rsidTr="00E143A2">
        <w:tc>
          <w:tcPr>
            <w:tcW w:w="706" w:type="dxa"/>
          </w:tcPr>
          <w:p w14:paraId="0364F871" w14:textId="77777777" w:rsidR="001F1E8C" w:rsidRPr="00347684" w:rsidRDefault="001F1E8C" w:rsidP="00E46863">
            <w:pPr>
              <w:jc w:val="center"/>
              <w:rPr>
                <w:rFonts w:ascii="Times New Roman" w:hAnsi="Times New Roman" w:cs="Times New Roman"/>
                <w:sz w:val="28"/>
                <w:szCs w:val="28"/>
                <w:lang w:val="kk-KZ"/>
              </w:rPr>
            </w:pPr>
          </w:p>
        </w:tc>
        <w:tc>
          <w:tcPr>
            <w:tcW w:w="8575" w:type="dxa"/>
          </w:tcPr>
          <w:p w14:paraId="539BA8D8" w14:textId="2B2C2172" w:rsidR="001F1E8C" w:rsidRPr="00347684" w:rsidRDefault="001F1E8C" w:rsidP="00E46863">
            <w:pPr>
              <w:jc w:val="both"/>
              <w:rPr>
                <w:rFonts w:ascii="Times New Roman" w:hAnsi="Times New Roman" w:cs="Times New Roman"/>
                <w:sz w:val="28"/>
                <w:lang w:val="kk-KZ"/>
              </w:rPr>
            </w:pPr>
            <w:r w:rsidRPr="00347684">
              <w:rPr>
                <w:rFonts w:ascii="Times New Roman" w:hAnsi="Times New Roman" w:cs="Times New Roman"/>
                <w:sz w:val="28"/>
                <w:lang w:val="kk-KZ"/>
              </w:rPr>
              <w:t>Выводы по четвертому разделу</w:t>
            </w:r>
          </w:p>
        </w:tc>
        <w:tc>
          <w:tcPr>
            <w:tcW w:w="647" w:type="dxa"/>
          </w:tcPr>
          <w:p w14:paraId="15A93D3D" w14:textId="5A6CC067" w:rsidR="001F1E8C" w:rsidRPr="00347684"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17</w:t>
            </w:r>
            <w:r w:rsidR="00D026D8" w:rsidRPr="00347684">
              <w:rPr>
                <w:rFonts w:ascii="Times New Roman" w:hAnsi="Times New Roman" w:cs="Times New Roman"/>
                <w:sz w:val="28"/>
                <w:szCs w:val="28"/>
                <w:lang w:val="kk-KZ"/>
              </w:rPr>
              <w:t>2</w:t>
            </w:r>
          </w:p>
        </w:tc>
      </w:tr>
      <w:tr w:rsidR="00347684" w:rsidRPr="00347684" w14:paraId="4F9B7A49" w14:textId="77777777" w:rsidTr="00E143A2">
        <w:tc>
          <w:tcPr>
            <w:tcW w:w="706" w:type="dxa"/>
          </w:tcPr>
          <w:p w14:paraId="6297CAFA" w14:textId="77777777" w:rsidR="001F1E8C" w:rsidRPr="00347684" w:rsidRDefault="001F1E8C" w:rsidP="00E46863">
            <w:pPr>
              <w:jc w:val="center"/>
              <w:rPr>
                <w:rFonts w:ascii="Times New Roman" w:hAnsi="Times New Roman" w:cs="Times New Roman"/>
                <w:sz w:val="28"/>
                <w:szCs w:val="28"/>
                <w:lang w:val="kk-KZ"/>
              </w:rPr>
            </w:pPr>
          </w:p>
        </w:tc>
        <w:tc>
          <w:tcPr>
            <w:tcW w:w="8575" w:type="dxa"/>
          </w:tcPr>
          <w:p w14:paraId="7452B9B3" w14:textId="5290DF8B" w:rsidR="001F1E8C" w:rsidRPr="00347684" w:rsidRDefault="001F1E8C" w:rsidP="00E46863">
            <w:pPr>
              <w:jc w:val="both"/>
              <w:rPr>
                <w:rFonts w:ascii="Times New Roman" w:hAnsi="Times New Roman" w:cs="Times New Roman"/>
                <w:b/>
                <w:bCs/>
                <w:sz w:val="28"/>
                <w:lang w:val="kk-KZ"/>
              </w:rPr>
            </w:pPr>
            <w:r w:rsidRPr="00347684">
              <w:rPr>
                <w:rFonts w:ascii="Times New Roman" w:hAnsi="Times New Roman" w:cs="Times New Roman"/>
                <w:b/>
                <w:bCs/>
                <w:sz w:val="28"/>
                <w:lang w:val="kk-KZ"/>
              </w:rPr>
              <w:t>ЗАКЛЮЧЕНИЕ</w:t>
            </w:r>
          </w:p>
        </w:tc>
        <w:tc>
          <w:tcPr>
            <w:tcW w:w="647" w:type="dxa"/>
          </w:tcPr>
          <w:p w14:paraId="24AB02E9" w14:textId="5379A394" w:rsidR="001F1E8C" w:rsidRPr="00A80BCB" w:rsidRDefault="002F357B"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17</w:t>
            </w:r>
            <w:r w:rsidR="00A80BCB">
              <w:rPr>
                <w:rFonts w:ascii="Times New Roman" w:hAnsi="Times New Roman" w:cs="Times New Roman"/>
                <w:sz w:val="28"/>
                <w:szCs w:val="28"/>
                <w:lang w:val="kk-KZ"/>
              </w:rPr>
              <w:t>4</w:t>
            </w:r>
          </w:p>
        </w:tc>
      </w:tr>
      <w:tr w:rsidR="00347684" w:rsidRPr="00347684" w14:paraId="4D62F74F" w14:textId="77777777" w:rsidTr="00E143A2">
        <w:tc>
          <w:tcPr>
            <w:tcW w:w="706" w:type="dxa"/>
          </w:tcPr>
          <w:p w14:paraId="3D27CF83" w14:textId="77777777" w:rsidR="001F1E8C" w:rsidRPr="00347684" w:rsidRDefault="001F1E8C" w:rsidP="00E46863">
            <w:pPr>
              <w:jc w:val="center"/>
              <w:rPr>
                <w:rFonts w:ascii="Times New Roman" w:hAnsi="Times New Roman" w:cs="Times New Roman"/>
                <w:sz w:val="28"/>
                <w:szCs w:val="28"/>
                <w:lang w:val="kk-KZ"/>
              </w:rPr>
            </w:pPr>
          </w:p>
        </w:tc>
        <w:tc>
          <w:tcPr>
            <w:tcW w:w="8575" w:type="dxa"/>
          </w:tcPr>
          <w:p w14:paraId="3B5099D3" w14:textId="4D74758E" w:rsidR="001F1E8C" w:rsidRPr="00347684" w:rsidRDefault="001F1E8C" w:rsidP="00E46863">
            <w:pPr>
              <w:jc w:val="both"/>
              <w:rPr>
                <w:rFonts w:ascii="Times New Roman" w:hAnsi="Times New Roman" w:cs="Times New Roman"/>
                <w:b/>
                <w:bCs/>
                <w:sz w:val="28"/>
                <w:lang w:val="en-US"/>
              </w:rPr>
            </w:pPr>
            <w:bookmarkStart w:id="5" w:name="_Hlk167700637"/>
            <w:r w:rsidRPr="00347684">
              <w:rPr>
                <w:rFonts w:ascii="Times New Roman" w:hAnsi="Times New Roman" w:cs="Times New Roman"/>
                <w:b/>
                <w:bCs/>
                <w:sz w:val="28"/>
              </w:rPr>
              <w:t>СПИСОК ИСПОЛЬЗОВАННЫХ ИСТОЧНИКОВ</w:t>
            </w:r>
            <w:bookmarkEnd w:id="5"/>
          </w:p>
        </w:tc>
        <w:tc>
          <w:tcPr>
            <w:tcW w:w="647" w:type="dxa"/>
          </w:tcPr>
          <w:p w14:paraId="1E2A0733" w14:textId="1DDC7C33" w:rsidR="001F1E8C" w:rsidRPr="00A80BCB" w:rsidRDefault="006955E9"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en-US"/>
              </w:rPr>
              <w:t>17</w:t>
            </w:r>
            <w:r w:rsidR="00A80BCB">
              <w:rPr>
                <w:rFonts w:ascii="Times New Roman" w:hAnsi="Times New Roman" w:cs="Times New Roman"/>
                <w:sz w:val="28"/>
                <w:szCs w:val="28"/>
                <w:lang w:val="kk-KZ"/>
              </w:rPr>
              <w:t>6</w:t>
            </w:r>
          </w:p>
        </w:tc>
      </w:tr>
      <w:tr w:rsidR="00347684" w:rsidRPr="00347684" w14:paraId="25B2ACEB" w14:textId="77777777" w:rsidTr="00E143A2">
        <w:tc>
          <w:tcPr>
            <w:tcW w:w="706" w:type="dxa"/>
          </w:tcPr>
          <w:p w14:paraId="65E3CCCD"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6F34D293" w14:textId="2F9FDC33" w:rsidR="006B5BCC" w:rsidRPr="00347684" w:rsidRDefault="006B5BCC" w:rsidP="00E46863">
            <w:pPr>
              <w:jc w:val="both"/>
              <w:rPr>
                <w:rFonts w:ascii="Times New Roman" w:hAnsi="Times New Roman" w:cs="Times New Roman"/>
                <w:b/>
                <w:bCs/>
                <w:sz w:val="28"/>
                <w:lang w:val="kk-KZ"/>
              </w:rPr>
            </w:pPr>
            <w:r w:rsidRPr="00347684">
              <w:rPr>
                <w:rFonts w:ascii="Times New Roman" w:hAnsi="Times New Roman" w:cs="Times New Roman"/>
                <w:b/>
                <w:bCs/>
                <w:sz w:val="28"/>
                <w:lang w:val="kk-KZ"/>
              </w:rPr>
              <w:t>ПРИЛОЖЕНИЕ А</w:t>
            </w:r>
          </w:p>
        </w:tc>
        <w:tc>
          <w:tcPr>
            <w:tcW w:w="647" w:type="dxa"/>
          </w:tcPr>
          <w:p w14:paraId="587F4624" w14:textId="18466CB1"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189</w:t>
            </w:r>
          </w:p>
        </w:tc>
      </w:tr>
      <w:tr w:rsidR="00347684" w:rsidRPr="00347684" w14:paraId="4D3774FC" w14:textId="77777777" w:rsidTr="00E143A2">
        <w:tc>
          <w:tcPr>
            <w:tcW w:w="706" w:type="dxa"/>
          </w:tcPr>
          <w:p w14:paraId="2485644E"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2C65BD6F" w14:textId="121506AF" w:rsidR="006B5BCC" w:rsidRPr="00347684" w:rsidRDefault="006B5BCC" w:rsidP="00E46863">
            <w:pPr>
              <w:jc w:val="both"/>
              <w:rPr>
                <w:rFonts w:ascii="Times New Roman" w:hAnsi="Times New Roman" w:cs="Times New Roman"/>
                <w:b/>
                <w:bCs/>
                <w:sz w:val="28"/>
              </w:rPr>
            </w:pPr>
            <w:r w:rsidRPr="00347684">
              <w:rPr>
                <w:rFonts w:ascii="Times New Roman" w:hAnsi="Times New Roman" w:cs="Times New Roman"/>
                <w:b/>
                <w:bCs/>
                <w:sz w:val="28"/>
                <w:lang w:val="kk-KZ"/>
              </w:rPr>
              <w:t>ПРИЛОЖЕНИЕ Б</w:t>
            </w:r>
          </w:p>
        </w:tc>
        <w:tc>
          <w:tcPr>
            <w:tcW w:w="647" w:type="dxa"/>
          </w:tcPr>
          <w:p w14:paraId="56210E89" w14:textId="09C259D8"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193</w:t>
            </w:r>
          </w:p>
        </w:tc>
      </w:tr>
      <w:tr w:rsidR="00347684" w:rsidRPr="00347684" w14:paraId="54445CC4" w14:textId="77777777" w:rsidTr="00E143A2">
        <w:tc>
          <w:tcPr>
            <w:tcW w:w="706" w:type="dxa"/>
          </w:tcPr>
          <w:p w14:paraId="753F4724"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17991AB4" w14:textId="7008E223" w:rsidR="006B5BCC" w:rsidRPr="00347684" w:rsidRDefault="006B5BCC" w:rsidP="00E46863">
            <w:pPr>
              <w:jc w:val="both"/>
              <w:rPr>
                <w:rFonts w:ascii="Times New Roman" w:hAnsi="Times New Roman" w:cs="Times New Roman"/>
                <w:b/>
                <w:bCs/>
                <w:sz w:val="28"/>
              </w:rPr>
            </w:pPr>
            <w:r w:rsidRPr="00347684">
              <w:rPr>
                <w:rFonts w:ascii="Times New Roman" w:hAnsi="Times New Roman" w:cs="Times New Roman"/>
                <w:b/>
                <w:bCs/>
                <w:sz w:val="28"/>
                <w:lang w:val="kk-KZ"/>
              </w:rPr>
              <w:t>ПРИЛОЖЕНИЕ В</w:t>
            </w:r>
          </w:p>
        </w:tc>
        <w:tc>
          <w:tcPr>
            <w:tcW w:w="647" w:type="dxa"/>
          </w:tcPr>
          <w:p w14:paraId="67A23126" w14:textId="5BEA2E92"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197</w:t>
            </w:r>
          </w:p>
        </w:tc>
      </w:tr>
      <w:tr w:rsidR="00347684" w:rsidRPr="00347684" w14:paraId="79358124" w14:textId="77777777" w:rsidTr="00E143A2">
        <w:tc>
          <w:tcPr>
            <w:tcW w:w="706" w:type="dxa"/>
          </w:tcPr>
          <w:p w14:paraId="377955B4"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44D9A89E" w14:textId="457133D0" w:rsidR="006B5BCC" w:rsidRPr="00347684" w:rsidRDefault="006B5BCC" w:rsidP="00E46863">
            <w:pPr>
              <w:jc w:val="both"/>
              <w:rPr>
                <w:rFonts w:ascii="Times New Roman" w:hAnsi="Times New Roman" w:cs="Times New Roman"/>
                <w:b/>
                <w:bCs/>
                <w:sz w:val="28"/>
              </w:rPr>
            </w:pPr>
            <w:r w:rsidRPr="00347684">
              <w:rPr>
                <w:rFonts w:ascii="Times New Roman" w:hAnsi="Times New Roman" w:cs="Times New Roman"/>
                <w:b/>
                <w:bCs/>
                <w:sz w:val="28"/>
                <w:lang w:val="kk-KZ"/>
              </w:rPr>
              <w:t>ПРИЛОЖЕНИЕ Г</w:t>
            </w:r>
          </w:p>
        </w:tc>
        <w:tc>
          <w:tcPr>
            <w:tcW w:w="647" w:type="dxa"/>
          </w:tcPr>
          <w:p w14:paraId="6D268126" w14:textId="1A528945"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199</w:t>
            </w:r>
          </w:p>
        </w:tc>
      </w:tr>
      <w:tr w:rsidR="00347684" w:rsidRPr="00347684" w14:paraId="13F8BCE8" w14:textId="77777777" w:rsidTr="00E143A2">
        <w:tc>
          <w:tcPr>
            <w:tcW w:w="706" w:type="dxa"/>
          </w:tcPr>
          <w:p w14:paraId="5D7B445C"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5CFA772E" w14:textId="22DD971E" w:rsidR="006B5BCC" w:rsidRPr="00347684" w:rsidRDefault="006B5BCC" w:rsidP="00E46863">
            <w:pPr>
              <w:jc w:val="both"/>
              <w:rPr>
                <w:rFonts w:ascii="Times New Roman" w:hAnsi="Times New Roman" w:cs="Times New Roman"/>
                <w:b/>
                <w:bCs/>
                <w:sz w:val="28"/>
              </w:rPr>
            </w:pPr>
            <w:r w:rsidRPr="00347684">
              <w:rPr>
                <w:rFonts w:ascii="Times New Roman" w:hAnsi="Times New Roman" w:cs="Times New Roman"/>
                <w:b/>
                <w:bCs/>
                <w:sz w:val="28"/>
                <w:lang w:val="kk-KZ"/>
              </w:rPr>
              <w:t>ПРИЛОЖЕНИЕД</w:t>
            </w:r>
          </w:p>
        </w:tc>
        <w:tc>
          <w:tcPr>
            <w:tcW w:w="647" w:type="dxa"/>
          </w:tcPr>
          <w:p w14:paraId="0FBAFFEC" w14:textId="5E4CE4A5"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201</w:t>
            </w:r>
          </w:p>
        </w:tc>
      </w:tr>
      <w:tr w:rsidR="00347684" w:rsidRPr="00347684" w14:paraId="076B7F5F" w14:textId="77777777" w:rsidTr="00E143A2">
        <w:tc>
          <w:tcPr>
            <w:tcW w:w="706" w:type="dxa"/>
          </w:tcPr>
          <w:p w14:paraId="7552FCF5"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0BBF2B4F" w14:textId="239DFB1D" w:rsidR="006B5BCC" w:rsidRPr="00347684" w:rsidRDefault="006B5BCC" w:rsidP="00E46863">
            <w:pPr>
              <w:jc w:val="both"/>
              <w:rPr>
                <w:rFonts w:ascii="Times New Roman" w:hAnsi="Times New Roman" w:cs="Times New Roman"/>
                <w:b/>
                <w:bCs/>
                <w:sz w:val="28"/>
              </w:rPr>
            </w:pPr>
            <w:r w:rsidRPr="00347684">
              <w:rPr>
                <w:rFonts w:ascii="Times New Roman" w:hAnsi="Times New Roman" w:cs="Times New Roman"/>
                <w:b/>
                <w:bCs/>
                <w:sz w:val="28"/>
                <w:lang w:val="kk-KZ"/>
              </w:rPr>
              <w:t>ПРИЛОЖЕНИЕ Е</w:t>
            </w:r>
          </w:p>
        </w:tc>
        <w:tc>
          <w:tcPr>
            <w:tcW w:w="647" w:type="dxa"/>
          </w:tcPr>
          <w:p w14:paraId="3FED232E" w14:textId="53F98A6E"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203</w:t>
            </w:r>
          </w:p>
        </w:tc>
      </w:tr>
      <w:tr w:rsidR="00347684" w:rsidRPr="00347684" w14:paraId="638FB1C5" w14:textId="77777777" w:rsidTr="00E143A2">
        <w:tc>
          <w:tcPr>
            <w:tcW w:w="706" w:type="dxa"/>
          </w:tcPr>
          <w:p w14:paraId="7FC93725" w14:textId="77777777" w:rsidR="006B5BCC" w:rsidRPr="00347684" w:rsidRDefault="006B5BCC" w:rsidP="00E46863">
            <w:pPr>
              <w:jc w:val="center"/>
              <w:rPr>
                <w:rFonts w:ascii="Times New Roman" w:hAnsi="Times New Roman" w:cs="Times New Roman"/>
                <w:sz w:val="28"/>
                <w:szCs w:val="28"/>
                <w:lang w:val="kk-KZ"/>
              </w:rPr>
            </w:pPr>
          </w:p>
        </w:tc>
        <w:tc>
          <w:tcPr>
            <w:tcW w:w="8575" w:type="dxa"/>
          </w:tcPr>
          <w:p w14:paraId="65559148" w14:textId="56E9AD8E" w:rsidR="006B5BCC" w:rsidRPr="00347684" w:rsidRDefault="006B5BCC" w:rsidP="00E46863">
            <w:pPr>
              <w:jc w:val="both"/>
              <w:rPr>
                <w:rFonts w:ascii="Times New Roman" w:hAnsi="Times New Roman" w:cs="Times New Roman"/>
                <w:b/>
                <w:bCs/>
                <w:sz w:val="28"/>
              </w:rPr>
            </w:pPr>
            <w:r w:rsidRPr="00347684">
              <w:rPr>
                <w:rFonts w:ascii="Times New Roman" w:hAnsi="Times New Roman" w:cs="Times New Roman"/>
                <w:b/>
                <w:bCs/>
                <w:sz w:val="28"/>
                <w:lang w:val="kk-KZ"/>
              </w:rPr>
              <w:t>ПРИЛОЖЕНИЕ Ж</w:t>
            </w:r>
          </w:p>
        </w:tc>
        <w:tc>
          <w:tcPr>
            <w:tcW w:w="647" w:type="dxa"/>
          </w:tcPr>
          <w:p w14:paraId="1EB36754" w14:textId="4F8F5C28" w:rsidR="006B5BCC" w:rsidRPr="00347684" w:rsidRDefault="00D026D8" w:rsidP="006B5BCC">
            <w:pPr>
              <w:rPr>
                <w:rFonts w:ascii="Times New Roman" w:hAnsi="Times New Roman" w:cs="Times New Roman"/>
                <w:sz w:val="28"/>
                <w:szCs w:val="28"/>
                <w:lang w:val="kk-KZ"/>
              </w:rPr>
            </w:pPr>
            <w:r w:rsidRPr="00347684">
              <w:rPr>
                <w:rFonts w:ascii="Times New Roman" w:hAnsi="Times New Roman" w:cs="Times New Roman"/>
                <w:sz w:val="28"/>
                <w:szCs w:val="28"/>
                <w:lang w:val="kk-KZ"/>
              </w:rPr>
              <w:t>205</w:t>
            </w:r>
          </w:p>
        </w:tc>
      </w:tr>
      <w:tr w:rsidR="00347684" w:rsidRPr="00347684" w14:paraId="300D8F66" w14:textId="77777777" w:rsidTr="00E143A2">
        <w:tc>
          <w:tcPr>
            <w:tcW w:w="706" w:type="dxa"/>
          </w:tcPr>
          <w:p w14:paraId="77B1CAA6" w14:textId="134300D8" w:rsidR="006B5BCC" w:rsidRPr="00347684" w:rsidRDefault="006B5BCC" w:rsidP="006B5BCC">
            <w:pPr>
              <w:rPr>
                <w:rFonts w:ascii="Times New Roman" w:hAnsi="Times New Roman" w:cs="Times New Roman"/>
                <w:sz w:val="28"/>
                <w:szCs w:val="28"/>
                <w:lang w:val="kk-KZ"/>
              </w:rPr>
            </w:pPr>
          </w:p>
        </w:tc>
        <w:tc>
          <w:tcPr>
            <w:tcW w:w="8575" w:type="dxa"/>
          </w:tcPr>
          <w:p w14:paraId="7AB82834" w14:textId="5832CA0C" w:rsidR="006B5BCC" w:rsidRPr="00347684" w:rsidRDefault="006B5BCC" w:rsidP="00E46863">
            <w:pPr>
              <w:jc w:val="both"/>
              <w:rPr>
                <w:rFonts w:ascii="Times New Roman" w:hAnsi="Times New Roman" w:cs="Times New Roman"/>
                <w:b/>
                <w:bCs/>
                <w:sz w:val="28"/>
                <w:lang w:val="kk-KZ"/>
              </w:rPr>
            </w:pPr>
            <w:r w:rsidRPr="00347684">
              <w:rPr>
                <w:rFonts w:ascii="Times New Roman" w:hAnsi="Times New Roman" w:cs="Times New Roman"/>
                <w:b/>
                <w:bCs/>
                <w:sz w:val="28"/>
                <w:lang w:val="kk-KZ"/>
              </w:rPr>
              <w:t>ПРИЛОЖЕНИЕ З</w:t>
            </w:r>
          </w:p>
        </w:tc>
        <w:tc>
          <w:tcPr>
            <w:tcW w:w="647" w:type="dxa"/>
          </w:tcPr>
          <w:p w14:paraId="05EB544C" w14:textId="0FAA52DE"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206</w:t>
            </w:r>
          </w:p>
        </w:tc>
      </w:tr>
      <w:tr w:rsidR="00347684" w:rsidRPr="00347684" w14:paraId="7081D1B0" w14:textId="77777777" w:rsidTr="00E143A2">
        <w:tc>
          <w:tcPr>
            <w:tcW w:w="706" w:type="dxa"/>
          </w:tcPr>
          <w:p w14:paraId="172EE6D0" w14:textId="77777777" w:rsidR="006B5BCC" w:rsidRPr="00347684" w:rsidRDefault="006B5BCC" w:rsidP="006B5BCC">
            <w:pPr>
              <w:rPr>
                <w:rFonts w:ascii="Times New Roman" w:hAnsi="Times New Roman" w:cs="Times New Roman"/>
                <w:sz w:val="28"/>
                <w:szCs w:val="28"/>
                <w:lang w:val="kk-KZ"/>
              </w:rPr>
            </w:pPr>
          </w:p>
        </w:tc>
        <w:tc>
          <w:tcPr>
            <w:tcW w:w="8575" w:type="dxa"/>
          </w:tcPr>
          <w:p w14:paraId="7D596E89" w14:textId="51DF6512" w:rsidR="006B5BCC" w:rsidRPr="00347684" w:rsidRDefault="006B5BCC" w:rsidP="00E46863">
            <w:pPr>
              <w:jc w:val="both"/>
              <w:rPr>
                <w:rFonts w:ascii="Times New Roman" w:hAnsi="Times New Roman" w:cs="Times New Roman"/>
                <w:b/>
                <w:bCs/>
                <w:sz w:val="28"/>
                <w:lang w:val="kk-KZ"/>
              </w:rPr>
            </w:pPr>
            <w:r w:rsidRPr="00347684">
              <w:rPr>
                <w:rFonts w:ascii="Times New Roman" w:hAnsi="Times New Roman" w:cs="Times New Roman"/>
                <w:b/>
                <w:bCs/>
                <w:sz w:val="28"/>
                <w:lang w:val="kk-KZ"/>
              </w:rPr>
              <w:t>ПРИЛОЖЕНИЕ И</w:t>
            </w:r>
          </w:p>
        </w:tc>
        <w:tc>
          <w:tcPr>
            <w:tcW w:w="647" w:type="dxa"/>
          </w:tcPr>
          <w:p w14:paraId="6AF267B7" w14:textId="63D04E5A" w:rsidR="006B5BCC" w:rsidRPr="00347684" w:rsidRDefault="00D026D8" w:rsidP="00E46863">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207</w:t>
            </w:r>
          </w:p>
        </w:tc>
      </w:tr>
    </w:tbl>
    <w:p w14:paraId="19EE1C6B" w14:textId="1ADCB17D" w:rsidR="002341C2" w:rsidRPr="00347684" w:rsidRDefault="002341C2" w:rsidP="002341C2">
      <w:pPr>
        <w:spacing w:after="0" w:line="240" w:lineRule="auto"/>
        <w:jc w:val="center"/>
        <w:rPr>
          <w:rFonts w:ascii="Times New Roman" w:hAnsi="Times New Roman" w:cs="Times New Roman"/>
          <w:sz w:val="28"/>
          <w:szCs w:val="28"/>
          <w:lang w:val="kk-KZ"/>
        </w:rPr>
      </w:pPr>
    </w:p>
    <w:p w14:paraId="1F91C1A8" w14:textId="4CA2A4DF" w:rsidR="00613485" w:rsidRPr="00347684" w:rsidRDefault="00613485">
      <w:pPr>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r>
    </w:p>
    <w:p w14:paraId="4A022E31" w14:textId="77777777" w:rsidR="00613485" w:rsidRPr="00347684" w:rsidRDefault="00613485" w:rsidP="00A23942">
      <w:pPr>
        <w:spacing w:after="0" w:line="240" w:lineRule="auto"/>
        <w:ind w:firstLine="709"/>
        <w:jc w:val="center"/>
        <w:rPr>
          <w:rFonts w:ascii="Times New Roman" w:hAnsi="Times New Roman" w:cs="Times New Roman"/>
          <w:sz w:val="28"/>
          <w:szCs w:val="28"/>
        </w:rPr>
      </w:pPr>
      <w:r w:rsidRPr="00347684">
        <w:rPr>
          <w:rFonts w:ascii="Times New Roman" w:hAnsi="Times New Roman" w:cs="Times New Roman"/>
          <w:sz w:val="28"/>
          <w:szCs w:val="28"/>
        </w:rPr>
        <w:lastRenderedPageBreak/>
        <w:t xml:space="preserve">НОРМАТИВНЫЕ ССЫЛКИ </w:t>
      </w:r>
    </w:p>
    <w:p w14:paraId="7C531A64" w14:textId="77777777" w:rsidR="00613485" w:rsidRPr="00347684" w:rsidRDefault="00613485" w:rsidP="00A23942">
      <w:pPr>
        <w:spacing w:after="0" w:line="240" w:lineRule="auto"/>
        <w:ind w:firstLine="709"/>
        <w:jc w:val="center"/>
        <w:rPr>
          <w:rFonts w:ascii="Times New Roman" w:hAnsi="Times New Roman" w:cs="Times New Roman"/>
          <w:sz w:val="28"/>
          <w:szCs w:val="28"/>
        </w:rPr>
      </w:pPr>
    </w:p>
    <w:p w14:paraId="3B407462" w14:textId="77777777" w:rsidR="00613485" w:rsidRPr="00347684" w:rsidRDefault="00613485"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В настоящей диссертации использованы ссылки на следующие стандарты: </w:t>
      </w:r>
    </w:p>
    <w:p w14:paraId="19BDA2A6" w14:textId="1831E766" w:rsidR="00161F3D" w:rsidRPr="00347684" w:rsidRDefault="00613485"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СТ РК 2160-2011. Автотранспортные средства, оснащенные двигателями с воспламенением от сжатия. Дымность отработавших газов. Нормы и методы контроля при оценке технического состояния. </w:t>
      </w:r>
    </w:p>
    <w:p w14:paraId="4D86E56F" w14:textId="1DDC652E" w:rsidR="00673B9C" w:rsidRPr="00347684" w:rsidRDefault="00673B9C" w:rsidP="00673B9C">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Кодекс Республики Казахстан. Экологический кодекс Республики Казахстан: принят 2 января 2021 года, №400-VI (с изменениями и дополнениями по состоянию на 01.05.2023 г.). </w:t>
      </w:r>
    </w:p>
    <w:p w14:paraId="2B224C2F" w14:textId="67001893" w:rsidR="00673B9C" w:rsidRPr="00347684" w:rsidRDefault="00673B9C" w:rsidP="00673B9C">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ГО С ТР 56162— 2014</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Выбросы загрязняющих веществ в атмосферу</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Метод расчета выбросов от автотранспорта при проведении сводных расчетов для городских населенных пунктов</w:t>
      </w:r>
      <w:r w:rsidRPr="00347684">
        <w:rPr>
          <w:rFonts w:ascii="Times New Roman" w:hAnsi="Times New Roman" w:cs="Times New Roman"/>
          <w:sz w:val="28"/>
          <w:szCs w:val="28"/>
          <w:lang w:val="kk-KZ"/>
        </w:rPr>
        <w:t>.</w:t>
      </w:r>
    </w:p>
    <w:p w14:paraId="4AE43246" w14:textId="767ACD7E" w:rsidR="001A29E7" w:rsidRPr="00347684" w:rsidRDefault="001A29E7" w:rsidP="001A29E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ГОСТ 31830-2012</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Электрофильтры. Требования безопасности и методы испытаний</w:t>
      </w:r>
      <w:r w:rsidR="00041A97" w:rsidRPr="00347684">
        <w:rPr>
          <w:rFonts w:ascii="Times New Roman" w:hAnsi="Times New Roman" w:cs="Times New Roman"/>
          <w:sz w:val="28"/>
          <w:szCs w:val="28"/>
          <w:lang w:val="kk-KZ"/>
        </w:rPr>
        <w:t>.</w:t>
      </w:r>
    </w:p>
    <w:p w14:paraId="602A628B" w14:textId="1C4061CD" w:rsidR="00041A97" w:rsidRPr="00347684" w:rsidRDefault="00041A97" w:rsidP="001A29E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ГОСТ 28904-91 Системы управления электрофильтром. Общие технические требования и методы испытаний.</w:t>
      </w:r>
    </w:p>
    <w:p w14:paraId="00206842" w14:textId="6C9CE8F1" w:rsidR="001A29E7" w:rsidRPr="00347684" w:rsidRDefault="00041A97"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ГОСТ 23518-79 Дуговая сварка в защитных газах. Соединения сварные под острыми и тупыми углами. Основные типы, конструктивные элементы и размеры</w:t>
      </w:r>
      <w:r w:rsidRPr="00347684">
        <w:rPr>
          <w:rFonts w:ascii="Times New Roman" w:hAnsi="Times New Roman" w:cs="Times New Roman"/>
          <w:sz w:val="28"/>
          <w:szCs w:val="28"/>
          <w:lang w:val="kk-KZ"/>
        </w:rPr>
        <w:t>.</w:t>
      </w:r>
    </w:p>
    <w:p w14:paraId="6C2558A1" w14:textId="3AF24C58" w:rsidR="000203DD" w:rsidRPr="00347684" w:rsidRDefault="000203DD" w:rsidP="000203DD">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ГОСТ 14782-86 Контроль неразрушающий. Соединения сварные. Методы ультразвуковые</w:t>
      </w:r>
      <w:r w:rsidRPr="00347684">
        <w:rPr>
          <w:rFonts w:ascii="Times New Roman" w:hAnsi="Times New Roman" w:cs="Times New Roman"/>
          <w:sz w:val="28"/>
          <w:szCs w:val="28"/>
          <w:lang w:val="kk-KZ"/>
        </w:rPr>
        <w:t>.</w:t>
      </w:r>
    </w:p>
    <w:p w14:paraId="5AA159CD" w14:textId="77E93A60" w:rsidR="000203DD" w:rsidRPr="00347684" w:rsidRDefault="00397DD8" w:rsidP="00397DD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ГОСТ 31328-2006. Шум. Руководство по снижению шума глушителями.</w:t>
      </w:r>
    </w:p>
    <w:p w14:paraId="4DF9FF5C" w14:textId="09D7C1B0" w:rsidR="00673B9C" w:rsidRPr="00347684" w:rsidRDefault="00673B9C"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ГОСТ 305—82 Топливо дизельное. Технические условия</w:t>
      </w:r>
      <w:r w:rsidRPr="00347684">
        <w:rPr>
          <w:rFonts w:ascii="Times New Roman" w:hAnsi="Times New Roman" w:cs="Times New Roman"/>
          <w:sz w:val="28"/>
          <w:szCs w:val="28"/>
          <w:lang w:val="kk-KZ"/>
        </w:rPr>
        <w:t>.</w:t>
      </w:r>
    </w:p>
    <w:p w14:paraId="352E44F2" w14:textId="7469B05F" w:rsidR="00673B9C" w:rsidRPr="00347684" w:rsidRDefault="00673B9C"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ГОСТ 27578</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2018</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Газы углеводородные сжиженные для автомобильного транспорта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Технические условия</w:t>
      </w:r>
    </w:p>
    <w:p w14:paraId="4B66AB26" w14:textId="77777777" w:rsidR="00161F3D" w:rsidRPr="00347684" w:rsidRDefault="00161F3D" w:rsidP="00A23942">
      <w:pPr>
        <w:ind w:firstLine="709"/>
        <w:rPr>
          <w:rFonts w:ascii="Times New Roman" w:hAnsi="Times New Roman" w:cs="Times New Roman"/>
          <w:sz w:val="28"/>
          <w:szCs w:val="28"/>
        </w:rPr>
      </w:pPr>
      <w:r w:rsidRPr="00347684">
        <w:rPr>
          <w:rFonts w:ascii="Times New Roman" w:hAnsi="Times New Roman" w:cs="Times New Roman"/>
          <w:sz w:val="28"/>
          <w:szCs w:val="28"/>
        </w:rPr>
        <w:br w:type="page"/>
      </w:r>
    </w:p>
    <w:p w14:paraId="3018DDF1" w14:textId="30FDFBEF" w:rsidR="00161F3D" w:rsidRPr="00347684" w:rsidRDefault="00161F3D" w:rsidP="00A23942">
      <w:pPr>
        <w:spacing w:after="0" w:line="240" w:lineRule="auto"/>
        <w:ind w:firstLine="709"/>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ОБОЗНАЧЕНИЯ И СОКРАЩЕНИЯ</w:t>
      </w:r>
    </w:p>
    <w:p w14:paraId="1AB6CD3A" w14:textId="77777777" w:rsidR="00161F3D" w:rsidRPr="00347684" w:rsidRDefault="00161F3D" w:rsidP="00A23942">
      <w:pPr>
        <w:spacing w:after="0" w:line="240" w:lineRule="auto"/>
        <w:ind w:firstLine="709"/>
        <w:jc w:val="both"/>
        <w:rPr>
          <w:rFonts w:ascii="Times New Roman" w:hAnsi="Times New Roman" w:cs="Times New Roman"/>
          <w:sz w:val="28"/>
          <w:szCs w:val="28"/>
          <w:lang w:val="kk-KZ"/>
        </w:rPr>
      </w:pPr>
    </w:p>
    <w:p w14:paraId="2A8ABA42" w14:textId="2D6BDD96"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ДВС – двигатель внутреннего сгорания</w:t>
      </w:r>
      <w:r w:rsidR="008B2315" w:rsidRPr="00347684">
        <w:rPr>
          <w:rFonts w:ascii="Times New Roman" w:hAnsi="Times New Roman" w:cs="Times New Roman"/>
          <w:sz w:val="28"/>
          <w:szCs w:val="28"/>
          <w:lang w:val="kk-KZ"/>
        </w:rPr>
        <w:t>.</w:t>
      </w:r>
    </w:p>
    <w:p w14:paraId="6C158F0D" w14:textId="6104BCCB" w:rsidR="00076A3A" w:rsidRPr="00347684" w:rsidRDefault="00076A3A"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NO</w:t>
      </w:r>
      <w:r w:rsidRPr="00347684">
        <w:rPr>
          <w:rFonts w:ascii="Times New Roman" w:hAnsi="Times New Roman" w:cs="Times New Roman"/>
          <w:sz w:val="28"/>
          <w:szCs w:val="28"/>
          <w:vertAlign w:val="subscript"/>
        </w:rPr>
        <w:t>x</w:t>
      </w:r>
      <w:r w:rsidRPr="00347684">
        <w:rPr>
          <w:rFonts w:ascii="Times New Roman" w:hAnsi="Times New Roman" w:cs="Times New Roman"/>
          <w:sz w:val="28"/>
          <w:szCs w:val="28"/>
          <w:lang w:val="kk-KZ"/>
        </w:rPr>
        <w:t xml:space="preserve"> – оксиды азота</w:t>
      </w:r>
      <w:r w:rsidR="008B2315" w:rsidRPr="00347684">
        <w:rPr>
          <w:rFonts w:ascii="Times New Roman" w:hAnsi="Times New Roman" w:cs="Times New Roman"/>
          <w:sz w:val="28"/>
          <w:szCs w:val="28"/>
          <w:lang w:val="kk-KZ"/>
        </w:rPr>
        <w:t>.</w:t>
      </w:r>
    </w:p>
    <w:p w14:paraId="264F697E" w14:textId="77777777" w:rsidR="008B2315" w:rsidRPr="00347684" w:rsidRDefault="008B2315"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CO</w:t>
      </w:r>
      <w:r w:rsidRPr="00347684">
        <w:rPr>
          <w:rFonts w:ascii="Times New Roman" w:hAnsi="Times New Roman" w:cs="Times New Roman"/>
          <w:sz w:val="28"/>
          <w:szCs w:val="28"/>
        </w:rPr>
        <w:t xml:space="preserve"> – </w:t>
      </w:r>
      <w:r w:rsidRPr="00347684">
        <w:rPr>
          <w:rFonts w:ascii="Times New Roman" w:hAnsi="Times New Roman" w:cs="Times New Roman"/>
          <w:sz w:val="28"/>
          <w:szCs w:val="28"/>
          <w:lang w:val="kk-KZ"/>
        </w:rPr>
        <w:t>угарный газ.</w:t>
      </w:r>
    </w:p>
    <w:p w14:paraId="6EF9D124" w14:textId="77777777"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CO</w:t>
      </w:r>
      <w:r w:rsidRPr="00347684">
        <w:rPr>
          <w:rFonts w:ascii="Times New Roman" w:hAnsi="Times New Roman" w:cs="Times New Roman"/>
          <w:sz w:val="28"/>
          <w:szCs w:val="28"/>
          <w:vertAlign w:val="subscript"/>
        </w:rPr>
        <w:t>2</w:t>
      </w:r>
      <w:r w:rsidR="008B2315" w:rsidRPr="00347684">
        <w:rPr>
          <w:rFonts w:ascii="Times New Roman" w:hAnsi="Times New Roman" w:cs="Times New Roman"/>
          <w:sz w:val="28"/>
          <w:szCs w:val="28"/>
          <w:lang w:val="kk-KZ"/>
        </w:rPr>
        <w:t xml:space="preserve"> – углекислый газ.</w:t>
      </w:r>
    </w:p>
    <w:p w14:paraId="794B325A" w14:textId="77777777"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CH</w:t>
      </w:r>
      <w:r w:rsidR="008B2315" w:rsidRPr="00347684">
        <w:rPr>
          <w:rFonts w:ascii="Times New Roman" w:hAnsi="Times New Roman" w:cs="Times New Roman"/>
          <w:sz w:val="28"/>
          <w:szCs w:val="28"/>
          <w:lang w:val="kk-KZ"/>
        </w:rPr>
        <w:t xml:space="preserve"> – углеводород.</w:t>
      </w:r>
    </w:p>
    <w:p w14:paraId="3D3C4D30" w14:textId="77777777"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O</w:t>
      </w:r>
      <w:r w:rsidRPr="00347684">
        <w:rPr>
          <w:rFonts w:ascii="Times New Roman" w:hAnsi="Times New Roman" w:cs="Times New Roman"/>
          <w:sz w:val="28"/>
          <w:szCs w:val="28"/>
          <w:vertAlign w:val="subscript"/>
        </w:rPr>
        <w:t>2</w:t>
      </w:r>
      <w:r w:rsidR="008B2315" w:rsidRPr="00347684">
        <w:rPr>
          <w:rFonts w:ascii="Times New Roman" w:hAnsi="Times New Roman" w:cs="Times New Roman"/>
          <w:sz w:val="28"/>
          <w:szCs w:val="28"/>
          <w:lang w:val="kk-KZ"/>
        </w:rPr>
        <w:t xml:space="preserve"> – кислород.</w:t>
      </w:r>
    </w:p>
    <w:p w14:paraId="6BA41049" w14:textId="77777777"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i/>
          <w:iCs/>
          <w:sz w:val="28"/>
          <w:szCs w:val="28"/>
          <w:lang w:val="en-US"/>
        </w:rPr>
        <w:t>D</w:t>
      </w:r>
      <w:r w:rsidRPr="00347684">
        <w:rPr>
          <w:rFonts w:ascii="Times New Roman" w:hAnsi="Times New Roman" w:cs="Times New Roman"/>
          <w:i/>
          <w:iCs/>
          <w:sz w:val="28"/>
          <w:szCs w:val="28"/>
          <w:vertAlign w:val="subscript"/>
        </w:rPr>
        <w:t>2</w:t>
      </w:r>
      <w:r w:rsidRPr="00347684">
        <w:rPr>
          <w:rFonts w:ascii="Times New Roman" w:hAnsi="Times New Roman" w:cs="Times New Roman"/>
          <w:i/>
          <w:iCs/>
          <w:sz w:val="28"/>
          <w:szCs w:val="28"/>
        </w:rPr>
        <w:t>/</w:t>
      </w:r>
      <w:r w:rsidRPr="00347684">
        <w:rPr>
          <w:rFonts w:ascii="Times New Roman" w:hAnsi="Times New Roman" w:cs="Times New Roman"/>
          <w:i/>
          <w:iCs/>
          <w:sz w:val="28"/>
          <w:szCs w:val="28"/>
          <w:lang w:val="en-US"/>
        </w:rPr>
        <w:t>D</w:t>
      </w:r>
      <w:r w:rsidRPr="00347684">
        <w:rPr>
          <w:rFonts w:ascii="Times New Roman" w:hAnsi="Times New Roman" w:cs="Times New Roman"/>
          <w:i/>
          <w:iCs/>
          <w:sz w:val="28"/>
          <w:szCs w:val="28"/>
          <w:vertAlign w:val="subscript"/>
        </w:rPr>
        <w:t>1</w:t>
      </w:r>
      <w:r w:rsidRPr="00347684">
        <w:rPr>
          <w:rFonts w:ascii="Times New Roman" w:hAnsi="Times New Roman" w:cs="Times New Roman"/>
          <w:sz w:val="28"/>
          <w:szCs w:val="28"/>
          <w:lang w:val="kk-KZ"/>
        </w:rPr>
        <w:t xml:space="preserve"> – соотношение показателей дымности газа после и до воздействия электроимпульсом/ультразвуком</w:t>
      </w:r>
      <w:r w:rsidR="008B2315" w:rsidRPr="00347684">
        <w:rPr>
          <w:rFonts w:ascii="Times New Roman" w:hAnsi="Times New Roman" w:cs="Times New Roman"/>
          <w:sz w:val="28"/>
          <w:szCs w:val="28"/>
          <w:lang w:val="kk-KZ"/>
        </w:rPr>
        <w:t>.</w:t>
      </w:r>
    </w:p>
    <w:p w14:paraId="10244823" w14:textId="49CD4897"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i/>
          <w:iCs/>
          <w:sz w:val="28"/>
          <w:szCs w:val="28"/>
          <w:lang w:val="en-US"/>
        </w:rPr>
        <w:t>f</w:t>
      </w:r>
      <w:r w:rsidRPr="00347684">
        <w:rPr>
          <w:rFonts w:ascii="Times New Roman" w:hAnsi="Times New Roman" w:cs="Times New Roman"/>
          <w:i/>
          <w:iCs/>
          <w:sz w:val="28"/>
          <w:szCs w:val="28"/>
        </w:rPr>
        <w:t xml:space="preserve"> </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частота электроимпульса/ ультразвука, Гц</w:t>
      </w:r>
      <w:r w:rsidR="008B2315" w:rsidRPr="00347684">
        <w:rPr>
          <w:rFonts w:ascii="Times New Roman" w:hAnsi="Times New Roman" w:cs="Times New Roman"/>
          <w:sz w:val="28"/>
          <w:szCs w:val="28"/>
          <w:lang w:val="kk-KZ"/>
        </w:rPr>
        <w:t>.</w:t>
      </w:r>
    </w:p>
    <w:p w14:paraId="2774F401" w14:textId="77777777"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ω</w:t>
      </w:r>
      <w:r w:rsidRPr="00347684">
        <w:rPr>
          <w:rFonts w:ascii="Times New Roman" w:hAnsi="Times New Roman" w:cs="Times New Roman"/>
          <w:sz w:val="28"/>
          <w:szCs w:val="28"/>
          <w:lang w:val="kk-KZ"/>
        </w:rPr>
        <w:t xml:space="preserve"> – угловая скорость вращения коленчатого вала двигателя, рад/с</w:t>
      </w:r>
      <w:r w:rsidR="008B2315" w:rsidRPr="00347684">
        <w:rPr>
          <w:rFonts w:ascii="Times New Roman" w:hAnsi="Times New Roman" w:cs="Times New Roman"/>
          <w:sz w:val="28"/>
          <w:szCs w:val="28"/>
          <w:lang w:val="kk-KZ"/>
        </w:rPr>
        <w:t>.</w:t>
      </w:r>
    </w:p>
    <w:p w14:paraId="1AD5BD19" w14:textId="7C27CCC6" w:rsidR="008B2315" w:rsidRPr="00347684" w:rsidRDefault="00D34E59"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Δ</w:t>
      </w:r>
      <w:r w:rsidRPr="00347684">
        <w:rPr>
          <w:rFonts w:ascii="Times New Roman" w:hAnsi="Times New Roman" w:cs="Times New Roman"/>
          <w:sz w:val="28"/>
          <w:szCs w:val="28"/>
          <w:lang w:val="kk-KZ"/>
        </w:rPr>
        <w:t xml:space="preserve"> – расстояние между электродами, м</w:t>
      </w:r>
      <w:r w:rsidR="008B2315" w:rsidRPr="00347684">
        <w:rPr>
          <w:rFonts w:ascii="Times New Roman" w:hAnsi="Times New Roman" w:cs="Times New Roman"/>
          <w:sz w:val="28"/>
          <w:szCs w:val="28"/>
          <w:lang w:val="kk-KZ"/>
        </w:rPr>
        <w:t>.</w:t>
      </w:r>
    </w:p>
    <w:p w14:paraId="1DE7CBBB" w14:textId="09ED5329" w:rsidR="008B2315" w:rsidRPr="00347684" w:rsidRDefault="008B2315"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ТЧ</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vertAlign w:val="subscript"/>
        </w:rPr>
        <w:t>2,5</w:t>
      </w:r>
      <w:r w:rsidRPr="00347684">
        <w:rPr>
          <w:rFonts w:ascii="Times New Roman" w:hAnsi="Times New Roman" w:cs="Times New Roman"/>
          <w:sz w:val="28"/>
          <w:szCs w:val="28"/>
          <w:lang w:val="kk-KZ"/>
        </w:rPr>
        <w:t xml:space="preserve"> – первичные (мелкие) частицы газа размером менее 2,5 мкм.</w:t>
      </w:r>
    </w:p>
    <w:p w14:paraId="6731997D" w14:textId="4EAD4902" w:rsidR="008B2315" w:rsidRPr="00347684" w:rsidRDefault="008B2315" w:rsidP="008B231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ТЧ</w:t>
      </w:r>
      <w:r w:rsidRPr="00347684">
        <w:rPr>
          <w:rFonts w:ascii="Times New Roman" w:hAnsi="Times New Roman" w:cs="Times New Roman"/>
          <w:sz w:val="28"/>
          <w:szCs w:val="28"/>
          <w:vertAlign w:val="subscript"/>
        </w:rPr>
        <w:t>10</w:t>
      </w:r>
      <w:r w:rsidRPr="00347684">
        <w:rPr>
          <w:rFonts w:ascii="Times New Roman" w:hAnsi="Times New Roman" w:cs="Times New Roman"/>
          <w:sz w:val="28"/>
          <w:szCs w:val="28"/>
          <w:lang w:val="kk-KZ"/>
        </w:rPr>
        <w:t xml:space="preserve"> – первичные (круные) частицы газа размером менее 10 мкм.</w:t>
      </w:r>
    </w:p>
    <w:p w14:paraId="5B328A38" w14:textId="034A1482" w:rsidR="00EC72EB" w:rsidRPr="00347684" w:rsidRDefault="00EC72EB"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НМЛОС</w:t>
      </w:r>
      <w:r w:rsidR="00612BD2" w:rsidRPr="00347684">
        <w:rPr>
          <w:rFonts w:ascii="Times New Roman" w:hAnsi="Times New Roman" w:cs="Times New Roman"/>
          <w:sz w:val="28"/>
          <w:szCs w:val="28"/>
          <w:lang w:val="kk-KZ"/>
        </w:rPr>
        <w:t xml:space="preserve"> – Н</w:t>
      </w:r>
      <w:r w:rsidR="00612BD2" w:rsidRPr="00347684">
        <w:rPr>
          <w:rFonts w:ascii="Times New Roman" w:hAnsi="Times New Roman" w:cs="Times New Roman"/>
          <w:sz w:val="28"/>
          <w:szCs w:val="28"/>
        </w:rPr>
        <w:t>еметановые летучие органические соединения</w:t>
      </w:r>
    </w:p>
    <w:p w14:paraId="6A75D9B3" w14:textId="77777777"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КПД – коэффициент полезного действия</w:t>
      </w:r>
    </w:p>
    <w:p w14:paraId="67980278" w14:textId="77777777"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EGR – Exhaust Gas Recirculation (от англ. – система рециркуляции </w:t>
      </w:r>
    </w:p>
    <w:p w14:paraId="4DA3A397" w14:textId="77777777"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выхлопных газов)</w:t>
      </w:r>
    </w:p>
    <w:p w14:paraId="19C7A436" w14:textId="77777777"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DPF – Diesel Particulate Filter (от англ. – дизельный сажевый фильтр )</w:t>
      </w:r>
    </w:p>
    <w:p w14:paraId="1AF3629E" w14:textId="77777777"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SCR – Selective Catalytic Reduction (от англ. – селективное </w:t>
      </w:r>
    </w:p>
    <w:p w14:paraId="061B0751" w14:textId="4F7C50C9" w:rsidR="00161F3D" w:rsidRPr="00347684" w:rsidRDefault="00161F3D"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каталитическое восстановление )</w:t>
      </w:r>
    </w:p>
    <w:p w14:paraId="6F33FE37" w14:textId="12954F91" w:rsidR="000643D1" w:rsidRPr="00347684" w:rsidRDefault="000643D1"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PM</w:t>
      </w:r>
      <w:r w:rsidR="00D34E59" w:rsidRPr="00347684">
        <w:rPr>
          <w:rFonts w:ascii="Times New Roman" w:hAnsi="Times New Roman" w:cs="Times New Roman"/>
          <w:sz w:val="28"/>
          <w:szCs w:val="28"/>
          <w:lang w:val="kk-KZ"/>
        </w:rPr>
        <w:t xml:space="preserve"> - </w:t>
      </w:r>
      <w:r w:rsidR="00D34E59" w:rsidRPr="00347684">
        <w:rPr>
          <w:rFonts w:ascii="Times New Roman" w:hAnsi="Times New Roman" w:cs="Times New Roman"/>
          <w:sz w:val="28"/>
          <w:szCs w:val="28"/>
          <w:lang w:val="en-US"/>
        </w:rPr>
        <w:t>Particulate</w:t>
      </w:r>
      <w:r w:rsidR="00D34E59" w:rsidRPr="00347684">
        <w:rPr>
          <w:rFonts w:ascii="Times New Roman" w:hAnsi="Times New Roman" w:cs="Times New Roman"/>
          <w:sz w:val="28"/>
          <w:szCs w:val="28"/>
        </w:rPr>
        <w:t xml:space="preserve"> </w:t>
      </w:r>
      <w:r w:rsidR="00D34E59" w:rsidRPr="00347684">
        <w:rPr>
          <w:rFonts w:ascii="Times New Roman" w:hAnsi="Times New Roman" w:cs="Times New Roman"/>
          <w:sz w:val="28"/>
          <w:szCs w:val="28"/>
          <w:lang w:val="en-US"/>
        </w:rPr>
        <w:t>Matter</w:t>
      </w:r>
      <w:r w:rsidR="00D34E59" w:rsidRPr="00347684">
        <w:rPr>
          <w:rFonts w:ascii="Times New Roman" w:hAnsi="Times New Roman" w:cs="Times New Roman"/>
          <w:sz w:val="28"/>
          <w:szCs w:val="28"/>
        </w:rPr>
        <w:t xml:space="preserve"> </w:t>
      </w:r>
      <w:r w:rsidR="00D34E59" w:rsidRPr="00347684">
        <w:rPr>
          <w:rFonts w:ascii="Times New Roman" w:hAnsi="Times New Roman" w:cs="Times New Roman"/>
          <w:sz w:val="28"/>
          <w:szCs w:val="28"/>
          <w:lang w:val="kk-KZ"/>
        </w:rPr>
        <w:t>(от англ. – твердые частицы)</w:t>
      </w:r>
    </w:p>
    <w:p w14:paraId="12CBF3AE" w14:textId="77777777" w:rsidR="00EC72EB" w:rsidRPr="00347684" w:rsidRDefault="00EC72EB" w:rsidP="00A23942">
      <w:pPr>
        <w:spacing w:after="0" w:line="240" w:lineRule="auto"/>
        <w:ind w:firstLine="709"/>
        <w:jc w:val="both"/>
        <w:rPr>
          <w:rFonts w:ascii="Times New Roman" w:hAnsi="Times New Roman" w:cs="Times New Roman"/>
          <w:sz w:val="28"/>
          <w:szCs w:val="28"/>
          <w:lang w:val="kk-KZ"/>
        </w:rPr>
      </w:pPr>
    </w:p>
    <w:p w14:paraId="394CD37E" w14:textId="71EBF5E5" w:rsidR="00161F3D" w:rsidRPr="00347684" w:rsidRDefault="00161F3D" w:rsidP="00A23942">
      <w:pPr>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r>
    </w:p>
    <w:p w14:paraId="3D93A4D5" w14:textId="1ABE6122" w:rsidR="00161F3D" w:rsidRPr="00347684" w:rsidRDefault="00161F3D" w:rsidP="00A23942">
      <w:pPr>
        <w:tabs>
          <w:tab w:val="left" w:pos="7230"/>
        </w:tabs>
        <w:spacing w:after="0" w:line="240" w:lineRule="auto"/>
        <w:ind w:firstLine="709"/>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Введение</w:t>
      </w:r>
    </w:p>
    <w:p w14:paraId="14A11199" w14:textId="77777777" w:rsidR="00161F3D" w:rsidRPr="00347684" w:rsidRDefault="00161F3D" w:rsidP="00A23942">
      <w:pPr>
        <w:tabs>
          <w:tab w:val="left" w:pos="7230"/>
        </w:tabs>
        <w:spacing w:after="0" w:line="240" w:lineRule="auto"/>
        <w:ind w:firstLine="709"/>
        <w:jc w:val="center"/>
        <w:rPr>
          <w:rFonts w:ascii="Times New Roman" w:hAnsi="Times New Roman" w:cs="Times New Roman"/>
          <w:sz w:val="28"/>
          <w:szCs w:val="28"/>
          <w:lang w:val="kk-KZ"/>
        </w:rPr>
      </w:pPr>
    </w:p>
    <w:p w14:paraId="7E679B69" w14:textId="77777777" w:rsidR="00161F3D" w:rsidRPr="00347684" w:rsidRDefault="00161F3D" w:rsidP="00A23942">
      <w:pPr>
        <w:shd w:val="clear" w:color="auto" w:fill="FFFFFF"/>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Диссертация выполнена в рамках Государственной программы инфраструктурного развития Республики Казахстан «Нұрлы жол» на 2020- 2025 годы, на соискание степени доктора философии PhD по направлению подготовки 8D071 – «Инженерия и инженерное дело», образовательной программы докторантуры 8D07102 – «Транспорт, транспортная техника и технологии»</w:t>
      </w:r>
      <w:r w:rsidRPr="00347684">
        <w:rPr>
          <w:rFonts w:ascii="Times New Roman" w:hAnsi="Times New Roman" w:cs="Times New Roman"/>
          <w:sz w:val="28"/>
          <w:szCs w:val="28"/>
          <w:lang w:val="kk-KZ"/>
        </w:rPr>
        <w:t>.</w:t>
      </w:r>
    </w:p>
    <w:p w14:paraId="322DF4F8" w14:textId="5B3A4EB4" w:rsidR="00161F3D" w:rsidRPr="00347684" w:rsidRDefault="00161F3D" w:rsidP="00A23942">
      <w:pPr>
        <w:shd w:val="clear" w:color="auto" w:fill="FFFFFF"/>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Транспортные средства, </w:t>
      </w:r>
      <w:r w:rsidRPr="00347684">
        <w:rPr>
          <w:rFonts w:ascii="Times New Roman" w:hAnsi="Times New Roman" w:cs="Times New Roman"/>
          <w:sz w:val="28"/>
          <w:szCs w:val="28"/>
          <w:lang w:val="kk-KZ"/>
        </w:rPr>
        <w:t>работающие на</w:t>
      </w:r>
      <w:r w:rsidRPr="00347684">
        <w:rPr>
          <w:rFonts w:ascii="Times New Roman" w:hAnsi="Times New Roman" w:cs="Times New Roman"/>
          <w:sz w:val="28"/>
          <w:szCs w:val="28"/>
        </w:rPr>
        <w:t xml:space="preserve"> двигател</w:t>
      </w:r>
      <w:r w:rsidRPr="00347684">
        <w:rPr>
          <w:rFonts w:ascii="Times New Roman" w:hAnsi="Times New Roman" w:cs="Times New Roman"/>
          <w:sz w:val="28"/>
          <w:szCs w:val="28"/>
          <w:lang w:val="kk-KZ"/>
        </w:rPr>
        <w:t>ях</w:t>
      </w:r>
      <w:r w:rsidRPr="00347684">
        <w:rPr>
          <w:rFonts w:ascii="Times New Roman" w:hAnsi="Times New Roman" w:cs="Times New Roman"/>
          <w:sz w:val="28"/>
          <w:szCs w:val="28"/>
        </w:rPr>
        <w:t xml:space="preserve"> внутреннего сгорания (ДВС), несмотря на соблюдение установленных стандартов </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Е</w:t>
      </w:r>
      <w:r w:rsidRPr="00347684">
        <w:rPr>
          <w:rFonts w:ascii="Times New Roman" w:hAnsi="Times New Roman" w:cs="Times New Roman"/>
          <w:sz w:val="28"/>
          <w:szCs w:val="28"/>
          <w:lang w:val="kk-KZ"/>
        </w:rPr>
        <w:t>вро»</w:t>
      </w:r>
      <w:r w:rsidRPr="00347684">
        <w:rPr>
          <w:rFonts w:ascii="Times New Roman" w:hAnsi="Times New Roman" w:cs="Times New Roman"/>
          <w:sz w:val="28"/>
          <w:szCs w:val="28"/>
        </w:rPr>
        <w:t>, продолжают выделять значительное количество вредных выбросов, таких как оксиды азота (NOx), углеводороды (HC) и углекислый газ (CO</w:t>
      </w:r>
      <w:r w:rsidRPr="00347684">
        <w:rPr>
          <w:rFonts w:ascii="Times New Roman" w:hAnsi="Times New Roman" w:cs="Times New Roman"/>
          <w:sz w:val="28"/>
          <w:szCs w:val="28"/>
          <w:vertAlign w:val="subscript"/>
        </w:rPr>
        <w:t>2</w:t>
      </w:r>
      <w:r w:rsidRPr="00347684">
        <w:rPr>
          <w:rFonts w:ascii="Times New Roman" w:hAnsi="Times New Roman" w:cs="Times New Roman"/>
          <w:sz w:val="28"/>
          <w:szCs w:val="28"/>
        </w:rPr>
        <w:t>)</w:t>
      </w:r>
      <w:r w:rsidR="00D308D0" w:rsidRPr="00347684">
        <w:rPr>
          <w:rFonts w:ascii="Times New Roman" w:hAnsi="Times New Roman" w:cs="Times New Roman"/>
          <w:sz w:val="28"/>
          <w:szCs w:val="28"/>
          <w:lang w:val="kk-KZ"/>
        </w:rPr>
        <w:t xml:space="preserve"> </w:t>
      </w:r>
      <w:r w:rsidR="00D308D0" w:rsidRPr="00347684">
        <w:rPr>
          <w:rFonts w:ascii="Times New Roman" w:hAnsi="Times New Roman" w:cs="Times New Roman"/>
          <w:sz w:val="28"/>
          <w:szCs w:val="28"/>
        </w:rPr>
        <w:t>[1</w:t>
      </w:r>
      <w:r w:rsidR="00E464AF" w:rsidRPr="00347684">
        <w:rPr>
          <w:rFonts w:ascii="Times New Roman" w:hAnsi="Times New Roman" w:cs="Times New Roman"/>
          <w:sz w:val="28"/>
          <w:szCs w:val="28"/>
          <w:lang w:val="kk-KZ"/>
        </w:rPr>
        <w:t>,</w:t>
      </w:r>
      <w:r w:rsidR="00E464AF" w:rsidRPr="00347684">
        <w:rPr>
          <w:rFonts w:ascii="Times New Roman" w:hAnsi="Times New Roman" w:cs="Times New Roman"/>
          <w:sz w:val="28"/>
          <w:szCs w:val="28"/>
        </w:rPr>
        <w:t xml:space="preserve"> </w:t>
      </w:r>
      <w:r w:rsidR="00E464AF" w:rsidRPr="00347684">
        <w:rPr>
          <w:rFonts w:ascii="Times New Roman" w:hAnsi="Times New Roman" w:cs="Times New Roman"/>
          <w:sz w:val="28"/>
          <w:szCs w:val="28"/>
          <w:lang w:val="kk-KZ"/>
        </w:rPr>
        <w:t>2</w:t>
      </w:r>
      <w:r w:rsidR="00E464AF" w:rsidRPr="00347684">
        <w:rPr>
          <w:rFonts w:ascii="Times New Roman" w:hAnsi="Times New Roman" w:cs="Times New Roman"/>
          <w:sz w:val="28"/>
          <w:szCs w:val="28"/>
        </w:rPr>
        <w:t>]</w:t>
      </w:r>
      <w:r w:rsidRPr="00347684">
        <w:rPr>
          <w:rFonts w:ascii="Times New Roman" w:hAnsi="Times New Roman" w:cs="Times New Roman"/>
          <w:sz w:val="28"/>
          <w:szCs w:val="28"/>
        </w:rPr>
        <w:t>. В среднем 40-75% загрязняющих веществ, попадающих в атмосферу, приходится на автотранспорт</w:t>
      </w:r>
      <w:r w:rsidR="00E464AF" w:rsidRPr="00347684">
        <w:rPr>
          <w:rFonts w:ascii="Times New Roman" w:hAnsi="Times New Roman" w:cs="Times New Roman"/>
          <w:sz w:val="28"/>
          <w:szCs w:val="28"/>
        </w:rPr>
        <w:t xml:space="preserve"> [</w:t>
      </w:r>
      <w:r w:rsidR="00B53616" w:rsidRPr="00347684">
        <w:rPr>
          <w:rFonts w:ascii="Times New Roman" w:hAnsi="Times New Roman" w:cs="Times New Roman"/>
          <w:sz w:val="28"/>
          <w:szCs w:val="28"/>
          <w:lang w:val="kk-KZ"/>
        </w:rPr>
        <w:t>3</w:t>
      </w:r>
      <w:r w:rsidR="00E464AF" w:rsidRPr="00347684">
        <w:rPr>
          <w:rFonts w:ascii="Times New Roman" w:hAnsi="Times New Roman" w:cs="Times New Roman"/>
          <w:sz w:val="28"/>
          <w:szCs w:val="28"/>
        </w:rPr>
        <w:t>]</w:t>
      </w:r>
      <w:r w:rsidRPr="00347684">
        <w:rPr>
          <w:rFonts w:ascii="Times New Roman" w:hAnsi="Times New Roman" w:cs="Times New Roman"/>
          <w:sz w:val="28"/>
          <w:szCs w:val="28"/>
        </w:rPr>
        <w:t xml:space="preserve">. Эти выбросы приводят к дополнительному загрязнению окружающей среды, что </w:t>
      </w:r>
      <w:r w:rsidRPr="00347684">
        <w:rPr>
          <w:rFonts w:ascii="Times New Roman" w:hAnsi="Times New Roman" w:cs="Times New Roman"/>
          <w:sz w:val="28"/>
          <w:szCs w:val="28"/>
          <w:lang w:val="kk-KZ"/>
        </w:rPr>
        <w:t>ведет за собой</w:t>
      </w:r>
      <w:r w:rsidRPr="00347684">
        <w:rPr>
          <w:rFonts w:ascii="Times New Roman" w:hAnsi="Times New Roman" w:cs="Times New Roman"/>
          <w:sz w:val="28"/>
          <w:szCs w:val="28"/>
        </w:rPr>
        <w:t xml:space="preserve"> образование смога, кислотных дождей и парниковых газов.</w:t>
      </w:r>
      <w:r w:rsidRPr="00347684">
        <w:rPr>
          <w:rFonts w:ascii="Times New Roman" w:hAnsi="Times New Roman" w:cs="Times New Roman"/>
          <w:sz w:val="28"/>
          <w:szCs w:val="28"/>
          <w:lang w:val="kk-KZ"/>
        </w:rPr>
        <w:t xml:space="preserve"> Такие изменения</w:t>
      </w:r>
      <w:r w:rsidRPr="00347684">
        <w:rPr>
          <w:rFonts w:ascii="Times New Roman" w:hAnsi="Times New Roman" w:cs="Times New Roman"/>
          <w:sz w:val="28"/>
          <w:szCs w:val="28"/>
        </w:rPr>
        <w:t xml:space="preserve"> в свою очередь, влияет на изменение климата, привод</w:t>
      </w:r>
      <w:r w:rsidRPr="00347684">
        <w:rPr>
          <w:rFonts w:ascii="Times New Roman" w:hAnsi="Times New Roman" w:cs="Times New Roman"/>
          <w:sz w:val="28"/>
          <w:szCs w:val="28"/>
          <w:lang w:val="kk-KZ"/>
        </w:rPr>
        <w:t>я</w:t>
      </w:r>
      <w:r w:rsidRPr="00347684">
        <w:rPr>
          <w:rFonts w:ascii="Times New Roman" w:hAnsi="Times New Roman" w:cs="Times New Roman"/>
          <w:sz w:val="28"/>
          <w:szCs w:val="28"/>
        </w:rPr>
        <w:t>т к разрушению атмосферного слоя и способствует глобальному потеплению</w:t>
      </w:r>
      <w:r w:rsidR="00577A5C" w:rsidRPr="00347684">
        <w:rPr>
          <w:rFonts w:ascii="Times New Roman" w:hAnsi="Times New Roman" w:cs="Times New Roman"/>
          <w:sz w:val="28"/>
          <w:szCs w:val="28"/>
          <w:lang w:val="kk-KZ"/>
        </w:rPr>
        <w:t xml:space="preserve"> </w:t>
      </w:r>
      <w:r w:rsidR="00577A5C" w:rsidRPr="00347684">
        <w:rPr>
          <w:rFonts w:ascii="Times New Roman" w:hAnsi="Times New Roman" w:cs="Times New Roman"/>
          <w:sz w:val="28"/>
          <w:szCs w:val="28"/>
        </w:rPr>
        <w:t>[4]</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Также</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они</w:t>
      </w:r>
      <w:r w:rsidRPr="00347684">
        <w:rPr>
          <w:rFonts w:ascii="Times New Roman" w:hAnsi="Times New Roman" w:cs="Times New Roman"/>
          <w:sz w:val="28"/>
          <w:szCs w:val="28"/>
        </w:rPr>
        <w:t xml:space="preserve"> негативно влияют на здоровье людей, </w:t>
      </w:r>
      <w:r w:rsidRPr="00347684">
        <w:rPr>
          <w:rFonts w:ascii="Times New Roman" w:hAnsi="Times New Roman" w:cs="Times New Roman"/>
          <w:sz w:val="28"/>
          <w:szCs w:val="28"/>
          <w:lang w:val="kk-KZ"/>
        </w:rPr>
        <w:t>приводя к</w:t>
      </w:r>
      <w:r w:rsidRPr="00347684">
        <w:rPr>
          <w:rFonts w:ascii="Times New Roman" w:hAnsi="Times New Roman" w:cs="Times New Roman"/>
          <w:sz w:val="28"/>
          <w:szCs w:val="28"/>
        </w:rPr>
        <w:t xml:space="preserve"> развитию тяжелых и хронических заболеваний сердечно-сосудистой, легочной и других систем</w:t>
      </w:r>
      <w:r w:rsidR="00577A5C" w:rsidRPr="00347684">
        <w:rPr>
          <w:rFonts w:ascii="Times New Roman" w:hAnsi="Times New Roman" w:cs="Times New Roman"/>
          <w:sz w:val="28"/>
          <w:szCs w:val="28"/>
          <w:lang w:val="kk-KZ"/>
        </w:rPr>
        <w:t xml:space="preserve"> </w:t>
      </w:r>
      <w:r w:rsidR="00577A5C" w:rsidRPr="00347684">
        <w:rPr>
          <w:rFonts w:ascii="Times New Roman" w:hAnsi="Times New Roman" w:cs="Times New Roman"/>
          <w:sz w:val="28"/>
          <w:szCs w:val="28"/>
        </w:rPr>
        <w:t>[5]</w:t>
      </w:r>
      <w:r w:rsidRPr="00347684">
        <w:rPr>
          <w:rFonts w:ascii="Times New Roman" w:hAnsi="Times New Roman" w:cs="Times New Roman"/>
          <w:sz w:val="28"/>
          <w:szCs w:val="28"/>
        </w:rPr>
        <w:t>.</w:t>
      </w:r>
    </w:p>
    <w:p w14:paraId="281B961A" w14:textId="6D148730" w:rsidR="00161F3D" w:rsidRPr="00347684" w:rsidRDefault="00161F3D" w:rsidP="00A23942">
      <w:pPr>
        <w:shd w:val="clear" w:color="auto" w:fill="FFFFFF"/>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Проблема загрязнения воздуха выхлопными газами остается актуальной </w:t>
      </w:r>
      <w:r w:rsidRPr="00347684">
        <w:rPr>
          <w:rFonts w:ascii="Times New Roman" w:hAnsi="Times New Roman" w:cs="Times New Roman"/>
          <w:sz w:val="28"/>
          <w:szCs w:val="28"/>
          <w:lang w:val="kk-KZ"/>
        </w:rPr>
        <w:t xml:space="preserve">не только во всем мире, но и </w:t>
      </w:r>
      <w:r w:rsidRPr="00347684">
        <w:rPr>
          <w:rFonts w:ascii="Times New Roman" w:hAnsi="Times New Roman" w:cs="Times New Roman"/>
          <w:sz w:val="28"/>
          <w:szCs w:val="28"/>
        </w:rPr>
        <w:t>в Казахстане, который занимает 40 место в мировом рейтинге «IQAir»</w:t>
      </w:r>
      <w:r w:rsidR="0052619A" w:rsidRPr="00347684">
        <w:rPr>
          <w:rFonts w:ascii="Times New Roman" w:hAnsi="Times New Roman" w:cs="Times New Roman"/>
          <w:sz w:val="28"/>
          <w:szCs w:val="28"/>
        </w:rPr>
        <w:t xml:space="preserve"> [6]</w:t>
      </w:r>
      <w:r w:rsidRPr="00347684">
        <w:rPr>
          <w:rFonts w:ascii="Times New Roman" w:hAnsi="Times New Roman" w:cs="Times New Roman"/>
          <w:sz w:val="28"/>
          <w:szCs w:val="28"/>
        </w:rPr>
        <w:t>. Среднегодовая концентрация твердых частиц в воздухе превышает нормы в 3-5 раз, особенно в городах, таких как Астана, Актобе, Усть-Каменогорск, Караганда, Балхаш и Жезказган</w:t>
      </w:r>
      <w:r w:rsidR="00C43979" w:rsidRPr="00347684">
        <w:rPr>
          <w:rFonts w:ascii="Times New Roman" w:hAnsi="Times New Roman" w:cs="Times New Roman"/>
          <w:sz w:val="28"/>
          <w:szCs w:val="28"/>
          <w:lang w:val="kk-KZ"/>
        </w:rPr>
        <w:t xml:space="preserve"> </w:t>
      </w:r>
      <w:r w:rsidR="00C43979" w:rsidRPr="00347684">
        <w:rPr>
          <w:rFonts w:ascii="Times New Roman" w:hAnsi="Times New Roman" w:cs="Times New Roman"/>
          <w:sz w:val="28"/>
          <w:szCs w:val="28"/>
        </w:rPr>
        <w:t>[7]</w:t>
      </w:r>
      <w:r w:rsidRPr="00347684">
        <w:rPr>
          <w:rFonts w:ascii="Times New Roman" w:hAnsi="Times New Roman" w:cs="Times New Roman"/>
          <w:sz w:val="28"/>
          <w:szCs w:val="28"/>
        </w:rPr>
        <w:t>. Караганда занимает 23 место среди городов мира</w:t>
      </w:r>
      <w:r w:rsidRPr="00347684">
        <w:rPr>
          <w:rFonts w:ascii="Times New Roman" w:hAnsi="Times New Roman" w:cs="Times New Roman"/>
          <w:sz w:val="28"/>
          <w:szCs w:val="28"/>
          <w:lang w:val="kk-KZ"/>
        </w:rPr>
        <w:t xml:space="preserve"> и 1 место среди городов Казахстана</w:t>
      </w:r>
      <w:r w:rsidRPr="00347684">
        <w:rPr>
          <w:rFonts w:ascii="Times New Roman" w:hAnsi="Times New Roman" w:cs="Times New Roman"/>
          <w:sz w:val="28"/>
          <w:szCs w:val="28"/>
        </w:rPr>
        <w:t xml:space="preserve"> по уровню загрязнения воздуха, с превышением нормы более чем в 10 раз</w:t>
      </w:r>
      <w:r w:rsidR="00C43979" w:rsidRPr="00347684">
        <w:rPr>
          <w:rFonts w:ascii="Times New Roman" w:hAnsi="Times New Roman" w:cs="Times New Roman"/>
          <w:sz w:val="28"/>
          <w:szCs w:val="28"/>
        </w:rPr>
        <w:t xml:space="preserve"> [8]</w:t>
      </w:r>
      <w:r w:rsidRPr="00347684">
        <w:rPr>
          <w:rFonts w:ascii="Times New Roman" w:hAnsi="Times New Roman" w:cs="Times New Roman"/>
          <w:sz w:val="28"/>
          <w:szCs w:val="28"/>
        </w:rPr>
        <w:t>.</w:t>
      </w:r>
    </w:p>
    <w:p w14:paraId="1E5667FB" w14:textId="73DFD5A8" w:rsidR="00922840" w:rsidRPr="00347684" w:rsidRDefault="00E143A2" w:rsidP="00922840">
      <w:pPr>
        <w:pStyle w:val="a4"/>
        <w:shd w:val="clear" w:color="auto" w:fill="FFFFFF"/>
        <w:spacing w:before="0" w:beforeAutospacing="0" w:after="0" w:afterAutospacing="0"/>
        <w:ind w:firstLine="454"/>
        <w:jc w:val="both"/>
        <w:rPr>
          <w:sz w:val="28"/>
          <w:szCs w:val="28"/>
          <w:shd w:val="clear" w:color="auto" w:fill="FFFFFF"/>
          <w:lang w:val="kk-KZ"/>
        </w:rPr>
      </w:pPr>
      <w:r w:rsidRPr="00347684">
        <w:rPr>
          <w:sz w:val="28"/>
          <w:szCs w:val="28"/>
          <w:shd w:val="clear" w:color="auto" w:fill="FFFFFF"/>
          <w:lang w:val="kk-KZ"/>
        </w:rPr>
        <w:t>Для уменьшения загрязнености атмосферы применяются электромобили и водородные двигатели. В глушителях автомобилей размещают каталитические нейтрализаторы. Эффективность очистки катализаторами высокая, однако они дороги и имеют небольшой срок службы. Перспективно также создание глушителей на физических принципах воздействия ультразвука и электроимпульса на выхлопной газ в глушителе автомобиля.</w:t>
      </w:r>
    </w:p>
    <w:p w14:paraId="0DF53DA0" w14:textId="68AD1D46" w:rsidR="00E143A2" w:rsidRPr="00347684" w:rsidRDefault="00E143A2" w:rsidP="00E143A2">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xml:space="preserve">В настоящее время для уменьшения уровня вредных выбросов </w:t>
      </w:r>
      <w:r w:rsidRPr="00347684">
        <w:rPr>
          <w:sz w:val="28"/>
          <w:szCs w:val="28"/>
        </w:rPr>
        <w:t xml:space="preserve">и </w:t>
      </w:r>
      <w:r w:rsidRPr="00347684">
        <w:rPr>
          <w:sz w:val="28"/>
          <w:szCs w:val="28"/>
          <w:lang w:val="kk-KZ"/>
        </w:rPr>
        <w:t xml:space="preserve">в </w:t>
      </w:r>
      <w:r w:rsidRPr="00347684">
        <w:rPr>
          <w:sz w:val="28"/>
          <w:szCs w:val="28"/>
        </w:rPr>
        <w:t>улучш</w:t>
      </w:r>
      <w:r w:rsidRPr="00347684">
        <w:rPr>
          <w:sz w:val="28"/>
          <w:szCs w:val="28"/>
          <w:lang w:val="kk-KZ"/>
        </w:rPr>
        <w:t>ении</w:t>
      </w:r>
      <w:r w:rsidRPr="00347684">
        <w:rPr>
          <w:sz w:val="28"/>
          <w:szCs w:val="28"/>
        </w:rPr>
        <w:t xml:space="preserve"> экологически</w:t>
      </w:r>
      <w:r w:rsidRPr="00347684">
        <w:rPr>
          <w:sz w:val="28"/>
          <w:szCs w:val="28"/>
          <w:lang w:val="kk-KZ"/>
        </w:rPr>
        <w:t>х</w:t>
      </w:r>
      <w:r w:rsidRPr="00347684">
        <w:rPr>
          <w:sz w:val="28"/>
          <w:szCs w:val="28"/>
        </w:rPr>
        <w:t xml:space="preserve"> параметр</w:t>
      </w:r>
      <w:r w:rsidRPr="00347684">
        <w:rPr>
          <w:sz w:val="28"/>
          <w:szCs w:val="28"/>
          <w:lang w:val="kk-KZ"/>
        </w:rPr>
        <w:t>ов</w:t>
      </w:r>
      <w:r w:rsidRPr="00347684">
        <w:rPr>
          <w:sz w:val="28"/>
          <w:szCs w:val="28"/>
        </w:rPr>
        <w:t xml:space="preserve"> автомобиля</w:t>
      </w:r>
      <w:r w:rsidRPr="00347684">
        <w:rPr>
          <w:sz w:val="28"/>
          <w:szCs w:val="28"/>
          <w:lang w:val="kk-KZ"/>
        </w:rPr>
        <w:t xml:space="preserve"> активно развивается направление, включающее в себя повышение эффективности работы и модернизации системы очистки выхлопных газов ДВС, за счет </w:t>
      </w:r>
      <w:r w:rsidRPr="00347684">
        <w:rPr>
          <w:sz w:val="28"/>
          <w:szCs w:val="28"/>
        </w:rPr>
        <w:t>применени</w:t>
      </w:r>
      <w:r w:rsidRPr="00347684">
        <w:rPr>
          <w:sz w:val="28"/>
          <w:szCs w:val="28"/>
          <w:lang w:val="kk-KZ"/>
        </w:rPr>
        <w:t>я</w:t>
      </w:r>
      <w:r w:rsidRPr="00347684">
        <w:rPr>
          <w:sz w:val="28"/>
          <w:szCs w:val="28"/>
        </w:rPr>
        <w:t xml:space="preserve"> </w:t>
      </w:r>
      <w:r w:rsidRPr="00347684">
        <w:rPr>
          <w:sz w:val="28"/>
          <w:szCs w:val="28"/>
          <w:lang w:val="kk-KZ"/>
        </w:rPr>
        <w:t xml:space="preserve">в ней </w:t>
      </w:r>
      <w:r w:rsidRPr="00347684">
        <w:rPr>
          <w:sz w:val="28"/>
          <w:szCs w:val="28"/>
        </w:rPr>
        <w:t xml:space="preserve">электроимпульсных </w:t>
      </w:r>
      <w:r w:rsidRPr="00347684">
        <w:rPr>
          <w:sz w:val="28"/>
          <w:szCs w:val="28"/>
          <w:lang w:val="kk-KZ"/>
        </w:rPr>
        <w:t>и ультразвуковых методов очисток в глушителе автомобиля. Эти методы несмотря на разные способы воздействия на газ имеют равносильное влияние на более мелкие частицы газа (за счет интенсификации процессов ионизиции и коагуляции) и способны повышать их степень очистки</w:t>
      </w:r>
      <w:r w:rsidRPr="00347684">
        <w:rPr>
          <w:sz w:val="28"/>
          <w:szCs w:val="28"/>
        </w:rPr>
        <w:t>.</w:t>
      </w:r>
      <w:r w:rsidRPr="00347684">
        <w:rPr>
          <w:sz w:val="28"/>
          <w:szCs w:val="28"/>
          <w:lang w:val="kk-KZ"/>
        </w:rPr>
        <w:t xml:space="preserve"> </w:t>
      </w:r>
      <w:bookmarkStart w:id="6" w:name="_Hlk167311247"/>
      <w:r w:rsidRPr="00347684">
        <w:rPr>
          <w:sz w:val="28"/>
          <w:szCs w:val="28"/>
          <w:lang w:val="kk-KZ"/>
        </w:rPr>
        <w:t>Кроме того оборудование систем очисток электроимпульсным и ультразвуковыми глушителями н</w:t>
      </w:r>
      <w:r w:rsidRPr="00347684">
        <w:rPr>
          <w:sz w:val="28"/>
          <w:szCs w:val="28"/>
          <w:shd w:val="clear" w:color="auto" w:fill="FFFFFF"/>
        </w:rPr>
        <w:t xml:space="preserve">е требует значительных финансовых затрат, не увеличивает габариты системы и не создает </w:t>
      </w:r>
      <w:r w:rsidRPr="00347684">
        <w:rPr>
          <w:sz w:val="28"/>
          <w:szCs w:val="28"/>
          <w:shd w:val="clear" w:color="auto" w:fill="FFFFFF"/>
          <w:lang w:val="kk-KZ"/>
        </w:rPr>
        <w:t xml:space="preserve">большую </w:t>
      </w:r>
      <w:r w:rsidRPr="00347684">
        <w:rPr>
          <w:sz w:val="28"/>
          <w:szCs w:val="28"/>
          <w:shd w:val="clear" w:color="auto" w:fill="FFFFFF"/>
        </w:rPr>
        <w:t>нагрузк</w:t>
      </w:r>
      <w:r w:rsidRPr="00347684">
        <w:rPr>
          <w:sz w:val="28"/>
          <w:szCs w:val="28"/>
          <w:shd w:val="clear" w:color="auto" w:fill="FFFFFF"/>
          <w:lang w:val="kk-KZ"/>
        </w:rPr>
        <w:t>у</w:t>
      </w:r>
      <w:r w:rsidRPr="00347684">
        <w:rPr>
          <w:sz w:val="28"/>
          <w:szCs w:val="28"/>
          <w:shd w:val="clear" w:color="auto" w:fill="FFFFFF"/>
        </w:rPr>
        <w:t xml:space="preserve"> на двигатель. </w:t>
      </w:r>
      <w:r w:rsidRPr="00347684">
        <w:rPr>
          <w:sz w:val="28"/>
          <w:szCs w:val="28"/>
          <w:shd w:val="clear" w:color="auto" w:fill="FFFFFF"/>
        </w:rPr>
        <w:lastRenderedPageBreak/>
        <w:t>Эти глушители могут быть успешно применены как при производстве новых автомобилей, так и при модернизации существующего автопарка</w:t>
      </w:r>
      <w:r w:rsidRPr="00347684">
        <w:rPr>
          <w:sz w:val="28"/>
          <w:szCs w:val="28"/>
          <w:lang w:val="kk-KZ"/>
        </w:rPr>
        <w:t>. Перспективность и эффективность этих способов подтверж</w:t>
      </w:r>
      <w:r w:rsidR="00BA4CB2" w:rsidRPr="00347684">
        <w:rPr>
          <w:sz w:val="28"/>
          <w:szCs w:val="28"/>
          <w:lang w:val="kk-KZ"/>
        </w:rPr>
        <w:t>дена</w:t>
      </w:r>
      <w:r w:rsidRPr="00347684">
        <w:rPr>
          <w:sz w:val="28"/>
          <w:szCs w:val="28"/>
          <w:lang w:val="kk-KZ"/>
        </w:rPr>
        <w:t xml:space="preserve"> в ряде теоретических и экспериментальных исследований</w:t>
      </w:r>
      <w:bookmarkEnd w:id="6"/>
      <w:r w:rsidRPr="00347684">
        <w:rPr>
          <w:sz w:val="28"/>
          <w:szCs w:val="28"/>
          <w:lang w:val="kk-KZ"/>
        </w:rPr>
        <w:t xml:space="preserve"> [9,10,11,12].</w:t>
      </w:r>
    </w:p>
    <w:p w14:paraId="1449DF12" w14:textId="7EB51CD6" w:rsidR="00E143A2" w:rsidRPr="00347684" w:rsidRDefault="00E143A2" w:rsidP="00E143A2">
      <w:pPr>
        <w:pStyle w:val="a4"/>
        <w:shd w:val="clear" w:color="auto" w:fill="FFFFFF"/>
        <w:spacing w:before="0" w:beforeAutospacing="0" w:after="0" w:afterAutospacing="0"/>
        <w:ind w:firstLine="454"/>
        <w:jc w:val="both"/>
        <w:rPr>
          <w:b/>
          <w:bCs/>
          <w:sz w:val="28"/>
          <w:szCs w:val="28"/>
          <w:lang w:val="kk-KZ"/>
        </w:rPr>
      </w:pPr>
      <w:bookmarkStart w:id="7" w:name="_Hlk167311694"/>
      <w:r w:rsidRPr="00347684">
        <w:rPr>
          <w:sz w:val="28"/>
          <w:szCs w:val="28"/>
          <w:lang w:val="kk-KZ"/>
        </w:rPr>
        <w:t>Однако не решен вопрос оптимизации режима работы предлагаемых глушителей и выбора основных параметров его конструкции. В связи с этим исследования направленные на установление методов оптимального режима и особенностей конструкции являются</w:t>
      </w:r>
      <w:r w:rsidRPr="00347684">
        <w:rPr>
          <w:b/>
          <w:bCs/>
          <w:sz w:val="28"/>
          <w:szCs w:val="28"/>
          <w:lang w:val="kk-KZ"/>
        </w:rPr>
        <w:t xml:space="preserve"> актуальными.  </w:t>
      </w:r>
    </w:p>
    <w:p w14:paraId="256D1555" w14:textId="77777777" w:rsidR="00E143A2" w:rsidRPr="00347684" w:rsidRDefault="00E143A2" w:rsidP="00E143A2">
      <w:pPr>
        <w:pStyle w:val="a4"/>
        <w:shd w:val="clear" w:color="auto" w:fill="FFFFFF"/>
        <w:spacing w:before="0" w:beforeAutospacing="0" w:after="0" w:afterAutospacing="0"/>
        <w:ind w:firstLine="454"/>
        <w:jc w:val="both"/>
        <w:rPr>
          <w:sz w:val="28"/>
          <w:szCs w:val="28"/>
        </w:rPr>
      </w:pPr>
      <w:r w:rsidRPr="00347684">
        <w:rPr>
          <w:b/>
          <w:bCs/>
          <w:sz w:val="28"/>
          <w:szCs w:val="28"/>
        </w:rPr>
        <w:t>Гипотезой исследования</w:t>
      </w:r>
      <w:r w:rsidRPr="00347684">
        <w:rPr>
          <w:sz w:val="28"/>
          <w:szCs w:val="28"/>
        </w:rPr>
        <w:t xml:space="preserve"> является предположение о возможности</w:t>
      </w:r>
      <w:r w:rsidRPr="00347684">
        <w:rPr>
          <w:sz w:val="28"/>
          <w:szCs w:val="28"/>
          <w:lang w:val="kk-KZ"/>
        </w:rPr>
        <w:t xml:space="preserve"> достижения оптимального режима работы электроимпульсного и ультразвукового глушителей за счет регулирования основными параметрами, оказывающие влияние на степень очистки газа</w:t>
      </w:r>
      <w:r w:rsidRPr="00347684">
        <w:rPr>
          <w:sz w:val="28"/>
          <w:szCs w:val="28"/>
        </w:rPr>
        <w:t>.</w:t>
      </w:r>
    </w:p>
    <w:p w14:paraId="64D82F06" w14:textId="77777777" w:rsidR="00E143A2" w:rsidRPr="00347684" w:rsidRDefault="00E143A2" w:rsidP="00E143A2">
      <w:pPr>
        <w:spacing w:after="0" w:line="240" w:lineRule="auto"/>
        <w:ind w:firstLine="454"/>
        <w:jc w:val="both"/>
        <w:rPr>
          <w:rFonts w:ascii="Times New Roman" w:hAnsi="Times New Roman" w:cs="Times New Roman"/>
          <w:sz w:val="28"/>
          <w:szCs w:val="28"/>
        </w:rPr>
      </w:pPr>
      <w:r w:rsidRPr="00347684">
        <w:rPr>
          <w:rFonts w:ascii="Times New Roman" w:hAnsi="Times New Roman" w:cs="Times New Roman"/>
          <w:b/>
          <w:bCs/>
          <w:sz w:val="28"/>
          <w:szCs w:val="28"/>
        </w:rPr>
        <w:t xml:space="preserve">Целью </w:t>
      </w:r>
      <w:r w:rsidRPr="00347684">
        <w:rPr>
          <w:rFonts w:ascii="Times New Roman" w:hAnsi="Times New Roman" w:cs="Times New Roman"/>
          <w:b/>
          <w:bCs/>
          <w:sz w:val="28"/>
          <w:szCs w:val="28"/>
          <w:lang w:val="kk-KZ"/>
        </w:rPr>
        <w:t>исследования</w:t>
      </w:r>
      <w:r w:rsidRPr="00347684">
        <w:rPr>
          <w:rFonts w:ascii="Times New Roman" w:hAnsi="Times New Roman" w:cs="Times New Roman"/>
          <w:b/>
          <w:bCs/>
          <w:sz w:val="28"/>
          <w:szCs w:val="28"/>
        </w:rPr>
        <w:t xml:space="preserve"> </w:t>
      </w:r>
      <w:r w:rsidRPr="00347684">
        <w:rPr>
          <w:rFonts w:ascii="Times New Roman" w:hAnsi="Times New Roman" w:cs="Times New Roman"/>
          <w:sz w:val="28"/>
          <w:szCs w:val="28"/>
        </w:rPr>
        <w:t xml:space="preserve">является получение экспериментальных и теоретических зависимостей, позволяющих разработать методику расчета </w:t>
      </w:r>
      <w:r w:rsidRPr="00347684">
        <w:rPr>
          <w:rFonts w:ascii="Times New Roman" w:hAnsi="Times New Roman" w:cs="Times New Roman"/>
          <w:sz w:val="28"/>
          <w:szCs w:val="28"/>
          <w:lang w:val="kk-KZ"/>
        </w:rPr>
        <w:t>конструкции и определить оптимальный режим работы системы очистки выхлопных газов двигателей внутреннего сгорания</w:t>
      </w:r>
      <w:r w:rsidRPr="00347684">
        <w:rPr>
          <w:rFonts w:ascii="Times New Roman" w:hAnsi="Times New Roman" w:cs="Times New Roman"/>
          <w:sz w:val="28"/>
          <w:szCs w:val="28"/>
        </w:rPr>
        <w:t>.</w:t>
      </w:r>
    </w:p>
    <w:p w14:paraId="5490EE84" w14:textId="77777777" w:rsidR="00E143A2" w:rsidRPr="00347684" w:rsidRDefault="00E143A2" w:rsidP="00E143A2">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Для достижения поставленной цели решены следующие </w:t>
      </w:r>
      <w:r w:rsidRPr="00347684">
        <w:rPr>
          <w:rFonts w:ascii="Times New Roman" w:hAnsi="Times New Roman" w:cs="Times New Roman"/>
          <w:b/>
          <w:bCs/>
          <w:sz w:val="28"/>
          <w:szCs w:val="28"/>
          <w:lang w:val="kk-KZ"/>
        </w:rPr>
        <w:t>задачи:</w:t>
      </w:r>
    </w:p>
    <w:p w14:paraId="38BF61D1" w14:textId="77777777" w:rsidR="002B61F8" w:rsidRPr="00566999" w:rsidRDefault="002B61F8" w:rsidP="002B61F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 п</w:t>
      </w:r>
      <w:r w:rsidRPr="00566999">
        <w:rPr>
          <w:rFonts w:ascii="Times New Roman" w:hAnsi="Times New Roman" w:cs="Times New Roman"/>
          <w:sz w:val="28"/>
          <w:szCs w:val="28"/>
          <w:lang w:val="kk-KZ"/>
        </w:rPr>
        <w:t>роанализирова</w:t>
      </w:r>
      <w:r>
        <w:rPr>
          <w:rFonts w:ascii="Times New Roman" w:hAnsi="Times New Roman" w:cs="Times New Roman"/>
          <w:sz w:val="28"/>
          <w:szCs w:val="28"/>
          <w:lang w:val="kk-KZ"/>
        </w:rPr>
        <w:t>ны</w:t>
      </w:r>
      <w:r w:rsidRPr="00566999">
        <w:rPr>
          <w:rFonts w:ascii="Times New Roman" w:hAnsi="Times New Roman" w:cs="Times New Roman"/>
          <w:sz w:val="28"/>
          <w:szCs w:val="28"/>
          <w:lang w:val="kk-KZ"/>
        </w:rPr>
        <w:t xml:space="preserve"> конструкции автомобильных глушителей и систем очистки выхлопных газов; </w:t>
      </w:r>
    </w:p>
    <w:p w14:paraId="21185D27" w14:textId="77777777" w:rsidR="002B61F8" w:rsidRDefault="002B61F8" w:rsidP="002B61F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р</w:t>
      </w:r>
      <w:r w:rsidRPr="00231B78">
        <w:rPr>
          <w:rFonts w:ascii="Times New Roman" w:hAnsi="Times New Roman" w:cs="Times New Roman"/>
          <w:sz w:val="28"/>
          <w:szCs w:val="28"/>
        </w:rPr>
        <w:t>ас</w:t>
      </w:r>
      <w:r>
        <w:rPr>
          <w:rFonts w:ascii="Times New Roman" w:hAnsi="Times New Roman" w:cs="Times New Roman"/>
          <w:sz w:val="28"/>
          <w:szCs w:val="28"/>
          <w:lang w:val="kk-KZ"/>
        </w:rPr>
        <w:t>с</w:t>
      </w:r>
      <w:r w:rsidRPr="00231B78">
        <w:rPr>
          <w:rFonts w:ascii="Times New Roman" w:hAnsi="Times New Roman" w:cs="Times New Roman"/>
          <w:sz w:val="28"/>
          <w:szCs w:val="28"/>
        </w:rPr>
        <w:t>мотре</w:t>
      </w:r>
      <w:r>
        <w:rPr>
          <w:rFonts w:ascii="Times New Roman" w:hAnsi="Times New Roman" w:cs="Times New Roman"/>
          <w:sz w:val="28"/>
          <w:szCs w:val="28"/>
          <w:lang w:val="kk-KZ"/>
        </w:rPr>
        <w:t>на</w:t>
      </w:r>
      <w:r w:rsidRPr="00231B78">
        <w:rPr>
          <w:rFonts w:ascii="Times New Roman" w:hAnsi="Times New Roman" w:cs="Times New Roman"/>
          <w:sz w:val="28"/>
          <w:szCs w:val="28"/>
        </w:rPr>
        <w:t xml:space="preserve"> физическ</w:t>
      </w:r>
      <w:r>
        <w:rPr>
          <w:rFonts w:ascii="Times New Roman" w:hAnsi="Times New Roman" w:cs="Times New Roman"/>
          <w:sz w:val="28"/>
          <w:szCs w:val="28"/>
          <w:lang w:val="kk-KZ"/>
        </w:rPr>
        <w:t>ая</w:t>
      </w:r>
      <w:r w:rsidRPr="00231B78">
        <w:rPr>
          <w:rFonts w:ascii="Times New Roman" w:hAnsi="Times New Roman" w:cs="Times New Roman"/>
          <w:sz w:val="28"/>
          <w:szCs w:val="28"/>
        </w:rPr>
        <w:t xml:space="preserve"> сущность </w:t>
      </w:r>
      <w:r>
        <w:rPr>
          <w:rFonts w:ascii="Times New Roman" w:hAnsi="Times New Roman" w:cs="Times New Roman"/>
          <w:sz w:val="28"/>
          <w:szCs w:val="28"/>
          <w:lang w:val="kk-KZ"/>
        </w:rPr>
        <w:t>электроимпульсного и ультразвукового воздействия на выхлопной газ;</w:t>
      </w:r>
    </w:p>
    <w:p w14:paraId="3EBA6CEC" w14:textId="77777777" w:rsidR="002B61F8" w:rsidRDefault="002B61F8" w:rsidP="002B61F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обоснован </w:t>
      </w:r>
      <w:r w:rsidRPr="00231B78">
        <w:rPr>
          <w:rFonts w:ascii="Times New Roman" w:hAnsi="Times New Roman" w:cs="Times New Roman"/>
          <w:sz w:val="28"/>
          <w:szCs w:val="28"/>
        </w:rPr>
        <w:t>критерий оптимальности работы электроимпульсного</w:t>
      </w:r>
      <w:r>
        <w:rPr>
          <w:rFonts w:ascii="Times New Roman" w:hAnsi="Times New Roman" w:cs="Times New Roman"/>
          <w:sz w:val="28"/>
          <w:szCs w:val="28"/>
          <w:lang w:val="kk-KZ"/>
        </w:rPr>
        <w:t xml:space="preserve"> и ультразвукового</w:t>
      </w:r>
      <w:r w:rsidRPr="00231B78">
        <w:rPr>
          <w:rFonts w:ascii="Times New Roman" w:hAnsi="Times New Roman" w:cs="Times New Roman"/>
          <w:sz w:val="28"/>
          <w:szCs w:val="28"/>
        </w:rPr>
        <w:t xml:space="preserve"> глушителей</w:t>
      </w:r>
      <w:r>
        <w:rPr>
          <w:rFonts w:ascii="Times New Roman" w:hAnsi="Times New Roman" w:cs="Times New Roman"/>
          <w:sz w:val="28"/>
          <w:szCs w:val="28"/>
          <w:lang w:val="kk-KZ"/>
        </w:rPr>
        <w:t>;</w:t>
      </w:r>
    </w:p>
    <w:p w14:paraId="10F165B7" w14:textId="77777777" w:rsidR="002B61F8" w:rsidRDefault="002B61F8" w:rsidP="002B61F8">
      <w:pPr>
        <w:spacing w:after="0" w:line="240" w:lineRule="auto"/>
        <w:ind w:firstLine="454"/>
        <w:jc w:val="both"/>
        <w:rPr>
          <w:rFonts w:ascii="Times New Roman" w:hAnsi="Times New Roman" w:cs="Times New Roman"/>
          <w:sz w:val="28"/>
          <w:szCs w:val="28"/>
          <w:lang w:val="kk-KZ"/>
        </w:rPr>
      </w:pPr>
      <w:bookmarkStart w:id="8" w:name="_Hlk167313163"/>
      <w:r>
        <w:rPr>
          <w:rFonts w:ascii="Times New Roman" w:hAnsi="Times New Roman" w:cs="Times New Roman"/>
          <w:sz w:val="28"/>
          <w:szCs w:val="28"/>
          <w:lang w:val="kk-KZ"/>
        </w:rPr>
        <w:t xml:space="preserve">4. методами теория подобия установлены параметры, описывающие режим и конструкцию электроимпульсного и ультразвукового глушителей; </w:t>
      </w:r>
    </w:p>
    <w:p w14:paraId="17D7D801" w14:textId="77777777" w:rsidR="002B61F8" w:rsidRDefault="002B61F8" w:rsidP="002B61F8">
      <w:pPr>
        <w:spacing w:after="0" w:line="240" w:lineRule="auto"/>
        <w:ind w:firstLine="454"/>
        <w:jc w:val="both"/>
        <w:rPr>
          <w:rFonts w:ascii="Times New Roman" w:hAnsi="Times New Roman" w:cs="Times New Roman"/>
          <w:sz w:val="28"/>
          <w:szCs w:val="28"/>
          <w:lang w:val="kk-KZ"/>
        </w:rPr>
      </w:pPr>
      <w:bookmarkStart w:id="9" w:name="_Hlk167313281"/>
      <w:bookmarkEnd w:id="8"/>
      <w:r>
        <w:rPr>
          <w:rFonts w:ascii="Times New Roman" w:hAnsi="Times New Roman" w:cs="Times New Roman"/>
          <w:sz w:val="28"/>
          <w:szCs w:val="28"/>
          <w:lang w:val="kk-KZ"/>
        </w:rPr>
        <w:t xml:space="preserve">5. разработаны стенды для проведения экспериментов, описана методика и порядок исследования; </w:t>
      </w:r>
    </w:p>
    <w:p w14:paraId="4E864C85" w14:textId="77777777" w:rsidR="002B61F8" w:rsidRDefault="002B61F8" w:rsidP="002B61F8">
      <w:pPr>
        <w:spacing w:after="0" w:line="240" w:lineRule="auto"/>
        <w:ind w:firstLine="454"/>
        <w:jc w:val="both"/>
        <w:rPr>
          <w:rFonts w:ascii="Times New Roman" w:hAnsi="Times New Roman" w:cs="Times New Roman"/>
          <w:sz w:val="28"/>
          <w:szCs w:val="28"/>
          <w:lang w:val="kk-KZ"/>
        </w:rPr>
      </w:pPr>
      <w:bookmarkStart w:id="10" w:name="_Hlk167313381"/>
      <w:bookmarkEnd w:id="9"/>
      <w:r>
        <w:rPr>
          <w:rFonts w:ascii="Times New Roman" w:hAnsi="Times New Roman" w:cs="Times New Roman"/>
          <w:sz w:val="28"/>
          <w:szCs w:val="28"/>
          <w:lang w:val="kk-KZ"/>
        </w:rPr>
        <w:t>6. в результате совместного анализа теоретических зависимостей и экспериментальных данных установлены оптимальные диапозоны изменения параметров (числа оборотов двигателя, частоты ультразвука, расстояния между электродами, частоты электроимпульса и т.д.)</w:t>
      </w:r>
    </w:p>
    <w:bookmarkEnd w:id="10"/>
    <w:p w14:paraId="11325FF6" w14:textId="77777777" w:rsidR="002B61F8" w:rsidRDefault="002B61F8" w:rsidP="002B61F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установлены области применения электроимпульсного и ультразвуового глушителей; </w:t>
      </w:r>
    </w:p>
    <w:p w14:paraId="54982B72" w14:textId="77777777" w:rsidR="002B61F8" w:rsidRDefault="002B61F8" w:rsidP="002B61F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w:t>
      </w:r>
      <w:bookmarkStart w:id="11" w:name="_Hlk167313979"/>
      <w:r>
        <w:rPr>
          <w:rFonts w:ascii="Times New Roman" w:hAnsi="Times New Roman" w:cs="Times New Roman"/>
          <w:sz w:val="28"/>
          <w:szCs w:val="28"/>
          <w:lang w:val="kk-KZ"/>
        </w:rPr>
        <w:t>. р</w:t>
      </w:r>
      <w:r w:rsidRPr="00231B78">
        <w:rPr>
          <w:rFonts w:ascii="Times New Roman" w:hAnsi="Times New Roman" w:cs="Times New Roman"/>
          <w:sz w:val="28"/>
          <w:szCs w:val="28"/>
        </w:rPr>
        <w:t>азработа</w:t>
      </w:r>
      <w:r>
        <w:rPr>
          <w:rFonts w:ascii="Times New Roman" w:hAnsi="Times New Roman" w:cs="Times New Roman"/>
          <w:sz w:val="28"/>
          <w:szCs w:val="28"/>
          <w:lang w:val="kk-KZ"/>
        </w:rPr>
        <w:t>ны</w:t>
      </w:r>
      <w:r w:rsidRPr="00231B78">
        <w:rPr>
          <w:rFonts w:ascii="Times New Roman" w:hAnsi="Times New Roman" w:cs="Times New Roman"/>
          <w:sz w:val="28"/>
          <w:szCs w:val="28"/>
        </w:rPr>
        <w:t xml:space="preserve"> техническое задание</w:t>
      </w:r>
      <w:r>
        <w:rPr>
          <w:rFonts w:ascii="Times New Roman" w:hAnsi="Times New Roman" w:cs="Times New Roman"/>
          <w:sz w:val="28"/>
          <w:szCs w:val="28"/>
          <w:lang w:val="kk-KZ"/>
        </w:rPr>
        <w:t>, методика расчета</w:t>
      </w:r>
      <w:r w:rsidRPr="00231B78">
        <w:rPr>
          <w:rFonts w:ascii="Times New Roman" w:hAnsi="Times New Roman" w:cs="Times New Roman"/>
          <w:sz w:val="28"/>
          <w:szCs w:val="28"/>
        </w:rPr>
        <w:t xml:space="preserve"> и рекомендации по </w:t>
      </w:r>
      <w:r>
        <w:rPr>
          <w:rFonts w:ascii="Times New Roman" w:hAnsi="Times New Roman" w:cs="Times New Roman"/>
          <w:sz w:val="28"/>
          <w:szCs w:val="28"/>
          <w:lang w:val="kk-KZ"/>
        </w:rPr>
        <w:t>проектированию, применению</w:t>
      </w:r>
      <w:r w:rsidRPr="00231B78">
        <w:rPr>
          <w:rFonts w:ascii="Times New Roman" w:hAnsi="Times New Roman" w:cs="Times New Roman"/>
          <w:sz w:val="28"/>
          <w:szCs w:val="28"/>
        </w:rPr>
        <w:t xml:space="preserve"> и регулиров</w:t>
      </w:r>
      <w:r>
        <w:rPr>
          <w:rFonts w:ascii="Times New Roman" w:hAnsi="Times New Roman" w:cs="Times New Roman"/>
          <w:sz w:val="28"/>
          <w:szCs w:val="28"/>
          <w:lang w:val="kk-KZ"/>
        </w:rPr>
        <w:t>анию</w:t>
      </w:r>
      <w:r w:rsidRPr="00231B78">
        <w:rPr>
          <w:rFonts w:ascii="Times New Roman" w:hAnsi="Times New Roman" w:cs="Times New Roman"/>
          <w:sz w:val="28"/>
          <w:szCs w:val="28"/>
        </w:rPr>
        <w:t xml:space="preserve"> режима работы электроимпульсного и ультразвукового глушителей</w:t>
      </w:r>
      <w:r>
        <w:rPr>
          <w:rFonts w:ascii="Times New Roman" w:hAnsi="Times New Roman" w:cs="Times New Roman"/>
          <w:sz w:val="28"/>
          <w:szCs w:val="28"/>
          <w:lang w:val="kk-KZ"/>
        </w:rPr>
        <w:t>.</w:t>
      </w:r>
    </w:p>
    <w:bookmarkEnd w:id="11"/>
    <w:p w14:paraId="6CC78E67" w14:textId="77777777" w:rsidR="002B61F8" w:rsidRDefault="002B61F8" w:rsidP="002B61F8">
      <w:pPr>
        <w:spacing w:after="0" w:line="240" w:lineRule="auto"/>
        <w:ind w:firstLine="454"/>
        <w:jc w:val="both"/>
        <w:rPr>
          <w:rFonts w:ascii="Times New Roman" w:hAnsi="Times New Roman" w:cs="Times New Roman"/>
          <w:sz w:val="28"/>
          <w:szCs w:val="28"/>
          <w:lang w:val="kk-KZ"/>
        </w:rPr>
      </w:pPr>
      <w:r w:rsidRPr="00D15B56">
        <w:rPr>
          <w:rFonts w:ascii="Times New Roman" w:hAnsi="Times New Roman" w:cs="Times New Roman"/>
          <w:sz w:val="28"/>
          <w:szCs w:val="28"/>
          <w:lang w:val="kk-KZ"/>
        </w:rPr>
        <w:t xml:space="preserve">Таким образом несмотря на то, что в </w:t>
      </w:r>
      <w:r>
        <w:rPr>
          <w:rFonts w:ascii="Times New Roman" w:hAnsi="Times New Roman" w:cs="Times New Roman"/>
          <w:sz w:val="28"/>
          <w:szCs w:val="28"/>
          <w:lang w:val="kk-KZ"/>
        </w:rPr>
        <w:t>р</w:t>
      </w:r>
      <w:r w:rsidRPr="00D15B56">
        <w:rPr>
          <w:rFonts w:ascii="Times New Roman" w:hAnsi="Times New Roman" w:cs="Times New Roman"/>
          <w:sz w:val="28"/>
          <w:szCs w:val="28"/>
          <w:lang w:val="kk-KZ"/>
        </w:rPr>
        <w:t xml:space="preserve">аботе рассматриваются </w:t>
      </w:r>
      <w:r>
        <w:rPr>
          <w:rFonts w:ascii="Times New Roman" w:hAnsi="Times New Roman" w:cs="Times New Roman"/>
          <w:sz w:val="28"/>
          <w:szCs w:val="28"/>
          <w:lang w:val="kk-KZ"/>
        </w:rPr>
        <w:t xml:space="preserve">два </w:t>
      </w:r>
      <w:r w:rsidRPr="00D15B56">
        <w:rPr>
          <w:rFonts w:ascii="Times New Roman" w:hAnsi="Times New Roman" w:cs="Times New Roman"/>
          <w:sz w:val="28"/>
          <w:szCs w:val="28"/>
          <w:lang w:val="kk-KZ"/>
        </w:rPr>
        <w:t>разны</w:t>
      </w:r>
      <w:r>
        <w:rPr>
          <w:rFonts w:ascii="Times New Roman" w:hAnsi="Times New Roman" w:cs="Times New Roman"/>
          <w:sz w:val="28"/>
          <w:szCs w:val="28"/>
          <w:lang w:val="kk-KZ"/>
        </w:rPr>
        <w:t>х</w:t>
      </w:r>
      <w:r w:rsidRPr="00D15B56">
        <w:rPr>
          <w:rFonts w:ascii="Times New Roman" w:hAnsi="Times New Roman" w:cs="Times New Roman"/>
          <w:sz w:val="28"/>
          <w:szCs w:val="28"/>
          <w:lang w:val="kk-KZ"/>
        </w:rPr>
        <w:t xml:space="preserve"> метод</w:t>
      </w:r>
      <w:r>
        <w:rPr>
          <w:rFonts w:ascii="Times New Roman" w:hAnsi="Times New Roman" w:cs="Times New Roman"/>
          <w:sz w:val="28"/>
          <w:szCs w:val="28"/>
          <w:lang w:val="kk-KZ"/>
        </w:rPr>
        <w:t>а</w:t>
      </w:r>
      <w:r w:rsidRPr="00D15B56">
        <w:rPr>
          <w:rFonts w:ascii="Times New Roman" w:hAnsi="Times New Roman" w:cs="Times New Roman"/>
          <w:sz w:val="28"/>
          <w:szCs w:val="28"/>
          <w:lang w:val="kk-KZ"/>
        </w:rPr>
        <w:t xml:space="preserve"> очистки выхлопного газа, тема</w:t>
      </w:r>
      <w:r>
        <w:rPr>
          <w:rFonts w:ascii="Times New Roman" w:hAnsi="Times New Roman" w:cs="Times New Roman"/>
          <w:sz w:val="28"/>
          <w:szCs w:val="28"/>
          <w:lang w:val="kk-KZ"/>
        </w:rPr>
        <w:t xml:space="preserve"> диссертации</w:t>
      </w:r>
      <w:r w:rsidRPr="00D15B56">
        <w:rPr>
          <w:rFonts w:ascii="Times New Roman" w:hAnsi="Times New Roman" w:cs="Times New Roman"/>
          <w:sz w:val="28"/>
          <w:szCs w:val="28"/>
          <w:lang w:val="kk-KZ"/>
        </w:rPr>
        <w:t xml:space="preserve"> объединена общей структурой проведения исследований, </w:t>
      </w:r>
      <w:r>
        <w:rPr>
          <w:rFonts w:ascii="Times New Roman" w:hAnsi="Times New Roman" w:cs="Times New Roman"/>
          <w:sz w:val="28"/>
          <w:szCs w:val="28"/>
          <w:lang w:val="kk-KZ"/>
        </w:rPr>
        <w:t xml:space="preserve">которая направлена на усовершенствовании работы системы очистки ДВС за счет </w:t>
      </w:r>
      <w:r w:rsidRPr="00D15B56">
        <w:rPr>
          <w:rFonts w:ascii="Times New Roman" w:hAnsi="Times New Roman" w:cs="Times New Roman"/>
          <w:sz w:val="28"/>
          <w:szCs w:val="28"/>
          <w:lang w:val="kk-KZ"/>
        </w:rPr>
        <w:t>разработк</w:t>
      </w:r>
      <w:r>
        <w:rPr>
          <w:rFonts w:ascii="Times New Roman" w:hAnsi="Times New Roman" w:cs="Times New Roman"/>
          <w:sz w:val="28"/>
          <w:szCs w:val="28"/>
          <w:lang w:val="kk-KZ"/>
        </w:rPr>
        <w:t>и</w:t>
      </w:r>
      <w:r w:rsidRPr="00D15B56">
        <w:rPr>
          <w:rFonts w:ascii="Times New Roman" w:hAnsi="Times New Roman" w:cs="Times New Roman"/>
          <w:sz w:val="28"/>
          <w:szCs w:val="28"/>
          <w:lang w:val="kk-KZ"/>
        </w:rPr>
        <w:t xml:space="preserve"> конструкций и определени</w:t>
      </w:r>
      <w:r>
        <w:rPr>
          <w:rFonts w:ascii="Times New Roman" w:hAnsi="Times New Roman" w:cs="Times New Roman"/>
          <w:sz w:val="28"/>
          <w:szCs w:val="28"/>
          <w:lang w:val="kk-KZ"/>
        </w:rPr>
        <w:t>и</w:t>
      </w:r>
      <w:r w:rsidRPr="00D15B56">
        <w:rPr>
          <w:rFonts w:ascii="Times New Roman" w:hAnsi="Times New Roman" w:cs="Times New Roman"/>
          <w:sz w:val="28"/>
          <w:szCs w:val="28"/>
          <w:lang w:val="kk-KZ"/>
        </w:rPr>
        <w:t xml:space="preserve"> оптимальных режимов работы электроимпульсных и ультразвуковых глушителей.</w:t>
      </w:r>
      <w:r>
        <w:rPr>
          <w:rFonts w:ascii="Times New Roman" w:hAnsi="Times New Roman" w:cs="Times New Roman"/>
          <w:sz w:val="28"/>
          <w:szCs w:val="28"/>
          <w:lang w:val="kk-KZ"/>
        </w:rPr>
        <w:t xml:space="preserve"> </w:t>
      </w:r>
    </w:p>
    <w:p w14:paraId="3EAEE507" w14:textId="77777777" w:rsidR="002B61F8" w:rsidRPr="00210358" w:rsidRDefault="002B61F8" w:rsidP="002B61F8">
      <w:pPr>
        <w:spacing w:after="0" w:line="240" w:lineRule="auto"/>
        <w:ind w:firstLine="454"/>
        <w:jc w:val="both"/>
        <w:rPr>
          <w:rFonts w:ascii="Times New Roman" w:hAnsi="Times New Roman" w:cs="Times New Roman"/>
          <w:sz w:val="28"/>
          <w:szCs w:val="28"/>
          <w:lang w:val="kk-KZ"/>
        </w:rPr>
      </w:pPr>
      <w:r w:rsidRPr="00210358">
        <w:rPr>
          <w:rFonts w:ascii="Times New Roman" w:hAnsi="Times New Roman" w:cs="Times New Roman"/>
          <w:sz w:val="28"/>
          <w:szCs w:val="28"/>
          <w:lang w:val="kk-KZ"/>
        </w:rPr>
        <w:t>Также методически работа объединена одним объектом исследования и применяемыми методами.</w:t>
      </w:r>
    </w:p>
    <w:p w14:paraId="56950EB0"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rPr>
      </w:pPr>
      <w:r w:rsidRPr="00030A5E">
        <w:rPr>
          <w:b/>
          <w:bCs/>
          <w:color w:val="000000" w:themeColor="text1"/>
          <w:sz w:val="28"/>
          <w:szCs w:val="28"/>
        </w:rPr>
        <w:lastRenderedPageBreak/>
        <w:t>Методы исследования.</w:t>
      </w:r>
      <w:r w:rsidRPr="00030A5E">
        <w:rPr>
          <w:color w:val="000000" w:themeColor="text1"/>
          <w:sz w:val="28"/>
          <w:szCs w:val="28"/>
        </w:rPr>
        <w:t xml:space="preserve"> В диссертации использованы методы теории подобия и анализа размерностей, </w:t>
      </w:r>
      <w:r>
        <w:rPr>
          <w:color w:val="000000" w:themeColor="text1"/>
          <w:sz w:val="28"/>
          <w:szCs w:val="28"/>
          <w:lang w:val="kk-KZ"/>
        </w:rPr>
        <w:t xml:space="preserve">методы </w:t>
      </w:r>
      <w:r w:rsidRPr="00030A5E">
        <w:rPr>
          <w:color w:val="000000" w:themeColor="text1"/>
          <w:sz w:val="28"/>
          <w:szCs w:val="28"/>
        </w:rPr>
        <w:t xml:space="preserve">математической статистики, планирования и обработки эксперимента.   </w:t>
      </w:r>
    </w:p>
    <w:p w14:paraId="2F616B47" w14:textId="77777777" w:rsidR="002B61F8" w:rsidRDefault="002B61F8" w:rsidP="002B61F8">
      <w:pPr>
        <w:pStyle w:val="a4"/>
        <w:shd w:val="clear" w:color="auto" w:fill="FFFFFF"/>
        <w:spacing w:before="0" w:beforeAutospacing="0" w:after="0" w:afterAutospacing="0"/>
        <w:ind w:firstLine="454"/>
        <w:jc w:val="both"/>
        <w:rPr>
          <w:b/>
          <w:bCs/>
          <w:color w:val="000000" w:themeColor="text1"/>
          <w:sz w:val="28"/>
          <w:szCs w:val="28"/>
        </w:rPr>
      </w:pPr>
      <w:r w:rsidRPr="00265B27">
        <w:rPr>
          <w:b/>
          <w:bCs/>
          <w:color w:val="000000" w:themeColor="text1"/>
          <w:sz w:val="28"/>
          <w:szCs w:val="28"/>
        </w:rPr>
        <w:t xml:space="preserve">Научная новизна исследования заключается в следующем: </w:t>
      </w:r>
    </w:p>
    <w:p w14:paraId="475D4781" w14:textId="77777777" w:rsidR="002B61F8" w:rsidRPr="00265B27"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265B27">
        <w:rPr>
          <w:color w:val="000000" w:themeColor="text1"/>
          <w:sz w:val="28"/>
          <w:szCs w:val="28"/>
        </w:rPr>
        <w:t xml:space="preserve">- </w:t>
      </w:r>
      <w:r w:rsidRPr="00265B27">
        <w:rPr>
          <w:color w:val="000000" w:themeColor="text1"/>
          <w:sz w:val="28"/>
          <w:szCs w:val="28"/>
          <w:lang w:val="kk-KZ"/>
        </w:rPr>
        <w:t>подтверждена</w:t>
      </w:r>
      <w:r w:rsidRPr="00265B27">
        <w:rPr>
          <w:b/>
          <w:bCs/>
          <w:color w:val="000000" w:themeColor="text1"/>
          <w:sz w:val="28"/>
          <w:szCs w:val="28"/>
          <w:lang w:val="kk-KZ"/>
        </w:rPr>
        <w:t xml:space="preserve"> </w:t>
      </w:r>
      <w:r w:rsidRPr="00265B27">
        <w:rPr>
          <w:color w:val="000000" w:themeColor="text1"/>
          <w:sz w:val="28"/>
          <w:szCs w:val="28"/>
        </w:rPr>
        <w:t>возможност</w:t>
      </w:r>
      <w:r w:rsidRPr="00265B27">
        <w:rPr>
          <w:color w:val="000000" w:themeColor="text1"/>
          <w:sz w:val="28"/>
          <w:szCs w:val="28"/>
          <w:lang w:val="kk-KZ"/>
        </w:rPr>
        <w:t>ь достижения оптимального режима работы электроимпульсного и ультразвукового глушителей за счет регулирования основными параметрами, оказывающие влияние на степень очистки газа: в частности изменения параметрами расстояния между электродами и частоты электроимпульса для электроимпульсного глушителя и параметрами частоты ультразвука для ультразвукового глушителя;</w:t>
      </w:r>
    </w:p>
    <w:p w14:paraId="608CE8FE" w14:textId="77777777" w:rsidR="002B61F8" w:rsidRPr="00265B27"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265B27">
        <w:rPr>
          <w:lang w:val="kk-KZ"/>
        </w:rPr>
        <w:t xml:space="preserve">- </w:t>
      </w:r>
      <w:r w:rsidRPr="00265B27">
        <w:rPr>
          <w:sz w:val="28"/>
          <w:szCs w:val="28"/>
        </w:rPr>
        <w:t xml:space="preserve">впервые подтверждена гипотеза </w:t>
      </w:r>
      <w:r w:rsidRPr="00265B27">
        <w:rPr>
          <w:sz w:val="28"/>
          <w:szCs w:val="28"/>
          <w:lang w:val="kk-KZ"/>
        </w:rPr>
        <w:t xml:space="preserve">о существовании </w:t>
      </w:r>
      <w:r w:rsidRPr="00265B27">
        <w:rPr>
          <w:sz w:val="28"/>
          <w:szCs w:val="28"/>
        </w:rPr>
        <w:t xml:space="preserve">тесной </w:t>
      </w:r>
      <w:r w:rsidRPr="00265B27">
        <w:rPr>
          <w:sz w:val="28"/>
          <w:szCs w:val="28"/>
          <w:lang w:val="kk-KZ"/>
        </w:rPr>
        <w:t>связи</w:t>
      </w:r>
      <w:r w:rsidRPr="00265B27">
        <w:rPr>
          <w:sz w:val="28"/>
          <w:szCs w:val="28"/>
        </w:rPr>
        <w:t xml:space="preserve"> между</w:t>
      </w:r>
      <w:r w:rsidRPr="00265B27">
        <w:rPr>
          <w:sz w:val="28"/>
          <w:szCs w:val="28"/>
          <w:lang w:val="kk-KZ"/>
        </w:rPr>
        <w:t xml:space="preserve"> </w:t>
      </w:r>
      <w:r>
        <w:rPr>
          <w:sz w:val="28"/>
          <w:szCs w:val="28"/>
          <w:lang w:val="kk-KZ"/>
        </w:rPr>
        <w:t>показателями дымности газа и параметрами</w:t>
      </w:r>
      <w:r w:rsidRPr="00265B27">
        <w:rPr>
          <w:sz w:val="28"/>
          <w:szCs w:val="28"/>
        </w:rPr>
        <w:t xml:space="preserve"> </w:t>
      </w:r>
      <w:r w:rsidRPr="00265B27">
        <w:rPr>
          <w:sz w:val="28"/>
          <w:szCs w:val="28"/>
          <w:lang w:val="kk-KZ"/>
        </w:rPr>
        <w:t>светопоглощающей способоности</w:t>
      </w:r>
      <w:r>
        <w:rPr>
          <w:sz w:val="28"/>
          <w:szCs w:val="28"/>
          <w:lang w:val="kk-KZ"/>
        </w:rPr>
        <w:t>, прозрачности и освещенности газа</w:t>
      </w:r>
      <w:r w:rsidRPr="00265B27">
        <w:rPr>
          <w:sz w:val="28"/>
          <w:szCs w:val="28"/>
          <w:lang w:val="kk-KZ"/>
        </w:rPr>
        <w:t>;</w:t>
      </w:r>
    </w:p>
    <w:p w14:paraId="18D33CE8" w14:textId="77777777" w:rsidR="002B61F8" w:rsidRPr="00265B27" w:rsidRDefault="002B61F8" w:rsidP="002B61F8">
      <w:pPr>
        <w:pStyle w:val="a4"/>
        <w:shd w:val="clear" w:color="auto" w:fill="FFFFFF"/>
        <w:spacing w:before="0" w:beforeAutospacing="0" w:after="0" w:afterAutospacing="0"/>
        <w:ind w:firstLine="454"/>
        <w:jc w:val="both"/>
        <w:rPr>
          <w:color w:val="000000" w:themeColor="text1"/>
          <w:sz w:val="28"/>
          <w:szCs w:val="28"/>
        </w:rPr>
      </w:pPr>
      <w:r w:rsidRPr="00265B27">
        <w:rPr>
          <w:color w:val="000000" w:themeColor="text1"/>
          <w:sz w:val="28"/>
          <w:szCs w:val="28"/>
        </w:rPr>
        <w:t>- экспериментальным путем получены регрессионные</w:t>
      </w:r>
      <w:r w:rsidRPr="00265B27">
        <w:rPr>
          <w:color w:val="000000" w:themeColor="text1"/>
          <w:sz w:val="28"/>
          <w:szCs w:val="28"/>
          <w:lang w:val="kk-KZ"/>
        </w:rPr>
        <w:t xml:space="preserve"> </w:t>
      </w:r>
      <w:r w:rsidRPr="00265B27">
        <w:rPr>
          <w:color w:val="000000" w:themeColor="text1"/>
          <w:sz w:val="28"/>
          <w:szCs w:val="28"/>
        </w:rPr>
        <w:t>зависимости</w:t>
      </w:r>
      <w:r w:rsidRPr="00265B27">
        <w:rPr>
          <w:color w:val="000000" w:themeColor="text1"/>
          <w:sz w:val="28"/>
          <w:szCs w:val="28"/>
          <w:lang w:val="kk-KZ"/>
        </w:rPr>
        <w:t>,</w:t>
      </w:r>
      <w:r w:rsidRPr="00265B27">
        <w:rPr>
          <w:color w:val="000000" w:themeColor="text1"/>
          <w:sz w:val="28"/>
          <w:szCs w:val="28"/>
        </w:rPr>
        <w:t xml:space="preserve"> </w:t>
      </w:r>
      <w:r w:rsidRPr="00265B27">
        <w:rPr>
          <w:color w:val="000000" w:themeColor="text1"/>
          <w:sz w:val="28"/>
          <w:szCs w:val="28"/>
          <w:lang w:val="kk-KZ"/>
        </w:rPr>
        <w:t>описывающие изменение соотношения показателей дымности газа</w:t>
      </w:r>
      <w:r>
        <w:rPr>
          <w:color w:val="000000" w:themeColor="text1"/>
          <w:sz w:val="28"/>
          <w:szCs w:val="28"/>
          <w:lang w:val="kk-KZ"/>
        </w:rPr>
        <w:t>, (являющиеся критерием оптимальности работы э</w:t>
      </w:r>
      <w:r w:rsidRPr="00265B27">
        <w:rPr>
          <w:color w:val="000000" w:themeColor="text1"/>
          <w:sz w:val="28"/>
          <w:szCs w:val="28"/>
          <w:lang w:val="kk-KZ"/>
        </w:rPr>
        <w:t>лектроимпульсно</w:t>
      </w:r>
      <w:r>
        <w:rPr>
          <w:color w:val="000000" w:themeColor="text1"/>
          <w:sz w:val="28"/>
          <w:szCs w:val="28"/>
          <w:lang w:val="kk-KZ"/>
        </w:rPr>
        <w:t>го</w:t>
      </w:r>
      <w:r w:rsidRPr="00265B27">
        <w:rPr>
          <w:color w:val="000000" w:themeColor="text1"/>
          <w:sz w:val="28"/>
          <w:szCs w:val="28"/>
          <w:lang w:val="kk-KZ"/>
        </w:rPr>
        <w:t xml:space="preserve"> глушител</w:t>
      </w:r>
      <w:r>
        <w:rPr>
          <w:color w:val="000000" w:themeColor="text1"/>
          <w:sz w:val="28"/>
          <w:szCs w:val="28"/>
          <w:lang w:val="kk-KZ"/>
        </w:rPr>
        <w:t>я)</w:t>
      </w:r>
      <w:r w:rsidRPr="00265B27">
        <w:rPr>
          <w:color w:val="000000" w:themeColor="text1"/>
          <w:sz w:val="28"/>
          <w:szCs w:val="28"/>
          <w:lang w:val="kk-KZ"/>
        </w:rPr>
        <w:t xml:space="preserve"> от соотношения параметров частоты электроимпульса</w:t>
      </w:r>
      <w:r>
        <w:rPr>
          <w:color w:val="000000" w:themeColor="text1"/>
          <w:sz w:val="28"/>
          <w:szCs w:val="28"/>
          <w:lang w:val="kk-KZ"/>
        </w:rPr>
        <w:t xml:space="preserve"> </w:t>
      </w:r>
      <w:r w:rsidRPr="00265B27">
        <w:rPr>
          <w:i/>
          <w:iCs/>
          <w:color w:val="000000" w:themeColor="text1"/>
          <w:sz w:val="28"/>
          <w:szCs w:val="28"/>
          <w:lang w:val="en-US"/>
        </w:rPr>
        <w:t>f</w:t>
      </w:r>
      <w:r w:rsidRPr="00265B27">
        <w:rPr>
          <w:color w:val="000000" w:themeColor="text1"/>
          <w:sz w:val="28"/>
          <w:szCs w:val="28"/>
          <w:lang w:val="kk-KZ"/>
        </w:rPr>
        <w:t xml:space="preserve"> к расстоянию между электродами </w:t>
      </w:r>
      <w:r>
        <w:rPr>
          <w:color w:val="000000" w:themeColor="text1"/>
          <w:sz w:val="28"/>
          <w:szCs w:val="28"/>
          <w:lang w:val="kk-KZ"/>
        </w:rPr>
        <w:t>Δ</w:t>
      </w:r>
      <w:r w:rsidRPr="00265B27">
        <w:rPr>
          <w:color w:val="000000" w:themeColor="text1"/>
          <w:sz w:val="28"/>
          <w:szCs w:val="28"/>
        </w:rPr>
        <w:t xml:space="preserve"> </w:t>
      </w:r>
      <w:r w:rsidRPr="00265B27">
        <w:rPr>
          <w:color w:val="000000" w:themeColor="text1"/>
          <w:sz w:val="28"/>
          <w:szCs w:val="28"/>
          <w:lang w:val="kk-KZ"/>
        </w:rPr>
        <w:t>и угловой скорости вращения коленчатого вала двигателя</w:t>
      </w:r>
      <w:r w:rsidRPr="00265B27">
        <w:rPr>
          <w:color w:val="000000" w:themeColor="text1"/>
          <w:sz w:val="28"/>
          <w:szCs w:val="28"/>
        </w:rPr>
        <w:t xml:space="preserve"> </w:t>
      </w:r>
      <w:r>
        <w:rPr>
          <w:color w:val="000000" w:themeColor="text1"/>
          <w:sz w:val="28"/>
          <w:szCs w:val="28"/>
        </w:rPr>
        <w:t>ω</w:t>
      </w:r>
      <w:r w:rsidRPr="00265B27">
        <w:rPr>
          <w:color w:val="000000" w:themeColor="text1"/>
          <w:sz w:val="28"/>
          <w:szCs w:val="28"/>
        </w:rPr>
        <w:t xml:space="preserve">; </w:t>
      </w:r>
    </w:p>
    <w:p w14:paraId="7AD44195" w14:textId="77777777" w:rsidR="002B61F8" w:rsidRPr="00265B27" w:rsidRDefault="002B61F8" w:rsidP="002B61F8">
      <w:pPr>
        <w:pStyle w:val="a4"/>
        <w:shd w:val="clear" w:color="auto" w:fill="FFFFFF"/>
        <w:spacing w:before="0" w:beforeAutospacing="0" w:after="0" w:afterAutospacing="0"/>
        <w:ind w:firstLine="454"/>
        <w:jc w:val="both"/>
        <w:rPr>
          <w:color w:val="000000" w:themeColor="text1"/>
          <w:sz w:val="28"/>
          <w:szCs w:val="28"/>
        </w:rPr>
      </w:pPr>
      <w:r w:rsidRPr="00265B27">
        <w:rPr>
          <w:color w:val="000000" w:themeColor="text1"/>
          <w:sz w:val="28"/>
          <w:szCs w:val="28"/>
        </w:rPr>
        <w:t>- экспериментальным путем получены регрессионные</w:t>
      </w:r>
      <w:r w:rsidRPr="00265B27">
        <w:rPr>
          <w:color w:val="000000" w:themeColor="text1"/>
          <w:sz w:val="28"/>
          <w:szCs w:val="28"/>
          <w:lang w:val="kk-KZ"/>
        </w:rPr>
        <w:t xml:space="preserve"> </w:t>
      </w:r>
      <w:r w:rsidRPr="00265B27">
        <w:rPr>
          <w:color w:val="000000" w:themeColor="text1"/>
          <w:sz w:val="28"/>
          <w:szCs w:val="28"/>
        </w:rPr>
        <w:t>зависимости</w:t>
      </w:r>
      <w:r w:rsidRPr="00265B27">
        <w:rPr>
          <w:color w:val="000000" w:themeColor="text1"/>
          <w:sz w:val="28"/>
          <w:szCs w:val="28"/>
          <w:lang w:val="kk-KZ"/>
        </w:rPr>
        <w:t>,</w:t>
      </w:r>
      <w:r w:rsidRPr="00265B27">
        <w:rPr>
          <w:color w:val="000000" w:themeColor="text1"/>
          <w:sz w:val="28"/>
          <w:szCs w:val="28"/>
        </w:rPr>
        <w:t xml:space="preserve"> </w:t>
      </w:r>
      <w:r w:rsidRPr="00265B27">
        <w:rPr>
          <w:color w:val="000000" w:themeColor="text1"/>
          <w:sz w:val="28"/>
          <w:szCs w:val="28"/>
          <w:lang w:val="kk-KZ"/>
        </w:rPr>
        <w:t xml:space="preserve">описываюшие изменение соотношения показателей дымности газа </w:t>
      </w:r>
      <w:r>
        <w:rPr>
          <w:color w:val="000000" w:themeColor="text1"/>
          <w:sz w:val="28"/>
          <w:szCs w:val="28"/>
          <w:lang w:val="kk-KZ"/>
        </w:rPr>
        <w:t xml:space="preserve">(являющиеся критерием оптимальности работы ультразвукового </w:t>
      </w:r>
      <w:r w:rsidRPr="00265B27">
        <w:rPr>
          <w:color w:val="000000" w:themeColor="text1"/>
          <w:sz w:val="28"/>
          <w:szCs w:val="28"/>
          <w:lang w:val="kk-KZ"/>
        </w:rPr>
        <w:t>глушител</w:t>
      </w:r>
      <w:r>
        <w:rPr>
          <w:color w:val="000000" w:themeColor="text1"/>
          <w:sz w:val="28"/>
          <w:szCs w:val="28"/>
          <w:lang w:val="kk-KZ"/>
        </w:rPr>
        <w:t>я)</w:t>
      </w:r>
      <w:r w:rsidRPr="00265B27">
        <w:rPr>
          <w:color w:val="000000" w:themeColor="text1"/>
          <w:sz w:val="28"/>
          <w:szCs w:val="28"/>
          <w:lang w:val="kk-KZ"/>
        </w:rPr>
        <w:t xml:space="preserve"> в зависимости от соотношения параметров частоты </w:t>
      </w:r>
      <w:r>
        <w:rPr>
          <w:color w:val="000000" w:themeColor="text1"/>
          <w:sz w:val="28"/>
          <w:szCs w:val="28"/>
          <w:lang w:val="kk-KZ"/>
        </w:rPr>
        <w:t>ультразвука</w:t>
      </w:r>
      <w:r w:rsidRPr="00265B27">
        <w:rPr>
          <w:color w:val="000000" w:themeColor="text1"/>
          <w:sz w:val="28"/>
          <w:szCs w:val="28"/>
          <w:lang w:val="kk-KZ"/>
        </w:rPr>
        <w:t xml:space="preserve"> </w:t>
      </w:r>
      <w:r w:rsidRPr="00265B27">
        <w:rPr>
          <w:i/>
          <w:iCs/>
          <w:color w:val="000000" w:themeColor="text1"/>
          <w:sz w:val="28"/>
          <w:szCs w:val="28"/>
          <w:lang w:val="en-US"/>
        </w:rPr>
        <w:t>f</w:t>
      </w:r>
      <w:r w:rsidRPr="00265B27">
        <w:rPr>
          <w:color w:val="000000" w:themeColor="text1"/>
          <w:sz w:val="28"/>
          <w:szCs w:val="28"/>
          <w:lang w:val="kk-KZ"/>
        </w:rPr>
        <w:t xml:space="preserve"> к угловой скорости вращения коленчатого вала двигателя</w:t>
      </w:r>
      <w:r w:rsidRPr="00265B27">
        <w:rPr>
          <w:color w:val="000000" w:themeColor="text1"/>
          <w:sz w:val="28"/>
          <w:szCs w:val="28"/>
        </w:rPr>
        <w:t xml:space="preserve"> </w:t>
      </w:r>
      <w:r>
        <w:rPr>
          <w:color w:val="000000" w:themeColor="text1"/>
          <w:sz w:val="28"/>
          <w:szCs w:val="28"/>
          <w:lang w:val="kk-KZ"/>
        </w:rPr>
        <w:t>ω</w:t>
      </w:r>
      <w:r w:rsidRPr="00265B27">
        <w:rPr>
          <w:color w:val="000000" w:themeColor="text1"/>
          <w:sz w:val="28"/>
          <w:szCs w:val="28"/>
        </w:rPr>
        <w:t xml:space="preserve">; </w:t>
      </w:r>
    </w:p>
    <w:p w14:paraId="3BE4DEE6"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265B27">
        <w:rPr>
          <w:color w:val="000000" w:themeColor="text1"/>
          <w:sz w:val="28"/>
          <w:szCs w:val="28"/>
          <w:lang w:val="kk-KZ"/>
        </w:rPr>
        <w:t>- получены критерии подобия, оценивающие эффективность работы и режимы течения потока газов в электроимпульсном и ультразвуковом глушителях;</w:t>
      </w:r>
    </w:p>
    <w:p w14:paraId="5647FB70" w14:textId="77777777" w:rsidR="002B61F8" w:rsidRPr="00A30F03"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A30F03">
        <w:rPr>
          <w:color w:val="000000" w:themeColor="text1"/>
          <w:sz w:val="28"/>
          <w:szCs w:val="28"/>
          <w:lang w:val="kk-KZ"/>
        </w:rPr>
        <w:t xml:space="preserve">- получены оптимальные значения параметров, описывающие конструкцию и регулирующие режимы работы электроимпульсного и ультразвукового глушителей. </w:t>
      </w:r>
    </w:p>
    <w:p w14:paraId="2285E862" w14:textId="77777777" w:rsidR="002B61F8" w:rsidRDefault="002B61F8" w:rsidP="002B61F8">
      <w:pPr>
        <w:pStyle w:val="a4"/>
        <w:shd w:val="clear" w:color="auto" w:fill="FFFFFF"/>
        <w:spacing w:before="0" w:beforeAutospacing="0" w:after="0" w:afterAutospacing="0"/>
        <w:ind w:firstLine="454"/>
        <w:jc w:val="both"/>
        <w:rPr>
          <w:b/>
          <w:bCs/>
          <w:color w:val="000000" w:themeColor="text1"/>
          <w:sz w:val="28"/>
          <w:szCs w:val="28"/>
        </w:rPr>
      </w:pPr>
      <w:r w:rsidRPr="00265B27">
        <w:rPr>
          <w:b/>
          <w:bCs/>
          <w:color w:val="000000" w:themeColor="text1"/>
          <w:sz w:val="28"/>
          <w:szCs w:val="28"/>
        </w:rPr>
        <w:t xml:space="preserve">Научные положения, выносимые на защиту: </w:t>
      </w:r>
    </w:p>
    <w:p w14:paraId="0630B246" w14:textId="77777777" w:rsidR="002B61F8" w:rsidRPr="008C23F0"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8C23F0">
        <w:rPr>
          <w:color w:val="000000" w:themeColor="text1"/>
          <w:sz w:val="28"/>
          <w:szCs w:val="28"/>
          <w:lang w:val="kk-KZ"/>
        </w:rPr>
        <w:t>- критери</w:t>
      </w:r>
      <w:r>
        <w:rPr>
          <w:color w:val="000000" w:themeColor="text1"/>
          <w:sz w:val="28"/>
          <w:szCs w:val="28"/>
          <w:lang w:val="kk-KZ"/>
        </w:rPr>
        <w:t>ем</w:t>
      </w:r>
      <w:r w:rsidRPr="008C23F0">
        <w:rPr>
          <w:color w:val="000000" w:themeColor="text1"/>
          <w:sz w:val="28"/>
          <w:szCs w:val="28"/>
          <w:lang w:val="kk-KZ"/>
        </w:rPr>
        <w:t xml:space="preserve"> оптимальности процессов очистки газов для исследуемых глушителей является отношение дымности газа до и после воздействия на него ультразвуком или </w:t>
      </w:r>
      <w:r>
        <w:rPr>
          <w:color w:val="000000" w:themeColor="text1"/>
          <w:sz w:val="28"/>
          <w:szCs w:val="28"/>
          <w:lang w:val="kk-KZ"/>
        </w:rPr>
        <w:t>электро</w:t>
      </w:r>
      <w:r w:rsidRPr="008C23F0">
        <w:rPr>
          <w:color w:val="000000" w:themeColor="text1"/>
          <w:sz w:val="28"/>
          <w:szCs w:val="28"/>
          <w:lang w:val="kk-KZ"/>
        </w:rPr>
        <w:t>импульсом;</w:t>
      </w:r>
    </w:p>
    <w:p w14:paraId="1533E386" w14:textId="77777777" w:rsidR="002B61F8" w:rsidRPr="008C23F0"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8C23F0">
        <w:rPr>
          <w:color w:val="000000" w:themeColor="text1"/>
          <w:sz w:val="28"/>
          <w:szCs w:val="28"/>
          <w:lang w:val="kk-KZ"/>
        </w:rPr>
        <w:t xml:space="preserve">- </w:t>
      </w:r>
      <w:r>
        <w:rPr>
          <w:color w:val="000000" w:themeColor="text1"/>
          <w:sz w:val="28"/>
          <w:szCs w:val="28"/>
          <w:lang w:val="kk-KZ"/>
        </w:rPr>
        <w:t xml:space="preserve">предложенная </w:t>
      </w:r>
      <w:r w:rsidRPr="008C23F0">
        <w:rPr>
          <w:color w:val="000000" w:themeColor="text1"/>
          <w:sz w:val="28"/>
          <w:szCs w:val="28"/>
          <w:lang w:val="kk-KZ"/>
        </w:rPr>
        <w:t>система критери</w:t>
      </w:r>
      <w:r>
        <w:rPr>
          <w:color w:val="000000" w:themeColor="text1"/>
          <w:sz w:val="28"/>
          <w:szCs w:val="28"/>
          <w:lang w:val="kk-KZ"/>
        </w:rPr>
        <w:t>е</w:t>
      </w:r>
      <w:r w:rsidRPr="008C23F0">
        <w:rPr>
          <w:color w:val="000000" w:themeColor="text1"/>
          <w:sz w:val="28"/>
          <w:szCs w:val="28"/>
          <w:lang w:val="kk-KZ"/>
        </w:rPr>
        <w:t>в подобия, описыва</w:t>
      </w:r>
      <w:r>
        <w:rPr>
          <w:color w:val="000000" w:themeColor="text1"/>
          <w:sz w:val="28"/>
          <w:szCs w:val="28"/>
          <w:lang w:val="kk-KZ"/>
        </w:rPr>
        <w:t>ет</w:t>
      </w:r>
      <w:r w:rsidRPr="008C23F0">
        <w:rPr>
          <w:color w:val="000000" w:themeColor="text1"/>
          <w:sz w:val="28"/>
          <w:szCs w:val="28"/>
          <w:lang w:val="kk-KZ"/>
        </w:rPr>
        <w:t xml:space="preserve"> режим и конструкцию глушителей;</w:t>
      </w:r>
    </w:p>
    <w:p w14:paraId="02AC5916" w14:textId="77777777" w:rsidR="002B61F8" w:rsidRPr="008C23F0"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8C23F0">
        <w:rPr>
          <w:color w:val="000000" w:themeColor="text1"/>
          <w:sz w:val="28"/>
          <w:szCs w:val="28"/>
          <w:lang w:val="kk-KZ"/>
        </w:rPr>
        <w:t xml:space="preserve">- </w:t>
      </w:r>
      <w:r>
        <w:rPr>
          <w:color w:val="000000" w:themeColor="text1"/>
          <w:sz w:val="28"/>
          <w:szCs w:val="28"/>
          <w:lang w:val="kk-KZ"/>
        </w:rPr>
        <w:t xml:space="preserve">установлены </w:t>
      </w:r>
      <w:r w:rsidRPr="008C23F0">
        <w:rPr>
          <w:color w:val="000000" w:themeColor="text1"/>
          <w:sz w:val="28"/>
          <w:szCs w:val="28"/>
          <w:lang w:val="kk-KZ"/>
        </w:rPr>
        <w:t>зависимости между дымностью выхлопного газа и его прозрачностью;</w:t>
      </w:r>
    </w:p>
    <w:p w14:paraId="28E24675" w14:textId="77777777" w:rsidR="002B61F8" w:rsidRPr="008C23F0"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8C23F0">
        <w:rPr>
          <w:color w:val="000000" w:themeColor="text1"/>
          <w:sz w:val="28"/>
          <w:szCs w:val="28"/>
          <w:lang w:val="kk-KZ"/>
        </w:rPr>
        <w:t>- зависимости, определяющие оптимальный диапозон изменения числа оборото</w:t>
      </w:r>
      <w:r>
        <w:rPr>
          <w:color w:val="000000" w:themeColor="text1"/>
          <w:sz w:val="28"/>
          <w:szCs w:val="28"/>
          <w:lang w:val="kk-KZ"/>
        </w:rPr>
        <w:t>в</w:t>
      </w:r>
      <w:r w:rsidRPr="008C23F0">
        <w:rPr>
          <w:color w:val="000000" w:themeColor="text1"/>
          <w:sz w:val="28"/>
          <w:szCs w:val="28"/>
          <w:lang w:val="kk-KZ"/>
        </w:rPr>
        <w:t xml:space="preserve"> двигателя</w:t>
      </w:r>
      <w:r>
        <w:rPr>
          <w:color w:val="000000" w:themeColor="text1"/>
          <w:sz w:val="28"/>
          <w:szCs w:val="28"/>
          <w:lang w:val="kk-KZ"/>
        </w:rPr>
        <w:t>,</w:t>
      </w:r>
      <w:r w:rsidRPr="008C23F0">
        <w:rPr>
          <w:color w:val="000000" w:themeColor="text1"/>
          <w:sz w:val="28"/>
          <w:szCs w:val="28"/>
          <w:lang w:val="kk-KZ"/>
        </w:rPr>
        <w:t xml:space="preserve"> расстояния между электродами</w:t>
      </w:r>
      <w:r>
        <w:rPr>
          <w:color w:val="000000" w:themeColor="text1"/>
          <w:sz w:val="28"/>
          <w:szCs w:val="28"/>
          <w:lang w:val="kk-KZ"/>
        </w:rPr>
        <w:t xml:space="preserve"> и частоты электроимпульса для электроимпульсного глушителя и </w:t>
      </w:r>
      <w:r w:rsidRPr="008C23F0">
        <w:rPr>
          <w:color w:val="000000" w:themeColor="text1"/>
          <w:sz w:val="28"/>
          <w:szCs w:val="28"/>
          <w:lang w:val="kk-KZ"/>
        </w:rPr>
        <w:t>оптимальные диапозоны изменения параметров числа оборотов двигателя и частоты ультразвука</w:t>
      </w:r>
      <w:r>
        <w:rPr>
          <w:color w:val="000000" w:themeColor="text1"/>
          <w:sz w:val="28"/>
          <w:szCs w:val="28"/>
          <w:lang w:val="kk-KZ"/>
        </w:rPr>
        <w:t xml:space="preserve"> для ультразвукового глушителя.</w:t>
      </w:r>
    </w:p>
    <w:p w14:paraId="0BB5C975" w14:textId="77777777" w:rsidR="002B61F8" w:rsidRPr="00BC0266" w:rsidRDefault="002B61F8" w:rsidP="002B61F8">
      <w:pPr>
        <w:pStyle w:val="a4"/>
        <w:shd w:val="clear" w:color="auto" w:fill="FFFFFF"/>
        <w:spacing w:before="0" w:beforeAutospacing="0" w:after="0" w:afterAutospacing="0"/>
        <w:ind w:firstLine="454"/>
        <w:jc w:val="both"/>
        <w:rPr>
          <w:sz w:val="28"/>
          <w:szCs w:val="28"/>
          <w:lang w:val="kk-KZ"/>
        </w:rPr>
      </w:pPr>
      <w:r w:rsidRPr="00BC0266">
        <w:rPr>
          <w:b/>
          <w:bCs/>
          <w:sz w:val="28"/>
          <w:szCs w:val="28"/>
        </w:rPr>
        <w:t xml:space="preserve">Автор защищает: </w:t>
      </w:r>
    </w:p>
    <w:p w14:paraId="57FE348A"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BF0C85">
        <w:rPr>
          <w:sz w:val="28"/>
          <w:szCs w:val="28"/>
        </w:rPr>
        <w:lastRenderedPageBreak/>
        <w:t xml:space="preserve">1. </w:t>
      </w:r>
      <w:bookmarkStart w:id="12" w:name="_Hlk167394285"/>
      <w:r w:rsidRPr="00BF0C85">
        <w:rPr>
          <w:sz w:val="28"/>
          <w:szCs w:val="28"/>
        </w:rPr>
        <w:t>Способ</w:t>
      </w:r>
      <w:r w:rsidRPr="00BF0C85">
        <w:rPr>
          <w:sz w:val="28"/>
          <w:szCs w:val="28"/>
          <w:lang w:val="kk-KZ"/>
        </w:rPr>
        <w:t>ы</w:t>
      </w:r>
      <w:r w:rsidRPr="00BF0C85">
        <w:rPr>
          <w:sz w:val="28"/>
          <w:szCs w:val="28"/>
        </w:rPr>
        <w:t xml:space="preserve"> очистки выхлопных газов ДВС </w:t>
      </w:r>
      <w:r w:rsidRPr="00BF0C85">
        <w:rPr>
          <w:sz w:val="28"/>
          <w:szCs w:val="28"/>
          <w:lang w:val="kk-KZ"/>
        </w:rPr>
        <w:t xml:space="preserve">автомобиля </w:t>
      </w:r>
      <w:r w:rsidRPr="00BF0C85">
        <w:rPr>
          <w:sz w:val="28"/>
          <w:szCs w:val="28"/>
        </w:rPr>
        <w:t xml:space="preserve">ультразвуком </w:t>
      </w:r>
      <w:r w:rsidRPr="00BF0C85">
        <w:rPr>
          <w:sz w:val="28"/>
          <w:szCs w:val="28"/>
          <w:lang w:val="kk-KZ"/>
        </w:rPr>
        <w:t>и электроимпульсом</w:t>
      </w:r>
      <w:r w:rsidRPr="00BF0C85">
        <w:rPr>
          <w:sz w:val="28"/>
          <w:szCs w:val="28"/>
        </w:rPr>
        <w:t xml:space="preserve">; </w:t>
      </w:r>
    </w:p>
    <w:bookmarkEnd w:id="12"/>
    <w:p w14:paraId="4E328453" w14:textId="77777777" w:rsidR="002B61F8" w:rsidRDefault="002B61F8" w:rsidP="002B61F8">
      <w:pPr>
        <w:pStyle w:val="a4"/>
        <w:shd w:val="clear" w:color="auto" w:fill="FFFFFF"/>
        <w:spacing w:before="0" w:beforeAutospacing="0" w:after="0" w:afterAutospacing="0"/>
        <w:ind w:firstLine="454"/>
        <w:jc w:val="both"/>
        <w:rPr>
          <w:sz w:val="28"/>
          <w:szCs w:val="28"/>
          <w:lang w:val="kk-KZ"/>
        </w:rPr>
      </w:pPr>
      <w:r w:rsidRPr="00BF0C85">
        <w:rPr>
          <w:sz w:val="28"/>
          <w:szCs w:val="28"/>
          <w:lang w:val="kk-KZ"/>
        </w:rPr>
        <w:t xml:space="preserve">2. Методику расчета критериев подобия, описывающие работу электроимпульсного и ультразвукового глушителей; </w:t>
      </w:r>
    </w:p>
    <w:p w14:paraId="030B371A"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F3704D">
        <w:rPr>
          <w:sz w:val="28"/>
          <w:szCs w:val="28"/>
          <w:lang w:val="kk-KZ"/>
        </w:rPr>
        <w:t>3. Методику расчета показателей дымности газа по взаимосвязи с параметром коэффциента поглощения света и по экспериментальным показателям освещенности газа</w:t>
      </w:r>
      <w:r>
        <w:rPr>
          <w:sz w:val="28"/>
          <w:szCs w:val="28"/>
          <w:lang w:val="kk-KZ"/>
        </w:rPr>
        <w:t xml:space="preserve">; </w:t>
      </w:r>
    </w:p>
    <w:p w14:paraId="604D96D7"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Pr>
          <w:sz w:val="28"/>
          <w:szCs w:val="28"/>
          <w:lang w:val="kk-KZ"/>
        </w:rPr>
        <w:t>4</w:t>
      </w:r>
      <w:r w:rsidRPr="00BF0C85">
        <w:rPr>
          <w:sz w:val="28"/>
          <w:szCs w:val="28"/>
        </w:rPr>
        <w:t xml:space="preserve">. Полученные результаты экспериментальных исследований; </w:t>
      </w:r>
    </w:p>
    <w:p w14:paraId="1BA0B15E"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bookmarkStart w:id="13" w:name="_Hlk167395180"/>
      <w:r>
        <w:rPr>
          <w:sz w:val="28"/>
          <w:szCs w:val="28"/>
          <w:lang w:val="kk-KZ"/>
        </w:rPr>
        <w:t>5</w:t>
      </w:r>
      <w:r w:rsidRPr="00BF0C85">
        <w:rPr>
          <w:sz w:val="28"/>
          <w:szCs w:val="28"/>
        </w:rPr>
        <w:t xml:space="preserve">. Разработанные </w:t>
      </w:r>
      <w:r w:rsidRPr="00BF0C85">
        <w:rPr>
          <w:sz w:val="28"/>
          <w:szCs w:val="28"/>
          <w:lang w:val="kk-KZ"/>
        </w:rPr>
        <w:t>примеры методик расчета конструкции и определения оптимального режима работы электроимпульсного и ультразвукового глушителей;</w:t>
      </w:r>
    </w:p>
    <w:p w14:paraId="7EC125E8" w14:textId="77777777" w:rsidR="002B61F8" w:rsidRDefault="002B61F8" w:rsidP="002B61F8">
      <w:pPr>
        <w:pStyle w:val="a4"/>
        <w:shd w:val="clear" w:color="auto" w:fill="FFFFFF"/>
        <w:spacing w:before="0" w:beforeAutospacing="0" w:after="0" w:afterAutospacing="0"/>
        <w:ind w:firstLine="454"/>
        <w:jc w:val="both"/>
        <w:rPr>
          <w:sz w:val="28"/>
          <w:szCs w:val="28"/>
          <w:lang w:val="kk-KZ"/>
        </w:rPr>
      </w:pPr>
      <w:bookmarkStart w:id="14" w:name="_Hlk167395462"/>
      <w:bookmarkEnd w:id="13"/>
      <w:r>
        <w:rPr>
          <w:sz w:val="28"/>
          <w:szCs w:val="28"/>
          <w:lang w:val="kk-KZ"/>
        </w:rPr>
        <w:t>6</w:t>
      </w:r>
      <w:r w:rsidRPr="00BC0266">
        <w:rPr>
          <w:sz w:val="28"/>
          <w:szCs w:val="28"/>
          <w:lang w:val="kk-KZ"/>
        </w:rPr>
        <w:t>. Т</w:t>
      </w:r>
      <w:r w:rsidRPr="00BC0266">
        <w:rPr>
          <w:sz w:val="28"/>
          <w:szCs w:val="28"/>
        </w:rPr>
        <w:t xml:space="preserve">ехническое задание </w:t>
      </w:r>
      <w:r w:rsidRPr="00BC0266">
        <w:rPr>
          <w:sz w:val="28"/>
          <w:szCs w:val="28"/>
          <w:lang w:val="kk-KZ"/>
        </w:rPr>
        <w:t xml:space="preserve">и рекомендации </w:t>
      </w:r>
      <w:r w:rsidRPr="00BC0266">
        <w:rPr>
          <w:sz w:val="28"/>
          <w:szCs w:val="28"/>
        </w:rPr>
        <w:t xml:space="preserve">на проектирование </w:t>
      </w:r>
      <w:r w:rsidRPr="00BC0266">
        <w:rPr>
          <w:sz w:val="28"/>
          <w:szCs w:val="28"/>
          <w:lang w:val="kk-KZ"/>
        </w:rPr>
        <w:t xml:space="preserve">опытного образца электроимпульсного и ультразвукового глушителей для </w:t>
      </w:r>
      <w:r w:rsidRPr="00BC0266">
        <w:rPr>
          <w:sz w:val="28"/>
          <w:szCs w:val="28"/>
        </w:rPr>
        <w:t xml:space="preserve">системы очистки выхлопных газов </w:t>
      </w:r>
      <w:r w:rsidRPr="00BC0266">
        <w:rPr>
          <w:sz w:val="28"/>
          <w:szCs w:val="28"/>
          <w:lang w:val="kk-KZ"/>
        </w:rPr>
        <w:t>двигателей автомобиля.</w:t>
      </w:r>
    </w:p>
    <w:p w14:paraId="52D82F6A" w14:textId="77777777" w:rsidR="002B61F8" w:rsidRP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bookmarkStart w:id="15" w:name="_Hlk167395670"/>
      <w:bookmarkEnd w:id="14"/>
      <w:r w:rsidRPr="002B61F8">
        <w:rPr>
          <w:color w:val="000000" w:themeColor="text1"/>
          <w:sz w:val="28"/>
          <w:szCs w:val="28"/>
          <w:lang w:val="kk-KZ"/>
        </w:rPr>
        <w:t>7. Полученные оптимальные значения параметров расстояния между электродами (Δ) и частоты электроимпульса (</w:t>
      </w:r>
      <w:r w:rsidRPr="002B61F8">
        <w:rPr>
          <w:i/>
          <w:iCs/>
          <w:color w:val="000000" w:themeColor="text1"/>
          <w:sz w:val="28"/>
          <w:szCs w:val="28"/>
          <w:lang w:val="en-US"/>
        </w:rPr>
        <w:t>f</w:t>
      </w:r>
      <w:r w:rsidRPr="002B61F8">
        <w:rPr>
          <w:color w:val="000000" w:themeColor="text1"/>
          <w:sz w:val="28"/>
          <w:szCs w:val="28"/>
          <w:lang w:val="kk-KZ"/>
        </w:rPr>
        <w:t>) в зависимости от изменения угловой скорости вращения коленчатого вала двигателя (</w:t>
      </w:r>
      <w:r w:rsidRPr="002B61F8">
        <w:rPr>
          <w:iCs/>
          <w:sz w:val="28"/>
          <w:szCs w:val="32"/>
          <w:lang w:val="en-US"/>
        </w:rPr>
        <w:t>ω</w:t>
      </w:r>
      <w:r w:rsidRPr="002B61F8">
        <w:rPr>
          <w:color w:val="000000" w:themeColor="text1"/>
          <w:sz w:val="28"/>
          <w:szCs w:val="28"/>
          <w:lang w:val="kk-KZ"/>
        </w:rPr>
        <w:t>): при 79,5 рад/с (750 об/мин): Δ</w:t>
      </w:r>
      <w:r w:rsidRPr="002B61F8">
        <w:rPr>
          <w:color w:val="000000" w:themeColor="text1"/>
          <w:sz w:val="28"/>
          <w:szCs w:val="28"/>
        </w:rPr>
        <w:t>=</w:t>
      </w:r>
      <w:r w:rsidRPr="002B61F8">
        <w:rPr>
          <w:color w:val="000000" w:themeColor="text1"/>
          <w:sz w:val="28"/>
          <w:szCs w:val="28"/>
          <w:lang w:val="kk-KZ"/>
        </w:rPr>
        <w:t>0,008 м,</w:t>
      </w:r>
      <w:r w:rsidRPr="002B61F8">
        <w:rPr>
          <w:i/>
          <w:iCs/>
          <w:color w:val="000000" w:themeColor="text1"/>
          <w:sz w:val="28"/>
          <w:szCs w:val="28"/>
        </w:rPr>
        <w:t xml:space="preserve"> </w:t>
      </w:r>
      <w:r w:rsidRPr="002B61F8">
        <w:rPr>
          <w:i/>
          <w:iCs/>
          <w:color w:val="000000" w:themeColor="text1"/>
          <w:sz w:val="28"/>
          <w:szCs w:val="28"/>
          <w:lang w:val="en-US"/>
        </w:rPr>
        <w:t>f</w:t>
      </w:r>
      <w:r w:rsidRPr="002B61F8">
        <w:rPr>
          <w:color w:val="000000" w:themeColor="text1"/>
          <w:sz w:val="28"/>
          <w:szCs w:val="28"/>
        </w:rPr>
        <w:t xml:space="preserve"> =</w:t>
      </w:r>
      <w:r w:rsidRPr="002B61F8">
        <w:rPr>
          <w:iCs/>
          <w:sz w:val="28"/>
          <w:szCs w:val="32"/>
        </w:rPr>
        <w:t>23</w:t>
      </w:r>
      <w:r w:rsidRPr="002B61F8">
        <w:rPr>
          <w:iCs/>
          <w:sz w:val="28"/>
          <w:szCs w:val="32"/>
          <w:lang w:val="kk-KZ"/>
        </w:rPr>
        <w:t>,04</w:t>
      </w:r>
      <w:r w:rsidRPr="002B61F8">
        <w:rPr>
          <w:iCs/>
          <w:sz w:val="28"/>
          <w:szCs w:val="32"/>
        </w:rPr>
        <w:t xml:space="preserve"> </w:t>
      </w:r>
      <w:r w:rsidRPr="002B61F8">
        <w:rPr>
          <w:iCs/>
          <w:sz w:val="28"/>
          <w:szCs w:val="32"/>
          <w:lang w:val="kk-KZ"/>
        </w:rPr>
        <w:t>Гц; при</w:t>
      </w:r>
      <w:r w:rsidRPr="002B61F8">
        <w:rPr>
          <w:iCs/>
          <w:sz w:val="28"/>
          <w:szCs w:val="32"/>
        </w:rPr>
        <w:t xml:space="preserve"> </w:t>
      </w:r>
      <w:r w:rsidRPr="002B61F8">
        <w:rPr>
          <w:iCs/>
          <w:sz w:val="28"/>
          <w:szCs w:val="32"/>
          <w:lang w:val="en-US"/>
        </w:rPr>
        <w:t>ω</w:t>
      </w:r>
      <w:r w:rsidRPr="002B61F8">
        <w:rPr>
          <w:iCs/>
          <w:sz w:val="28"/>
          <w:szCs w:val="32"/>
        </w:rPr>
        <w:t>=</w:t>
      </w:r>
      <w:r w:rsidRPr="002B61F8">
        <w:rPr>
          <w:iCs/>
          <w:sz w:val="28"/>
          <w:szCs w:val="32"/>
          <w:lang w:val="kk-KZ"/>
        </w:rPr>
        <w:t>130</w:t>
      </w:r>
      <w:r w:rsidRPr="002B61F8">
        <w:rPr>
          <w:iCs/>
          <w:sz w:val="28"/>
          <w:szCs w:val="32"/>
        </w:rPr>
        <w:t>,</w:t>
      </w:r>
      <w:r w:rsidRPr="002B61F8">
        <w:rPr>
          <w:iCs/>
          <w:sz w:val="28"/>
          <w:szCs w:val="32"/>
          <w:lang w:val="kk-KZ"/>
        </w:rPr>
        <w:t xml:space="preserve">9 рад/с </w:t>
      </w:r>
      <w:r w:rsidRPr="002B61F8">
        <w:rPr>
          <w:iCs/>
          <w:sz w:val="28"/>
          <w:szCs w:val="32"/>
        </w:rPr>
        <w:t>(</w:t>
      </w:r>
      <w:r w:rsidRPr="002B61F8">
        <w:rPr>
          <w:iCs/>
          <w:sz w:val="28"/>
          <w:szCs w:val="32"/>
          <w:lang w:val="kk-KZ"/>
        </w:rPr>
        <w:t>128</w:t>
      </w:r>
      <w:r w:rsidRPr="002B61F8">
        <w:rPr>
          <w:iCs/>
          <w:sz w:val="28"/>
          <w:szCs w:val="32"/>
        </w:rPr>
        <w:t xml:space="preserve">0 </w:t>
      </w:r>
      <w:r w:rsidRPr="002B61F8">
        <w:rPr>
          <w:iCs/>
          <w:sz w:val="28"/>
          <w:szCs w:val="32"/>
          <w:lang w:val="kk-KZ"/>
        </w:rPr>
        <w:t xml:space="preserve">об/мин) </w:t>
      </w:r>
      <w:r w:rsidRPr="002B61F8">
        <w:rPr>
          <w:color w:val="000000" w:themeColor="text1"/>
          <w:sz w:val="28"/>
          <w:szCs w:val="28"/>
          <w:lang w:val="kk-KZ"/>
        </w:rPr>
        <w:t>Δ</w:t>
      </w:r>
      <w:r w:rsidRPr="002B61F8">
        <w:rPr>
          <w:color w:val="000000" w:themeColor="text1"/>
          <w:sz w:val="28"/>
          <w:szCs w:val="28"/>
        </w:rPr>
        <w:t>=</w:t>
      </w:r>
      <w:r w:rsidRPr="002B61F8">
        <w:rPr>
          <w:color w:val="000000" w:themeColor="text1"/>
          <w:sz w:val="28"/>
          <w:szCs w:val="28"/>
          <w:lang w:val="kk-KZ"/>
        </w:rPr>
        <w:t>0,004 м,</w:t>
      </w:r>
      <w:r w:rsidRPr="002B61F8">
        <w:rPr>
          <w:i/>
          <w:iCs/>
          <w:color w:val="000000" w:themeColor="text1"/>
          <w:sz w:val="28"/>
          <w:szCs w:val="28"/>
        </w:rPr>
        <w:t xml:space="preserve"> </w:t>
      </w:r>
      <w:r w:rsidRPr="002B61F8">
        <w:rPr>
          <w:i/>
          <w:iCs/>
          <w:color w:val="000000" w:themeColor="text1"/>
          <w:sz w:val="28"/>
          <w:szCs w:val="28"/>
          <w:lang w:val="en-US"/>
        </w:rPr>
        <w:t>f</w:t>
      </w:r>
      <w:r w:rsidRPr="002B61F8">
        <w:rPr>
          <w:color w:val="000000" w:themeColor="text1"/>
          <w:sz w:val="28"/>
          <w:szCs w:val="28"/>
        </w:rPr>
        <w:t xml:space="preserve"> =</w:t>
      </w:r>
      <w:r w:rsidRPr="002B61F8">
        <w:rPr>
          <w:iCs/>
          <w:sz w:val="28"/>
          <w:szCs w:val="32"/>
          <w:lang w:val="kk-KZ"/>
        </w:rPr>
        <w:t>20,43 Гц;</w:t>
      </w:r>
      <w:r w:rsidRPr="002B61F8">
        <w:rPr>
          <w:iCs/>
          <w:sz w:val="28"/>
          <w:szCs w:val="32"/>
        </w:rPr>
        <w:t xml:space="preserve"> </w:t>
      </w:r>
      <w:r w:rsidRPr="002B61F8">
        <w:rPr>
          <w:iCs/>
          <w:sz w:val="28"/>
          <w:szCs w:val="32"/>
          <w:lang w:val="kk-KZ"/>
        </w:rPr>
        <w:t xml:space="preserve">при </w:t>
      </w:r>
      <w:r w:rsidRPr="002B61F8">
        <w:rPr>
          <w:iCs/>
          <w:sz w:val="28"/>
          <w:szCs w:val="32"/>
          <w:lang w:val="en-US"/>
        </w:rPr>
        <w:t>ω</w:t>
      </w:r>
      <w:r w:rsidRPr="002B61F8">
        <w:rPr>
          <w:iCs/>
          <w:sz w:val="28"/>
          <w:szCs w:val="32"/>
        </w:rPr>
        <w:t>=471</w:t>
      </w:r>
      <w:r w:rsidRPr="002B61F8">
        <w:rPr>
          <w:iCs/>
          <w:sz w:val="28"/>
          <w:szCs w:val="32"/>
          <w:lang w:val="kk-KZ"/>
        </w:rPr>
        <w:t xml:space="preserve"> рад/с </w:t>
      </w:r>
      <w:r w:rsidRPr="002B61F8">
        <w:rPr>
          <w:iCs/>
          <w:sz w:val="28"/>
          <w:szCs w:val="32"/>
        </w:rPr>
        <w:t xml:space="preserve">(4500 </w:t>
      </w:r>
      <w:r w:rsidRPr="002B61F8">
        <w:rPr>
          <w:iCs/>
          <w:sz w:val="28"/>
          <w:szCs w:val="32"/>
          <w:lang w:val="kk-KZ"/>
        </w:rPr>
        <w:t xml:space="preserve">об/мин): </w:t>
      </w:r>
      <w:r w:rsidRPr="002B61F8">
        <w:rPr>
          <w:color w:val="000000" w:themeColor="text1"/>
          <w:sz w:val="28"/>
          <w:szCs w:val="28"/>
          <w:lang w:val="kk-KZ"/>
        </w:rPr>
        <w:t>Δ</w:t>
      </w:r>
      <w:r w:rsidRPr="002B61F8">
        <w:rPr>
          <w:color w:val="000000" w:themeColor="text1"/>
          <w:sz w:val="28"/>
          <w:szCs w:val="28"/>
        </w:rPr>
        <w:t>=</w:t>
      </w:r>
      <w:r w:rsidRPr="002B61F8">
        <w:rPr>
          <w:color w:val="000000" w:themeColor="text1"/>
          <w:sz w:val="28"/>
          <w:szCs w:val="28"/>
          <w:lang w:val="kk-KZ"/>
        </w:rPr>
        <w:t>0,0026 м,</w:t>
      </w:r>
      <w:r w:rsidRPr="002B61F8">
        <w:rPr>
          <w:i/>
          <w:iCs/>
          <w:color w:val="000000" w:themeColor="text1"/>
          <w:sz w:val="28"/>
          <w:szCs w:val="28"/>
        </w:rPr>
        <w:t xml:space="preserve"> </w:t>
      </w:r>
      <w:r w:rsidRPr="002B61F8">
        <w:rPr>
          <w:i/>
          <w:iCs/>
          <w:color w:val="000000" w:themeColor="text1"/>
          <w:sz w:val="28"/>
          <w:szCs w:val="28"/>
          <w:lang w:val="en-US"/>
        </w:rPr>
        <w:t>f</w:t>
      </w:r>
      <w:r w:rsidRPr="002B61F8">
        <w:rPr>
          <w:color w:val="000000" w:themeColor="text1"/>
          <w:sz w:val="28"/>
          <w:szCs w:val="28"/>
        </w:rPr>
        <w:t xml:space="preserve"> =</w:t>
      </w:r>
      <w:r w:rsidRPr="002B61F8">
        <w:rPr>
          <w:iCs/>
          <w:sz w:val="28"/>
          <w:szCs w:val="32"/>
        </w:rPr>
        <w:t>46</w:t>
      </w:r>
      <w:r w:rsidRPr="002B61F8">
        <w:rPr>
          <w:iCs/>
          <w:sz w:val="28"/>
          <w:szCs w:val="32"/>
          <w:lang w:val="kk-KZ"/>
        </w:rPr>
        <w:t>,57 Гц;</w:t>
      </w:r>
    </w:p>
    <w:bookmarkEnd w:id="15"/>
    <w:p w14:paraId="4A9FD258" w14:textId="77777777" w:rsidR="002B61F8"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r w:rsidRPr="002B61F8">
        <w:rPr>
          <w:color w:val="000000" w:themeColor="text1"/>
          <w:sz w:val="28"/>
          <w:szCs w:val="28"/>
          <w:lang w:val="kk-KZ"/>
        </w:rPr>
        <w:t xml:space="preserve">8. </w:t>
      </w:r>
      <w:bookmarkStart w:id="16" w:name="_Hlk167396572"/>
      <w:r w:rsidRPr="002B61F8">
        <w:rPr>
          <w:color w:val="000000" w:themeColor="text1"/>
          <w:sz w:val="28"/>
          <w:szCs w:val="28"/>
          <w:lang w:val="kk-KZ"/>
        </w:rPr>
        <w:t>Полученные оптимальные значения частоты ультразвука (</w:t>
      </w:r>
      <w:r w:rsidRPr="002B61F8">
        <w:rPr>
          <w:i/>
          <w:iCs/>
          <w:color w:val="000000" w:themeColor="text1"/>
          <w:sz w:val="28"/>
          <w:szCs w:val="28"/>
          <w:lang w:val="en-US"/>
        </w:rPr>
        <w:t>f</w:t>
      </w:r>
      <w:r w:rsidRPr="002B61F8">
        <w:rPr>
          <w:color w:val="000000" w:themeColor="text1"/>
          <w:sz w:val="28"/>
          <w:szCs w:val="28"/>
          <w:lang w:val="kk-KZ"/>
        </w:rPr>
        <w:t xml:space="preserve">) в зависимости от изменения угловой скорости вращения коленчатого вала двигателя: при 79,5 рад/с (750 об/мин): </w:t>
      </w:r>
      <w:r w:rsidRPr="002B61F8">
        <w:rPr>
          <w:i/>
          <w:iCs/>
          <w:color w:val="000000" w:themeColor="text1"/>
          <w:sz w:val="28"/>
          <w:szCs w:val="28"/>
          <w:lang w:val="en-US"/>
        </w:rPr>
        <w:t>f</w:t>
      </w:r>
      <w:r w:rsidRPr="002B61F8">
        <w:rPr>
          <w:color w:val="000000" w:themeColor="text1"/>
          <w:sz w:val="28"/>
          <w:szCs w:val="28"/>
        </w:rPr>
        <w:t xml:space="preserve"> =</w:t>
      </w:r>
      <w:r w:rsidRPr="002B61F8">
        <w:rPr>
          <w:iCs/>
          <w:sz w:val="28"/>
          <w:szCs w:val="32"/>
          <w:lang w:val="kk-KZ"/>
        </w:rPr>
        <w:t>13</w:t>
      </w:r>
      <w:r w:rsidRPr="002B61F8">
        <w:rPr>
          <w:iCs/>
          <w:sz w:val="28"/>
          <w:szCs w:val="32"/>
        </w:rPr>
        <w:t xml:space="preserve"> </w:t>
      </w:r>
      <w:r w:rsidRPr="002B61F8">
        <w:rPr>
          <w:iCs/>
          <w:sz w:val="28"/>
          <w:szCs w:val="32"/>
          <w:lang w:val="kk-KZ"/>
        </w:rPr>
        <w:t>кГц; при</w:t>
      </w:r>
      <w:r w:rsidRPr="002B61F8">
        <w:rPr>
          <w:iCs/>
          <w:sz w:val="28"/>
          <w:szCs w:val="32"/>
        </w:rPr>
        <w:t xml:space="preserve"> </w:t>
      </w:r>
      <w:r w:rsidRPr="002B61F8">
        <w:rPr>
          <w:iCs/>
          <w:sz w:val="28"/>
          <w:szCs w:val="28"/>
          <w:lang w:val="kk-KZ"/>
        </w:rPr>
        <w:t>ω</w:t>
      </w:r>
      <w:r w:rsidRPr="002B61F8">
        <w:rPr>
          <w:iCs/>
          <w:sz w:val="28"/>
          <w:szCs w:val="28"/>
        </w:rPr>
        <w:t>=</w:t>
      </w:r>
      <w:r w:rsidRPr="002B61F8">
        <w:rPr>
          <w:iCs/>
          <w:sz w:val="28"/>
          <w:szCs w:val="28"/>
          <w:lang w:val="kk-KZ"/>
        </w:rPr>
        <w:t>272,63 рад/с (2600 об/мин)</w:t>
      </w:r>
      <w:r w:rsidRPr="002B61F8">
        <w:rPr>
          <w:iCs/>
          <w:sz w:val="28"/>
          <w:szCs w:val="32"/>
          <w:lang w:val="kk-KZ"/>
        </w:rPr>
        <w:t xml:space="preserve"> </w:t>
      </w:r>
      <w:r w:rsidRPr="002B61F8">
        <w:rPr>
          <w:i/>
          <w:iCs/>
          <w:color w:val="000000" w:themeColor="text1"/>
          <w:sz w:val="28"/>
          <w:szCs w:val="28"/>
          <w:lang w:val="en-US"/>
        </w:rPr>
        <w:t>f</w:t>
      </w:r>
      <w:r w:rsidRPr="002B61F8">
        <w:rPr>
          <w:color w:val="000000" w:themeColor="text1"/>
          <w:sz w:val="28"/>
          <w:szCs w:val="28"/>
        </w:rPr>
        <w:t xml:space="preserve"> =</w:t>
      </w:r>
      <w:r w:rsidRPr="002B61F8">
        <w:rPr>
          <w:iCs/>
          <w:sz w:val="28"/>
          <w:szCs w:val="32"/>
          <w:lang w:val="kk-KZ"/>
        </w:rPr>
        <w:t>46 кГц;</w:t>
      </w:r>
      <w:r w:rsidRPr="002B61F8">
        <w:rPr>
          <w:iCs/>
          <w:sz w:val="28"/>
          <w:szCs w:val="32"/>
        </w:rPr>
        <w:t xml:space="preserve"> </w:t>
      </w:r>
      <w:r w:rsidRPr="002B61F8">
        <w:rPr>
          <w:iCs/>
          <w:sz w:val="28"/>
          <w:szCs w:val="32"/>
          <w:lang w:val="kk-KZ"/>
        </w:rPr>
        <w:t xml:space="preserve">при </w:t>
      </w:r>
      <w:r w:rsidRPr="002B61F8">
        <w:rPr>
          <w:iCs/>
          <w:sz w:val="28"/>
          <w:szCs w:val="32"/>
          <w:lang w:val="en-US"/>
        </w:rPr>
        <w:t>ω</w:t>
      </w:r>
      <w:r w:rsidRPr="002B61F8">
        <w:rPr>
          <w:iCs/>
          <w:sz w:val="28"/>
          <w:szCs w:val="32"/>
        </w:rPr>
        <w:t>=471</w:t>
      </w:r>
      <w:r w:rsidRPr="002B61F8">
        <w:rPr>
          <w:iCs/>
          <w:sz w:val="28"/>
          <w:szCs w:val="32"/>
          <w:lang w:val="kk-KZ"/>
        </w:rPr>
        <w:t xml:space="preserve"> рад/с </w:t>
      </w:r>
      <w:r w:rsidRPr="002B61F8">
        <w:rPr>
          <w:iCs/>
          <w:sz w:val="28"/>
          <w:szCs w:val="32"/>
        </w:rPr>
        <w:t xml:space="preserve">(4500 </w:t>
      </w:r>
      <w:r w:rsidRPr="002B61F8">
        <w:rPr>
          <w:iCs/>
          <w:sz w:val="28"/>
          <w:szCs w:val="32"/>
          <w:lang w:val="kk-KZ"/>
        </w:rPr>
        <w:t>об/мин):</w:t>
      </w:r>
      <w:r w:rsidRPr="002B61F8">
        <w:rPr>
          <w:i/>
          <w:iCs/>
          <w:color w:val="000000" w:themeColor="text1"/>
          <w:sz w:val="28"/>
          <w:szCs w:val="28"/>
        </w:rPr>
        <w:t xml:space="preserve"> </w:t>
      </w:r>
      <w:r w:rsidRPr="002B61F8">
        <w:rPr>
          <w:i/>
          <w:iCs/>
          <w:color w:val="000000" w:themeColor="text1"/>
          <w:sz w:val="28"/>
          <w:szCs w:val="28"/>
          <w:lang w:val="en-US"/>
        </w:rPr>
        <w:t>f</w:t>
      </w:r>
      <w:r w:rsidRPr="002B61F8">
        <w:rPr>
          <w:color w:val="000000" w:themeColor="text1"/>
          <w:sz w:val="28"/>
          <w:szCs w:val="28"/>
        </w:rPr>
        <w:t xml:space="preserve"> =</w:t>
      </w:r>
      <w:r w:rsidRPr="002B61F8">
        <w:rPr>
          <w:iCs/>
          <w:sz w:val="28"/>
          <w:szCs w:val="32"/>
          <w:lang w:val="kk-KZ"/>
        </w:rPr>
        <w:t>79 кГц;</w:t>
      </w:r>
    </w:p>
    <w:p w14:paraId="705555D4" w14:textId="77777777" w:rsidR="002B61F8" w:rsidRPr="008C23F0" w:rsidRDefault="002B61F8" w:rsidP="002B61F8">
      <w:pPr>
        <w:pStyle w:val="a4"/>
        <w:shd w:val="clear" w:color="auto" w:fill="FFFFFF"/>
        <w:spacing w:before="0" w:beforeAutospacing="0" w:after="0" w:afterAutospacing="0"/>
        <w:ind w:firstLine="454"/>
        <w:jc w:val="both"/>
        <w:rPr>
          <w:color w:val="000000" w:themeColor="text1"/>
          <w:sz w:val="28"/>
          <w:szCs w:val="28"/>
          <w:lang w:val="kk-KZ"/>
        </w:rPr>
      </w:pPr>
      <w:bookmarkStart w:id="17" w:name="_Hlk167396654"/>
      <w:bookmarkEnd w:id="16"/>
      <w:r>
        <w:rPr>
          <w:color w:val="000000" w:themeColor="text1"/>
          <w:sz w:val="28"/>
          <w:szCs w:val="28"/>
          <w:lang w:val="kk-KZ"/>
        </w:rPr>
        <w:t xml:space="preserve">9. Оптимальные геометрические параметры (диаметр и длина) электроимпульсного и ультразвукового глушителей: </w:t>
      </w:r>
      <w:r>
        <w:rPr>
          <w:color w:val="000000" w:themeColor="text1"/>
          <w:sz w:val="28"/>
          <w:szCs w:val="28"/>
          <w:lang w:val="en-US"/>
        </w:rPr>
        <w:t>d</w:t>
      </w:r>
      <w:r w:rsidRPr="00C11A61">
        <w:rPr>
          <w:color w:val="000000" w:themeColor="text1"/>
          <w:sz w:val="28"/>
          <w:szCs w:val="28"/>
        </w:rPr>
        <w:t xml:space="preserve">=0,27 </w:t>
      </w:r>
      <w:r>
        <w:rPr>
          <w:color w:val="000000" w:themeColor="text1"/>
          <w:sz w:val="28"/>
          <w:szCs w:val="28"/>
          <w:lang w:val="kk-KZ"/>
        </w:rPr>
        <w:t xml:space="preserve">м и </w:t>
      </w:r>
      <w:r>
        <w:rPr>
          <w:color w:val="000000" w:themeColor="text1"/>
          <w:sz w:val="28"/>
          <w:szCs w:val="28"/>
          <w:lang w:val="en-US"/>
        </w:rPr>
        <w:t>L</w:t>
      </w:r>
      <w:r w:rsidRPr="00C11A61">
        <w:rPr>
          <w:color w:val="000000" w:themeColor="text1"/>
          <w:sz w:val="28"/>
          <w:szCs w:val="28"/>
        </w:rPr>
        <w:t>=0</w:t>
      </w:r>
      <w:r>
        <w:rPr>
          <w:color w:val="000000" w:themeColor="text1"/>
          <w:sz w:val="28"/>
          <w:szCs w:val="28"/>
          <w:lang w:val="kk-KZ"/>
        </w:rPr>
        <w:t>,</w:t>
      </w:r>
      <w:r w:rsidRPr="00C11A61">
        <w:rPr>
          <w:color w:val="000000" w:themeColor="text1"/>
          <w:sz w:val="28"/>
          <w:szCs w:val="28"/>
        </w:rPr>
        <w:t>3</w:t>
      </w:r>
      <w:r>
        <w:rPr>
          <w:color w:val="000000" w:themeColor="text1"/>
          <w:sz w:val="28"/>
          <w:szCs w:val="28"/>
          <w:lang w:val="kk-KZ"/>
        </w:rPr>
        <w:t>2</w:t>
      </w:r>
      <w:r w:rsidRPr="00C11A61">
        <w:rPr>
          <w:color w:val="000000" w:themeColor="text1"/>
          <w:sz w:val="28"/>
          <w:szCs w:val="28"/>
        </w:rPr>
        <w:t>-0</w:t>
      </w:r>
      <w:r>
        <w:rPr>
          <w:color w:val="000000" w:themeColor="text1"/>
          <w:sz w:val="28"/>
          <w:szCs w:val="28"/>
          <w:lang w:val="kk-KZ"/>
        </w:rPr>
        <w:t>,</w:t>
      </w:r>
      <w:r w:rsidRPr="00C11A61">
        <w:rPr>
          <w:color w:val="000000" w:themeColor="text1"/>
          <w:sz w:val="28"/>
          <w:szCs w:val="28"/>
        </w:rPr>
        <w:t xml:space="preserve">4 </w:t>
      </w:r>
      <w:r>
        <w:rPr>
          <w:color w:val="000000" w:themeColor="text1"/>
          <w:sz w:val="28"/>
          <w:szCs w:val="28"/>
          <w:lang w:val="kk-KZ"/>
        </w:rPr>
        <w:t>м.</w:t>
      </w:r>
    </w:p>
    <w:bookmarkEnd w:id="17"/>
    <w:p w14:paraId="14CA9A62" w14:textId="77777777" w:rsidR="002B61F8" w:rsidRPr="00BC0266" w:rsidRDefault="002B61F8" w:rsidP="002B61F8">
      <w:pPr>
        <w:pStyle w:val="a4"/>
        <w:shd w:val="clear" w:color="auto" w:fill="FFFFFF"/>
        <w:spacing w:before="0" w:beforeAutospacing="0" w:after="0" w:afterAutospacing="0"/>
        <w:ind w:firstLine="454"/>
        <w:jc w:val="both"/>
        <w:rPr>
          <w:sz w:val="28"/>
          <w:szCs w:val="28"/>
          <w:lang w:val="kk-KZ"/>
        </w:rPr>
      </w:pPr>
      <w:r w:rsidRPr="00BC0266">
        <w:rPr>
          <w:b/>
          <w:bCs/>
          <w:sz w:val="28"/>
          <w:szCs w:val="28"/>
        </w:rPr>
        <w:t>Объектом исследования</w:t>
      </w:r>
      <w:r w:rsidRPr="00BC0266">
        <w:rPr>
          <w:sz w:val="28"/>
          <w:szCs w:val="28"/>
        </w:rPr>
        <w:t xml:space="preserve"> </w:t>
      </w:r>
      <w:r>
        <w:rPr>
          <w:sz w:val="28"/>
          <w:szCs w:val="28"/>
          <w:lang w:val="kk-KZ"/>
        </w:rPr>
        <w:t xml:space="preserve">является </w:t>
      </w:r>
      <w:r w:rsidRPr="00BC0266">
        <w:rPr>
          <w:sz w:val="28"/>
          <w:szCs w:val="28"/>
          <w:lang w:val="kk-KZ"/>
        </w:rPr>
        <w:t>с</w:t>
      </w:r>
      <w:r w:rsidRPr="00BC0266">
        <w:rPr>
          <w:sz w:val="28"/>
          <w:szCs w:val="28"/>
        </w:rPr>
        <w:t xml:space="preserve">истема очистки выхлопных газов двигателя </w:t>
      </w:r>
      <w:r w:rsidRPr="00BC0266">
        <w:rPr>
          <w:sz w:val="28"/>
          <w:szCs w:val="28"/>
          <w:lang w:val="kk-KZ"/>
        </w:rPr>
        <w:t xml:space="preserve">автомобиля </w:t>
      </w:r>
      <w:r w:rsidRPr="00BC0266">
        <w:rPr>
          <w:sz w:val="28"/>
          <w:szCs w:val="28"/>
        </w:rPr>
        <w:t>(электроимпульсный и ультразвуковой глушитель</w:t>
      </w:r>
      <w:r w:rsidRPr="00BC0266">
        <w:rPr>
          <w:sz w:val="28"/>
          <w:szCs w:val="28"/>
          <w:lang w:val="kk-KZ"/>
        </w:rPr>
        <w:t>, предназначенный для очистки выхлопных газов</w:t>
      </w:r>
      <w:r w:rsidRPr="00BC0266">
        <w:rPr>
          <w:sz w:val="28"/>
          <w:szCs w:val="28"/>
        </w:rPr>
        <w:t>)</w:t>
      </w:r>
      <w:r w:rsidRPr="00BC0266">
        <w:rPr>
          <w:sz w:val="28"/>
          <w:szCs w:val="28"/>
          <w:lang w:val="kk-KZ"/>
        </w:rPr>
        <w:t>.</w:t>
      </w:r>
    </w:p>
    <w:p w14:paraId="3B915886" w14:textId="77777777" w:rsidR="002B61F8" w:rsidRPr="00BC0266" w:rsidRDefault="002B61F8" w:rsidP="002B61F8">
      <w:pPr>
        <w:pStyle w:val="a4"/>
        <w:shd w:val="clear" w:color="auto" w:fill="FFFFFF"/>
        <w:spacing w:before="0" w:beforeAutospacing="0" w:after="0" w:afterAutospacing="0"/>
        <w:ind w:firstLine="454"/>
        <w:jc w:val="both"/>
        <w:rPr>
          <w:sz w:val="28"/>
          <w:szCs w:val="28"/>
        </w:rPr>
      </w:pPr>
      <w:r w:rsidRPr="00BC0266">
        <w:rPr>
          <w:b/>
          <w:bCs/>
          <w:sz w:val="28"/>
          <w:szCs w:val="28"/>
        </w:rPr>
        <w:t>Предметом исследования</w:t>
      </w:r>
      <w:r w:rsidRPr="00BC0266">
        <w:rPr>
          <w:sz w:val="28"/>
          <w:szCs w:val="28"/>
        </w:rPr>
        <w:t xml:space="preserve"> является процесс </w:t>
      </w:r>
      <w:r w:rsidRPr="00BC0266">
        <w:rPr>
          <w:sz w:val="28"/>
          <w:szCs w:val="28"/>
          <w:lang w:val="kk-KZ"/>
        </w:rPr>
        <w:t>повышения степени очистки выхлопного газа</w:t>
      </w:r>
      <w:r w:rsidRPr="00BC0266">
        <w:rPr>
          <w:sz w:val="28"/>
          <w:szCs w:val="28"/>
        </w:rPr>
        <w:t xml:space="preserve">, за счет </w:t>
      </w:r>
      <w:r w:rsidRPr="00BC0266">
        <w:rPr>
          <w:sz w:val="28"/>
          <w:szCs w:val="28"/>
          <w:lang w:val="kk-KZ"/>
        </w:rPr>
        <w:t>регулирования параметрами, оказывающие влияние на эффективность работы электроимпульсного и ультразвукового глушителей</w:t>
      </w:r>
      <w:r w:rsidRPr="00BC0266">
        <w:rPr>
          <w:sz w:val="28"/>
          <w:szCs w:val="28"/>
        </w:rPr>
        <w:t xml:space="preserve">. </w:t>
      </w:r>
    </w:p>
    <w:p w14:paraId="51FDEBFD" w14:textId="77777777" w:rsidR="002B61F8" w:rsidRPr="00BC0266" w:rsidRDefault="002B61F8" w:rsidP="002B61F8">
      <w:pPr>
        <w:pStyle w:val="a4"/>
        <w:shd w:val="clear" w:color="auto" w:fill="FFFFFF"/>
        <w:spacing w:before="0" w:beforeAutospacing="0" w:after="0" w:afterAutospacing="0"/>
        <w:ind w:firstLine="454"/>
        <w:jc w:val="both"/>
        <w:rPr>
          <w:sz w:val="28"/>
          <w:szCs w:val="28"/>
        </w:rPr>
      </w:pPr>
      <w:r w:rsidRPr="00BC0266">
        <w:rPr>
          <w:b/>
          <w:bCs/>
          <w:sz w:val="28"/>
          <w:szCs w:val="28"/>
        </w:rPr>
        <w:t>Практическая значимость</w:t>
      </w:r>
      <w:r w:rsidRPr="00BC0266">
        <w:rPr>
          <w:sz w:val="28"/>
          <w:szCs w:val="28"/>
        </w:rPr>
        <w:t xml:space="preserve"> </w:t>
      </w:r>
      <w:r w:rsidRPr="00BC0266">
        <w:rPr>
          <w:sz w:val="28"/>
          <w:szCs w:val="28"/>
          <w:lang w:val="kk-KZ"/>
        </w:rPr>
        <w:t>з</w:t>
      </w:r>
      <w:r w:rsidRPr="00BC0266">
        <w:rPr>
          <w:sz w:val="28"/>
          <w:szCs w:val="28"/>
        </w:rPr>
        <w:t>аключается в разработке технического задания на опытные образцы электроимпульсного и ультразвукового глушителей для системы очистки выхлопных газов ДВС. В частности:</w:t>
      </w:r>
    </w:p>
    <w:p w14:paraId="1553248D" w14:textId="77777777" w:rsidR="002B61F8" w:rsidRPr="00265B27" w:rsidRDefault="002B61F8" w:rsidP="002B61F8">
      <w:pPr>
        <w:pStyle w:val="a4"/>
        <w:shd w:val="clear" w:color="auto" w:fill="FFFFFF"/>
        <w:spacing w:before="0" w:beforeAutospacing="0" w:after="0" w:afterAutospacing="0"/>
        <w:ind w:firstLine="454"/>
        <w:jc w:val="both"/>
        <w:rPr>
          <w:sz w:val="28"/>
          <w:szCs w:val="28"/>
        </w:rPr>
      </w:pPr>
      <w:r w:rsidRPr="00265B27">
        <w:rPr>
          <w:sz w:val="28"/>
          <w:szCs w:val="28"/>
          <w:lang w:val="kk-KZ"/>
        </w:rPr>
        <w:t xml:space="preserve">- </w:t>
      </w:r>
      <w:r>
        <w:rPr>
          <w:sz w:val="28"/>
          <w:szCs w:val="28"/>
          <w:lang w:val="kk-KZ"/>
        </w:rPr>
        <w:t>с</w:t>
      </w:r>
      <w:r w:rsidRPr="00265B27">
        <w:rPr>
          <w:sz w:val="28"/>
          <w:szCs w:val="28"/>
          <w:lang w:val="kk-KZ"/>
        </w:rPr>
        <w:t>оставление примеров</w:t>
      </w:r>
      <w:r w:rsidRPr="00265B27">
        <w:rPr>
          <w:sz w:val="28"/>
          <w:szCs w:val="28"/>
        </w:rPr>
        <w:t xml:space="preserve"> методик</w:t>
      </w:r>
      <w:r w:rsidRPr="00265B27">
        <w:rPr>
          <w:sz w:val="28"/>
          <w:szCs w:val="28"/>
          <w:lang w:val="kk-KZ"/>
        </w:rPr>
        <w:t>и</w:t>
      </w:r>
      <w:r w:rsidRPr="00265B27">
        <w:rPr>
          <w:sz w:val="28"/>
          <w:szCs w:val="28"/>
        </w:rPr>
        <w:t xml:space="preserve"> расчета конструкции и определения режима работы электроимпульсного и ультразвукового глушителей;</w:t>
      </w:r>
    </w:p>
    <w:p w14:paraId="31ADEE52" w14:textId="77777777" w:rsidR="002B61F8" w:rsidRPr="00265B27" w:rsidRDefault="002B61F8" w:rsidP="002B61F8">
      <w:pPr>
        <w:pStyle w:val="a4"/>
        <w:shd w:val="clear" w:color="auto" w:fill="FFFFFF"/>
        <w:spacing w:before="0" w:beforeAutospacing="0" w:after="0" w:afterAutospacing="0"/>
        <w:ind w:firstLine="454"/>
        <w:jc w:val="both"/>
        <w:rPr>
          <w:sz w:val="28"/>
          <w:szCs w:val="28"/>
        </w:rPr>
      </w:pPr>
      <w:r w:rsidRPr="00265B27">
        <w:rPr>
          <w:sz w:val="28"/>
          <w:szCs w:val="28"/>
          <w:lang w:val="kk-KZ"/>
        </w:rPr>
        <w:t xml:space="preserve">- </w:t>
      </w:r>
      <w:r>
        <w:rPr>
          <w:sz w:val="28"/>
          <w:szCs w:val="28"/>
          <w:lang w:val="kk-KZ"/>
        </w:rPr>
        <w:t>п</w:t>
      </w:r>
      <w:r w:rsidRPr="00265B27">
        <w:rPr>
          <w:sz w:val="28"/>
          <w:szCs w:val="28"/>
        </w:rPr>
        <w:t>редложен</w:t>
      </w:r>
      <w:r w:rsidRPr="00265B27">
        <w:rPr>
          <w:sz w:val="28"/>
          <w:szCs w:val="28"/>
          <w:lang w:val="kk-KZ"/>
        </w:rPr>
        <w:t>ие</w:t>
      </w:r>
      <w:r w:rsidRPr="00265B27">
        <w:rPr>
          <w:sz w:val="28"/>
          <w:szCs w:val="28"/>
        </w:rPr>
        <w:t xml:space="preserve"> </w:t>
      </w:r>
      <w:r w:rsidRPr="00265B27">
        <w:rPr>
          <w:sz w:val="28"/>
          <w:szCs w:val="28"/>
          <w:lang w:val="kk-KZ"/>
        </w:rPr>
        <w:t xml:space="preserve">эскизов и </w:t>
      </w:r>
      <w:r w:rsidRPr="00265B27">
        <w:rPr>
          <w:sz w:val="28"/>
          <w:szCs w:val="28"/>
        </w:rPr>
        <w:t>рекомендаци</w:t>
      </w:r>
      <w:r w:rsidRPr="00265B27">
        <w:rPr>
          <w:sz w:val="28"/>
          <w:szCs w:val="28"/>
          <w:lang w:val="kk-KZ"/>
        </w:rPr>
        <w:t>й</w:t>
      </w:r>
      <w:r w:rsidRPr="00265B27">
        <w:rPr>
          <w:sz w:val="28"/>
          <w:szCs w:val="28"/>
        </w:rPr>
        <w:t xml:space="preserve"> </w:t>
      </w:r>
      <w:r w:rsidRPr="00265B27">
        <w:rPr>
          <w:sz w:val="28"/>
          <w:szCs w:val="28"/>
          <w:lang w:val="kk-KZ"/>
        </w:rPr>
        <w:t>по проектированию и регулиров</w:t>
      </w:r>
      <w:r>
        <w:rPr>
          <w:sz w:val="28"/>
          <w:szCs w:val="28"/>
          <w:lang w:val="kk-KZ"/>
        </w:rPr>
        <w:t xml:space="preserve">анию </w:t>
      </w:r>
      <w:r w:rsidRPr="00265B27">
        <w:rPr>
          <w:sz w:val="28"/>
          <w:szCs w:val="28"/>
          <w:lang w:val="kk-KZ"/>
        </w:rPr>
        <w:t>режима работы электроимпульсного и ультразвукового глушителей</w:t>
      </w:r>
      <w:r w:rsidRPr="00265B27">
        <w:rPr>
          <w:sz w:val="28"/>
          <w:szCs w:val="28"/>
        </w:rPr>
        <w:t>.</w:t>
      </w:r>
    </w:p>
    <w:p w14:paraId="789C82FF" w14:textId="77777777" w:rsidR="002B61F8" w:rsidRDefault="002B61F8" w:rsidP="002B61F8">
      <w:pPr>
        <w:pStyle w:val="a4"/>
        <w:shd w:val="clear" w:color="auto" w:fill="FFFFFF"/>
        <w:spacing w:before="0" w:beforeAutospacing="0" w:after="0" w:afterAutospacing="0"/>
        <w:ind w:firstLine="454"/>
        <w:jc w:val="both"/>
        <w:rPr>
          <w:sz w:val="28"/>
          <w:szCs w:val="28"/>
          <w:lang w:val="kk-KZ"/>
        </w:rPr>
      </w:pPr>
      <w:r w:rsidRPr="00265B27">
        <w:rPr>
          <w:sz w:val="28"/>
          <w:szCs w:val="28"/>
        </w:rPr>
        <w:t xml:space="preserve">Результаты исследований переданы </w:t>
      </w:r>
      <w:r w:rsidRPr="003A0481">
        <w:rPr>
          <w:sz w:val="28"/>
          <w:szCs w:val="28"/>
        </w:rPr>
        <w:t>в ТОО «ИНСТИТУТ ГРАДИЕНТ ПРОЕКТ»</w:t>
      </w:r>
      <w:r>
        <w:rPr>
          <w:sz w:val="28"/>
          <w:szCs w:val="28"/>
          <w:lang w:val="kk-KZ"/>
        </w:rPr>
        <w:t xml:space="preserve"> и внедрены в учебный процесс </w:t>
      </w:r>
      <w:r w:rsidRPr="003A0481">
        <w:rPr>
          <w:sz w:val="28"/>
          <w:szCs w:val="28"/>
        </w:rPr>
        <w:t>дисциплин</w:t>
      </w:r>
      <w:r w:rsidRPr="003A0481">
        <w:rPr>
          <w:sz w:val="28"/>
          <w:szCs w:val="28"/>
          <w:lang w:val="kk-KZ"/>
        </w:rPr>
        <w:t>ы</w:t>
      </w:r>
      <w:r w:rsidRPr="003A0481">
        <w:rPr>
          <w:sz w:val="28"/>
          <w:szCs w:val="28"/>
        </w:rPr>
        <w:t xml:space="preserve"> </w:t>
      </w:r>
      <w:r w:rsidRPr="003A0481">
        <w:rPr>
          <w:sz w:val="28"/>
          <w:szCs w:val="28"/>
          <w:lang w:val="kk-KZ"/>
        </w:rPr>
        <w:t>«Классификация и устройство транспортной техники</w:t>
      </w:r>
      <w:r w:rsidRPr="003A0481">
        <w:rPr>
          <w:sz w:val="28"/>
          <w:szCs w:val="28"/>
        </w:rPr>
        <w:t>»</w:t>
      </w:r>
      <w:r>
        <w:rPr>
          <w:sz w:val="28"/>
          <w:szCs w:val="28"/>
          <w:lang w:val="kk-KZ"/>
        </w:rPr>
        <w:t xml:space="preserve"> </w:t>
      </w:r>
      <w:r w:rsidRPr="003A0481">
        <w:rPr>
          <w:sz w:val="28"/>
          <w:szCs w:val="28"/>
          <w:lang w:val="kk-KZ"/>
        </w:rPr>
        <w:t>для обучающихся бакалавриата 1 курса образовательной программы 6B07106 - «Транспорт, транспортная техника и технологии».</w:t>
      </w:r>
      <w:r>
        <w:rPr>
          <w:sz w:val="28"/>
          <w:szCs w:val="28"/>
          <w:lang w:val="kk-KZ"/>
        </w:rPr>
        <w:t xml:space="preserve"> </w:t>
      </w:r>
    </w:p>
    <w:p w14:paraId="275A6E38" w14:textId="77777777" w:rsidR="002B61F8" w:rsidRDefault="002B61F8" w:rsidP="002B61F8">
      <w:pPr>
        <w:pStyle w:val="a4"/>
        <w:shd w:val="clear" w:color="auto" w:fill="FFFFFF"/>
        <w:spacing w:before="0" w:beforeAutospacing="0" w:after="0" w:afterAutospacing="0"/>
        <w:ind w:firstLine="454"/>
        <w:jc w:val="both"/>
        <w:rPr>
          <w:color w:val="0D0D0D"/>
          <w:sz w:val="28"/>
          <w:szCs w:val="28"/>
          <w:shd w:val="clear" w:color="auto" w:fill="FFFFFF"/>
        </w:rPr>
      </w:pPr>
      <w:r w:rsidRPr="007C766A">
        <w:rPr>
          <w:b/>
          <w:bCs/>
          <w:color w:val="0D0D0D"/>
          <w:sz w:val="28"/>
          <w:szCs w:val="28"/>
          <w:shd w:val="clear" w:color="auto" w:fill="FFFFFF"/>
        </w:rPr>
        <w:lastRenderedPageBreak/>
        <w:t>Достоверность результатов диссертации</w:t>
      </w:r>
      <w:r w:rsidRPr="007C766A">
        <w:rPr>
          <w:color w:val="0D0D0D"/>
          <w:sz w:val="28"/>
          <w:szCs w:val="28"/>
          <w:shd w:val="clear" w:color="auto" w:fill="FFFFFF"/>
        </w:rPr>
        <w:t xml:space="preserve"> определяется </w:t>
      </w:r>
      <w:r w:rsidRPr="007C766A">
        <w:rPr>
          <w:color w:val="0D0D0D"/>
          <w:sz w:val="28"/>
          <w:szCs w:val="28"/>
          <w:shd w:val="clear" w:color="auto" w:fill="FFFFFF"/>
          <w:lang w:val="kk-KZ"/>
        </w:rPr>
        <w:t>примененными</w:t>
      </w:r>
      <w:r w:rsidRPr="007C766A">
        <w:rPr>
          <w:color w:val="0D0D0D"/>
          <w:sz w:val="28"/>
          <w:szCs w:val="28"/>
          <w:shd w:val="clear" w:color="auto" w:fill="FFFFFF"/>
        </w:rPr>
        <w:t xml:space="preserve"> методами исследования</w:t>
      </w:r>
      <w:r w:rsidRPr="007C766A">
        <w:rPr>
          <w:color w:val="0D0D0D"/>
          <w:sz w:val="28"/>
          <w:szCs w:val="28"/>
          <w:shd w:val="clear" w:color="auto" w:fill="FFFFFF"/>
          <w:lang w:val="kk-KZ"/>
        </w:rPr>
        <w:t xml:space="preserve">: теория подобия и анализ размерностей, </w:t>
      </w:r>
      <w:r w:rsidRPr="007C766A">
        <w:rPr>
          <w:color w:val="0D0D0D"/>
          <w:sz w:val="28"/>
          <w:szCs w:val="28"/>
          <w:shd w:val="clear" w:color="auto" w:fill="FFFFFF"/>
        </w:rPr>
        <w:t xml:space="preserve">планирование эксперимента, проведение полноразмерных стендовых испытаний, применение современного оборудования. На начальном этапе исследования </w:t>
      </w:r>
      <w:r w:rsidRPr="007C766A">
        <w:rPr>
          <w:color w:val="0D0D0D"/>
          <w:sz w:val="28"/>
          <w:szCs w:val="28"/>
          <w:shd w:val="clear" w:color="auto" w:fill="FFFFFF"/>
          <w:lang w:val="kk-KZ"/>
        </w:rPr>
        <w:t>был установлен критерий оптимальности, рассчитаны критерии подобия</w:t>
      </w:r>
      <w:r w:rsidRPr="007C766A">
        <w:rPr>
          <w:color w:val="0D0D0D"/>
          <w:sz w:val="28"/>
          <w:szCs w:val="28"/>
          <w:shd w:val="clear" w:color="auto" w:fill="FFFFFF"/>
        </w:rPr>
        <w:t xml:space="preserve">, которые </w:t>
      </w:r>
      <w:r w:rsidRPr="007C766A">
        <w:rPr>
          <w:color w:val="0D0D0D"/>
          <w:sz w:val="28"/>
          <w:szCs w:val="28"/>
          <w:shd w:val="clear" w:color="auto" w:fill="FFFFFF"/>
          <w:lang w:val="kk-KZ"/>
        </w:rPr>
        <w:t xml:space="preserve">позволили оценить эффективность работы </w:t>
      </w:r>
      <w:r w:rsidRPr="00D15B56">
        <w:rPr>
          <w:color w:val="0D0D0D"/>
          <w:sz w:val="28"/>
          <w:szCs w:val="28"/>
          <w:shd w:val="clear" w:color="auto" w:fill="FFFFFF"/>
          <w:lang w:val="kk-KZ"/>
        </w:rPr>
        <w:t xml:space="preserve">электроимпульсного </w:t>
      </w:r>
      <w:r w:rsidRPr="00D44AFE">
        <w:rPr>
          <w:color w:val="0D0D0D"/>
          <w:sz w:val="28"/>
          <w:szCs w:val="28"/>
          <w:shd w:val="clear" w:color="auto" w:fill="FFFFFF"/>
          <w:lang w:val="kk-KZ"/>
        </w:rPr>
        <w:t xml:space="preserve">и ультразвукового </w:t>
      </w:r>
      <w:r w:rsidRPr="00D15B56">
        <w:rPr>
          <w:color w:val="0D0D0D"/>
          <w:sz w:val="28"/>
          <w:szCs w:val="28"/>
          <w:shd w:val="clear" w:color="auto" w:fill="FFFFFF"/>
          <w:lang w:val="kk-KZ"/>
        </w:rPr>
        <w:t>глушител</w:t>
      </w:r>
      <w:r w:rsidRPr="00D44AFE">
        <w:rPr>
          <w:color w:val="0D0D0D"/>
          <w:sz w:val="28"/>
          <w:szCs w:val="28"/>
          <w:shd w:val="clear" w:color="auto" w:fill="FFFFFF"/>
          <w:lang w:val="kk-KZ"/>
        </w:rPr>
        <w:t>ей</w:t>
      </w:r>
      <w:r w:rsidRPr="007C766A">
        <w:rPr>
          <w:color w:val="0D0D0D"/>
          <w:sz w:val="28"/>
          <w:szCs w:val="28"/>
          <w:shd w:val="clear" w:color="auto" w:fill="FFFFFF"/>
          <w:lang w:val="kk-KZ"/>
        </w:rPr>
        <w:t xml:space="preserve"> и определить</w:t>
      </w:r>
      <w:r w:rsidRPr="007C766A">
        <w:rPr>
          <w:color w:val="0D0D0D"/>
          <w:sz w:val="28"/>
          <w:szCs w:val="28"/>
          <w:shd w:val="clear" w:color="auto" w:fill="FFFFFF"/>
        </w:rPr>
        <w:t xml:space="preserve"> </w:t>
      </w:r>
      <w:r w:rsidRPr="007C766A">
        <w:rPr>
          <w:color w:val="0D0D0D"/>
          <w:sz w:val="28"/>
          <w:szCs w:val="28"/>
          <w:shd w:val="clear" w:color="auto" w:fill="FFFFFF"/>
          <w:lang w:val="kk-KZ"/>
        </w:rPr>
        <w:t>основные параметры конструкции и режима работы глушителя.</w:t>
      </w:r>
      <w:r>
        <w:rPr>
          <w:color w:val="0D0D0D"/>
          <w:sz w:val="28"/>
          <w:szCs w:val="28"/>
          <w:shd w:val="clear" w:color="auto" w:fill="FFFFFF"/>
          <w:lang w:val="kk-KZ"/>
        </w:rPr>
        <w:t xml:space="preserve"> Проведены экспериментальные исследования, по результатам которых у</w:t>
      </w:r>
      <w:r w:rsidRPr="007C766A">
        <w:rPr>
          <w:color w:val="0D0D0D"/>
          <w:sz w:val="28"/>
          <w:szCs w:val="28"/>
          <w:shd w:val="clear" w:color="auto" w:fill="FFFFFF"/>
        </w:rPr>
        <w:t>становлен</w:t>
      </w:r>
      <w:r>
        <w:rPr>
          <w:color w:val="0D0D0D"/>
          <w:sz w:val="28"/>
          <w:szCs w:val="28"/>
          <w:shd w:val="clear" w:color="auto" w:fill="FFFFFF"/>
          <w:lang w:val="kk-KZ"/>
        </w:rPr>
        <w:t>а</w:t>
      </w:r>
      <w:r w:rsidRPr="007C766A">
        <w:rPr>
          <w:color w:val="0D0D0D"/>
          <w:sz w:val="28"/>
          <w:szCs w:val="28"/>
          <w:shd w:val="clear" w:color="auto" w:fill="FFFFFF"/>
        </w:rPr>
        <w:t xml:space="preserve"> зависимость </w:t>
      </w:r>
      <w:r w:rsidRPr="007C766A">
        <w:rPr>
          <w:color w:val="0D0D0D"/>
          <w:sz w:val="28"/>
          <w:szCs w:val="28"/>
          <w:shd w:val="clear" w:color="auto" w:fill="FFFFFF"/>
          <w:lang w:val="kk-KZ"/>
        </w:rPr>
        <w:t>между показателями критерия оптимальности и регулируемыми параметрами</w:t>
      </w:r>
      <w:r w:rsidRPr="007C766A">
        <w:rPr>
          <w:color w:val="0D0D0D"/>
          <w:sz w:val="28"/>
          <w:szCs w:val="28"/>
          <w:shd w:val="clear" w:color="auto" w:fill="FFFFFF"/>
        </w:rPr>
        <w:t>, включая</w:t>
      </w:r>
      <w:r w:rsidRPr="007C766A">
        <w:rPr>
          <w:color w:val="0D0D0D"/>
          <w:sz w:val="28"/>
          <w:szCs w:val="28"/>
          <w:shd w:val="clear" w:color="auto" w:fill="FFFFFF"/>
          <w:lang w:val="kk-KZ"/>
        </w:rPr>
        <w:t xml:space="preserve"> изменение угловой скорости вращения коленчатого вала двигателя</w:t>
      </w:r>
      <w:r w:rsidRPr="007C766A">
        <w:rPr>
          <w:color w:val="0D0D0D"/>
          <w:sz w:val="28"/>
          <w:szCs w:val="28"/>
          <w:shd w:val="clear" w:color="auto" w:fill="FFFFFF"/>
        </w:rPr>
        <w:t>. Достоверность выводов диссертации обеспечивается корректной постановкой задач, применением адекватных методов и согласованием результатов экспериментов с аналитическими данными. Основные положения диссертации были опубликованы в научных статьях и тезисах докладов, а также имеется патент на п</w:t>
      </w:r>
      <w:r w:rsidRPr="007C766A">
        <w:rPr>
          <w:color w:val="0D0D0D"/>
          <w:sz w:val="28"/>
          <w:szCs w:val="28"/>
          <w:shd w:val="clear" w:color="auto" w:fill="FFFFFF"/>
          <w:lang w:val="kk-KZ"/>
        </w:rPr>
        <w:t xml:space="preserve">олезную модель </w:t>
      </w:r>
      <w:r>
        <w:rPr>
          <w:color w:val="0D0D0D"/>
          <w:sz w:val="28"/>
          <w:szCs w:val="28"/>
          <w:shd w:val="clear" w:color="auto" w:fill="FFFFFF"/>
          <w:lang w:val="kk-KZ"/>
        </w:rPr>
        <w:t>и с</w:t>
      </w:r>
      <w:r w:rsidRPr="002E0E38">
        <w:rPr>
          <w:color w:val="0D0D0D"/>
          <w:sz w:val="28"/>
          <w:szCs w:val="28"/>
          <w:shd w:val="clear" w:color="auto" w:fill="FFFFFF"/>
          <w:lang w:val="kk-KZ"/>
        </w:rPr>
        <w:t>видетельство о государственной регистрации прав на объекты авторского права</w:t>
      </w:r>
      <w:r w:rsidRPr="007C766A">
        <w:rPr>
          <w:color w:val="0D0D0D"/>
          <w:sz w:val="28"/>
          <w:szCs w:val="28"/>
          <w:shd w:val="clear" w:color="auto" w:fill="FFFFFF"/>
        </w:rPr>
        <w:t>.</w:t>
      </w:r>
    </w:p>
    <w:p w14:paraId="53431E4E" w14:textId="77777777" w:rsidR="002B61F8" w:rsidRPr="00B11A38" w:rsidRDefault="002B61F8" w:rsidP="002B61F8">
      <w:pPr>
        <w:pStyle w:val="a4"/>
        <w:shd w:val="clear" w:color="auto" w:fill="FFFFFF"/>
        <w:spacing w:before="0" w:beforeAutospacing="0" w:after="0" w:afterAutospacing="0"/>
        <w:ind w:firstLine="454"/>
        <w:jc w:val="both"/>
        <w:rPr>
          <w:sz w:val="28"/>
          <w:szCs w:val="28"/>
          <w:lang w:val="kk-KZ"/>
        </w:rPr>
      </w:pPr>
      <w:r w:rsidRPr="00534309">
        <w:rPr>
          <w:b/>
          <w:bCs/>
          <w:sz w:val="28"/>
          <w:szCs w:val="28"/>
          <w:lang w:val="kk-KZ"/>
        </w:rPr>
        <w:t>Все разделы диссертации выполнены в методической последовательности и логически взаимосвязаны.</w:t>
      </w:r>
      <w:r w:rsidRPr="002E0E38">
        <w:rPr>
          <w:sz w:val="28"/>
          <w:szCs w:val="28"/>
          <w:lang w:val="kk-KZ"/>
        </w:rPr>
        <w:t xml:space="preserve"> Все задачи поставленные диссертантом решены, цель исследования достигнута. Практическая значимость и научная новизна соответствует поставленной цели, задачам и названию диссертации.  </w:t>
      </w:r>
    </w:p>
    <w:p w14:paraId="25D1603B" w14:textId="77777777" w:rsidR="00E143A2" w:rsidRPr="00347684" w:rsidRDefault="00E143A2" w:rsidP="00E143A2">
      <w:pPr>
        <w:pStyle w:val="a4"/>
        <w:shd w:val="clear" w:color="auto" w:fill="FFFFFF"/>
        <w:spacing w:before="0" w:beforeAutospacing="0" w:after="0" w:afterAutospacing="0"/>
        <w:ind w:firstLine="454"/>
        <w:jc w:val="both"/>
        <w:rPr>
          <w:sz w:val="28"/>
          <w:szCs w:val="28"/>
        </w:rPr>
      </w:pPr>
      <w:r w:rsidRPr="00347684">
        <w:rPr>
          <w:b/>
          <w:bCs/>
          <w:sz w:val="28"/>
          <w:szCs w:val="28"/>
        </w:rPr>
        <w:t>Публикация и апробация работы.</w:t>
      </w:r>
      <w:r w:rsidRPr="00347684">
        <w:rPr>
          <w:sz w:val="28"/>
          <w:szCs w:val="28"/>
        </w:rPr>
        <w:t xml:space="preserve"> Основные положения диссертации опубликованы в </w:t>
      </w:r>
      <w:r w:rsidRPr="00347684">
        <w:rPr>
          <w:sz w:val="28"/>
          <w:szCs w:val="28"/>
          <w:lang w:val="kk-KZ"/>
        </w:rPr>
        <w:t>трех</w:t>
      </w:r>
      <w:r w:rsidRPr="00347684">
        <w:rPr>
          <w:sz w:val="28"/>
          <w:szCs w:val="28"/>
        </w:rPr>
        <w:t xml:space="preserve"> стать</w:t>
      </w:r>
      <w:r w:rsidRPr="00347684">
        <w:rPr>
          <w:sz w:val="28"/>
          <w:szCs w:val="28"/>
          <w:lang w:val="kk-KZ"/>
        </w:rPr>
        <w:t>ях</w:t>
      </w:r>
      <w:r w:rsidRPr="00347684">
        <w:rPr>
          <w:sz w:val="28"/>
          <w:szCs w:val="28"/>
        </w:rPr>
        <w:t xml:space="preserve">, входящей в базу данных Scopus, </w:t>
      </w:r>
      <w:r w:rsidRPr="00347684">
        <w:rPr>
          <w:sz w:val="28"/>
          <w:szCs w:val="28"/>
          <w:lang w:val="kk-KZ"/>
        </w:rPr>
        <w:t>в семи</w:t>
      </w:r>
      <w:r w:rsidRPr="00347684">
        <w:rPr>
          <w:sz w:val="28"/>
          <w:szCs w:val="28"/>
        </w:rPr>
        <w:t xml:space="preserve"> статьях,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в одном патенте на полезную модель РК,</w:t>
      </w:r>
      <w:r w:rsidRPr="00347684">
        <w:rPr>
          <w:sz w:val="28"/>
          <w:szCs w:val="28"/>
          <w:lang w:val="kk-KZ"/>
        </w:rPr>
        <w:t xml:space="preserve"> в одном свидетельстве о государственной регистрации прав на объекты авторского права</w:t>
      </w:r>
      <w:r w:rsidRPr="00347684">
        <w:rPr>
          <w:sz w:val="28"/>
          <w:szCs w:val="28"/>
        </w:rPr>
        <w:t xml:space="preserve"> и в трёх тезисах на международных научно-практических конференциях.</w:t>
      </w:r>
    </w:p>
    <w:p w14:paraId="79A027AE" w14:textId="4E6ECC46" w:rsidR="00E143A2" w:rsidRPr="00347684" w:rsidRDefault="00E143A2" w:rsidP="00E143A2">
      <w:pPr>
        <w:pStyle w:val="a4"/>
        <w:shd w:val="clear" w:color="auto" w:fill="FFFFFF"/>
        <w:spacing w:before="0" w:beforeAutospacing="0" w:after="0" w:afterAutospacing="0"/>
        <w:ind w:firstLine="454"/>
        <w:jc w:val="both"/>
        <w:rPr>
          <w:sz w:val="28"/>
          <w:szCs w:val="28"/>
        </w:rPr>
      </w:pPr>
      <w:r w:rsidRPr="00347684">
        <w:rPr>
          <w:b/>
          <w:bCs/>
          <w:sz w:val="28"/>
          <w:szCs w:val="28"/>
        </w:rPr>
        <w:t>Структура и объём диссертации.</w:t>
      </w:r>
      <w:r w:rsidRPr="00347684">
        <w:rPr>
          <w:sz w:val="28"/>
          <w:szCs w:val="28"/>
        </w:rPr>
        <w:t xml:space="preserve"> Диссертационная работа изложена на</w:t>
      </w:r>
      <w:r w:rsidRPr="00347684">
        <w:rPr>
          <w:sz w:val="28"/>
          <w:szCs w:val="28"/>
          <w:lang w:val="kk-KZ"/>
        </w:rPr>
        <w:t xml:space="preserve"> </w:t>
      </w:r>
      <w:r w:rsidR="00784102" w:rsidRPr="00784102">
        <w:rPr>
          <w:sz w:val="28"/>
          <w:szCs w:val="28"/>
        </w:rPr>
        <w:t>20</w:t>
      </w:r>
      <w:r w:rsidR="00784102" w:rsidRPr="00AC17ED">
        <w:rPr>
          <w:sz w:val="28"/>
          <w:szCs w:val="28"/>
        </w:rPr>
        <w:t>8</w:t>
      </w:r>
      <w:r w:rsidRPr="00347684">
        <w:rPr>
          <w:sz w:val="28"/>
          <w:szCs w:val="28"/>
        </w:rPr>
        <w:t xml:space="preserve"> страницах машинописного текста, состоит из обозначений и сокращений, введения, 4 разделов и заключения, включает в себя </w:t>
      </w:r>
      <w:r w:rsidRPr="00347684">
        <w:rPr>
          <w:sz w:val="28"/>
          <w:szCs w:val="28"/>
          <w:lang w:val="kk-KZ"/>
        </w:rPr>
        <w:t>9</w:t>
      </w:r>
      <w:r w:rsidR="00347684" w:rsidRPr="00347684">
        <w:rPr>
          <w:sz w:val="28"/>
          <w:szCs w:val="28"/>
          <w:lang w:val="kk-KZ"/>
        </w:rPr>
        <w:t>3</w:t>
      </w:r>
      <w:r w:rsidRPr="00347684">
        <w:rPr>
          <w:sz w:val="28"/>
          <w:szCs w:val="28"/>
        </w:rPr>
        <w:t xml:space="preserve"> рисунка, </w:t>
      </w:r>
      <w:r w:rsidRPr="00347684">
        <w:rPr>
          <w:sz w:val="28"/>
          <w:szCs w:val="28"/>
          <w:lang w:val="kk-KZ"/>
        </w:rPr>
        <w:t>5</w:t>
      </w:r>
      <w:r w:rsidR="00347684" w:rsidRPr="00347684">
        <w:rPr>
          <w:sz w:val="28"/>
          <w:szCs w:val="28"/>
          <w:lang w:val="kk-KZ"/>
        </w:rPr>
        <w:t>4</w:t>
      </w:r>
      <w:r w:rsidRPr="00347684">
        <w:rPr>
          <w:sz w:val="28"/>
          <w:szCs w:val="28"/>
        </w:rPr>
        <w:t xml:space="preserve"> таблиц , список использованных источников из</w:t>
      </w:r>
      <w:r w:rsidRPr="00347684">
        <w:rPr>
          <w:sz w:val="28"/>
          <w:szCs w:val="28"/>
          <w:lang w:val="kk-KZ"/>
        </w:rPr>
        <w:t xml:space="preserve"> 1</w:t>
      </w:r>
      <w:r w:rsidR="00347684" w:rsidRPr="00347684">
        <w:rPr>
          <w:sz w:val="28"/>
          <w:szCs w:val="28"/>
          <w:lang w:val="kk-KZ"/>
        </w:rPr>
        <w:t xml:space="preserve">85 </w:t>
      </w:r>
      <w:r w:rsidRPr="00347684">
        <w:rPr>
          <w:sz w:val="28"/>
          <w:szCs w:val="28"/>
        </w:rPr>
        <w:t xml:space="preserve">наименований и </w:t>
      </w:r>
      <w:r w:rsidR="003D3E47" w:rsidRPr="00347684">
        <w:rPr>
          <w:sz w:val="28"/>
          <w:szCs w:val="28"/>
          <w:lang w:val="kk-KZ"/>
        </w:rPr>
        <w:t xml:space="preserve">9 </w:t>
      </w:r>
      <w:r w:rsidRPr="00347684">
        <w:rPr>
          <w:sz w:val="28"/>
          <w:szCs w:val="28"/>
        </w:rPr>
        <w:t xml:space="preserve">приложений. </w:t>
      </w:r>
    </w:p>
    <w:p w14:paraId="75CC256F" w14:textId="77777777" w:rsidR="00E143A2" w:rsidRPr="00347684" w:rsidRDefault="00E143A2" w:rsidP="00E143A2">
      <w:pPr>
        <w:rPr>
          <w:rFonts w:ascii="Times New Roman" w:hAnsi="Times New Roman" w:cs="Times New Roman"/>
          <w:sz w:val="28"/>
          <w:szCs w:val="28"/>
        </w:rPr>
      </w:pPr>
    </w:p>
    <w:p w14:paraId="05203974" w14:textId="77777777" w:rsidR="00E143A2" w:rsidRPr="00347684" w:rsidRDefault="00E143A2" w:rsidP="00E143A2">
      <w:pPr>
        <w:pStyle w:val="a4"/>
        <w:shd w:val="clear" w:color="auto" w:fill="FFFFFF"/>
        <w:spacing w:before="0" w:beforeAutospacing="0" w:after="0" w:afterAutospacing="0"/>
        <w:ind w:firstLine="454"/>
        <w:jc w:val="both"/>
        <w:rPr>
          <w:b/>
          <w:bCs/>
          <w:sz w:val="28"/>
          <w:szCs w:val="28"/>
        </w:rPr>
      </w:pPr>
    </w:p>
    <w:bookmarkEnd w:id="7"/>
    <w:p w14:paraId="7B0631A9" w14:textId="1212243D" w:rsidR="00E143A2" w:rsidRPr="00347684" w:rsidRDefault="00E143A2">
      <w:pPr>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r>
    </w:p>
    <w:p w14:paraId="2DE5279B"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1 Состояние вопроса и задачи исследования</w:t>
      </w:r>
    </w:p>
    <w:p w14:paraId="4B2D37A8" w14:textId="77777777" w:rsidR="00A23942" w:rsidRPr="00347684" w:rsidRDefault="00A23942" w:rsidP="00A23942">
      <w:pPr>
        <w:spacing w:after="0" w:line="240" w:lineRule="auto"/>
        <w:ind w:firstLine="709"/>
        <w:jc w:val="both"/>
        <w:rPr>
          <w:rFonts w:ascii="Times New Roman" w:hAnsi="Times New Roman" w:cs="Times New Roman"/>
          <w:sz w:val="20"/>
          <w:szCs w:val="20"/>
          <w:lang w:val="kk-KZ"/>
        </w:rPr>
      </w:pPr>
    </w:p>
    <w:p w14:paraId="20BCF369"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1.1 Анализ конструкции и работы системы выпуска выхлопных газов автомоблей </w:t>
      </w:r>
    </w:p>
    <w:p w14:paraId="0BD2D2A6" w14:textId="77777777" w:rsidR="00A23942" w:rsidRPr="00347684" w:rsidRDefault="00A23942" w:rsidP="00A23942">
      <w:pPr>
        <w:spacing w:after="0" w:line="240" w:lineRule="auto"/>
        <w:ind w:firstLine="709"/>
        <w:jc w:val="both"/>
        <w:rPr>
          <w:rFonts w:ascii="Times New Roman" w:hAnsi="Times New Roman" w:cs="Times New Roman"/>
          <w:sz w:val="20"/>
          <w:szCs w:val="20"/>
        </w:rPr>
      </w:pPr>
    </w:p>
    <w:p w14:paraId="31E7D311" w14:textId="6584035B"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В наше время, в период стремительного развития автомобильной индустрии, вопрос </w:t>
      </w:r>
      <w:r w:rsidRPr="00347684">
        <w:rPr>
          <w:rFonts w:ascii="Times New Roman" w:hAnsi="Times New Roman" w:cs="Times New Roman"/>
          <w:sz w:val="28"/>
          <w:szCs w:val="28"/>
          <w:lang w:val="kk-KZ"/>
        </w:rPr>
        <w:t>загрязнение атмосферы</w:t>
      </w:r>
      <w:r w:rsidRPr="00347684">
        <w:rPr>
          <w:rFonts w:ascii="Times New Roman" w:hAnsi="Times New Roman" w:cs="Times New Roman"/>
          <w:sz w:val="28"/>
          <w:szCs w:val="28"/>
        </w:rPr>
        <w:t xml:space="preserve"> становится одним из наиболее актуальных и критических </w:t>
      </w:r>
      <w:r w:rsidRPr="00347684">
        <w:rPr>
          <w:rFonts w:ascii="Times New Roman" w:hAnsi="Times New Roman" w:cs="Times New Roman"/>
          <w:sz w:val="28"/>
          <w:szCs w:val="28"/>
          <w:lang w:val="kk-KZ"/>
        </w:rPr>
        <w:t>проблем</w:t>
      </w:r>
      <w:r w:rsidRPr="00347684">
        <w:rPr>
          <w:rFonts w:ascii="Times New Roman" w:hAnsi="Times New Roman" w:cs="Times New Roman"/>
          <w:sz w:val="28"/>
          <w:szCs w:val="28"/>
        </w:rPr>
        <w:t xml:space="preserve">. С увеличением масштабов автотранспорта на мировом уровне выбросы </w:t>
      </w:r>
      <w:r w:rsidRPr="00347684">
        <w:rPr>
          <w:rFonts w:ascii="Times New Roman" w:hAnsi="Times New Roman" w:cs="Times New Roman"/>
          <w:sz w:val="28"/>
          <w:szCs w:val="28"/>
          <w:lang w:val="kk-KZ"/>
        </w:rPr>
        <w:t>загрязняющих веществ</w:t>
      </w:r>
      <w:r w:rsidRPr="00347684">
        <w:rPr>
          <w:rFonts w:ascii="Times New Roman" w:hAnsi="Times New Roman" w:cs="Times New Roman"/>
          <w:sz w:val="28"/>
          <w:szCs w:val="28"/>
        </w:rPr>
        <w:t xml:space="preserve">, содержащих вредные химические соединения, углеводороды и тяжелые металлы, значительно увеличились. </w:t>
      </w:r>
    </w:p>
    <w:p w14:paraId="259905D3" w14:textId="59376877"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Среди наиболее опасных загрязнителей, которые исходят </w:t>
      </w:r>
      <w:r w:rsidR="00785114" w:rsidRPr="00347684">
        <w:rPr>
          <w:rFonts w:ascii="Times New Roman" w:hAnsi="Times New Roman" w:cs="Times New Roman"/>
          <w:sz w:val="28"/>
          <w:szCs w:val="28"/>
          <w:lang w:val="kk-KZ"/>
        </w:rPr>
        <w:t xml:space="preserve">из выбросов </w:t>
      </w:r>
      <w:r w:rsidRPr="00347684">
        <w:rPr>
          <w:rFonts w:ascii="Times New Roman" w:hAnsi="Times New Roman" w:cs="Times New Roman"/>
          <w:sz w:val="28"/>
          <w:szCs w:val="28"/>
        </w:rPr>
        <w:t xml:space="preserve">автотранспорта, следует выделить твердые частицы, такие как черный углерод, первичные </w:t>
      </w:r>
      <w:r w:rsidR="008B2315" w:rsidRPr="00347684">
        <w:rPr>
          <w:rFonts w:ascii="Times New Roman" w:hAnsi="Times New Roman" w:cs="Times New Roman"/>
          <w:sz w:val="28"/>
          <w:szCs w:val="28"/>
          <w:lang w:val="kk-KZ"/>
        </w:rPr>
        <w:t xml:space="preserve">(мелкие) </w:t>
      </w:r>
      <w:r w:rsidRPr="00347684">
        <w:rPr>
          <w:rFonts w:ascii="Times New Roman" w:hAnsi="Times New Roman" w:cs="Times New Roman"/>
          <w:sz w:val="28"/>
          <w:szCs w:val="28"/>
        </w:rPr>
        <w:t>частицы размером 2,5 м</w:t>
      </w:r>
      <w:r w:rsidR="008B2315" w:rsidRPr="00347684">
        <w:rPr>
          <w:rFonts w:ascii="Times New Roman" w:hAnsi="Times New Roman" w:cs="Times New Roman"/>
          <w:sz w:val="28"/>
          <w:szCs w:val="28"/>
          <w:lang w:val="kk-KZ"/>
        </w:rPr>
        <w:t>км</w:t>
      </w:r>
      <w:r w:rsidRPr="00347684">
        <w:rPr>
          <w:rFonts w:ascii="Times New Roman" w:hAnsi="Times New Roman" w:cs="Times New Roman"/>
          <w:sz w:val="28"/>
          <w:szCs w:val="28"/>
        </w:rPr>
        <w:t xml:space="preserve"> и менее (ТЧ</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vertAlign w:val="subscript"/>
        </w:rPr>
        <w:t>2,5</w:t>
      </w:r>
      <w:r w:rsidRPr="00347684">
        <w:rPr>
          <w:rFonts w:ascii="Times New Roman" w:hAnsi="Times New Roman" w:cs="Times New Roman"/>
          <w:sz w:val="28"/>
          <w:szCs w:val="28"/>
        </w:rPr>
        <w:t xml:space="preserve">) и первичные </w:t>
      </w:r>
      <w:r w:rsidR="008B2315" w:rsidRPr="00347684">
        <w:rPr>
          <w:rFonts w:ascii="Times New Roman" w:hAnsi="Times New Roman" w:cs="Times New Roman"/>
          <w:sz w:val="28"/>
          <w:szCs w:val="28"/>
          <w:lang w:val="kk-KZ"/>
        </w:rPr>
        <w:t>(крупные)</w:t>
      </w:r>
      <w:r w:rsidR="005E584B"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частицы размером 10 м</w:t>
      </w:r>
      <w:r w:rsidR="008B2315" w:rsidRPr="00347684">
        <w:rPr>
          <w:rFonts w:ascii="Times New Roman" w:hAnsi="Times New Roman" w:cs="Times New Roman"/>
          <w:sz w:val="28"/>
          <w:szCs w:val="28"/>
          <w:lang w:val="kk-KZ"/>
        </w:rPr>
        <w:t>км</w:t>
      </w:r>
      <w:r w:rsidRPr="00347684">
        <w:rPr>
          <w:rFonts w:ascii="Times New Roman" w:hAnsi="Times New Roman" w:cs="Times New Roman"/>
          <w:sz w:val="28"/>
          <w:szCs w:val="28"/>
        </w:rPr>
        <w:t xml:space="preserve"> и менее (ТЧ</w:t>
      </w:r>
      <w:r w:rsidRPr="00347684">
        <w:rPr>
          <w:rFonts w:ascii="Times New Roman" w:hAnsi="Times New Roman" w:cs="Times New Roman"/>
          <w:sz w:val="28"/>
          <w:szCs w:val="28"/>
          <w:vertAlign w:val="subscript"/>
        </w:rPr>
        <w:t>10</w:t>
      </w:r>
      <w:r w:rsidRPr="00347684">
        <w:rPr>
          <w:rFonts w:ascii="Times New Roman" w:hAnsi="Times New Roman" w:cs="Times New Roman"/>
          <w:sz w:val="28"/>
          <w:szCs w:val="28"/>
        </w:rPr>
        <w:t>)</w:t>
      </w:r>
      <w:r w:rsidR="00BC2D11" w:rsidRPr="00347684">
        <w:rPr>
          <w:rFonts w:ascii="Times New Roman" w:hAnsi="Times New Roman" w:cs="Times New Roman"/>
          <w:sz w:val="28"/>
          <w:szCs w:val="28"/>
        </w:rPr>
        <w:t xml:space="preserve"> [13]</w:t>
      </w:r>
      <w:r w:rsidRPr="00347684">
        <w:rPr>
          <w:rFonts w:ascii="Times New Roman" w:hAnsi="Times New Roman" w:cs="Times New Roman"/>
          <w:sz w:val="28"/>
          <w:szCs w:val="28"/>
        </w:rPr>
        <w:t xml:space="preserve">. </w:t>
      </w:r>
      <w:r w:rsidR="005E584B" w:rsidRPr="00347684">
        <w:rPr>
          <w:rFonts w:ascii="Times New Roman" w:hAnsi="Times New Roman" w:cs="Times New Roman"/>
          <w:sz w:val="28"/>
          <w:szCs w:val="28"/>
        </w:rPr>
        <w:t>Вредными также являются оксиды азота (NO</w:t>
      </w:r>
      <w:r w:rsidR="005E584B" w:rsidRPr="00347684">
        <w:rPr>
          <w:rFonts w:ascii="Times New Roman" w:hAnsi="Times New Roman" w:cs="Times New Roman"/>
          <w:sz w:val="28"/>
          <w:szCs w:val="28"/>
          <w:vertAlign w:val="subscript"/>
        </w:rPr>
        <w:t>x</w:t>
      </w:r>
      <w:r w:rsidR="005E584B" w:rsidRPr="00347684">
        <w:rPr>
          <w:rFonts w:ascii="Times New Roman" w:hAnsi="Times New Roman" w:cs="Times New Roman"/>
          <w:sz w:val="28"/>
          <w:szCs w:val="28"/>
        </w:rPr>
        <w:t>) и неметановые летучие органические соединения (НМЛОС). Оксиды азота (NO</w:t>
      </w:r>
      <w:r w:rsidR="005E584B" w:rsidRPr="00347684">
        <w:rPr>
          <w:rFonts w:ascii="Times New Roman" w:hAnsi="Times New Roman" w:cs="Times New Roman"/>
          <w:sz w:val="28"/>
          <w:szCs w:val="28"/>
          <w:vertAlign w:val="subscript"/>
        </w:rPr>
        <w:t>x</w:t>
      </w:r>
      <w:r w:rsidR="005E584B" w:rsidRPr="00347684">
        <w:rPr>
          <w:rFonts w:ascii="Times New Roman" w:hAnsi="Times New Roman" w:cs="Times New Roman"/>
          <w:sz w:val="28"/>
          <w:szCs w:val="28"/>
        </w:rPr>
        <w:t>), особенно диоксид азота (NO</w:t>
      </w:r>
      <w:r w:rsidR="005E584B" w:rsidRPr="00347684">
        <w:rPr>
          <w:rFonts w:ascii="Times New Roman" w:hAnsi="Times New Roman" w:cs="Times New Roman"/>
          <w:sz w:val="28"/>
          <w:szCs w:val="28"/>
          <w:vertAlign w:val="subscript"/>
        </w:rPr>
        <w:t>2</w:t>
      </w:r>
      <w:r w:rsidR="005E584B" w:rsidRPr="00347684">
        <w:rPr>
          <w:rFonts w:ascii="Times New Roman" w:hAnsi="Times New Roman" w:cs="Times New Roman"/>
          <w:sz w:val="28"/>
          <w:szCs w:val="28"/>
        </w:rPr>
        <w:t xml:space="preserve">), ухудшают качество воздуха и влияют на здоровье людей. </w:t>
      </w:r>
      <w:r w:rsidR="005E584B" w:rsidRPr="00347684">
        <w:rPr>
          <w:rFonts w:ascii="Times New Roman" w:hAnsi="Times New Roman" w:cs="Times New Roman"/>
          <w:sz w:val="28"/>
          <w:szCs w:val="28"/>
          <w:lang w:val="kk-KZ"/>
        </w:rPr>
        <w:t>А о</w:t>
      </w:r>
      <w:r w:rsidR="005E584B" w:rsidRPr="00347684">
        <w:rPr>
          <w:rFonts w:ascii="Times New Roman" w:hAnsi="Times New Roman" w:cs="Times New Roman"/>
          <w:sz w:val="28"/>
          <w:szCs w:val="28"/>
        </w:rPr>
        <w:t xml:space="preserve">ксиды НМЛОС способствуют образованию озона в атмосфере </w:t>
      </w:r>
      <w:r w:rsidRPr="00347684">
        <w:rPr>
          <w:rFonts w:ascii="Times New Roman" w:hAnsi="Times New Roman" w:cs="Times New Roman"/>
          <w:sz w:val="28"/>
          <w:szCs w:val="28"/>
        </w:rPr>
        <w:t>[1</w:t>
      </w:r>
      <w:r w:rsidR="00BC2D11" w:rsidRPr="00347684">
        <w:rPr>
          <w:rFonts w:ascii="Times New Roman" w:hAnsi="Times New Roman" w:cs="Times New Roman"/>
          <w:sz w:val="28"/>
          <w:szCs w:val="28"/>
        </w:rPr>
        <w:t>4</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p>
    <w:p w14:paraId="49300383" w14:textId="022FC69C" w:rsidR="00A23942" w:rsidRPr="00347684" w:rsidRDefault="005E584B" w:rsidP="005E584B">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На рисунке 1.1 показаны основные источники выбросов и средние уровни загрязнителей. Эти загрязнители возникают как из выхлопных газов двигателя, так и в результате износа шин, тормозов и дорожного покрытия.</w:t>
      </w:r>
    </w:p>
    <w:p w14:paraId="7DE300F2" w14:textId="77777777" w:rsidR="005E584B" w:rsidRPr="00347684" w:rsidRDefault="005E584B" w:rsidP="00A23942">
      <w:pPr>
        <w:spacing w:after="0" w:line="240" w:lineRule="auto"/>
        <w:ind w:firstLine="709"/>
        <w:jc w:val="center"/>
        <w:rPr>
          <w:rFonts w:ascii="Times New Roman" w:hAnsi="Times New Roman" w:cs="Times New Roman"/>
          <w:sz w:val="28"/>
          <w:szCs w:val="28"/>
        </w:rPr>
      </w:pPr>
    </w:p>
    <w:p w14:paraId="52038949" w14:textId="77777777" w:rsidR="00A23942" w:rsidRPr="00347684" w:rsidRDefault="00A23942" w:rsidP="00A23942">
      <w:pPr>
        <w:spacing w:after="0" w:line="240" w:lineRule="auto"/>
        <w:jc w:val="center"/>
        <w:rPr>
          <w:rFonts w:ascii="Times New Roman" w:hAnsi="Times New Roman" w:cs="Times New Roman"/>
          <w:sz w:val="20"/>
          <w:szCs w:val="20"/>
          <w:lang w:val="kk-KZ"/>
        </w:rPr>
      </w:pPr>
      <w:r w:rsidRPr="00347684">
        <w:rPr>
          <w:rFonts w:ascii="Times New Roman" w:hAnsi="Times New Roman" w:cs="Times New Roman"/>
          <w:noProof/>
          <w:sz w:val="28"/>
          <w:szCs w:val="28"/>
          <w:lang w:eastAsia="ru-RU"/>
        </w:rPr>
        <w:drawing>
          <wp:inline distT="0" distB="0" distL="0" distR="0" wp14:anchorId="00F0CF17" wp14:editId="3145595B">
            <wp:extent cx="5927725" cy="3491371"/>
            <wp:effectExtent l="0" t="0" r="0" b="0"/>
            <wp:docPr id="13" name="Рисунок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0249057-C60F-4206-9112-E7D9D167D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0249057-C60F-4206-9112-E7D9D167DA1D}"/>
                        </a:ext>
                      </a:extLst>
                    </pic:cNvPr>
                    <pic:cNvPicPr>
                      <a:picLocks noChangeAspect="1"/>
                    </pic:cNvPicPr>
                  </pic:nvPicPr>
                  <pic:blipFill rotWithShape="1">
                    <a:blip r:embed="rId9" cstate="emai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pic:blipFill>
                  <pic:spPr>
                    <a:xfrm>
                      <a:off x="0" y="0"/>
                      <a:ext cx="5960324" cy="3510572"/>
                    </a:xfrm>
                    <a:prstGeom prst="rect">
                      <a:avLst/>
                    </a:prstGeom>
                  </pic:spPr>
                </pic:pic>
              </a:graphicData>
            </a:graphic>
          </wp:inline>
        </w:drawing>
      </w:r>
    </w:p>
    <w:p w14:paraId="6CB6A768" w14:textId="77777777" w:rsidR="00A23942" w:rsidRPr="00347684" w:rsidRDefault="00A23942" w:rsidP="00A23942">
      <w:pPr>
        <w:spacing w:after="0" w:line="240" w:lineRule="auto"/>
        <w:jc w:val="center"/>
        <w:rPr>
          <w:rFonts w:ascii="Times New Roman" w:hAnsi="Times New Roman" w:cs="Times New Roman"/>
          <w:sz w:val="28"/>
          <w:szCs w:val="28"/>
          <w:lang w:val="kk-KZ"/>
        </w:rPr>
      </w:pPr>
    </w:p>
    <w:p w14:paraId="36414495" w14:textId="5E628954" w:rsidR="00A23942" w:rsidRPr="00347684" w:rsidRDefault="00A23942" w:rsidP="00A23942">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 – Средние показатели выбросов от автомобильного транспорта в зависимости от типов загрязнения</w:t>
      </w:r>
    </w:p>
    <w:p w14:paraId="053B4F5C" w14:textId="77777777" w:rsidR="00785114" w:rsidRPr="00347684" w:rsidRDefault="00785114" w:rsidP="00A23942">
      <w:pPr>
        <w:spacing w:after="0" w:line="240" w:lineRule="auto"/>
        <w:jc w:val="center"/>
        <w:rPr>
          <w:rFonts w:ascii="Times New Roman" w:hAnsi="Times New Roman" w:cs="Times New Roman"/>
          <w:sz w:val="28"/>
          <w:szCs w:val="28"/>
          <w:lang w:val="kk-KZ"/>
        </w:rPr>
      </w:pPr>
    </w:p>
    <w:p w14:paraId="50F44850" w14:textId="3D08DF96" w:rsidR="00A23942" w:rsidRPr="00347684" w:rsidRDefault="00785114"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lastRenderedPageBreak/>
        <w:t>Тем не менее с</w:t>
      </w:r>
      <w:r w:rsidR="00A23942" w:rsidRPr="00347684">
        <w:rPr>
          <w:rFonts w:ascii="Times New Roman" w:hAnsi="Times New Roman" w:cs="Times New Roman"/>
          <w:sz w:val="28"/>
          <w:szCs w:val="28"/>
          <w:lang w:val="kk-KZ"/>
        </w:rPr>
        <w:t xml:space="preserve">огласно представленным данным следует, что основным происхождением всех выбросов является выхлоп </w:t>
      </w:r>
      <w:r w:rsidR="005E584B" w:rsidRPr="00347684">
        <w:rPr>
          <w:rFonts w:ascii="Times New Roman" w:hAnsi="Times New Roman" w:cs="Times New Roman"/>
          <w:sz w:val="28"/>
          <w:szCs w:val="28"/>
          <w:lang w:val="kk-KZ"/>
        </w:rPr>
        <w:t xml:space="preserve">двигателя </w:t>
      </w:r>
      <w:r w:rsidR="00A23942" w:rsidRPr="00347684">
        <w:rPr>
          <w:rFonts w:ascii="Times New Roman" w:hAnsi="Times New Roman" w:cs="Times New Roman"/>
          <w:sz w:val="28"/>
          <w:szCs w:val="28"/>
          <w:lang w:val="kk-KZ"/>
        </w:rPr>
        <w:t xml:space="preserve">автомобиля, который является источником образования всех видов загрязнителей: </w:t>
      </w:r>
      <w:bookmarkStart w:id="18" w:name="_Hlk156413126"/>
      <w:r w:rsidR="00A23942" w:rsidRPr="00347684">
        <w:rPr>
          <w:rFonts w:ascii="Times New Roman" w:hAnsi="Times New Roman" w:cs="Times New Roman"/>
          <w:sz w:val="28"/>
          <w:szCs w:val="28"/>
          <w:lang w:val="kk-KZ"/>
        </w:rPr>
        <w:t>ТЧ</w:t>
      </w:r>
      <w:r w:rsidR="00A23942" w:rsidRPr="00347684">
        <w:rPr>
          <w:rFonts w:ascii="Times New Roman" w:hAnsi="Times New Roman" w:cs="Times New Roman"/>
          <w:sz w:val="28"/>
          <w:szCs w:val="28"/>
          <w:vertAlign w:val="subscript"/>
          <w:lang w:val="kk-KZ"/>
        </w:rPr>
        <w:t>10</w:t>
      </w:r>
      <w:r w:rsidR="00A23942" w:rsidRPr="00347684">
        <w:rPr>
          <w:rFonts w:ascii="Times New Roman" w:hAnsi="Times New Roman" w:cs="Times New Roman"/>
          <w:sz w:val="28"/>
          <w:szCs w:val="28"/>
          <w:lang w:val="kk-KZ"/>
        </w:rPr>
        <w:t xml:space="preserve">, </w:t>
      </w:r>
      <w:bookmarkEnd w:id="18"/>
      <w:r w:rsidR="00A23942" w:rsidRPr="00347684">
        <w:rPr>
          <w:rFonts w:ascii="Times New Roman" w:hAnsi="Times New Roman" w:cs="Times New Roman"/>
          <w:sz w:val="28"/>
          <w:szCs w:val="28"/>
          <w:lang w:val="kk-KZ"/>
        </w:rPr>
        <w:t>ТЧ</w:t>
      </w:r>
      <w:r w:rsidR="00A23942" w:rsidRPr="00347684">
        <w:rPr>
          <w:rFonts w:ascii="Times New Roman" w:hAnsi="Times New Roman" w:cs="Times New Roman"/>
          <w:sz w:val="28"/>
          <w:szCs w:val="28"/>
          <w:vertAlign w:val="subscript"/>
          <w:lang w:val="kk-KZ"/>
        </w:rPr>
        <w:t>2,5</w:t>
      </w:r>
      <w:r w:rsidR="00A23942" w:rsidRPr="00347684">
        <w:rPr>
          <w:rFonts w:ascii="Times New Roman" w:hAnsi="Times New Roman" w:cs="Times New Roman"/>
          <w:sz w:val="28"/>
          <w:szCs w:val="28"/>
          <w:lang w:val="kk-KZ"/>
        </w:rPr>
        <w:t xml:space="preserve">, </w:t>
      </w:r>
      <w:r w:rsidR="00A23942" w:rsidRPr="00347684">
        <w:rPr>
          <w:rFonts w:ascii="Times New Roman" w:hAnsi="Times New Roman" w:cs="Times New Roman"/>
          <w:sz w:val="28"/>
          <w:szCs w:val="28"/>
        </w:rPr>
        <w:t>NO</w:t>
      </w:r>
      <w:r w:rsidR="00A23942" w:rsidRPr="00347684">
        <w:rPr>
          <w:rFonts w:ascii="Times New Roman" w:hAnsi="Times New Roman" w:cs="Times New Roman"/>
          <w:sz w:val="28"/>
          <w:szCs w:val="28"/>
          <w:vertAlign w:val="subscript"/>
        </w:rPr>
        <w:t>x</w:t>
      </w:r>
      <w:r w:rsidR="00A23942" w:rsidRPr="00347684">
        <w:rPr>
          <w:rFonts w:ascii="Times New Roman" w:hAnsi="Times New Roman" w:cs="Times New Roman"/>
          <w:sz w:val="28"/>
          <w:szCs w:val="28"/>
          <w:vertAlign w:val="subscript"/>
          <w:lang w:val="kk-KZ"/>
        </w:rPr>
        <w:t xml:space="preserve"> </w:t>
      </w:r>
      <w:r w:rsidR="00A23942" w:rsidRPr="00347684">
        <w:rPr>
          <w:rFonts w:ascii="Times New Roman" w:hAnsi="Times New Roman" w:cs="Times New Roman"/>
          <w:sz w:val="28"/>
          <w:szCs w:val="28"/>
          <w:lang w:val="kk-KZ"/>
        </w:rPr>
        <w:t xml:space="preserve">и </w:t>
      </w:r>
      <w:r w:rsidR="00A23942" w:rsidRPr="00347684">
        <w:rPr>
          <w:rFonts w:ascii="Times New Roman" w:hAnsi="Times New Roman" w:cs="Times New Roman"/>
          <w:sz w:val="28"/>
          <w:szCs w:val="28"/>
        </w:rPr>
        <w:t>НМЛОС</w:t>
      </w:r>
      <w:r w:rsidR="001E17AC" w:rsidRPr="00347684">
        <w:rPr>
          <w:rFonts w:ascii="Times New Roman" w:hAnsi="Times New Roman" w:cs="Times New Roman"/>
          <w:sz w:val="28"/>
          <w:szCs w:val="28"/>
        </w:rPr>
        <w:t>.</w:t>
      </w:r>
    </w:p>
    <w:p w14:paraId="46870977" w14:textId="3A62A6AE"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Загрязнение воздуха </w:t>
      </w:r>
      <w:r w:rsidRPr="00347684">
        <w:rPr>
          <w:rFonts w:ascii="Times New Roman" w:hAnsi="Times New Roman" w:cs="Times New Roman"/>
          <w:sz w:val="28"/>
          <w:szCs w:val="28"/>
          <w:lang w:val="kk-KZ"/>
        </w:rPr>
        <w:t>выхлоп</w:t>
      </w:r>
      <w:r w:rsidR="00E97B71" w:rsidRPr="00347684">
        <w:rPr>
          <w:rFonts w:ascii="Times New Roman" w:hAnsi="Times New Roman" w:cs="Times New Roman"/>
          <w:sz w:val="28"/>
          <w:szCs w:val="28"/>
          <w:lang w:val="kk-KZ"/>
        </w:rPr>
        <w:t xml:space="preserve">ами автомобиля </w:t>
      </w:r>
      <w:r w:rsidRPr="00347684">
        <w:rPr>
          <w:rFonts w:ascii="Times New Roman" w:hAnsi="Times New Roman" w:cs="Times New Roman"/>
          <w:sz w:val="28"/>
          <w:szCs w:val="28"/>
          <w:lang w:val="kk-KZ"/>
        </w:rPr>
        <w:t xml:space="preserve">в свою очередь </w:t>
      </w:r>
      <w:r w:rsidRPr="00347684">
        <w:rPr>
          <w:rFonts w:ascii="Times New Roman" w:hAnsi="Times New Roman" w:cs="Times New Roman"/>
          <w:sz w:val="28"/>
          <w:szCs w:val="28"/>
        </w:rPr>
        <w:t xml:space="preserve">представляет собой серьезную угрозу для здоровья людей и является одной из главных причин </w:t>
      </w:r>
      <w:r w:rsidRPr="00347684">
        <w:rPr>
          <w:rFonts w:ascii="Times New Roman" w:hAnsi="Times New Roman" w:cs="Times New Roman"/>
          <w:sz w:val="28"/>
          <w:szCs w:val="28"/>
          <w:lang w:val="kk-KZ"/>
        </w:rPr>
        <w:t xml:space="preserve">увеличения показателей </w:t>
      </w:r>
      <w:r w:rsidRPr="00347684">
        <w:rPr>
          <w:rFonts w:ascii="Times New Roman" w:hAnsi="Times New Roman" w:cs="Times New Roman"/>
          <w:sz w:val="28"/>
          <w:szCs w:val="28"/>
        </w:rPr>
        <w:t>преждевременной смертности. Основ</w:t>
      </w:r>
      <w:r w:rsidRPr="00347684">
        <w:rPr>
          <w:rFonts w:ascii="Times New Roman" w:hAnsi="Times New Roman" w:cs="Times New Roman"/>
          <w:sz w:val="28"/>
          <w:szCs w:val="28"/>
          <w:lang w:val="kk-KZ"/>
        </w:rPr>
        <w:t>ной</w:t>
      </w:r>
      <w:r w:rsidRPr="00347684">
        <w:rPr>
          <w:rFonts w:ascii="Times New Roman" w:hAnsi="Times New Roman" w:cs="Times New Roman"/>
          <w:sz w:val="28"/>
          <w:szCs w:val="28"/>
        </w:rPr>
        <w:t xml:space="preserve"> причин</w:t>
      </w:r>
      <w:r w:rsidRPr="00347684">
        <w:rPr>
          <w:rFonts w:ascii="Times New Roman" w:hAnsi="Times New Roman" w:cs="Times New Roman"/>
          <w:sz w:val="28"/>
          <w:szCs w:val="28"/>
          <w:lang w:val="kk-KZ"/>
        </w:rPr>
        <w:t>ой</w:t>
      </w:r>
      <w:r w:rsidRPr="00347684">
        <w:rPr>
          <w:rFonts w:ascii="Times New Roman" w:hAnsi="Times New Roman" w:cs="Times New Roman"/>
          <w:sz w:val="28"/>
          <w:szCs w:val="28"/>
        </w:rPr>
        <w:t xml:space="preserve"> смертности</w:t>
      </w:r>
      <w:r w:rsidRPr="00347684">
        <w:rPr>
          <w:rFonts w:ascii="Times New Roman" w:hAnsi="Times New Roman" w:cs="Times New Roman"/>
          <w:sz w:val="28"/>
          <w:szCs w:val="28"/>
          <w:lang w:val="kk-KZ"/>
        </w:rPr>
        <w:t xml:space="preserve"> </w:t>
      </w:r>
      <w:r w:rsidR="00045209" w:rsidRPr="00347684">
        <w:rPr>
          <w:rFonts w:ascii="Times New Roman" w:hAnsi="Times New Roman" w:cs="Times New Roman"/>
          <w:sz w:val="28"/>
          <w:szCs w:val="28"/>
          <w:lang w:val="kk-KZ"/>
        </w:rPr>
        <w:t xml:space="preserve">людей </w:t>
      </w:r>
      <w:r w:rsidRPr="00347684">
        <w:rPr>
          <w:rFonts w:ascii="Times New Roman" w:hAnsi="Times New Roman" w:cs="Times New Roman"/>
          <w:sz w:val="28"/>
          <w:szCs w:val="28"/>
          <w:lang w:val="kk-KZ"/>
        </w:rPr>
        <w:t>является возникновение различного рода заболениий</w:t>
      </w:r>
      <w:r w:rsidR="00045209" w:rsidRPr="00347684">
        <w:rPr>
          <w:rFonts w:ascii="Times New Roman" w:hAnsi="Times New Roman" w:cs="Times New Roman"/>
          <w:sz w:val="28"/>
          <w:szCs w:val="28"/>
        </w:rPr>
        <w:t xml:space="preserve"> </w:t>
      </w:r>
      <w:r w:rsidR="00045209" w:rsidRPr="00347684">
        <w:rPr>
          <w:rFonts w:ascii="Times New Roman" w:hAnsi="Times New Roman" w:cs="Times New Roman"/>
          <w:sz w:val="28"/>
          <w:szCs w:val="28"/>
          <w:lang w:val="kk-KZ"/>
        </w:rPr>
        <w:t>из-за долгосрочного воздействия выхлопных газов на организм человека</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Например, оксиды азота </w:t>
      </w:r>
      <w:r w:rsidR="00C300A2" w:rsidRPr="00347684">
        <w:rPr>
          <w:rFonts w:ascii="Times New Roman" w:hAnsi="Times New Roman" w:cs="Times New Roman"/>
          <w:sz w:val="28"/>
          <w:szCs w:val="28"/>
          <w:lang w:val="kk-KZ"/>
        </w:rPr>
        <w:t>вызывают</w:t>
      </w:r>
      <w:r w:rsidRPr="00347684">
        <w:rPr>
          <w:rFonts w:ascii="Times New Roman" w:hAnsi="Times New Roman" w:cs="Times New Roman"/>
          <w:sz w:val="28"/>
          <w:szCs w:val="28"/>
        </w:rPr>
        <w:t xml:space="preserve"> </w:t>
      </w:r>
      <w:r w:rsidR="00C300A2" w:rsidRPr="00347684">
        <w:rPr>
          <w:rFonts w:ascii="Times New Roman" w:hAnsi="Times New Roman" w:cs="Times New Roman"/>
          <w:sz w:val="28"/>
          <w:szCs w:val="28"/>
          <w:lang w:val="kk-KZ"/>
        </w:rPr>
        <w:t>болезни</w:t>
      </w:r>
      <w:r w:rsidRPr="00347684">
        <w:rPr>
          <w:rFonts w:ascii="Times New Roman" w:hAnsi="Times New Roman" w:cs="Times New Roman"/>
          <w:sz w:val="28"/>
          <w:szCs w:val="28"/>
        </w:rPr>
        <w:t xml:space="preserve"> с дыхательной системой</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Многие из </w:t>
      </w:r>
      <w:r w:rsidR="00C300A2" w:rsidRPr="00347684">
        <w:rPr>
          <w:rFonts w:ascii="Times New Roman" w:hAnsi="Times New Roman" w:cs="Times New Roman"/>
          <w:sz w:val="28"/>
          <w:szCs w:val="28"/>
          <w:lang w:val="kk-KZ"/>
        </w:rPr>
        <w:t xml:space="preserve">них </w:t>
      </w:r>
      <w:r w:rsidRPr="00347684">
        <w:rPr>
          <w:rFonts w:ascii="Times New Roman" w:hAnsi="Times New Roman" w:cs="Times New Roman"/>
          <w:sz w:val="28"/>
          <w:szCs w:val="28"/>
        </w:rPr>
        <w:t xml:space="preserve">трудно излечимы и имеют хронический характер, такие как, гайморит, ларинготрахеит, бронхит, бронхопневмония и рак легких. Кроме того, </w:t>
      </w:r>
      <w:r w:rsidR="00C300A2" w:rsidRPr="00347684">
        <w:rPr>
          <w:rFonts w:ascii="Times New Roman" w:hAnsi="Times New Roman" w:cs="Times New Roman"/>
          <w:sz w:val="28"/>
          <w:szCs w:val="28"/>
        </w:rPr>
        <w:t xml:space="preserve">углеводороды и тяжелые металлы </w:t>
      </w:r>
      <w:r w:rsidR="00C300A2" w:rsidRPr="00347684">
        <w:rPr>
          <w:rFonts w:ascii="Times New Roman" w:hAnsi="Times New Roman" w:cs="Times New Roman"/>
          <w:sz w:val="28"/>
          <w:szCs w:val="28"/>
          <w:lang w:val="kk-KZ"/>
        </w:rPr>
        <w:t>являются</w:t>
      </w:r>
      <w:r w:rsidR="00C300A2" w:rsidRPr="00347684">
        <w:rPr>
          <w:rFonts w:ascii="Times New Roman" w:hAnsi="Times New Roman" w:cs="Times New Roman"/>
          <w:sz w:val="28"/>
          <w:szCs w:val="28"/>
        </w:rPr>
        <w:t xml:space="preserve"> канцероген</w:t>
      </w:r>
      <w:r w:rsidR="00C300A2" w:rsidRPr="00347684">
        <w:rPr>
          <w:rFonts w:ascii="Times New Roman" w:hAnsi="Times New Roman" w:cs="Times New Roman"/>
          <w:sz w:val="28"/>
          <w:szCs w:val="28"/>
          <w:lang w:val="kk-KZ"/>
        </w:rPr>
        <w:t>ными и</w:t>
      </w:r>
      <w:r w:rsidRPr="00347684">
        <w:rPr>
          <w:rFonts w:ascii="Times New Roman" w:hAnsi="Times New Roman" w:cs="Times New Roman"/>
          <w:sz w:val="28"/>
          <w:szCs w:val="28"/>
        </w:rPr>
        <w:t xml:space="preserve"> вызывают атеросклероз сосудов головного мозга и проводят к различным нарушениям сердечно-сосудистой системы [</w:t>
      </w:r>
      <w:r w:rsidR="00840C3A" w:rsidRPr="00347684">
        <w:rPr>
          <w:rFonts w:ascii="Times New Roman" w:hAnsi="Times New Roman" w:cs="Times New Roman"/>
          <w:sz w:val="28"/>
          <w:szCs w:val="28"/>
        </w:rPr>
        <w:t>15</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На рисунке 1.2 представлены основные уровни смертности и виды заболеваний, возникающих вследствии загрязнения воздуха выхлопными газами автомобилей</w:t>
      </w:r>
      <w:r w:rsidRPr="00347684">
        <w:rPr>
          <w:rFonts w:ascii="Times New Roman" w:hAnsi="Times New Roman" w:cs="Times New Roman"/>
          <w:sz w:val="28"/>
          <w:szCs w:val="28"/>
        </w:rPr>
        <w:t>.</w:t>
      </w:r>
    </w:p>
    <w:p w14:paraId="4583035B" w14:textId="77777777" w:rsidR="00A23942" w:rsidRPr="00347684" w:rsidRDefault="00A23942" w:rsidP="00A23942">
      <w:pPr>
        <w:spacing w:after="0" w:line="240" w:lineRule="auto"/>
        <w:ind w:firstLine="709"/>
        <w:jc w:val="both"/>
        <w:rPr>
          <w:rFonts w:ascii="Times New Roman" w:hAnsi="Times New Roman" w:cs="Times New Roman"/>
          <w:sz w:val="28"/>
          <w:szCs w:val="28"/>
        </w:rPr>
      </w:pPr>
    </w:p>
    <w:p w14:paraId="4E248DD4" w14:textId="77777777" w:rsidR="00A23942" w:rsidRPr="00347684" w:rsidRDefault="00A23942" w:rsidP="00A23942">
      <w:pPr>
        <w:spacing w:after="0" w:line="240" w:lineRule="auto"/>
        <w:jc w:val="center"/>
        <w:rPr>
          <w:rFonts w:ascii="Times New Roman" w:hAnsi="Times New Roman" w:cs="Times New Roman"/>
          <w:sz w:val="28"/>
          <w:szCs w:val="28"/>
        </w:rPr>
      </w:pPr>
      <w:r w:rsidRPr="00347684">
        <w:rPr>
          <w:rFonts w:ascii="Times New Roman" w:hAnsi="Times New Roman" w:cs="Times New Roman"/>
          <w:noProof/>
          <w:sz w:val="28"/>
          <w:szCs w:val="28"/>
          <w:lang w:eastAsia="ru-RU"/>
        </w:rPr>
        <w:drawing>
          <wp:inline distT="0" distB="0" distL="0" distR="0" wp14:anchorId="6548B6D6" wp14:editId="319B174B">
            <wp:extent cx="3626238" cy="2093119"/>
            <wp:effectExtent l="0" t="0" r="0" b="2540"/>
            <wp:docPr id="17" name="Рисунок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4E73F62-5EE1-4BB9-99EB-118767471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4E73F62-5EE1-4BB9-99EB-118767471F31}"/>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0"/>
                      <a:ext cx="3654591" cy="2109485"/>
                    </a:xfrm>
                    <a:prstGeom prst="rect">
                      <a:avLst/>
                    </a:prstGeom>
                  </pic:spPr>
                </pic:pic>
              </a:graphicData>
            </a:graphic>
          </wp:inline>
        </w:drawing>
      </w:r>
    </w:p>
    <w:p w14:paraId="6B61DAB3" w14:textId="77777777" w:rsidR="00A23942" w:rsidRPr="00347684" w:rsidRDefault="00A23942" w:rsidP="00A23942">
      <w:pPr>
        <w:spacing w:after="0" w:line="240" w:lineRule="auto"/>
        <w:jc w:val="both"/>
        <w:rPr>
          <w:rFonts w:ascii="Times New Roman" w:hAnsi="Times New Roman" w:cs="Times New Roman"/>
          <w:sz w:val="28"/>
          <w:szCs w:val="28"/>
        </w:rPr>
      </w:pPr>
      <w:r w:rsidRPr="00347684">
        <w:rPr>
          <w:rFonts w:ascii="Times New Roman" w:hAnsi="Times New Roman" w:cs="Times New Roman"/>
          <w:sz w:val="28"/>
          <w:szCs w:val="28"/>
        </w:rPr>
        <w:t xml:space="preserve"> </w:t>
      </w:r>
    </w:p>
    <w:p w14:paraId="240FF951" w14:textId="77777777" w:rsidR="00A23942" w:rsidRPr="00347684" w:rsidRDefault="00A23942" w:rsidP="00A23942">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lang w:val="kk-KZ"/>
        </w:rPr>
        <w:t>Рисунок 1.2 – Основные уровни смертности и виды заболеваний, возникающих вследствии загрязнения воздуха выхлопными газами автомобилей</w:t>
      </w:r>
      <w:r w:rsidRPr="00347684">
        <w:rPr>
          <w:rFonts w:ascii="Times New Roman" w:hAnsi="Times New Roman" w:cs="Times New Roman"/>
          <w:sz w:val="28"/>
          <w:szCs w:val="28"/>
        </w:rPr>
        <w:t>.</w:t>
      </w:r>
    </w:p>
    <w:p w14:paraId="13DC6EAC" w14:textId="77777777" w:rsidR="00A23942" w:rsidRPr="00347684" w:rsidRDefault="00A23942" w:rsidP="00A23942">
      <w:pPr>
        <w:spacing w:after="0" w:line="240" w:lineRule="auto"/>
        <w:ind w:firstLine="709"/>
        <w:jc w:val="both"/>
        <w:rPr>
          <w:rFonts w:ascii="Times New Roman" w:hAnsi="Times New Roman" w:cs="Times New Roman"/>
          <w:sz w:val="28"/>
          <w:szCs w:val="28"/>
        </w:rPr>
      </w:pPr>
    </w:p>
    <w:p w14:paraId="0A8E7296" w14:textId="3DA0A008"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Кроме того в</w:t>
      </w:r>
      <w:r w:rsidRPr="00347684">
        <w:rPr>
          <w:rFonts w:ascii="Times New Roman" w:hAnsi="Times New Roman" w:cs="Times New Roman"/>
          <w:sz w:val="28"/>
          <w:szCs w:val="28"/>
        </w:rPr>
        <w:t>ыбросы вредных веществ</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в атмосферу являются ключевым фактором, влияющим на изменение климата</w:t>
      </w:r>
      <w:r w:rsidRPr="00347684">
        <w:rPr>
          <w:rFonts w:ascii="Times New Roman" w:hAnsi="Times New Roman" w:cs="Times New Roman"/>
          <w:sz w:val="28"/>
          <w:szCs w:val="28"/>
          <w:lang w:val="kk-KZ"/>
        </w:rPr>
        <w:t xml:space="preserve"> и </w:t>
      </w:r>
      <w:r w:rsidRPr="00347684">
        <w:rPr>
          <w:rFonts w:ascii="Times New Roman" w:hAnsi="Times New Roman" w:cs="Times New Roman"/>
          <w:sz w:val="28"/>
          <w:szCs w:val="28"/>
        </w:rPr>
        <w:t>экосистемы</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К примеру, в</w:t>
      </w:r>
      <w:r w:rsidRPr="00347684">
        <w:rPr>
          <w:rFonts w:ascii="Times New Roman" w:hAnsi="Times New Roman" w:cs="Times New Roman"/>
          <w:sz w:val="28"/>
          <w:szCs w:val="28"/>
        </w:rPr>
        <w:t>ыбросы углекислого газа (CO</w:t>
      </w:r>
      <w:r w:rsidRPr="00347684">
        <w:rPr>
          <w:rFonts w:ascii="Times New Roman" w:hAnsi="Times New Roman" w:cs="Times New Roman"/>
          <w:sz w:val="28"/>
          <w:szCs w:val="28"/>
          <w:vertAlign w:val="subscript"/>
        </w:rPr>
        <w:t>2</w:t>
      </w:r>
      <w:r w:rsidRPr="00347684">
        <w:rPr>
          <w:rFonts w:ascii="Times New Roman" w:hAnsi="Times New Roman" w:cs="Times New Roman"/>
          <w:sz w:val="28"/>
          <w:szCs w:val="28"/>
        </w:rPr>
        <w:t>) повыша</w:t>
      </w:r>
      <w:r w:rsidRPr="00347684">
        <w:rPr>
          <w:rFonts w:ascii="Times New Roman" w:hAnsi="Times New Roman" w:cs="Times New Roman"/>
          <w:sz w:val="28"/>
          <w:szCs w:val="28"/>
          <w:lang w:val="kk-KZ"/>
        </w:rPr>
        <w:t>ет</w:t>
      </w:r>
      <w:r w:rsidRPr="00347684">
        <w:rPr>
          <w:rFonts w:ascii="Times New Roman" w:hAnsi="Times New Roman" w:cs="Times New Roman"/>
          <w:sz w:val="28"/>
          <w:szCs w:val="28"/>
        </w:rPr>
        <w:t xml:space="preserve"> уровень загрязнения воды и почвы, а также способствует парниковому эффекту, приводя к глобальному потеплению и изменению климатических условий</w:t>
      </w:r>
      <w:r w:rsidR="00840C3A" w:rsidRPr="00347684">
        <w:rPr>
          <w:rFonts w:ascii="Times New Roman" w:hAnsi="Times New Roman" w:cs="Times New Roman"/>
          <w:sz w:val="28"/>
          <w:szCs w:val="28"/>
        </w:rPr>
        <w:t xml:space="preserve"> [16]</w:t>
      </w:r>
      <w:r w:rsidRPr="00347684">
        <w:rPr>
          <w:rFonts w:ascii="Times New Roman" w:hAnsi="Times New Roman" w:cs="Times New Roman"/>
          <w:sz w:val="28"/>
          <w:szCs w:val="28"/>
        </w:rPr>
        <w:t>.</w:t>
      </w:r>
    </w:p>
    <w:p w14:paraId="15CE9D84" w14:textId="77777777"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Последствия з</w:t>
      </w:r>
      <w:r w:rsidRPr="00347684">
        <w:rPr>
          <w:rFonts w:ascii="Times New Roman" w:hAnsi="Times New Roman" w:cs="Times New Roman"/>
          <w:sz w:val="28"/>
          <w:szCs w:val="28"/>
        </w:rPr>
        <w:t>агрязнени</w:t>
      </w:r>
      <w:r w:rsidRPr="00347684">
        <w:rPr>
          <w:rFonts w:ascii="Times New Roman" w:hAnsi="Times New Roman" w:cs="Times New Roman"/>
          <w:sz w:val="28"/>
          <w:szCs w:val="28"/>
          <w:lang w:val="kk-KZ"/>
        </w:rPr>
        <w:t>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атмосферы выхлопными газами</w:t>
      </w:r>
      <w:r w:rsidRPr="00347684">
        <w:rPr>
          <w:rFonts w:ascii="Times New Roman" w:hAnsi="Times New Roman" w:cs="Times New Roman"/>
          <w:sz w:val="28"/>
          <w:szCs w:val="28"/>
        </w:rPr>
        <w:t xml:space="preserve"> также влечет за собой экономические потери</w:t>
      </w:r>
      <w:r w:rsidRPr="00347684">
        <w:rPr>
          <w:rFonts w:ascii="Times New Roman" w:hAnsi="Times New Roman" w:cs="Times New Roman"/>
          <w:sz w:val="28"/>
          <w:szCs w:val="28"/>
          <w:lang w:val="kk-KZ"/>
        </w:rPr>
        <w:t>, которые предусматривает р</w:t>
      </w:r>
      <w:r w:rsidRPr="00347684">
        <w:rPr>
          <w:rFonts w:ascii="Times New Roman" w:hAnsi="Times New Roman" w:cs="Times New Roman"/>
          <w:sz w:val="28"/>
          <w:szCs w:val="28"/>
        </w:rPr>
        <w:t xml:space="preserve">асходы </w:t>
      </w:r>
      <w:r w:rsidRPr="00347684">
        <w:rPr>
          <w:rFonts w:ascii="Times New Roman" w:hAnsi="Times New Roman" w:cs="Times New Roman"/>
          <w:sz w:val="28"/>
          <w:szCs w:val="28"/>
          <w:lang w:val="kk-KZ"/>
        </w:rPr>
        <w:t>на</w:t>
      </w:r>
      <w:r w:rsidRPr="00347684">
        <w:rPr>
          <w:rFonts w:ascii="Times New Roman" w:hAnsi="Times New Roman" w:cs="Times New Roman"/>
          <w:sz w:val="28"/>
          <w:szCs w:val="28"/>
        </w:rPr>
        <w:t xml:space="preserve"> лечение заболеваний</w:t>
      </w:r>
      <w:r w:rsidRPr="00347684">
        <w:rPr>
          <w:rFonts w:ascii="Times New Roman" w:hAnsi="Times New Roman" w:cs="Times New Roman"/>
          <w:sz w:val="28"/>
          <w:szCs w:val="28"/>
          <w:lang w:val="kk-KZ"/>
        </w:rPr>
        <w:t xml:space="preserve"> и медицинское обслуживание, на возмещение экологического ущерба и наложению различного рода штрафов и санкций</w:t>
      </w:r>
      <w:r w:rsidRPr="00347684">
        <w:rPr>
          <w:rFonts w:ascii="Times New Roman" w:hAnsi="Times New Roman" w:cs="Times New Roman"/>
          <w:sz w:val="28"/>
          <w:szCs w:val="28"/>
        </w:rPr>
        <w:t>.</w:t>
      </w:r>
    </w:p>
    <w:p w14:paraId="327D8D32" w14:textId="3C6E7BDF"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Следовательно п</w:t>
      </w:r>
      <w:r w:rsidRPr="00347684">
        <w:rPr>
          <w:rFonts w:ascii="Times New Roman" w:hAnsi="Times New Roman" w:cs="Times New Roman"/>
          <w:sz w:val="28"/>
          <w:szCs w:val="28"/>
        </w:rPr>
        <w:t>роблема загрязнения воздуха выхлопными газами остается крайне актуальной в современном мире</w:t>
      </w:r>
      <w:r w:rsidR="005E584B" w:rsidRPr="00347684">
        <w:rPr>
          <w:rFonts w:ascii="Times New Roman" w:hAnsi="Times New Roman" w:cs="Times New Roman"/>
          <w:sz w:val="28"/>
          <w:szCs w:val="28"/>
          <w:lang w:val="kk-KZ"/>
        </w:rPr>
        <w:t xml:space="preserve">, включая Казахстан. </w:t>
      </w:r>
      <w:r w:rsidRPr="00347684">
        <w:rPr>
          <w:rFonts w:ascii="Times New Roman" w:hAnsi="Times New Roman" w:cs="Times New Roman"/>
          <w:sz w:val="28"/>
          <w:szCs w:val="28"/>
          <w:lang w:val="kk-KZ"/>
        </w:rPr>
        <w:t xml:space="preserve">Согласно </w:t>
      </w:r>
      <w:r w:rsidRPr="00347684">
        <w:rPr>
          <w:rFonts w:ascii="Times New Roman" w:hAnsi="Times New Roman" w:cs="Times New Roman"/>
          <w:sz w:val="28"/>
          <w:szCs w:val="28"/>
          <w:lang w:val="kk-KZ"/>
        </w:rPr>
        <w:lastRenderedPageBreak/>
        <w:t>мировому рейтингу «</w:t>
      </w:r>
      <w:r w:rsidRPr="00347684">
        <w:rPr>
          <w:rFonts w:ascii="Times New Roman" w:hAnsi="Times New Roman" w:cs="Times New Roman"/>
          <w:sz w:val="28"/>
          <w:szCs w:val="28"/>
          <w:lang w:val="en-US"/>
        </w:rPr>
        <w:t>IQAir</w:t>
      </w:r>
      <w:r w:rsidRPr="00347684">
        <w:rPr>
          <w:rFonts w:ascii="Times New Roman" w:hAnsi="Times New Roman" w:cs="Times New Roman"/>
          <w:sz w:val="28"/>
          <w:szCs w:val="28"/>
          <w:lang w:val="kk-KZ"/>
        </w:rPr>
        <w:t xml:space="preserve">» Казахстан занимает 40-ое место среди 131 стран и регионов мира (таблица 1.1) с самыми загрязненными показателями воздуха. </w:t>
      </w:r>
    </w:p>
    <w:p w14:paraId="7592F246" w14:textId="77777777" w:rsidR="005E584B" w:rsidRPr="00347684" w:rsidRDefault="005E584B" w:rsidP="00A23942">
      <w:pPr>
        <w:spacing w:after="0" w:line="240" w:lineRule="auto"/>
        <w:ind w:firstLine="709"/>
        <w:jc w:val="both"/>
        <w:rPr>
          <w:rFonts w:ascii="Times New Roman" w:hAnsi="Times New Roman" w:cs="Times New Roman"/>
          <w:sz w:val="28"/>
          <w:szCs w:val="28"/>
        </w:rPr>
      </w:pPr>
    </w:p>
    <w:p w14:paraId="2535074E" w14:textId="3C21AA24" w:rsidR="00C74587" w:rsidRPr="00347684" w:rsidRDefault="00A23942" w:rsidP="00C74587">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1.1 – Мировой рейтинг самых загрязненных стран и регионов мира</w:t>
      </w:r>
    </w:p>
    <w:tbl>
      <w:tblPr>
        <w:tblStyle w:val="24"/>
        <w:tblW w:w="4982" w:type="pct"/>
        <w:tblLook w:val="04A0" w:firstRow="1" w:lastRow="0" w:firstColumn="1" w:lastColumn="0" w:noHBand="0" w:noVBand="1"/>
      </w:tblPr>
      <w:tblGrid>
        <w:gridCol w:w="1268"/>
        <w:gridCol w:w="4095"/>
        <w:gridCol w:w="1453"/>
        <w:gridCol w:w="1015"/>
        <w:gridCol w:w="1147"/>
        <w:gridCol w:w="841"/>
      </w:tblGrid>
      <w:tr w:rsidR="00347684" w:rsidRPr="00347684" w14:paraId="2BE95AD5" w14:textId="77777777" w:rsidTr="00FF465D">
        <w:trPr>
          <w:trHeight w:val="272"/>
        </w:trPr>
        <w:tc>
          <w:tcPr>
            <w:tcW w:w="646" w:type="pct"/>
            <w:hideMark/>
          </w:tcPr>
          <w:p w14:paraId="7DEAAD3A" w14:textId="7D0FB50C" w:rsidR="006E52D8" w:rsidRPr="00347684" w:rsidRDefault="006E52D8" w:rsidP="00FF465D">
            <w:pPr>
              <w:jc w:val="center"/>
              <w:rPr>
                <w:rFonts w:ascii="Times New Roman" w:hAnsi="Times New Roman" w:cs="Times New Roman"/>
                <w:sz w:val="24"/>
                <w:szCs w:val="24"/>
              </w:rPr>
            </w:pPr>
            <w:r w:rsidRPr="00347684">
              <w:rPr>
                <w:rFonts w:ascii="Times New Roman" w:eastAsia="Times New Roman" w:hAnsi="Times New Roman" w:cs="Times New Roman"/>
                <w:sz w:val="24"/>
                <w:szCs w:val="24"/>
                <w:lang w:val="kk-KZ" w:eastAsia="ru-RU"/>
              </w:rPr>
              <w:t>Рейтинг</w:t>
            </w:r>
          </w:p>
        </w:tc>
        <w:tc>
          <w:tcPr>
            <w:tcW w:w="2085" w:type="pct"/>
            <w:hideMark/>
          </w:tcPr>
          <w:p w14:paraId="2F047452" w14:textId="78392E30" w:rsidR="006E52D8" w:rsidRPr="00347684" w:rsidRDefault="006E52D8" w:rsidP="00FF465D">
            <w:pPr>
              <w:jc w:val="center"/>
              <w:rPr>
                <w:rFonts w:ascii="Times New Roman" w:hAnsi="Times New Roman" w:cs="Times New Roman"/>
                <w:sz w:val="24"/>
                <w:szCs w:val="24"/>
              </w:rPr>
            </w:pPr>
            <w:r w:rsidRPr="00347684">
              <w:rPr>
                <w:rFonts w:ascii="Times New Roman" w:eastAsia="Times New Roman" w:hAnsi="Times New Roman" w:cs="Times New Roman"/>
                <w:sz w:val="24"/>
                <w:szCs w:val="24"/>
                <w:lang w:eastAsia="ru-RU"/>
              </w:rPr>
              <w:t>Страна/регион</w:t>
            </w:r>
          </w:p>
        </w:tc>
        <w:tc>
          <w:tcPr>
            <w:tcW w:w="740" w:type="pct"/>
            <w:hideMark/>
          </w:tcPr>
          <w:p w14:paraId="58EF3725" w14:textId="641ED355" w:rsidR="006E52D8" w:rsidRPr="00347684" w:rsidRDefault="006E52D8" w:rsidP="00FF465D">
            <w:pPr>
              <w:jc w:val="center"/>
              <w:rPr>
                <w:rFonts w:ascii="Times New Roman" w:hAnsi="Times New Roman" w:cs="Times New Roman"/>
                <w:sz w:val="24"/>
                <w:szCs w:val="24"/>
                <w:lang w:val="en-US"/>
              </w:rPr>
            </w:pPr>
            <w:r w:rsidRPr="00347684">
              <w:rPr>
                <w:rFonts w:ascii="Times New Roman" w:eastAsia="Times New Roman" w:hAnsi="Times New Roman" w:cs="Times New Roman"/>
                <w:sz w:val="24"/>
                <w:szCs w:val="24"/>
                <w:lang w:eastAsia="ru-RU"/>
              </w:rPr>
              <w:t>202</w:t>
            </w:r>
            <w:r w:rsidRPr="00347684">
              <w:rPr>
                <w:rFonts w:ascii="Times New Roman" w:eastAsia="Times New Roman" w:hAnsi="Times New Roman" w:cs="Times New Roman"/>
                <w:sz w:val="24"/>
                <w:szCs w:val="24"/>
                <w:lang w:val="en-US" w:eastAsia="ru-RU"/>
              </w:rPr>
              <w:t>3</w:t>
            </w:r>
          </w:p>
        </w:tc>
        <w:tc>
          <w:tcPr>
            <w:tcW w:w="517" w:type="pct"/>
            <w:hideMark/>
          </w:tcPr>
          <w:p w14:paraId="6C23599C" w14:textId="56079172" w:rsidR="006E52D8" w:rsidRPr="00347684" w:rsidRDefault="006E52D8" w:rsidP="00FF465D">
            <w:pPr>
              <w:jc w:val="center"/>
              <w:rPr>
                <w:rFonts w:ascii="Times New Roman" w:hAnsi="Times New Roman" w:cs="Times New Roman"/>
                <w:sz w:val="24"/>
                <w:szCs w:val="24"/>
                <w:lang w:val="en-US"/>
              </w:rPr>
            </w:pPr>
            <w:r w:rsidRPr="00347684">
              <w:rPr>
                <w:rFonts w:ascii="Times New Roman" w:eastAsia="Times New Roman" w:hAnsi="Times New Roman" w:cs="Times New Roman"/>
                <w:sz w:val="24"/>
                <w:szCs w:val="24"/>
                <w:lang w:eastAsia="ru-RU"/>
              </w:rPr>
              <w:t>202</w:t>
            </w:r>
            <w:r w:rsidRPr="00347684">
              <w:rPr>
                <w:rFonts w:ascii="Times New Roman" w:eastAsia="Times New Roman" w:hAnsi="Times New Roman" w:cs="Times New Roman"/>
                <w:sz w:val="24"/>
                <w:szCs w:val="24"/>
                <w:lang w:val="en-US" w:eastAsia="ru-RU"/>
              </w:rPr>
              <w:t>2</w:t>
            </w:r>
          </w:p>
        </w:tc>
        <w:tc>
          <w:tcPr>
            <w:tcW w:w="584" w:type="pct"/>
            <w:hideMark/>
          </w:tcPr>
          <w:p w14:paraId="2331A757" w14:textId="3AC11501" w:rsidR="006E52D8" w:rsidRPr="00347684" w:rsidRDefault="006E52D8" w:rsidP="00FF465D">
            <w:pPr>
              <w:jc w:val="center"/>
              <w:rPr>
                <w:rFonts w:ascii="Times New Roman" w:hAnsi="Times New Roman" w:cs="Times New Roman"/>
                <w:sz w:val="24"/>
                <w:szCs w:val="24"/>
                <w:lang w:val="en-US"/>
              </w:rPr>
            </w:pPr>
            <w:r w:rsidRPr="00347684">
              <w:rPr>
                <w:rFonts w:ascii="Times New Roman" w:eastAsia="Times New Roman" w:hAnsi="Times New Roman" w:cs="Times New Roman"/>
                <w:sz w:val="24"/>
                <w:szCs w:val="24"/>
                <w:lang w:eastAsia="ru-RU"/>
              </w:rPr>
              <w:t>2021</w:t>
            </w:r>
          </w:p>
        </w:tc>
        <w:tc>
          <w:tcPr>
            <w:tcW w:w="429" w:type="pct"/>
            <w:hideMark/>
          </w:tcPr>
          <w:p w14:paraId="42ED7D36" w14:textId="4F841863" w:rsidR="006E52D8" w:rsidRPr="00347684" w:rsidRDefault="006E52D8" w:rsidP="00FF465D">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2020</w:t>
            </w:r>
          </w:p>
        </w:tc>
      </w:tr>
      <w:tr w:rsidR="00347684" w:rsidRPr="00347684" w14:paraId="5A7DBCE0" w14:textId="77777777" w:rsidTr="00FF465D">
        <w:trPr>
          <w:trHeight w:val="272"/>
        </w:trPr>
        <w:tc>
          <w:tcPr>
            <w:tcW w:w="646" w:type="pct"/>
          </w:tcPr>
          <w:p w14:paraId="2E3E4429" w14:textId="4B8AAFBA" w:rsidR="006E52D8" w:rsidRPr="00347684" w:rsidRDefault="006E52D8" w:rsidP="00FF465D">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w:t>
            </w:r>
          </w:p>
        </w:tc>
        <w:tc>
          <w:tcPr>
            <w:tcW w:w="2085" w:type="pct"/>
          </w:tcPr>
          <w:p w14:paraId="25C9B7AE" w14:textId="47B5665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Бангладеш</w:t>
            </w:r>
          </w:p>
        </w:tc>
        <w:tc>
          <w:tcPr>
            <w:tcW w:w="740" w:type="pct"/>
          </w:tcPr>
          <w:p w14:paraId="46985F6F" w14:textId="1523E575" w:rsidR="006E52D8" w:rsidRPr="00347684" w:rsidRDefault="006E52D8" w:rsidP="00FF465D">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79,9</w:t>
            </w:r>
          </w:p>
        </w:tc>
        <w:tc>
          <w:tcPr>
            <w:tcW w:w="517" w:type="pct"/>
          </w:tcPr>
          <w:p w14:paraId="5E91FB44" w14:textId="1D2688C8" w:rsidR="006E52D8" w:rsidRPr="00347684" w:rsidRDefault="006E52D8" w:rsidP="00FF465D">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65,8</w:t>
            </w:r>
          </w:p>
        </w:tc>
        <w:tc>
          <w:tcPr>
            <w:tcW w:w="584" w:type="pct"/>
          </w:tcPr>
          <w:p w14:paraId="216146A8" w14:textId="6A5A1AE0"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7</w:t>
            </w:r>
            <w:r w:rsidRPr="00347684">
              <w:rPr>
                <w:rFonts w:ascii="Times New Roman" w:hAnsi="Times New Roman" w:cs="Times New Roman"/>
                <w:sz w:val="24"/>
                <w:szCs w:val="24"/>
                <w:lang w:val="en-US"/>
              </w:rPr>
              <w:t>6</w:t>
            </w:r>
            <w:r w:rsidRPr="00347684">
              <w:rPr>
                <w:rFonts w:ascii="Times New Roman" w:hAnsi="Times New Roman" w:cs="Times New Roman"/>
                <w:sz w:val="24"/>
                <w:szCs w:val="24"/>
              </w:rPr>
              <w:t>.</w:t>
            </w:r>
            <w:r w:rsidRPr="00347684">
              <w:rPr>
                <w:rFonts w:ascii="Times New Roman" w:hAnsi="Times New Roman" w:cs="Times New Roman"/>
                <w:sz w:val="24"/>
                <w:szCs w:val="24"/>
                <w:lang w:val="en-US"/>
              </w:rPr>
              <w:t>9</w:t>
            </w:r>
          </w:p>
        </w:tc>
        <w:tc>
          <w:tcPr>
            <w:tcW w:w="429" w:type="pct"/>
          </w:tcPr>
          <w:p w14:paraId="2BE0648A" w14:textId="1DC5E263" w:rsidR="006E52D8" w:rsidRPr="00347684" w:rsidRDefault="006E52D8" w:rsidP="00FF465D">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77.1</w:t>
            </w:r>
          </w:p>
        </w:tc>
      </w:tr>
      <w:tr w:rsidR="00347684" w:rsidRPr="00347684" w14:paraId="65CFF490" w14:textId="77777777" w:rsidTr="00FF465D">
        <w:trPr>
          <w:trHeight w:val="52"/>
        </w:trPr>
        <w:tc>
          <w:tcPr>
            <w:tcW w:w="646" w:type="pct"/>
            <w:hideMark/>
          </w:tcPr>
          <w:p w14:paraId="324E6B8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w:t>
            </w:r>
          </w:p>
        </w:tc>
        <w:tc>
          <w:tcPr>
            <w:tcW w:w="2085" w:type="pct"/>
            <w:hideMark/>
          </w:tcPr>
          <w:p w14:paraId="05800532"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Пакистан</w:t>
            </w:r>
          </w:p>
        </w:tc>
        <w:tc>
          <w:tcPr>
            <w:tcW w:w="740" w:type="pct"/>
            <w:hideMark/>
          </w:tcPr>
          <w:p w14:paraId="1B53F8E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73.7</w:t>
            </w:r>
          </w:p>
        </w:tc>
        <w:tc>
          <w:tcPr>
            <w:tcW w:w="517" w:type="pct"/>
            <w:hideMark/>
          </w:tcPr>
          <w:p w14:paraId="7F80700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70.9</w:t>
            </w:r>
          </w:p>
        </w:tc>
        <w:tc>
          <w:tcPr>
            <w:tcW w:w="584" w:type="pct"/>
            <w:hideMark/>
          </w:tcPr>
          <w:p w14:paraId="7D57EDD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66.8</w:t>
            </w:r>
          </w:p>
        </w:tc>
        <w:tc>
          <w:tcPr>
            <w:tcW w:w="429" w:type="pct"/>
            <w:hideMark/>
          </w:tcPr>
          <w:p w14:paraId="314CAE8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59</w:t>
            </w:r>
          </w:p>
        </w:tc>
      </w:tr>
      <w:tr w:rsidR="00347684" w:rsidRPr="00347684" w14:paraId="5E38C00C" w14:textId="77777777" w:rsidTr="00FF465D">
        <w:trPr>
          <w:trHeight w:val="265"/>
        </w:trPr>
        <w:tc>
          <w:tcPr>
            <w:tcW w:w="646" w:type="pct"/>
            <w:hideMark/>
          </w:tcPr>
          <w:p w14:paraId="75E626C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w:t>
            </w:r>
          </w:p>
        </w:tc>
        <w:tc>
          <w:tcPr>
            <w:tcW w:w="2085" w:type="pct"/>
            <w:hideMark/>
          </w:tcPr>
          <w:p w14:paraId="1969B047"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Индия</w:t>
            </w:r>
          </w:p>
        </w:tc>
        <w:tc>
          <w:tcPr>
            <w:tcW w:w="740" w:type="pct"/>
            <w:hideMark/>
          </w:tcPr>
          <w:p w14:paraId="069C588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54.4</w:t>
            </w:r>
          </w:p>
        </w:tc>
        <w:tc>
          <w:tcPr>
            <w:tcW w:w="517" w:type="pct"/>
            <w:hideMark/>
          </w:tcPr>
          <w:p w14:paraId="36FC15F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53.3</w:t>
            </w:r>
          </w:p>
        </w:tc>
        <w:tc>
          <w:tcPr>
            <w:tcW w:w="584" w:type="pct"/>
            <w:hideMark/>
          </w:tcPr>
          <w:p w14:paraId="7FE495E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58.1</w:t>
            </w:r>
          </w:p>
        </w:tc>
        <w:tc>
          <w:tcPr>
            <w:tcW w:w="429" w:type="pct"/>
            <w:hideMark/>
          </w:tcPr>
          <w:p w14:paraId="7F57969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51.9</w:t>
            </w:r>
          </w:p>
        </w:tc>
      </w:tr>
      <w:tr w:rsidR="00347684" w:rsidRPr="00347684" w14:paraId="5525984B" w14:textId="77777777" w:rsidTr="00FF465D">
        <w:trPr>
          <w:trHeight w:val="254"/>
        </w:trPr>
        <w:tc>
          <w:tcPr>
            <w:tcW w:w="646" w:type="pct"/>
            <w:hideMark/>
          </w:tcPr>
          <w:p w14:paraId="422C782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2085" w:type="pct"/>
            <w:hideMark/>
          </w:tcPr>
          <w:p w14:paraId="3F0B6529"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Таджикистан</w:t>
            </w:r>
          </w:p>
        </w:tc>
        <w:tc>
          <w:tcPr>
            <w:tcW w:w="740" w:type="pct"/>
            <w:hideMark/>
          </w:tcPr>
          <w:p w14:paraId="3334B7A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49</w:t>
            </w:r>
          </w:p>
        </w:tc>
        <w:tc>
          <w:tcPr>
            <w:tcW w:w="517" w:type="pct"/>
            <w:hideMark/>
          </w:tcPr>
          <w:p w14:paraId="0877434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46</w:t>
            </w:r>
          </w:p>
        </w:tc>
        <w:tc>
          <w:tcPr>
            <w:tcW w:w="584" w:type="pct"/>
            <w:hideMark/>
          </w:tcPr>
          <w:p w14:paraId="625C2BE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59.4</w:t>
            </w:r>
          </w:p>
        </w:tc>
        <w:tc>
          <w:tcPr>
            <w:tcW w:w="429" w:type="pct"/>
            <w:hideMark/>
          </w:tcPr>
          <w:p w14:paraId="050CBFC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30.9</w:t>
            </w:r>
          </w:p>
        </w:tc>
      </w:tr>
      <w:tr w:rsidR="00347684" w:rsidRPr="00347684" w14:paraId="109D9928" w14:textId="77777777" w:rsidTr="00FF465D">
        <w:trPr>
          <w:trHeight w:val="117"/>
        </w:trPr>
        <w:tc>
          <w:tcPr>
            <w:tcW w:w="646" w:type="pct"/>
            <w:hideMark/>
          </w:tcPr>
          <w:p w14:paraId="1E506A2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w:t>
            </w:r>
          </w:p>
        </w:tc>
        <w:tc>
          <w:tcPr>
            <w:tcW w:w="2085" w:type="pct"/>
            <w:hideMark/>
          </w:tcPr>
          <w:p w14:paraId="0E0481FB"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Буркина-Фасо</w:t>
            </w:r>
          </w:p>
        </w:tc>
        <w:tc>
          <w:tcPr>
            <w:tcW w:w="740" w:type="pct"/>
            <w:hideMark/>
          </w:tcPr>
          <w:p w14:paraId="5DFB35A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46.6</w:t>
            </w:r>
          </w:p>
        </w:tc>
        <w:tc>
          <w:tcPr>
            <w:tcW w:w="517" w:type="pct"/>
            <w:hideMark/>
          </w:tcPr>
          <w:p w14:paraId="0947103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63</w:t>
            </w:r>
          </w:p>
        </w:tc>
        <w:tc>
          <w:tcPr>
            <w:tcW w:w="584" w:type="pct"/>
            <w:hideMark/>
          </w:tcPr>
          <w:p w14:paraId="06466DD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56F1AD9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6C720498" w14:textId="77777777" w:rsidTr="00FF465D">
        <w:trPr>
          <w:trHeight w:val="262"/>
        </w:trPr>
        <w:tc>
          <w:tcPr>
            <w:tcW w:w="646" w:type="pct"/>
            <w:hideMark/>
          </w:tcPr>
          <w:p w14:paraId="09094D7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6</w:t>
            </w:r>
          </w:p>
        </w:tc>
        <w:tc>
          <w:tcPr>
            <w:tcW w:w="2085" w:type="pct"/>
            <w:hideMark/>
          </w:tcPr>
          <w:p w14:paraId="44ED1E47"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Ирак</w:t>
            </w:r>
          </w:p>
        </w:tc>
        <w:tc>
          <w:tcPr>
            <w:tcW w:w="740" w:type="pct"/>
            <w:hideMark/>
          </w:tcPr>
          <w:p w14:paraId="57AF5A0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43.8</w:t>
            </w:r>
          </w:p>
        </w:tc>
        <w:tc>
          <w:tcPr>
            <w:tcW w:w="517" w:type="pct"/>
            <w:hideMark/>
          </w:tcPr>
          <w:p w14:paraId="7D1E201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80.1</w:t>
            </w:r>
          </w:p>
        </w:tc>
        <w:tc>
          <w:tcPr>
            <w:tcW w:w="584" w:type="pct"/>
            <w:hideMark/>
          </w:tcPr>
          <w:p w14:paraId="07C16F1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49.7</w:t>
            </w:r>
          </w:p>
        </w:tc>
        <w:tc>
          <w:tcPr>
            <w:tcW w:w="429" w:type="pct"/>
            <w:hideMark/>
          </w:tcPr>
          <w:p w14:paraId="22CEA3E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61CB4B02" w14:textId="77777777" w:rsidTr="00FF465D">
        <w:trPr>
          <w:trHeight w:val="111"/>
        </w:trPr>
        <w:tc>
          <w:tcPr>
            <w:tcW w:w="646" w:type="pct"/>
            <w:hideMark/>
          </w:tcPr>
          <w:p w14:paraId="6D271FD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7</w:t>
            </w:r>
          </w:p>
        </w:tc>
        <w:tc>
          <w:tcPr>
            <w:tcW w:w="2085" w:type="pct"/>
            <w:hideMark/>
          </w:tcPr>
          <w:p w14:paraId="10FD9F94"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Объединённые Арабские Эмираты</w:t>
            </w:r>
          </w:p>
        </w:tc>
        <w:tc>
          <w:tcPr>
            <w:tcW w:w="740" w:type="pct"/>
            <w:hideMark/>
          </w:tcPr>
          <w:p w14:paraId="6CDF98D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43</w:t>
            </w:r>
          </w:p>
        </w:tc>
        <w:tc>
          <w:tcPr>
            <w:tcW w:w="517" w:type="pct"/>
            <w:hideMark/>
          </w:tcPr>
          <w:p w14:paraId="58F7C3D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45.9</w:t>
            </w:r>
          </w:p>
        </w:tc>
        <w:tc>
          <w:tcPr>
            <w:tcW w:w="584" w:type="pct"/>
            <w:hideMark/>
          </w:tcPr>
          <w:p w14:paraId="3421685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36</w:t>
            </w:r>
          </w:p>
        </w:tc>
        <w:tc>
          <w:tcPr>
            <w:tcW w:w="429" w:type="pct"/>
            <w:hideMark/>
          </w:tcPr>
          <w:p w14:paraId="00AC01B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29.2</w:t>
            </w:r>
          </w:p>
        </w:tc>
      </w:tr>
      <w:tr w:rsidR="00347684" w:rsidRPr="00347684" w14:paraId="2B1D97BA" w14:textId="77777777" w:rsidTr="00FF465D">
        <w:trPr>
          <w:trHeight w:val="115"/>
        </w:trPr>
        <w:tc>
          <w:tcPr>
            <w:tcW w:w="646" w:type="pct"/>
            <w:hideMark/>
          </w:tcPr>
          <w:p w14:paraId="4F09710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8</w:t>
            </w:r>
          </w:p>
        </w:tc>
        <w:tc>
          <w:tcPr>
            <w:tcW w:w="2085" w:type="pct"/>
            <w:hideMark/>
          </w:tcPr>
          <w:p w14:paraId="38421507"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Непал</w:t>
            </w:r>
          </w:p>
        </w:tc>
        <w:tc>
          <w:tcPr>
            <w:tcW w:w="740" w:type="pct"/>
            <w:hideMark/>
          </w:tcPr>
          <w:p w14:paraId="5A2D6E3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42.4</w:t>
            </w:r>
          </w:p>
        </w:tc>
        <w:tc>
          <w:tcPr>
            <w:tcW w:w="517" w:type="pct"/>
            <w:hideMark/>
          </w:tcPr>
          <w:p w14:paraId="1BE9B7B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40.1</w:t>
            </w:r>
          </w:p>
        </w:tc>
        <w:tc>
          <w:tcPr>
            <w:tcW w:w="584" w:type="pct"/>
            <w:hideMark/>
          </w:tcPr>
          <w:p w14:paraId="703A378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46</w:t>
            </w:r>
          </w:p>
        </w:tc>
        <w:tc>
          <w:tcPr>
            <w:tcW w:w="429" w:type="pct"/>
            <w:hideMark/>
          </w:tcPr>
          <w:p w14:paraId="04722C6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39.2</w:t>
            </w:r>
          </w:p>
        </w:tc>
      </w:tr>
      <w:tr w:rsidR="00347684" w:rsidRPr="00347684" w14:paraId="5BFACFE9" w14:textId="77777777" w:rsidTr="00FF465D">
        <w:trPr>
          <w:trHeight w:val="52"/>
        </w:trPr>
        <w:tc>
          <w:tcPr>
            <w:tcW w:w="646" w:type="pct"/>
            <w:hideMark/>
          </w:tcPr>
          <w:p w14:paraId="2952722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9</w:t>
            </w:r>
          </w:p>
        </w:tc>
        <w:tc>
          <w:tcPr>
            <w:tcW w:w="2085" w:type="pct"/>
            <w:hideMark/>
          </w:tcPr>
          <w:p w14:paraId="5AF2ACEB"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Египет</w:t>
            </w:r>
          </w:p>
        </w:tc>
        <w:tc>
          <w:tcPr>
            <w:tcW w:w="740" w:type="pct"/>
            <w:hideMark/>
          </w:tcPr>
          <w:p w14:paraId="2AE0904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42.4</w:t>
            </w:r>
          </w:p>
        </w:tc>
        <w:tc>
          <w:tcPr>
            <w:tcW w:w="517" w:type="pct"/>
            <w:hideMark/>
          </w:tcPr>
          <w:p w14:paraId="040BFCF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46.5</w:t>
            </w:r>
          </w:p>
        </w:tc>
        <w:tc>
          <w:tcPr>
            <w:tcW w:w="584" w:type="pct"/>
            <w:hideMark/>
          </w:tcPr>
          <w:p w14:paraId="5AF53FC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29.1</w:t>
            </w:r>
          </w:p>
        </w:tc>
        <w:tc>
          <w:tcPr>
            <w:tcW w:w="429" w:type="pct"/>
            <w:hideMark/>
          </w:tcPr>
          <w:p w14:paraId="0D9D05F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669F2429" w14:textId="77777777" w:rsidTr="00FF465D">
        <w:trPr>
          <w:trHeight w:val="236"/>
        </w:trPr>
        <w:tc>
          <w:tcPr>
            <w:tcW w:w="646" w:type="pct"/>
            <w:hideMark/>
          </w:tcPr>
          <w:p w14:paraId="40070F2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10</w:t>
            </w:r>
          </w:p>
        </w:tc>
        <w:tc>
          <w:tcPr>
            <w:tcW w:w="2085" w:type="pct"/>
            <w:hideMark/>
          </w:tcPr>
          <w:p w14:paraId="69DD78D9"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Демократическая Республика Конго</w:t>
            </w:r>
          </w:p>
        </w:tc>
        <w:tc>
          <w:tcPr>
            <w:tcW w:w="740" w:type="pct"/>
            <w:hideMark/>
          </w:tcPr>
          <w:p w14:paraId="70721EA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40.8</w:t>
            </w:r>
          </w:p>
        </w:tc>
        <w:tc>
          <w:tcPr>
            <w:tcW w:w="517" w:type="pct"/>
            <w:hideMark/>
          </w:tcPr>
          <w:p w14:paraId="650FF11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15.5</w:t>
            </w:r>
          </w:p>
        </w:tc>
        <w:tc>
          <w:tcPr>
            <w:tcW w:w="584" w:type="pct"/>
            <w:hideMark/>
          </w:tcPr>
          <w:p w14:paraId="2FA1178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5210B93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4C20CC08" w14:textId="77777777" w:rsidTr="00FF465D">
        <w:trPr>
          <w:trHeight w:val="52"/>
        </w:trPr>
        <w:tc>
          <w:tcPr>
            <w:tcW w:w="646" w:type="pct"/>
            <w:hideMark/>
          </w:tcPr>
          <w:p w14:paraId="023B324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11</w:t>
            </w:r>
          </w:p>
        </w:tc>
        <w:tc>
          <w:tcPr>
            <w:tcW w:w="2085" w:type="pct"/>
            <w:hideMark/>
          </w:tcPr>
          <w:p w14:paraId="3404B186"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Кувейт</w:t>
            </w:r>
          </w:p>
        </w:tc>
        <w:tc>
          <w:tcPr>
            <w:tcW w:w="740" w:type="pct"/>
            <w:hideMark/>
          </w:tcPr>
          <w:p w14:paraId="331B327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39.9</w:t>
            </w:r>
          </w:p>
        </w:tc>
        <w:tc>
          <w:tcPr>
            <w:tcW w:w="517" w:type="pct"/>
            <w:hideMark/>
          </w:tcPr>
          <w:p w14:paraId="356B75A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55.8</w:t>
            </w:r>
          </w:p>
        </w:tc>
        <w:tc>
          <w:tcPr>
            <w:tcW w:w="584" w:type="pct"/>
            <w:hideMark/>
          </w:tcPr>
          <w:p w14:paraId="768CE4D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29.7</w:t>
            </w:r>
          </w:p>
        </w:tc>
        <w:tc>
          <w:tcPr>
            <w:tcW w:w="429" w:type="pct"/>
            <w:hideMark/>
          </w:tcPr>
          <w:p w14:paraId="1633611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34</w:t>
            </w:r>
          </w:p>
        </w:tc>
      </w:tr>
      <w:tr w:rsidR="00347684" w:rsidRPr="00347684" w14:paraId="489063FE" w14:textId="77777777" w:rsidTr="00FF465D">
        <w:trPr>
          <w:trHeight w:val="89"/>
        </w:trPr>
        <w:tc>
          <w:tcPr>
            <w:tcW w:w="646" w:type="pct"/>
            <w:hideMark/>
          </w:tcPr>
          <w:p w14:paraId="2140217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12</w:t>
            </w:r>
          </w:p>
        </w:tc>
        <w:tc>
          <w:tcPr>
            <w:tcW w:w="2085" w:type="pct"/>
            <w:hideMark/>
          </w:tcPr>
          <w:p w14:paraId="3451259B"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Бахрейн</w:t>
            </w:r>
          </w:p>
        </w:tc>
        <w:tc>
          <w:tcPr>
            <w:tcW w:w="740" w:type="pct"/>
            <w:hideMark/>
          </w:tcPr>
          <w:p w14:paraId="281C6E7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39.2</w:t>
            </w:r>
          </w:p>
        </w:tc>
        <w:tc>
          <w:tcPr>
            <w:tcW w:w="517" w:type="pct"/>
            <w:hideMark/>
          </w:tcPr>
          <w:p w14:paraId="65C5DBA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66.6</w:t>
            </w:r>
          </w:p>
        </w:tc>
        <w:tc>
          <w:tcPr>
            <w:tcW w:w="584" w:type="pct"/>
            <w:hideMark/>
          </w:tcPr>
          <w:p w14:paraId="7288D0D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49.8</w:t>
            </w:r>
          </w:p>
        </w:tc>
        <w:tc>
          <w:tcPr>
            <w:tcW w:w="429" w:type="pct"/>
            <w:hideMark/>
          </w:tcPr>
          <w:p w14:paraId="05C097E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39.7</w:t>
            </w:r>
          </w:p>
        </w:tc>
      </w:tr>
      <w:tr w:rsidR="00347684" w:rsidRPr="00347684" w14:paraId="40FED20A" w14:textId="77777777" w:rsidTr="00FF465D">
        <w:trPr>
          <w:trHeight w:val="93"/>
        </w:trPr>
        <w:tc>
          <w:tcPr>
            <w:tcW w:w="646" w:type="pct"/>
            <w:hideMark/>
          </w:tcPr>
          <w:p w14:paraId="6658D06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13</w:t>
            </w:r>
          </w:p>
        </w:tc>
        <w:tc>
          <w:tcPr>
            <w:tcW w:w="2085" w:type="pct"/>
            <w:hideMark/>
          </w:tcPr>
          <w:p w14:paraId="783FE40B"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Катар</w:t>
            </w:r>
          </w:p>
        </w:tc>
        <w:tc>
          <w:tcPr>
            <w:tcW w:w="740" w:type="pct"/>
            <w:hideMark/>
          </w:tcPr>
          <w:p w14:paraId="461C780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37.6</w:t>
            </w:r>
          </w:p>
        </w:tc>
        <w:tc>
          <w:tcPr>
            <w:tcW w:w="517" w:type="pct"/>
            <w:hideMark/>
          </w:tcPr>
          <w:p w14:paraId="4D356C1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42.5</w:t>
            </w:r>
          </w:p>
        </w:tc>
        <w:tc>
          <w:tcPr>
            <w:tcW w:w="584" w:type="pct"/>
            <w:hideMark/>
          </w:tcPr>
          <w:p w14:paraId="1580E6D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38.2</w:t>
            </w:r>
          </w:p>
        </w:tc>
        <w:tc>
          <w:tcPr>
            <w:tcW w:w="429" w:type="pct"/>
            <w:hideMark/>
          </w:tcPr>
          <w:p w14:paraId="0D24348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44.3</w:t>
            </w:r>
          </w:p>
        </w:tc>
      </w:tr>
      <w:tr w:rsidR="00347684" w:rsidRPr="00347684" w14:paraId="09CA5189" w14:textId="77777777" w:rsidTr="00FF465D">
        <w:trPr>
          <w:trHeight w:val="97"/>
        </w:trPr>
        <w:tc>
          <w:tcPr>
            <w:tcW w:w="646" w:type="pct"/>
            <w:hideMark/>
          </w:tcPr>
          <w:p w14:paraId="0ACCA4A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14</w:t>
            </w:r>
          </w:p>
        </w:tc>
        <w:tc>
          <w:tcPr>
            <w:tcW w:w="2085" w:type="pct"/>
            <w:hideMark/>
          </w:tcPr>
          <w:p w14:paraId="67D6288F"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Индонезия</w:t>
            </w:r>
          </w:p>
        </w:tc>
        <w:tc>
          <w:tcPr>
            <w:tcW w:w="740" w:type="pct"/>
            <w:hideMark/>
          </w:tcPr>
          <w:p w14:paraId="1DDEDA2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37.1</w:t>
            </w:r>
          </w:p>
        </w:tc>
        <w:tc>
          <w:tcPr>
            <w:tcW w:w="517" w:type="pct"/>
            <w:hideMark/>
          </w:tcPr>
          <w:p w14:paraId="0962F83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30.4</w:t>
            </w:r>
          </w:p>
        </w:tc>
        <w:tc>
          <w:tcPr>
            <w:tcW w:w="584" w:type="pct"/>
            <w:hideMark/>
          </w:tcPr>
          <w:p w14:paraId="34D8E96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34.3</w:t>
            </w:r>
          </w:p>
        </w:tc>
        <w:tc>
          <w:tcPr>
            <w:tcW w:w="429" w:type="pct"/>
            <w:hideMark/>
          </w:tcPr>
          <w:p w14:paraId="007E568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40.7</w:t>
            </w:r>
          </w:p>
        </w:tc>
      </w:tr>
      <w:tr w:rsidR="00347684" w:rsidRPr="00347684" w14:paraId="1AAD855E" w14:textId="77777777" w:rsidTr="00FF465D">
        <w:trPr>
          <w:trHeight w:val="87"/>
        </w:trPr>
        <w:tc>
          <w:tcPr>
            <w:tcW w:w="646" w:type="pct"/>
            <w:hideMark/>
          </w:tcPr>
          <w:p w14:paraId="31A6BC1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15</w:t>
            </w:r>
          </w:p>
        </w:tc>
        <w:tc>
          <w:tcPr>
            <w:tcW w:w="2085" w:type="pct"/>
            <w:hideMark/>
          </w:tcPr>
          <w:p w14:paraId="648B13C9"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Руанда</w:t>
            </w:r>
          </w:p>
        </w:tc>
        <w:tc>
          <w:tcPr>
            <w:tcW w:w="740" w:type="pct"/>
            <w:hideMark/>
          </w:tcPr>
          <w:p w14:paraId="4683028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36.8</w:t>
            </w:r>
          </w:p>
        </w:tc>
        <w:tc>
          <w:tcPr>
            <w:tcW w:w="517" w:type="pct"/>
            <w:hideMark/>
          </w:tcPr>
          <w:p w14:paraId="2B0440B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44</w:t>
            </w:r>
          </w:p>
        </w:tc>
        <w:tc>
          <w:tcPr>
            <w:tcW w:w="584" w:type="pct"/>
            <w:hideMark/>
          </w:tcPr>
          <w:p w14:paraId="5D349B1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462F2BB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7AAE1EE1" w14:textId="77777777" w:rsidTr="00FF465D">
        <w:trPr>
          <w:trHeight w:val="232"/>
        </w:trPr>
        <w:tc>
          <w:tcPr>
            <w:tcW w:w="646" w:type="pct"/>
            <w:hideMark/>
          </w:tcPr>
          <w:p w14:paraId="0DE2383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16</w:t>
            </w:r>
          </w:p>
        </w:tc>
        <w:tc>
          <w:tcPr>
            <w:tcW w:w="2085" w:type="pct"/>
            <w:hideMark/>
          </w:tcPr>
          <w:p w14:paraId="3A93AAB7"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Зимбабве</w:t>
            </w:r>
          </w:p>
        </w:tc>
        <w:tc>
          <w:tcPr>
            <w:tcW w:w="740" w:type="pct"/>
            <w:hideMark/>
          </w:tcPr>
          <w:p w14:paraId="4E08F74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33.3</w:t>
            </w:r>
          </w:p>
        </w:tc>
        <w:tc>
          <w:tcPr>
            <w:tcW w:w="517" w:type="pct"/>
            <w:hideMark/>
          </w:tcPr>
          <w:p w14:paraId="490480D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584" w:type="pct"/>
            <w:hideMark/>
          </w:tcPr>
          <w:p w14:paraId="4CCEBA1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31C5572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46D46517" w14:textId="77777777" w:rsidTr="00FF465D">
        <w:trPr>
          <w:trHeight w:val="81"/>
        </w:trPr>
        <w:tc>
          <w:tcPr>
            <w:tcW w:w="646" w:type="pct"/>
            <w:hideMark/>
          </w:tcPr>
          <w:p w14:paraId="04E38D2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17</w:t>
            </w:r>
          </w:p>
        </w:tc>
        <w:tc>
          <w:tcPr>
            <w:tcW w:w="2085" w:type="pct"/>
            <w:hideMark/>
          </w:tcPr>
          <w:p w14:paraId="28AB1545"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Гана</w:t>
            </w:r>
          </w:p>
        </w:tc>
        <w:tc>
          <w:tcPr>
            <w:tcW w:w="740" w:type="pct"/>
            <w:hideMark/>
          </w:tcPr>
          <w:p w14:paraId="465BB47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33.2</w:t>
            </w:r>
          </w:p>
        </w:tc>
        <w:tc>
          <w:tcPr>
            <w:tcW w:w="517" w:type="pct"/>
            <w:hideMark/>
          </w:tcPr>
          <w:p w14:paraId="4726D5C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30.2</w:t>
            </w:r>
          </w:p>
        </w:tc>
        <w:tc>
          <w:tcPr>
            <w:tcW w:w="584" w:type="pct"/>
            <w:hideMark/>
          </w:tcPr>
          <w:p w14:paraId="37E4150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25.9</w:t>
            </w:r>
          </w:p>
        </w:tc>
        <w:tc>
          <w:tcPr>
            <w:tcW w:w="429" w:type="pct"/>
            <w:hideMark/>
          </w:tcPr>
          <w:p w14:paraId="4406757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26.9</w:t>
            </w:r>
          </w:p>
        </w:tc>
      </w:tr>
      <w:tr w:rsidR="00347684" w:rsidRPr="00347684" w14:paraId="1161CC33" w14:textId="77777777" w:rsidTr="00FF465D">
        <w:trPr>
          <w:trHeight w:val="226"/>
        </w:trPr>
        <w:tc>
          <w:tcPr>
            <w:tcW w:w="646" w:type="pct"/>
            <w:hideMark/>
          </w:tcPr>
          <w:p w14:paraId="5D36F28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18</w:t>
            </w:r>
          </w:p>
        </w:tc>
        <w:tc>
          <w:tcPr>
            <w:tcW w:w="2085" w:type="pct"/>
            <w:hideMark/>
          </w:tcPr>
          <w:p w14:paraId="20040B34"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Киргизия</w:t>
            </w:r>
          </w:p>
        </w:tc>
        <w:tc>
          <w:tcPr>
            <w:tcW w:w="740" w:type="pct"/>
            <w:hideMark/>
          </w:tcPr>
          <w:p w14:paraId="562E86A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33.1</w:t>
            </w:r>
          </w:p>
        </w:tc>
        <w:tc>
          <w:tcPr>
            <w:tcW w:w="517" w:type="pct"/>
            <w:hideMark/>
          </w:tcPr>
          <w:p w14:paraId="51F0C0C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31.1</w:t>
            </w:r>
          </w:p>
        </w:tc>
        <w:tc>
          <w:tcPr>
            <w:tcW w:w="584" w:type="pct"/>
            <w:hideMark/>
          </w:tcPr>
          <w:p w14:paraId="1C20AC2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50.8</w:t>
            </w:r>
          </w:p>
        </w:tc>
        <w:tc>
          <w:tcPr>
            <w:tcW w:w="429" w:type="pct"/>
            <w:hideMark/>
          </w:tcPr>
          <w:p w14:paraId="2C77F79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43.5</w:t>
            </w:r>
          </w:p>
        </w:tc>
      </w:tr>
      <w:tr w:rsidR="00347684" w:rsidRPr="00347684" w14:paraId="20FA46A6" w14:textId="77777777" w:rsidTr="00FF465D">
        <w:trPr>
          <w:trHeight w:val="216"/>
        </w:trPr>
        <w:tc>
          <w:tcPr>
            <w:tcW w:w="646" w:type="pct"/>
            <w:hideMark/>
          </w:tcPr>
          <w:p w14:paraId="6FE3756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19</w:t>
            </w:r>
          </w:p>
        </w:tc>
        <w:tc>
          <w:tcPr>
            <w:tcW w:w="2085" w:type="pct"/>
            <w:hideMark/>
          </w:tcPr>
          <w:p w14:paraId="041CB995"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Китай</w:t>
            </w:r>
          </w:p>
        </w:tc>
        <w:tc>
          <w:tcPr>
            <w:tcW w:w="740" w:type="pct"/>
            <w:hideMark/>
          </w:tcPr>
          <w:p w14:paraId="5D083AA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32.5</w:t>
            </w:r>
          </w:p>
        </w:tc>
        <w:tc>
          <w:tcPr>
            <w:tcW w:w="517" w:type="pct"/>
            <w:hideMark/>
          </w:tcPr>
          <w:p w14:paraId="1FBF1B5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30.6</w:t>
            </w:r>
          </w:p>
        </w:tc>
        <w:tc>
          <w:tcPr>
            <w:tcW w:w="584" w:type="pct"/>
            <w:hideMark/>
          </w:tcPr>
          <w:p w14:paraId="0188D06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32.6</w:t>
            </w:r>
          </w:p>
        </w:tc>
        <w:tc>
          <w:tcPr>
            <w:tcW w:w="429" w:type="pct"/>
            <w:hideMark/>
          </w:tcPr>
          <w:p w14:paraId="78B05D5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34.7</w:t>
            </w:r>
          </w:p>
        </w:tc>
      </w:tr>
      <w:tr w:rsidR="00347684" w:rsidRPr="00347684" w14:paraId="0A834CBA" w14:textId="77777777" w:rsidTr="00FF465D">
        <w:trPr>
          <w:trHeight w:val="220"/>
        </w:trPr>
        <w:tc>
          <w:tcPr>
            <w:tcW w:w="646" w:type="pct"/>
            <w:hideMark/>
          </w:tcPr>
          <w:p w14:paraId="3C75248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20</w:t>
            </w:r>
          </w:p>
        </w:tc>
        <w:tc>
          <w:tcPr>
            <w:tcW w:w="2085" w:type="pct"/>
            <w:hideMark/>
          </w:tcPr>
          <w:p w14:paraId="7507EB51"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Ливия</w:t>
            </w:r>
          </w:p>
        </w:tc>
        <w:tc>
          <w:tcPr>
            <w:tcW w:w="740" w:type="pct"/>
            <w:hideMark/>
          </w:tcPr>
          <w:p w14:paraId="4BDB882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30.4</w:t>
            </w:r>
          </w:p>
        </w:tc>
        <w:tc>
          <w:tcPr>
            <w:tcW w:w="517" w:type="pct"/>
            <w:hideMark/>
          </w:tcPr>
          <w:p w14:paraId="4003E2A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584" w:type="pct"/>
            <w:hideMark/>
          </w:tcPr>
          <w:p w14:paraId="701B761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688D29A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4CFD9F07" w14:textId="77777777" w:rsidTr="00FF465D">
        <w:trPr>
          <w:trHeight w:val="224"/>
        </w:trPr>
        <w:tc>
          <w:tcPr>
            <w:tcW w:w="646" w:type="pct"/>
            <w:hideMark/>
          </w:tcPr>
          <w:p w14:paraId="6A232E5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21</w:t>
            </w:r>
          </w:p>
        </w:tc>
        <w:tc>
          <w:tcPr>
            <w:tcW w:w="2085" w:type="pct"/>
            <w:hideMark/>
          </w:tcPr>
          <w:p w14:paraId="62B6D231"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Лаос</w:t>
            </w:r>
          </w:p>
        </w:tc>
        <w:tc>
          <w:tcPr>
            <w:tcW w:w="740" w:type="pct"/>
            <w:hideMark/>
          </w:tcPr>
          <w:p w14:paraId="1AAAA04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29.6</w:t>
            </w:r>
          </w:p>
        </w:tc>
        <w:tc>
          <w:tcPr>
            <w:tcW w:w="517" w:type="pct"/>
            <w:hideMark/>
          </w:tcPr>
          <w:p w14:paraId="1ED3B50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27.6</w:t>
            </w:r>
          </w:p>
        </w:tc>
        <w:tc>
          <w:tcPr>
            <w:tcW w:w="584" w:type="pct"/>
            <w:hideMark/>
          </w:tcPr>
          <w:p w14:paraId="3AD3F92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21.5</w:t>
            </w:r>
          </w:p>
        </w:tc>
        <w:tc>
          <w:tcPr>
            <w:tcW w:w="429" w:type="pct"/>
            <w:hideMark/>
          </w:tcPr>
          <w:p w14:paraId="710AF8F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22.4</w:t>
            </w:r>
          </w:p>
        </w:tc>
      </w:tr>
      <w:tr w:rsidR="00347684" w:rsidRPr="00347684" w14:paraId="0CD71226" w14:textId="77777777" w:rsidTr="00FF465D">
        <w:trPr>
          <w:trHeight w:val="214"/>
        </w:trPr>
        <w:tc>
          <w:tcPr>
            <w:tcW w:w="646" w:type="pct"/>
            <w:hideMark/>
          </w:tcPr>
          <w:p w14:paraId="38CAA91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22</w:t>
            </w:r>
          </w:p>
        </w:tc>
        <w:tc>
          <w:tcPr>
            <w:tcW w:w="2085" w:type="pct"/>
            <w:hideMark/>
          </w:tcPr>
          <w:p w14:paraId="51C566CA"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Вьетнам</w:t>
            </w:r>
          </w:p>
        </w:tc>
        <w:tc>
          <w:tcPr>
            <w:tcW w:w="740" w:type="pct"/>
            <w:hideMark/>
          </w:tcPr>
          <w:p w14:paraId="1D053D4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29.6</w:t>
            </w:r>
          </w:p>
        </w:tc>
        <w:tc>
          <w:tcPr>
            <w:tcW w:w="517" w:type="pct"/>
            <w:hideMark/>
          </w:tcPr>
          <w:p w14:paraId="6D0BD9B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27.2</w:t>
            </w:r>
          </w:p>
        </w:tc>
        <w:tc>
          <w:tcPr>
            <w:tcW w:w="584" w:type="pct"/>
            <w:hideMark/>
          </w:tcPr>
          <w:p w14:paraId="7AABA83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24.7</w:t>
            </w:r>
          </w:p>
        </w:tc>
        <w:tc>
          <w:tcPr>
            <w:tcW w:w="429" w:type="pct"/>
            <w:hideMark/>
          </w:tcPr>
          <w:p w14:paraId="2661B12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28</w:t>
            </w:r>
          </w:p>
        </w:tc>
      </w:tr>
      <w:tr w:rsidR="00347684" w:rsidRPr="00347684" w14:paraId="6D081434" w14:textId="77777777" w:rsidTr="00FF465D">
        <w:trPr>
          <w:trHeight w:val="77"/>
        </w:trPr>
        <w:tc>
          <w:tcPr>
            <w:tcW w:w="646" w:type="pct"/>
            <w:hideMark/>
          </w:tcPr>
          <w:p w14:paraId="31DFE68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23</w:t>
            </w:r>
          </w:p>
        </w:tc>
        <w:tc>
          <w:tcPr>
            <w:tcW w:w="2085" w:type="pct"/>
            <w:hideMark/>
          </w:tcPr>
          <w:p w14:paraId="759B1DF5"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Узбекистан</w:t>
            </w:r>
          </w:p>
        </w:tc>
        <w:tc>
          <w:tcPr>
            <w:tcW w:w="740" w:type="pct"/>
            <w:hideMark/>
          </w:tcPr>
          <w:p w14:paraId="5AD92F3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28.6</w:t>
            </w:r>
          </w:p>
        </w:tc>
        <w:tc>
          <w:tcPr>
            <w:tcW w:w="517" w:type="pct"/>
            <w:hideMark/>
          </w:tcPr>
          <w:p w14:paraId="58F4804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33.5</w:t>
            </w:r>
          </w:p>
        </w:tc>
        <w:tc>
          <w:tcPr>
            <w:tcW w:w="584" w:type="pct"/>
            <w:hideMark/>
          </w:tcPr>
          <w:p w14:paraId="36EA324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42.8</w:t>
            </w:r>
          </w:p>
        </w:tc>
        <w:tc>
          <w:tcPr>
            <w:tcW w:w="429" w:type="pct"/>
            <w:hideMark/>
          </w:tcPr>
          <w:p w14:paraId="5198C69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29.9</w:t>
            </w:r>
          </w:p>
        </w:tc>
      </w:tr>
      <w:tr w:rsidR="00347684" w:rsidRPr="00347684" w14:paraId="5F6A21F8" w14:textId="77777777" w:rsidTr="00FF465D">
        <w:trPr>
          <w:trHeight w:val="67"/>
        </w:trPr>
        <w:tc>
          <w:tcPr>
            <w:tcW w:w="646" w:type="pct"/>
            <w:hideMark/>
          </w:tcPr>
          <w:p w14:paraId="69FBFE4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w:t>
            </w:r>
          </w:p>
        </w:tc>
        <w:tc>
          <w:tcPr>
            <w:tcW w:w="2085" w:type="pct"/>
            <w:hideMark/>
          </w:tcPr>
          <w:p w14:paraId="0357FA70"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Гамбия</w:t>
            </w:r>
          </w:p>
        </w:tc>
        <w:tc>
          <w:tcPr>
            <w:tcW w:w="740" w:type="pct"/>
            <w:hideMark/>
          </w:tcPr>
          <w:p w14:paraId="612F571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28.5</w:t>
            </w:r>
          </w:p>
        </w:tc>
        <w:tc>
          <w:tcPr>
            <w:tcW w:w="517" w:type="pct"/>
            <w:hideMark/>
          </w:tcPr>
          <w:p w14:paraId="702C838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584" w:type="pct"/>
            <w:hideMark/>
          </w:tcPr>
          <w:p w14:paraId="76BF26D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1E41DA8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247DD71A" w14:textId="77777777" w:rsidTr="00FF465D">
        <w:trPr>
          <w:trHeight w:val="57"/>
        </w:trPr>
        <w:tc>
          <w:tcPr>
            <w:tcW w:w="646" w:type="pct"/>
            <w:hideMark/>
          </w:tcPr>
          <w:p w14:paraId="05A623A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25</w:t>
            </w:r>
          </w:p>
        </w:tc>
        <w:tc>
          <w:tcPr>
            <w:tcW w:w="2085" w:type="pct"/>
            <w:hideMark/>
          </w:tcPr>
          <w:p w14:paraId="51B1869E"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Мьянма</w:t>
            </w:r>
          </w:p>
        </w:tc>
        <w:tc>
          <w:tcPr>
            <w:tcW w:w="740" w:type="pct"/>
            <w:hideMark/>
          </w:tcPr>
          <w:p w14:paraId="22863EE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28.2</w:t>
            </w:r>
          </w:p>
        </w:tc>
        <w:tc>
          <w:tcPr>
            <w:tcW w:w="517" w:type="pct"/>
            <w:hideMark/>
          </w:tcPr>
          <w:p w14:paraId="1328062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24.3</w:t>
            </w:r>
          </w:p>
        </w:tc>
        <w:tc>
          <w:tcPr>
            <w:tcW w:w="584" w:type="pct"/>
            <w:hideMark/>
          </w:tcPr>
          <w:p w14:paraId="0180BEA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25.9</w:t>
            </w:r>
          </w:p>
        </w:tc>
        <w:tc>
          <w:tcPr>
            <w:tcW w:w="429" w:type="pct"/>
            <w:hideMark/>
          </w:tcPr>
          <w:p w14:paraId="431F57F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29.4</w:t>
            </w:r>
          </w:p>
        </w:tc>
      </w:tr>
      <w:tr w:rsidR="00347684" w:rsidRPr="00347684" w14:paraId="3CF74DBA" w14:textId="77777777" w:rsidTr="00FF465D">
        <w:trPr>
          <w:trHeight w:val="61"/>
        </w:trPr>
        <w:tc>
          <w:tcPr>
            <w:tcW w:w="646" w:type="pct"/>
            <w:hideMark/>
          </w:tcPr>
          <w:p w14:paraId="0AB1CCE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26</w:t>
            </w:r>
          </w:p>
        </w:tc>
        <w:tc>
          <w:tcPr>
            <w:tcW w:w="2085" w:type="pct"/>
            <w:hideMark/>
          </w:tcPr>
          <w:p w14:paraId="620D6B57"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Сенегал</w:t>
            </w:r>
          </w:p>
        </w:tc>
        <w:tc>
          <w:tcPr>
            <w:tcW w:w="740" w:type="pct"/>
            <w:hideMark/>
          </w:tcPr>
          <w:p w14:paraId="37DBCAC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28.2</w:t>
            </w:r>
          </w:p>
        </w:tc>
        <w:tc>
          <w:tcPr>
            <w:tcW w:w="517" w:type="pct"/>
            <w:hideMark/>
          </w:tcPr>
          <w:p w14:paraId="05FE72B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20.4</w:t>
            </w:r>
          </w:p>
        </w:tc>
        <w:tc>
          <w:tcPr>
            <w:tcW w:w="584" w:type="pct"/>
            <w:hideMark/>
          </w:tcPr>
          <w:p w14:paraId="0D844C4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276DDE5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11.2</w:t>
            </w:r>
          </w:p>
        </w:tc>
      </w:tr>
      <w:tr w:rsidR="00347684" w:rsidRPr="00347684" w14:paraId="08DE25EB" w14:textId="77777777" w:rsidTr="00FF465D">
        <w:trPr>
          <w:trHeight w:val="206"/>
        </w:trPr>
        <w:tc>
          <w:tcPr>
            <w:tcW w:w="646" w:type="pct"/>
            <w:hideMark/>
          </w:tcPr>
          <w:p w14:paraId="766DB32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w:t>
            </w:r>
          </w:p>
        </w:tc>
        <w:tc>
          <w:tcPr>
            <w:tcW w:w="2085" w:type="pct"/>
            <w:hideMark/>
          </w:tcPr>
          <w:p w14:paraId="697EF685"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Босния и Герцеговина</w:t>
            </w:r>
          </w:p>
        </w:tc>
        <w:tc>
          <w:tcPr>
            <w:tcW w:w="740" w:type="pct"/>
            <w:hideMark/>
          </w:tcPr>
          <w:p w14:paraId="46C4493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27.5</w:t>
            </w:r>
          </w:p>
        </w:tc>
        <w:tc>
          <w:tcPr>
            <w:tcW w:w="517" w:type="pct"/>
            <w:hideMark/>
          </w:tcPr>
          <w:p w14:paraId="7339E1A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33.6</w:t>
            </w:r>
          </w:p>
        </w:tc>
        <w:tc>
          <w:tcPr>
            <w:tcW w:w="584" w:type="pct"/>
            <w:hideMark/>
          </w:tcPr>
          <w:p w14:paraId="0E939F1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27.8</w:t>
            </w:r>
          </w:p>
        </w:tc>
        <w:tc>
          <w:tcPr>
            <w:tcW w:w="429" w:type="pct"/>
            <w:hideMark/>
          </w:tcPr>
          <w:p w14:paraId="504BD95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40.6</w:t>
            </w:r>
          </w:p>
        </w:tc>
      </w:tr>
      <w:tr w:rsidR="00347684" w:rsidRPr="00347684" w14:paraId="5B815D69" w14:textId="77777777" w:rsidTr="00FF465D">
        <w:trPr>
          <w:trHeight w:val="196"/>
        </w:trPr>
        <w:tc>
          <w:tcPr>
            <w:tcW w:w="646" w:type="pct"/>
            <w:hideMark/>
          </w:tcPr>
          <w:p w14:paraId="4D61622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28</w:t>
            </w:r>
          </w:p>
        </w:tc>
        <w:tc>
          <w:tcPr>
            <w:tcW w:w="2085" w:type="pct"/>
            <w:hideMark/>
          </w:tcPr>
          <w:p w14:paraId="2BFEDAA4"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Уганда</w:t>
            </w:r>
          </w:p>
        </w:tc>
        <w:tc>
          <w:tcPr>
            <w:tcW w:w="740" w:type="pct"/>
            <w:hideMark/>
          </w:tcPr>
          <w:p w14:paraId="6B169E1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27.3</w:t>
            </w:r>
          </w:p>
        </w:tc>
        <w:tc>
          <w:tcPr>
            <w:tcW w:w="517" w:type="pct"/>
            <w:hideMark/>
          </w:tcPr>
          <w:p w14:paraId="5DBADFD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39.6</w:t>
            </w:r>
          </w:p>
        </w:tc>
        <w:tc>
          <w:tcPr>
            <w:tcW w:w="584" w:type="pct"/>
            <w:hideMark/>
          </w:tcPr>
          <w:p w14:paraId="652B44D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27.6</w:t>
            </w:r>
          </w:p>
        </w:tc>
        <w:tc>
          <w:tcPr>
            <w:tcW w:w="429" w:type="pct"/>
            <w:hideMark/>
          </w:tcPr>
          <w:p w14:paraId="47FD4D0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26.1</w:t>
            </w:r>
          </w:p>
        </w:tc>
      </w:tr>
      <w:tr w:rsidR="00347684" w:rsidRPr="00347684" w14:paraId="37088783" w14:textId="77777777" w:rsidTr="00FF465D">
        <w:trPr>
          <w:trHeight w:val="200"/>
        </w:trPr>
        <w:tc>
          <w:tcPr>
            <w:tcW w:w="646" w:type="pct"/>
            <w:hideMark/>
          </w:tcPr>
          <w:p w14:paraId="0CE96AC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w:t>
            </w:r>
          </w:p>
        </w:tc>
        <w:tc>
          <w:tcPr>
            <w:tcW w:w="2085" w:type="pct"/>
            <w:hideMark/>
          </w:tcPr>
          <w:p w14:paraId="71B106E9"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Эфиопия</w:t>
            </w:r>
          </w:p>
        </w:tc>
        <w:tc>
          <w:tcPr>
            <w:tcW w:w="740" w:type="pct"/>
            <w:hideMark/>
          </w:tcPr>
          <w:p w14:paraId="2F631D9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27</w:t>
            </w:r>
          </w:p>
        </w:tc>
        <w:tc>
          <w:tcPr>
            <w:tcW w:w="517" w:type="pct"/>
            <w:hideMark/>
          </w:tcPr>
          <w:p w14:paraId="0872268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31.3</w:t>
            </w:r>
          </w:p>
        </w:tc>
        <w:tc>
          <w:tcPr>
            <w:tcW w:w="584" w:type="pct"/>
            <w:hideMark/>
          </w:tcPr>
          <w:p w14:paraId="1E3C131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23.9</w:t>
            </w:r>
          </w:p>
        </w:tc>
        <w:tc>
          <w:tcPr>
            <w:tcW w:w="429" w:type="pct"/>
            <w:hideMark/>
          </w:tcPr>
          <w:p w14:paraId="01B5D06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14.7</w:t>
            </w:r>
          </w:p>
        </w:tc>
      </w:tr>
      <w:tr w:rsidR="00347684" w:rsidRPr="00347684" w14:paraId="5D9F7BE3" w14:textId="77777777" w:rsidTr="00FF465D">
        <w:trPr>
          <w:trHeight w:val="189"/>
        </w:trPr>
        <w:tc>
          <w:tcPr>
            <w:tcW w:w="646" w:type="pct"/>
            <w:hideMark/>
          </w:tcPr>
          <w:p w14:paraId="5D4377B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w:t>
            </w:r>
          </w:p>
        </w:tc>
        <w:tc>
          <w:tcPr>
            <w:tcW w:w="2085" w:type="pct"/>
            <w:hideMark/>
          </w:tcPr>
          <w:p w14:paraId="0055ABFD"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Саудовская Аравия</w:t>
            </w:r>
          </w:p>
        </w:tc>
        <w:tc>
          <w:tcPr>
            <w:tcW w:w="740" w:type="pct"/>
            <w:hideMark/>
          </w:tcPr>
          <w:p w14:paraId="71B3B4F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26.5</w:t>
            </w:r>
          </w:p>
        </w:tc>
        <w:tc>
          <w:tcPr>
            <w:tcW w:w="517" w:type="pct"/>
            <w:hideMark/>
          </w:tcPr>
          <w:p w14:paraId="1632607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41.5</w:t>
            </w:r>
          </w:p>
        </w:tc>
        <w:tc>
          <w:tcPr>
            <w:tcW w:w="584" w:type="pct"/>
            <w:hideMark/>
          </w:tcPr>
          <w:p w14:paraId="25AAA8E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32.7</w:t>
            </w:r>
          </w:p>
        </w:tc>
        <w:tc>
          <w:tcPr>
            <w:tcW w:w="429" w:type="pct"/>
            <w:hideMark/>
          </w:tcPr>
          <w:p w14:paraId="1F1E048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23.3</w:t>
            </w:r>
          </w:p>
        </w:tc>
      </w:tr>
      <w:tr w:rsidR="00347684" w:rsidRPr="00347684" w14:paraId="1E248C27" w14:textId="77777777" w:rsidTr="00FF465D">
        <w:trPr>
          <w:trHeight w:val="53"/>
        </w:trPr>
        <w:tc>
          <w:tcPr>
            <w:tcW w:w="646" w:type="pct"/>
            <w:hideMark/>
          </w:tcPr>
          <w:p w14:paraId="4A60A80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31</w:t>
            </w:r>
          </w:p>
        </w:tc>
        <w:tc>
          <w:tcPr>
            <w:tcW w:w="2085" w:type="pct"/>
            <w:hideMark/>
          </w:tcPr>
          <w:p w14:paraId="791BECD6"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Армения</w:t>
            </w:r>
          </w:p>
        </w:tc>
        <w:tc>
          <w:tcPr>
            <w:tcW w:w="740" w:type="pct"/>
            <w:hideMark/>
          </w:tcPr>
          <w:p w14:paraId="3F59C01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26.4</w:t>
            </w:r>
          </w:p>
        </w:tc>
        <w:tc>
          <w:tcPr>
            <w:tcW w:w="517" w:type="pct"/>
            <w:hideMark/>
          </w:tcPr>
          <w:p w14:paraId="712AC6A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31.4</w:t>
            </w:r>
          </w:p>
        </w:tc>
        <w:tc>
          <w:tcPr>
            <w:tcW w:w="584" w:type="pct"/>
            <w:hideMark/>
          </w:tcPr>
          <w:p w14:paraId="111423D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33.9</w:t>
            </w:r>
          </w:p>
        </w:tc>
        <w:tc>
          <w:tcPr>
            <w:tcW w:w="429" w:type="pct"/>
            <w:hideMark/>
          </w:tcPr>
          <w:p w14:paraId="4CB02FB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24.9</w:t>
            </w:r>
          </w:p>
        </w:tc>
      </w:tr>
      <w:tr w:rsidR="00347684" w:rsidRPr="00347684" w14:paraId="3628C71D" w14:textId="77777777" w:rsidTr="00FF465D">
        <w:trPr>
          <w:trHeight w:val="184"/>
        </w:trPr>
        <w:tc>
          <w:tcPr>
            <w:tcW w:w="646" w:type="pct"/>
            <w:hideMark/>
          </w:tcPr>
          <w:p w14:paraId="7B217ED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32</w:t>
            </w:r>
          </w:p>
        </w:tc>
        <w:tc>
          <w:tcPr>
            <w:tcW w:w="2085" w:type="pct"/>
            <w:hideMark/>
          </w:tcPr>
          <w:p w14:paraId="4F0D0E86"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Северная Македония</w:t>
            </w:r>
          </w:p>
        </w:tc>
        <w:tc>
          <w:tcPr>
            <w:tcW w:w="740" w:type="pct"/>
            <w:hideMark/>
          </w:tcPr>
          <w:p w14:paraId="42F2F88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25.2</w:t>
            </w:r>
          </w:p>
        </w:tc>
        <w:tc>
          <w:tcPr>
            <w:tcW w:w="517" w:type="pct"/>
            <w:hideMark/>
          </w:tcPr>
          <w:p w14:paraId="7E3548A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25.6</w:t>
            </w:r>
          </w:p>
        </w:tc>
        <w:tc>
          <w:tcPr>
            <w:tcW w:w="584" w:type="pct"/>
            <w:hideMark/>
          </w:tcPr>
          <w:p w14:paraId="5D321BC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25.4</w:t>
            </w:r>
          </w:p>
        </w:tc>
        <w:tc>
          <w:tcPr>
            <w:tcW w:w="429" w:type="pct"/>
            <w:hideMark/>
          </w:tcPr>
          <w:p w14:paraId="666119D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30.6</w:t>
            </w:r>
          </w:p>
        </w:tc>
      </w:tr>
      <w:tr w:rsidR="00347684" w:rsidRPr="00347684" w14:paraId="397694FB" w14:textId="77777777" w:rsidTr="00FF465D">
        <w:trPr>
          <w:trHeight w:val="188"/>
        </w:trPr>
        <w:tc>
          <w:tcPr>
            <w:tcW w:w="646" w:type="pct"/>
            <w:hideMark/>
          </w:tcPr>
          <w:p w14:paraId="556B68F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w:t>
            </w:r>
          </w:p>
        </w:tc>
        <w:tc>
          <w:tcPr>
            <w:tcW w:w="2085" w:type="pct"/>
            <w:hideMark/>
          </w:tcPr>
          <w:p w14:paraId="14A7C0BA"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Замбия</w:t>
            </w:r>
          </w:p>
        </w:tc>
        <w:tc>
          <w:tcPr>
            <w:tcW w:w="740" w:type="pct"/>
            <w:hideMark/>
          </w:tcPr>
          <w:p w14:paraId="02995AF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24.1</w:t>
            </w:r>
          </w:p>
        </w:tc>
        <w:tc>
          <w:tcPr>
            <w:tcW w:w="517" w:type="pct"/>
            <w:hideMark/>
          </w:tcPr>
          <w:p w14:paraId="5044775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24.6</w:t>
            </w:r>
          </w:p>
        </w:tc>
        <w:tc>
          <w:tcPr>
            <w:tcW w:w="584" w:type="pct"/>
            <w:hideMark/>
          </w:tcPr>
          <w:p w14:paraId="6DA275B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0C8A875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282A6493" w14:textId="77777777" w:rsidTr="00FF465D">
        <w:trPr>
          <w:trHeight w:val="192"/>
        </w:trPr>
        <w:tc>
          <w:tcPr>
            <w:tcW w:w="646" w:type="pct"/>
            <w:hideMark/>
          </w:tcPr>
          <w:p w14:paraId="153E378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34</w:t>
            </w:r>
          </w:p>
        </w:tc>
        <w:tc>
          <w:tcPr>
            <w:tcW w:w="2085" w:type="pct"/>
            <w:hideMark/>
          </w:tcPr>
          <w:p w14:paraId="0EE40CEF"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Камерун</w:t>
            </w:r>
          </w:p>
        </w:tc>
        <w:tc>
          <w:tcPr>
            <w:tcW w:w="740" w:type="pct"/>
            <w:hideMark/>
          </w:tcPr>
          <w:p w14:paraId="5DD0E1B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24</w:t>
            </w:r>
          </w:p>
        </w:tc>
        <w:tc>
          <w:tcPr>
            <w:tcW w:w="517" w:type="pct"/>
            <w:hideMark/>
          </w:tcPr>
          <w:p w14:paraId="31705930"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584" w:type="pct"/>
            <w:hideMark/>
          </w:tcPr>
          <w:p w14:paraId="3E1A5E4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c>
          <w:tcPr>
            <w:tcW w:w="429" w:type="pct"/>
            <w:hideMark/>
          </w:tcPr>
          <w:p w14:paraId="149EB8F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0947EE83" w14:textId="77777777" w:rsidTr="00FF465D">
        <w:trPr>
          <w:trHeight w:val="182"/>
        </w:trPr>
        <w:tc>
          <w:tcPr>
            <w:tcW w:w="646" w:type="pct"/>
            <w:hideMark/>
          </w:tcPr>
          <w:p w14:paraId="7D611F8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35</w:t>
            </w:r>
          </w:p>
        </w:tc>
        <w:tc>
          <w:tcPr>
            <w:tcW w:w="2085" w:type="pct"/>
            <w:hideMark/>
          </w:tcPr>
          <w:p w14:paraId="1202C2B4"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Нигерия</w:t>
            </w:r>
          </w:p>
        </w:tc>
        <w:tc>
          <w:tcPr>
            <w:tcW w:w="740" w:type="pct"/>
            <w:hideMark/>
          </w:tcPr>
          <w:p w14:paraId="0EF42C4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23.9</w:t>
            </w:r>
          </w:p>
        </w:tc>
        <w:tc>
          <w:tcPr>
            <w:tcW w:w="517" w:type="pct"/>
            <w:hideMark/>
          </w:tcPr>
          <w:p w14:paraId="4852DB02"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36.9</w:t>
            </w:r>
          </w:p>
        </w:tc>
        <w:tc>
          <w:tcPr>
            <w:tcW w:w="584" w:type="pct"/>
            <w:hideMark/>
          </w:tcPr>
          <w:p w14:paraId="2DA8BF4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34</w:t>
            </w:r>
          </w:p>
        </w:tc>
        <w:tc>
          <w:tcPr>
            <w:tcW w:w="429" w:type="pct"/>
            <w:hideMark/>
          </w:tcPr>
          <w:p w14:paraId="3DBFFC89"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1DE5EA48" w14:textId="77777777" w:rsidTr="00FF465D">
        <w:trPr>
          <w:trHeight w:val="186"/>
        </w:trPr>
        <w:tc>
          <w:tcPr>
            <w:tcW w:w="646" w:type="pct"/>
            <w:hideMark/>
          </w:tcPr>
          <w:p w14:paraId="2795C9C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36</w:t>
            </w:r>
          </w:p>
        </w:tc>
        <w:tc>
          <w:tcPr>
            <w:tcW w:w="2085" w:type="pct"/>
            <w:hideMark/>
          </w:tcPr>
          <w:p w14:paraId="386B3F0C"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Таиланд</w:t>
            </w:r>
          </w:p>
        </w:tc>
        <w:tc>
          <w:tcPr>
            <w:tcW w:w="740" w:type="pct"/>
            <w:hideMark/>
          </w:tcPr>
          <w:p w14:paraId="055E821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23.3</w:t>
            </w:r>
          </w:p>
        </w:tc>
        <w:tc>
          <w:tcPr>
            <w:tcW w:w="517" w:type="pct"/>
            <w:hideMark/>
          </w:tcPr>
          <w:p w14:paraId="15B1277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18.1</w:t>
            </w:r>
          </w:p>
        </w:tc>
        <w:tc>
          <w:tcPr>
            <w:tcW w:w="584" w:type="pct"/>
            <w:hideMark/>
          </w:tcPr>
          <w:p w14:paraId="4844A14E"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20.2</w:t>
            </w:r>
          </w:p>
        </w:tc>
        <w:tc>
          <w:tcPr>
            <w:tcW w:w="429" w:type="pct"/>
            <w:hideMark/>
          </w:tcPr>
          <w:p w14:paraId="0BECFE5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21.4</w:t>
            </w:r>
          </w:p>
        </w:tc>
      </w:tr>
      <w:tr w:rsidR="00347684" w:rsidRPr="00347684" w14:paraId="22FD5395" w14:textId="77777777" w:rsidTr="00FF465D">
        <w:trPr>
          <w:trHeight w:val="176"/>
        </w:trPr>
        <w:tc>
          <w:tcPr>
            <w:tcW w:w="646" w:type="pct"/>
            <w:hideMark/>
          </w:tcPr>
          <w:p w14:paraId="1859991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37</w:t>
            </w:r>
          </w:p>
        </w:tc>
        <w:tc>
          <w:tcPr>
            <w:tcW w:w="2085" w:type="pct"/>
            <w:hideMark/>
          </w:tcPr>
          <w:p w14:paraId="40538F8E"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Камбоджа</w:t>
            </w:r>
          </w:p>
        </w:tc>
        <w:tc>
          <w:tcPr>
            <w:tcW w:w="740" w:type="pct"/>
            <w:hideMark/>
          </w:tcPr>
          <w:p w14:paraId="60B6FFE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22.8</w:t>
            </w:r>
          </w:p>
        </w:tc>
        <w:tc>
          <w:tcPr>
            <w:tcW w:w="517" w:type="pct"/>
            <w:hideMark/>
          </w:tcPr>
          <w:p w14:paraId="6783CEB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8.3</w:t>
            </w:r>
          </w:p>
        </w:tc>
        <w:tc>
          <w:tcPr>
            <w:tcW w:w="584" w:type="pct"/>
            <w:hideMark/>
          </w:tcPr>
          <w:p w14:paraId="469DB96A"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19.8</w:t>
            </w:r>
          </w:p>
        </w:tc>
        <w:tc>
          <w:tcPr>
            <w:tcW w:w="429" w:type="pct"/>
            <w:hideMark/>
          </w:tcPr>
          <w:p w14:paraId="2BDEF22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21.1</w:t>
            </w:r>
          </w:p>
        </w:tc>
      </w:tr>
      <w:tr w:rsidR="00347684" w:rsidRPr="00347684" w14:paraId="62763C69" w14:textId="77777777" w:rsidTr="00FF465D">
        <w:trPr>
          <w:trHeight w:val="165"/>
        </w:trPr>
        <w:tc>
          <w:tcPr>
            <w:tcW w:w="646" w:type="pct"/>
            <w:hideMark/>
          </w:tcPr>
          <w:p w14:paraId="6B7C4D8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38</w:t>
            </w:r>
          </w:p>
        </w:tc>
        <w:tc>
          <w:tcPr>
            <w:tcW w:w="2085" w:type="pct"/>
            <w:hideMark/>
          </w:tcPr>
          <w:p w14:paraId="1AB7EC92"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Малайзия</w:t>
            </w:r>
          </w:p>
        </w:tc>
        <w:tc>
          <w:tcPr>
            <w:tcW w:w="740" w:type="pct"/>
            <w:hideMark/>
          </w:tcPr>
          <w:p w14:paraId="1CFB687F"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22.5</w:t>
            </w:r>
          </w:p>
        </w:tc>
        <w:tc>
          <w:tcPr>
            <w:tcW w:w="517" w:type="pct"/>
            <w:hideMark/>
          </w:tcPr>
          <w:p w14:paraId="73E4803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17.7</w:t>
            </w:r>
          </w:p>
        </w:tc>
        <w:tc>
          <w:tcPr>
            <w:tcW w:w="584" w:type="pct"/>
            <w:hideMark/>
          </w:tcPr>
          <w:p w14:paraId="20189587"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19.4</w:t>
            </w:r>
          </w:p>
        </w:tc>
        <w:tc>
          <w:tcPr>
            <w:tcW w:w="429" w:type="pct"/>
            <w:hideMark/>
          </w:tcPr>
          <w:p w14:paraId="6A2D2F2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15.6</w:t>
            </w:r>
          </w:p>
        </w:tc>
      </w:tr>
      <w:tr w:rsidR="00347684" w:rsidRPr="00347684" w14:paraId="701B3C7D" w14:textId="77777777" w:rsidTr="00FF465D">
        <w:trPr>
          <w:trHeight w:val="52"/>
        </w:trPr>
        <w:tc>
          <w:tcPr>
            <w:tcW w:w="646" w:type="pct"/>
            <w:hideMark/>
          </w:tcPr>
          <w:p w14:paraId="6CF87B28"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39</w:t>
            </w:r>
          </w:p>
        </w:tc>
        <w:tc>
          <w:tcPr>
            <w:tcW w:w="2085" w:type="pct"/>
            <w:hideMark/>
          </w:tcPr>
          <w:p w14:paraId="1399A6C5"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Монголия</w:t>
            </w:r>
          </w:p>
        </w:tc>
        <w:tc>
          <w:tcPr>
            <w:tcW w:w="740" w:type="pct"/>
            <w:hideMark/>
          </w:tcPr>
          <w:p w14:paraId="089F8326"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22.5</w:t>
            </w:r>
          </w:p>
        </w:tc>
        <w:tc>
          <w:tcPr>
            <w:tcW w:w="517" w:type="pct"/>
            <w:hideMark/>
          </w:tcPr>
          <w:p w14:paraId="6A77096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29.5</w:t>
            </w:r>
          </w:p>
        </w:tc>
        <w:tc>
          <w:tcPr>
            <w:tcW w:w="584" w:type="pct"/>
            <w:hideMark/>
          </w:tcPr>
          <w:p w14:paraId="73B03131"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33.1</w:t>
            </w:r>
          </w:p>
        </w:tc>
        <w:tc>
          <w:tcPr>
            <w:tcW w:w="429" w:type="pct"/>
            <w:hideMark/>
          </w:tcPr>
          <w:p w14:paraId="495C2C45"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46.6</w:t>
            </w:r>
          </w:p>
        </w:tc>
      </w:tr>
      <w:tr w:rsidR="006E52D8" w:rsidRPr="00347684" w14:paraId="188F7A42" w14:textId="77777777" w:rsidTr="00FF465D">
        <w:trPr>
          <w:trHeight w:val="174"/>
        </w:trPr>
        <w:tc>
          <w:tcPr>
            <w:tcW w:w="646" w:type="pct"/>
            <w:hideMark/>
          </w:tcPr>
          <w:p w14:paraId="5FEC770D"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40</w:t>
            </w:r>
          </w:p>
        </w:tc>
        <w:tc>
          <w:tcPr>
            <w:tcW w:w="2085" w:type="pct"/>
            <w:hideMark/>
          </w:tcPr>
          <w:p w14:paraId="0DA02071" w14:textId="77777777" w:rsidR="006E52D8" w:rsidRPr="00347684" w:rsidRDefault="006E52D8" w:rsidP="00FF465D">
            <w:pPr>
              <w:rPr>
                <w:rFonts w:ascii="Times New Roman" w:hAnsi="Times New Roman" w:cs="Times New Roman"/>
                <w:sz w:val="24"/>
                <w:szCs w:val="24"/>
              </w:rPr>
            </w:pPr>
            <w:r w:rsidRPr="00347684">
              <w:rPr>
                <w:rFonts w:ascii="Times New Roman" w:hAnsi="Times New Roman" w:cs="Times New Roman"/>
                <w:sz w:val="24"/>
                <w:szCs w:val="24"/>
              </w:rPr>
              <w:t>Казахстан</w:t>
            </w:r>
          </w:p>
        </w:tc>
        <w:tc>
          <w:tcPr>
            <w:tcW w:w="740" w:type="pct"/>
            <w:hideMark/>
          </w:tcPr>
          <w:p w14:paraId="5309460C"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22.2</w:t>
            </w:r>
          </w:p>
        </w:tc>
        <w:tc>
          <w:tcPr>
            <w:tcW w:w="517" w:type="pct"/>
            <w:hideMark/>
          </w:tcPr>
          <w:p w14:paraId="25D120A3"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23</w:t>
            </w:r>
          </w:p>
        </w:tc>
        <w:tc>
          <w:tcPr>
            <w:tcW w:w="584" w:type="pct"/>
            <w:hideMark/>
          </w:tcPr>
          <w:p w14:paraId="62DDE4BB"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31.1</w:t>
            </w:r>
          </w:p>
        </w:tc>
        <w:tc>
          <w:tcPr>
            <w:tcW w:w="429" w:type="pct"/>
            <w:hideMark/>
          </w:tcPr>
          <w:p w14:paraId="759CB9C4" w14:textId="77777777" w:rsidR="006E52D8" w:rsidRPr="00347684" w:rsidRDefault="006E52D8" w:rsidP="00FF465D">
            <w:pPr>
              <w:jc w:val="center"/>
              <w:rPr>
                <w:rFonts w:ascii="Times New Roman" w:hAnsi="Times New Roman" w:cs="Times New Roman"/>
                <w:sz w:val="24"/>
                <w:szCs w:val="24"/>
              </w:rPr>
            </w:pPr>
            <w:r w:rsidRPr="00347684">
              <w:rPr>
                <w:rFonts w:ascii="Times New Roman" w:hAnsi="Times New Roman" w:cs="Times New Roman"/>
                <w:sz w:val="24"/>
                <w:szCs w:val="24"/>
              </w:rPr>
              <w:t>21.9</w:t>
            </w:r>
          </w:p>
        </w:tc>
      </w:tr>
    </w:tbl>
    <w:p w14:paraId="4F262836"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p>
    <w:p w14:paraId="05E16F1F" w14:textId="52EDF5A9"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 представленной таблице следует, что в </w:t>
      </w:r>
      <w:r w:rsidR="00092A89" w:rsidRPr="00347684">
        <w:rPr>
          <w:rFonts w:ascii="Times New Roman" w:hAnsi="Times New Roman" w:cs="Times New Roman"/>
          <w:sz w:val="28"/>
          <w:szCs w:val="28"/>
          <w:lang w:val="kk-KZ"/>
        </w:rPr>
        <w:t xml:space="preserve">рассматриваемый период </w:t>
      </w:r>
      <w:r w:rsidRPr="00347684">
        <w:rPr>
          <w:rFonts w:ascii="Times New Roman" w:hAnsi="Times New Roman" w:cs="Times New Roman"/>
          <w:sz w:val="28"/>
          <w:szCs w:val="28"/>
          <w:lang w:val="kk-KZ"/>
        </w:rPr>
        <w:t>в Казахстане среднегодовая концентрация твердых частиц в воздухе превыша</w:t>
      </w:r>
      <w:r w:rsidR="00092A89" w:rsidRPr="00347684">
        <w:rPr>
          <w:rFonts w:ascii="Times New Roman" w:hAnsi="Times New Roman" w:cs="Times New Roman"/>
          <w:sz w:val="28"/>
          <w:szCs w:val="28"/>
          <w:lang w:val="kk-KZ"/>
        </w:rPr>
        <w:t>ет</w:t>
      </w:r>
      <w:r w:rsidRPr="00347684">
        <w:rPr>
          <w:rFonts w:ascii="Times New Roman" w:hAnsi="Times New Roman" w:cs="Times New Roman"/>
          <w:sz w:val="28"/>
          <w:szCs w:val="28"/>
          <w:lang w:val="kk-KZ"/>
        </w:rPr>
        <w:t xml:space="preserve"> в 3 – 5 раз. </w:t>
      </w:r>
      <w:r w:rsidRPr="00347684">
        <w:rPr>
          <w:rFonts w:ascii="Times New Roman" w:hAnsi="Times New Roman" w:cs="Times New Roman"/>
          <w:sz w:val="28"/>
          <w:szCs w:val="28"/>
        </w:rPr>
        <w:t xml:space="preserve">Более того, в большинстве городов </w:t>
      </w:r>
      <w:r w:rsidRPr="00347684">
        <w:rPr>
          <w:rFonts w:ascii="Times New Roman" w:hAnsi="Times New Roman" w:cs="Times New Roman"/>
          <w:sz w:val="28"/>
          <w:szCs w:val="28"/>
          <w:lang w:val="kk-KZ"/>
        </w:rPr>
        <w:t>Казахстана</w:t>
      </w:r>
      <w:r w:rsidRPr="00347684">
        <w:rPr>
          <w:rFonts w:ascii="Times New Roman" w:hAnsi="Times New Roman" w:cs="Times New Roman"/>
          <w:sz w:val="28"/>
          <w:szCs w:val="28"/>
        </w:rPr>
        <w:t xml:space="preserve"> наблюдается серьезная </w:t>
      </w:r>
      <w:r w:rsidRPr="00347684">
        <w:rPr>
          <w:rFonts w:ascii="Times New Roman" w:hAnsi="Times New Roman" w:cs="Times New Roman"/>
          <w:sz w:val="28"/>
          <w:szCs w:val="28"/>
        </w:rPr>
        <w:lastRenderedPageBreak/>
        <w:t>проблема с избыточным загрязнением воздуха, при этом в некоторых населенных местах уровень загрязнения воздуха превышает установленные нормы в 8–10 раз</w:t>
      </w:r>
      <w:r w:rsidR="00EE7411" w:rsidRPr="00347684">
        <w:rPr>
          <w:rFonts w:ascii="Times New Roman" w:hAnsi="Times New Roman" w:cs="Times New Roman"/>
          <w:sz w:val="28"/>
          <w:szCs w:val="28"/>
        </w:rPr>
        <w:t xml:space="preserve"> [6]</w:t>
      </w:r>
      <w:r w:rsidRPr="00347684">
        <w:rPr>
          <w:rFonts w:ascii="Times New Roman" w:hAnsi="Times New Roman" w:cs="Times New Roman"/>
          <w:sz w:val="28"/>
          <w:szCs w:val="28"/>
          <w:lang w:val="kk-KZ"/>
        </w:rPr>
        <w:t>.</w:t>
      </w:r>
    </w:p>
    <w:p w14:paraId="3470A106" w14:textId="34014690"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 В течение последних 5 лет </w:t>
      </w:r>
      <w:r w:rsidRPr="00347684">
        <w:rPr>
          <w:rFonts w:ascii="Times New Roman" w:hAnsi="Times New Roman" w:cs="Times New Roman"/>
          <w:sz w:val="28"/>
          <w:szCs w:val="28"/>
          <w:lang w:val="kk-KZ"/>
        </w:rPr>
        <w:t>такие города как,</w:t>
      </w:r>
      <w:r w:rsidRPr="00347684">
        <w:rPr>
          <w:rFonts w:ascii="Times New Roman" w:hAnsi="Times New Roman" w:cs="Times New Roman"/>
          <w:sz w:val="28"/>
          <w:szCs w:val="28"/>
        </w:rPr>
        <w:t xml:space="preserve"> Астана, Актобе, Усть-Каменогорск, Караганда, Балхаш и Жезказган, страдают от устойчиво высокого уровня атмосферного загрязнения</w:t>
      </w:r>
      <w:r w:rsidR="00EE7411" w:rsidRPr="00347684">
        <w:rPr>
          <w:rFonts w:ascii="Times New Roman" w:hAnsi="Times New Roman" w:cs="Times New Roman"/>
          <w:sz w:val="28"/>
          <w:szCs w:val="28"/>
        </w:rPr>
        <w:t xml:space="preserve"> [7]</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К примеру, город Караганда согласно мировому рейтингу «</w:t>
      </w:r>
      <w:r w:rsidRPr="00347684">
        <w:rPr>
          <w:rFonts w:ascii="Times New Roman" w:hAnsi="Times New Roman" w:cs="Times New Roman"/>
          <w:sz w:val="28"/>
          <w:szCs w:val="28"/>
          <w:lang w:val="en-US"/>
        </w:rPr>
        <w:t>IQAir</w:t>
      </w:r>
      <w:r w:rsidRPr="00347684">
        <w:rPr>
          <w:rFonts w:ascii="Times New Roman" w:hAnsi="Times New Roman" w:cs="Times New Roman"/>
          <w:sz w:val="28"/>
          <w:szCs w:val="28"/>
          <w:lang w:val="kk-KZ"/>
        </w:rPr>
        <w:t xml:space="preserve">» занимает 23-ое место среди 7323 городов мира с самыми загрязненными показателями воздуха (таблица 1.2). </w:t>
      </w:r>
    </w:p>
    <w:p w14:paraId="5FDE35D3"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p>
    <w:p w14:paraId="6AC3C6E7" w14:textId="77777777" w:rsidR="00A23942" w:rsidRPr="00347684" w:rsidRDefault="00A23942" w:rsidP="00C74587">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1.2 – Мировой рейтинг самых загрязненных городов мира</w:t>
      </w:r>
    </w:p>
    <w:tbl>
      <w:tblPr>
        <w:tblStyle w:val="a3"/>
        <w:tblW w:w="4939" w:type="pct"/>
        <w:tblLook w:val="04A0" w:firstRow="1" w:lastRow="0" w:firstColumn="1" w:lastColumn="0" w:noHBand="0" w:noVBand="1"/>
      </w:tblPr>
      <w:tblGrid>
        <w:gridCol w:w="1851"/>
        <w:gridCol w:w="3076"/>
        <w:gridCol w:w="2613"/>
        <w:gridCol w:w="2194"/>
      </w:tblGrid>
      <w:tr w:rsidR="00347684" w:rsidRPr="00347684" w14:paraId="4E006EFB" w14:textId="77777777" w:rsidTr="00092A89">
        <w:trPr>
          <w:trHeight w:val="518"/>
        </w:trPr>
        <w:tc>
          <w:tcPr>
            <w:tcW w:w="951" w:type="pct"/>
            <w:hideMark/>
          </w:tcPr>
          <w:p w14:paraId="73B2714B" w14:textId="77777777" w:rsidR="00092A89" w:rsidRPr="00347684" w:rsidRDefault="00092A89" w:rsidP="00A23942">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Рейтинг</w:t>
            </w:r>
          </w:p>
        </w:tc>
        <w:tc>
          <w:tcPr>
            <w:tcW w:w="1580" w:type="pct"/>
            <w:hideMark/>
          </w:tcPr>
          <w:p w14:paraId="1FB1413C" w14:textId="77777777" w:rsidR="00092A89" w:rsidRPr="00347684" w:rsidRDefault="00092A89" w:rsidP="00A23942">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Город</w:t>
            </w:r>
          </w:p>
        </w:tc>
        <w:tc>
          <w:tcPr>
            <w:tcW w:w="1342" w:type="pct"/>
            <w:hideMark/>
          </w:tcPr>
          <w:p w14:paraId="6E205F5B" w14:textId="77777777" w:rsidR="00092A89" w:rsidRPr="00347684" w:rsidRDefault="00092A89" w:rsidP="00A23942">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2022</w:t>
            </w:r>
          </w:p>
        </w:tc>
        <w:tc>
          <w:tcPr>
            <w:tcW w:w="1128" w:type="pct"/>
            <w:hideMark/>
          </w:tcPr>
          <w:p w14:paraId="6AF7079D" w14:textId="77777777" w:rsidR="00092A89" w:rsidRPr="00347684" w:rsidRDefault="00092A89" w:rsidP="00A23942">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2021</w:t>
            </w:r>
          </w:p>
        </w:tc>
      </w:tr>
      <w:tr w:rsidR="00347684" w:rsidRPr="00347684" w14:paraId="1DF73A76" w14:textId="77777777" w:rsidTr="00092A89">
        <w:trPr>
          <w:trHeight w:val="46"/>
        </w:trPr>
        <w:tc>
          <w:tcPr>
            <w:tcW w:w="951" w:type="pct"/>
            <w:noWrap/>
            <w:hideMark/>
          </w:tcPr>
          <w:p w14:paraId="01AE66BC"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w:t>
            </w:r>
          </w:p>
        </w:tc>
        <w:tc>
          <w:tcPr>
            <w:tcW w:w="1580" w:type="pct"/>
            <w:noWrap/>
            <w:hideMark/>
          </w:tcPr>
          <w:p w14:paraId="1AA7DBB8"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Лахор, Пакистан</w:t>
            </w:r>
          </w:p>
        </w:tc>
        <w:tc>
          <w:tcPr>
            <w:tcW w:w="1342" w:type="pct"/>
            <w:noWrap/>
            <w:hideMark/>
          </w:tcPr>
          <w:p w14:paraId="34A4D5C6"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97.4</w:t>
            </w:r>
          </w:p>
        </w:tc>
        <w:tc>
          <w:tcPr>
            <w:tcW w:w="1128" w:type="pct"/>
            <w:noWrap/>
            <w:hideMark/>
          </w:tcPr>
          <w:p w14:paraId="32A9D2B0"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86.5</w:t>
            </w:r>
          </w:p>
        </w:tc>
      </w:tr>
      <w:tr w:rsidR="00347684" w:rsidRPr="00347684" w14:paraId="240511A9" w14:textId="77777777" w:rsidTr="00092A89">
        <w:trPr>
          <w:trHeight w:val="75"/>
        </w:trPr>
        <w:tc>
          <w:tcPr>
            <w:tcW w:w="951" w:type="pct"/>
            <w:noWrap/>
            <w:hideMark/>
          </w:tcPr>
          <w:p w14:paraId="308A7817"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w:t>
            </w:r>
          </w:p>
        </w:tc>
        <w:tc>
          <w:tcPr>
            <w:tcW w:w="1580" w:type="pct"/>
            <w:noWrap/>
            <w:hideMark/>
          </w:tcPr>
          <w:p w14:paraId="4B2DDF2D"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Hotan, Китай</w:t>
            </w:r>
          </w:p>
        </w:tc>
        <w:tc>
          <w:tcPr>
            <w:tcW w:w="1342" w:type="pct"/>
            <w:noWrap/>
            <w:hideMark/>
          </w:tcPr>
          <w:p w14:paraId="39D78C80"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94.3</w:t>
            </w:r>
          </w:p>
        </w:tc>
        <w:tc>
          <w:tcPr>
            <w:tcW w:w="1128" w:type="pct"/>
            <w:noWrap/>
            <w:hideMark/>
          </w:tcPr>
          <w:p w14:paraId="1D35EB76"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101.5</w:t>
            </w:r>
          </w:p>
        </w:tc>
      </w:tr>
      <w:tr w:rsidR="00347684" w:rsidRPr="00347684" w14:paraId="37FC5A5B" w14:textId="77777777" w:rsidTr="00092A89">
        <w:trPr>
          <w:trHeight w:val="38"/>
        </w:trPr>
        <w:tc>
          <w:tcPr>
            <w:tcW w:w="951" w:type="pct"/>
            <w:noWrap/>
            <w:hideMark/>
          </w:tcPr>
          <w:p w14:paraId="7183537D"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3</w:t>
            </w:r>
          </w:p>
        </w:tc>
        <w:tc>
          <w:tcPr>
            <w:tcW w:w="1580" w:type="pct"/>
            <w:noWrap/>
            <w:hideMark/>
          </w:tcPr>
          <w:p w14:paraId="5626CD1B"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Бхивади, Индия</w:t>
            </w:r>
          </w:p>
        </w:tc>
        <w:tc>
          <w:tcPr>
            <w:tcW w:w="1342" w:type="pct"/>
            <w:noWrap/>
            <w:hideMark/>
          </w:tcPr>
          <w:p w14:paraId="299777D3"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92.7</w:t>
            </w:r>
          </w:p>
        </w:tc>
        <w:tc>
          <w:tcPr>
            <w:tcW w:w="1128" w:type="pct"/>
            <w:noWrap/>
            <w:hideMark/>
          </w:tcPr>
          <w:p w14:paraId="32DCAC86"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106.2</w:t>
            </w:r>
          </w:p>
        </w:tc>
      </w:tr>
      <w:tr w:rsidR="00347684" w:rsidRPr="00347684" w14:paraId="3EEBE597" w14:textId="77777777" w:rsidTr="00092A89">
        <w:trPr>
          <w:trHeight w:val="120"/>
        </w:trPr>
        <w:tc>
          <w:tcPr>
            <w:tcW w:w="951" w:type="pct"/>
            <w:noWrap/>
            <w:hideMark/>
          </w:tcPr>
          <w:p w14:paraId="6723212F"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w:t>
            </w:r>
          </w:p>
        </w:tc>
        <w:tc>
          <w:tcPr>
            <w:tcW w:w="1580" w:type="pct"/>
            <w:noWrap/>
            <w:hideMark/>
          </w:tcPr>
          <w:p w14:paraId="49BCF6E5"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Дели (NCT), Индия</w:t>
            </w:r>
          </w:p>
        </w:tc>
        <w:tc>
          <w:tcPr>
            <w:tcW w:w="1342" w:type="pct"/>
            <w:noWrap/>
            <w:hideMark/>
          </w:tcPr>
          <w:p w14:paraId="71587B7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92.6</w:t>
            </w:r>
          </w:p>
        </w:tc>
        <w:tc>
          <w:tcPr>
            <w:tcW w:w="1128" w:type="pct"/>
            <w:noWrap/>
            <w:hideMark/>
          </w:tcPr>
          <w:p w14:paraId="6A8580FC"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96.4</w:t>
            </w:r>
          </w:p>
        </w:tc>
      </w:tr>
      <w:tr w:rsidR="00347684" w:rsidRPr="00347684" w14:paraId="755238EA" w14:textId="77777777" w:rsidTr="00092A89">
        <w:trPr>
          <w:trHeight w:val="136"/>
        </w:trPr>
        <w:tc>
          <w:tcPr>
            <w:tcW w:w="951" w:type="pct"/>
            <w:noWrap/>
            <w:hideMark/>
          </w:tcPr>
          <w:p w14:paraId="7AD3A2A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w:t>
            </w:r>
          </w:p>
        </w:tc>
        <w:tc>
          <w:tcPr>
            <w:tcW w:w="1580" w:type="pct"/>
            <w:noWrap/>
            <w:hideMark/>
          </w:tcPr>
          <w:p w14:paraId="2412CCFD"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Пешавар, Пакистан</w:t>
            </w:r>
          </w:p>
        </w:tc>
        <w:tc>
          <w:tcPr>
            <w:tcW w:w="1342" w:type="pct"/>
            <w:noWrap/>
            <w:hideMark/>
          </w:tcPr>
          <w:p w14:paraId="004EB8F1"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91.8</w:t>
            </w:r>
          </w:p>
        </w:tc>
        <w:tc>
          <w:tcPr>
            <w:tcW w:w="1128" w:type="pct"/>
            <w:noWrap/>
            <w:hideMark/>
          </w:tcPr>
          <w:p w14:paraId="67199D69"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89.6</w:t>
            </w:r>
          </w:p>
        </w:tc>
      </w:tr>
      <w:tr w:rsidR="00347684" w:rsidRPr="00347684" w14:paraId="355A1C66" w14:textId="77777777" w:rsidTr="00092A89">
        <w:trPr>
          <w:trHeight w:val="140"/>
        </w:trPr>
        <w:tc>
          <w:tcPr>
            <w:tcW w:w="951" w:type="pct"/>
            <w:noWrap/>
            <w:hideMark/>
          </w:tcPr>
          <w:p w14:paraId="6E5E68D5"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w:t>
            </w:r>
          </w:p>
        </w:tc>
        <w:tc>
          <w:tcPr>
            <w:tcW w:w="1580" w:type="pct"/>
            <w:noWrap/>
            <w:hideMark/>
          </w:tcPr>
          <w:p w14:paraId="36E8AF16"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Дарбханга, Индия</w:t>
            </w:r>
          </w:p>
        </w:tc>
        <w:tc>
          <w:tcPr>
            <w:tcW w:w="1342" w:type="pct"/>
            <w:noWrap/>
            <w:hideMark/>
          </w:tcPr>
          <w:p w14:paraId="1791B4A3"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90.3</w:t>
            </w:r>
          </w:p>
        </w:tc>
        <w:tc>
          <w:tcPr>
            <w:tcW w:w="1128" w:type="pct"/>
            <w:noWrap/>
            <w:hideMark/>
          </w:tcPr>
          <w:p w14:paraId="4BCB9C4B"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175.9</w:t>
            </w:r>
          </w:p>
        </w:tc>
      </w:tr>
      <w:tr w:rsidR="00347684" w:rsidRPr="00347684" w14:paraId="2E4AF358" w14:textId="77777777" w:rsidTr="00092A89">
        <w:trPr>
          <w:trHeight w:val="169"/>
        </w:trPr>
        <w:tc>
          <w:tcPr>
            <w:tcW w:w="951" w:type="pct"/>
            <w:noWrap/>
            <w:hideMark/>
          </w:tcPr>
          <w:p w14:paraId="5D003E2F"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w:t>
            </w:r>
          </w:p>
        </w:tc>
        <w:tc>
          <w:tcPr>
            <w:tcW w:w="1580" w:type="pct"/>
            <w:noWrap/>
            <w:hideMark/>
          </w:tcPr>
          <w:p w14:paraId="6D5E75B3"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Асопур, Индия</w:t>
            </w:r>
          </w:p>
        </w:tc>
        <w:tc>
          <w:tcPr>
            <w:tcW w:w="1342" w:type="pct"/>
            <w:noWrap/>
            <w:hideMark/>
          </w:tcPr>
          <w:p w14:paraId="5BD6520E"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90.2</w:t>
            </w:r>
          </w:p>
        </w:tc>
        <w:tc>
          <w:tcPr>
            <w:tcW w:w="1128" w:type="pct"/>
            <w:noWrap/>
            <w:hideMark/>
          </w:tcPr>
          <w:p w14:paraId="4816D101"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3F0A0470" w14:textId="77777777" w:rsidTr="00092A89">
        <w:trPr>
          <w:trHeight w:val="186"/>
        </w:trPr>
        <w:tc>
          <w:tcPr>
            <w:tcW w:w="951" w:type="pct"/>
            <w:noWrap/>
            <w:hideMark/>
          </w:tcPr>
          <w:p w14:paraId="0C6634CA"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w:t>
            </w:r>
          </w:p>
        </w:tc>
        <w:tc>
          <w:tcPr>
            <w:tcW w:w="1580" w:type="pct"/>
            <w:noWrap/>
            <w:hideMark/>
          </w:tcPr>
          <w:p w14:paraId="4803D73D"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Нджамена, Чад</w:t>
            </w:r>
          </w:p>
        </w:tc>
        <w:tc>
          <w:tcPr>
            <w:tcW w:w="1342" w:type="pct"/>
            <w:noWrap/>
            <w:hideMark/>
          </w:tcPr>
          <w:p w14:paraId="56651F4B"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89.7</w:t>
            </w:r>
          </w:p>
        </w:tc>
        <w:tc>
          <w:tcPr>
            <w:tcW w:w="1128" w:type="pct"/>
            <w:noWrap/>
            <w:hideMark/>
          </w:tcPr>
          <w:p w14:paraId="006E5BD0"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77.6</w:t>
            </w:r>
          </w:p>
        </w:tc>
      </w:tr>
      <w:tr w:rsidR="00347684" w:rsidRPr="00347684" w14:paraId="4C2AB97F" w14:textId="77777777" w:rsidTr="00092A89">
        <w:trPr>
          <w:trHeight w:val="214"/>
        </w:trPr>
        <w:tc>
          <w:tcPr>
            <w:tcW w:w="951" w:type="pct"/>
            <w:noWrap/>
            <w:hideMark/>
          </w:tcPr>
          <w:p w14:paraId="7E590F1B"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w:t>
            </w:r>
          </w:p>
        </w:tc>
        <w:tc>
          <w:tcPr>
            <w:tcW w:w="1580" w:type="pct"/>
            <w:noWrap/>
            <w:hideMark/>
          </w:tcPr>
          <w:p w14:paraId="39A57785"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Нью-Дели, Индия</w:t>
            </w:r>
          </w:p>
        </w:tc>
        <w:tc>
          <w:tcPr>
            <w:tcW w:w="1342" w:type="pct"/>
            <w:noWrap/>
            <w:hideMark/>
          </w:tcPr>
          <w:p w14:paraId="1BE6F4C6"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89.1</w:t>
            </w:r>
          </w:p>
        </w:tc>
        <w:tc>
          <w:tcPr>
            <w:tcW w:w="1128" w:type="pct"/>
            <w:noWrap/>
            <w:hideMark/>
          </w:tcPr>
          <w:p w14:paraId="0649000A"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5777B66F" w14:textId="77777777" w:rsidTr="00092A89">
        <w:trPr>
          <w:trHeight w:val="231"/>
        </w:trPr>
        <w:tc>
          <w:tcPr>
            <w:tcW w:w="951" w:type="pct"/>
            <w:noWrap/>
            <w:hideMark/>
          </w:tcPr>
          <w:p w14:paraId="1E1B1674"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10</w:t>
            </w:r>
          </w:p>
        </w:tc>
        <w:tc>
          <w:tcPr>
            <w:tcW w:w="1580" w:type="pct"/>
            <w:noWrap/>
            <w:hideMark/>
          </w:tcPr>
          <w:p w14:paraId="10392767"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Патна, Индия</w:t>
            </w:r>
          </w:p>
        </w:tc>
        <w:tc>
          <w:tcPr>
            <w:tcW w:w="1342" w:type="pct"/>
            <w:noWrap/>
            <w:hideMark/>
          </w:tcPr>
          <w:p w14:paraId="7BA943ED"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88.9</w:t>
            </w:r>
          </w:p>
        </w:tc>
        <w:tc>
          <w:tcPr>
            <w:tcW w:w="1128" w:type="pct"/>
            <w:noWrap/>
            <w:hideMark/>
          </w:tcPr>
          <w:p w14:paraId="279FCD11"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78.2</w:t>
            </w:r>
          </w:p>
        </w:tc>
      </w:tr>
      <w:tr w:rsidR="00347684" w:rsidRPr="00347684" w14:paraId="30F50FDB" w14:textId="77777777" w:rsidTr="00092A89">
        <w:trPr>
          <w:trHeight w:val="247"/>
        </w:trPr>
        <w:tc>
          <w:tcPr>
            <w:tcW w:w="951" w:type="pct"/>
            <w:noWrap/>
            <w:hideMark/>
          </w:tcPr>
          <w:p w14:paraId="269EA854"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w:t>
            </w:r>
          </w:p>
        </w:tc>
        <w:tc>
          <w:tcPr>
            <w:tcW w:w="1580" w:type="pct"/>
            <w:noWrap/>
            <w:hideMark/>
          </w:tcPr>
          <w:p w14:paraId="2FAC567D"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Газиабад, Индия</w:t>
            </w:r>
          </w:p>
        </w:tc>
        <w:tc>
          <w:tcPr>
            <w:tcW w:w="1342" w:type="pct"/>
            <w:noWrap/>
            <w:hideMark/>
          </w:tcPr>
          <w:p w14:paraId="017EC731"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88.6</w:t>
            </w:r>
          </w:p>
        </w:tc>
        <w:tc>
          <w:tcPr>
            <w:tcW w:w="1128" w:type="pct"/>
            <w:noWrap/>
            <w:hideMark/>
          </w:tcPr>
          <w:p w14:paraId="77AC44BD"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102</w:t>
            </w:r>
          </w:p>
        </w:tc>
      </w:tr>
      <w:tr w:rsidR="00347684" w:rsidRPr="00347684" w14:paraId="63437C88" w14:textId="77777777" w:rsidTr="00092A89">
        <w:trPr>
          <w:trHeight w:val="238"/>
        </w:trPr>
        <w:tc>
          <w:tcPr>
            <w:tcW w:w="951" w:type="pct"/>
            <w:noWrap/>
            <w:hideMark/>
          </w:tcPr>
          <w:p w14:paraId="446E0FDD"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12</w:t>
            </w:r>
          </w:p>
        </w:tc>
        <w:tc>
          <w:tcPr>
            <w:tcW w:w="1580" w:type="pct"/>
            <w:noWrap/>
            <w:hideMark/>
          </w:tcPr>
          <w:p w14:paraId="4D6359D1"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Dharuhera, Индия</w:t>
            </w:r>
          </w:p>
        </w:tc>
        <w:tc>
          <w:tcPr>
            <w:tcW w:w="1342" w:type="pct"/>
            <w:noWrap/>
            <w:hideMark/>
          </w:tcPr>
          <w:p w14:paraId="77797A2B"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87.8</w:t>
            </w:r>
          </w:p>
        </w:tc>
        <w:tc>
          <w:tcPr>
            <w:tcW w:w="1128" w:type="pct"/>
            <w:noWrap/>
            <w:hideMark/>
          </w:tcPr>
          <w:p w14:paraId="0A50BC42"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76.9</w:t>
            </w:r>
          </w:p>
        </w:tc>
      </w:tr>
      <w:tr w:rsidR="00347684" w:rsidRPr="00347684" w14:paraId="4F070B0D" w14:textId="77777777" w:rsidTr="00092A89">
        <w:trPr>
          <w:trHeight w:val="126"/>
        </w:trPr>
        <w:tc>
          <w:tcPr>
            <w:tcW w:w="951" w:type="pct"/>
            <w:noWrap/>
            <w:hideMark/>
          </w:tcPr>
          <w:p w14:paraId="2F0D4E11"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13</w:t>
            </w:r>
          </w:p>
        </w:tc>
        <w:tc>
          <w:tcPr>
            <w:tcW w:w="1580" w:type="pct"/>
            <w:noWrap/>
            <w:hideMark/>
          </w:tcPr>
          <w:p w14:paraId="2C78A1CB"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Багдад, Ирак</w:t>
            </w:r>
          </w:p>
        </w:tc>
        <w:tc>
          <w:tcPr>
            <w:tcW w:w="1342" w:type="pct"/>
            <w:noWrap/>
            <w:hideMark/>
          </w:tcPr>
          <w:p w14:paraId="2AE3A464"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86.7</w:t>
            </w:r>
          </w:p>
        </w:tc>
        <w:tc>
          <w:tcPr>
            <w:tcW w:w="1128" w:type="pct"/>
            <w:noWrap/>
            <w:hideMark/>
          </w:tcPr>
          <w:p w14:paraId="7A265A4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49.7</w:t>
            </w:r>
          </w:p>
        </w:tc>
      </w:tr>
      <w:tr w:rsidR="00347684" w:rsidRPr="00347684" w14:paraId="70050284" w14:textId="77777777" w:rsidTr="00092A89">
        <w:trPr>
          <w:trHeight w:val="272"/>
        </w:trPr>
        <w:tc>
          <w:tcPr>
            <w:tcW w:w="951" w:type="pct"/>
            <w:noWrap/>
            <w:hideMark/>
          </w:tcPr>
          <w:p w14:paraId="5C3FE47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14</w:t>
            </w:r>
          </w:p>
        </w:tc>
        <w:tc>
          <w:tcPr>
            <w:tcW w:w="1580" w:type="pct"/>
            <w:noWrap/>
            <w:hideMark/>
          </w:tcPr>
          <w:p w14:paraId="1A2B7A0D"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Chapra, Индия</w:t>
            </w:r>
          </w:p>
        </w:tc>
        <w:tc>
          <w:tcPr>
            <w:tcW w:w="1342" w:type="pct"/>
            <w:noWrap/>
            <w:hideMark/>
          </w:tcPr>
          <w:p w14:paraId="10F604A4"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85.9</w:t>
            </w:r>
          </w:p>
        </w:tc>
        <w:tc>
          <w:tcPr>
            <w:tcW w:w="1128" w:type="pct"/>
            <w:noWrap/>
            <w:hideMark/>
          </w:tcPr>
          <w:p w14:paraId="491CB8BB"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w:t>
            </w:r>
          </w:p>
        </w:tc>
      </w:tr>
      <w:tr w:rsidR="00347684" w:rsidRPr="00347684" w14:paraId="437BF3D8" w14:textId="77777777" w:rsidTr="00092A89">
        <w:trPr>
          <w:trHeight w:val="119"/>
        </w:trPr>
        <w:tc>
          <w:tcPr>
            <w:tcW w:w="951" w:type="pct"/>
            <w:noWrap/>
            <w:hideMark/>
          </w:tcPr>
          <w:p w14:paraId="0B3E722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15</w:t>
            </w:r>
          </w:p>
        </w:tc>
        <w:tc>
          <w:tcPr>
            <w:tcW w:w="1580" w:type="pct"/>
            <w:noWrap/>
            <w:hideMark/>
          </w:tcPr>
          <w:p w14:paraId="75ACE5F3"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Музаффарнагар, Индия</w:t>
            </w:r>
          </w:p>
        </w:tc>
        <w:tc>
          <w:tcPr>
            <w:tcW w:w="1342" w:type="pct"/>
            <w:noWrap/>
            <w:hideMark/>
          </w:tcPr>
          <w:p w14:paraId="04FEA18E"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85.5</w:t>
            </w:r>
          </w:p>
        </w:tc>
        <w:tc>
          <w:tcPr>
            <w:tcW w:w="1128" w:type="pct"/>
            <w:noWrap/>
            <w:hideMark/>
          </w:tcPr>
          <w:p w14:paraId="378864E2"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73</w:t>
            </w:r>
          </w:p>
        </w:tc>
      </w:tr>
      <w:tr w:rsidR="00347684" w:rsidRPr="00347684" w14:paraId="6B7EF6F2" w14:textId="77777777" w:rsidTr="00092A89">
        <w:trPr>
          <w:trHeight w:val="266"/>
        </w:trPr>
        <w:tc>
          <w:tcPr>
            <w:tcW w:w="951" w:type="pct"/>
            <w:noWrap/>
            <w:hideMark/>
          </w:tcPr>
          <w:p w14:paraId="05467A24"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16</w:t>
            </w:r>
          </w:p>
        </w:tc>
        <w:tc>
          <w:tcPr>
            <w:tcW w:w="1580" w:type="pct"/>
            <w:noWrap/>
            <w:hideMark/>
          </w:tcPr>
          <w:p w14:paraId="7BC8744B"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Фейсалабад, Пакистан</w:t>
            </w:r>
          </w:p>
        </w:tc>
        <w:tc>
          <w:tcPr>
            <w:tcW w:w="1342" w:type="pct"/>
            <w:noWrap/>
            <w:hideMark/>
          </w:tcPr>
          <w:p w14:paraId="54224A72"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84.5</w:t>
            </w:r>
          </w:p>
        </w:tc>
        <w:tc>
          <w:tcPr>
            <w:tcW w:w="1128" w:type="pct"/>
            <w:noWrap/>
            <w:hideMark/>
          </w:tcPr>
          <w:p w14:paraId="428ED22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94.2</w:t>
            </w:r>
          </w:p>
        </w:tc>
      </w:tr>
      <w:tr w:rsidR="00347684" w:rsidRPr="00347684" w14:paraId="3D9E3393" w14:textId="77777777" w:rsidTr="00092A89">
        <w:trPr>
          <w:trHeight w:val="244"/>
        </w:trPr>
        <w:tc>
          <w:tcPr>
            <w:tcW w:w="951" w:type="pct"/>
            <w:noWrap/>
            <w:hideMark/>
          </w:tcPr>
          <w:p w14:paraId="00D499A7"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w:t>
            </w:r>
          </w:p>
        </w:tc>
        <w:tc>
          <w:tcPr>
            <w:tcW w:w="1580" w:type="pct"/>
            <w:noWrap/>
            <w:hideMark/>
          </w:tcPr>
          <w:p w14:paraId="77175955"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Большая Нойда, Индия</w:t>
            </w:r>
          </w:p>
        </w:tc>
        <w:tc>
          <w:tcPr>
            <w:tcW w:w="1342" w:type="pct"/>
            <w:noWrap/>
            <w:hideMark/>
          </w:tcPr>
          <w:p w14:paraId="55CAFE86"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83.2</w:t>
            </w:r>
          </w:p>
        </w:tc>
        <w:tc>
          <w:tcPr>
            <w:tcW w:w="1128" w:type="pct"/>
            <w:noWrap/>
            <w:hideMark/>
          </w:tcPr>
          <w:p w14:paraId="67934E9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87.5</w:t>
            </w:r>
          </w:p>
        </w:tc>
      </w:tr>
      <w:tr w:rsidR="00347684" w:rsidRPr="00347684" w14:paraId="43C74D18" w14:textId="77777777" w:rsidTr="00092A89">
        <w:trPr>
          <w:trHeight w:val="261"/>
        </w:trPr>
        <w:tc>
          <w:tcPr>
            <w:tcW w:w="951" w:type="pct"/>
            <w:noWrap/>
            <w:hideMark/>
          </w:tcPr>
          <w:p w14:paraId="792D6EFB"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18</w:t>
            </w:r>
          </w:p>
        </w:tc>
        <w:tc>
          <w:tcPr>
            <w:tcW w:w="1580" w:type="pct"/>
            <w:noWrap/>
            <w:hideMark/>
          </w:tcPr>
          <w:p w14:paraId="5F07988E"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Бахадургарх, Индия</w:t>
            </w:r>
          </w:p>
        </w:tc>
        <w:tc>
          <w:tcPr>
            <w:tcW w:w="1342" w:type="pct"/>
            <w:noWrap/>
            <w:hideMark/>
          </w:tcPr>
          <w:p w14:paraId="417465B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82.2</w:t>
            </w:r>
          </w:p>
        </w:tc>
        <w:tc>
          <w:tcPr>
            <w:tcW w:w="1128" w:type="pct"/>
            <w:noWrap/>
            <w:hideMark/>
          </w:tcPr>
          <w:p w14:paraId="296EE710"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139.9</w:t>
            </w:r>
          </w:p>
        </w:tc>
      </w:tr>
      <w:tr w:rsidR="00347684" w:rsidRPr="00347684" w14:paraId="25472B02" w14:textId="77777777" w:rsidTr="00092A89">
        <w:trPr>
          <w:trHeight w:val="109"/>
        </w:trPr>
        <w:tc>
          <w:tcPr>
            <w:tcW w:w="951" w:type="pct"/>
            <w:noWrap/>
            <w:hideMark/>
          </w:tcPr>
          <w:p w14:paraId="4FE557A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19</w:t>
            </w:r>
          </w:p>
        </w:tc>
        <w:tc>
          <w:tcPr>
            <w:tcW w:w="1580" w:type="pct"/>
            <w:noWrap/>
            <w:hideMark/>
          </w:tcPr>
          <w:p w14:paraId="2C5F8106"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Фаридабад, Индия</w:t>
            </w:r>
          </w:p>
        </w:tc>
        <w:tc>
          <w:tcPr>
            <w:tcW w:w="1342" w:type="pct"/>
            <w:noWrap/>
            <w:hideMark/>
          </w:tcPr>
          <w:p w14:paraId="66E58C3C"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79.7</w:t>
            </w:r>
          </w:p>
        </w:tc>
        <w:tc>
          <w:tcPr>
            <w:tcW w:w="1128" w:type="pct"/>
            <w:noWrap/>
            <w:hideMark/>
          </w:tcPr>
          <w:p w14:paraId="0F41B776"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88.9</w:t>
            </w:r>
          </w:p>
        </w:tc>
      </w:tr>
      <w:tr w:rsidR="00347684" w:rsidRPr="00347684" w14:paraId="6EFC157F" w14:textId="77777777" w:rsidTr="00092A89">
        <w:trPr>
          <w:trHeight w:val="138"/>
        </w:trPr>
        <w:tc>
          <w:tcPr>
            <w:tcW w:w="951" w:type="pct"/>
            <w:noWrap/>
            <w:hideMark/>
          </w:tcPr>
          <w:p w14:paraId="3649B4EF"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20</w:t>
            </w:r>
          </w:p>
        </w:tc>
        <w:tc>
          <w:tcPr>
            <w:tcW w:w="1580" w:type="pct"/>
            <w:noWrap/>
            <w:hideMark/>
          </w:tcPr>
          <w:p w14:paraId="44AEFA0F"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Музаффарпур, Индия</w:t>
            </w:r>
          </w:p>
        </w:tc>
        <w:tc>
          <w:tcPr>
            <w:tcW w:w="1342" w:type="pct"/>
            <w:noWrap/>
            <w:hideMark/>
          </w:tcPr>
          <w:p w14:paraId="07BBE4FF"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79.2</w:t>
            </w:r>
          </w:p>
        </w:tc>
        <w:tc>
          <w:tcPr>
            <w:tcW w:w="1128" w:type="pct"/>
            <w:noWrap/>
            <w:hideMark/>
          </w:tcPr>
          <w:p w14:paraId="4E4CD26B"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82.9</w:t>
            </w:r>
          </w:p>
        </w:tc>
      </w:tr>
      <w:tr w:rsidR="00347684" w:rsidRPr="00347684" w14:paraId="55394333" w14:textId="77777777" w:rsidTr="00092A89">
        <w:trPr>
          <w:trHeight w:val="154"/>
        </w:trPr>
        <w:tc>
          <w:tcPr>
            <w:tcW w:w="951" w:type="pct"/>
            <w:noWrap/>
            <w:hideMark/>
          </w:tcPr>
          <w:p w14:paraId="57D19302"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21</w:t>
            </w:r>
          </w:p>
        </w:tc>
        <w:tc>
          <w:tcPr>
            <w:tcW w:w="1580" w:type="pct"/>
            <w:noWrap/>
            <w:hideMark/>
          </w:tcPr>
          <w:p w14:paraId="1E01A6E5"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Noida, Индия</w:t>
            </w:r>
          </w:p>
        </w:tc>
        <w:tc>
          <w:tcPr>
            <w:tcW w:w="1342" w:type="pct"/>
            <w:noWrap/>
            <w:hideMark/>
          </w:tcPr>
          <w:p w14:paraId="406C59A3"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78.7</w:t>
            </w:r>
          </w:p>
        </w:tc>
        <w:tc>
          <w:tcPr>
            <w:tcW w:w="1128" w:type="pct"/>
            <w:noWrap/>
            <w:hideMark/>
          </w:tcPr>
          <w:p w14:paraId="17B78FC5"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91.4</w:t>
            </w:r>
          </w:p>
        </w:tc>
      </w:tr>
      <w:tr w:rsidR="00347684" w:rsidRPr="00347684" w14:paraId="71CF7121" w14:textId="77777777" w:rsidTr="00092A89">
        <w:trPr>
          <w:trHeight w:val="172"/>
        </w:trPr>
        <w:tc>
          <w:tcPr>
            <w:tcW w:w="951" w:type="pct"/>
            <w:noWrap/>
            <w:hideMark/>
          </w:tcPr>
          <w:p w14:paraId="10D3DC9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22</w:t>
            </w:r>
          </w:p>
        </w:tc>
        <w:tc>
          <w:tcPr>
            <w:tcW w:w="1580" w:type="pct"/>
            <w:noWrap/>
            <w:hideMark/>
          </w:tcPr>
          <w:p w14:paraId="2AC13C68"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Jind, Индия</w:t>
            </w:r>
          </w:p>
        </w:tc>
        <w:tc>
          <w:tcPr>
            <w:tcW w:w="1342" w:type="pct"/>
            <w:noWrap/>
            <w:hideMark/>
          </w:tcPr>
          <w:p w14:paraId="52372F2E"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77.9</w:t>
            </w:r>
          </w:p>
        </w:tc>
        <w:tc>
          <w:tcPr>
            <w:tcW w:w="1128" w:type="pct"/>
            <w:noWrap/>
            <w:hideMark/>
          </w:tcPr>
          <w:p w14:paraId="2A19E9E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84.1</w:t>
            </w:r>
          </w:p>
        </w:tc>
      </w:tr>
      <w:tr w:rsidR="00347684" w:rsidRPr="00347684" w14:paraId="1FBEC6B0" w14:textId="77777777" w:rsidTr="00092A89">
        <w:trPr>
          <w:trHeight w:val="187"/>
        </w:trPr>
        <w:tc>
          <w:tcPr>
            <w:tcW w:w="951" w:type="pct"/>
            <w:noWrap/>
            <w:hideMark/>
          </w:tcPr>
          <w:p w14:paraId="3E34014A" w14:textId="77777777" w:rsidR="00092A89" w:rsidRPr="00347684" w:rsidRDefault="00092A89" w:rsidP="00092A89">
            <w:pPr>
              <w:jc w:val="center"/>
              <w:rPr>
                <w:rFonts w:ascii="Times New Roman" w:eastAsia="Times New Roman" w:hAnsi="Times New Roman" w:cs="Times New Roman"/>
                <w:b/>
                <w:bCs/>
                <w:sz w:val="24"/>
                <w:szCs w:val="24"/>
                <w:lang w:eastAsia="ru-RU"/>
              </w:rPr>
            </w:pPr>
            <w:r w:rsidRPr="00347684">
              <w:rPr>
                <w:rFonts w:ascii="Times New Roman" w:eastAsia="Times New Roman" w:hAnsi="Times New Roman" w:cs="Times New Roman"/>
                <w:b/>
                <w:bCs/>
                <w:sz w:val="24"/>
                <w:szCs w:val="24"/>
                <w:lang w:eastAsia="ru-RU"/>
              </w:rPr>
              <w:t>23</w:t>
            </w:r>
          </w:p>
        </w:tc>
        <w:tc>
          <w:tcPr>
            <w:tcW w:w="1580" w:type="pct"/>
            <w:noWrap/>
            <w:hideMark/>
          </w:tcPr>
          <w:p w14:paraId="6C2248ED" w14:textId="77777777" w:rsidR="00092A89" w:rsidRPr="00347684" w:rsidRDefault="00092A89" w:rsidP="00092A89">
            <w:pPr>
              <w:jc w:val="center"/>
              <w:textAlignment w:val="center"/>
              <w:rPr>
                <w:rFonts w:ascii="Times New Roman" w:eastAsia="Times New Roman" w:hAnsi="Times New Roman" w:cs="Times New Roman"/>
                <w:b/>
                <w:bCs/>
                <w:sz w:val="24"/>
                <w:szCs w:val="24"/>
                <w:lang w:eastAsia="ru-RU"/>
              </w:rPr>
            </w:pPr>
            <w:r w:rsidRPr="00347684">
              <w:rPr>
                <w:rFonts w:ascii="Times New Roman" w:eastAsia="Times New Roman" w:hAnsi="Times New Roman" w:cs="Times New Roman"/>
                <w:b/>
                <w:bCs/>
                <w:sz w:val="24"/>
                <w:szCs w:val="24"/>
                <w:lang w:eastAsia="ru-RU"/>
              </w:rPr>
              <w:t>Караганда, Казахстан</w:t>
            </w:r>
          </w:p>
        </w:tc>
        <w:tc>
          <w:tcPr>
            <w:tcW w:w="1342" w:type="pct"/>
            <w:noWrap/>
            <w:hideMark/>
          </w:tcPr>
          <w:p w14:paraId="7A548C27" w14:textId="77777777" w:rsidR="00092A89" w:rsidRPr="00347684" w:rsidRDefault="00092A89" w:rsidP="00092A89">
            <w:pPr>
              <w:jc w:val="center"/>
              <w:rPr>
                <w:rFonts w:ascii="Times New Roman" w:hAnsi="Times New Roman" w:cs="Times New Roman"/>
                <w:b/>
                <w:bCs/>
                <w:sz w:val="24"/>
                <w:szCs w:val="24"/>
              </w:rPr>
            </w:pPr>
            <w:r w:rsidRPr="00347684">
              <w:rPr>
                <w:rFonts w:ascii="Times New Roman" w:hAnsi="Times New Roman" w:cs="Times New Roman"/>
                <w:b/>
                <w:bCs/>
                <w:sz w:val="24"/>
                <w:szCs w:val="24"/>
              </w:rPr>
              <w:t>77.8</w:t>
            </w:r>
          </w:p>
        </w:tc>
        <w:tc>
          <w:tcPr>
            <w:tcW w:w="1128" w:type="pct"/>
            <w:noWrap/>
            <w:hideMark/>
          </w:tcPr>
          <w:p w14:paraId="1891AF47" w14:textId="77777777" w:rsidR="00092A89" w:rsidRPr="00347684" w:rsidRDefault="00092A89" w:rsidP="00092A89">
            <w:pPr>
              <w:jc w:val="center"/>
              <w:rPr>
                <w:rFonts w:ascii="Times New Roman" w:hAnsi="Times New Roman" w:cs="Times New Roman"/>
                <w:b/>
                <w:bCs/>
                <w:sz w:val="24"/>
                <w:szCs w:val="24"/>
              </w:rPr>
            </w:pPr>
            <w:r w:rsidRPr="00347684">
              <w:rPr>
                <w:rFonts w:ascii="Times New Roman" w:hAnsi="Times New Roman" w:cs="Times New Roman"/>
                <w:b/>
                <w:bCs/>
                <w:sz w:val="24"/>
                <w:szCs w:val="24"/>
              </w:rPr>
              <w:t>75.5</w:t>
            </w:r>
          </w:p>
        </w:tc>
      </w:tr>
      <w:tr w:rsidR="00347684" w:rsidRPr="00347684" w14:paraId="3A8B10C2" w14:textId="77777777" w:rsidTr="00092A89">
        <w:trPr>
          <w:trHeight w:val="75"/>
        </w:trPr>
        <w:tc>
          <w:tcPr>
            <w:tcW w:w="951" w:type="pct"/>
            <w:noWrap/>
            <w:hideMark/>
          </w:tcPr>
          <w:p w14:paraId="74D90DEC"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24</w:t>
            </w:r>
          </w:p>
        </w:tc>
        <w:tc>
          <w:tcPr>
            <w:tcW w:w="1580" w:type="pct"/>
            <w:noWrap/>
            <w:hideMark/>
          </w:tcPr>
          <w:p w14:paraId="45F81B95"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Charkhi Dadri, India</w:t>
            </w:r>
          </w:p>
        </w:tc>
        <w:tc>
          <w:tcPr>
            <w:tcW w:w="1342" w:type="pct"/>
            <w:noWrap/>
            <w:hideMark/>
          </w:tcPr>
          <w:p w14:paraId="5A46FEEA"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77.4</w:t>
            </w:r>
          </w:p>
        </w:tc>
        <w:tc>
          <w:tcPr>
            <w:tcW w:w="1128" w:type="pct"/>
            <w:noWrap/>
            <w:hideMark/>
          </w:tcPr>
          <w:p w14:paraId="70AE4467"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73.9</w:t>
            </w:r>
          </w:p>
        </w:tc>
      </w:tr>
      <w:tr w:rsidR="00347684" w:rsidRPr="00347684" w14:paraId="0CA09F8D" w14:textId="77777777" w:rsidTr="00092A89">
        <w:trPr>
          <w:trHeight w:val="104"/>
        </w:trPr>
        <w:tc>
          <w:tcPr>
            <w:tcW w:w="951" w:type="pct"/>
            <w:noWrap/>
            <w:hideMark/>
          </w:tcPr>
          <w:p w14:paraId="040EBCFE"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25</w:t>
            </w:r>
          </w:p>
        </w:tc>
        <w:tc>
          <w:tcPr>
            <w:tcW w:w="1580" w:type="pct"/>
            <w:noWrap/>
            <w:hideMark/>
          </w:tcPr>
          <w:p w14:paraId="44751FEF"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Rohtak, India</w:t>
            </w:r>
          </w:p>
        </w:tc>
        <w:tc>
          <w:tcPr>
            <w:tcW w:w="1342" w:type="pct"/>
            <w:noWrap/>
            <w:hideMark/>
          </w:tcPr>
          <w:p w14:paraId="5C56EE7C"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74.7</w:t>
            </w:r>
          </w:p>
        </w:tc>
        <w:tc>
          <w:tcPr>
            <w:tcW w:w="1128" w:type="pct"/>
            <w:noWrap/>
            <w:hideMark/>
          </w:tcPr>
          <w:p w14:paraId="0E080303"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86.9</w:t>
            </w:r>
          </w:p>
        </w:tc>
      </w:tr>
      <w:tr w:rsidR="00347684" w:rsidRPr="00347684" w14:paraId="0DB5F549" w14:textId="77777777" w:rsidTr="00092A89">
        <w:trPr>
          <w:trHeight w:val="120"/>
        </w:trPr>
        <w:tc>
          <w:tcPr>
            <w:tcW w:w="951" w:type="pct"/>
            <w:noWrap/>
            <w:hideMark/>
          </w:tcPr>
          <w:p w14:paraId="09159083"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26</w:t>
            </w:r>
          </w:p>
        </w:tc>
        <w:tc>
          <w:tcPr>
            <w:tcW w:w="1580" w:type="pct"/>
            <w:noWrap/>
            <w:hideMark/>
          </w:tcPr>
          <w:p w14:paraId="1B559A7E"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Стиль, Индийский</w:t>
            </w:r>
          </w:p>
        </w:tc>
        <w:tc>
          <w:tcPr>
            <w:tcW w:w="1342" w:type="pct"/>
            <w:noWrap/>
            <w:hideMark/>
          </w:tcPr>
          <w:p w14:paraId="3E14A519"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74.3</w:t>
            </w:r>
          </w:p>
        </w:tc>
        <w:tc>
          <w:tcPr>
            <w:tcW w:w="1128" w:type="pct"/>
            <w:noWrap/>
            <w:hideMark/>
          </w:tcPr>
          <w:p w14:paraId="390E9469"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46.6</w:t>
            </w:r>
          </w:p>
        </w:tc>
      </w:tr>
      <w:tr w:rsidR="00347684" w:rsidRPr="00347684" w14:paraId="45C9D75C" w14:textId="77777777" w:rsidTr="00092A89">
        <w:trPr>
          <w:trHeight w:val="266"/>
        </w:trPr>
        <w:tc>
          <w:tcPr>
            <w:tcW w:w="951" w:type="pct"/>
            <w:noWrap/>
            <w:hideMark/>
          </w:tcPr>
          <w:p w14:paraId="188FA62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27</w:t>
            </w:r>
          </w:p>
        </w:tc>
        <w:tc>
          <w:tcPr>
            <w:tcW w:w="1580" w:type="pct"/>
            <w:noWrap/>
            <w:hideMark/>
          </w:tcPr>
          <w:p w14:paraId="59E4D15F"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Алампур, Индия</w:t>
            </w:r>
          </w:p>
        </w:tc>
        <w:tc>
          <w:tcPr>
            <w:tcW w:w="1342" w:type="pct"/>
            <w:noWrap/>
            <w:hideMark/>
          </w:tcPr>
          <w:p w14:paraId="3A4108BF"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74.1</w:t>
            </w:r>
          </w:p>
        </w:tc>
        <w:tc>
          <w:tcPr>
            <w:tcW w:w="1128" w:type="pct"/>
            <w:noWrap/>
            <w:hideMark/>
          </w:tcPr>
          <w:p w14:paraId="6BF95C0E"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72.5</w:t>
            </w:r>
          </w:p>
        </w:tc>
      </w:tr>
      <w:tr w:rsidR="00347684" w:rsidRPr="00347684" w14:paraId="5E6BA91E" w14:textId="77777777" w:rsidTr="00092A89">
        <w:trPr>
          <w:trHeight w:val="114"/>
        </w:trPr>
        <w:tc>
          <w:tcPr>
            <w:tcW w:w="951" w:type="pct"/>
            <w:noWrap/>
            <w:hideMark/>
          </w:tcPr>
          <w:p w14:paraId="6B57B3C5"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28</w:t>
            </w:r>
          </w:p>
        </w:tc>
        <w:tc>
          <w:tcPr>
            <w:tcW w:w="1580" w:type="pct"/>
            <w:noWrap/>
            <w:hideMark/>
          </w:tcPr>
          <w:p w14:paraId="1E98741F"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Курукшетра, Индия</w:t>
            </w:r>
          </w:p>
        </w:tc>
        <w:tc>
          <w:tcPr>
            <w:tcW w:w="1342" w:type="pct"/>
            <w:noWrap/>
            <w:hideMark/>
          </w:tcPr>
          <w:p w14:paraId="59AB7DEF"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73.8</w:t>
            </w:r>
          </w:p>
        </w:tc>
        <w:tc>
          <w:tcPr>
            <w:tcW w:w="1128" w:type="pct"/>
            <w:noWrap/>
            <w:hideMark/>
          </w:tcPr>
          <w:p w14:paraId="230B2E44"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68.1</w:t>
            </w:r>
          </w:p>
        </w:tc>
      </w:tr>
      <w:tr w:rsidR="00347684" w:rsidRPr="00347684" w14:paraId="33658D08" w14:textId="77777777" w:rsidTr="00092A89">
        <w:trPr>
          <w:trHeight w:val="123"/>
        </w:trPr>
        <w:tc>
          <w:tcPr>
            <w:tcW w:w="951" w:type="pct"/>
            <w:noWrap/>
            <w:hideMark/>
          </w:tcPr>
          <w:p w14:paraId="6343D470"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29</w:t>
            </w:r>
          </w:p>
        </w:tc>
        <w:tc>
          <w:tcPr>
            <w:tcW w:w="1580" w:type="pct"/>
            <w:noWrap/>
            <w:hideMark/>
          </w:tcPr>
          <w:p w14:paraId="3C39C626"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Бхивани, Индия</w:t>
            </w:r>
          </w:p>
        </w:tc>
        <w:tc>
          <w:tcPr>
            <w:tcW w:w="1342" w:type="pct"/>
            <w:noWrap/>
            <w:hideMark/>
          </w:tcPr>
          <w:p w14:paraId="0F736425"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73.5</w:t>
            </w:r>
          </w:p>
        </w:tc>
        <w:tc>
          <w:tcPr>
            <w:tcW w:w="1128" w:type="pct"/>
            <w:noWrap/>
            <w:hideMark/>
          </w:tcPr>
          <w:p w14:paraId="58D585BB"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53.8</w:t>
            </w:r>
          </w:p>
        </w:tc>
      </w:tr>
      <w:tr w:rsidR="00092A89" w:rsidRPr="00347684" w14:paraId="13224801" w14:textId="77777777" w:rsidTr="00092A89">
        <w:trPr>
          <w:trHeight w:val="160"/>
        </w:trPr>
        <w:tc>
          <w:tcPr>
            <w:tcW w:w="951" w:type="pct"/>
            <w:noWrap/>
            <w:hideMark/>
          </w:tcPr>
          <w:p w14:paraId="59E03602" w14:textId="77777777" w:rsidR="00092A89" w:rsidRPr="00347684" w:rsidRDefault="00092A89" w:rsidP="00092A89">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30</w:t>
            </w:r>
          </w:p>
        </w:tc>
        <w:tc>
          <w:tcPr>
            <w:tcW w:w="1580" w:type="pct"/>
            <w:noWrap/>
            <w:hideMark/>
          </w:tcPr>
          <w:p w14:paraId="0984DD38" w14:textId="77777777" w:rsidR="00092A89" w:rsidRPr="00347684" w:rsidRDefault="00092A89" w:rsidP="00092A89">
            <w:pPr>
              <w:jc w:val="center"/>
              <w:textAlignment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Кашгар, Китай</w:t>
            </w:r>
          </w:p>
        </w:tc>
        <w:tc>
          <w:tcPr>
            <w:tcW w:w="1342" w:type="pct"/>
            <w:noWrap/>
            <w:hideMark/>
          </w:tcPr>
          <w:p w14:paraId="492775CD"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73.4</w:t>
            </w:r>
          </w:p>
        </w:tc>
        <w:tc>
          <w:tcPr>
            <w:tcW w:w="1128" w:type="pct"/>
            <w:noWrap/>
            <w:hideMark/>
          </w:tcPr>
          <w:p w14:paraId="09DF05C1" w14:textId="77777777" w:rsidR="00092A89" w:rsidRPr="00347684" w:rsidRDefault="00092A89" w:rsidP="00092A89">
            <w:pPr>
              <w:jc w:val="center"/>
              <w:rPr>
                <w:rFonts w:ascii="Times New Roman" w:hAnsi="Times New Roman" w:cs="Times New Roman"/>
                <w:sz w:val="24"/>
                <w:szCs w:val="24"/>
              </w:rPr>
            </w:pPr>
            <w:r w:rsidRPr="00347684">
              <w:rPr>
                <w:rFonts w:ascii="Times New Roman" w:hAnsi="Times New Roman" w:cs="Times New Roman"/>
                <w:sz w:val="24"/>
                <w:szCs w:val="24"/>
              </w:rPr>
              <w:t>83.2</w:t>
            </w:r>
          </w:p>
        </w:tc>
      </w:tr>
    </w:tbl>
    <w:p w14:paraId="25310F1A"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p>
    <w:p w14:paraId="661D2FE2" w14:textId="5D15B9AE"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 представленной таблице следует, что </w:t>
      </w:r>
      <w:r w:rsidR="00355C25" w:rsidRPr="00347684">
        <w:rPr>
          <w:rFonts w:ascii="Times New Roman" w:hAnsi="Times New Roman" w:cs="Times New Roman"/>
          <w:sz w:val="28"/>
          <w:szCs w:val="28"/>
          <w:lang w:val="kk-KZ"/>
        </w:rPr>
        <w:t>за последние годы</w:t>
      </w:r>
      <w:r w:rsidRPr="00347684">
        <w:rPr>
          <w:rFonts w:ascii="Times New Roman" w:hAnsi="Times New Roman" w:cs="Times New Roman"/>
          <w:sz w:val="28"/>
          <w:szCs w:val="28"/>
          <w:lang w:val="kk-KZ"/>
        </w:rPr>
        <w:t xml:space="preserve"> в Караганде сохраняется высокий показатель среднегодовой концентрации твердых частиц в воздухе, который превышает в 7-10 раз от нормальных значений</w:t>
      </w:r>
      <w:r w:rsidR="005E2ED2" w:rsidRPr="00347684">
        <w:rPr>
          <w:rFonts w:ascii="Times New Roman" w:hAnsi="Times New Roman" w:cs="Times New Roman"/>
          <w:sz w:val="28"/>
          <w:szCs w:val="28"/>
          <w:lang w:val="kk-KZ"/>
        </w:rPr>
        <w:t xml:space="preserve">. Также согласно этому рейтингк Караганда занимает первое место среди городов Казахстана по загрязнению воздуха </w:t>
      </w:r>
      <w:r w:rsidR="00EE7411" w:rsidRPr="00347684">
        <w:rPr>
          <w:rFonts w:ascii="Times New Roman" w:hAnsi="Times New Roman" w:cs="Times New Roman"/>
          <w:sz w:val="28"/>
          <w:szCs w:val="28"/>
        </w:rPr>
        <w:t>[8]</w:t>
      </w:r>
      <w:r w:rsidRPr="00347684">
        <w:rPr>
          <w:rFonts w:ascii="Times New Roman" w:hAnsi="Times New Roman" w:cs="Times New Roman"/>
          <w:sz w:val="28"/>
          <w:szCs w:val="28"/>
          <w:lang w:val="kk-KZ"/>
        </w:rPr>
        <w:t>.</w:t>
      </w:r>
    </w:p>
    <w:p w14:paraId="4FFB62BB" w14:textId="1AE724EF" w:rsidR="00092A89" w:rsidRPr="00347684" w:rsidRDefault="00092A89"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Следует отметить, что в загрязнении атмосферы вносят свой вклад и промышленные отходы, но в</w:t>
      </w:r>
      <w:r w:rsidRPr="00347684">
        <w:rPr>
          <w:rFonts w:ascii="Times New Roman" w:hAnsi="Times New Roman" w:cs="Times New Roman"/>
          <w:sz w:val="28"/>
          <w:szCs w:val="28"/>
        </w:rPr>
        <w:t xml:space="preserve"> среднем 40-75% загрязняющих веществ, попадающих в атмосферу, приходится на автотранспорт.</w:t>
      </w:r>
      <w:r w:rsidRPr="00347684">
        <w:rPr>
          <w:rFonts w:ascii="Times New Roman" w:hAnsi="Times New Roman" w:cs="Times New Roman"/>
          <w:sz w:val="28"/>
          <w:szCs w:val="28"/>
          <w:lang w:val="kk-KZ"/>
        </w:rPr>
        <w:t xml:space="preserve"> </w:t>
      </w:r>
    </w:p>
    <w:p w14:paraId="08C2F055" w14:textId="5FE71CF8" w:rsidR="00A23942" w:rsidRPr="00347684" w:rsidRDefault="00A23942" w:rsidP="00A23942">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rPr>
        <w:t xml:space="preserve">С целью решения </w:t>
      </w:r>
      <w:r w:rsidRPr="00347684">
        <w:rPr>
          <w:rFonts w:ascii="Times New Roman" w:hAnsi="Times New Roman" w:cs="Times New Roman"/>
          <w:sz w:val="28"/>
          <w:szCs w:val="28"/>
          <w:lang w:val="kk-KZ"/>
        </w:rPr>
        <w:t xml:space="preserve">этой </w:t>
      </w:r>
      <w:r w:rsidRPr="00347684">
        <w:rPr>
          <w:rFonts w:ascii="Times New Roman" w:hAnsi="Times New Roman" w:cs="Times New Roman"/>
          <w:sz w:val="28"/>
          <w:szCs w:val="28"/>
        </w:rPr>
        <w:t>проблемы, многие страны</w:t>
      </w:r>
      <w:r w:rsidRPr="00347684">
        <w:rPr>
          <w:rFonts w:ascii="Times New Roman" w:hAnsi="Times New Roman" w:cs="Times New Roman"/>
          <w:sz w:val="28"/>
          <w:szCs w:val="28"/>
          <w:lang w:val="kk-KZ"/>
        </w:rPr>
        <w:t xml:space="preserve"> мира</w:t>
      </w:r>
      <w:r w:rsidRPr="00347684">
        <w:rPr>
          <w:rFonts w:ascii="Times New Roman" w:hAnsi="Times New Roman" w:cs="Times New Roman"/>
          <w:sz w:val="28"/>
          <w:szCs w:val="28"/>
        </w:rPr>
        <w:t xml:space="preserve"> внедрили законодательные нормы, регулирующие уровень токсичных выбросов новых автомобилей, </w:t>
      </w:r>
      <w:r w:rsidRPr="00347684">
        <w:rPr>
          <w:rFonts w:ascii="Times New Roman" w:hAnsi="Times New Roman" w:cs="Times New Roman"/>
          <w:sz w:val="28"/>
          <w:szCs w:val="28"/>
          <w:lang w:val="kk-KZ"/>
        </w:rPr>
        <w:t xml:space="preserve">на примере </w:t>
      </w:r>
      <w:r w:rsidRPr="00347684">
        <w:rPr>
          <w:rFonts w:ascii="Times New Roman" w:hAnsi="Times New Roman" w:cs="Times New Roman"/>
          <w:sz w:val="28"/>
          <w:szCs w:val="28"/>
        </w:rPr>
        <w:t>стандарт</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«Евро».</w:t>
      </w:r>
      <w:r w:rsidRPr="00347684">
        <w:rPr>
          <w:rFonts w:ascii="Times New Roman" w:hAnsi="Times New Roman" w:cs="Times New Roman"/>
          <w:sz w:val="28"/>
          <w:szCs w:val="28"/>
          <w:lang w:val="kk-KZ"/>
        </w:rPr>
        <w:t xml:space="preserve"> Такие </w:t>
      </w:r>
      <w:r w:rsidRPr="00347684">
        <w:rPr>
          <w:rFonts w:ascii="Times New Roman" w:hAnsi="Times New Roman" w:cs="Times New Roman"/>
          <w:sz w:val="28"/>
          <w:szCs w:val="28"/>
          <w:shd w:val="clear" w:color="auto" w:fill="FFFFFF"/>
          <w:lang w:val="kk-KZ"/>
        </w:rPr>
        <w:t xml:space="preserve">стандарты </w:t>
      </w:r>
      <w:r w:rsidRPr="00347684">
        <w:rPr>
          <w:rFonts w:ascii="Times New Roman" w:hAnsi="Times New Roman" w:cs="Times New Roman"/>
          <w:sz w:val="28"/>
          <w:szCs w:val="28"/>
          <w:shd w:val="clear" w:color="auto" w:fill="FFFFFF"/>
        </w:rPr>
        <w:t>учитыва</w:t>
      </w:r>
      <w:r w:rsidRPr="00347684">
        <w:rPr>
          <w:rFonts w:ascii="Times New Roman" w:hAnsi="Times New Roman" w:cs="Times New Roman"/>
          <w:sz w:val="28"/>
          <w:szCs w:val="28"/>
          <w:shd w:val="clear" w:color="auto" w:fill="FFFFFF"/>
          <w:lang w:val="kk-KZ"/>
        </w:rPr>
        <w:t>ю</w:t>
      </w:r>
      <w:r w:rsidRPr="00347684">
        <w:rPr>
          <w:rFonts w:ascii="Times New Roman" w:hAnsi="Times New Roman" w:cs="Times New Roman"/>
          <w:sz w:val="28"/>
          <w:szCs w:val="28"/>
          <w:shd w:val="clear" w:color="auto" w:fill="FFFFFF"/>
        </w:rPr>
        <w:t>т качественные характеристики топлива, пробег машины, встроенные системы сокращения выбросов вредных веществ и возможность переоборудования двигателя под новые требования [</w:t>
      </w:r>
      <w:r w:rsidR="00E3785C" w:rsidRPr="00347684">
        <w:rPr>
          <w:rFonts w:ascii="Times New Roman" w:hAnsi="Times New Roman" w:cs="Times New Roman"/>
          <w:sz w:val="28"/>
          <w:szCs w:val="28"/>
          <w:shd w:val="clear" w:color="auto" w:fill="FFFFFF"/>
        </w:rPr>
        <w:t>17-</w:t>
      </w:r>
      <w:r w:rsidR="00EE7411" w:rsidRPr="00347684">
        <w:rPr>
          <w:rFonts w:ascii="Times New Roman" w:hAnsi="Times New Roman" w:cs="Times New Roman"/>
          <w:sz w:val="28"/>
          <w:szCs w:val="28"/>
          <w:shd w:val="clear" w:color="auto" w:fill="FFFFFF"/>
        </w:rPr>
        <w:t>1</w:t>
      </w:r>
      <w:r w:rsidR="00E3785C" w:rsidRPr="00347684">
        <w:rPr>
          <w:rFonts w:ascii="Times New Roman" w:hAnsi="Times New Roman" w:cs="Times New Roman"/>
          <w:sz w:val="28"/>
          <w:szCs w:val="28"/>
          <w:shd w:val="clear" w:color="auto" w:fill="FFFFFF"/>
        </w:rPr>
        <w:t>8</w:t>
      </w:r>
      <w:r w:rsidRPr="00347684">
        <w:rPr>
          <w:rFonts w:ascii="Times New Roman" w:hAnsi="Times New Roman" w:cs="Times New Roman"/>
          <w:sz w:val="28"/>
          <w:szCs w:val="28"/>
          <w:shd w:val="clear" w:color="auto" w:fill="FFFFFF"/>
        </w:rPr>
        <w:t xml:space="preserve">]. </w:t>
      </w:r>
    </w:p>
    <w:p w14:paraId="398AB0B1" w14:textId="2E156939" w:rsidR="00A23942" w:rsidRPr="00347684" w:rsidRDefault="00A23942" w:rsidP="00A23942">
      <w:pPr>
        <w:spacing w:after="0" w:line="240" w:lineRule="auto"/>
        <w:ind w:firstLine="709"/>
        <w:jc w:val="both"/>
        <w:rPr>
          <w:rFonts w:ascii="Times New Roman" w:hAnsi="Times New Roman" w:cs="Times New Roman"/>
          <w:sz w:val="32"/>
          <w:szCs w:val="32"/>
          <w:lang w:val="kk-KZ"/>
        </w:rPr>
      </w:pPr>
      <w:r w:rsidRPr="00347684">
        <w:rPr>
          <w:rFonts w:ascii="Times New Roman" w:hAnsi="Times New Roman" w:cs="Times New Roman"/>
          <w:sz w:val="28"/>
          <w:szCs w:val="28"/>
          <w:shd w:val="clear" w:color="auto" w:fill="FFFFFF"/>
        </w:rPr>
        <w:t>Однако требования</w:t>
      </w:r>
      <w:r w:rsidRPr="00347684">
        <w:rPr>
          <w:rFonts w:ascii="Times New Roman" w:hAnsi="Times New Roman" w:cs="Times New Roman"/>
          <w:sz w:val="28"/>
          <w:szCs w:val="28"/>
          <w:shd w:val="clear" w:color="auto" w:fill="FFFFFF"/>
          <w:lang w:val="kk-KZ"/>
        </w:rPr>
        <w:t xml:space="preserve"> этого стандарта к экологичности автомобиля</w:t>
      </w:r>
      <w:r w:rsidRPr="00347684">
        <w:rPr>
          <w:rFonts w:ascii="Times New Roman" w:hAnsi="Times New Roman" w:cs="Times New Roman"/>
          <w:sz w:val="28"/>
          <w:szCs w:val="28"/>
          <w:shd w:val="clear" w:color="auto" w:fill="FFFFFF"/>
        </w:rPr>
        <w:t xml:space="preserve"> пр</w:t>
      </w:r>
      <w:r w:rsidRPr="00347684">
        <w:rPr>
          <w:rFonts w:ascii="Times New Roman" w:hAnsi="Times New Roman" w:cs="Times New Roman"/>
          <w:sz w:val="28"/>
          <w:szCs w:val="28"/>
          <w:shd w:val="clear" w:color="auto" w:fill="FFFFFF"/>
          <w:lang w:val="kk-KZ"/>
        </w:rPr>
        <w:t>и</w:t>
      </w:r>
      <w:r w:rsidRPr="00347684">
        <w:rPr>
          <w:rFonts w:ascii="Times New Roman" w:hAnsi="Times New Roman" w:cs="Times New Roman"/>
          <w:sz w:val="28"/>
          <w:szCs w:val="28"/>
          <w:shd w:val="clear" w:color="auto" w:fill="FFFFFF"/>
        </w:rPr>
        <w:t>обрета</w:t>
      </w:r>
      <w:r w:rsidRPr="00347684">
        <w:rPr>
          <w:rFonts w:ascii="Times New Roman" w:hAnsi="Times New Roman" w:cs="Times New Roman"/>
          <w:sz w:val="28"/>
          <w:szCs w:val="28"/>
          <w:shd w:val="clear" w:color="auto" w:fill="FFFFFF"/>
          <w:lang w:val="kk-KZ"/>
        </w:rPr>
        <w:t>ю</w:t>
      </w:r>
      <w:r w:rsidRPr="00347684">
        <w:rPr>
          <w:rFonts w:ascii="Times New Roman" w:hAnsi="Times New Roman" w:cs="Times New Roman"/>
          <w:sz w:val="28"/>
          <w:szCs w:val="28"/>
          <w:shd w:val="clear" w:color="auto" w:fill="FFFFFF"/>
        </w:rPr>
        <w:t>т всё более ужесточенный характер. Ужесточение требований в свою очередь проводят</w:t>
      </w:r>
      <w:r w:rsidRPr="00347684">
        <w:rPr>
          <w:rFonts w:ascii="Times New Roman" w:hAnsi="Times New Roman" w:cs="Times New Roman"/>
          <w:sz w:val="28"/>
          <w:szCs w:val="28"/>
          <w:shd w:val="clear" w:color="auto" w:fill="FFFFFF"/>
          <w:lang w:val="kk-KZ"/>
        </w:rPr>
        <w:t xml:space="preserve"> к</w:t>
      </w:r>
      <w:r w:rsidRPr="00347684">
        <w:rPr>
          <w:rFonts w:ascii="Times New Roman" w:hAnsi="Times New Roman" w:cs="Times New Roman"/>
          <w:sz w:val="28"/>
          <w:szCs w:val="28"/>
          <w:shd w:val="clear" w:color="auto" w:fill="FFFFFF"/>
        </w:rPr>
        <w:t xml:space="preserve"> усложнению конструкции двигателя,</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применению только современных видов топлива</w:t>
      </w:r>
      <w:r w:rsidRPr="00347684">
        <w:rPr>
          <w:rFonts w:ascii="Times New Roman" w:hAnsi="Times New Roman" w:cs="Times New Roman"/>
          <w:sz w:val="28"/>
          <w:szCs w:val="28"/>
          <w:shd w:val="clear" w:color="auto" w:fill="FFFFFF"/>
          <w:lang w:val="kk-KZ"/>
        </w:rPr>
        <w:t>, возникновению</w:t>
      </w:r>
      <w:r w:rsidRPr="00347684">
        <w:rPr>
          <w:rFonts w:ascii="Times New Roman" w:hAnsi="Times New Roman" w:cs="Times New Roman"/>
          <w:sz w:val="28"/>
          <w:szCs w:val="28"/>
          <w:shd w:val="clear" w:color="auto" w:fill="FFFFFF"/>
        </w:rPr>
        <w:t xml:space="preserve"> необходимости </w:t>
      </w:r>
      <w:r w:rsidRPr="00347684">
        <w:rPr>
          <w:rFonts w:ascii="Times New Roman" w:hAnsi="Times New Roman" w:cs="Times New Roman"/>
          <w:sz w:val="28"/>
          <w:szCs w:val="28"/>
          <w:shd w:val="clear" w:color="auto" w:fill="FFFFFF"/>
          <w:lang w:val="kk-KZ"/>
        </w:rPr>
        <w:t xml:space="preserve">в </w:t>
      </w:r>
      <w:r w:rsidRPr="00347684">
        <w:rPr>
          <w:rFonts w:ascii="Times New Roman" w:hAnsi="Times New Roman" w:cs="Times New Roman"/>
          <w:sz w:val="28"/>
          <w:szCs w:val="28"/>
          <w:shd w:val="clear" w:color="auto" w:fill="FFFFFF"/>
        </w:rPr>
        <w:t>новых запасных част</w:t>
      </w:r>
      <w:r w:rsidRPr="00347684">
        <w:rPr>
          <w:rFonts w:ascii="Times New Roman" w:hAnsi="Times New Roman" w:cs="Times New Roman"/>
          <w:sz w:val="28"/>
          <w:szCs w:val="28"/>
          <w:shd w:val="clear" w:color="auto" w:fill="FFFFFF"/>
          <w:lang w:val="kk-KZ"/>
        </w:rPr>
        <w:t>ях</w:t>
      </w:r>
      <w:r w:rsidRPr="00347684">
        <w:rPr>
          <w:rFonts w:ascii="Times New Roman" w:hAnsi="Times New Roman" w:cs="Times New Roman"/>
          <w:sz w:val="28"/>
          <w:szCs w:val="28"/>
          <w:shd w:val="clear" w:color="auto" w:fill="FFFFFF"/>
        </w:rPr>
        <w:t xml:space="preserve"> и поиску квалифицированных специалистов для проведении над</w:t>
      </w:r>
      <w:r w:rsidRPr="00347684">
        <w:rPr>
          <w:rFonts w:ascii="Times New Roman" w:hAnsi="Times New Roman" w:cs="Times New Roman"/>
          <w:sz w:val="28"/>
          <w:szCs w:val="28"/>
          <w:shd w:val="clear" w:color="auto" w:fill="FFFFFF"/>
          <w:lang w:val="kk-KZ"/>
        </w:rPr>
        <w:t>л</w:t>
      </w:r>
      <w:r w:rsidRPr="00347684">
        <w:rPr>
          <w:rFonts w:ascii="Times New Roman" w:hAnsi="Times New Roman" w:cs="Times New Roman"/>
          <w:sz w:val="28"/>
          <w:szCs w:val="28"/>
          <w:shd w:val="clear" w:color="auto" w:fill="FFFFFF"/>
        </w:rPr>
        <w:t xml:space="preserve">ежащего обслуживания и ремонта </w:t>
      </w:r>
      <w:r w:rsidRPr="00347684">
        <w:rPr>
          <w:rFonts w:ascii="Times New Roman" w:hAnsi="Times New Roman" w:cs="Times New Roman"/>
          <w:sz w:val="28"/>
          <w:szCs w:val="28"/>
          <w:shd w:val="clear" w:color="auto" w:fill="FFFFFF"/>
          <w:lang w:val="kk-KZ"/>
        </w:rPr>
        <w:t xml:space="preserve">современных </w:t>
      </w:r>
      <w:r w:rsidRPr="00347684">
        <w:rPr>
          <w:rFonts w:ascii="Times New Roman" w:hAnsi="Times New Roman" w:cs="Times New Roman"/>
          <w:sz w:val="28"/>
          <w:szCs w:val="28"/>
          <w:shd w:val="clear" w:color="auto" w:fill="FFFFFF"/>
        </w:rPr>
        <w:t>автомобилей. Кроме того чем выш</w:t>
      </w:r>
      <w:r w:rsidRPr="00347684">
        <w:rPr>
          <w:rFonts w:ascii="Times New Roman" w:hAnsi="Times New Roman" w:cs="Times New Roman"/>
          <w:sz w:val="28"/>
          <w:szCs w:val="28"/>
          <w:shd w:val="clear" w:color="auto" w:fill="FFFFFF"/>
          <w:lang w:val="kk-KZ"/>
        </w:rPr>
        <w:t xml:space="preserve">е требования </w:t>
      </w:r>
      <w:r w:rsidRPr="00347684">
        <w:rPr>
          <w:rFonts w:ascii="Times New Roman" w:hAnsi="Times New Roman" w:cs="Times New Roman"/>
          <w:sz w:val="28"/>
          <w:szCs w:val="28"/>
          <w:shd w:val="clear" w:color="auto" w:fill="FFFFFF"/>
        </w:rPr>
        <w:t>стандарт</w:t>
      </w:r>
      <w:r w:rsidRPr="00347684">
        <w:rPr>
          <w:rFonts w:ascii="Times New Roman" w:hAnsi="Times New Roman" w:cs="Times New Roman"/>
          <w:sz w:val="28"/>
          <w:szCs w:val="28"/>
          <w:shd w:val="clear" w:color="auto" w:fill="FFFFFF"/>
          <w:lang w:val="kk-KZ"/>
        </w:rPr>
        <w:t>ов</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 xml:space="preserve">тем </w:t>
      </w:r>
      <w:r w:rsidRPr="00347684">
        <w:rPr>
          <w:rFonts w:ascii="Times New Roman" w:hAnsi="Times New Roman" w:cs="Times New Roman"/>
          <w:sz w:val="28"/>
          <w:szCs w:val="28"/>
          <w:shd w:val="clear" w:color="auto" w:fill="FFFFFF"/>
        </w:rPr>
        <w:t xml:space="preserve">больше </w:t>
      </w:r>
      <w:r w:rsidRPr="00347684">
        <w:rPr>
          <w:rFonts w:ascii="Times New Roman" w:hAnsi="Times New Roman" w:cs="Times New Roman"/>
          <w:sz w:val="28"/>
          <w:szCs w:val="28"/>
          <w:shd w:val="clear" w:color="auto" w:fill="FFFFFF"/>
          <w:lang w:val="kk-KZ"/>
        </w:rPr>
        <w:t xml:space="preserve">необходимо </w:t>
      </w:r>
      <w:r w:rsidRPr="00347684">
        <w:rPr>
          <w:rFonts w:ascii="Times New Roman" w:hAnsi="Times New Roman" w:cs="Times New Roman"/>
          <w:sz w:val="28"/>
          <w:szCs w:val="28"/>
          <w:shd w:val="clear" w:color="auto" w:fill="FFFFFF"/>
        </w:rPr>
        <w:t>ново</w:t>
      </w:r>
      <w:r w:rsidRPr="00347684">
        <w:rPr>
          <w:rFonts w:ascii="Times New Roman" w:hAnsi="Times New Roman" w:cs="Times New Roman"/>
          <w:sz w:val="28"/>
          <w:szCs w:val="28"/>
          <w:shd w:val="clear" w:color="auto" w:fill="FFFFFF"/>
          <w:lang w:val="kk-KZ"/>
        </w:rPr>
        <w:t>ве</w:t>
      </w:r>
      <w:r w:rsidRPr="00347684">
        <w:rPr>
          <w:rFonts w:ascii="Times New Roman" w:hAnsi="Times New Roman" w:cs="Times New Roman"/>
          <w:sz w:val="28"/>
          <w:szCs w:val="28"/>
          <w:shd w:val="clear" w:color="auto" w:fill="FFFFFF"/>
        </w:rPr>
        <w:t>дений в авто</w:t>
      </w:r>
      <w:r w:rsidRPr="00347684">
        <w:rPr>
          <w:rFonts w:ascii="Times New Roman" w:hAnsi="Times New Roman" w:cs="Times New Roman"/>
          <w:sz w:val="28"/>
          <w:szCs w:val="28"/>
          <w:shd w:val="clear" w:color="auto" w:fill="FFFFFF"/>
          <w:lang w:val="kk-KZ"/>
        </w:rPr>
        <w:t>мо</w:t>
      </w:r>
      <w:r w:rsidRPr="00347684">
        <w:rPr>
          <w:rFonts w:ascii="Times New Roman" w:hAnsi="Times New Roman" w:cs="Times New Roman"/>
          <w:sz w:val="28"/>
          <w:szCs w:val="28"/>
          <w:shd w:val="clear" w:color="auto" w:fill="FFFFFF"/>
        </w:rPr>
        <w:t>билях</w:t>
      </w:r>
      <w:r w:rsidRPr="00347684">
        <w:rPr>
          <w:rFonts w:ascii="Times New Roman" w:hAnsi="Times New Roman" w:cs="Times New Roman"/>
          <w:sz w:val="28"/>
          <w:szCs w:val="28"/>
          <w:shd w:val="clear" w:color="auto" w:fill="FFFFFF"/>
          <w:lang w:val="kk-KZ"/>
        </w:rPr>
        <w:t xml:space="preserve"> и т</w:t>
      </w:r>
      <w:r w:rsidRPr="00347684">
        <w:rPr>
          <w:rFonts w:ascii="Times New Roman" w:hAnsi="Times New Roman" w:cs="Times New Roman"/>
          <w:sz w:val="28"/>
          <w:szCs w:val="28"/>
          <w:shd w:val="clear" w:color="auto" w:fill="FFFFFF"/>
        </w:rPr>
        <w:t xml:space="preserve">ем больше </w:t>
      </w:r>
      <w:r w:rsidRPr="00347684">
        <w:rPr>
          <w:rFonts w:ascii="Times New Roman" w:hAnsi="Times New Roman" w:cs="Times New Roman"/>
          <w:sz w:val="28"/>
          <w:szCs w:val="28"/>
          <w:shd w:val="clear" w:color="auto" w:fill="FFFFFF"/>
          <w:lang w:val="kk-KZ"/>
        </w:rPr>
        <w:t>их стоимость, что в целом нецелесообразно для покупателей и потребителей</w:t>
      </w:r>
      <w:r w:rsidR="00C24AC8" w:rsidRPr="00347684">
        <w:rPr>
          <w:rFonts w:ascii="Times New Roman" w:hAnsi="Times New Roman" w:cs="Times New Roman"/>
          <w:sz w:val="28"/>
          <w:szCs w:val="28"/>
          <w:shd w:val="clear" w:color="auto" w:fill="FFFFFF"/>
          <w:lang w:val="kk-KZ"/>
        </w:rPr>
        <w:t xml:space="preserve"> </w:t>
      </w:r>
      <w:r w:rsidR="00C24AC8" w:rsidRPr="00347684">
        <w:rPr>
          <w:rFonts w:ascii="Times New Roman" w:hAnsi="Times New Roman" w:cs="Times New Roman"/>
          <w:sz w:val="28"/>
          <w:szCs w:val="28"/>
          <w:shd w:val="clear" w:color="auto" w:fill="FFFFFF"/>
        </w:rPr>
        <w:t>[1</w:t>
      </w:r>
      <w:r w:rsidR="00E3785C" w:rsidRPr="00347684">
        <w:rPr>
          <w:rFonts w:ascii="Times New Roman" w:hAnsi="Times New Roman" w:cs="Times New Roman"/>
          <w:sz w:val="28"/>
          <w:szCs w:val="28"/>
          <w:shd w:val="clear" w:color="auto" w:fill="FFFFFF"/>
        </w:rPr>
        <w:t>9</w:t>
      </w:r>
      <w:r w:rsidR="00C24AC8"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p>
    <w:p w14:paraId="18A9388A" w14:textId="62B8D5D0"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В связи с необходимостью соответствовать законодательно установленным требованиям перед автокорпорациями была поставлена четкая задача по повышению экологичности их автомобилей. </w:t>
      </w:r>
      <w:r w:rsidR="00BB4D64" w:rsidRPr="00347684">
        <w:rPr>
          <w:rFonts w:ascii="Times New Roman" w:hAnsi="Times New Roman" w:cs="Times New Roman"/>
          <w:sz w:val="28"/>
          <w:szCs w:val="28"/>
        </w:rPr>
        <w:t xml:space="preserve">В настоящее время, для соответствия экологическим стандартам и снижения уровня выбросов вредных веществ, в автомобилях применяется </w:t>
      </w:r>
      <w:r w:rsidRPr="00347684">
        <w:rPr>
          <w:rFonts w:ascii="Times New Roman" w:hAnsi="Times New Roman" w:cs="Times New Roman"/>
          <w:sz w:val="28"/>
          <w:szCs w:val="28"/>
        </w:rPr>
        <w:t>сис</w:t>
      </w:r>
      <w:r w:rsidR="00BB4D64" w:rsidRPr="00347684">
        <w:rPr>
          <w:rFonts w:ascii="Times New Roman" w:hAnsi="Times New Roman" w:cs="Times New Roman"/>
          <w:sz w:val="28"/>
          <w:szCs w:val="28"/>
          <w:lang w:val="kk-KZ"/>
        </w:rPr>
        <w:t xml:space="preserve">тема очистки </w:t>
      </w:r>
      <w:r w:rsidR="005E2ED2" w:rsidRPr="00347684">
        <w:rPr>
          <w:rFonts w:ascii="Times New Roman" w:hAnsi="Times New Roman" w:cs="Times New Roman"/>
          <w:sz w:val="28"/>
          <w:szCs w:val="28"/>
          <w:lang w:val="kk-KZ"/>
        </w:rPr>
        <w:t xml:space="preserve">в </w:t>
      </w:r>
      <w:r w:rsidR="00BB4D64" w:rsidRPr="00347684">
        <w:rPr>
          <w:rFonts w:ascii="Times New Roman" w:hAnsi="Times New Roman" w:cs="Times New Roman"/>
          <w:sz w:val="28"/>
          <w:szCs w:val="28"/>
          <w:lang w:val="kk-KZ"/>
        </w:rPr>
        <w:t>систем</w:t>
      </w:r>
      <w:r w:rsidR="005E2ED2" w:rsidRPr="00347684">
        <w:rPr>
          <w:rFonts w:ascii="Times New Roman" w:hAnsi="Times New Roman" w:cs="Times New Roman"/>
          <w:sz w:val="28"/>
          <w:szCs w:val="28"/>
          <w:lang w:val="kk-KZ"/>
        </w:rPr>
        <w:t>е</w:t>
      </w:r>
      <w:r w:rsidR="00BB4D64" w:rsidRPr="00347684">
        <w:rPr>
          <w:rFonts w:ascii="Times New Roman" w:hAnsi="Times New Roman" w:cs="Times New Roman"/>
          <w:sz w:val="28"/>
          <w:szCs w:val="28"/>
          <w:lang w:val="kk-KZ"/>
        </w:rPr>
        <w:t xml:space="preserve"> выпуска</w:t>
      </w:r>
      <w:r w:rsidRPr="00347684">
        <w:rPr>
          <w:rFonts w:ascii="Times New Roman" w:hAnsi="Times New Roman" w:cs="Times New Roman"/>
          <w:sz w:val="28"/>
          <w:szCs w:val="28"/>
        </w:rPr>
        <w:t xml:space="preserve"> выхлопных газов</w:t>
      </w:r>
      <w:r w:rsidR="005E2ED2"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(рисунок 1.3)</w:t>
      </w:r>
      <w:r w:rsidRPr="00347684">
        <w:rPr>
          <w:rFonts w:ascii="Times New Roman" w:hAnsi="Times New Roman" w:cs="Times New Roman"/>
          <w:sz w:val="28"/>
          <w:szCs w:val="28"/>
        </w:rPr>
        <w:t>.</w:t>
      </w:r>
    </w:p>
    <w:p w14:paraId="6B7F27B9" w14:textId="77777777" w:rsidR="005E2ED2" w:rsidRPr="00347684" w:rsidRDefault="005E2ED2" w:rsidP="00A23942">
      <w:pPr>
        <w:spacing w:after="0" w:line="240" w:lineRule="auto"/>
        <w:ind w:firstLine="709"/>
        <w:jc w:val="both"/>
        <w:rPr>
          <w:rFonts w:ascii="Times New Roman" w:hAnsi="Times New Roman" w:cs="Times New Roman"/>
          <w:sz w:val="28"/>
          <w:szCs w:val="28"/>
          <w:lang w:val="kk-KZ"/>
        </w:rPr>
      </w:pPr>
    </w:p>
    <w:p w14:paraId="2EEACF7D" w14:textId="77777777" w:rsidR="00A23942" w:rsidRPr="00347684" w:rsidRDefault="00A23942" w:rsidP="00A23942">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25D97323" wp14:editId="2E59522E">
            <wp:extent cx="3135086" cy="1959471"/>
            <wp:effectExtent l="0" t="0" r="825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65464" cy="1978458"/>
                    </a:xfrm>
                    <a:prstGeom prst="rect">
                      <a:avLst/>
                    </a:prstGeom>
                    <a:noFill/>
                    <a:ln>
                      <a:noFill/>
                    </a:ln>
                  </pic:spPr>
                </pic:pic>
              </a:graphicData>
            </a:graphic>
          </wp:inline>
        </w:drawing>
      </w:r>
    </w:p>
    <w:p w14:paraId="0126C196" w14:textId="77777777" w:rsidR="00A23942" w:rsidRPr="00347684" w:rsidRDefault="00A23942" w:rsidP="00A23942">
      <w:pPr>
        <w:spacing w:after="0" w:line="240" w:lineRule="auto"/>
        <w:jc w:val="both"/>
        <w:rPr>
          <w:rFonts w:ascii="Times New Roman" w:hAnsi="Times New Roman" w:cs="Times New Roman"/>
          <w:sz w:val="28"/>
          <w:szCs w:val="28"/>
          <w:lang w:val="kk-KZ"/>
        </w:rPr>
      </w:pPr>
    </w:p>
    <w:p w14:paraId="46DD3C6F" w14:textId="760598CE" w:rsidR="00A23942" w:rsidRPr="00347684" w:rsidRDefault="00A23942" w:rsidP="00A23942">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1.3 – </w:t>
      </w:r>
      <w:r w:rsidR="00877F6A" w:rsidRPr="00347684">
        <w:rPr>
          <w:rFonts w:ascii="Times New Roman" w:hAnsi="Times New Roman" w:cs="Times New Roman"/>
          <w:sz w:val="28"/>
          <w:szCs w:val="28"/>
        </w:rPr>
        <w:t>Структурная схема системы о</w:t>
      </w:r>
      <w:r w:rsidR="00877F6A" w:rsidRPr="00347684">
        <w:rPr>
          <w:rFonts w:ascii="Times New Roman" w:hAnsi="Times New Roman" w:cs="Times New Roman"/>
          <w:sz w:val="28"/>
          <w:szCs w:val="28"/>
          <w:lang w:val="kk-KZ"/>
        </w:rPr>
        <w:t>чистки</w:t>
      </w:r>
      <w:r w:rsidR="00877F6A" w:rsidRPr="00347684">
        <w:rPr>
          <w:rFonts w:ascii="Times New Roman" w:hAnsi="Times New Roman" w:cs="Times New Roman"/>
          <w:sz w:val="28"/>
          <w:szCs w:val="28"/>
        </w:rPr>
        <w:t xml:space="preserve"> выхлопных газов автомобилей</w:t>
      </w:r>
    </w:p>
    <w:p w14:paraId="306436DB"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p>
    <w:p w14:paraId="0F994E45" w14:textId="733639B0" w:rsidR="00A23942" w:rsidRPr="00347684" w:rsidRDefault="00877F6A"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Система </w:t>
      </w:r>
      <w:r w:rsidR="00BB4D64" w:rsidRPr="00347684">
        <w:rPr>
          <w:rFonts w:ascii="Times New Roman" w:hAnsi="Times New Roman" w:cs="Times New Roman"/>
          <w:sz w:val="28"/>
          <w:szCs w:val="28"/>
          <w:lang w:val="kk-KZ"/>
        </w:rPr>
        <w:t xml:space="preserve">выпуска </w:t>
      </w:r>
      <w:r w:rsidR="00A23942" w:rsidRPr="00347684">
        <w:rPr>
          <w:rFonts w:ascii="Times New Roman" w:hAnsi="Times New Roman" w:cs="Times New Roman"/>
          <w:sz w:val="28"/>
          <w:szCs w:val="28"/>
        </w:rPr>
        <w:t>состоит из последовательного ряда компонентов, каждый из которых выполняет свою определенную задачу</w:t>
      </w:r>
      <w:r w:rsidR="00A23942" w:rsidRPr="00347684">
        <w:rPr>
          <w:rFonts w:ascii="Times New Roman" w:hAnsi="Times New Roman" w:cs="Times New Roman"/>
          <w:sz w:val="28"/>
          <w:szCs w:val="28"/>
          <w:lang w:val="kk-KZ"/>
        </w:rPr>
        <w:t>:</w:t>
      </w:r>
    </w:p>
    <w:p w14:paraId="075C7753" w14:textId="77777777"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Выпускной коллектор </w:t>
      </w:r>
      <w:r w:rsidRPr="00347684">
        <w:rPr>
          <w:rFonts w:ascii="Times New Roman" w:hAnsi="Times New Roman" w:cs="Times New Roman"/>
          <w:sz w:val="28"/>
          <w:szCs w:val="28"/>
          <w:lang w:val="kk-KZ"/>
        </w:rPr>
        <w:t xml:space="preserve">– он </w:t>
      </w:r>
      <w:r w:rsidRPr="00347684">
        <w:rPr>
          <w:rFonts w:ascii="Times New Roman" w:hAnsi="Times New Roman" w:cs="Times New Roman"/>
          <w:sz w:val="28"/>
          <w:szCs w:val="28"/>
        </w:rPr>
        <w:t xml:space="preserve">выполняет две основные функции: служит для отвода газов из цилиндров двигателя и для </w:t>
      </w:r>
      <w:r w:rsidRPr="00347684">
        <w:rPr>
          <w:rFonts w:ascii="Times New Roman" w:hAnsi="Times New Roman" w:cs="Times New Roman"/>
          <w:sz w:val="28"/>
          <w:szCs w:val="28"/>
          <w:lang w:val="kk-KZ"/>
        </w:rPr>
        <w:t xml:space="preserve">их </w:t>
      </w:r>
      <w:r w:rsidRPr="00347684">
        <w:rPr>
          <w:rFonts w:ascii="Times New Roman" w:hAnsi="Times New Roman" w:cs="Times New Roman"/>
          <w:sz w:val="28"/>
          <w:szCs w:val="28"/>
        </w:rPr>
        <w:t xml:space="preserve">охлаждения. Изготавливается этот элемент из термостойких материалов, так как выхлопные газы обычно </w:t>
      </w:r>
      <w:r w:rsidRPr="00347684">
        <w:rPr>
          <w:rFonts w:ascii="Times New Roman" w:hAnsi="Times New Roman" w:cs="Times New Roman"/>
          <w:sz w:val="28"/>
          <w:szCs w:val="28"/>
        </w:rPr>
        <w:lastRenderedPageBreak/>
        <w:t>имеют высокие температуры, которые колеблются в пределах от 700°C до 1000°C.</w:t>
      </w:r>
    </w:p>
    <w:p w14:paraId="015A5EDB" w14:textId="5772ECBB"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Приемная труба – это специально формированная труба с установленными фланцами, которые служат для соединения с выпускным коллектором или турбонагнетателем.</w:t>
      </w:r>
    </w:p>
    <w:p w14:paraId="6EF09ACC" w14:textId="054B9F72" w:rsidR="005E2ED2" w:rsidRPr="00347684" w:rsidRDefault="005E2ED2" w:rsidP="005E2ED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Лямбда-зонд предназначен для мониторинга содержания кислорода в газах и устан</w:t>
      </w:r>
      <w:r w:rsidRPr="00347684">
        <w:rPr>
          <w:rFonts w:ascii="Times New Roman" w:hAnsi="Times New Roman" w:cs="Times New Roman"/>
          <w:sz w:val="28"/>
          <w:szCs w:val="28"/>
          <w:lang w:val="kk-KZ"/>
        </w:rPr>
        <w:t>авливается</w:t>
      </w:r>
      <w:r w:rsidRPr="00347684">
        <w:rPr>
          <w:rFonts w:ascii="Times New Roman" w:hAnsi="Times New Roman" w:cs="Times New Roman"/>
          <w:sz w:val="28"/>
          <w:szCs w:val="28"/>
        </w:rPr>
        <w:t xml:space="preserve"> в систем</w:t>
      </w:r>
      <w:r w:rsidRPr="00347684">
        <w:rPr>
          <w:rFonts w:ascii="Times New Roman" w:hAnsi="Times New Roman" w:cs="Times New Roman"/>
          <w:sz w:val="28"/>
          <w:szCs w:val="28"/>
          <w:lang w:val="kk-KZ"/>
        </w:rPr>
        <w:t>у</w:t>
      </w:r>
      <w:r w:rsidRPr="00347684">
        <w:rPr>
          <w:rFonts w:ascii="Times New Roman" w:hAnsi="Times New Roman" w:cs="Times New Roman"/>
          <w:sz w:val="28"/>
          <w:szCs w:val="28"/>
        </w:rPr>
        <w:t xml:space="preserve"> в одиночном или двойном экземпляре.</w:t>
      </w:r>
    </w:p>
    <w:p w14:paraId="6C19A142" w14:textId="77777777" w:rsidR="005E2ED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5E2ED2" w:rsidRPr="00347684">
        <w:rPr>
          <w:rFonts w:ascii="Times New Roman" w:hAnsi="Times New Roman" w:cs="Times New Roman"/>
          <w:sz w:val="28"/>
          <w:szCs w:val="28"/>
          <w:lang w:val="kk-KZ"/>
        </w:rPr>
        <w:t>Система очистки, к которой в основном относится каталитический нейтрализатор и сажевый фильтр для дизельного двигателя.</w:t>
      </w:r>
    </w:p>
    <w:p w14:paraId="02F5B7C7" w14:textId="7C5713CF" w:rsidR="00A23942" w:rsidRPr="00347684" w:rsidRDefault="005E2ED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00A23942" w:rsidRPr="00347684">
        <w:rPr>
          <w:rFonts w:ascii="Times New Roman" w:hAnsi="Times New Roman" w:cs="Times New Roman"/>
          <w:sz w:val="28"/>
          <w:szCs w:val="28"/>
        </w:rPr>
        <w:t>Каталитический нейтрализатор применяется в двигателях, соответствующих экологическим стандартам Евро-2 и выше, выполняет задачу устранения наиболее вредных компонентов, преобразуя их в менее опасные вещества, такие как водяной пар, углекислый газ и азот.</w:t>
      </w:r>
    </w:p>
    <w:p w14:paraId="339FF372" w14:textId="5EDBC68C" w:rsidR="005E2ED2" w:rsidRPr="00347684" w:rsidRDefault="005E2ED2" w:rsidP="005E2ED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Сажевый фильтр</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предназначен для удаления сажи из выхлопных газов и </w:t>
      </w:r>
      <w:r w:rsidRPr="00347684">
        <w:rPr>
          <w:rFonts w:ascii="Times New Roman" w:hAnsi="Times New Roman" w:cs="Times New Roman"/>
          <w:sz w:val="28"/>
          <w:szCs w:val="28"/>
          <w:lang w:val="kk-KZ"/>
        </w:rPr>
        <w:t>и используется в дизельном двигателе</w:t>
      </w:r>
      <w:r w:rsidRPr="00347684">
        <w:rPr>
          <w:rFonts w:ascii="Times New Roman" w:hAnsi="Times New Roman" w:cs="Times New Roman"/>
          <w:sz w:val="28"/>
          <w:szCs w:val="28"/>
        </w:rPr>
        <w:t>.</w:t>
      </w:r>
    </w:p>
    <w:p w14:paraId="2797F3F5" w14:textId="380462CB"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Пламегаситель может использоваться вместо катализатора или сажевого фильтра в системах выпуск</w:t>
      </w:r>
      <w:r w:rsidR="00355C25" w:rsidRPr="00347684">
        <w:rPr>
          <w:rFonts w:ascii="Times New Roman" w:hAnsi="Times New Roman" w:cs="Times New Roman"/>
          <w:sz w:val="28"/>
          <w:szCs w:val="28"/>
          <w:lang w:val="kk-KZ"/>
        </w:rPr>
        <w:t xml:space="preserve">а </w:t>
      </w:r>
      <w:r w:rsidRPr="00347684">
        <w:rPr>
          <w:rFonts w:ascii="Times New Roman" w:hAnsi="Times New Roman" w:cs="Times New Roman"/>
          <w:sz w:val="28"/>
          <w:szCs w:val="28"/>
        </w:rPr>
        <w:t xml:space="preserve">в целях более бюджетной </w:t>
      </w:r>
      <w:r w:rsidRPr="00347684">
        <w:rPr>
          <w:rFonts w:ascii="Times New Roman" w:hAnsi="Times New Roman" w:cs="Times New Roman"/>
          <w:sz w:val="28"/>
          <w:szCs w:val="28"/>
          <w:lang w:val="kk-KZ"/>
        </w:rPr>
        <w:t xml:space="preserve">их </w:t>
      </w:r>
      <w:r w:rsidRPr="00347684">
        <w:rPr>
          <w:rFonts w:ascii="Times New Roman" w:hAnsi="Times New Roman" w:cs="Times New Roman"/>
          <w:sz w:val="28"/>
          <w:szCs w:val="28"/>
        </w:rPr>
        <w:t>замены</w:t>
      </w:r>
      <w:r w:rsidRPr="00347684">
        <w:rPr>
          <w:rFonts w:ascii="Times New Roman" w:hAnsi="Times New Roman" w:cs="Times New Roman"/>
          <w:sz w:val="28"/>
          <w:szCs w:val="28"/>
          <w:lang w:val="kk-KZ"/>
        </w:rPr>
        <w:t xml:space="preserve">. Он </w:t>
      </w:r>
      <w:r w:rsidRPr="00347684">
        <w:rPr>
          <w:rFonts w:ascii="Times New Roman" w:hAnsi="Times New Roman" w:cs="Times New Roman"/>
          <w:sz w:val="28"/>
          <w:szCs w:val="28"/>
        </w:rPr>
        <w:t>служит для снижения энергии и температуры потока газов, выходящих из выпускного коллектора. Важно отметить, что, в отличие от катализатора, пламегаситель не снижает количество токсичных компонентов в выхлопных газах, а лишь снижает нагрузку на глушители.</w:t>
      </w:r>
    </w:p>
    <w:p w14:paraId="22EA9AB2" w14:textId="77777777"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Резонатор, также известный как предварительный глушитель, и основной глушитель предназначены для снижения уровня шума, создаваемого выхлопными газами.</w:t>
      </w:r>
    </w:p>
    <w:p w14:paraId="1D3D7116" w14:textId="62450421"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Трубопроводы используются для соединения различных элементов системы выпуска автомобиля и обеспечения их взаимодействия в единой системе [</w:t>
      </w:r>
      <w:r w:rsidR="00C24AC8" w:rsidRPr="00347684">
        <w:rPr>
          <w:rFonts w:ascii="Times New Roman" w:hAnsi="Times New Roman" w:cs="Times New Roman"/>
          <w:sz w:val="28"/>
          <w:szCs w:val="28"/>
        </w:rPr>
        <w:t>20</w:t>
      </w:r>
      <w:r w:rsidRPr="00347684">
        <w:rPr>
          <w:rFonts w:ascii="Times New Roman" w:hAnsi="Times New Roman" w:cs="Times New Roman"/>
          <w:sz w:val="28"/>
          <w:szCs w:val="28"/>
        </w:rPr>
        <w:t>].</w:t>
      </w:r>
    </w:p>
    <w:p w14:paraId="59282B56" w14:textId="6E8C040D" w:rsidR="00A23942" w:rsidRPr="00347684" w:rsidRDefault="00355C25"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 б</w:t>
      </w:r>
      <w:r w:rsidR="00A23942" w:rsidRPr="00347684">
        <w:rPr>
          <w:rFonts w:ascii="Times New Roman" w:hAnsi="Times New Roman" w:cs="Times New Roman"/>
          <w:sz w:val="28"/>
          <w:szCs w:val="28"/>
        </w:rPr>
        <w:t>ензиновы</w:t>
      </w:r>
      <w:r w:rsidRPr="00347684">
        <w:rPr>
          <w:rFonts w:ascii="Times New Roman" w:hAnsi="Times New Roman" w:cs="Times New Roman"/>
          <w:sz w:val="28"/>
          <w:szCs w:val="28"/>
          <w:lang w:val="kk-KZ"/>
        </w:rPr>
        <w:t>х</w:t>
      </w:r>
      <w:r w:rsidR="00A23942" w:rsidRPr="00347684">
        <w:rPr>
          <w:rFonts w:ascii="Times New Roman" w:hAnsi="Times New Roman" w:cs="Times New Roman"/>
          <w:sz w:val="28"/>
          <w:szCs w:val="28"/>
        </w:rPr>
        <w:t xml:space="preserve"> двигател</w:t>
      </w:r>
      <w:r w:rsidRPr="00347684">
        <w:rPr>
          <w:rFonts w:ascii="Times New Roman" w:hAnsi="Times New Roman" w:cs="Times New Roman"/>
          <w:sz w:val="28"/>
          <w:szCs w:val="28"/>
          <w:lang w:val="kk-KZ"/>
        </w:rPr>
        <w:t>ях</w:t>
      </w:r>
      <w:r w:rsidR="00A23942" w:rsidRPr="00347684">
        <w:rPr>
          <w:rFonts w:ascii="Times New Roman" w:hAnsi="Times New Roman" w:cs="Times New Roman"/>
          <w:sz w:val="28"/>
          <w:szCs w:val="28"/>
        </w:rPr>
        <w:t xml:space="preserve"> принцип работы систем</w:t>
      </w:r>
      <w:r w:rsidRPr="00347684">
        <w:rPr>
          <w:rFonts w:ascii="Times New Roman" w:hAnsi="Times New Roman" w:cs="Times New Roman"/>
          <w:sz w:val="28"/>
          <w:szCs w:val="28"/>
          <w:lang w:val="kk-KZ"/>
        </w:rPr>
        <w:t>ы</w:t>
      </w:r>
      <w:r w:rsidR="00A23942" w:rsidRPr="00347684">
        <w:rPr>
          <w:rFonts w:ascii="Times New Roman" w:hAnsi="Times New Roman" w:cs="Times New Roman"/>
          <w:sz w:val="28"/>
          <w:szCs w:val="28"/>
        </w:rPr>
        <w:t xml:space="preserve"> выпуска выхлопных газов</w:t>
      </w:r>
      <w:r w:rsidRPr="00347684">
        <w:rPr>
          <w:rFonts w:ascii="Times New Roman" w:hAnsi="Times New Roman" w:cs="Times New Roman"/>
          <w:sz w:val="28"/>
          <w:szCs w:val="28"/>
          <w:lang w:val="kk-KZ"/>
        </w:rPr>
        <w:t xml:space="preserve"> следующий</w:t>
      </w:r>
      <w:r w:rsidR="00A23942" w:rsidRPr="00347684">
        <w:rPr>
          <w:rFonts w:ascii="Times New Roman" w:hAnsi="Times New Roman" w:cs="Times New Roman"/>
          <w:sz w:val="28"/>
          <w:szCs w:val="28"/>
          <w:lang w:val="kk-KZ"/>
        </w:rPr>
        <w:t xml:space="preserve">: </w:t>
      </w:r>
    </w:p>
    <w:p w14:paraId="751373FB" w14:textId="3C489F22" w:rsidR="00A23942" w:rsidRPr="00347684" w:rsidRDefault="00355C25"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в</w:t>
      </w:r>
      <w:r w:rsidR="00A23942" w:rsidRPr="00347684">
        <w:rPr>
          <w:rFonts w:ascii="Times New Roman" w:hAnsi="Times New Roman" w:cs="Times New Roman"/>
          <w:sz w:val="28"/>
          <w:szCs w:val="28"/>
        </w:rPr>
        <w:t>ыпускные клапаны двигателя открываются, позволяя отработавшим газам, включая остатки несгоревшего топлива, выйти из цилиндров</w:t>
      </w:r>
      <w:r w:rsidRPr="00347684">
        <w:rPr>
          <w:rFonts w:ascii="Times New Roman" w:hAnsi="Times New Roman" w:cs="Times New Roman"/>
          <w:sz w:val="28"/>
          <w:szCs w:val="28"/>
          <w:lang w:val="kk-KZ"/>
        </w:rPr>
        <w:t>;</w:t>
      </w:r>
    </w:p>
    <w:p w14:paraId="06555A0D" w14:textId="564A941F" w:rsidR="00A23942" w:rsidRPr="00347684" w:rsidRDefault="00355C25"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г</w:t>
      </w:r>
      <w:r w:rsidR="00A23942" w:rsidRPr="00347684">
        <w:rPr>
          <w:rFonts w:ascii="Times New Roman" w:hAnsi="Times New Roman" w:cs="Times New Roman"/>
          <w:sz w:val="28"/>
          <w:szCs w:val="28"/>
        </w:rPr>
        <w:t>азы из каждого цилиндра сливаются в выпускном коллекторе, где они объединяются в один поток</w:t>
      </w:r>
      <w:r w:rsidRPr="00347684">
        <w:rPr>
          <w:rFonts w:ascii="Times New Roman" w:hAnsi="Times New Roman" w:cs="Times New Roman"/>
          <w:sz w:val="28"/>
          <w:szCs w:val="28"/>
          <w:lang w:val="kk-KZ"/>
        </w:rPr>
        <w:t>;</w:t>
      </w:r>
    </w:p>
    <w:p w14:paraId="136C4D90" w14:textId="30056EB2" w:rsidR="00A23942" w:rsidRPr="00347684" w:rsidRDefault="00355C25"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с</w:t>
      </w:r>
      <w:r w:rsidR="00A23942" w:rsidRPr="00347684">
        <w:rPr>
          <w:rFonts w:ascii="Times New Roman" w:hAnsi="Times New Roman" w:cs="Times New Roman"/>
          <w:sz w:val="28"/>
          <w:szCs w:val="28"/>
        </w:rPr>
        <w:t>мешанный поток газов направляется через приемную трубу, где проходит через первый лямбда-зонд (кислородный датчик). Этот датчик измеряет уровень кислорода в газах и передает данные в электронный блок управления, который использует эту информацию для коррекции подачи топлива и состава топливовоздушной смеси.</w:t>
      </w:r>
      <w:r w:rsidR="00A23942" w:rsidRPr="00347684">
        <w:rPr>
          <w:rFonts w:ascii="Times New Roman" w:hAnsi="Times New Roman" w:cs="Times New Roman"/>
          <w:sz w:val="28"/>
          <w:szCs w:val="28"/>
          <w:lang w:val="kk-KZ"/>
        </w:rPr>
        <w:t xml:space="preserve"> </w:t>
      </w:r>
    </w:p>
    <w:p w14:paraId="3CE84090" w14:textId="3E984183" w:rsidR="00A23942" w:rsidRPr="00347684" w:rsidRDefault="00355C25"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з</w:t>
      </w:r>
      <w:r w:rsidR="00A23942" w:rsidRPr="00347684">
        <w:rPr>
          <w:rFonts w:ascii="Times New Roman" w:hAnsi="Times New Roman" w:cs="Times New Roman"/>
          <w:sz w:val="28"/>
          <w:szCs w:val="28"/>
        </w:rPr>
        <w:t xml:space="preserve">атем газы проходят через </w:t>
      </w:r>
      <w:r w:rsidR="005E2ED2" w:rsidRPr="00347684">
        <w:rPr>
          <w:rFonts w:ascii="Times New Roman" w:hAnsi="Times New Roman" w:cs="Times New Roman"/>
          <w:sz w:val="28"/>
          <w:szCs w:val="28"/>
          <w:lang w:val="kk-KZ"/>
        </w:rPr>
        <w:t xml:space="preserve">систему очистки, а именно </w:t>
      </w:r>
      <w:r w:rsidR="00A23942" w:rsidRPr="00347684">
        <w:rPr>
          <w:rFonts w:ascii="Times New Roman" w:hAnsi="Times New Roman" w:cs="Times New Roman"/>
          <w:sz w:val="28"/>
          <w:szCs w:val="28"/>
        </w:rPr>
        <w:t>катализатор, где они вступают в химическую реакцию с металлами-окислителями, такими как платина и палладий, а также металлом-восстановителем, например, родием. Для эффективной работы катализатора требуется достаточно высокая рабочая температура, обычно не ниже 300°C.</w:t>
      </w:r>
    </w:p>
    <w:p w14:paraId="3501B772" w14:textId="5146ED19" w:rsidR="00A23942" w:rsidRPr="00347684" w:rsidRDefault="00355C25"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lastRenderedPageBreak/>
        <w:t>- п</w:t>
      </w:r>
      <w:r w:rsidR="00A23942" w:rsidRPr="00347684">
        <w:rPr>
          <w:rFonts w:ascii="Times New Roman" w:hAnsi="Times New Roman" w:cs="Times New Roman"/>
          <w:sz w:val="28"/>
          <w:szCs w:val="28"/>
        </w:rPr>
        <w:t>осле прохождения через катализатор, газы проходят через второй лямбда-зонд, который служит для оценки работоспособности каталитического нейтрализатора.</w:t>
      </w:r>
    </w:p>
    <w:p w14:paraId="1DE74FCE" w14:textId="7F42D725" w:rsidR="00A23942" w:rsidRPr="00347684" w:rsidRDefault="00355C25"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з</w:t>
      </w:r>
      <w:r w:rsidR="00A23942" w:rsidRPr="00347684">
        <w:rPr>
          <w:rFonts w:ascii="Times New Roman" w:hAnsi="Times New Roman" w:cs="Times New Roman"/>
          <w:sz w:val="28"/>
          <w:szCs w:val="28"/>
        </w:rPr>
        <w:t>атем очищенные отработавшие газы направляются в резонатор, который дополнительно модифицирует поток газов. После резонатора, газы поступают в глушитель, где происходит дальнейшая модификация потока (сужение, расширение, перенаправление), что способствует снижению уровня шума.</w:t>
      </w:r>
    </w:p>
    <w:p w14:paraId="4DED5EF0" w14:textId="42C9B4A0" w:rsidR="00A23942" w:rsidRPr="00347684" w:rsidRDefault="00355C25"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от</w:t>
      </w:r>
      <w:r w:rsidR="00A23942" w:rsidRPr="00347684">
        <w:rPr>
          <w:rFonts w:ascii="Times New Roman" w:hAnsi="Times New Roman" w:cs="Times New Roman"/>
          <w:sz w:val="28"/>
          <w:szCs w:val="28"/>
        </w:rPr>
        <w:t>фильтрованные и уменьшенные по шуму газы выходят в атмосферу через основной глушитель</w:t>
      </w:r>
      <w:r w:rsidR="00A23942" w:rsidRPr="00347684">
        <w:rPr>
          <w:rFonts w:ascii="Times New Roman" w:hAnsi="Times New Roman" w:cs="Times New Roman"/>
          <w:sz w:val="28"/>
          <w:szCs w:val="28"/>
          <w:lang w:val="kk-KZ"/>
        </w:rPr>
        <w:t xml:space="preserve"> (рисунок 1.4)</w:t>
      </w:r>
      <w:r w:rsidR="00C24AC8" w:rsidRPr="00347684">
        <w:rPr>
          <w:rFonts w:ascii="Times New Roman" w:hAnsi="Times New Roman" w:cs="Times New Roman"/>
          <w:sz w:val="28"/>
          <w:szCs w:val="28"/>
        </w:rPr>
        <w:t xml:space="preserve"> [21]</w:t>
      </w:r>
      <w:r w:rsidR="00A23942" w:rsidRPr="00347684">
        <w:rPr>
          <w:rFonts w:ascii="Times New Roman" w:hAnsi="Times New Roman" w:cs="Times New Roman"/>
          <w:sz w:val="28"/>
          <w:szCs w:val="28"/>
        </w:rPr>
        <w:t>.</w:t>
      </w:r>
    </w:p>
    <w:p w14:paraId="265FF382" w14:textId="77777777" w:rsidR="00A23942" w:rsidRPr="00347684" w:rsidRDefault="00A23942" w:rsidP="00A23942">
      <w:pPr>
        <w:spacing w:after="0" w:line="240" w:lineRule="auto"/>
        <w:ind w:firstLine="709"/>
        <w:jc w:val="both"/>
        <w:rPr>
          <w:rFonts w:ascii="Times New Roman" w:hAnsi="Times New Roman" w:cs="Times New Roman"/>
          <w:sz w:val="28"/>
          <w:szCs w:val="28"/>
        </w:rPr>
      </w:pPr>
    </w:p>
    <w:p w14:paraId="4A0D7F4B" w14:textId="77777777" w:rsidR="00A23942" w:rsidRPr="00347684" w:rsidRDefault="00A23942" w:rsidP="00C74587">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2B0D289E" wp14:editId="627E0F8D">
            <wp:extent cx="4087504" cy="1677513"/>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4000"/>
                              </a14:imgEffect>
                              <a14:imgEffect>
                                <a14:brightnessContrast bright="-1000" contrast="8000"/>
                              </a14:imgEffect>
                            </a14:imgLayer>
                          </a14:imgProps>
                        </a:ext>
                        <a:ext uri="{28A0092B-C50C-407E-A947-70E740481C1C}">
                          <a14:useLocalDpi xmlns:a14="http://schemas.microsoft.com/office/drawing/2010/main"/>
                        </a:ext>
                      </a:extLst>
                    </a:blip>
                    <a:srcRect/>
                    <a:stretch/>
                  </pic:blipFill>
                  <pic:spPr bwMode="auto">
                    <a:xfrm>
                      <a:off x="0" y="0"/>
                      <a:ext cx="4132904" cy="1696145"/>
                    </a:xfrm>
                    <a:prstGeom prst="rect">
                      <a:avLst/>
                    </a:prstGeom>
                    <a:noFill/>
                    <a:ln>
                      <a:noFill/>
                    </a:ln>
                    <a:extLst>
                      <a:ext uri="{53640926-AAD7-44D8-BBD7-CCE9431645EC}">
                        <a14:shadowObscured xmlns:a14="http://schemas.microsoft.com/office/drawing/2010/main"/>
                      </a:ext>
                    </a:extLst>
                  </pic:spPr>
                </pic:pic>
              </a:graphicData>
            </a:graphic>
          </wp:inline>
        </w:drawing>
      </w:r>
    </w:p>
    <w:p w14:paraId="02D93B83" w14:textId="77777777" w:rsidR="00A23942" w:rsidRPr="00347684" w:rsidRDefault="00A23942" w:rsidP="00C74587">
      <w:pPr>
        <w:spacing w:after="0" w:line="240" w:lineRule="auto"/>
        <w:jc w:val="both"/>
        <w:rPr>
          <w:rFonts w:ascii="Times New Roman" w:hAnsi="Times New Roman" w:cs="Times New Roman"/>
          <w:sz w:val="28"/>
          <w:szCs w:val="28"/>
        </w:rPr>
      </w:pPr>
    </w:p>
    <w:p w14:paraId="62CCCD34" w14:textId="77777777" w:rsidR="00A23942" w:rsidRPr="00347684" w:rsidRDefault="00A23942" w:rsidP="00C74587">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1.4 – Принцип работы системы выпуска выхлопных газов бензинового двигателя</w:t>
      </w:r>
    </w:p>
    <w:p w14:paraId="65E94212" w14:textId="77777777" w:rsidR="00A23942" w:rsidRPr="00347684" w:rsidRDefault="00A23942" w:rsidP="00A23942">
      <w:pPr>
        <w:spacing w:after="0" w:line="240" w:lineRule="auto"/>
        <w:ind w:firstLine="709"/>
        <w:jc w:val="both"/>
        <w:rPr>
          <w:rFonts w:ascii="Times New Roman" w:hAnsi="Times New Roman" w:cs="Times New Roman"/>
          <w:sz w:val="28"/>
          <w:szCs w:val="28"/>
        </w:rPr>
      </w:pPr>
    </w:p>
    <w:p w14:paraId="409898E3" w14:textId="60841502"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Система </w:t>
      </w:r>
      <w:r w:rsidR="005E2ED2" w:rsidRPr="00347684">
        <w:rPr>
          <w:rFonts w:ascii="Times New Roman" w:hAnsi="Times New Roman" w:cs="Times New Roman"/>
          <w:sz w:val="28"/>
          <w:szCs w:val="28"/>
          <w:lang w:val="kk-KZ"/>
        </w:rPr>
        <w:t>выпуска</w:t>
      </w:r>
      <w:r w:rsidRPr="00347684">
        <w:rPr>
          <w:rFonts w:ascii="Times New Roman" w:hAnsi="Times New Roman" w:cs="Times New Roman"/>
          <w:sz w:val="28"/>
          <w:szCs w:val="28"/>
        </w:rPr>
        <w:t xml:space="preserve"> для дизельных двигателей имеет </w:t>
      </w:r>
      <w:r w:rsidR="00355C25" w:rsidRPr="00347684">
        <w:rPr>
          <w:rFonts w:ascii="Times New Roman" w:hAnsi="Times New Roman" w:cs="Times New Roman"/>
          <w:sz w:val="28"/>
          <w:szCs w:val="28"/>
          <w:lang w:val="kk-KZ"/>
        </w:rPr>
        <w:t>следующий принцип работы</w:t>
      </w:r>
      <w:r w:rsidRPr="00347684">
        <w:rPr>
          <w:rFonts w:ascii="Times New Roman" w:hAnsi="Times New Roman" w:cs="Times New Roman"/>
          <w:sz w:val="28"/>
          <w:szCs w:val="28"/>
        </w:rPr>
        <w:t>:</w:t>
      </w:r>
    </w:p>
    <w:p w14:paraId="392E08F8" w14:textId="77777777"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 </w:t>
      </w:r>
      <w:r w:rsidRPr="00347684">
        <w:rPr>
          <w:rFonts w:ascii="Times New Roman" w:hAnsi="Times New Roman" w:cs="Times New Roman"/>
          <w:sz w:val="28"/>
          <w:szCs w:val="28"/>
        </w:rPr>
        <w:t>Исходные отработавшие газы выходят из цилиндров и попадают в выпускной коллектор. Температура этих газов варьируется в пределах 500-700 °C.</w:t>
      </w:r>
    </w:p>
    <w:p w14:paraId="361AD707" w14:textId="77777777"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2. </w:t>
      </w:r>
      <w:r w:rsidRPr="00347684">
        <w:rPr>
          <w:rFonts w:ascii="Times New Roman" w:hAnsi="Times New Roman" w:cs="Times New Roman"/>
          <w:sz w:val="28"/>
          <w:szCs w:val="28"/>
        </w:rPr>
        <w:t>Затем газы направляются в турбокомпрессор, который осуществляет наддув, увеличивая воздушное давление внутри двигателя.</w:t>
      </w:r>
    </w:p>
    <w:p w14:paraId="3EB80594" w14:textId="01F696C2"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3. </w:t>
      </w:r>
      <w:r w:rsidRPr="00347684">
        <w:rPr>
          <w:rFonts w:ascii="Times New Roman" w:hAnsi="Times New Roman" w:cs="Times New Roman"/>
          <w:sz w:val="28"/>
          <w:szCs w:val="28"/>
        </w:rPr>
        <w:t xml:space="preserve">После этого газы проходят через </w:t>
      </w:r>
      <w:r w:rsidR="005E2ED2" w:rsidRPr="00347684">
        <w:rPr>
          <w:rFonts w:ascii="Times New Roman" w:hAnsi="Times New Roman" w:cs="Times New Roman"/>
          <w:sz w:val="28"/>
          <w:szCs w:val="28"/>
          <w:lang w:val="kk-KZ"/>
        </w:rPr>
        <w:t>ля</w:t>
      </w:r>
      <w:r w:rsidR="005E2ED2" w:rsidRPr="00347684">
        <w:rPr>
          <w:rFonts w:ascii="Times New Roman" w:hAnsi="Times New Roman" w:cs="Times New Roman"/>
          <w:sz w:val="28"/>
          <w:szCs w:val="28"/>
        </w:rPr>
        <w:t xml:space="preserve">мбда-зонд </w:t>
      </w:r>
      <w:r w:rsidR="005E2ED2" w:rsidRPr="00347684">
        <w:rPr>
          <w:rFonts w:ascii="Times New Roman" w:hAnsi="Times New Roman" w:cs="Times New Roman"/>
          <w:sz w:val="28"/>
          <w:szCs w:val="28"/>
          <w:lang w:val="kk-KZ"/>
        </w:rPr>
        <w:t>(</w:t>
      </w:r>
      <w:r w:rsidRPr="00347684">
        <w:rPr>
          <w:rFonts w:ascii="Times New Roman" w:hAnsi="Times New Roman" w:cs="Times New Roman"/>
          <w:sz w:val="28"/>
          <w:szCs w:val="28"/>
        </w:rPr>
        <w:t>кислородный датчик</w:t>
      </w:r>
      <w:r w:rsidR="005E2ED2"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который контролирует содержание кислорода в газах, и после этой стадии они попадают в </w:t>
      </w:r>
      <w:r w:rsidR="005E2ED2" w:rsidRPr="00347684">
        <w:rPr>
          <w:rFonts w:ascii="Times New Roman" w:hAnsi="Times New Roman" w:cs="Times New Roman"/>
          <w:sz w:val="28"/>
          <w:szCs w:val="28"/>
          <w:lang w:val="kk-KZ"/>
        </w:rPr>
        <w:t>систему очистки (</w:t>
      </w:r>
      <w:r w:rsidR="00B2082F" w:rsidRPr="00347684">
        <w:rPr>
          <w:rFonts w:ascii="Times New Roman" w:hAnsi="Times New Roman" w:cs="Times New Roman"/>
          <w:sz w:val="28"/>
          <w:szCs w:val="28"/>
          <w:lang w:val="kk-KZ"/>
        </w:rPr>
        <w:t xml:space="preserve">катализатор и </w:t>
      </w:r>
      <w:r w:rsidRPr="00347684">
        <w:rPr>
          <w:rFonts w:ascii="Times New Roman" w:hAnsi="Times New Roman" w:cs="Times New Roman"/>
          <w:sz w:val="28"/>
          <w:szCs w:val="28"/>
        </w:rPr>
        <w:t>сажевый фильт</w:t>
      </w:r>
      <w:r w:rsidR="00B2082F" w:rsidRPr="00347684">
        <w:rPr>
          <w:rFonts w:ascii="Times New Roman" w:hAnsi="Times New Roman" w:cs="Times New Roman"/>
          <w:sz w:val="28"/>
          <w:szCs w:val="28"/>
          <w:lang w:val="kk-KZ"/>
        </w:rPr>
        <w:t>р</w:t>
      </w:r>
      <w:r w:rsidR="005E2ED2" w:rsidRPr="00347684">
        <w:rPr>
          <w:rFonts w:ascii="Times New Roman" w:hAnsi="Times New Roman" w:cs="Times New Roman"/>
          <w:sz w:val="28"/>
          <w:szCs w:val="28"/>
          <w:lang w:val="kk-KZ"/>
        </w:rPr>
        <w:t>)</w:t>
      </w:r>
      <w:r w:rsidR="00B2082F" w:rsidRPr="00347684">
        <w:rPr>
          <w:rFonts w:ascii="Times New Roman" w:hAnsi="Times New Roman" w:cs="Times New Roman"/>
          <w:sz w:val="28"/>
          <w:szCs w:val="28"/>
          <w:lang w:val="kk-KZ"/>
        </w:rPr>
        <w:t>, где</w:t>
      </w:r>
      <w:r w:rsidRPr="00347684">
        <w:rPr>
          <w:rFonts w:ascii="Times New Roman" w:hAnsi="Times New Roman" w:cs="Times New Roman"/>
          <w:sz w:val="28"/>
          <w:szCs w:val="28"/>
        </w:rPr>
        <w:t xml:space="preserve"> удаляются вредные компоненты</w:t>
      </w:r>
      <w:r w:rsidR="00B2082F" w:rsidRPr="00347684">
        <w:rPr>
          <w:rFonts w:ascii="Times New Roman" w:hAnsi="Times New Roman" w:cs="Times New Roman"/>
          <w:sz w:val="28"/>
          <w:szCs w:val="28"/>
          <w:lang w:val="kk-KZ"/>
        </w:rPr>
        <w:t xml:space="preserve"> газов</w:t>
      </w:r>
      <w:r w:rsidRPr="00347684">
        <w:rPr>
          <w:rFonts w:ascii="Times New Roman" w:hAnsi="Times New Roman" w:cs="Times New Roman"/>
          <w:sz w:val="28"/>
          <w:szCs w:val="28"/>
        </w:rPr>
        <w:t>.</w:t>
      </w:r>
    </w:p>
    <w:p w14:paraId="34BAD708" w14:textId="3D0920EC"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4. </w:t>
      </w:r>
      <w:r w:rsidRPr="00347684">
        <w:rPr>
          <w:rFonts w:ascii="Times New Roman" w:hAnsi="Times New Roman" w:cs="Times New Roman"/>
          <w:sz w:val="28"/>
          <w:szCs w:val="28"/>
        </w:rPr>
        <w:t>В завершении, очищенные выхлопные газы проходят через автомобильный глушитель и вы</w:t>
      </w:r>
      <w:r w:rsidR="00B2082F" w:rsidRPr="00347684">
        <w:rPr>
          <w:rFonts w:ascii="Times New Roman" w:hAnsi="Times New Roman" w:cs="Times New Roman"/>
          <w:sz w:val="28"/>
          <w:szCs w:val="28"/>
          <w:lang w:val="kk-KZ"/>
        </w:rPr>
        <w:t>ходят</w:t>
      </w:r>
      <w:r w:rsidRPr="00347684">
        <w:rPr>
          <w:rFonts w:ascii="Times New Roman" w:hAnsi="Times New Roman" w:cs="Times New Roman"/>
          <w:sz w:val="28"/>
          <w:szCs w:val="28"/>
        </w:rPr>
        <w:t xml:space="preserve"> в атмосферу</w:t>
      </w:r>
      <w:r w:rsidRPr="00347684">
        <w:rPr>
          <w:rFonts w:ascii="Times New Roman" w:hAnsi="Times New Roman" w:cs="Times New Roman"/>
          <w:sz w:val="28"/>
          <w:szCs w:val="28"/>
          <w:lang w:val="kk-KZ"/>
        </w:rPr>
        <w:t xml:space="preserve"> (рисунок 1.5)</w:t>
      </w:r>
      <w:r w:rsidRPr="00347684">
        <w:rPr>
          <w:rFonts w:ascii="Times New Roman" w:hAnsi="Times New Roman" w:cs="Times New Roman"/>
          <w:sz w:val="28"/>
          <w:szCs w:val="28"/>
        </w:rPr>
        <w:t xml:space="preserve"> [</w:t>
      </w:r>
      <w:r w:rsidR="00FC7682" w:rsidRPr="00347684">
        <w:rPr>
          <w:rFonts w:ascii="Times New Roman" w:hAnsi="Times New Roman" w:cs="Times New Roman"/>
          <w:sz w:val="28"/>
          <w:szCs w:val="28"/>
          <w:lang w:val="kk-KZ"/>
        </w:rPr>
        <w:t>22</w:t>
      </w:r>
      <w:r w:rsidRPr="00347684">
        <w:rPr>
          <w:rFonts w:ascii="Times New Roman" w:hAnsi="Times New Roman" w:cs="Times New Roman"/>
          <w:sz w:val="28"/>
          <w:szCs w:val="28"/>
        </w:rPr>
        <w:t>].</w:t>
      </w:r>
    </w:p>
    <w:p w14:paraId="7ED826B1" w14:textId="77777777" w:rsidR="00A23942" w:rsidRPr="00347684" w:rsidRDefault="00A23942" w:rsidP="00A23942">
      <w:pPr>
        <w:spacing w:after="0" w:line="240" w:lineRule="auto"/>
        <w:ind w:firstLine="709"/>
        <w:jc w:val="both"/>
        <w:rPr>
          <w:rFonts w:ascii="Times New Roman" w:hAnsi="Times New Roman" w:cs="Times New Roman"/>
          <w:sz w:val="28"/>
          <w:szCs w:val="28"/>
        </w:rPr>
      </w:pPr>
    </w:p>
    <w:p w14:paraId="45515DDE" w14:textId="77777777" w:rsidR="00A23942" w:rsidRPr="00347684" w:rsidRDefault="00A23942" w:rsidP="00C74587">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3E4D13D3" wp14:editId="6AF4350C">
            <wp:extent cx="3601717" cy="116006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740498" cy="1204759"/>
                    </a:xfrm>
                    <a:prstGeom prst="rect">
                      <a:avLst/>
                    </a:prstGeom>
                    <a:noFill/>
                    <a:ln>
                      <a:noFill/>
                    </a:ln>
                    <a:extLst>
                      <a:ext uri="{53640926-AAD7-44D8-BBD7-CCE9431645EC}">
                        <a14:shadowObscured xmlns:a14="http://schemas.microsoft.com/office/drawing/2010/main"/>
                      </a:ext>
                    </a:extLst>
                  </pic:spPr>
                </pic:pic>
              </a:graphicData>
            </a:graphic>
          </wp:inline>
        </w:drawing>
      </w:r>
    </w:p>
    <w:p w14:paraId="5D8AFA5E" w14:textId="77777777" w:rsidR="00A23942" w:rsidRPr="00347684" w:rsidRDefault="00A23942" w:rsidP="00C74587">
      <w:pPr>
        <w:spacing w:after="0" w:line="240" w:lineRule="auto"/>
        <w:jc w:val="both"/>
        <w:rPr>
          <w:rFonts w:ascii="Times New Roman" w:hAnsi="Times New Roman" w:cs="Times New Roman"/>
          <w:sz w:val="28"/>
          <w:szCs w:val="28"/>
        </w:rPr>
      </w:pPr>
    </w:p>
    <w:p w14:paraId="37B3D77E" w14:textId="77777777" w:rsidR="00A23942" w:rsidRPr="00347684" w:rsidRDefault="00A23942" w:rsidP="00C74587">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Рисунок 1.5 – Принцип работы системы выпуска выхлопных газов дизельного двигателя</w:t>
      </w:r>
    </w:p>
    <w:p w14:paraId="095ED378"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p>
    <w:p w14:paraId="15E35C24" w14:textId="7FBE7134"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Следует отметить, что эволюция системы </w:t>
      </w:r>
      <w:r w:rsidRPr="00347684">
        <w:rPr>
          <w:rFonts w:ascii="Times New Roman" w:hAnsi="Times New Roman" w:cs="Times New Roman"/>
          <w:sz w:val="28"/>
          <w:szCs w:val="28"/>
          <w:lang w:val="kk-KZ"/>
        </w:rPr>
        <w:t>выпуска выхлопных газов</w:t>
      </w:r>
      <w:r w:rsidRPr="00347684">
        <w:rPr>
          <w:rFonts w:ascii="Times New Roman" w:hAnsi="Times New Roman" w:cs="Times New Roman"/>
          <w:sz w:val="28"/>
          <w:szCs w:val="28"/>
        </w:rPr>
        <w:t xml:space="preserve"> неразрывно связана с более строгими экологическими стандартами, регулирующими работу автомобилей. Например, начиная с категории Евро-3, установка катализатора и сажевого фильтра стала обязательным требованием для двигателей</w:t>
      </w:r>
      <w:r w:rsidR="00B2082F" w:rsidRPr="00347684">
        <w:rPr>
          <w:rFonts w:ascii="Times New Roman" w:hAnsi="Times New Roman" w:cs="Times New Roman"/>
          <w:sz w:val="28"/>
          <w:szCs w:val="28"/>
          <w:lang w:val="kk-KZ"/>
        </w:rPr>
        <w:t xml:space="preserve"> внутреннего сгорания</w:t>
      </w:r>
      <w:r w:rsidRPr="00347684">
        <w:rPr>
          <w:rFonts w:ascii="Times New Roman" w:hAnsi="Times New Roman" w:cs="Times New Roman"/>
          <w:sz w:val="28"/>
          <w:szCs w:val="28"/>
        </w:rPr>
        <w:t>, и замена этих компонентов на пламегаситель рассматривается как нарушение законодательства.</w:t>
      </w:r>
    </w:p>
    <w:p w14:paraId="5193EC26" w14:textId="5DB6DD4A"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Каталитический нейтрализатор – это важная часть выхлопной системы </w:t>
      </w:r>
      <w:r w:rsidR="005E2ED2" w:rsidRPr="00347684">
        <w:rPr>
          <w:rFonts w:ascii="Times New Roman" w:hAnsi="Times New Roman" w:cs="Times New Roman"/>
          <w:sz w:val="28"/>
          <w:szCs w:val="28"/>
          <w:lang w:val="kk-KZ"/>
        </w:rPr>
        <w:t xml:space="preserve">и системы очистки </w:t>
      </w:r>
      <w:r w:rsidRPr="00347684">
        <w:rPr>
          <w:rFonts w:ascii="Times New Roman" w:hAnsi="Times New Roman" w:cs="Times New Roman"/>
          <w:sz w:val="28"/>
          <w:szCs w:val="28"/>
          <w:lang w:val="kk-KZ"/>
        </w:rPr>
        <w:t>автомобиля, предназначенная для снижения выбросов вредных веществ в атмосферу. Он основан на принципе катализа, что позволяет ускорить химические реакции, происходящие в выхлопных газах, и превращать опасные вещества в менее вредные</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(рисунок 1.6)</w:t>
      </w:r>
      <w:r w:rsidR="00FC7682" w:rsidRPr="00347684">
        <w:rPr>
          <w:rFonts w:ascii="Times New Roman" w:hAnsi="Times New Roman" w:cs="Times New Roman"/>
          <w:sz w:val="28"/>
          <w:szCs w:val="28"/>
        </w:rPr>
        <w:t xml:space="preserve"> [23]</w:t>
      </w:r>
      <w:r w:rsidRPr="00347684">
        <w:rPr>
          <w:rFonts w:ascii="Times New Roman" w:hAnsi="Times New Roman" w:cs="Times New Roman"/>
          <w:sz w:val="28"/>
          <w:szCs w:val="28"/>
          <w:lang w:val="kk-KZ"/>
        </w:rPr>
        <w:t>.</w:t>
      </w:r>
    </w:p>
    <w:p w14:paraId="32D75A60" w14:textId="77777777" w:rsidR="00A23942" w:rsidRPr="00347684" w:rsidRDefault="00A23942" w:rsidP="00A23942">
      <w:pPr>
        <w:spacing w:after="0" w:line="240" w:lineRule="auto"/>
        <w:ind w:firstLine="709"/>
        <w:jc w:val="both"/>
        <w:rPr>
          <w:rFonts w:ascii="Times New Roman" w:hAnsi="Times New Roman" w:cs="Times New Roman"/>
          <w:sz w:val="28"/>
          <w:szCs w:val="28"/>
          <w:lang w:val="kk-KZ"/>
        </w:rPr>
      </w:pPr>
    </w:p>
    <w:p w14:paraId="0AB2F649" w14:textId="77777777" w:rsidR="00A23942" w:rsidRPr="00347684" w:rsidRDefault="00A23942" w:rsidP="00C74587">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13518E8F" wp14:editId="3AD6C822">
            <wp:extent cx="2997200" cy="19255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03404" cy="1929498"/>
                    </a:xfrm>
                    <a:prstGeom prst="rect">
                      <a:avLst/>
                    </a:prstGeom>
                    <a:noFill/>
                    <a:ln>
                      <a:noFill/>
                    </a:ln>
                  </pic:spPr>
                </pic:pic>
              </a:graphicData>
            </a:graphic>
          </wp:inline>
        </w:drawing>
      </w:r>
    </w:p>
    <w:p w14:paraId="0E9F0718" w14:textId="77777777" w:rsidR="00A23942" w:rsidRPr="00347684" w:rsidRDefault="00A23942" w:rsidP="00C74587">
      <w:pPr>
        <w:spacing w:after="0" w:line="240" w:lineRule="auto"/>
        <w:jc w:val="center"/>
        <w:rPr>
          <w:rFonts w:ascii="Times New Roman" w:hAnsi="Times New Roman" w:cs="Times New Roman"/>
          <w:sz w:val="28"/>
          <w:szCs w:val="28"/>
          <w:lang w:val="kk-KZ"/>
        </w:rPr>
      </w:pPr>
    </w:p>
    <w:p w14:paraId="05DFDC85" w14:textId="77777777" w:rsidR="00A23942" w:rsidRPr="00347684" w:rsidRDefault="00A23942" w:rsidP="00C74587">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1.6 – Конструкция каталитического нейтрализатора</w:t>
      </w:r>
    </w:p>
    <w:p w14:paraId="3374B9AA" w14:textId="77777777" w:rsidR="00FC7682" w:rsidRPr="00347684" w:rsidRDefault="00FC7682" w:rsidP="00A23942">
      <w:pPr>
        <w:spacing w:after="0" w:line="240" w:lineRule="auto"/>
        <w:ind w:firstLine="709"/>
        <w:jc w:val="both"/>
        <w:rPr>
          <w:rFonts w:ascii="Times New Roman" w:hAnsi="Times New Roman" w:cs="Times New Roman"/>
          <w:sz w:val="28"/>
          <w:szCs w:val="28"/>
          <w:lang w:val="kk-KZ"/>
        </w:rPr>
      </w:pPr>
    </w:p>
    <w:p w14:paraId="781B81A7" w14:textId="52909C91"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Каталитический нейтрализатор</w:t>
      </w:r>
      <w:r w:rsidR="00E80891" w:rsidRPr="00347684">
        <w:rPr>
          <w:rFonts w:ascii="Times New Roman" w:hAnsi="Times New Roman" w:cs="Times New Roman"/>
          <w:sz w:val="28"/>
          <w:szCs w:val="28"/>
          <w:lang w:val="kk-KZ"/>
        </w:rPr>
        <w:t xml:space="preserve"> за счет наличия в</w:t>
      </w:r>
      <w:r w:rsidR="00AE545C" w:rsidRPr="00347684">
        <w:rPr>
          <w:rFonts w:ascii="Times New Roman" w:hAnsi="Times New Roman" w:cs="Times New Roman"/>
          <w:sz w:val="28"/>
          <w:szCs w:val="28"/>
          <w:lang w:val="kk-KZ"/>
        </w:rPr>
        <w:t xml:space="preserve"> своем</w:t>
      </w:r>
      <w:r w:rsidR="00E80891" w:rsidRPr="00347684">
        <w:rPr>
          <w:rFonts w:ascii="Times New Roman" w:hAnsi="Times New Roman" w:cs="Times New Roman"/>
          <w:sz w:val="28"/>
          <w:szCs w:val="28"/>
          <w:lang w:val="kk-KZ"/>
        </w:rPr>
        <w:t xml:space="preserve"> составе драгоценных материалов эффективно устраняет вредные соединения газов, такие как </w:t>
      </w:r>
      <w:r w:rsidRPr="00347684">
        <w:rPr>
          <w:rFonts w:ascii="Times New Roman" w:hAnsi="Times New Roman" w:cs="Times New Roman"/>
          <w:sz w:val="28"/>
          <w:szCs w:val="28"/>
          <w:lang w:val="kk-KZ"/>
        </w:rPr>
        <w:t>угарн</w:t>
      </w:r>
      <w:r w:rsidR="00E80891" w:rsidRPr="00347684">
        <w:rPr>
          <w:rFonts w:ascii="Times New Roman" w:hAnsi="Times New Roman" w:cs="Times New Roman"/>
          <w:sz w:val="28"/>
          <w:szCs w:val="28"/>
          <w:lang w:val="kk-KZ"/>
        </w:rPr>
        <w:t>ый</w:t>
      </w:r>
      <w:r w:rsidRPr="00347684">
        <w:rPr>
          <w:rFonts w:ascii="Times New Roman" w:hAnsi="Times New Roman" w:cs="Times New Roman"/>
          <w:sz w:val="28"/>
          <w:szCs w:val="28"/>
          <w:lang w:val="kk-KZ"/>
        </w:rPr>
        <w:t xml:space="preserve"> газ (CO), </w:t>
      </w:r>
      <w:r w:rsidR="00AE545C" w:rsidRPr="00347684">
        <w:rPr>
          <w:rFonts w:ascii="Times New Roman" w:hAnsi="Times New Roman" w:cs="Times New Roman"/>
          <w:sz w:val="28"/>
          <w:szCs w:val="28"/>
          <w:lang w:val="kk-KZ"/>
        </w:rPr>
        <w:t>оксиды азота (NO</w:t>
      </w:r>
      <w:r w:rsidR="00AE545C" w:rsidRPr="00347684">
        <w:rPr>
          <w:rFonts w:ascii="Times New Roman" w:hAnsi="Times New Roman" w:cs="Times New Roman"/>
          <w:sz w:val="28"/>
          <w:szCs w:val="28"/>
          <w:vertAlign w:val="subscript"/>
          <w:lang w:val="kk-KZ"/>
        </w:rPr>
        <w:t>x</w:t>
      </w:r>
      <w:r w:rsidR="00AE545C"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углеводород (C</w:t>
      </w:r>
      <w:r w:rsidR="00B2082F" w:rsidRPr="00347684">
        <w:rPr>
          <w:rFonts w:ascii="Times New Roman" w:hAnsi="Times New Roman" w:cs="Times New Roman"/>
          <w:sz w:val="28"/>
          <w:szCs w:val="28"/>
          <w:lang w:val="kk-KZ"/>
        </w:rPr>
        <w:t>Н</w:t>
      </w:r>
      <w:r w:rsidRPr="00347684">
        <w:rPr>
          <w:rFonts w:ascii="Times New Roman" w:hAnsi="Times New Roman" w:cs="Times New Roman"/>
          <w:sz w:val="28"/>
          <w:szCs w:val="28"/>
          <w:lang w:val="kk-KZ"/>
        </w:rPr>
        <w:t xml:space="preserve">). </w:t>
      </w:r>
      <w:r w:rsidR="005E2ED2" w:rsidRPr="00347684">
        <w:rPr>
          <w:rFonts w:ascii="Times New Roman" w:hAnsi="Times New Roman" w:cs="Times New Roman"/>
          <w:sz w:val="28"/>
          <w:szCs w:val="28"/>
        </w:rPr>
        <w:t>Например, угарный газ (СО) и углеводороды (СН) обезвреживаются с помощью платины и палладия, а оксиды азота (NO</w:t>
      </w:r>
      <w:r w:rsidR="005E2ED2" w:rsidRPr="00347684">
        <w:rPr>
          <w:rFonts w:ascii="Times New Roman" w:hAnsi="Times New Roman" w:cs="Times New Roman"/>
          <w:sz w:val="28"/>
          <w:szCs w:val="28"/>
          <w:vertAlign w:val="subscript"/>
        </w:rPr>
        <w:t>x</w:t>
      </w:r>
      <w:r w:rsidR="005E2ED2" w:rsidRPr="00347684">
        <w:rPr>
          <w:rFonts w:ascii="Times New Roman" w:hAnsi="Times New Roman" w:cs="Times New Roman"/>
          <w:sz w:val="28"/>
          <w:szCs w:val="28"/>
        </w:rPr>
        <w:t>) нейтрализуются родием</w:t>
      </w:r>
      <w:r w:rsidR="005E2ED2"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w:t>
      </w:r>
      <w:r w:rsidR="007517DA" w:rsidRPr="00347684">
        <w:rPr>
          <w:rFonts w:ascii="Times New Roman" w:hAnsi="Times New Roman" w:cs="Times New Roman"/>
          <w:sz w:val="28"/>
          <w:szCs w:val="28"/>
        </w:rPr>
        <w:t>24</w:t>
      </w:r>
      <w:r w:rsidRPr="00347684">
        <w:rPr>
          <w:rFonts w:ascii="Times New Roman" w:hAnsi="Times New Roman" w:cs="Times New Roman"/>
          <w:sz w:val="28"/>
          <w:szCs w:val="28"/>
        </w:rPr>
        <w:t xml:space="preserve">]. Тем не менее, использование таких драгоценных металлов в каталитическом нейтрализаторе существенно увеличивает стоимость не только самого устройства, но и, как следствие, автомобиля в целом. Это проявляется в конечной </w:t>
      </w:r>
      <w:r w:rsidRPr="00347684">
        <w:rPr>
          <w:rFonts w:ascii="Times New Roman" w:hAnsi="Times New Roman" w:cs="Times New Roman"/>
          <w:sz w:val="28"/>
          <w:szCs w:val="28"/>
          <w:lang w:val="kk-KZ"/>
        </w:rPr>
        <w:t xml:space="preserve">его </w:t>
      </w:r>
      <w:r w:rsidRPr="00347684">
        <w:rPr>
          <w:rFonts w:ascii="Times New Roman" w:hAnsi="Times New Roman" w:cs="Times New Roman"/>
          <w:sz w:val="28"/>
          <w:szCs w:val="28"/>
        </w:rPr>
        <w:t>цене для потребителя, хотя общий вес этих металлов составляет всего 2-3 грамма от общей массы корпуса устройства</w:t>
      </w:r>
      <w:r w:rsidR="007517DA" w:rsidRPr="00347684">
        <w:rPr>
          <w:rFonts w:ascii="Times New Roman" w:hAnsi="Times New Roman" w:cs="Times New Roman"/>
          <w:sz w:val="28"/>
          <w:szCs w:val="28"/>
          <w:lang w:val="kk-KZ"/>
        </w:rPr>
        <w:t xml:space="preserve"> </w:t>
      </w:r>
      <w:r w:rsidR="007517DA" w:rsidRPr="00347684">
        <w:rPr>
          <w:rFonts w:ascii="Times New Roman" w:hAnsi="Times New Roman" w:cs="Times New Roman"/>
          <w:sz w:val="28"/>
          <w:szCs w:val="28"/>
        </w:rPr>
        <w:t>[25]</w:t>
      </w:r>
      <w:r w:rsidRPr="00347684">
        <w:rPr>
          <w:rFonts w:ascii="Times New Roman" w:hAnsi="Times New Roman" w:cs="Times New Roman"/>
          <w:sz w:val="28"/>
          <w:szCs w:val="28"/>
        </w:rPr>
        <w:t>.</w:t>
      </w:r>
    </w:p>
    <w:p w14:paraId="5249CB5E" w14:textId="7639E35F" w:rsidR="00A23942" w:rsidRPr="00347684" w:rsidRDefault="00A23942" w:rsidP="00301B3C">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Кроме того, каталитические нейтрализаторы имеют ограниченный ресурс, и их необходимо заменять после каждых 100-150 тысяч километров пробега. Это обусловлено тем, что</w:t>
      </w:r>
      <w:r w:rsidR="005E2ED2" w:rsidRPr="00347684">
        <w:rPr>
          <w:rFonts w:ascii="Times New Roman" w:hAnsi="Times New Roman" w:cs="Times New Roman"/>
          <w:sz w:val="28"/>
          <w:szCs w:val="28"/>
          <w:lang w:val="kk-KZ"/>
        </w:rPr>
        <w:t xml:space="preserve"> соты катализатора часто забиваются отложениями выхлопных газов. </w:t>
      </w:r>
      <w:r w:rsidR="00F60E94"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керамические соты катализатора представляют собой хрупкую конструкцию и подвержены быстрому разрушению, что зависит от интенсивности потока газов, перепада температур и химического состава используемого топлива. Кроме того, при разрушении </w:t>
      </w:r>
      <w:r w:rsidRPr="00347684">
        <w:rPr>
          <w:rFonts w:ascii="Times New Roman" w:hAnsi="Times New Roman" w:cs="Times New Roman"/>
          <w:sz w:val="28"/>
          <w:szCs w:val="28"/>
        </w:rPr>
        <w:lastRenderedPageBreak/>
        <w:t xml:space="preserve">керамических сот </w:t>
      </w:r>
      <w:r w:rsidRPr="00347684">
        <w:rPr>
          <w:rFonts w:ascii="Times New Roman" w:hAnsi="Times New Roman" w:cs="Times New Roman"/>
          <w:sz w:val="28"/>
          <w:szCs w:val="28"/>
          <w:lang w:val="kk-KZ"/>
        </w:rPr>
        <w:t>их частицы</w:t>
      </w:r>
      <w:r w:rsidRPr="00347684">
        <w:rPr>
          <w:rFonts w:ascii="Times New Roman" w:hAnsi="Times New Roman" w:cs="Times New Roman"/>
          <w:sz w:val="28"/>
          <w:szCs w:val="28"/>
        </w:rPr>
        <w:t xml:space="preserve"> </w:t>
      </w:r>
      <w:r w:rsidR="00F60E94" w:rsidRPr="00347684">
        <w:rPr>
          <w:rFonts w:ascii="Times New Roman" w:hAnsi="Times New Roman" w:cs="Times New Roman"/>
          <w:sz w:val="28"/>
          <w:szCs w:val="28"/>
          <w:lang w:val="kk-KZ"/>
        </w:rPr>
        <w:t>попадают</w:t>
      </w:r>
      <w:r w:rsidRPr="00347684">
        <w:rPr>
          <w:rFonts w:ascii="Times New Roman" w:hAnsi="Times New Roman" w:cs="Times New Roman"/>
          <w:sz w:val="28"/>
          <w:szCs w:val="28"/>
        </w:rPr>
        <w:t xml:space="preserve"> в двигатель, что </w:t>
      </w:r>
      <w:r w:rsidR="00F60E94" w:rsidRPr="00347684">
        <w:rPr>
          <w:rFonts w:ascii="Times New Roman" w:hAnsi="Times New Roman" w:cs="Times New Roman"/>
          <w:sz w:val="28"/>
          <w:szCs w:val="28"/>
          <w:lang w:val="kk-KZ"/>
        </w:rPr>
        <w:t>приводит</w:t>
      </w:r>
      <w:r w:rsidRPr="00347684">
        <w:rPr>
          <w:rFonts w:ascii="Times New Roman" w:hAnsi="Times New Roman" w:cs="Times New Roman"/>
          <w:sz w:val="28"/>
          <w:szCs w:val="28"/>
        </w:rPr>
        <w:t xml:space="preserve"> к появлению задиров на стенках цилиндров и значительному износу двигательного блока</w:t>
      </w:r>
      <w:r w:rsidR="00301B3C" w:rsidRPr="00347684">
        <w:rPr>
          <w:rFonts w:ascii="Times New Roman" w:hAnsi="Times New Roman" w:cs="Times New Roman"/>
          <w:sz w:val="28"/>
          <w:szCs w:val="28"/>
        </w:rPr>
        <w:t xml:space="preserve"> [26]</w:t>
      </w:r>
      <w:r w:rsidRPr="00347684">
        <w:rPr>
          <w:rFonts w:ascii="Times New Roman" w:hAnsi="Times New Roman" w:cs="Times New Roman"/>
          <w:sz w:val="28"/>
          <w:szCs w:val="28"/>
        </w:rPr>
        <w:t>.</w:t>
      </w:r>
    </w:p>
    <w:p w14:paraId="740BBDF8" w14:textId="0D917863"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Помимо э</w:t>
      </w:r>
      <w:r w:rsidRPr="00347684">
        <w:rPr>
          <w:rFonts w:ascii="Times New Roman" w:hAnsi="Times New Roman" w:cs="Times New Roman"/>
          <w:sz w:val="28"/>
          <w:szCs w:val="28"/>
        </w:rPr>
        <w:t>того, каталитические нейтрализаторы проявля</w:t>
      </w:r>
      <w:r w:rsidR="00F60E94" w:rsidRPr="00347684">
        <w:rPr>
          <w:rFonts w:ascii="Times New Roman" w:hAnsi="Times New Roman" w:cs="Times New Roman"/>
          <w:sz w:val="28"/>
          <w:szCs w:val="28"/>
          <w:lang w:val="kk-KZ"/>
        </w:rPr>
        <w:t>ют</w:t>
      </w:r>
      <w:r w:rsidRPr="00347684">
        <w:rPr>
          <w:rFonts w:ascii="Times New Roman" w:hAnsi="Times New Roman" w:cs="Times New Roman"/>
          <w:sz w:val="28"/>
          <w:szCs w:val="28"/>
        </w:rPr>
        <w:t xml:space="preserve"> чувствительность к качеству используемого топлива. Использование низкокачественного топлива или добавок, например, антидетонационных присадок, </w:t>
      </w:r>
      <w:r w:rsidR="00F60E94" w:rsidRPr="00347684">
        <w:rPr>
          <w:rFonts w:ascii="Times New Roman" w:hAnsi="Times New Roman" w:cs="Times New Roman"/>
          <w:sz w:val="28"/>
          <w:szCs w:val="28"/>
          <w:lang w:val="kk-KZ"/>
        </w:rPr>
        <w:t>вызывают</w:t>
      </w:r>
      <w:r w:rsidRPr="00347684">
        <w:rPr>
          <w:rFonts w:ascii="Times New Roman" w:hAnsi="Times New Roman" w:cs="Times New Roman"/>
          <w:sz w:val="28"/>
          <w:szCs w:val="28"/>
        </w:rPr>
        <w:t xml:space="preserve"> повреждения катализатора, снижая его эффективность. Также важно отметить, что при низких температурах катализаторы работа</w:t>
      </w:r>
      <w:r w:rsidR="00F60E94" w:rsidRPr="00347684">
        <w:rPr>
          <w:rFonts w:ascii="Times New Roman" w:hAnsi="Times New Roman" w:cs="Times New Roman"/>
          <w:sz w:val="28"/>
          <w:szCs w:val="28"/>
          <w:lang w:val="kk-KZ"/>
        </w:rPr>
        <w:t>ют</w:t>
      </w:r>
      <w:r w:rsidRPr="00347684">
        <w:rPr>
          <w:rFonts w:ascii="Times New Roman" w:hAnsi="Times New Roman" w:cs="Times New Roman"/>
          <w:sz w:val="28"/>
          <w:szCs w:val="28"/>
        </w:rPr>
        <w:t xml:space="preserve"> менее эффективно, что потенциально приводит к повышенным выбросам вредных веществ в начале движения</w:t>
      </w:r>
      <w:r w:rsidR="0047655D" w:rsidRPr="00347684">
        <w:rPr>
          <w:rFonts w:ascii="Times New Roman" w:hAnsi="Times New Roman" w:cs="Times New Roman"/>
          <w:sz w:val="28"/>
          <w:szCs w:val="28"/>
        </w:rPr>
        <w:t xml:space="preserve"> [27]</w:t>
      </w:r>
      <w:r w:rsidRPr="00347684">
        <w:rPr>
          <w:rFonts w:ascii="Times New Roman" w:hAnsi="Times New Roman" w:cs="Times New Roman"/>
          <w:sz w:val="28"/>
          <w:szCs w:val="28"/>
        </w:rPr>
        <w:t>.</w:t>
      </w:r>
    </w:p>
    <w:p w14:paraId="0183D7B9" w14:textId="6FD09225" w:rsidR="00A23942" w:rsidRPr="00347684" w:rsidRDefault="00A23942" w:rsidP="00A2394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В связи с вышеизложенным, следует отметить, что каталитические нейтрализаторы не обладают высокой надежностью, поскольку их срок службы ограничен, а в зависимости от условий эксплуатации они </w:t>
      </w:r>
      <w:r w:rsidR="00F60E94" w:rsidRPr="00347684">
        <w:rPr>
          <w:rFonts w:ascii="Times New Roman" w:hAnsi="Times New Roman" w:cs="Times New Roman"/>
          <w:sz w:val="28"/>
          <w:szCs w:val="28"/>
          <w:lang w:val="kk-KZ"/>
        </w:rPr>
        <w:t>выходят</w:t>
      </w:r>
      <w:r w:rsidRPr="00347684">
        <w:rPr>
          <w:rFonts w:ascii="Times New Roman" w:hAnsi="Times New Roman" w:cs="Times New Roman"/>
          <w:sz w:val="28"/>
          <w:szCs w:val="28"/>
          <w:lang w:val="kk-KZ"/>
        </w:rPr>
        <w:t xml:space="preserve"> из строя даже до завершения предполагаемого срока </w:t>
      </w:r>
      <w:r w:rsidR="00F60E94" w:rsidRPr="00347684">
        <w:rPr>
          <w:rFonts w:ascii="Times New Roman" w:hAnsi="Times New Roman" w:cs="Times New Roman"/>
          <w:sz w:val="28"/>
          <w:szCs w:val="28"/>
          <w:lang w:val="kk-KZ"/>
        </w:rPr>
        <w:t xml:space="preserve">их </w:t>
      </w:r>
      <w:r w:rsidRPr="00347684">
        <w:rPr>
          <w:rFonts w:ascii="Times New Roman" w:hAnsi="Times New Roman" w:cs="Times New Roman"/>
          <w:sz w:val="28"/>
          <w:szCs w:val="28"/>
          <w:lang w:val="kk-KZ"/>
        </w:rPr>
        <w:t xml:space="preserve">использования. Это </w:t>
      </w:r>
      <w:r w:rsidR="00F60E94" w:rsidRPr="00347684">
        <w:rPr>
          <w:rFonts w:ascii="Times New Roman" w:hAnsi="Times New Roman" w:cs="Times New Roman"/>
          <w:sz w:val="28"/>
          <w:szCs w:val="28"/>
          <w:lang w:val="kk-KZ"/>
        </w:rPr>
        <w:t>приводит</w:t>
      </w:r>
      <w:r w:rsidRPr="00347684">
        <w:rPr>
          <w:rFonts w:ascii="Times New Roman" w:hAnsi="Times New Roman" w:cs="Times New Roman"/>
          <w:sz w:val="28"/>
          <w:szCs w:val="28"/>
          <w:lang w:val="kk-KZ"/>
        </w:rPr>
        <w:t xml:space="preserve"> к необходимости его замены, что, в свою очередь, влечет </w:t>
      </w:r>
      <w:r w:rsidR="00F60E94" w:rsidRPr="00347684">
        <w:rPr>
          <w:rFonts w:ascii="Times New Roman" w:hAnsi="Times New Roman" w:cs="Times New Roman"/>
          <w:sz w:val="28"/>
          <w:szCs w:val="28"/>
          <w:lang w:val="kk-KZ"/>
        </w:rPr>
        <w:t xml:space="preserve">за собой </w:t>
      </w:r>
      <w:r w:rsidRPr="00347684">
        <w:rPr>
          <w:rFonts w:ascii="Times New Roman" w:hAnsi="Times New Roman" w:cs="Times New Roman"/>
          <w:sz w:val="28"/>
          <w:szCs w:val="28"/>
          <w:lang w:val="kk-KZ"/>
        </w:rPr>
        <w:t>значительные финансовые затраты.</w:t>
      </w:r>
    </w:p>
    <w:p w14:paraId="39F774CD" w14:textId="53A712B0" w:rsidR="00A23942" w:rsidRPr="00347684" w:rsidRDefault="00A23942" w:rsidP="00A2394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Одним из </w:t>
      </w:r>
      <w:r w:rsidRPr="00347684">
        <w:rPr>
          <w:rFonts w:ascii="Times New Roman" w:hAnsi="Times New Roman" w:cs="Times New Roman"/>
          <w:sz w:val="28"/>
          <w:szCs w:val="28"/>
          <w:lang w:val="kk-KZ"/>
        </w:rPr>
        <w:t>известных</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путей</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по</w:t>
      </w:r>
      <w:r w:rsidRPr="00347684">
        <w:rPr>
          <w:rFonts w:ascii="Times New Roman" w:hAnsi="Times New Roman" w:cs="Times New Roman"/>
          <w:sz w:val="28"/>
          <w:szCs w:val="28"/>
        </w:rPr>
        <w:t xml:space="preserve"> снижению </w:t>
      </w:r>
      <w:r w:rsidRPr="00347684">
        <w:rPr>
          <w:rFonts w:ascii="Times New Roman" w:hAnsi="Times New Roman" w:cs="Times New Roman"/>
          <w:sz w:val="28"/>
          <w:szCs w:val="28"/>
          <w:lang w:val="kk-KZ"/>
        </w:rPr>
        <w:t>токсичности выхлопных газов</w:t>
      </w:r>
      <w:r w:rsidRPr="00347684">
        <w:rPr>
          <w:rFonts w:ascii="Times New Roman" w:hAnsi="Times New Roman" w:cs="Times New Roman"/>
          <w:sz w:val="28"/>
          <w:szCs w:val="28"/>
        </w:rPr>
        <w:t xml:space="preserve"> от автомобилей является переход на использование природного газа в качестве топлива. Двигатели, работающие на природном газе, показывают заметно более низкие выбросы оксидов азота и твердых част</w:t>
      </w:r>
      <w:r w:rsidR="00032496" w:rsidRPr="00347684">
        <w:rPr>
          <w:rFonts w:ascii="Times New Roman" w:hAnsi="Times New Roman" w:cs="Times New Roman"/>
          <w:sz w:val="28"/>
          <w:szCs w:val="28"/>
          <w:lang w:val="kk-KZ"/>
        </w:rPr>
        <w:t xml:space="preserve">иц </w:t>
      </w:r>
      <w:r w:rsidRPr="00347684">
        <w:rPr>
          <w:rFonts w:ascii="Times New Roman" w:hAnsi="Times New Roman" w:cs="Times New Roman"/>
          <w:sz w:val="28"/>
          <w:szCs w:val="28"/>
        </w:rPr>
        <w:t>по сравнению с двигателями, оснащенными каталитическими нейтрализаторами</w:t>
      </w:r>
      <w:r w:rsidRPr="00347684">
        <w:rPr>
          <w:rFonts w:ascii="Times New Roman" w:hAnsi="Times New Roman" w:cs="Times New Roman"/>
          <w:sz w:val="28"/>
          <w:szCs w:val="28"/>
          <w:lang w:val="kk-KZ"/>
        </w:rPr>
        <w:t xml:space="preserve"> (рисунок 1.7)</w:t>
      </w:r>
      <w:r w:rsidRPr="00347684">
        <w:rPr>
          <w:rFonts w:ascii="Times New Roman" w:hAnsi="Times New Roman" w:cs="Times New Roman"/>
          <w:sz w:val="28"/>
          <w:szCs w:val="28"/>
        </w:rPr>
        <w:t xml:space="preserve"> [</w:t>
      </w:r>
      <w:r w:rsidR="0047655D" w:rsidRPr="00347684">
        <w:rPr>
          <w:rFonts w:ascii="Times New Roman" w:hAnsi="Times New Roman" w:cs="Times New Roman"/>
          <w:sz w:val="28"/>
          <w:szCs w:val="28"/>
        </w:rPr>
        <w:t>28</w:t>
      </w:r>
      <w:r w:rsidRPr="00347684">
        <w:rPr>
          <w:rFonts w:ascii="Times New Roman" w:hAnsi="Times New Roman" w:cs="Times New Roman"/>
          <w:sz w:val="28"/>
          <w:szCs w:val="28"/>
        </w:rPr>
        <w:t xml:space="preserve">]. </w:t>
      </w:r>
    </w:p>
    <w:p w14:paraId="4B84D1CA" w14:textId="77777777" w:rsidR="00032496" w:rsidRPr="00347684" w:rsidRDefault="00032496" w:rsidP="00A23942">
      <w:pPr>
        <w:spacing w:after="0" w:line="240" w:lineRule="auto"/>
        <w:ind w:firstLine="709"/>
        <w:jc w:val="both"/>
        <w:rPr>
          <w:rFonts w:ascii="Times New Roman" w:hAnsi="Times New Roman" w:cs="Times New Roman"/>
          <w:sz w:val="28"/>
          <w:szCs w:val="28"/>
        </w:rPr>
      </w:pPr>
    </w:p>
    <w:p w14:paraId="7D2E8FAA" w14:textId="77777777" w:rsidR="00C74587" w:rsidRPr="00347684" w:rsidRDefault="00C74587" w:rsidP="00C74587">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797EC7B5" wp14:editId="0FC06232">
            <wp:extent cx="2849184" cy="1899557"/>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66530" cy="1911122"/>
                    </a:xfrm>
                    <a:prstGeom prst="rect">
                      <a:avLst/>
                    </a:prstGeom>
                    <a:noFill/>
                    <a:ln>
                      <a:noFill/>
                    </a:ln>
                  </pic:spPr>
                </pic:pic>
              </a:graphicData>
            </a:graphic>
          </wp:inline>
        </w:drawing>
      </w:r>
    </w:p>
    <w:p w14:paraId="7E4A75B9" w14:textId="77777777" w:rsidR="00C74587" w:rsidRPr="00347684" w:rsidRDefault="00C74587" w:rsidP="00C74587">
      <w:pPr>
        <w:spacing w:after="0" w:line="240" w:lineRule="auto"/>
        <w:jc w:val="both"/>
        <w:rPr>
          <w:rFonts w:ascii="Times New Roman" w:hAnsi="Times New Roman" w:cs="Times New Roman"/>
          <w:sz w:val="28"/>
          <w:szCs w:val="28"/>
        </w:rPr>
      </w:pPr>
    </w:p>
    <w:p w14:paraId="09933BE9" w14:textId="77777777" w:rsidR="00C74587" w:rsidRPr="00347684" w:rsidRDefault="00C74587" w:rsidP="00C74587">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1.7 – Автомобиль,</w:t>
      </w:r>
      <w:r w:rsidRPr="00347684">
        <w:rPr>
          <w:rFonts w:ascii="Times New Roman" w:hAnsi="Times New Roman" w:cs="Times New Roman"/>
          <w:sz w:val="28"/>
          <w:szCs w:val="28"/>
        </w:rPr>
        <w:t xml:space="preserve"> работающи</w:t>
      </w:r>
      <w:r w:rsidRPr="00347684">
        <w:rPr>
          <w:rFonts w:ascii="Times New Roman" w:hAnsi="Times New Roman" w:cs="Times New Roman"/>
          <w:sz w:val="28"/>
          <w:szCs w:val="28"/>
          <w:lang w:val="kk-KZ"/>
        </w:rPr>
        <w:t>й</w:t>
      </w:r>
      <w:r w:rsidRPr="00347684">
        <w:rPr>
          <w:rFonts w:ascii="Times New Roman" w:hAnsi="Times New Roman" w:cs="Times New Roman"/>
          <w:sz w:val="28"/>
          <w:szCs w:val="28"/>
        </w:rPr>
        <w:t xml:space="preserve"> на природном газе</w:t>
      </w:r>
    </w:p>
    <w:p w14:paraId="706E1D4D" w14:textId="77777777" w:rsidR="00C74587" w:rsidRPr="00347684" w:rsidRDefault="00C74587" w:rsidP="00C74587">
      <w:pPr>
        <w:spacing w:after="0" w:line="240" w:lineRule="auto"/>
        <w:ind w:firstLine="454"/>
        <w:jc w:val="both"/>
        <w:rPr>
          <w:rFonts w:ascii="Times New Roman" w:hAnsi="Times New Roman" w:cs="Times New Roman"/>
          <w:sz w:val="28"/>
          <w:szCs w:val="28"/>
        </w:rPr>
      </w:pPr>
    </w:p>
    <w:p w14:paraId="4B671400" w14:textId="5A037F8E" w:rsidR="00C74587" w:rsidRPr="00347684" w:rsidRDefault="00C74587" w:rsidP="00C74587">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Однако стоит отметить, что такие двигатели</w:t>
      </w:r>
      <w:r w:rsidR="00032496" w:rsidRPr="00347684">
        <w:rPr>
          <w:rFonts w:ascii="Times New Roman" w:hAnsi="Times New Roman" w:cs="Times New Roman"/>
          <w:sz w:val="28"/>
          <w:szCs w:val="28"/>
          <w:lang w:val="kk-KZ"/>
        </w:rPr>
        <w:t xml:space="preserve"> теряют</w:t>
      </w:r>
      <w:r w:rsidRPr="00347684">
        <w:rPr>
          <w:rFonts w:ascii="Times New Roman" w:hAnsi="Times New Roman" w:cs="Times New Roman"/>
          <w:sz w:val="28"/>
          <w:szCs w:val="28"/>
        </w:rPr>
        <w:t xml:space="preserve"> </w:t>
      </w:r>
      <w:r w:rsidR="00032496" w:rsidRPr="00347684">
        <w:rPr>
          <w:rFonts w:ascii="Times New Roman" w:hAnsi="Times New Roman" w:cs="Times New Roman"/>
          <w:sz w:val="28"/>
          <w:szCs w:val="28"/>
          <w:lang w:val="kk-KZ"/>
        </w:rPr>
        <w:t xml:space="preserve">большие показатели </w:t>
      </w:r>
      <w:r w:rsidRPr="00347684">
        <w:rPr>
          <w:rFonts w:ascii="Times New Roman" w:hAnsi="Times New Roman" w:cs="Times New Roman"/>
          <w:sz w:val="28"/>
          <w:szCs w:val="28"/>
        </w:rPr>
        <w:t>мощности, а их тяговые и скоростные характеристики</w:t>
      </w:r>
      <w:r w:rsidR="00032496"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ухудш</w:t>
      </w:r>
      <w:r w:rsidR="00032496" w:rsidRPr="00347684">
        <w:rPr>
          <w:rFonts w:ascii="Times New Roman" w:hAnsi="Times New Roman" w:cs="Times New Roman"/>
          <w:sz w:val="28"/>
          <w:szCs w:val="28"/>
          <w:lang w:val="kk-KZ"/>
        </w:rPr>
        <w:t>ают</w:t>
      </w:r>
      <w:r w:rsidRPr="00347684">
        <w:rPr>
          <w:rFonts w:ascii="Times New Roman" w:hAnsi="Times New Roman" w:cs="Times New Roman"/>
          <w:sz w:val="28"/>
          <w:szCs w:val="28"/>
        </w:rPr>
        <w:t xml:space="preserve">ся. Кроме того, обслуживание системы подачи природного газа </w:t>
      </w:r>
      <w:r w:rsidR="00F60E94" w:rsidRPr="00347684">
        <w:rPr>
          <w:rFonts w:ascii="Times New Roman" w:hAnsi="Times New Roman" w:cs="Times New Roman"/>
          <w:sz w:val="28"/>
          <w:szCs w:val="28"/>
          <w:lang w:val="kk-KZ"/>
        </w:rPr>
        <w:t>требует</w:t>
      </w:r>
      <w:r w:rsidRPr="00347684">
        <w:rPr>
          <w:rFonts w:ascii="Times New Roman" w:hAnsi="Times New Roman" w:cs="Times New Roman"/>
          <w:sz w:val="28"/>
          <w:szCs w:val="28"/>
        </w:rPr>
        <w:t xml:space="preserve"> дополнительных затрат</w:t>
      </w:r>
      <w:r w:rsidR="003554FD" w:rsidRPr="00347684">
        <w:rPr>
          <w:rFonts w:ascii="Times New Roman" w:hAnsi="Times New Roman" w:cs="Times New Roman"/>
          <w:sz w:val="28"/>
          <w:szCs w:val="28"/>
        </w:rPr>
        <w:t xml:space="preserve"> [29]</w:t>
      </w:r>
      <w:r w:rsidRPr="00347684">
        <w:rPr>
          <w:rFonts w:ascii="Times New Roman" w:hAnsi="Times New Roman" w:cs="Times New Roman"/>
          <w:sz w:val="28"/>
          <w:szCs w:val="28"/>
        </w:rPr>
        <w:t>.</w:t>
      </w:r>
    </w:p>
    <w:p w14:paraId="4C7715BF" w14:textId="56CC93D6" w:rsidR="00C74587" w:rsidRPr="00347684" w:rsidRDefault="00C74587" w:rsidP="00C74587">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Также известны альтернативные виды транспортных средств, которые удовлетворяют всем требованиям экологической безопасности. Одним</w:t>
      </w:r>
      <w:r w:rsidR="00691058"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из которых являются электромобили</w:t>
      </w:r>
      <w:r w:rsidR="00691058" w:rsidRPr="00347684">
        <w:rPr>
          <w:rFonts w:ascii="Times New Roman" w:hAnsi="Times New Roman" w:cs="Times New Roman"/>
          <w:sz w:val="28"/>
          <w:szCs w:val="28"/>
          <w:lang w:val="kk-KZ"/>
        </w:rPr>
        <w:t xml:space="preserve"> и водородные двигатели </w:t>
      </w:r>
      <w:r w:rsidRPr="00347684">
        <w:rPr>
          <w:rFonts w:ascii="Times New Roman" w:hAnsi="Times New Roman" w:cs="Times New Roman"/>
          <w:sz w:val="28"/>
          <w:szCs w:val="28"/>
        </w:rPr>
        <w:t xml:space="preserve"> (рисунок 1.8).</w:t>
      </w:r>
    </w:p>
    <w:p w14:paraId="0F8A20BF" w14:textId="77777777" w:rsidR="00C74587" w:rsidRPr="00347684" w:rsidRDefault="00C74587" w:rsidP="00C74587">
      <w:pPr>
        <w:spacing w:after="0" w:line="240" w:lineRule="auto"/>
        <w:ind w:firstLine="709"/>
        <w:jc w:val="both"/>
        <w:rPr>
          <w:rFonts w:ascii="Times New Roman" w:hAnsi="Times New Roman" w:cs="Times New Roman"/>
          <w:sz w:val="28"/>
          <w:szCs w:val="28"/>
        </w:rPr>
      </w:pPr>
    </w:p>
    <w:p w14:paraId="4117097E" w14:textId="49513411" w:rsidR="00C74587" w:rsidRPr="00347684" w:rsidRDefault="00691058" w:rsidP="00C74587">
      <w:pPr>
        <w:spacing w:after="0" w:line="240" w:lineRule="auto"/>
        <w:ind w:firstLine="709"/>
        <w:jc w:val="center"/>
        <w:rPr>
          <w:rFonts w:ascii="Times New Roman" w:hAnsi="Times New Roman" w:cs="Times New Roman"/>
          <w:sz w:val="28"/>
          <w:szCs w:val="28"/>
        </w:rPr>
      </w:pPr>
      <w:r w:rsidRPr="00347684">
        <w:rPr>
          <w:noProof/>
          <w:lang w:eastAsia="ru-RU"/>
        </w:rPr>
        <w:lastRenderedPageBreak/>
        <w:drawing>
          <wp:inline distT="0" distB="0" distL="0" distR="0" wp14:anchorId="4A6EC641" wp14:editId="2C3C7734">
            <wp:extent cx="2627453" cy="1752090"/>
            <wp:effectExtent l="0" t="0" r="1905" b="635"/>
            <wp:docPr id="2078" name="Рисунок 207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41120" cy="1761204"/>
                    </a:xfrm>
                    <a:prstGeom prst="rect">
                      <a:avLst/>
                    </a:prstGeom>
                    <a:noFill/>
                    <a:ln>
                      <a:noFill/>
                    </a:ln>
                  </pic:spPr>
                </pic:pic>
              </a:graphicData>
            </a:graphic>
          </wp:inline>
        </w:drawing>
      </w:r>
      <w:r w:rsidRPr="00347684">
        <w:t xml:space="preserve"> </w:t>
      </w:r>
      <w:r w:rsidRPr="00347684">
        <w:rPr>
          <w:noProof/>
          <w:lang w:eastAsia="ru-RU"/>
        </w:rPr>
        <w:drawing>
          <wp:inline distT="0" distB="0" distL="0" distR="0" wp14:anchorId="3FF0E8EF" wp14:editId="3BBB4977">
            <wp:extent cx="2257063" cy="1696045"/>
            <wp:effectExtent l="0" t="0" r="0" b="0"/>
            <wp:docPr id="2077" name="Рисунок 207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267110" cy="1703595"/>
                    </a:xfrm>
                    <a:prstGeom prst="rect">
                      <a:avLst/>
                    </a:prstGeom>
                    <a:noFill/>
                    <a:ln>
                      <a:noFill/>
                    </a:ln>
                    <a:extLst>
                      <a:ext uri="{53640926-AAD7-44D8-BBD7-CCE9431645EC}">
                        <a14:shadowObscured xmlns:a14="http://schemas.microsoft.com/office/drawing/2010/main"/>
                      </a:ext>
                    </a:extLst>
                  </pic:spPr>
                </pic:pic>
              </a:graphicData>
            </a:graphic>
          </wp:inline>
        </w:drawing>
      </w:r>
    </w:p>
    <w:p w14:paraId="2BD3F2E7" w14:textId="77777777" w:rsidR="00C74587" w:rsidRPr="00347684" w:rsidRDefault="00C74587" w:rsidP="00C74587">
      <w:pPr>
        <w:spacing w:after="0" w:line="240" w:lineRule="auto"/>
        <w:ind w:firstLine="709"/>
        <w:jc w:val="center"/>
        <w:rPr>
          <w:rFonts w:ascii="Times New Roman" w:hAnsi="Times New Roman" w:cs="Times New Roman"/>
          <w:sz w:val="28"/>
          <w:szCs w:val="28"/>
        </w:rPr>
      </w:pPr>
    </w:p>
    <w:p w14:paraId="7D1A505F" w14:textId="27E6A820" w:rsidR="00C74587" w:rsidRPr="00347684" w:rsidRDefault="00C74587" w:rsidP="00C74587">
      <w:pPr>
        <w:spacing w:after="0" w:line="240" w:lineRule="auto"/>
        <w:ind w:firstLine="709"/>
        <w:jc w:val="center"/>
        <w:rPr>
          <w:rFonts w:ascii="Times New Roman" w:hAnsi="Times New Roman" w:cs="Times New Roman"/>
          <w:sz w:val="28"/>
          <w:szCs w:val="28"/>
          <w:lang w:val="kk-KZ"/>
        </w:rPr>
      </w:pPr>
      <w:r w:rsidRPr="00347684">
        <w:rPr>
          <w:rFonts w:ascii="Times New Roman" w:hAnsi="Times New Roman" w:cs="Times New Roman"/>
          <w:sz w:val="28"/>
          <w:szCs w:val="28"/>
        </w:rPr>
        <w:t>Рисунок 1.8 – Электромобили</w:t>
      </w:r>
      <w:r w:rsidR="00691058" w:rsidRPr="00347684">
        <w:rPr>
          <w:rFonts w:ascii="Times New Roman" w:hAnsi="Times New Roman" w:cs="Times New Roman"/>
          <w:sz w:val="28"/>
          <w:szCs w:val="28"/>
          <w:lang w:val="kk-KZ"/>
        </w:rPr>
        <w:t xml:space="preserve"> и водородные двигатели</w:t>
      </w:r>
    </w:p>
    <w:p w14:paraId="758A3F26" w14:textId="77777777" w:rsidR="00C74587" w:rsidRPr="00347684" w:rsidRDefault="00C74587" w:rsidP="00C74587">
      <w:pPr>
        <w:spacing w:after="0" w:line="240" w:lineRule="auto"/>
        <w:ind w:firstLine="709"/>
        <w:jc w:val="both"/>
        <w:rPr>
          <w:rFonts w:ascii="Times New Roman" w:hAnsi="Times New Roman" w:cs="Times New Roman"/>
          <w:sz w:val="28"/>
          <w:szCs w:val="28"/>
        </w:rPr>
      </w:pPr>
    </w:p>
    <w:p w14:paraId="18B6D907" w14:textId="6EA74D5C" w:rsidR="004C0A39" w:rsidRPr="00347684" w:rsidRDefault="00F60E94"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Основным преимуществом</w:t>
      </w:r>
      <w:r w:rsidR="00C74587" w:rsidRPr="00347684">
        <w:rPr>
          <w:rFonts w:ascii="Times New Roman" w:hAnsi="Times New Roman" w:cs="Times New Roman"/>
          <w:sz w:val="28"/>
          <w:szCs w:val="28"/>
        </w:rPr>
        <w:t xml:space="preserve"> электромобилей</w:t>
      </w:r>
      <w:r w:rsidR="00691058" w:rsidRPr="00347684">
        <w:rPr>
          <w:rFonts w:ascii="Times New Roman" w:hAnsi="Times New Roman" w:cs="Times New Roman"/>
          <w:sz w:val="28"/>
          <w:szCs w:val="28"/>
          <w:lang w:val="kk-KZ"/>
        </w:rPr>
        <w:t xml:space="preserve"> и водородных двигателей</w:t>
      </w:r>
      <w:r w:rsidR="00C74587" w:rsidRPr="00347684">
        <w:rPr>
          <w:rFonts w:ascii="Times New Roman" w:hAnsi="Times New Roman" w:cs="Times New Roman"/>
          <w:sz w:val="28"/>
          <w:szCs w:val="28"/>
        </w:rPr>
        <w:t xml:space="preserve"> является отсутствие выбросов вредных газов, таких как углекислый газ (CO</w:t>
      </w:r>
      <w:r w:rsidR="00C74587" w:rsidRPr="00347684">
        <w:rPr>
          <w:rFonts w:ascii="Times New Roman" w:hAnsi="Times New Roman" w:cs="Times New Roman"/>
          <w:sz w:val="28"/>
          <w:szCs w:val="28"/>
          <w:vertAlign w:val="subscript"/>
        </w:rPr>
        <w:t>2</w:t>
      </w:r>
      <w:r w:rsidR="00C74587" w:rsidRPr="00347684">
        <w:rPr>
          <w:rFonts w:ascii="Times New Roman" w:hAnsi="Times New Roman" w:cs="Times New Roman"/>
          <w:sz w:val="28"/>
          <w:szCs w:val="28"/>
        </w:rPr>
        <w:t>) и азотные оксиды (NO</w:t>
      </w:r>
      <w:r w:rsidR="00C74587" w:rsidRPr="00347684">
        <w:rPr>
          <w:rFonts w:ascii="Times New Roman" w:hAnsi="Times New Roman" w:cs="Times New Roman"/>
          <w:sz w:val="28"/>
          <w:szCs w:val="28"/>
          <w:vertAlign w:val="subscript"/>
        </w:rPr>
        <w:t>x</w:t>
      </w:r>
      <w:r w:rsidR="00C74587" w:rsidRPr="00347684">
        <w:rPr>
          <w:rFonts w:ascii="Times New Roman" w:hAnsi="Times New Roman" w:cs="Times New Roman"/>
          <w:sz w:val="28"/>
          <w:szCs w:val="28"/>
        </w:rPr>
        <w:t xml:space="preserve">), что способствует улучшению качества воздуха и снижению </w:t>
      </w:r>
      <w:r w:rsidRPr="00347684">
        <w:rPr>
          <w:rFonts w:ascii="Times New Roman" w:hAnsi="Times New Roman" w:cs="Times New Roman"/>
          <w:sz w:val="28"/>
          <w:szCs w:val="28"/>
          <w:lang w:val="kk-KZ"/>
        </w:rPr>
        <w:t xml:space="preserve">их </w:t>
      </w:r>
      <w:r w:rsidR="00C74587" w:rsidRPr="00347684">
        <w:rPr>
          <w:rFonts w:ascii="Times New Roman" w:hAnsi="Times New Roman" w:cs="Times New Roman"/>
          <w:sz w:val="28"/>
          <w:szCs w:val="28"/>
        </w:rPr>
        <w:t>влияния на изменение климата [</w:t>
      </w:r>
      <w:r w:rsidR="003554FD" w:rsidRPr="00347684">
        <w:rPr>
          <w:rFonts w:ascii="Times New Roman" w:hAnsi="Times New Roman" w:cs="Times New Roman"/>
          <w:sz w:val="28"/>
          <w:szCs w:val="28"/>
          <w:lang w:val="kk-KZ"/>
        </w:rPr>
        <w:t>30</w:t>
      </w:r>
      <w:r w:rsidR="00C74587" w:rsidRPr="00347684">
        <w:rPr>
          <w:rFonts w:ascii="Times New Roman" w:hAnsi="Times New Roman" w:cs="Times New Roman"/>
          <w:sz w:val="28"/>
          <w:szCs w:val="28"/>
        </w:rPr>
        <w:t>].</w:t>
      </w:r>
      <w:r w:rsidR="00691058" w:rsidRPr="00347684">
        <w:rPr>
          <w:rFonts w:ascii="Times New Roman" w:hAnsi="Times New Roman" w:cs="Times New Roman"/>
          <w:sz w:val="28"/>
          <w:szCs w:val="28"/>
          <w:lang w:val="kk-KZ"/>
        </w:rPr>
        <w:t xml:space="preserve"> </w:t>
      </w:r>
    </w:p>
    <w:p w14:paraId="53A591B6" w14:textId="278BFEF8" w:rsidR="00C74587" w:rsidRPr="00347684" w:rsidRDefault="00691058"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Хотя электромобили и водородные двигатели представляют собой перспективные альтернативы традиционным автомобильным двигателям, они также имеют свои недостатки</w:t>
      </w:r>
      <w:r w:rsidRPr="00347684">
        <w:rPr>
          <w:rFonts w:ascii="Times New Roman" w:hAnsi="Times New Roman" w:cs="Times New Roman"/>
          <w:sz w:val="28"/>
          <w:szCs w:val="28"/>
          <w:lang w:val="kk-KZ"/>
        </w:rPr>
        <w:t>, которые не позволяют им заменить традиционный парк автомобилей, работающих на двигателях внутреннего сгорания</w:t>
      </w:r>
      <w:r w:rsidR="004C0A39" w:rsidRPr="00347684">
        <w:rPr>
          <w:rFonts w:ascii="Times New Roman" w:hAnsi="Times New Roman" w:cs="Times New Roman"/>
          <w:sz w:val="28"/>
          <w:szCs w:val="28"/>
          <w:lang w:val="kk-KZ"/>
        </w:rPr>
        <w:t>.</w:t>
      </w:r>
    </w:p>
    <w:p w14:paraId="40C12824" w14:textId="1A96D739" w:rsidR="004C0A39" w:rsidRPr="00347684" w:rsidRDefault="004C0A39"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Недостатки электромобилей:</w:t>
      </w:r>
    </w:p>
    <w:p w14:paraId="11D3C52B" w14:textId="28CF2992" w:rsidR="00C74587" w:rsidRPr="00347684" w:rsidRDefault="004C0A39" w:rsidP="00C74587">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Ограниченность в д</w:t>
      </w:r>
      <w:r w:rsidRPr="00347684">
        <w:rPr>
          <w:rFonts w:ascii="Times New Roman" w:hAnsi="Times New Roman" w:cs="Times New Roman"/>
          <w:sz w:val="28"/>
          <w:szCs w:val="28"/>
        </w:rPr>
        <w:t>альност</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поездок: </w:t>
      </w:r>
      <w:r w:rsidRPr="00347684">
        <w:rPr>
          <w:rFonts w:ascii="Times New Roman" w:hAnsi="Times New Roman" w:cs="Times New Roman"/>
          <w:sz w:val="28"/>
          <w:szCs w:val="28"/>
          <w:lang w:val="kk-KZ"/>
        </w:rPr>
        <w:t xml:space="preserve">электромобили имеют </w:t>
      </w:r>
      <w:r w:rsidR="00C74587" w:rsidRPr="00347684">
        <w:rPr>
          <w:rFonts w:ascii="Times New Roman" w:hAnsi="Times New Roman" w:cs="Times New Roman"/>
          <w:sz w:val="28"/>
          <w:szCs w:val="28"/>
        </w:rPr>
        <w:t>малую емкость, что ограничивает дальность поездки на одном заряде по сравнению с бензиновыми или дизельными автомобилями. Один заряд позволяет проехать на небольшие расстояния, в лучшем случае лишь 60-100 км. Это может создавать проблемы для долгих поездок</w:t>
      </w:r>
      <w:r w:rsidRPr="00347684">
        <w:rPr>
          <w:rFonts w:ascii="Times New Roman" w:hAnsi="Times New Roman" w:cs="Times New Roman"/>
          <w:sz w:val="28"/>
          <w:szCs w:val="28"/>
          <w:lang w:val="kk-KZ"/>
        </w:rPr>
        <w:t>;</w:t>
      </w:r>
      <w:r w:rsidR="00C74587" w:rsidRPr="00347684">
        <w:rPr>
          <w:rFonts w:ascii="Times New Roman" w:hAnsi="Times New Roman" w:cs="Times New Roman"/>
          <w:sz w:val="28"/>
          <w:szCs w:val="28"/>
        </w:rPr>
        <w:t xml:space="preserve"> </w:t>
      </w:r>
    </w:p>
    <w:p w14:paraId="043FB221"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Длительное время зарядки: Зарядка электромобиля занимает больше времени, чем заправка топливом, особенно если нет доступа к быстрой зарядке</w:t>
      </w:r>
      <w:r w:rsidRPr="00347684">
        <w:rPr>
          <w:rFonts w:ascii="Times New Roman" w:hAnsi="Times New Roman" w:cs="Times New Roman"/>
          <w:sz w:val="28"/>
          <w:szCs w:val="28"/>
          <w:lang w:val="kk-KZ"/>
        </w:rPr>
        <w:t>;</w:t>
      </w:r>
    </w:p>
    <w:p w14:paraId="1AA1559C"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Ограниченная инфраструктура зарядки: В некоторых регионах могут отсутствовать достаточные сети зарядных станций, что может сделать зарядку неудобной</w:t>
      </w:r>
      <w:r w:rsidRPr="00347684">
        <w:rPr>
          <w:rFonts w:ascii="Times New Roman" w:hAnsi="Times New Roman" w:cs="Times New Roman"/>
          <w:sz w:val="28"/>
          <w:szCs w:val="28"/>
          <w:lang w:val="kk-KZ"/>
        </w:rPr>
        <w:t>;</w:t>
      </w:r>
    </w:p>
    <w:p w14:paraId="3A5E0F4C"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Высокая начальная стоимость: Электромобили обычно дороже, чем их аналоги с внутренним сгоранием, хотя этот разрыв постепенно сокращается</w:t>
      </w:r>
      <w:r w:rsidRPr="00347684">
        <w:rPr>
          <w:rFonts w:ascii="Times New Roman" w:hAnsi="Times New Roman" w:cs="Times New Roman"/>
          <w:sz w:val="28"/>
          <w:szCs w:val="28"/>
          <w:lang w:val="kk-KZ"/>
        </w:rPr>
        <w:t>;</w:t>
      </w:r>
    </w:p>
    <w:p w14:paraId="457DB757"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Ограниченный выбор моделей: Несмотря на рост рынка, пока что доступен ограниченный выбор электромобилей в некоторых классах и сегментах рынк</w:t>
      </w:r>
      <w:r w:rsidRPr="00347684">
        <w:rPr>
          <w:rFonts w:ascii="Times New Roman" w:hAnsi="Times New Roman" w:cs="Times New Roman"/>
          <w:sz w:val="28"/>
          <w:szCs w:val="28"/>
          <w:lang w:val="kk-KZ"/>
        </w:rPr>
        <w:t>а;</w:t>
      </w:r>
    </w:p>
    <w:p w14:paraId="02EF718E" w14:textId="4E85620C"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Проблемы с утилизацией батарей: Батареи электромобилей содержат разнообразные материалы, включая литий, никель, кобальт и другие металлы. Эти материалы </w:t>
      </w:r>
      <w:r w:rsidR="00F60E94" w:rsidRPr="00347684">
        <w:rPr>
          <w:rFonts w:ascii="Times New Roman" w:hAnsi="Times New Roman" w:cs="Times New Roman"/>
          <w:sz w:val="28"/>
          <w:szCs w:val="28"/>
          <w:lang w:val="kk-KZ"/>
        </w:rPr>
        <w:t>являются</w:t>
      </w:r>
      <w:r w:rsidRPr="00347684">
        <w:rPr>
          <w:rFonts w:ascii="Times New Roman" w:hAnsi="Times New Roman" w:cs="Times New Roman"/>
          <w:sz w:val="28"/>
          <w:szCs w:val="28"/>
        </w:rPr>
        <w:t xml:space="preserve"> опасными для окружающей среды и требуют специальной переработки. Их извлечение и переработка </w:t>
      </w:r>
      <w:r w:rsidR="00F60E94" w:rsidRPr="00347684">
        <w:rPr>
          <w:rFonts w:ascii="Times New Roman" w:hAnsi="Times New Roman" w:cs="Times New Roman"/>
          <w:sz w:val="28"/>
          <w:szCs w:val="28"/>
          <w:lang w:val="kk-KZ"/>
        </w:rPr>
        <w:t>являются</w:t>
      </w:r>
      <w:r w:rsidRPr="00347684">
        <w:rPr>
          <w:rFonts w:ascii="Times New Roman" w:hAnsi="Times New Roman" w:cs="Times New Roman"/>
          <w:sz w:val="28"/>
          <w:szCs w:val="28"/>
        </w:rPr>
        <w:t xml:space="preserve"> сложными и дорогостоящими процессами.</w:t>
      </w:r>
      <w:r w:rsidRPr="00347684">
        <w:rPr>
          <w:rFonts w:ascii="Times New Roman" w:hAnsi="Times New Roman" w:cs="Times New Roman"/>
          <w:sz w:val="28"/>
          <w:szCs w:val="28"/>
          <w:lang w:val="kk-KZ"/>
        </w:rPr>
        <w:t xml:space="preserve"> Более того </w:t>
      </w:r>
      <w:r w:rsidRPr="00347684">
        <w:rPr>
          <w:rFonts w:ascii="Times New Roman" w:hAnsi="Times New Roman" w:cs="Times New Roman"/>
          <w:sz w:val="28"/>
          <w:szCs w:val="28"/>
        </w:rPr>
        <w:t xml:space="preserve">производство батарей также </w:t>
      </w:r>
      <w:r w:rsidR="0022741B" w:rsidRPr="00347684">
        <w:rPr>
          <w:rFonts w:ascii="Times New Roman" w:hAnsi="Times New Roman" w:cs="Times New Roman"/>
          <w:sz w:val="28"/>
          <w:szCs w:val="28"/>
          <w:lang w:val="kk-KZ"/>
        </w:rPr>
        <w:t>наносит вред</w:t>
      </w:r>
      <w:r w:rsidRPr="00347684">
        <w:rPr>
          <w:rFonts w:ascii="Times New Roman" w:hAnsi="Times New Roman" w:cs="Times New Roman"/>
          <w:sz w:val="28"/>
          <w:szCs w:val="28"/>
        </w:rPr>
        <w:t xml:space="preserve"> окружающ</w:t>
      </w:r>
      <w:r w:rsidR="0022741B" w:rsidRPr="00347684">
        <w:rPr>
          <w:rFonts w:ascii="Times New Roman" w:hAnsi="Times New Roman" w:cs="Times New Roman"/>
          <w:sz w:val="28"/>
          <w:szCs w:val="28"/>
          <w:lang w:val="kk-KZ"/>
        </w:rPr>
        <w:t>ей</w:t>
      </w:r>
      <w:r w:rsidRPr="00347684">
        <w:rPr>
          <w:rFonts w:ascii="Times New Roman" w:hAnsi="Times New Roman" w:cs="Times New Roman"/>
          <w:sz w:val="28"/>
          <w:szCs w:val="28"/>
        </w:rPr>
        <w:t xml:space="preserve"> сред</w:t>
      </w:r>
      <w:r w:rsidR="0022741B"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из-за добычи и переработки ценных металлов</w:t>
      </w:r>
      <w:r w:rsidR="004C0A39" w:rsidRPr="00347684">
        <w:rPr>
          <w:rFonts w:ascii="Times New Roman" w:hAnsi="Times New Roman" w:cs="Times New Roman"/>
          <w:sz w:val="28"/>
          <w:szCs w:val="28"/>
          <w:lang w:val="kk-KZ"/>
        </w:rPr>
        <w:t>.</w:t>
      </w:r>
    </w:p>
    <w:p w14:paraId="6A8D9A14" w14:textId="36C50591" w:rsidR="004C0A39" w:rsidRPr="00347684" w:rsidRDefault="004C0A39" w:rsidP="004C0A39">
      <w:pPr>
        <w:spacing w:after="0"/>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lastRenderedPageBreak/>
        <w:t xml:space="preserve"> - Быстрый износ аккумулятора</w:t>
      </w:r>
      <w:r w:rsidR="00C74587" w:rsidRPr="00347684">
        <w:rPr>
          <w:rFonts w:ascii="Times New Roman" w:hAnsi="Times New Roman" w:cs="Times New Roman"/>
          <w:sz w:val="28"/>
          <w:szCs w:val="28"/>
          <w:shd w:val="clear" w:color="auto" w:fill="FFFFFF"/>
          <w:lang w:val="kk-KZ"/>
        </w:rPr>
        <w:t>, особенно в холодные периоды года</w:t>
      </w:r>
      <w:r w:rsidR="00C74587" w:rsidRPr="00347684">
        <w:rPr>
          <w:rFonts w:ascii="Times New Roman" w:hAnsi="Times New Roman" w:cs="Times New Roman"/>
          <w:sz w:val="28"/>
          <w:szCs w:val="28"/>
          <w:shd w:val="clear" w:color="auto" w:fill="FFFFFF"/>
        </w:rPr>
        <w:t xml:space="preserve">. В </w:t>
      </w:r>
      <w:r w:rsidR="00C74587" w:rsidRPr="00347684">
        <w:rPr>
          <w:rFonts w:ascii="Times New Roman" w:hAnsi="Times New Roman" w:cs="Times New Roman"/>
          <w:sz w:val="28"/>
          <w:szCs w:val="28"/>
          <w:shd w:val="clear" w:color="auto" w:fill="FFFFFF"/>
          <w:lang w:val="kk-KZ"/>
        </w:rPr>
        <w:t>среднем</w:t>
      </w:r>
      <w:r w:rsidR="00C74587" w:rsidRPr="00347684">
        <w:rPr>
          <w:rFonts w:ascii="Times New Roman" w:hAnsi="Times New Roman" w:cs="Times New Roman"/>
          <w:sz w:val="28"/>
          <w:szCs w:val="28"/>
          <w:shd w:val="clear" w:color="auto" w:fill="FFFFFF"/>
        </w:rPr>
        <w:t xml:space="preserve"> он проработает </w:t>
      </w:r>
      <w:r w:rsidR="00C74587" w:rsidRPr="00347684">
        <w:rPr>
          <w:rFonts w:ascii="Times New Roman" w:hAnsi="Times New Roman" w:cs="Times New Roman"/>
          <w:sz w:val="28"/>
          <w:szCs w:val="28"/>
          <w:shd w:val="clear" w:color="auto" w:fill="FFFFFF"/>
          <w:lang w:val="kk-KZ"/>
        </w:rPr>
        <w:t xml:space="preserve">от </w:t>
      </w:r>
      <w:r w:rsidR="00C74587" w:rsidRPr="00347684">
        <w:rPr>
          <w:rFonts w:ascii="Times New Roman" w:hAnsi="Times New Roman" w:cs="Times New Roman"/>
          <w:sz w:val="28"/>
          <w:szCs w:val="28"/>
          <w:shd w:val="clear" w:color="auto" w:fill="FFFFFF"/>
        </w:rPr>
        <w:t>3-</w:t>
      </w:r>
      <w:r w:rsidR="00C74587" w:rsidRPr="00347684">
        <w:rPr>
          <w:rFonts w:ascii="Times New Roman" w:hAnsi="Times New Roman" w:cs="Times New Roman"/>
          <w:sz w:val="28"/>
          <w:szCs w:val="28"/>
          <w:shd w:val="clear" w:color="auto" w:fill="FFFFFF"/>
          <w:lang w:val="kk-KZ"/>
        </w:rPr>
        <w:t xml:space="preserve">х до </w:t>
      </w:r>
      <w:r w:rsidR="00C74587" w:rsidRPr="00347684">
        <w:rPr>
          <w:rFonts w:ascii="Times New Roman" w:hAnsi="Times New Roman" w:cs="Times New Roman"/>
          <w:sz w:val="28"/>
          <w:szCs w:val="28"/>
          <w:shd w:val="clear" w:color="auto" w:fill="FFFFFF"/>
        </w:rPr>
        <w:t>5 лет, а затем потребуется их замена, затраты которого равн</w:t>
      </w:r>
      <w:r w:rsidR="00C74587" w:rsidRPr="00347684">
        <w:rPr>
          <w:rFonts w:ascii="Times New Roman" w:hAnsi="Times New Roman" w:cs="Times New Roman"/>
          <w:sz w:val="28"/>
          <w:szCs w:val="28"/>
          <w:shd w:val="clear" w:color="auto" w:fill="FFFFFF"/>
          <w:lang w:val="kk-KZ"/>
        </w:rPr>
        <w:t>ы</w:t>
      </w:r>
      <w:r w:rsidR="00C74587" w:rsidRPr="00347684">
        <w:rPr>
          <w:rFonts w:ascii="Times New Roman" w:hAnsi="Times New Roman" w:cs="Times New Roman"/>
          <w:sz w:val="28"/>
          <w:szCs w:val="28"/>
          <w:shd w:val="clear" w:color="auto" w:fill="FFFFFF"/>
        </w:rPr>
        <w:t xml:space="preserve"> стоимости всего автомобиля</w:t>
      </w:r>
      <w:r w:rsidR="003554FD" w:rsidRPr="00347684">
        <w:rPr>
          <w:rFonts w:ascii="Times New Roman" w:hAnsi="Times New Roman" w:cs="Times New Roman"/>
          <w:sz w:val="28"/>
          <w:szCs w:val="28"/>
          <w:shd w:val="clear" w:color="auto" w:fill="FFFFFF"/>
        </w:rPr>
        <w:t xml:space="preserve"> [3</w:t>
      </w:r>
      <w:r w:rsidRPr="00347684">
        <w:rPr>
          <w:rFonts w:ascii="Times New Roman" w:hAnsi="Times New Roman" w:cs="Times New Roman"/>
          <w:sz w:val="28"/>
          <w:szCs w:val="28"/>
          <w:shd w:val="clear" w:color="auto" w:fill="FFFFFF"/>
          <w:lang w:val="kk-KZ"/>
        </w:rPr>
        <w:t>1</w:t>
      </w:r>
      <w:r w:rsidR="003554FD" w:rsidRPr="00347684">
        <w:rPr>
          <w:rFonts w:ascii="Times New Roman" w:hAnsi="Times New Roman" w:cs="Times New Roman"/>
          <w:sz w:val="28"/>
          <w:szCs w:val="28"/>
          <w:shd w:val="clear" w:color="auto" w:fill="FFFFFF"/>
        </w:rPr>
        <w:t>]</w:t>
      </w:r>
      <w:r w:rsidR="00C74587" w:rsidRPr="00347684">
        <w:rPr>
          <w:rFonts w:ascii="Times New Roman" w:hAnsi="Times New Roman" w:cs="Times New Roman"/>
          <w:sz w:val="28"/>
          <w:szCs w:val="28"/>
          <w:shd w:val="clear" w:color="auto" w:fill="FFFFFF"/>
        </w:rPr>
        <w:t xml:space="preserve">. </w:t>
      </w:r>
    </w:p>
    <w:p w14:paraId="3E0768CD" w14:textId="4EB08526" w:rsidR="004C0A39" w:rsidRPr="00347684" w:rsidRDefault="004C0A39" w:rsidP="004C0A39">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Недостатки водородных двигателей:</w:t>
      </w:r>
    </w:p>
    <w:p w14:paraId="09D23D4E" w14:textId="6E0F4B4A" w:rsidR="004C0A39" w:rsidRPr="00347684" w:rsidRDefault="004C0A39" w:rsidP="004C0A39">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Инфраструктура водородной заправки: Зарядные станции водорода все еще редки и малодоступны, что делает эксплуатацию таких автомобилей затруднительной</w:t>
      </w:r>
      <w:r w:rsidRPr="00347684">
        <w:rPr>
          <w:rFonts w:ascii="Times New Roman" w:hAnsi="Times New Roman" w:cs="Times New Roman"/>
          <w:sz w:val="28"/>
          <w:szCs w:val="28"/>
          <w:shd w:val="clear" w:color="auto" w:fill="FFFFFF"/>
          <w:lang w:val="kk-KZ"/>
        </w:rPr>
        <w:t>;</w:t>
      </w:r>
    </w:p>
    <w:p w14:paraId="1FCCE722" w14:textId="5BC83A10" w:rsidR="004C0A39" w:rsidRPr="00347684" w:rsidRDefault="004C0A39" w:rsidP="004C0A39">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Производство и хранение водорода: Это может быть дорого и создавать дополнительные экологические проблемы, если используемые методы не эффективны или не экологически чисты.</w:t>
      </w:r>
    </w:p>
    <w:p w14:paraId="35C1050E" w14:textId="0A5D622A" w:rsidR="004C0A39" w:rsidRPr="00347684" w:rsidRDefault="004C0A39" w:rsidP="004C0A39">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Безопасность: Водород является летучим и легко воспламеняющимся газом, что создает дополнительные требования к безопасности при его хранении, транспортировке и использовании в автомобилях</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[32].</w:t>
      </w:r>
    </w:p>
    <w:p w14:paraId="65B15880" w14:textId="134649D1" w:rsidR="00C74587" w:rsidRPr="00347684" w:rsidRDefault="00C74587" w:rsidP="004C0A39">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Итак, электромобили</w:t>
      </w:r>
      <w:r w:rsidR="004C0A39" w:rsidRPr="00347684">
        <w:rPr>
          <w:rFonts w:ascii="Times New Roman" w:hAnsi="Times New Roman" w:cs="Times New Roman"/>
          <w:sz w:val="28"/>
          <w:szCs w:val="28"/>
          <w:shd w:val="clear" w:color="auto" w:fill="FFFFFF"/>
          <w:lang w:val="kk-KZ"/>
        </w:rPr>
        <w:t xml:space="preserve"> и водородные двигатели </w:t>
      </w:r>
      <w:r w:rsidRPr="00347684">
        <w:rPr>
          <w:rFonts w:ascii="Times New Roman" w:hAnsi="Times New Roman" w:cs="Times New Roman"/>
          <w:sz w:val="28"/>
          <w:szCs w:val="28"/>
          <w:shd w:val="clear" w:color="auto" w:fill="FFFFFF"/>
        </w:rPr>
        <w:t xml:space="preserve">обладают множеством преимуществ, но также имеют </w:t>
      </w:r>
      <w:r w:rsidRPr="00347684">
        <w:rPr>
          <w:rFonts w:ascii="Times New Roman" w:hAnsi="Times New Roman" w:cs="Times New Roman"/>
          <w:sz w:val="28"/>
          <w:szCs w:val="28"/>
          <w:shd w:val="clear" w:color="auto" w:fill="FFFFFF"/>
          <w:lang w:val="kk-KZ"/>
        </w:rPr>
        <w:t xml:space="preserve">значительные недостатки, из-за которых по сравнению с автомобилями ДВС они считаются менее </w:t>
      </w:r>
      <w:r w:rsidRPr="00347684">
        <w:rPr>
          <w:rFonts w:ascii="Times New Roman" w:hAnsi="Times New Roman" w:cs="Times New Roman"/>
          <w:sz w:val="28"/>
          <w:szCs w:val="28"/>
          <w:shd w:val="clear" w:color="auto" w:fill="FFFFFF"/>
        </w:rPr>
        <w:t xml:space="preserve">подходящими </w:t>
      </w:r>
      <w:r w:rsidRPr="00347684">
        <w:rPr>
          <w:rFonts w:ascii="Times New Roman" w:hAnsi="Times New Roman" w:cs="Times New Roman"/>
          <w:sz w:val="28"/>
          <w:szCs w:val="28"/>
          <w:shd w:val="clear" w:color="auto" w:fill="FFFFFF"/>
          <w:lang w:val="kk-KZ"/>
        </w:rPr>
        <w:t xml:space="preserve">при определенных </w:t>
      </w:r>
      <w:r w:rsidRPr="00347684">
        <w:rPr>
          <w:rFonts w:ascii="Times New Roman" w:hAnsi="Times New Roman" w:cs="Times New Roman"/>
          <w:sz w:val="28"/>
          <w:szCs w:val="28"/>
          <w:shd w:val="clear" w:color="auto" w:fill="FFFFFF"/>
        </w:rPr>
        <w:t>услови</w:t>
      </w:r>
      <w:r w:rsidRPr="00347684">
        <w:rPr>
          <w:rFonts w:ascii="Times New Roman" w:hAnsi="Times New Roman" w:cs="Times New Roman"/>
          <w:sz w:val="28"/>
          <w:szCs w:val="28"/>
          <w:shd w:val="clear" w:color="auto" w:fill="FFFFFF"/>
          <w:lang w:val="kk-KZ"/>
        </w:rPr>
        <w:t>ях</w:t>
      </w:r>
      <w:r w:rsidRPr="00347684">
        <w:rPr>
          <w:rFonts w:ascii="Times New Roman" w:hAnsi="Times New Roman" w:cs="Times New Roman"/>
          <w:sz w:val="28"/>
          <w:szCs w:val="28"/>
          <w:shd w:val="clear" w:color="auto" w:fill="FFFFFF"/>
        </w:rPr>
        <w:t xml:space="preserve"> эксплуатации.</w:t>
      </w:r>
      <w:r w:rsidRPr="00347684">
        <w:rPr>
          <w:rFonts w:ascii="Times New Roman" w:hAnsi="Times New Roman" w:cs="Times New Roman"/>
          <w:sz w:val="28"/>
          <w:szCs w:val="28"/>
          <w:shd w:val="clear" w:color="auto" w:fill="FFFFFF"/>
          <w:lang w:val="kk-KZ"/>
        </w:rPr>
        <w:t xml:space="preserve"> </w:t>
      </w:r>
    </w:p>
    <w:p w14:paraId="5F9D1E89" w14:textId="1D5D560E" w:rsidR="00C74587" w:rsidRPr="00347684" w:rsidRDefault="00C74587" w:rsidP="00C74587">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Существуют </w:t>
      </w:r>
      <w:r w:rsidRPr="00347684">
        <w:rPr>
          <w:rFonts w:ascii="Times New Roman" w:hAnsi="Times New Roman" w:cs="Times New Roman"/>
          <w:sz w:val="28"/>
          <w:szCs w:val="28"/>
          <w:lang w:val="kk-KZ"/>
        </w:rPr>
        <w:t xml:space="preserve">также </w:t>
      </w:r>
      <w:r w:rsidRPr="00347684">
        <w:rPr>
          <w:rFonts w:ascii="Times New Roman" w:hAnsi="Times New Roman" w:cs="Times New Roman"/>
          <w:sz w:val="28"/>
          <w:szCs w:val="28"/>
        </w:rPr>
        <w:t xml:space="preserve">различные </w:t>
      </w:r>
      <w:r w:rsidRPr="00347684">
        <w:rPr>
          <w:rFonts w:ascii="Times New Roman" w:hAnsi="Times New Roman" w:cs="Times New Roman"/>
          <w:sz w:val="28"/>
          <w:szCs w:val="28"/>
          <w:lang w:val="kk-KZ"/>
        </w:rPr>
        <w:t xml:space="preserve">способы и </w:t>
      </w:r>
      <w:r w:rsidRPr="00347684">
        <w:rPr>
          <w:rFonts w:ascii="Times New Roman" w:hAnsi="Times New Roman" w:cs="Times New Roman"/>
          <w:sz w:val="28"/>
          <w:szCs w:val="28"/>
        </w:rPr>
        <w:t xml:space="preserve">методы очистки выхлопных газов, применяемые в автотранспорте, с целью снижения выбросов вредных веществ в окружающую среду. </w:t>
      </w:r>
      <w:r w:rsidRPr="00347684">
        <w:rPr>
          <w:rFonts w:ascii="Times New Roman" w:hAnsi="Times New Roman" w:cs="Times New Roman"/>
          <w:sz w:val="28"/>
          <w:szCs w:val="28"/>
          <w:lang w:val="kk-KZ"/>
        </w:rPr>
        <w:t>К ним относятся:</w:t>
      </w:r>
      <w:r w:rsidRPr="00347684">
        <w:rPr>
          <w:rFonts w:ascii="Times New Roman" w:hAnsi="Times New Roman" w:cs="Times New Roman"/>
          <w:sz w:val="28"/>
          <w:szCs w:val="28"/>
        </w:rPr>
        <w:t xml:space="preserve"> системы рециркуляции отработанных газов (EGR), фильтры для сажи (DPF), селективн</w:t>
      </w:r>
      <w:r w:rsidRPr="00347684">
        <w:rPr>
          <w:rFonts w:ascii="Times New Roman" w:hAnsi="Times New Roman" w:cs="Times New Roman"/>
          <w:sz w:val="28"/>
          <w:szCs w:val="28"/>
          <w:lang w:val="kk-KZ"/>
        </w:rPr>
        <w:t>ая</w:t>
      </w:r>
      <w:r w:rsidRPr="00347684">
        <w:rPr>
          <w:rFonts w:ascii="Times New Roman" w:hAnsi="Times New Roman" w:cs="Times New Roman"/>
          <w:sz w:val="28"/>
          <w:szCs w:val="28"/>
        </w:rPr>
        <w:t xml:space="preserve"> каталитическ</w:t>
      </w:r>
      <w:r w:rsidRPr="00347684">
        <w:rPr>
          <w:rFonts w:ascii="Times New Roman" w:hAnsi="Times New Roman" w:cs="Times New Roman"/>
          <w:sz w:val="28"/>
          <w:szCs w:val="28"/>
          <w:lang w:val="kk-KZ"/>
        </w:rPr>
        <w:t>ая</w:t>
      </w:r>
      <w:r w:rsidRPr="00347684">
        <w:rPr>
          <w:rFonts w:ascii="Times New Roman" w:hAnsi="Times New Roman" w:cs="Times New Roman"/>
          <w:sz w:val="28"/>
          <w:szCs w:val="28"/>
        </w:rPr>
        <w:t xml:space="preserve"> очистк</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(SCR), системы очистки частиц (PM), а также газоочистные системы, основанные на промышленных методах</w:t>
      </w:r>
      <w:r w:rsidRPr="00347684">
        <w:rPr>
          <w:rFonts w:ascii="Times New Roman" w:hAnsi="Times New Roman" w:cs="Times New Roman"/>
          <w:sz w:val="28"/>
          <w:szCs w:val="28"/>
          <w:lang w:val="kk-KZ"/>
        </w:rPr>
        <w:t xml:space="preserve"> очистки</w:t>
      </w:r>
      <w:r w:rsidRPr="00347684">
        <w:rPr>
          <w:rFonts w:ascii="Times New Roman" w:hAnsi="Times New Roman" w:cs="Times New Roman"/>
          <w:sz w:val="28"/>
          <w:szCs w:val="28"/>
        </w:rPr>
        <w:t>, такие как абсорбция, сорбция, окисление и др</w:t>
      </w:r>
      <w:r w:rsidR="003554FD" w:rsidRPr="00347684">
        <w:rPr>
          <w:rFonts w:ascii="Times New Roman" w:hAnsi="Times New Roman" w:cs="Times New Roman"/>
          <w:sz w:val="28"/>
          <w:szCs w:val="28"/>
          <w:lang w:val="kk-KZ"/>
        </w:rPr>
        <w:t>угие</w:t>
      </w:r>
      <w:r w:rsidRPr="00347684">
        <w:rPr>
          <w:rFonts w:ascii="Times New Roman" w:hAnsi="Times New Roman" w:cs="Times New Roman"/>
          <w:sz w:val="28"/>
          <w:szCs w:val="28"/>
          <w:lang w:val="kk-KZ"/>
        </w:rPr>
        <w:t xml:space="preserve"> (таблица 1.3)</w:t>
      </w:r>
      <w:r w:rsidRPr="00347684">
        <w:rPr>
          <w:rFonts w:ascii="Times New Roman" w:hAnsi="Times New Roman" w:cs="Times New Roman"/>
          <w:sz w:val="28"/>
          <w:szCs w:val="28"/>
        </w:rPr>
        <w:t xml:space="preserve"> [</w:t>
      </w:r>
      <w:r w:rsidR="003554FD" w:rsidRPr="00347684">
        <w:rPr>
          <w:rFonts w:ascii="Times New Roman" w:hAnsi="Times New Roman" w:cs="Times New Roman"/>
          <w:sz w:val="28"/>
          <w:szCs w:val="28"/>
          <w:lang w:val="kk-KZ"/>
        </w:rPr>
        <w:t>3</w:t>
      </w:r>
      <w:r w:rsidR="005827D9" w:rsidRPr="00347684">
        <w:rPr>
          <w:rFonts w:ascii="Times New Roman" w:hAnsi="Times New Roman" w:cs="Times New Roman"/>
          <w:sz w:val="28"/>
          <w:szCs w:val="28"/>
        </w:rPr>
        <w:t>3</w:t>
      </w:r>
      <w:r w:rsidRPr="00347684">
        <w:rPr>
          <w:rFonts w:ascii="Times New Roman" w:hAnsi="Times New Roman" w:cs="Times New Roman"/>
          <w:sz w:val="28"/>
          <w:szCs w:val="28"/>
        </w:rPr>
        <w:t xml:space="preserve">]. </w:t>
      </w:r>
    </w:p>
    <w:p w14:paraId="29A94729" w14:textId="77777777" w:rsidR="00C74587" w:rsidRPr="00347684" w:rsidRDefault="00C74587" w:rsidP="00C74587">
      <w:pPr>
        <w:spacing w:after="0" w:line="240" w:lineRule="auto"/>
        <w:ind w:firstLine="454"/>
        <w:jc w:val="both"/>
        <w:rPr>
          <w:rFonts w:ascii="Times New Roman" w:hAnsi="Times New Roman" w:cs="Times New Roman"/>
          <w:sz w:val="28"/>
          <w:szCs w:val="28"/>
        </w:rPr>
      </w:pPr>
    </w:p>
    <w:p w14:paraId="5E1BBE1E" w14:textId="3C3397EF" w:rsidR="00C74587" w:rsidRPr="00347684" w:rsidRDefault="00C74587" w:rsidP="00C74587">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1.3 – </w:t>
      </w:r>
      <w:r w:rsidR="0022741B" w:rsidRPr="00347684">
        <w:rPr>
          <w:rFonts w:ascii="Times New Roman" w:hAnsi="Times New Roman" w:cs="Times New Roman"/>
          <w:sz w:val="28"/>
          <w:szCs w:val="28"/>
        </w:rPr>
        <w:t>Методы и приемы улучшения качества выхлопных газов автомобилей</w:t>
      </w:r>
    </w:p>
    <w:tbl>
      <w:tblPr>
        <w:tblStyle w:val="a3"/>
        <w:tblW w:w="0" w:type="auto"/>
        <w:tblLook w:val="04A0" w:firstRow="1" w:lastRow="0" w:firstColumn="1" w:lastColumn="0" w:noHBand="0" w:noVBand="1"/>
      </w:tblPr>
      <w:tblGrid>
        <w:gridCol w:w="445"/>
        <w:gridCol w:w="1960"/>
        <w:gridCol w:w="6940"/>
      </w:tblGrid>
      <w:tr w:rsidR="00347684" w:rsidRPr="00347684" w14:paraId="554C3EFD" w14:textId="77777777" w:rsidTr="00B60C97">
        <w:tc>
          <w:tcPr>
            <w:tcW w:w="445" w:type="dxa"/>
          </w:tcPr>
          <w:p w14:paraId="69597703" w14:textId="77777777" w:rsidR="00C74587" w:rsidRPr="00347684" w:rsidRDefault="00C74587" w:rsidP="00B60C97">
            <w:pPr>
              <w:jc w:val="center"/>
              <w:rPr>
                <w:rFonts w:ascii="Times New Roman" w:hAnsi="Times New Roman" w:cs="Times New Roman"/>
                <w:sz w:val="24"/>
                <w:szCs w:val="24"/>
                <w:lang w:val="kk-KZ"/>
              </w:rPr>
            </w:pPr>
            <w:bookmarkStart w:id="19" w:name="_Hlk146230967"/>
            <w:r w:rsidRPr="00347684">
              <w:rPr>
                <w:rFonts w:ascii="Times New Roman" w:hAnsi="Times New Roman" w:cs="Times New Roman"/>
                <w:sz w:val="24"/>
                <w:szCs w:val="24"/>
                <w:lang w:val="kk-KZ"/>
              </w:rPr>
              <w:t>№</w:t>
            </w:r>
          </w:p>
        </w:tc>
        <w:tc>
          <w:tcPr>
            <w:tcW w:w="1960" w:type="dxa"/>
          </w:tcPr>
          <w:p w14:paraId="2837A06F" w14:textId="1AB44AF0" w:rsidR="00C74587" w:rsidRPr="00347684" w:rsidRDefault="00AE545C"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Методы и приемы</w:t>
            </w:r>
          </w:p>
        </w:tc>
        <w:tc>
          <w:tcPr>
            <w:tcW w:w="6940" w:type="dxa"/>
          </w:tcPr>
          <w:p w14:paraId="79127CD7" w14:textId="77777777" w:rsidR="00C74587" w:rsidRPr="00347684" w:rsidRDefault="00C74587"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Описание</w:t>
            </w:r>
          </w:p>
        </w:tc>
      </w:tr>
      <w:tr w:rsidR="00347684" w:rsidRPr="00347684" w14:paraId="35D820FF" w14:textId="77777777" w:rsidTr="00B60C97">
        <w:tc>
          <w:tcPr>
            <w:tcW w:w="445" w:type="dxa"/>
          </w:tcPr>
          <w:p w14:paraId="6919458D"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960" w:type="dxa"/>
          </w:tcPr>
          <w:p w14:paraId="098E23AB" w14:textId="78F5D18E"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w:t>
            </w:r>
            <w:r w:rsidRPr="00347684">
              <w:rPr>
                <w:rFonts w:ascii="Times New Roman" w:hAnsi="Times New Roman" w:cs="Times New Roman"/>
                <w:sz w:val="24"/>
                <w:szCs w:val="24"/>
              </w:rPr>
              <w:t>истем</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рециркуляции</w:t>
            </w:r>
            <w:r w:rsidR="00AE545C"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(EGR)</w:t>
            </w:r>
          </w:p>
        </w:tc>
        <w:tc>
          <w:tcPr>
            <w:tcW w:w="6940" w:type="dxa"/>
          </w:tcPr>
          <w:p w14:paraId="2CFB0AC0" w14:textId="1DF6BB28" w:rsidR="00C74587" w:rsidRPr="00347684" w:rsidRDefault="00AE545C"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w:t>
            </w:r>
            <w:r w:rsidR="00C74587" w:rsidRPr="00347684">
              <w:rPr>
                <w:rFonts w:ascii="Times New Roman" w:hAnsi="Times New Roman" w:cs="Times New Roman"/>
                <w:sz w:val="24"/>
                <w:szCs w:val="24"/>
              </w:rPr>
              <w:t>истема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EGR</w:t>
            </w:r>
            <w:r w:rsidRPr="00347684">
              <w:rPr>
                <w:rFonts w:ascii="Times New Roman" w:hAnsi="Times New Roman" w:cs="Times New Roman"/>
                <w:sz w:val="24"/>
                <w:szCs w:val="24"/>
                <w:lang w:val="kk-KZ"/>
              </w:rPr>
              <w:t xml:space="preserve"> направляет</w:t>
            </w:r>
            <w:r w:rsidR="00C74587" w:rsidRPr="00347684">
              <w:rPr>
                <w:rFonts w:ascii="Times New Roman" w:hAnsi="Times New Roman" w:cs="Times New Roman"/>
                <w:sz w:val="24"/>
                <w:szCs w:val="24"/>
              </w:rPr>
              <w:t xml:space="preserve"> часть отработа</w:t>
            </w:r>
            <w:r w:rsidRPr="00347684">
              <w:rPr>
                <w:rFonts w:ascii="Times New Roman" w:hAnsi="Times New Roman" w:cs="Times New Roman"/>
                <w:sz w:val="24"/>
                <w:szCs w:val="24"/>
                <w:lang w:val="kk-KZ"/>
              </w:rPr>
              <w:t>вших</w:t>
            </w:r>
            <w:r w:rsidR="00C74587" w:rsidRPr="00347684">
              <w:rPr>
                <w:rFonts w:ascii="Times New Roman" w:hAnsi="Times New Roman" w:cs="Times New Roman"/>
                <w:sz w:val="24"/>
                <w:szCs w:val="24"/>
              </w:rPr>
              <w:t xml:space="preserve"> газов </w:t>
            </w:r>
            <w:r w:rsidRPr="00347684">
              <w:rPr>
                <w:rFonts w:ascii="Times New Roman" w:hAnsi="Times New Roman" w:cs="Times New Roman"/>
                <w:sz w:val="24"/>
                <w:szCs w:val="24"/>
                <w:lang w:val="kk-KZ"/>
              </w:rPr>
              <w:t>заново в цилиндры. Это помогает снижать</w:t>
            </w:r>
            <w:r w:rsidR="00C74587" w:rsidRPr="00347684">
              <w:rPr>
                <w:rFonts w:ascii="Times New Roman" w:hAnsi="Times New Roman" w:cs="Times New Roman"/>
                <w:sz w:val="24"/>
                <w:szCs w:val="24"/>
              </w:rPr>
              <w:t xml:space="preserve"> температур</w:t>
            </w:r>
            <w:r w:rsidRPr="00347684">
              <w:rPr>
                <w:rFonts w:ascii="Times New Roman" w:hAnsi="Times New Roman" w:cs="Times New Roman"/>
                <w:sz w:val="24"/>
                <w:szCs w:val="24"/>
                <w:lang w:val="kk-KZ"/>
              </w:rPr>
              <w:t>у процесса</w:t>
            </w:r>
            <w:r w:rsidR="00C74587" w:rsidRPr="00347684">
              <w:rPr>
                <w:rFonts w:ascii="Times New Roman" w:hAnsi="Times New Roman" w:cs="Times New Roman"/>
                <w:sz w:val="24"/>
                <w:szCs w:val="24"/>
              </w:rPr>
              <w:t xml:space="preserve"> сгорания и</w:t>
            </w:r>
            <w:r w:rsidRPr="00347684">
              <w:rPr>
                <w:rFonts w:ascii="Times New Roman" w:hAnsi="Times New Roman" w:cs="Times New Roman"/>
                <w:sz w:val="24"/>
                <w:szCs w:val="24"/>
                <w:lang w:val="kk-KZ"/>
              </w:rPr>
              <w:t xml:space="preserve"> уменьшать показатели</w:t>
            </w:r>
            <w:r w:rsidR="00C74587" w:rsidRPr="00347684">
              <w:rPr>
                <w:rFonts w:ascii="Times New Roman" w:hAnsi="Times New Roman" w:cs="Times New Roman"/>
                <w:sz w:val="24"/>
                <w:szCs w:val="24"/>
              </w:rPr>
              <w:t xml:space="preserve"> оксидов азота (NOx).</w:t>
            </w:r>
          </w:p>
        </w:tc>
      </w:tr>
      <w:tr w:rsidR="00347684" w:rsidRPr="00347684" w14:paraId="7B57A675" w14:textId="77777777" w:rsidTr="00B60C97">
        <w:tc>
          <w:tcPr>
            <w:tcW w:w="445" w:type="dxa"/>
          </w:tcPr>
          <w:p w14:paraId="3F76A7C9"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1960" w:type="dxa"/>
          </w:tcPr>
          <w:p w14:paraId="460F98FE"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Ф</w:t>
            </w:r>
            <w:r w:rsidRPr="00347684">
              <w:rPr>
                <w:rFonts w:ascii="Times New Roman" w:hAnsi="Times New Roman" w:cs="Times New Roman"/>
                <w:sz w:val="24"/>
                <w:szCs w:val="24"/>
              </w:rPr>
              <w:t>ильтр для сажи (DPF)</w:t>
            </w:r>
          </w:p>
        </w:tc>
        <w:tc>
          <w:tcPr>
            <w:tcW w:w="6940" w:type="dxa"/>
          </w:tcPr>
          <w:p w14:paraId="5F6D3358" w14:textId="77777777" w:rsidR="00C74587" w:rsidRPr="00347684" w:rsidRDefault="00C74587" w:rsidP="00B60C97">
            <w:pPr>
              <w:jc w:val="both"/>
              <w:rPr>
                <w:rFonts w:ascii="Times New Roman" w:hAnsi="Times New Roman" w:cs="Times New Roman"/>
                <w:sz w:val="24"/>
                <w:szCs w:val="24"/>
              </w:rPr>
            </w:pPr>
            <w:r w:rsidRPr="00347684">
              <w:rPr>
                <w:rFonts w:ascii="Times New Roman" w:hAnsi="Times New Roman" w:cs="Times New Roman"/>
                <w:sz w:val="24"/>
                <w:szCs w:val="24"/>
              </w:rPr>
              <w:t>Этот тип фильтров используется в дизельных автомобилях для улавливания твердых частиц (сажи), которые образуются в процессе сгорания дизельного топлива. DPF может периодически регенерироваться, чтобы очиститься от накопившихся частиц.</w:t>
            </w:r>
          </w:p>
        </w:tc>
      </w:tr>
      <w:tr w:rsidR="00347684" w:rsidRPr="00347684" w14:paraId="61513C18" w14:textId="77777777" w:rsidTr="00B60C97">
        <w:tc>
          <w:tcPr>
            <w:tcW w:w="445" w:type="dxa"/>
          </w:tcPr>
          <w:p w14:paraId="6C99E17E"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1960" w:type="dxa"/>
          </w:tcPr>
          <w:p w14:paraId="666C9CE0"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w:t>
            </w:r>
            <w:r w:rsidRPr="00347684">
              <w:rPr>
                <w:rFonts w:ascii="Times New Roman" w:hAnsi="Times New Roman" w:cs="Times New Roman"/>
                <w:sz w:val="24"/>
                <w:szCs w:val="24"/>
              </w:rPr>
              <w:t>елективн</w:t>
            </w:r>
            <w:r w:rsidRPr="00347684">
              <w:rPr>
                <w:rFonts w:ascii="Times New Roman" w:hAnsi="Times New Roman" w:cs="Times New Roman"/>
                <w:sz w:val="24"/>
                <w:szCs w:val="24"/>
                <w:lang w:val="kk-KZ"/>
              </w:rPr>
              <w:t>ая</w:t>
            </w:r>
            <w:r w:rsidRPr="00347684">
              <w:rPr>
                <w:rFonts w:ascii="Times New Roman" w:hAnsi="Times New Roman" w:cs="Times New Roman"/>
                <w:sz w:val="24"/>
                <w:szCs w:val="24"/>
              </w:rPr>
              <w:t xml:space="preserve"> каталитическ</w:t>
            </w:r>
            <w:r w:rsidRPr="00347684">
              <w:rPr>
                <w:rFonts w:ascii="Times New Roman" w:hAnsi="Times New Roman" w:cs="Times New Roman"/>
                <w:sz w:val="24"/>
                <w:szCs w:val="24"/>
                <w:lang w:val="kk-KZ"/>
              </w:rPr>
              <w:t>ая</w:t>
            </w:r>
            <w:r w:rsidRPr="00347684">
              <w:rPr>
                <w:rFonts w:ascii="Times New Roman" w:hAnsi="Times New Roman" w:cs="Times New Roman"/>
                <w:sz w:val="24"/>
                <w:szCs w:val="24"/>
              </w:rPr>
              <w:t xml:space="preserve"> очистк</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(SCR)</w:t>
            </w:r>
          </w:p>
        </w:tc>
        <w:tc>
          <w:tcPr>
            <w:tcW w:w="6940" w:type="dxa"/>
          </w:tcPr>
          <w:p w14:paraId="6FCB3230" w14:textId="77777777" w:rsidR="00C74587" w:rsidRPr="00347684" w:rsidRDefault="00C74587" w:rsidP="00B60C97">
            <w:pPr>
              <w:jc w:val="both"/>
              <w:rPr>
                <w:rFonts w:ascii="Times New Roman" w:hAnsi="Times New Roman" w:cs="Times New Roman"/>
                <w:sz w:val="24"/>
                <w:szCs w:val="24"/>
              </w:rPr>
            </w:pPr>
            <w:r w:rsidRPr="00347684">
              <w:rPr>
                <w:rFonts w:ascii="Times New Roman" w:hAnsi="Times New Roman" w:cs="Times New Roman"/>
                <w:sz w:val="24"/>
                <w:szCs w:val="24"/>
              </w:rPr>
              <w:t>SCR использует добавление мочевины (AdBlue или DEF) в выхлопные газы, чтобы уменьшить содержание NOx, превращая его в азот и воду при помощи катализатора.</w:t>
            </w:r>
          </w:p>
        </w:tc>
      </w:tr>
      <w:tr w:rsidR="00347684" w:rsidRPr="00347684" w14:paraId="16358DA6" w14:textId="77777777" w:rsidTr="00B60C97">
        <w:tc>
          <w:tcPr>
            <w:tcW w:w="445" w:type="dxa"/>
          </w:tcPr>
          <w:p w14:paraId="047B4ADA"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1960" w:type="dxa"/>
          </w:tcPr>
          <w:p w14:paraId="08F3306A"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w:t>
            </w:r>
            <w:r w:rsidRPr="00347684">
              <w:rPr>
                <w:rFonts w:ascii="Times New Roman" w:hAnsi="Times New Roman" w:cs="Times New Roman"/>
                <w:sz w:val="24"/>
                <w:szCs w:val="24"/>
              </w:rPr>
              <w:t>истем</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очистки частиц (PM)</w:t>
            </w:r>
          </w:p>
        </w:tc>
        <w:tc>
          <w:tcPr>
            <w:tcW w:w="6940" w:type="dxa"/>
          </w:tcPr>
          <w:p w14:paraId="74951438" w14:textId="77777777" w:rsidR="00C74587" w:rsidRPr="00347684" w:rsidRDefault="00C74587" w:rsidP="00B60C97">
            <w:pPr>
              <w:jc w:val="both"/>
              <w:rPr>
                <w:rFonts w:ascii="Times New Roman" w:hAnsi="Times New Roman" w:cs="Times New Roman"/>
                <w:sz w:val="24"/>
                <w:szCs w:val="24"/>
              </w:rPr>
            </w:pPr>
            <w:r w:rsidRPr="00347684">
              <w:rPr>
                <w:rFonts w:ascii="Times New Roman" w:hAnsi="Times New Roman" w:cs="Times New Roman"/>
                <w:sz w:val="24"/>
                <w:szCs w:val="24"/>
              </w:rPr>
              <w:t>Эта система используется для удаления мелких частиц сажи и других вредных частиц из выхлопных газов.</w:t>
            </w:r>
          </w:p>
        </w:tc>
      </w:tr>
      <w:tr w:rsidR="00C74587" w:rsidRPr="00347684" w14:paraId="04E53787" w14:textId="77777777" w:rsidTr="00B60C97">
        <w:tc>
          <w:tcPr>
            <w:tcW w:w="445" w:type="dxa"/>
          </w:tcPr>
          <w:p w14:paraId="1F87E2F6"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1960" w:type="dxa"/>
          </w:tcPr>
          <w:p w14:paraId="3B1AC00C"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rPr>
              <w:t xml:space="preserve">Газоочистные системы на основе промышленных </w:t>
            </w:r>
            <w:r w:rsidRPr="00347684">
              <w:rPr>
                <w:rFonts w:ascii="Times New Roman" w:hAnsi="Times New Roman" w:cs="Times New Roman"/>
                <w:sz w:val="24"/>
                <w:szCs w:val="24"/>
              </w:rPr>
              <w:lastRenderedPageBreak/>
              <w:t>методов</w:t>
            </w:r>
          </w:p>
        </w:tc>
        <w:tc>
          <w:tcPr>
            <w:tcW w:w="6940" w:type="dxa"/>
          </w:tcPr>
          <w:p w14:paraId="0C466D8B" w14:textId="77777777" w:rsidR="00C74587" w:rsidRPr="00347684" w:rsidRDefault="00C74587" w:rsidP="00B60C97">
            <w:pPr>
              <w:jc w:val="both"/>
              <w:rPr>
                <w:rFonts w:ascii="Times New Roman" w:hAnsi="Times New Roman" w:cs="Times New Roman"/>
                <w:sz w:val="24"/>
                <w:szCs w:val="24"/>
              </w:rPr>
            </w:pPr>
            <w:r w:rsidRPr="00347684">
              <w:rPr>
                <w:rFonts w:ascii="Times New Roman" w:hAnsi="Times New Roman" w:cs="Times New Roman"/>
                <w:sz w:val="24"/>
                <w:szCs w:val="24"/>
              </w:rPr>
              <w:lastRenderedPageBreak/>
              <w:t>Газоочистные системы на основе промышленных методов используются для удаления различных загрязнителей из газовых выбросов</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В </w:t>
            </w:r>
            <w:r w:rsidRPr="00347684">
              <w:rPr>
                <w:rFonts w:ascii="Times New Roman" w:hAnsi="Times New Roman" w:cs="Times New Roman"/>
                <w:sz w:val="24"/>
                <w:szCs w:val="24"/>
                <w:lang w:val="kk-KZ"/>
              </w:rPr>
              <w:t>большинстве</w:t>
            </w:r>
            <w:r w:rsidRPr="00347684">
              <w:rPr>
                <w:rFonts w:ascii="Times New Roman" w:hAnsi="Times New Roman" w:cs="Times New Roman"/>
                <w:sz w:val="24"/>
                <w:szCs w:val="24"/>
              </w:rPr>
              <w:t xml:space="preserve"> случа</w:t>
            </w:r>
            <w:r w:rsidRPr="00347684">
              <w:rPr>
                <w:rFonts w:ascii="Times New Roman" w:hAnsi="Times New Roman" w:cs="Times New Roman"/>
                <w:sz w:val="24"/>
                <w:szCs w:val="24"/>
                <w:lang w:val="kk-KZ"/>
              </w:rPr>
              <w:t>ев</w:t>
            </w:r>
            <w:r w:rsidRPr="00347684">
              <w:rPr>
                <w:rFonts w:ascii="Times New Roman" w:hAnsi="Times New Roman" w:cs="Times New Roman"/>
                <w:sz w:val="24"/>
                <w:szCs w:val="24"/>
              </w:rPr>
              <w:t xml:space="preserve"> используются методы, такие как абсорбция, сорбция и окисление, чтобы улавливать и </w:t>
            </w:r>
            <w:r w:rsidRPr="00347684">
              <w:rPr>
                <w:rFonts w:ascii="Times New Roman" w:hAnsi="Times New Roman" w:cs="Times New Roman"/>
                <w:sz w:val="24"/>
                <w:szCs w:val="24"/>
              </w:rPr>
              <w:lastRenderedPageBreak/>
              <w:t>очищать газы. Выбор метода очистки зависит от характеристик выбросов, типа загрязнителей и требований к эффективности очистки.</w:t>
            </w:r>
          </w:p>
        </w:tc>
      </w:tr>
      <w:bookmarkEnd w:id="19"/>
    </w:tbl>
    <w:p w14:paraId="688FFB33" w14:textId="77777777" w:rsidR="00C74587" w:rsidRPr="00347684" w:rsidRDefault="00C74587" w:rsidP="00C74587">
      <w:pPr>
        <w:spacing w:after="0" w:line="240" w:lineRule="auto"/>
        <w:ind w:firstLine="454"/>
        <w:jc w:val="both"/>
        <w:rPr>
          <w:rFonts w:ascii="Times New Roman" w:hAnsi="Times New Roman" w:cs="Times New Roman"/>
          <w:sz w:val="20"/>
          <w:szCs w:val="20"/>
          <w:lang w:val="kk-KZ"/>
        </w:rPr>
      </w:pPr>
    </w:p>
    <w:p w14:paraId="76A4C677" w14:textId="6564792A"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Полное описание </w:t>
      </w:r>
      <w:r w:rsidRPr="00347684">
        <w:rPr>
          <w:rFonts w:ascii="Times New Roman" w:hAnsi="Times New Roman" w:cs="Times New Roman"/>
          <w:sz w:val="28"/>
          <w:szCs w:val="28"/>
        </w:rPr>
        <w:t xml:space="preserve">основных методов, которые могут быть использованы в </w:t>
      </w:r>
      <w:r w:rsidRPr="00347684">
        <w:rPr>
          <w:rFonts w:ascii="Times New Roman" w:hAnsi="Times New Roman" w:cs="Times New Roman"/>
          <w:sz w:val="28"/>
          <w:szCs w:val="28"/>
          <w:lang w:val="kk-KZ"/>
        </w:rPr>
        <w:t>газоочистных</w:t>
      </w:r>
      <w:r w:rsidRPr="00347684">
        <w:rPr>
          <w:rFonts w:ascii="Times New Roman" w:hAnsi="Times New Roman" w:cs="Times New Roman"/>
          <w:sz w:val="28"/>
          <w:szCs w:val="28"/>
        </w:rPr>
        <w:t xml:space="preserve"> системах</w:t>
      </w:r>
      <w:r w:rsidRPr="00347684">
        <w:rPr>
          <w:rFonts w:ascii="Times New Roman" w:hAnsi="Times New Roman" w:cs="Times New Roman"/>
          <w:sz w:val="28"/>
          <w:szCs w:val="28"/>
          <w:lang w:val="kk-KZ"/>
        </w:rPr>
        <w:t xml:space="preserve"> представлены в таблице 1.4.</w:t>
      </w:r>
    </w:p>
    <w:p w14:paraId="2A5EB57F" w14:textId="77777777" w:rsidR="00C74587" w:rsidRPr="00347684" w:rsidRDefault="00C74587" w:rsidP="00C74587">
      <w:pPr>
        <w:spacing w:after="0" w:line="240" w:lineRule="auto"/>
        <w:ind w:firstLine="454"/>
        <w:jc w:val="both"/>
        <w:rPr>
          <w:rFonts w:ascii="Times New Roman" w:hAnsi="Times New Roman" w:cs="Times New Roman"/>
          <w:sz w:val="20"/>
          <w:szCs w:val="20"/>
          <w:lang w:val="kk-KZ"/>
        </w:rPr>
      </w:pPr>
    </w:p>
    <w:p w14:paraId="0E65A321" w14:textId="77777777" w:rsidR="00C74587" w:rsidRPr="00347684" w:rsidRDefault="00C74587" w:rsidP="00C74587">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1.4 - О</w:t>
      </w:r>
      <w:r w:rsidRPr="00347684">
        <w:rPr>
          <w:rFonts w:ascii="Times New Roman" w:hAnsi="Times New Roman" w:cs="Times New Roman"/>
          <w:sz w:val="28"/>
          <w:szCs w:val="28"/>
        </w:rPr>
        <w:t>сновны</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метод</w:t>
      </w:r>
      <w:r w:rsidRPr="00347684">
        <w:rPr>
          <w:rFonts w:ascii="Times New Roman" w:hAnsi="Times New Roman" w:cs="Times New Roman"/>
          <w:sz w:val="28"/>
          <w:szCs w:val="28"/>
          <w:lang w:val="kk-KZ"/>
        </w:rPr>
        <w:t>ы</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используемые</w:t>
      </w:r>
      <w:r w:rsidRPr="00347684">
        <w:rPr>
          <w:rFonts w:ascii="Times New Roman" w:hAnsi="Times New Roman" w:cs="Times New Roman"/>
          <w:sz w:val="28"/>
          <w:szCs w:val="28"/>
        </w:rPr>
        <w:t xml:space="preserve"> в </w:t>
      </w:r>
      <w:r w:rsidRPr="00347684">
        <w:rPr>
          <w:rFonts w:ascii="Times New Roman" w:hAnsi="Times New Roman" w:cs="Times New Roman"/>
          <w:sz w:val="28"/>
          <w:szCs w:val="28"/>
          <w:lang w:val="kk-KZ"/>
        </w:rPr>
        <w:t>газоочистных</w:t>
      </w:r>
      <w:r w:rsidRPr="00347684">
        <w:rPr>
          <w:rFonts w:ascii="Times New Roman" w:hAnsi="Times New Roman" w:cs="Times New Roman"/>
          <w:sz w:val="28"/>
          <w:szCs w:val="28"/>
        </w:rPr>
        <w:t xml:space="preserve"> системах</w:t>
      </w:r>
    </w:p>
    <w:tbl>
      <w:tblPr>
        <w:tblStyle w:val="a3"/>
        <w:tblW w:w="0" w:type="auto"/>
        <w:tblLook w:val="04A0" w:firstRow="1" w:lastRow="0" w:firstColumn="1" w:lastColumn="0" w:noHBand="0" w:noVBand="1"/>
      </w:tblPr>
      <w:tblGrid>
        <w:gridCol w:w="445"/>
        <w:gridCol w:w="1424"/>
        <w:gridCol w:w="7476"/>
      </w:tblGrid>
      <w:tr w:rsidR="00347684" w:rsidRPr="00347684" w14:paraId="1F658169" w14:textId="77777777" w:rsidTr="00B60C97">
        <w:tc>
          <w:tcPr>
            <w:tcW w:w="445" w:type="dxa"/>
          </w:tcPr>
          <w:p w14:paraId="6C2FE23B" w14:textId="77777777" w:rsidR="00C74587" w:rsidRPr="00347684" w:rsidRDefault="00C74587"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1424" w:type="dxa"/>
          </w:tcPr>
          <w:p w14:paraId="0406E8F3" w14:textId="77777777" w:rsidR="00C74587" w:rsidRPr="00347684" w:rsidRDefault="00C74587"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 xml:space="preserve">Способы и </w:t>
            </w:r>
            <w:r w:rsidRPr="00347684">
              <w:rPr>
                <w:rFonts w:ascii="Times New Roman" w:hAnsi="Times New Roman" w:cs="Times New Roman"/>
                <w:sz w:val="24"/>
                <w:szCs w:val="24"/>
              </w:rPr>
              <w:t>методы</w:t>
            </w:r>
          </w:p>
        </w:tc>
        <w:tc>
          <w:tcPr>
            <w:tcW w:w="7476" w:type="dxa"/>
          </w:tcPr>
          <w:p w14:paraId="18235AF7" w14:textId="77777777" w:rsidR="00C74587" w:rsidRPr="00347684" w:rsidRDefault="00C74587"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Описание</w:t>
            </w:r>
          </w:p>
        </w:tc>
      </w:tr>
      <w:tr w:rsidR="00347684" w:rsidRPr="00347684" w14:paraId="25834228" w14:textId="77777777" w:rsidTr="00B60C97">
        <w:tc>
          <w:tcPr>
            <w:tcW w:w="445" w:type="dxa"/>
          </w:tcPr>
          <w:p w14:paraId="14225E28"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424" w:type="dxa"/>
          </w:tcPr>
          <w:p w14:paraId="0582E32D"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Абсорбция</w:t>
            </w:r>
          </w:p>
        </w:tc>
        <w:tc>
          <w:tcPr>
            <w:tcW w:w="7476" w:type="dxa"/>
          </w:tcPr>
          <w:p w14:paraId="0951E322" w14:textId="2C841740" w:rsidR="00C74587" w:rsidRPr="00347684" w:rsidRDefault="00E97B71"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П</w:t>
            </w:r>
            <w:r w:rsidRPr="00347684">
              <w:rPr>
                <w:rFonts w:ascii="Times New Roman" w:hAnsi="Times New Roman" w:cs="Times New Roman"/>
                <w:sz w:val="24"/>
                <w:szCs w:val="24"/>
              </w:rPr>
              <w:t>роцесс, при котором одно вещество проникает внутрь другого вещества</w:t>
            </w:r>
            <w:r w:rsidRPr="00347684">
              <w:rPr>
                <w:rFonts w:ascii="Times New Roman" w:hAnsi="Times New Roman" w:cs="Times New Roman"/>
                <w:sz w:val="24"/>
                <w:szCs w:val="24"/>
                <w:lang w:val="kk-KZ"/>
              </w:rPr>
              <w:t xml:space="preserve"> называется абсорбция</w:t>
            </w:r>
            <w:r w:rsidRPr="00347684">
              <w:rPr>
                <w:rFonts w:ascii="Times New Roman" w:hAnsi="Times New Roman" w:cs="Times New Roman"/>
                <w:sz w:val="24"/>
                <w:szCs w:val="24"/>
              </w:rPr>
              <w:t xml:space="preserve">. </w:t>
            </w:r>
            <w:r w:rsidR="00C74587" w:rsidRPr="00347684">
              <w:rPr>
                <w:rFonts w:ascii="Times New Roman" w:hAnsi="Times New Roman" w:cs="Times New Roman"/>
                <w:sz w:val="24"/>
                <w:szCs w:val="24"/>
              </w:rPr>
              <w:t>Этот метод включает в себя контакт газовых выбросов с жидкостью, называемой абсорбентом, которая поглощает и удерживает загрязнители. Примерами абсорбентов могут быть вода, растворы химических соединений или сорбенты на основе активированного угля. Абсорбция часто используется для удаления SO</w:t>
            </w:r>
            <w:r w:rsidR="00C74587" w:rsidRPr="00347684">
              <w:rPr>
                <w:rFonts w:ascii="Times New Roman" w:hAnsi="Times New Roman" w:cs="Times New Roman"/>
                <w:sz w:val="24"/>
                <w:szCs w:val="24"/>
                <w:vertAlign w:val="subscript"/>
              </w:rPr>
              <w:t>2</w:t>
            </w:r>
            <w:r w:rsidR="00C74587" w:rsidRPr="00347684">
              <w:rPr>
                <w:rFonts w:ascii="Times New Roman" w:hAnsi="Times New Roman" w:cs="Times New Roman"/>
                <w:sz w:val="24"/>
                <w:szCs w:val="24"/>
              </w:rPr>
              <w:t xml:space="preserve"> (диоксида серы) и других кислых газов.</w:t>
            </w:r>
          </w:p>
        </w:tc>
      </w:tr>
      <w:tr w:rsidR="00347684" w:rsidRPr="00347684" w14:paraId="40B10177" w14:textId="77777777" w:rsidTr="00B60C97">
        <w:tc>
          <w:tcPr>
            <w:tcW w:w="445" w:type="dxa"/>
          </w:tcPr>
          <w:p w14:paraId="3174291D" w14:textId="64503255" w:rsidR="00C74587" w:rsidRPr="00347684" w:rsidRDefault="00E97B71"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1424" w:type="dxa"/>
          </w:tcPr>
          <w:p w14:paraId="505A0DA2" w14:textId="77777777" w:rsidR="00C74587" w:rsidRPr="00347684" w:rsidRDefault="00C74587"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Окисление:</w:t>
            </w:r>
          </w:p>
        </w:tc>
        <w:tc>
          <w:tcPr>
            <w:tcW w:w="7476" w:type="dxa"/>
          </w:tcPr>
          <w:p w14:paraId="29C9E05C" w14:textId="77777777" w:rsidR="00C74587" w:rsidRPr="00347684" w:rsidRDefault="00C74587" w:rsidP="00B60C97">
            <w:pPr>
              <w:jc w:val="both"/>
              <w:rPr>
                <w:rFonts w:ascii="Times New Roman" w:hAnsi="Times New Roman" w:cs="Times New Roman"/>
                <w:sz w:val="24"/>
                <w:szCs w:val="24"/>
              </w:rPr>
            </w:pPr>
            <w:r w:rsidRPr="00347684">
              <w:rPr>
                <w:rFonts w:ascii="Times New Roman" w:hAnsi="Times New Roman" w:cs="Times New Roman"/>
                <w:sz w:val="24"/>
                <w:szCs w:val="24"/>
              </w:rPr>
              <w:t>Этот метод включает в себя применение окислителей для преобразования загрязнителей в менее вредные соединения или их полное уничтожение. Окисление широко используется для уничтожения органических загрязнителей, таких как VOCs (органические соединения, вызывающие испарение).</w:t>
            </w:r>
          </w:p>
        </w:tc>
      </w:tr>
      <w:tr w:rsidR="00347684" w:rsidRPr="00347684" w14:paraId="5BF3BC8A" w14:textId="77777777" w:rsidTr="00B60C97">
        <w:tc>
          <w:tcPr>
            <w:tcW w:w="445" w:type="dxa"/>
          </w:tcPr>
          <w:p w14:paraId="6191F61D" w14:textId="0A0E512D" w:rsidR="00E97B71" w:rsidRPr="00347684" w:rsidRDefault="00E97B71" w:rsidP="00E97B71">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1424" w:type="dxa"/>
          </w:tcPr>
          <w:p w14:paraId="379BA61B" w14:textId="77777777" w:rsidR="00E97B71" w:rsidRPr="00347684" w:rsidRDefault="00E97B71" w:rsidP="00E97B71">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Адсорбция</w:t>
            </w:r>
          </w:p>
        </w:tc>
        <w:tc>
          <w:tcPr>
            <w:tcW w:w="7476" w:type="dxa"/>
          </w:tcPr>
          <w:p w14:paraId="69401F0A" w14:textId="12CA096D" w:rsidR="00E97B71" w:rsidRPr="00347684" w:rsidRDefault="00E97B71" w:rsidP="00E97B71">
            <w:pPr>
              <w:jc w:val="both"/>
              <w:rPr>
                <w:rFonts w:ascii="Times New Roman" w:hAnsi="Times New Roman" w:cs="Times New Roman"/>
                <w:sz w:val="24"/>
                <w:szCs w:val="24"/>
              </w:rPr>
            </w:pPr>
            <w:r w:rsidRPr="00347684">
              <w:rPr>
                <w:rFonts w:ascii="Times New Roman" w:hAnsi="Times New Roman" w:cs="Times New Roman"/>
                <w:sz w:val="24"/>
                <w:szCs w:val="24"/>
                <w:lang w:val="kk-KZ"/>
              </w:rPr>
              <w:t>П</w:t>
            </w:r>
            <w:r w:rsidRPr="00347684">
              <w:rPr>
                <w:rFonts w:ascii="Times New Roman" w:hAnsi="Times New Roman" w:cs="Times New Roman"/>
                <w:sz w:val="24"/>
                <w:szCs w:val="24"/>
              </w:rPr>
              <w:t>роцесс, при котором атомы, ионы или молекулы одного вещества прилипают к поверхности другого вещества</w:t>
            </w:r>
            <w:r w:rsidR="00BC2009" w:rsidRPr="00347684">
              <w:rPr>
                <w:rFonts w:ascii="Times New Roman" w:hAnsi="Times New Roman" w:cs="Times New Roman"/>
                <w:sz w:val="24"/>
                <w:szCs w:val="24"/>
                <w:lang w:val="kk-KZ"/>
              </w:rPr>
              <w:t xml:space="preserve"> называется адсорбция</w:t>
            </w:r>
            <w:r w:rsidRPr="00347684">
              <w:rPr>
                <w:rFonts w:ascii="Times New Roman" w:hAnsi="Times New Roman" w:cs="Times New Roman"/>
                <w:sz w:val="24"/>
                <w:szCs w:val="24"/>
              </w:rPr>
              <w:t>. Например, когда газ адсорбируется на поверхности твердого тела. Адсорбция происходит на границе раздела двух фаз, образуя адсорбционный слой.</w:t>
            </w:r>
          </w:p>
        </w:tc>
      </w:tr>
      <w:tr w:rsidR="00347684" w:rsidRPr="00347684" w14:paraId="40435609" w14:textId="77777777" w:rsidTr="00B60C97">
        <w:tc>
          <w:tcPr>
            <w:tcW w:w="445" w:type="dxa"/>
          </w:tcPr>
          <w:p w14:paraId="20229169" w14:textId="7248742E" w:rsidR="00E97B71" w:rsidRPr="00347684" w:rsidRDefault="00E97B71" w:rsidP="00E97B71">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1424" w:type="dxa"/>
          </w:tcPr>
          <w:p w14:paraId="69312EE7" w14:textId="773C9D16" w:rsidR="00E97B71" w:rsidRPr="00347684" w:rsidRDefault="00BC2009" w:rsidP="00E97B71">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Сорбция</w:t>
            </w:r>
          </w:p>
        </w:tc>
        <w:tc>
          <w:tcPr>
            <w:tcW w:w="7476" w:type="dxa"/>
          </w:tcPr>
          <w:p w14:paraId="1EE131E1" w14:textId="37A7F242" w:rsidR="00E97B71" w:rsidRPr="00347684" w:rsidRDefault="00BC2009" w:rsidP="00E97B71">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Этот процесс </w:t>
            </w:r>
            <w:r w:rsidRPr="00347684">
              <w:rPr>
                <w:rFonts w:ascii="Times New Roman" w:hAnsi="Times New Roman" w:cs="Times New Roman"/>
                <w:sz w:val="24"/>
                <w:szCs w:val="24"/>
              </w:rPr>
              <w:t>включает в себя как адсорбцию, так и абсорбцию. Таким образом, сорбция охватывает как процессы, связанные с проникновением вещества внутрь другого вещества, так и процессы, связанные с прилипанием к поверхности.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Этот метод подразумевает использование специальных материалов, называемых сорбентами, для поглощения и удержания загрязнителей из газовых выбросов. Сорбенты могут быть жидкими или твердыми и выбираются в зависимости от характеристик загрязнителей. Активированный уголь и молекулярные сита - это примеры сорбентов.</w:t>
            </w:r>
          </w:p>
        </w:tc>
      </w:tr>
      <w:tr w:rsidR="00E97B71" w:rsidRPr="00347684" w14:paraId="6EB3CE69" w14:textId="77777777" w:rsidTr="00B60C97">
        <w:tc>
          <w:tcPr>
            <w:tcW w:w="445" w:type="dxa"/>
          </w:tcPr>
          <w:p w14:paraId="3094E847" w14:textId="77777777" w:rsidR="00E97B71" w:rsidRPr="00347684" w:rsidRDefault="00E97B71" w:rsidP="00E97B71">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1424" w:type="dxa"/>
          </w:tcPr>
          <w:p w14:paraId="5B9FC615" w14:textId="77777777" w:rsidR="00E97B71" w:rsidRPr="00347684" w:rsidRDefault="00E97B71" w:rsidP="00E97B71">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Криогенная очистка</w:t>
            </w:r>
          </w:p>
        </w:tc>
        <w:tc>
          <w:tcPr>
            <w:tcW w:w="7476" w:type="dxa"/>
          </w:tcPr>
          <w:p w14:paraId="1B7EE8C0" w14:textId="77777777" w:rsidR="00E97B71" w:rsidRPr="00347684" w:rsidRDefault="00E97B71" w:rsidP="00E97B71">
            <w:pPr>
              <w:jc w:val="both"/>
              <w:rPr>
                <w:rFonts w:ascii="Times New Roman" w:hAnsi="Times New Roman" w:cs="Times New Roman"/>
                <w:sz w:val="24"/>
                <w:szCs w:val="24"/>
              </w:rPr>
            </w:pPr>
            <w:r w:rsidRPr="00347684">
              <w:rPr>
                <w:rFonts w:ascii="Times New Roman" w:hAnsi="Times New Roman" w:cs="Times New Roman"/>
                <w:sz w:val="24"/>
                <w:szCs w:val="24"/>
              </w:rPr>
              <w:t>Этот метод основан на охлаждении газов до очень низких температур, что позволяет удалить определенные газы и частицы.</w:t>
            </w:r>
          </w:p>
        </w:tc>
      </w:tr>
    </w:tbl>
    <w:p w14:paraId="030288FC" w14:textId="77777777" w:rsidR="00C74587" w:rsidRPr="00347684" w:rsidRDefault="00C74587" w:rsidP="00C74587">
      <w:pPr>
        <w:spacing w:after="0" w:line="240" w:lineRule="auto"/>
        <w:ind w:firstLine="454"/>
        <w:jc w:val="both"/>
        <w:rPr>
          <w:rFonts w:ascii="Times New Roman" w:hAnsi="Times New Roman" w:cs="Times New Roman"/>
          <w:sz w:val="28"/>
          <w:szCs w:val="28"/>
        </w:rPr>
      </w:pPr>
    </w:p>
    <w:p w14:paraId="134DE253" w14:textId="5B3C8EE9" w:rsidR="00C74587" w:rsidRPr="00347684" w:rsidRDefault="00C74587" w:rsidP="00C74587">
      <w:pPr>
        <w:spacing w:after="0" w:line="240" w:lineRule="auto"/>
        <w:ind w:firstLine="454"/>
        <w:jc w:val="both"/>
        <w:rPr>
          <w:rFonts w:ascii="Times New Roman" w:hAnsi="Times New Roman" w:cs="Times New Roman"/>
          <w:sz w:val="28"/>
          <w:szCs w:val="28"/>
        </w:rPr>
      </w:pPr>
      <w:r w:rsidRPr="00347684">
        <w:rPr>
          <w:rFonts w:ascii="Times New Roman" w:hAnsi="Times New Roman" w:cs="Times New Roman"/>
          <w:sz w:val="28"/>
          <w:szCs w:val="28"/>
        </w:rPr>
        <w:t>Тем не менее, все вышеупомянутые методы обладают общим недостатком: они приводят к увеличению энергозатрат и расходу топлива двигателя, что влечет за собой повышение операционных расходов и негативно сказывается на общей эффективности автомобилей.</w:t>
      </w:r>
    </w:p>
    <w:p w14:paraId="2DF0352A" w14:textId="4A069C81"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Кроме того, не все из упомянутых методов</w:t>
      </w:r>
      <w:r w:rsidRPr="00347684">
        <w:rPr>
          <w:rFonts w:ascii="Times New Roman" w:hAnsi="Times New Roman" w:cs="Times New Roman"/>
          <w:sz w:val="28"/>
          <w:szCs w:val="28"/>
          <w:lang w:val="kk-KZ"/>
        </w:rPr>
        <w:t xml:space="preserve"> и способов</w:t>
      </w:r>
      <w:r w:rsidRPr="00347684">
        <w:rPr>
          <w:rFonts w:ascii="Times New Roman" w:hAnsi="Times New Roman" w:cs="Times New Roman"/>
          <w:sz w:val="28"/>
          <w:szCs w:val="28"/>
        </w:rPr>
        <w:t xml:space="preserve"> способны эффективно устранять газовые вредные мелкие частицы. Например, EGR и SCR ориентированы </w:t>
      </w:r>
      <w:r w:rsidRPr="00347684">
        <w:rPr>
          <w:rFonts w:ascii="Times New Roman" w:hAnsi="Times New Roman" w:cs="Times New Roman"/>
          <w:sz w:val="28"/>
          <w:szCs w:val="28"/>
          <w:lang w:val="kk-KZ"/>
        </w:rPr>
        <w:t xml:space="preserve">только </w:t>
      </w:r>
      <w:r w:rsidRPr="00347684">
        <w:rPr>
          <w:rFonts w:ascii="Times New Roman" w:hAnsi="Times New Roman" w:cs="Times New Roman"/>
          <w:sz w:val="28"/>
          <w:szCs w:val="28"/>
        </w:rPr>
        <w:t>на снижение выбросов оксидов азота (NO</w:t>
      </w:r>
      <w:r w:rsidRPr="00347684">
        <w:rPr>
          <w:rFonts w:ascii="Times New Roman" w:hAnsi="Times New Roman" w:cs="Times New Roman"/>
          <w:sz w:val="28"/>
          <w:szCs w:val="28"/>
          <w:vertAlign w:val="subscript"/>
        </w:rPr>
        <w:t>x</w:t>
      </w:r>
      <w:r w:rsidRPr="00347684">
        <w:rPr>
          <w:rFonts w:ascii="Times New Roman" w:hAnsi="Times New Roman" w:cs="Times New Roman"/>
          <w:sz w:val="28"/>
          <w:szCs w:val="28"/>
        </w:rPr>
        <w:t xml:space="preserve">), в то время </w:t>
      </w:r>
      <w:r w:rsidRPr="00347684">
        <w:rPr>
          <w:rFonts w:ascii="Times New Roman" w:hAnsi="Times New Roman" w:cs="Times New Roman"/>
          <w:sz w:val="28"/>
          <w:szCs w:val="28"/>
          <w:lang w:val="kk-KZ"/>
        </w:rPr>
        <w:t>как газоочистительные системы специализируются на очистке конкретных видов газовых частиц [</w:t>
      </w:r>
      <w:r w:rsidR="000F5CAC" w:rsidRPr="00347684">
        <w:rPr>
          <w:rFonts w:ascii="Times New Roman" w:hAnsi="Times New Roman" w:cs="Times New Roman"/>
          <w:sz w:val="28"/>
          <w:szCs w:val="28"/>
        </w:rPr>
        <w:t>34</w:t>
      </w:r>
      <w:r w:rsidRPr="00347684">
        <w:rPr>
          <w:rFonts w:ascii="Times New Roman" w:hAnsi="Times New Roman" w:cs="Times New Roman"/>
          <w:sz w:val="28"/>
          <w:szCs w:val="28"/>
          <w:lang w:val="kk-KZ"/>
        </w:rPr>
        <w:t xml:space="preserve">]. Например, если сорбция эффективна для улавливания аэрозолей и летучих органических соединений, то методы </w:t>
      </w:r>
      <w:r w:rsidRPr="00347684">
        <w:rPr>
          <w:rFonts w:ascii="Times New Roman" w:hAnsi="Times New Roman" w:cs="Times New Roman"/>
          <w:sz w:val="28"/>
          <w:szCs w:val="28"/>
          <w:lang w:val="kk-KZ"/>
        </w:rPr>
        <w:lastRenderedPageBreak/>
        <w:t>окисления работают с газовыми загрязнителями, такими как сероводород или оксиды азота, а абсорбция занимается поглощением газов и их частиц в жидкостях [</w:t>
      </w:r>
      <w:r w:rsidR="000F5CAC" w:rsidRPr="00347684">
        <w:rPr>
          <w:rFonts w:ascii="Times New Roman" w:hAnsi="Times New Roman" w:cs="Times New Roman"/>
          <w:sz w:val="28"/>
          <w:szCs w:val="28"/>
        </w:rPr>
        <w:t>35</w:t>
      </w:r>
      <w:r w:rsidR="00151770" w:rsidRPr="00347684">
        <w:rPr>
          <w:rFonts w:ascii="Times New Roman" w:hAnsi="Times New Roman" w:cs="Times New Roman"/>
          <w:sz w:val="28"/>
          <w:szCs w:val="28"/>
        </w:rPr>
        <w:t>,36</w:t>
      </w:r>
      <w:r w:rsidRPr="00347684">
        <w:rPr>
          <w:rFonts w:ascii="Times New Roman" w:hAnsi="Times New Roman" w:cs="Times New Roman"/>
          <w:sz w:val="28"/>
          <w:szCs w:val="28"/>
          <w:lang w:val="kk-KZ"/>
        </w:rPr>
        <w:t>]. Следовательно, эти методы имеют потенциальные ограничения в области удаления всех видов загрязнителей, включая мельчайшие частицы газа, что подразумевает необходимость поиска новых альтернативных методов очистки.</w:t>
      </w:r>
    </w:p>
    <w:p w14:paraId="733460C6" w14:textId="130B71BD"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Новые альтернативные методы очистки не должны приводить к дополнительным экономическим затратам и потерям в тягово-скоростных характеристиках автомобиля. В этой связи возникла идея использования ультразвуковых волн и электроимпульсов для очистки выхлопных газов автомобилей. Ведь эти методы по сравнению с другими методами очистки </w:t>
      </w:r>
      <w:r w:rsidR="00935617" w:rsidRPr="00347684">
        <w:rPr>
          <w:rFonts w:ascii="Times New Roman" w:hAnsi="Times New Roman" w:cs="Times New Roman"/>
          <w:sz w:val="28"/>
          <w:szCs w:val="28"/>
          <w:lang w:val="kk-KZ"/>
        </w:rPr>
        <w:t xml:space="preserve">не только эффективно устраняют крупные частицы газа, но также </w:t>
      </w:r>
      <w:r w:rsidRPr="00347684">
        <w:rPr>
          <w:rFonts w:ascii="Times New Roman" w:hAnsi="Times New Roman" w:cs="Times New Roman"/>
          <w:sz w:val="28"/>
          <w:szCs w:val="28"/>
          <w:lang w:val="kk-KZ"/>
        </w:rPr>
        <w:t>способны оказывать непосредственное влияние на более мелкие частицы газа</w:t>
      </w:r>
      <w:r w:rsidR="00901759" w:rsidRPr="00347684">
        <w:rPr>
          <w:rFonts w:ascii="Times New Roman" w:hAnsi="Times New Roman" w:cs="Times New Roman"/>
          <w:sz w:val="28"/>
          <w:szCs w:val="28"/>
          <w:lang w:val="kk-KZ"/>
        </w:rPr>
        <w:t xml:space="preserve"> диаметром менее 2,5</w:t>
      </w:r>
      <w:r w:rsidR="00935617" w:rsidRPr="00347684">
        <w:rPr>
          <w:rFonts w:ascii="Times New Roman" w:hAnsi="Times New Roman" w:cs="Times New Roman"/>
          <w:sz w:val="28"/>
          <w:szCs w:val="28"/>
          <w:lang w:val="kk-KZ"/>
        </w:rPr>
        <w:t xml:space="preserve"> мкм</w:t>
      </w:r>
      <w:r w:rsidRPr="00347684">
        <w:rPr>
          <w:rFonts w:ascii="Times New Roman" w:hAnsi="Times New Roman" w:cs="Times New Roman"/>
          <w:sz w:val="28"/>
          <w:szCs w:val="28"/>
          <w:lang w:val="kk-KZ"/>
        </w:rPr>
        <w:t xml:space="preserve">, </w:t>
      </w:r>
      <w:r w:rsidR="00F60E94" w:rsidRPr="00347684">
        <w:rPr>
          <w:rFonts w:ascii="Times New Roman" w:hAnsi="Times New Roman" w:cs="Times New Roman"/>
          <w:sz w:val="28"/>
          <w:szCs w:val="28"/>
          <w:lang w:val="kk-KZ"/>
        </w:rPr>
        <w:t xml:space="preserve">которые особенно опасны для здоровья людей и </w:t>
      </w:r>
      <w:r w:rsidRPr="00347684">
        <w:rPr>
          <w:rFonts w:ascii="Times New Roman" w:hAnsi="Times New Roman" w:cs="Times New Roman"/>
          <w:sz w:val="28"/>
          <w:szCs w:val="28"/>
          <w:lang w:val="kk-KZ"/>
        </w:rPr>
        <w:t xml:space="preserve">тем самым повышая степень </w:t>
      </w:r>
      <w:r w:rsidR="00935617" w:rsidRPr="00347684">
        <w:rPr>
          <w:rFonts w:ascii="Times New Roman" w:hAnsi="Times New Roman" w:cs="Times New Roman"/>
          <w:sz w:val="28"/>
          <w:szCs w:val="28"/>
          <w:lang w:val="kk-KZ"/>
        </w:rPr>
        <w:t>очистки</w:t>
      </w:r>
      <w:r w:rsidRPr="00347684">
        <w:rPr>
          <w:rFonts w:ascii="Times New Roman" w:hAnsi="Times New Roman" w:cs="Times New Roman"/>
          <w:sz w:val="28"/>
          <w:szCs w:val="28"/>
          <w:lang w:val="kk-KZ"/>
        </w:rPr>
        <w:t xml:space="preserve"> </w:t>
      </w:r>
      <w:r w:rsidR="00935617" w:rsidRPr="00347684">
        <w:rPr>
          <w:rFonts w:ascii="Times New Roman" w:hAnsi="Times New Roman" w:cs="Times New Roman"/>
          <w:sz w:val="28"/>
          <w:szCs w:val="28"/>
          <w:lang w:val="kk-KZ"/>
        </w:rPr>
        <w:t>в разы</w:t>
      </w:r>
      <w:r w:rsidRPr="00347684">
        <w:rPr>
          <w:rFonts w:ascii="Times New Roman" w:hAnsi="Times New Roman" w:cs="Times New Roman"/>
          <w:sz w:val="28"/>
          <w:szCs w:val="28"/>
          <w:lang w:val="kk-KZ"/>
        </w:rPr>
        <w:t>.</w:t>
      </w:r>
    </w:p>
    <w:p w14:paraId="3B7187F0" w14:textId="4AA233FC"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Электроимпульсный метод основан на использовании электростатических полей и интенсификации процесса ионизации для привлечения и удержания частиц загрязнителей на поверхности электродов. Электроимпульсный метод особо эффективен для удаления </w:t>
      </w:r>
      <w:r w:rsidR="00935617" w:rsidRPr="00347684">
        <w:rPr>
          <w:rFonts w:ascii="Times New Roman" w:hAnsi="Times New Roman" w:cs="Times New Roman"/>
          <w:sz w:val="28"/>
          <w:szCs w:val="28"/>
          <w:lang w:val="kk-KZ"/>
        </w:rPr>
        <w:t>мелких</w:t>
      </w:r>
      <w:r w:rsidRPr="00347684">
        <w:rPr>
          <w:rFonts w:ascii="Times New Roman" w:hAnsi="Times New Roman" w:cs="Times New Roman"/>
          <w:sz w:val="28"/>
          <w:szCs w:val="28"/>
          <w:lang w:val="kk-KZ"/>
        </w:rPr>
        <w:t xml:space="preserve"> частиц газа и отличается возможностью быстрого достижения стремительных и высоких показателей степени его очистки. Общая степень очистки газа электроимпульсным методом </w:t>
      </w:r>
      <w:r w:rsidR="00935617" w:rsidRPr="00347684">
        <w:rPr>
          <w:rFonts w:ascii="Times New Roman" w:hAnsi="Times New Roman" w:cs="Times New Roman"/>
          <w:sz w:val="28"/>
          <w:szCs w:val="28"/>
          <w:lang w:val="kk-KZ"/>
        </w:rPr>
        <w:t xml:space="preserve">на газоочистительных установках </w:t>
      </w:r>
      <w:r w:rsidRPr="00347684">
        <w:rPr>
          <w:rFonts w:ascii="Times New Roman" w:hAnsi="Times New Roman" w:cs="Times New Roman"/>
          <w:sz w:val="28"/>
          <w:szCs w:val="28"/>
          <w:lang w:val="kk-KZ"/>
        </w:rPr>
        <w:t>составляет 95% [</w:t>
      </w:r>
      <w:r w:rsidR="00151770" w:rsidRPr="00347684">
        <w:rPr>
          <w:rFonts w:ascii="Times New Roman" w:hAnsi="Times New Roman" w:cs="Times New Roman"/>
          <w:sz w:val="28"/>
          <w:szCs w:val="28"/>
          <w:lang w:val="kk-KZ"/>
        </w:rPr>
        <w:t>37</w:t>
      </w:r>
      <w:r w:rsidRPr="00347684">
        <w:rPr>
          <w:rFonts w:ascii="Times New Roman" w:hAnsi="Times New Roman" w:cs="Times New Roman"/>
          <w:sz w:val="28"/>
          <w:szCs w:val="28"/>
          <w:lang w:val="kk-KZ"/>
        </w:rPr>
        <w:t>].</w:t>
      </w:r>
    </w:p>
    <w:p w14:paraId="0D78CD58" w14:textId="3F40E6C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Очистка выхлопных газов автомобилей ультразвуковыми волнами </w:t>
      </w:r>
      <w:r w:rsidR="00AC0AA2" w:rsidRPr="00347684">
        <w:rPr>
          <w:rFonts w:ascii="Times New Roman" w:hAnsi="Times New Roman" w:cs="Times New Roman"/>
          <w:sz w:val="28"/>
          <w:szCs w:val="28"/>
          <w:lang w:val="kk-KZ"/>
        </w:rPr>
        <w:t>также</w:t>
      </w:r>
      <w:r w:rsidRPr="00347684">
        <w:rPr>
          <w:rFonts w:ascii="Times New Roman" w:hAnsi="Times New Roman" w:cs="Times New Roman"/>
          <w:sz w:val="28"/>
          <w:szCs w:val="28"/>
          <w:lang w:val="kk-KZ"/>
        </w:rPr>
        <w:t xml:space="preserve"> оказывают влияние на мелкие частицы газа, вызывают ускорение процесса слипания частиц (коагуляции) и существенно повыша</w:t>
      </w:r>
      <w:r w:rsidR="00AC0AA2" w:rsidRPr="00347684">
        <w:rPr>
          <w:rFonts w:ascii="Times New Roman" w:hAnsi="Times New Roman" w:cs="Times New Roman"/>
          <w:sz w:val="28"/>
          <w:szCs w:val="28"/>
          <w:lang w:val="kk-KZ"/>
        </w:rPr>
        <w:t>ют</w:t>
      </w:r>
      <w:r w:rsidRPr="00347684">
        <w:rPr>
          <w:rFonts w:ascii="Times New Roman" w:hAnsi="Times New Roman" w:cs="Times New Roman"/>
          <w:sz w:val="28"/>
          <w:szCs w:val="28"/>
          <w:lang w:val="kk-KZ"/>
        </w:rPr>
        <w:t xml:space="preserve"> эффективность их осаждения. Особенно эффективно применение ультразвука для частиц размером менее 5 мкм, так как степень освобождения газа от частиц составляет 99-99,5%[</w:t>
      </w:r>
      <w:r w:rsidR="004C6776" w:rsidRPr="00347684">
        <w:rPr>
          <w:rFonts w:ascii="Times New Roman" w:hAnsi="Times New Roman" w:cs="Times New Roman"/>
          <w:sz w:val="28"/>
          <w:szCs w:val="28"/>
        </w:rPr>
        <w:t>38</w:t>
      </w:r>
      <w:r w:rsidRPr="00347684">
        <w:rPr>
          <w:rFonts w:ascii="Times New Roman" w:hAnsi="Times New Roman" w:cs="Times New Roman"/>
          <w:sz w:val="28"/>
          <w:szCs w:val="28"/>
          <w:lang w:val="kk-KZ"/>
        </w:rPr>
        <w:t>].</w:t>
      </w:r>
    </w:p>
    <w:p w14:paraId="6E6A638F"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Учитывая высокую степень очистки газов ранее представленными методами нами выдвигается </w:t>
      </w:r>
      <w:bookmarkStart w:id="20" w:name="_Hlk155921511"/>
      <w:r w:rsidRPr="00347684">
        <w:rPr>
          <w:rFonts w:ascii="Times New Roman" w:hAnsi="Times New Roman" w:cs="Times New Roman"/>
          <w:sz w:val="28"/>
          <w:szCs w:val="28"/>
          <w:lang w:val="kk-KZ"/>
        </w:rPr>
        <w:t xml:space="preserve">гипотеза о возможности разработки новых конструкций, работающих на основе электроимпульсной и ультразвуковой очистки с целью усовершенствования работы системы выпуска выхлопных газов. </w:t>
      </w:r>
      <w:bookmarkEnd w:id="20"/>
      <w:r w:rsidRPr="00347684">
        <w:rPr>
          <w:rFonts w:ascii="Times New Roman" w:hAnsi="Times New Roman" w:cs="Times New Roman"/>
          <w:sz w:val="28"/>
          <w:szCs w:val="28"/>
          <w:lang w:val="kk-KZ"/>
        </w:rPr>
        <w:t xml:space="preserve">Разрабатываемые конструкции не только должны повышать качество очистки газа, а также не оказывать существенную нагрузку на сам двигатель, а именно не потреблять большого объема мощности, а их разработка и установка не должны требовать больших денежных затрат. </w:t>
      </w:r>
    </w:p>
    <w:p w14:paraId="027A66CE"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Однако для проектирования новых конструкций необходимо предварительно рассмотреть физику процесса очистки газа электроимпульсом и ультразвуком. Изучение физики процесса очистки газа электроимпульсной ионизацией и ультразвуковой коагуляцией послужит основой для разработки новых конструкций к системе выпуска автомобилей. </w:t>
      </w:r>
    </w:p>
    <w:p w14:paraId="004D2F10" w14:textId="77777777" w:rsidR="00FF465D" w:rsidRPr="00347684" w:rsidRDefault="00FF465D" w:rsidP="00C74587">
      <w:pPr>
        <w:spacing w:after="0" w:line="240" w:lineRule="auto"/>
        <w:ind w:firstLine="709"/>
        <w:jc w:val="both"/>
        <w:rPr>
          <w:rFonts w:ascii="Times New Roman" w:hAnsi="Times New Roman" w:cs="Times New Roman"/>
          <w:sz w:val="28"/>
          <w:szCs w:val="28"/>
          <w:lang w:val="kk-KZ"/>
        </w:rPr>
      </w:pPr>
    </w:p>
    <w:p w14:paraId="77E7356C" w14:textId="77777777" w:rsidR="00FF465D" w:rsidRPr="00347684" w:rsidRDefault="00FF465D" w:rsidP="00C74587">
      <w:pPr>
        <w:spacing w:after="0" w:line="240" w:lineRule="auto"/>
        <w:ind w:firstLine="709"/>
        <w:jc w:val="both"/>
        <w:rPr>
          <w:rFonts w:ascii="Times New Roman" w:hAnsi="Times New Roman" w:cs="Times New Roman"/>
          <w:sz w:val="28"/>
          <w:szCs w:val="28"/>
          <w:lang w:val="kk-KZ"/>
        </w:rPr>
      </w:pPr>
    </w:p>
    <w:p w14:paraId="59C4BCF6" w14:textId="2C13350E"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1.2 Физическая сущность процесса очистки газов электрическим разрядом</w:t>
      </w:r>
    </w:p>
    <w:p w14:paraId="6B9212B7"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p>
    <w:p w14:paraId="5DE4DF27" w14:textId="37E22BAC"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Газы состоят из электрически нейтральных атомов и молекул, и они сами по себе не являются хорошими проводниками электричества. Структура атома состоит из ядра и вращающихся вокруг его орбиты электронов. Внутри ядра распологаются положительно заряженные протоны и электрически незаряженные нейтроны (рисунок 1.9). Число электронов в оболочке, несущих элементарный отрицательный электрический заряд, равно числу протонов в ядре, электрически они уравновешивают друг друга, образуя нейтральный атом</w:t>
      </w:r>
      <w:r w:rsidR="001162F9" w:rsidRPr="00347684">
        <w:rPr>
          <w:rFonts w:ascii="Times New Roman" w:hAnsi="Times New Roman" w:cs="Times New Roman"/>
          <w:sz w:val="28"/>
          <w:szCs w:val="28"/>
        </w:rPr>
        <w:t xml:space="preserve"> [39]</w:t>
      </w:r>
      <w:r w:rsidRPr="00347684">
        <w:rPr>
          <w:rFonts w:ascii="Times New Roman" w:hAnsi="Times New Roman" w:cs="Times New Roman"/>
          <w:sz w:val="28"/>
          <w:szCs w:val="28"/>
          <w:lang w:val="kk-KZ"/>
        </w:rPr>
        <w:t>.</w:t>
      </w:r>
    </w:p>
    <w:p w14:paraId="3051D1EE" w14:textId="77777777" w:rsidR="00C74587" w:rsidRPr="00347684" w:rsidRDefault="00C74587" w:rsidP="00C74587">
      <w:pPr>
        <w:spacing w:after="0" w:line="240" w:lineRule="auto"/>
        <w:ind w:firstLine="709"/>
        <w:jc w:val="both"/>
        <w:rPr>
          <w:rFonts w:ascii="Times New Roman" w:hAnsi="Times New Roman" w:cs="Times New Roman"/>
          <w:sz w:val="28"/>
          <w:szCs w:val="28"/>
          <w:lang w:val="kk-KZ"/>
        </w:rPr>
      </w:pPr>
    </w:p>
    <w:p w14:paraId="4DEF6D7A" w14:textId="77777777" w:rsidR="00C74587" w:rsidRPr="00347684" w:rsidRDefault="00C74587" w:rsidP="00C74587">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w:drawing>
          <wp:inline distT="0" distB="0" distL="0" distR="0" wp14:anchorId="474478FC" wp14:editId="3D6D147D">
            <wp:extent cx="2608466" cy="2068285"/>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2665130" cy="2113215"/>
                    </a:xfrm>
                    <a:prstGeom prst="rect">
                      <a:avLst/>
                    </a:prstGeom>
                    <a:noFill/>
                    <a:ln>
                      <a:noFill/>
                    </a:ln>
                  </pic:spPr>
                </pic:pic>
              </a:graphicData>
            </a:graphic>
          </wp:inline>
        </w:drawing>
      </w:r>
    </w:p>
    <w:p w14:paraId="7547CF3D" w14:textId="77777777" w:rsidR="00C74587" w:rsidRPr="00347684" w:rsidRDefault="00C74587" w:rsidP="00C74587">
      <w:pPr>
        <w:spacing w:after="0" w:line="240" w:lineRule="auto"/>
        <w:jc w:val="center"/>
        <w:rPr>
          <w:rFonts w:ascii="Times New Roman" w:hAnsi="Times New Roman" w:cs="Times New Roman"/>
          <w:sz w:val="28"/>
          <w:szCs w:val="28"/>
          <w:lang w:val="kk-KZ"/>
        </w:rPr>
      </w:pPr>
    </w:p>
    <w:p w14:paraId="5EE642E8" w14:textId="2782BF67" w:rsidR="00C74587" w:rsidRPr="00347684" w:rsidRDefault="00C74587" w:rsidP="00C74587">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1.9 – Структура атома</w:t>
      </w:r>
    </w:p>
    <w:p w14:paraId="4321DB9F" w14:textId="5321C76D" w:rsidR="00E05B6A" w:rsidRPr="00347684" w:rsidRDefault="00E05B6A" w:rsidP="00E05B6A">
      <w:pPr>
        <w:spacing w:after="0" w:line="240" w:lineRule="auto"/>
        <w:jc w:val="both"/>
        <w:rPr>
          <w:rFonts w:ascii="Times New Roman" w:hAnsi="Times New Roman" w:cs="Times New Roman"/>
          <w:sz w:val="28"/>
          <w:szCs w:val="28"/>
          <w:lang w:val="kk-KZ"/>
        </w:rPr>
      </w:pPr>
    </w:p>
    <w:p w14:paraId="4D80A17C" w14:textId="51EC94D0" w:rsidR="00C74587" w:rsidRPr="00347684" w:rsidRDefault="00E05B6A" w:rsidP="00E05B6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Атомы газа при определенных условиях освобождают и приобретают электроны. В таком случае они трансформируются в заряженные или нейтральные частицы. </w:t>
      </w:r>
      <w:r w:rsidR="00C74587" w:rsidRPr="00347684">
        <w:rPr>
          <w:rFonts w:ascii="Times New Roman" w:hAnsi="Times New Roman" w:cs="Times New Roman"/>
          <w:sz w:val="28"/>
          <w:szCs w:val="28"/>
          <w:lang w:val="kk-KZ"/>
        </w:rPr>
        <w:t>При потере электронов создается избыток положительного электрического заряда и атом получает положительный заряд (+). В случае приобретения электронов атом имеет отрицательный заряд (-)</w:t>
      </w:r>
      <w:r w:rsidR="001D1BE6" w:rsidRPr="00347684">
        <w:rPr>
          <w:rFonts w:ascii="Times New Roman" w:hAnsi="Times New Roman" w:cs="Times New Roman"/>
          <w:sz w:val="28"/>
          <w:szCs w:val="28"/>
        </w:rPr>
        <w:t xml:space="preserve"> [40]</w:t>
      </w:r>
      <w:r w:rsidR="00C74587" w:rsidRPr="00347684">
        <w:rPr>
          <w:rFonts w:ascii="Times New Roman" w:hAnsi="Times New Roman" w:cs="Times New Roman"/>
          <w:sz w:val="28"/>
          <w:szCs w:val="28"/>
          <w:lang w:val="kk-KZ"/>
        </w:rPr>
        <w:t>.</w:t>
      </w:r>
    </w:p>
    <w:p w14:paraId="5ABFE4D7" w14:textId="21D2882A"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Атомы или частицы </w:t>
      </w:r>
      <w:r w:rsidR="00AF329B" w:rsidRPr="00347684">
        <w:rPr>
          <w:rFonts w:ascii="Times New Roman" w:hAnsi="Times New Roman" w:cs="Times New Roman"/>
          <w:sz w:val="28"/>
          <w:szCs w:val="28"/>
          <w:lang w:val="kk-KZ"/>
        </w:rPr>
        <w:t xml:space="preserve">газа, обладающие зарядом </w:t>
      </w:r>
      <w:r w:rsidRPr="00347684">
        <w:rPr>
          <w:rFonts w:ascii="Times New Roman" w:hAnsi="Times New Roman" w:cs="Times New Roman"/>
          <w:sz w:val="28"/>
          <w:szCs w:val="28"/>
          <w:lang w:val="kk-KZ"/>
        </w:rPr>
        <w:t>в зависимости от вида заряда называются положительным или отрицательным ионом</w:t>
      </w:r>
      <w:r w:rsidR="001D1BE6" w:rsidRPr="00347684">
        <w:rPr>
          <w:rFonts w:ascii="Times New Roman" w:hAnsi="Times New Roman" w:cs="Times New Roman"/>
          <w:sz w:val="28"/>
          <w:szCs w:val="28"/>
        </w:rPr>
        <w:t xml:space="preserve"> [41]</w:t>
      </w:r>
      <w:r w:rsidRPr="00347684">
        <w:rPr>
          <w:rFonts w:ascii="Times New Roman" w:hAnsi="Times New Roman" w:cs="Times New Roman"/>
          <w:sz w:val="28"/>
          <w:szCs w:val="28"/>
          <w:lang w:val="kk-KZ"/>
        </w:rPr>
        <w:t xml:space="preserve">. </w:t>
      </w:r>
    </w:p>
    <w:p w14:paraId="0EBB014C" w14:textId="49E2EEC4"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Электрический заряд образуется в случае внесения в его орбиту (поле) другого электрического заряда. При внесении другого электрического заряда, его атом сталкивается с движущами по орбите электронами и выбива</w:t>
      </w:r>
      <w:r w:rsidR="001675A1" w:rsidRPr="00347684">
        <w:rPr>
          <w:rFonts w:ascii="Times New Roman" w:hAnsi="Times New Roman" w:cs="Times New Roman"/>
          <w:sz w:val="28"/>
          <w:szCs w:val="28"/>
          <w:lang w:val="kk-KZ"/>
        </w:rPr>
        <w:t>ет их</w:t>
      </w:r>
      <w:r w:rsidRPr="00347684">
        <w:rPr>
          <w:rFonts w:ascii="Times New Roman" w:hAnsi="Times New Roman" w:cs="Times New Roman"/>
          <w:sz w:val="28"/>
          <w:szCs w:val="28"/>
          <w:lang w:val="kk-KZ"/>
        </w:rPr>
        <w:t xml:space="preserve"> оттуда, </w:t>
      </w:r>
      <w:r w:rsidR="001675A1" w:rsidRPr="00347684">
        <w:rPr>
          <w:rFonts w:ascii="Times New Roman" w:hAnsi="Times New Roman" w:cs="Times New Roman"/>
          <w:sz w:val="28"/>
          <w:szCs w:val="28"/>
          <w:lang w:val="kk-KZ"/>
        </w:rPr>
        <w:t xml:space="preserve">тем самым </w:t>
      </w:r>
      <w:r w:rsidRPr="00347684">
        <w:rPr>
          <w:rFonts w:ascii="Times New Roman" w:hAnsi="Times New Roman" w:cs="Times New Roman"/>
          <w:sz w:val="28"/>
          <w:szCs w:val="28"/>
          <w:lang w:val="kk-KZ"/>
        </w:rPr>
        <w:t>образу</w:t>
      </w:r>
      <w:r w:rsidR="001675A1"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 положительные и отрицательные ионы. Следовательно чтобы образовать электрический заряд вокруг газа и сделать </w:t>
      </w:r>
      <w:r w:rsidR="001675A1" w:rsidRPr="00347684">
        <w:rPr>
          <w:rFonts w:ascii="Times New Roman" w:hAnsi="Times New Roman" w:cs="Times New Roman"/>
          <w:sz w:val="28"/>
          <w:szCs w:val="28"/>
          <w:lang w:val="kk-KZ"/>
        </w:rPr>
        <w:t>его</w:t>
      </w:r>
      <w:r w:rsidRPr="00347684">
        <w:rPr>
          <w:rFonts w:ascii="Times New Roman" w:hAnsi="Times New Roman" w:cs="Times New Roman"/>
          <w:sz w:val="28"/>
          <w:szCs w:val="28"/>
          <w:lang w:val="kk-KZ"/>
        </w:rPr>
        <w:t xml:space="preserve"> проводящим, необходимо создать или внести в него свободные носители заряда. Это можно сделать разными способами, путем подачи высокого напряжения на газ</w:t>
      </w:r>
      <w:r w:rsidR="00640A9A" w:rsidRPr="00347684">
        <w:rPr>
          <w:rFonts w:ascii="Times New Roman" w:hAnsi="Times New Roman" w:cs="Times New Roman"/>
          <w:sz w:val="28"/>
          <w:szCs w:val="28"/>
          <w:lang w:val="kk-KZ"/>
        </w:rPr>
        <w:t>, а также</w:t>
      </w:r>
      <w:r w:rsidRPr="00347684">
        <w:rPr>
          <w:rFonts w:ascii="Times New Roman" w:hAnsi="Times New Roman" w:cs="Times New Roman"/>
          <w:sz w:val="28"/>
          <w:szCs w:val="28"/>
          <w:lang w:val="kk-KZ"/>
        </w:rPr>
        <w:t xml:space="preserve"> </w:t>
      </w:r>
      <w:r w:rsidR="00640A9A" w:rsidRPr="00347684">
        <w:rPr>
          <w:rFonts w:ascii="Times New Roman" w:hAnsi="Times New Roman" w:cs="Times New Roman"/>
          <w:sz w:val="28"/>
          <w:szCs w:val="28"/>
          <w:lang w:val="kk-KZ"/>
        </w:rPr>
        <w:t xml:space="preserve">за счет </w:t>
      </w:r>
      <w:r w:rsidRPr="00347684">
        <w:rPr>
          <w:rFonts w:ascii="Times New Roman" w:hAnsi="Times New Roman" w:cs="Times New Roman"/>
          <w:sz w:val="28"/>
          <w:szCs w:val="28"/>
          <w:lang w:val="kk-KZ"/>
        </w:rPr>
        <w:t xml:space="preserve">нагревания </w:t>
      </w:r>
      <w:r w:rsidR="00640A9A" w:rsidRPr="00347684">
        <w:rPr>
          <w:rFonts w:ascii="Times New Roman" w:hAnsi="Times New Roman" w:cs="Times New Roman"/>
          <w:sz w:val="28"/>
          <w:szCs w:val="28"/>
          <w:lang w:val="kk-KZ"/>
        </w:rPr>
        <w:t xml:space="preserve">газа </w:t>
      </w:r>
      <w:r w:rsidRPr="00347684">
        <w:rPr>
          <w:rFonts w:ascii="Times New Roman" w:hAnsi="Times New Roman" w:cs="Times New Roman"/>
          <w:sz w:val="28"/>
          <w:szCs w:val="28"/>
          <w:lang w:val="kk-KZ"/>
        </w:rPr>
        <w:t>или воздействия на него рентгеновскими и радиоактивными лучами [</w:t>
      </w:r>
      <w:r w:rsidR="007B7532" w:rsidRPr="00347684">
        <w:rPr>
          <w:rFonts w:ascii="Times New Roman" w:hAnsi="Times New Roman" w:cs="Times New Roman"/>
          <w:sz w:val="28"/>
          <w:szCs w:val="28"/>
          <w:lang w:val="kk-KZ"/>
        </w:rPr>
        <w:t>42</w:t>
      </w:r>
      <w:r w:rsidRPr="00347684">
        <w:rPr>
          <w:rFonts w:ascii="Times New Roman" w:hAnsi="Times New Roman" w:cs="Times New Roman"/>
          <w:sz w:val="28"/>
          <w:szCs w:val="28"/>
          <w:lang w:val="kk-KZ"/>
        </w:rPr>
        <w:t xml:space="preserve">]. </w:t>
      </w:r>
    </w:p>
    <w:p w14:paraId="372D7762" w14:textId="654042F6" w:rsidR="00C74587" w:rsidRPr="00347684" w:rsidRDefault="00C7458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 xml:space="preserve">Практически в каждом случае воздействия на газ заряды внешних атомов сталкиваются с быстрыми электронами газа, происходит отрыв одного или нескольких электронов от орбиты газа. Этот процесс называется ионизацией. </w:t>
      </w:r>
    </w:p>
    <w:p w14:paraId="05C7F6D3" w14:textId="6D55B94C" w:rsidR="00B17637" w:rsidRPr="00347684" w:rsidRDefault="00B17637" w:rsidP="00C74587">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Во время ионизации образуются положительные ионы и свободные электроны. Электроны пересекаясь с нейтральными атоми, создают отрицательные ионы </w:t>
      </w:r>
      <w:r w:rsidRPr="00347684">
        <w:rPr>
          <w:rFonts w:ascii="Times New Roman" w:hAnsi="Times New Roman" w:cs="Times New Roman"/>
          <w:sz w:val="28"/>
          <w:szCs w:val="28"/>
        </w:rPr>
        <w:t>[43]</w:t>
      </w:r>
      <w:r w:rsidRPr="00347684">
        <w:rPr>
          <w:rFonts w:ascii="Times New Roman" w:hAnsi="Times New Roman" w:cs="Times New Roman"/>
          <w:sz w:val="28"/>
          <w:szCs w:val="28"/>
          <w:lang w:val="kk-KZ"/>
        </w:rPr>
        <w:t xml:space="preserve">.  </w:t>
      </w:r>
    </w:p>
    <w:p w14:paraId="729D1E09" w14:textId="681FC934" w:rsidR="001029D3" w:rsidRPr="00347684" w:rsidRDefault="00B17637" w:rsidP="00804B66">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Эти ионы и электроны возникают за счет энергии ионизации</w:t>
      </w:r>
      <w:r w:rsidR="00640A9A" w:rsidRPr="00347684">
        <w:rPr>
          <w:rFonts w:ascii="Times New Roman" w:hAnsi="Times New Roman" w:cs="Times New Roman"/>
          <w:sz w:val="28"/>
          <w:szCs w:val="28"/>
          <w:lang w:val="kk-KZ"/>
        </w:rPr>
        <w:t>, которая возникает при электрическом разряде</w:t>
      </w:r>
      <w:r w:rsidRPr="00347684">
        <w:rPr>
          <w:rFonts w:ascii="Times New Roman" w:hAnsi="Times New Roman" w:cs="Times New Roman"/>
          <w:sz w:val="28"/>
          <w:szCs w:val="28"/>
          <w:lang w:val="kk-KZ"/>
        </w:rPr>
        <w:t xml:space="preserve">. Энергия ионизации соответствует работе атомов. Работа атомов варьируется в зависимости от </w:t>
      </w:r>
      <w:r w:rsidR="001029D3" w:rsidRPr="00347684">
        <w:rPr>
          <w:rFonts w:ascii="Times New Roman" w:hAnsi="Times New Roman" w:cs="Times New Roman"/>
          <w:sz w:val="28"/>
          <w:szCs w:val="28"/>
          <w:lang w:val="kk-KZ"/>
        </w:rPr>
        <w:t>энергетических и химических свойств газа</w:t>
      </w:r>
      <w:r w:rsidR="00804B66" w:rsidRPr="00347684">
        <w:rPr>
          <w:rFonts w:ascii="Times New Roman" w:hAnsi="Times New Roman" w:cs="Times New Roman"/>
          <w:sz w:val="28"/>
          <w:szCs w:val="28"/>
          <w:lang w:val="kk-KZ"/>
        </w:rPr>
        <w:t xml:space="preserve">. </w:t>
      </w:r>
      <w:r w:rsidR="001029D3" w:rsidRPr="00347684">
        <w:rPr>
          <w:rFonts w:ascii="Times New Roman" w:hAnsi="Times New Roman" w:cs="Times New Roman"/>
          <w:sz w:val="28"/>
          <w:szCs w:val="28"/>
          <w:lang w:val="kk-KZ"/>
        </w:rPr>
        <w:t>Энергия ионизации прямо пропорционально зависит от потенциала ионизации φ</w:t>
      </w:r>
      <w:r w:rsidR="001029D3" w:rsidRPr="00347684">
        <w:rPr>
          <w:rFonts w:ascii="Times New Roman" w:hAnsi="Times New Roman" w:cs="Times New Roman"/>
          <w:sz w:val="28"/>
          <w:szCs w:val="28"/>
          <w:vertAlign w:val="subscript"/>
          <w:lang w:val="kk-KZ"/>
        </w:rPr>
        <w:t>i</w:t>
      </w:r>
      <w:r w:rsidR="001029D3" w:rsidRPr="00347684">
        <w:rPr>
          <w:rFonts w:ascii="Times New Roman" w:hAnsi="Times New Roman" w:cs="Times New Roman"/>
          <w:sz w:val="28"/>
          <w:szCs w:val="28"/>
          <w:lang w:val="kk-KZ"/>
        </w:rPr>
        <w:t>. Потенциал ионизации определяется через работу автомов</w:t>
      </w:r>
      <w:r w:rsidR="00804B66" w:rsidRPr="00347684">
        <w:rPr>
          <w:rFonts w:ascii="Times New Roman" w:hAnsi="Times New Roman" w:cs="Times New Roman"/>
          <w:sz w:val="28"/>
          <w:szCs w:val="28"/>
          <w:lang w:val="kk-KZ"/>
        </w:rPr>
        <w:t xml:space="preserve"> </w:t>
      </w:r>
      <w:r w:rsidR="00804B66" w:rsidRPr="00347684">
        <w:rPr>
          <w:rFonts w:ascii="Times New Roman" w:hAnsi="Times New Roman" w:cs="Times New Roman"/>
          <w:sz w:val="28"/>
          <w:szCs w:val="28"/>
        </w:rPr>
        <w:t>[44]</w:t>
      </w:r>
      <w:r w:rsidR="001029D3" w:rsidRPr="00347684">
        <w:rPr>
          <w:rFonts w:ascii="Times New Roman" w:hAnsi="Times New Roman" w:cs="Times New Roman"/>
          <w:sz w:val="28"/>
          <w:szCs w:val="28"/>
          <w:lang w:val="kk-KZ"/>
        </w:rPr>
        <w:t>:</w:t>
      </w:r>
    </w:p>
    <w:p w14:paraId="340178F4" w14:textId="77777777" w:rsidR="00C74587" w:rsidRPr="00347684" w:rsidRDefault="00C74587" w:rsidP="00C74587">
      <w:pPr>
        <w:ind w:firstLine="454"/>
        <w:jc w:val="both"/>
        <w:rPr>
          <w:rFonts w:ascii="Times New Roman" w:hAnsi="Times New Roman" w:cs="Times New Roman"/>
          <w:lang w:val="kk-KZ"/>
        </w:rPr>
      </w:pPr>
    </w:p>
    <w:p w14:paraId="3789F2E5" w14:textId="790BD3CA" w:rsidR="00C74587" w:rsidRPr="00347684" w:rsidRDefault="00040E3C" w:rsidP="00C74587">
      <w:pPr>
        <w:spacing w:after="0" w:line="240" w:lineRule="auto"/>
        <w:jc w:val="right"/>
        <w:rPr>
          <w:rFonts w:ascii="Times New Roman" w:eastAsiaTheme="minorEastAsia" w:hAnsi="Times New Roman"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en-US"/>
              </w:rPr>
              <m:t>i</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num>
          <m:den>
            <m:r>
              <w:rPr>
                <w:rFonts w:ascii="Cambria Math" w:hAnsi="Cambria Math" w:cs="Times New Roman"/>
                <w:sz w:val="28"/>
                <w:szCs w:val="28"/>
              </w:rPr>
              <m:t>e</m:t>
            </m:r>
          </m:den>
        </m:f>
      </m:oMath>
      <w:r w:rsidR="00BA4CB2" w:rsidRPr="00347684">
        <w:rPr>
          <w:rFonts w:ascii="Times New Roman" w:eastAsiaTheme="minorEastAsia" w:hAnsi="Times New Roman" w:cs="Times New Roman"/>
          <w:i/>
          <w:sz w:val="28"/>
          <w:szCs w:val="28"/>
          <w:lang w:val="kk-KZ"/>
        </w:rPr>
        <w:t>.</w:t>
      </w:r>
      <w:r w:rsidR="00C74587" w:rsidRPr="00347684">
        <w:rPr>
          <w:rFonts w:ascii="Times New Roman" w:eastAsiaTheme="minorEastAsia" w:hAnsi="Times New Roman" w:cs="Times New Roman"/>
          <w:i/>
          <w:sz w:val="28"/>
          <w:szCs w:val="28"/>
          <w:lang w:val="kk-KZ"/>
        </w:rPr>
        <w:t xml:space="preserve">                         </w:t>
      </w:r>
      <w:r w:rsidR="00241AD3" w:rsidRPr="00347684">
        <w:rPr>
          <w:rFonts w:ascii="Times New Roman" w:eastAsiaTheme="minorEastAsia" w:hAnsi="Times New Roman" w:cs="Times New Roman"/>
          <w:i/>
          <w:sz w:val="28"/>
          <w:szCs w:val="28"/>
          <w:lang w:val="kk-KZ"/>
        </w:rPr>
        <w:t xml:space="preserve">   </w:t>
      </w:r>
      <w:r w:rsidR="00C74587" w:rsidRPr="00347684">
        <w:rPr>
          <w:rFonts w:ascii="Times New Roman" w:eastAsiaTheme="minorEastAsia" w:hAnsi="Times New Roman" w:cs="Times New Roman"/>
          <w:i/>
          <w:sz w:val="28"/>
          <w:szCs w:val="28"/>
          <w:lang w:val="kk-KZ"/>
        </w:rPr>
        <w:t xml:space="preserve">                       </w:t>
      </w:r>
      <w:r w:rsidR="00C74587" w:rsidRPr="00347684">
        <w:rPr>
          <w:rFonts w:ascii="Times New Roman" w:eastAsiaTheme="minorEastAsia" w:hAnsi="Times New Roman" w:cs="Times New Roman"/>
          <w:iCs/>
          <w:sz w:val="28"/>
          <w:szCs w:val="28"/>
          <w:lang w:val="kk-KZ"/>
        </w:rPr>
        <w:t>(1.1)</w:t>
      </w:r>
    </w:p>
    <w:p w14:paraId="42381541" w14:textId="77777777" w:rsidR="00C74587" w:rsidRPr="00347684" w:rsidRDefault="00C74587" w:rsidP="00C74587">
      <w:pPr>
        <w:ind w:firstLine="454"/>
        <w:jc w:val="right"/>
        <w:rPr>
          <w:rFonts w:ascii="Times New Roman" w:hAnsi="Times New Roman" w:cs="Times New Roman"/>
          <w:i/>
          <w:lang w:val="kk-KZ"/>
        </w:rPr>
      </w:pPr>
    </w:p>
    <w:p w14:paraId="7C944530" w14:textId="09EFA9B1" w:rsidR="00C74587" w:rsidRPr="00347684" w:rsidRDefault="009C4170" w:rsidP="007447C9">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Электрический разряд в газах – это явлени</w:t>
      </w:r>
      <w:r w:rsidR="001675A1" w:rsidRPr="00347684">
        <w:rPr>
          <w:rFonts w:ascii="Times New Roman" w:hAnsi="Times New Roman" w:cs="Times New Roman"/>
          <w:sz w:val="28"/>
          <w:szCs w:val="28"/>
          <w:lang w:val="kk-KZ"/>
        </w:rPr>
        <w:t>е</w:t>
      </w:r>
      <w:r w:rsidRPr="00347684">
        <w:rPr>
          <w:rFonts w:ascii="Times New Roman" w:hAnsi="Times New Roman" w:cs="Times New Roman"/>
          <w:sz w:val="28"/>
          <w:szCs w:val="28"/>
        </w:rPr>
        <w:t>, связанн</w:t>
      </w:r>
      <w:r w:rsidR="001675A1" w:rsidRPr="00347684">
        <w:rPr>
          <w:rFonts w:ascii="Times New Roman" w:hAnsi="Times New Roman" w:cs="Times New Roman"/>
          <w:sz w:val="28"/>
          <w:szCs w:val="28"/>
          <w:lang w:val="kk-KZ"/>
        </w:rPr>
        <w:t>о</w:t>
      </w:r>
      <w:r w:rsidRPr="00347684">
        <w:rPr>
          <w:rFonts w:ascii="Times New Roman" w:hAnsi="Times New Roman" w:cs="Times New Roman"/>
          <w:sz w:val="28"/>
          <w:szCs w:val="28"/>
        </w:rPr>
        <w:t>е с проведением электрического тока через газ</w:t>
      </w:r>
      <w:r w:rsidRPr="00347684">
        <w:rPr>
          <w:rFonts w:ascii="Times New Roman" w:hAnsi="Times New Roman" w:cs="Times New Roman"/>
          <w:sz w:val="28"/>
          <w:szCs w:val="28"/>
          <w:lang w:val="kk-KZ"/>
        </w:rPr>
        <w:t>, котор</w:t>
      </w:r>
      <w:r w:rsidR="001675A1" w:rsidRPr="00347684">
        <w:rPr>
          <w:rFonts w:ascii="Times New Roman" w:hAnsi="Times New Roman" w:cs="Times New Roman"/>
          <w:sz w:val="28"/>
          <w:szCs w:val="28"/>
          <w:lang w:val="kk-KZ"/>
        </w:rPr>
        <w:t>о</w:t>
      </w:r>
      <w:r w:rsidRPr="00347684">
        <w:rPr>
          <w:rFonts w:ascii="Times New Roman" w:hAnsi="Times New Roman" w:cs="Times New Roman"/>
          <w:sz w:val="28"/>
          <w:szCs w:val="28"/>
          <w:lang w:val="kk-KZ"/>
        </w:rPr>
        <w:t xml:space="preserve">е в дальнейшем приводит к </w:t>
      </w:r>
      <w:r w:rsidRPr="00347684">
        <w:rPr>
          <w:rFonts w:ascii="Times New Roman" w:hAnsi="Times New Roman" w:cs="Times New Roman"/>
          <w:sz w:val="28"/>
          <w:szCs w:val="28"/>
        </w:rPr>
        <w:t>изменени</w:t>
      </w:r>
      <w:r w:rsidRPr="00347684">
        <w:rPr>
          <w:rFonts w:ascii="Times New Roman" w:hAnsi="Times New Roman" w:cs="Times New Roman"/>
          <w:sz w:val="28"/>
          <w:szCs w:val="28"/>
          <w:lang w:val="kk-KZ"/>
        </w:rPr>
        <w:t xml:space="preserve">ю его параметров, а именно </w:t>
      </w:r>
      <w:r w:rsidRPr="00347684">
        <w:rPr>
          <w:rFonts w:ascii="Times New Roman" w:hAnsi="Times New Roman" w:cs="Times New Roman"/>
          <w:sz w:val="28"/>
          <w:szCs w:val="28"/>
        </w:rPr>
        <w:t>состав</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давлени</w:t>
      </w:r>
      <w:r w:rsidRPr="00347684">
        <w:rPr>
          <w:rFonts w:ascii="Times New Roman" w:hAnsi="Times New Roman" w:cs="Times New Roman"/>
          <w:sz w:val="28"/>
          <w:szCs w:val="28"/>
          <w:lang w:val="kk-KZ"/>
        </w:rPr>
        <w:t>я</w:t>
      </w:r>
      <w:r w:rsidRPr="00347684">
        <w:rPr>
          <w:rFonts w:ascii="Times New Roman" w:hAnsi="Times New Roman" w:cs="Times New Roman"/>
          <w:sz w:val="28"/>
          <w:szCs w:val="28"/>
        </w:rPr>
        <w:t>, энергетическ</w:t>
      </w:r>
      <w:r w:rsidRPr="00347684">
        <w:rPr>
          <w:rFonts w:ascii="Times New Roman" w:hAnsi="Times New Roman" w:cs="Times New Roman"/>
          <w:sz w:val="28"/>
          <w:szCs w:val="28"/>
          <w:lang w:val="kk-KZ"/>
        </w:rPr>
        <w:t>ого</w:t>
      </w:r>
      <w:r w:rsidRPr="00347684">
        <w:rPr>
          <w:rFonts w:ascii="Times New Roman" w:hAnsi="Times New Roman" w:cs="Times New Roman"/>
          <w:sz w:val="28"/>
          <w:szCs w:val="28"/>
        </w:rPr>
        <w:t xml:space="preserve"> состояния молекул</w:t>
      </w:r>
      <w:r w:rsidRPr="00347684">
        <w:rPr>
          <w:rFonts w:ascii="Times New Roman" w:hAnsi="Times New Roman" w:cs="Times New Roman"/>
          <w:sz w:val="28"/>
          <w:szCs w:val="28"/>
          <w:lang w:val="kk-KZ"/>
        </w:rPr>
        <w:t xml:space="preserve"> газа</w:t>
      </w:r>
      <w:r w:rsidR="00DE32BE" w:rsidRPr="00347684">
        <w:rPr>
          <w:rFonts w:ascii="Times New Roman" w:hAnsi="Times New Roman" w:cs="Times New Roman"/>
          <w:sz w:val="28"/>
          <w:szCs w:val="28"/>
        </w:rPr>
        <w:t xml:space="preserve"> [45]</w:t>
      </w:r>
      <w:r w:rsidR="00C74587" w:rsidRPr="00347684">
        <w:rPr>
          <w:rFonts w:ascii="Times New Roman" w:hAnsi="Times New Roman" w:cs="Times New Roman"/>
          <w:sz w:val="28"/>
          <w:szCs w:val="28"/>
          <w:lang w:val="kk-KZ"/>
        </w:rPr>
        <w:t xml:space="preserve">. </w:t>
      </w:r>
    </w:p>
    <w:p w14:paraId="5F2F35D3" w14:textId="7F99EF9A" w:rsidR="00C74587" w:rsidRPr="00347684" w:rsidRDefault="007447C9" w:rsidP="007447C9">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Разряды </w:t>
      </w:r>
      <w:r w:rsidR="001675A1" w:rsidRPr="00347684">
        <w:rPr>
          <w:rFonts w:ascii="Times New Roman" w:hAnsi="Times New Roman" w:cs="Times New Roman"/>
          <w:sz w:val="28"/>
          <w:szCs w:val="28"/>
          <w:lang w:val="kk-KZ"/>
        </w:rPr>
        <w:t xml:space="preserve">в газах </w:t>
      </w:r>
      <w:r w:rsidRPr="00347684">
        <w:rPr>
          <w:rFonts w:ascii="Times New Roman" w:hAnsi="Times New Roman" w:cs="Times New Roman"/>
          <w:sz w:val="28"/>
          <w:szCs w:val="28"/>
          <w:lang w:val="kk-KZ"/>
        </w:rPr>
        <w:t xml:space="preserve">возникают как самостоятельно так и несамостоятельно. Если на образование разряда оказывает влияние только внешний ионизатор, а без его воздействия разряд теряет свою силу, то такой разряд называется несамостоятельным. </w:t>
      </w:r>
      <w:r w:rsidR="00AF329B" w:rsidRPr="00347684">
        <w:rPr>
          <w:rFonts w:ascii="Times New Roman" w:hAnsi="Times New Roman" w:cs="Times New Roman"/>
          <w:sz w:val="28"/>
          <w:szCs w:val="28"/>
        </w:rPr>
        <w:t>Для изучения вида разряда в газах можно рассмотреть физический процесс, происходящий в стеклянной трубке с двумя металлическими электродами при увеличении разности потенциалов</w:t>
      </w:r>
      <w:r w:rsidR="00AF329B" w:rsidRPr="00347684">
        <w:rPr>
          <w:rFonts w:ascii="Times New Roman" w:hAnsi="Times New Roman" w:cs="Times New Roman"/>
          <w:sz w:val="28"/>
          <w:szCs w:val="28"/>
          <w:lang w:val="kk-KZ"/>
        </w:rPr>
        <w:t xml:space="preserve"> </w:t>
      </w:r>
      <w:r w:rsidR="00C74587" w:rsidRPr="00347684">
        <w:rPr>
          <w:rFonts w:ascii="Times New Roman" w:hAnsi="Times New Roman" w:cs="Times New Roman"/>
          <w:sz w:val="28"/>
          <w:szCs w:val="28"/>
          <w:lang w:val="kk-KZ"/>
        </w:rPr>
        <w:t>(рисунок 1.10)</w:t>
      </w:r>
      <w:r w:rsidR="00AB23D2" w:rsidRPr="00347684">
        <w:rPr>
          <w:rFonts w:ascii="Times New Roman" w:hAnsi="Times New Roman" w:cs="Times New Roman"/>
          <w:sz w:val="28"/>
          <w:szCs w:val="28"/>
        </w:rPr>
        <w:t xml:space="preserve"> [46]</w:t>
      </w:r>
      <w:r w:rsidR="00C74587" w:rsidRPr="00347684">
        <w:rPr>
          <w:rFonts w:ascii="Times New Roman" w:hAnsi="Times New Roman" w:cs="Times New Roman"/>
          <w:sz w:val="28"/>
          <w:szCs w:val="28"/>
          <w:lang w:val="kk-KZ"/>
        </w:rPr>
        <w:t>.</w:t>
      </w:r>
    </w:p>
    <w:p w14:paraId="0DE4B907" w14:textId="77777777" w:rsidR="00AF329B" w:rsidRPr="00347684" w:rsidRDefault="00AF329B" w:rsidP="00241AD3">
      <w:pPr>
        <w:spacing w:after="0" w:line="240" w:lineRule="auto"/>
        <w:ind w:firstLine="709"/>
        <w:jc w:val="both"/>
        <w:rPr>
          <w:rFonts w:ascii="Times New Roman" w:hAnsi="Times New Roman" w:cs="Times New Roman"/>
          <w:sz w:val="28"/>
          <w:szCs w:val="28"/>
          <w:lang w:val="kk-KZ"/>
        </w:rPr>
      </w:pPr>
    </w:p>
    <w:p w14:paraId="39763856"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w:drawing>
          <wp:inline distT="0" distB="0" distL="0" distR="0" wp14:anchorId="0B5A4F4B" wp14:editId="7F6040FB">
            <wp:extent cx="2880313" cy="2100943"/>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rotWithShape="1">
                    <a:blip r:embed="rId22" cstate="email">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2922736" cy="2131887"/>
                    </a:xfrm>
                    <a:prstGeom prst="rect">
                      <a:avLst/>
                    </a:prstGeom>
                    <a:noFill/>
                    <a:ln>
                      <a:noFill/>
                    </a:ln>
                    <a:extLst>
                      <a:ext uri="{53640926-AAD7-44D8-BBD7-CCE9431645EC}">
                        <a14:shadowObscured xmlns:a14="http://schemas.microsoft.com/office/drawing/2010/main"/>
                      </a:ext>
                    </a:extLst>
                  </pic:spPr>
                </pic:pic>
              </a:graphicData>
            </a:graphic>
          </wp:inline>
        </w:drawing>
      </w:r>
    </w:p>
    <w:p w14:paraId="075C1622" w14:textId="77777777" w:rsidR="00C74587" w:rsidRPr="00347684" w:rsidRDefault="00C74587" w:rsidP="00241AD3">
      <w:pPr>
        <w:spacing w:after="0" w:line="240" w:lineRule="auto"/>
        <w:jc w:val="center"/>
        <w:rPr>
          <w:rFonts w:ascii="Times New Roman" w:hAnsi="Times New Roman" w:cs="Times New Roman"/>
          <w:sz w:val="28"/>
          <w:szCs w:val="28"/>
          <w:lang w:val="kk-KZ"/>
        </w:rPr>
      </w:pPr>
    </w:p>
    <w:p w14:paraId="72C9D67D"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1.10 – Стеклянная трубка с двумя металлическими электродами</w:t>
      </w:r>
    </w:p>
    <w:p w14:paraId="443665D5" w14:textId="77777777" w:rsidR="00C74587" w:rsidRPr="00347684" w:rsidRDefault="00C74587" w:rsidP="00C74587">
      <w:pPr>
        <w:spacing w:after="0" w:line="240" w:lineRule="auto"/>
        <w:ind w:firstLine="454"/>
        <w:jc w:val="both"/>
        <w:rPr>
          <w:rFonts w:ascii="Helvetica" w:hAnsi="Helvetica" w:cs="Helvetica"/>
          <w:sz w:val="25"/>
          <w:szCs w:val="25"/>
          <w:shd w:val="clear" w:color="auto" w:fill="EFE7DD"/>
        </w:rPr>
      </w:pPr>
    </w:p>
    <w:p w14:paraId="30EB9EE1" w14:textId="64DD5C6A" w:rsidR="00C74587" w:rsidRPr="00347684" w:rsidRDefault="00C74587" w:rsidP="00053C3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Когда разность потенциалов на электродах трубки равна нулю, то устанавливается динамическое равновесие, при котором число вновь образованных пар ионов будет равно числу пар ионов, исчезающих из-за </w:t>
      </w:r>
      <w:r w:rsidRPr="00347684">
        <w:rPr>
          <w:rFonts w:ascii="Times New Roman" w:hAnsi="Times New Roman" w:cs="Times New Roman"/>
          <w:sz w:val="28"/>
          <w:szCs w:val="28"/>
          <w:lang w:val="kk-KZ"/>
        </w:rPr>
        <w:lastRenderedPageBreak/>
        <w:t xml:space="preserve">рекомбинации. Рекомбинация – это процесс сближения электрона и положительно заряженного иона, при котором образуется нейтральный атом. </w:t>
      </w:r>
      <w:r w:rsidR="00053C3A" w:rsidRPr="00347684">
        <w:rPr>
          <w:rFonts w:ascii="Times New Roman" w:hAnsi="Times New Roman" w:cs="Times New Roman"/>
          <w:sz w:val="28"/>
          <w:szCs w:val="28"/>
          <w:lang w:val="kk-KZ"/>
        </w:rPr>
        <w:t xml:space="preserve">Когда между электродами увеличивается разность потенциалов в трубке образуется электрический заряд, в ходе которого возникают положительные и отрицательные ионы. Затем эти ионы продолжают свое движение относительно противозарядных электродов. </w:t>
      </w:r>
      <w:r w:rsidRPr="00347684">
        <w:rPr>
          <w:rFonts w:ascii="Times New Roman" w:hAnsi="Times New Roman" w:cs="Times New Roman"/>
          <w:sz w:val="28"/>
          <w:szCs w:val="28"/>
          <w:lang w:val="kk-KZ"/>
        </w:rPr>
        <w:t xml:space="preserve">При этом дальнейшего увеличения электрического тока не происходит и образуется стадия насыщения (рисунок 1.11). </w:t>
      </w:r>
    </w:p>
    <w:p w14:paraId="5A3AF82D"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07540648" wp14:editId="2355BE81">
            <wp:extent cx="2356487" cy="1894114"/>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rotWithShape="1">
                    <a:blip r:embed="rId24" cstate="email">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2388367" cy="1919738"/>
                    </a:xfrm>
                    <a:prstGeom prst="rect">
                      <a:avLst/>
                    </a:prstGeom>
                    <a:noFill/>
                    <a:ln>
                      <a:noFill/>
                    </a:ln>
                    <a:extLst>
                      <a:ext uri="{53640926-AAD7-44D8-BBD7-CCE9431645EC}">
                        <a14:shadowObscured xmlns:a14="http://schemas.microsoft.com/office/drawing/2010/main"/>
                      </a:ext>
                    </a:extLst>
                  </pic:spPr>
                </pic:pic>
              </a:graphicData>
            </a:graphic>
          </wp:inline>
        </w:drawing>
      </w:r>
    </w:p>
    <w:p w14:paraId="234FB968" w14:textId="77777777" w:rsidR="00C74587" w:rsidRPr="00347684" w:rsidRDefault="00C74587" w:rsidP="00241AD3">
      <w:pPr>
        <w:spacing w:after="0" w:line="240" w:lineRule="auto"/>
        <w:jc w:val="center"/>
        <w:rPr>
          <w:rFonts w:ascii="Times New Roman" w:hAnsi="Times New Roman" w:cs="Times New Roman"/>
          <w:sz w:val="28"/>
          <w:szCs w:val="28"/>
          <w:lang w:val="kk-KZ"/>
        </w:rPr>
      </w:pPr>
    </w:p>
    <w:p w14:paraId="44888334"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1.11 – Стадия насыщения электрического тока при несамостоятельном разряде</w:t>
      </w:r>
    </w:p>
    <w:p w14:paraId="152364DD" w14:textId="1B2F3157" w:rsidR="00241AD3" w:rsidRPr="00347684" w:rsidRDefault="00241AD3" w:rsidP="00241AD3">
      <w:pPr>
        <w:spacing w:after="0" w:line="240" w:lineRule="auto"/>
        <w:ind w:firstLine="709"/>
        <w:jc w:val="center"/>
        <w:rPr>
          <w:rFonts w:ascii="Times New Roman" w:hAnsi="Times New Roman" w:cs="Times New Roman"/>
          <w:sz w:val="28"/>
          <w:szCs w:val="28"/>
          <w:lang w:val="kk-KZ"/>
        </w:rPr>
      </w:pPr>
    </w:p>
    <w:p w14:paraId="294F8A03" w14:textId="77777777" w:rsidR="00D13378" w:rsidRPr="00347684" w:rsidRDefault="00D13378" w:rsidP="00D1337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Если ионизатор перестает работать, то разряд также прекращается, так как других источников ионов не будет. По этой причине этот разряд называется несамостоятельным разрядом </w:t>
      </w:r>
      <w:r w:rsidRPr="00347684">
        <w:rPr>
          <w:rFonts w:ascii="Times New Roman" w:hAnsi="Times New Roman" w:cs="Times New Roman"/>
          <w:sz w:val="28"/>
          <w:szCs w:val="28"/>
        </w:rPr>
        <w:t>[47,48]</w:t>
      </w:r>
      <w:r w:rsidRPr="00347684">
        <w:rPr>
          <w:rFonts w:ascii="Times New Roman" w:hAnsi="Times New Roman" w:cs="Times New Roman"/>
          <w:sz w:val="28"/>
          <w:szCs w:val="28"/>
          <w:lang w:val="kk-KZ"/>
        </w:rPr>
        <w:t>.</w:t>
      </w:r>
    </w:p>
    <w:p w14:paraId="441E331D" w14:textId="3A010401" w:rsidR="00C74587" w:rsidRPr="00347684" w:rsidRDefault="00D13378" w:rsidP="00D1337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Если электрический ток в газе протекает или продолжает протекать без внешнего ионизатора, то этот разряд называют самостоятельным или самоподдерживающимся. Такой разряд возникает при очень высоком напряжении на электродах, вызывая ионизацию электронов и ионов [49]. Когда разность потенциалов между электродами достигает потенциала воспламенения (</w:t>
      </w:r>
      <w:r w:rsidRPr="00347684">
        <w:rPr>
          <w:rFonts w:ascii="Times New Roman" w:hAnsi="Times New Roman" w:cs="Times New Roman"/>
          <w:i/>
          <w:iCs/>
          <w:sz w:val="28"/>
          <w:szCs w:val="28"/>
        </w:rPr>
        <w:t>V</w:t>
      </w:r>
      <w:r w:rsidRPr="00347684">
        <w:rPr>
          <w:rFonts w:ascii="Times New Roman" w:hAnsi="Times New Roman" w:cs="Times New Roman"/>
          <w:i/>
          <w:iCs/>
          <w:sz w:val="28"/>
          <w:szCs w:val="28"/>
          <w:vertAlign w:val="subscript"/>
        </w:rPr>
        <w:t>ig</w:t>
      </w:r>
      <w:r w:rsidRPr="00347684">
        <w:rPr>
          <w:rFonts w:ascii="Times New Roman" w:hAnsi="Times New Roman" w:cs="Times New Roman"/>
          <w:sz w:val="28"/>
          <w:szCs w:val="28"/>
        </w:rPr>
        <w:t>), электрический ток начинает резко увеличиваться, показывая наличие дополнительных ионов в газе. При напряжении выше</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w:t>
      </w:r>
      <w:r w:rsidRPr="00347684">
        <w:rPr>
          <w:rFonts w:ascii="Times New Roman" w:hAnsi="Times New Roman" w:cs="Times New Roman"/>
          <w:i/>
          <w:iCs/>
          <w:sz w:val="28"/>
          <w:szCs w:val="28"/>
        </w:rPr>
        <w:t>V</w:t>
      </w:r>
      <w:r w:rsidRPr="00347684">
        <w:rPr>
          <w:rFonts w:ascii="Times New Roman" w:hAnsi="Times New Roman" w:cs="Times New Roman"/>
          <w:i/>
          <w:iCs/>
          <w:sz w:val="28"/>
          <w:szCs w:val="28"/>
          <w:vertAlign w:val="subscript"/>
        </w:rPr>
        <w:t>ig</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ток может увеличиваться в сотни и тысячи раз, так как образуется много ионов. Даже при выключении внешнего ионизатора разряд продолжается за счет процессов ионизации в самом разряде. Поэтому этот разряд называют независимым. </w:t>
      </w:r>
      <w:r w:rsidR="004466AB" w:rsidRPr="00347684">
        <w:rPr>
          <w:rFonts w:ascii="Times New Roman" w:hAnsi="Times New Roman" w:cs="Times New Roman"/>
          <w:sz w:val="28"/>
          <w:szCs w:val="28"/>
        </w:rPr>
        <w:t>[50]</w:t>
      </w:r>
      <w:r w:rsidR="00C74587" w:rsidRPr="00347684">
        <w:rPr>
          <w:rFonts w:ascii="Times New Roman" w:hAnsi="Times New Roman" w:cs="Times New Roman"/>
          <w:sz w:val="28"/>
          <w:szCs w:val="28"/>
        </w:rPr>
        <w:t>.</w:t>
      </w:r>
    </w:p>
    <w:p w14:paraId="058DDE02" w14:textId="7C60A2B6" w:rsidR="00D13378" w:rsidRPr="00347684" w:rsidRDefault="00D13378" w:rsidP="00D1337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Свободные электроны, созданные внешним ионизатором, движутся к электроду, сталкиваясь с ионами и нейтральными атомами. При движении их энергия увеличивается</w:t>
      </w:r>
      <w:r w:rsidR="00E3785C" w:rsidRPr="00347684">
        <w:rPr>
          <w:rFonts w:ascii="Times New Roman" w:hAnsi="Times New Roman" w:cs="Times New Roman"/>
          <w:sz w:val="28"/>
          <w:szCs w:val="28"/>
        </w:rPr>
        <w:t xml:space="preserve"> [51]</w:t>
      </w:r>
      <w:r w:rsidRPr="00347684">
        <w:rPr>
          <w:rFonts w:ascii="Times New Roman" w:hAnsi="Times New Roman" w:cs="Times New Roman"/>
          <w:sz w:val="28"/>
          <w:szCs w:val="28"/>
        </w:rPr>
        <w:t>. Когда разность потенциалов между электродами возрастает, напряженность электрического поля увеличивается. Чем выше напряженность и длина пути электрона, тем больше его кинетическая энергия [52].</w:t>
      </w:r>
    </w:p>
    <w:p w14:paraId="3228FB37" w14:textId="693A3B34" w:rsidR="00D13378" w:rsidRPr="00347684" w:rsidRDefault="00D13378" w:rsidP="00D13378">
      <w:pPr>
        <w:spacing w:after="0" w:line="240" w:lineRule="auto"/>
        <w:ind w:firstLine="709"/>
        <w:jc w:val="both"/>
        <w:rPr>
          <w:rFonts w:ascii="Times New Roman" w:hAnsi="Times New Roman" w:cs="Times New Roman"/>
          <w:sz w:val="28"/>
          <w:szCs w:val="28"/>
        </w:rPr>
      </w:pPr>
    </w:p>
    <w:p w14:paraId="6B49F7B0" w14:textId="45C8F126" w:rsidR="00D13378" w:rsidRPr="00347684" w:rsidRDefault="00D13378" w:rsidP="00D13378">
      <w:pPr>
        <w:spacing w:after="0" w:line="240" w:lineRule="auto"/>
        <w:ind w:firstLine="454"/>
        <w:jc w:val="right"/>
        <w:rPr>
          <w:rFonts w:ascii="Times New Roman" w:hAnsi="Times New Roman" w:cs="Times New Roman"/>
          <w:i/>
          <w:sz w:val="28"/>
          <w:szCs w:val="28"/>
          <w:lang w:val="kk-KZ"/>
        </w:rPr>
      </w:pPr>
      <m:oMath>
        <m:r>
          <w:rPr>
            <w:rFonts w:ascii="Cambria Math" w:eastAsiaTheme="minorEastAsia" w:hAnsi="Cambria Math" w:cs="Times New Roman"/>
            <w:sz w:val="28"/>
            <w:szCs w:val="28"/>
            <w:lang w:val="kk-KZ"/>
          </w:rPr>
          <m:t>eEL</m:t>
        </m:r>
        <m:r>
          <w:rPr>
            <w:rFonts w:ascii="Cambria Math" w:eastAsiaTheme="minorEastAsia"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en-US"/>
              </w:rPr>
              <m:t>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ϑ</m:t>
                </m:r>
              </m:e>
              <m:sup>
                <m:r>
                  <w:rPr>
                    <w:rFonts w:ascii="Cambria Math" w:hAnsi="Cambria Math" w:cs="Times New Roman"/>
                    <w:sz w:val="28"/>
                    <w:szCs w:val="28"/>
                  </w:rPr>
                  <m:t>2</m:t>
                </m:r>
              </m:sup>
            </m:sSup>
          </m:num>
          <m:den>
            <m:r>
              <w:rPr>
                <w:rFonts w:ascii="Cambria Math" w:hAnsi="Cambria Math" w:cs="Times New Roman"/>
                <w:sz w:val="28"/>
                <w:szCs w:val="28"/>
                <w:lang w:val="kk-KZ"/>
              </w:rPr>
              <m:t>2</m:t>
            </m:r>
          </m:den>
        </m:f>
      </m:oMath>
      <w:r w:rsidRPr="00347684">
        <w:rPr>
          <w:rFonts w:ascii="Times New Roman" w:eastAsiaTheme="minorEastAsia" w:hAnsi="Times New Roman" w:cs="Times New Roman"/>
          <w:i/>
          <w:sz w:val="28"/>
          <w:szCs w:val="28"/>
          <w:lang w:val="kk-KZ"/>
        </w:rPr>
        <w:t xml:space="preserve"> </w:t>
      </w:r>
      <w:r w:rsidR="00BA4CB2" w:rsidRPr="00347684">
        <w:rPr>
          <w:rFonts w:ascii="Times New Roman" w:eastAsiaTheme="minorEastAsia" w:hAnsi="Times New Roman" w:cs="Times New Roman"/>
          <w:i/>
          <w:sz w:val="28"/>
          <w:szCs w:val="28"/>
          <w:lang w:val="kk-KZ"/>
        </w:rPr>
        <w:t>,</w:t>
      </w:r>
      <w:r w:rsidRPr="00347684">
        <w:rPr>
          <w:rFonts w:ascii="Times New Roman" w:eastAsiaTheme="minorEastAsia" w:hAnsi="Times New Roman" w:cs="Times New Roman"/>
          <w:i/>
          <w:sz w:val="28"/>
          <w:szCs w:val="28"/>
          <w:lang w:val="kk-KZ"/>
        </w:rPr>
        <w:t xml:space="preserve">                                                </w:t>
      </w:r>
      <w:r w:rsidRPr="00347684">
        <w:rPr>
          <w:rFonts w:ascii="Times New Roman" w:eastAsiaTheme="minorEastAsia" w:hAnsi="Times New Roman" w:cs="Times New Roman"/>
          <w:iCs/>
          <w:sz w:val="28"/>
          <w:szCs w:val="28"/>
          <w:lang w:val="kk-KZ"/>
        </w:rPr>
        <w:t>(1.2)</w:t>
      </w:r>
    </w:p>
    <w:p w14:paraId="23861E6D" w14:textId="77777777" w:rsidR="00D13378" w:rsidRPr="00347684" w:rsidRDefault="00D13378" w:rsidP="00D13378">
      <w:pPr>
        <w:spacing w:after="0" w:line="240" w:lineRule="auto"/>
        <w:jc w:val="both"/>
        <w:rPr>
          <w:rFonts w:ascii="Times New Roman" w:hAnsi="Times New Roman" w:cs="Times New Roman"/>
          <w:sz w:val="28"/>
          <w:szCs w:val="28"/>
        </w:rPr>
      </w:pPr>
    </w:p>
    <w:p w14:paraId="0C049B13" w14:textId="77777777" w:rsidR="00D13378" w:rsidRPr="00347684" w:rsidRDefault="00D13378" w:rsidP="00D13378">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где </w:t>
      </w:r>
      <w:r w:rsidRPr="00347684">
        <w:rPr>
          <w:rFonts w:ascii="Times New Roman" w:hAnsi="Times New Roman" w:cs="Times New Roman"/>
          <w:sz w:val="28"/>
          <w:szCs w:val="28"/>
          <w:lang w:val="kk-KZ"/>
        </w:rPr>
        <w:t>e – значение электрона;</w:t>
      </w:r>
    </w:p>
    <w:p w14:paraId="485EEE1C" w14:textId="77777777" w:rsidR="00D13378" w:rsidRPr="00347684" w:rsidRDefault="00D13378" w:rsidP="00D13378">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 xml:space="preserve">       </w:t>
      </w:r>
      <w:r w:rsidRPr="00347684">
        <w:rPr>
          <w:rFonts w:ascii="Times New Roman" w:hAnsi="Times New Roman" w:cs="Times New Roman"/>
          <w:sz w:val="28"/>
          <w:szCs w:val="28"/>
          <w:lang w:val="en-US"/>
        </w:rPr>
        <w:t>E</w:t>
      </w:r>
      <w:r w:rsidRPr="00347684">
        <w:rPr>
          <w:rFonts w:ascii="Times New Roman" w:hAnsi="Times New Roman" w:cs="Times New Roman"/>
          <w:sz w:val="28"/>
          <w:szCs w:val="28"/>
          <w:lang w:val="kk-KZ"/>
        </w:rPr>
        <w:t xml:space="preserve"> – напряженность электрического поля;</w:t>
      </w:r>
    </w:p>
    <w:p w14:paraId="13EAED8C" w14:textId="328FB0A5" w:rsidR="00D13378" w:rsidRPr="00347684" w:rsidRDefault="00D13378" w:rsidP="00D13378">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L</w:t>
      </w:r>
      <w:r w:rsidRPr="00347684">
        <w:rPr>
          <w:rFonts w:ascii="Times New Roman" w:hAnsi="Times New Roman" w:cs="Times New Roman"/>
          <w:sz w:val="28"/>
          <w:szCs w:val="28"/>
          <w:lang w:val="kk-KZ"/>
        </w:rPr>
        <w:t xml:space="preserve"> – длина пути электрона.</w:t>
      </w:r>
    </w:p>
    <w:p w14:paraId="026BCF49" w14:textId="77777777" w:rsidR="00D13378" w:rsidRPr="00347684" w:rsidRDefault="00D13378" w:rsidP="00D1337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Когда кинетическая энергия больше работы нейтрализации </w:t>
      </w:r>
      <w:r w:rsidRPr="00347684">
        <w:rPr>
          <w:rFonts w:ascii="Times New Roman" w:hAnsi="Times New Roman" w:cs="Times New Roman"/>
          <w:sz w:val="28"/>
          <w:szCs w:val="28"/>
        </w:rPr>
        <w:t>(</w:t>
      </w:r>
      <w:r w:rsidRPr="00347684">
        <w:rPr>
          <w:rFonts w:ascii="Times New Roman" w:hAnsi="Times New Roman" w:cs="Times New Roman"/>
          <w:i/>
          <w:iCs/>
          <w:sz w:val="28"/>
          <w:szCs w:val="28"/>
          <w:lang w:val="en-US"/>
        </w:rPr>
        <w:t>W</w:t>
      </w:r>
      <w:r w:rsidRPr="00347684">
        <w:rPr>
          <w:rFonts w:ascii="Times New Roman" w:hAnsi="Times New Roman" w:cs="Times New Roman"/>
          <w:i/>
          <w:iCs/>
          <w:sz w:val="28"/>
          <w:szCs w:val="28"/>
          <w:vertAlign w:val="subscript"/>
          <w:lang w:val="en-US"/>
        </w:rPr>
        <w:t>i</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то есть:</w:t>
      </w:r>
    </w:p>
    <w:p w14:paraId="361D6D4F" w14:textId="60B59169" w:rsidR="00D13378" w:rsidRPr="00347684" w:rsidRDefault="00D13378" w:rsidP="00D13378">
      <w:pPr>
        <w:spacing w:after="0" w:line="240" w:lineRule="auto"/>
        <w:ind w:firstLine="709"/>
        <w:jc w:val="both"/>
        <w:rPr>
          <w:rFonts w:ascii="Cambria Math" w:hAnsi="Cambria Math" w:cs="Cambria Math"/>
          <w:sz w:val="28"/>
          <w:szCs w:val="28"/>
        </w:rPr>
      </w:pPr>
    </w:p>
    <w:p w14:paraId="7327C560" w14:textId="2A3D2983" w:rsidR="00D13378" w:rsidRPr="00347684" w:rsidRDefault="00040E3C" w:rsidP="00D13378">
      <w:pPr>
        <w:spacing w:after="0" w:line="240" w:lineRule="auto"/>
        <w:ind w:firstLine="454"/>
        <w:jc w:val="right"/>
        <w:rPr>
          <w:rFonts w:ascii="Times New Roman"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&lt;</m:t>
        </m:r>
        <m:f>
          <m:fPr>
            <m:ctrlPr>
              <w:rPr>
                <w:rFonts w:ascii="Cambria Math" w:hAnsi="Cambria Math" w:cs="Times New Roman"/>
                <w:i/>
                <w:sz w:val="28"/>
                <w:szCs w:val="28"/>
                <w:lang w:val="kk-KZ"/>
              </w:rPr>
            </m:ctrlPr>
          </m:fPr>
          <m:num>
            <m:r>
              <w:rPr>
                <w:rFonts w:ascii="Cambria Math" w:hAnsi="Cambria Math" w:cs="Times New Roman"/>
                <w:sz w:val="28"/>
                <w:szCs w:val="28"/>
                <w:lang w:val="en-US"/>
              </w:rPr>
              <m:t>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ϑ</m:t>
                </m:r>
              </m:e>
              <m:sup>
                <m:r>
                  <w:rPr>
                    <w:rFonts w:ascii="Cambria Math" w:hAnsi="Cambria Math" w:cs="Times New Roman"/>
                    <w:sz w:val="28"/>
                    <w:szCs w:val="28"/>
                  </w:rPr>
                  <m:t>2</m:t>
                </m:r>
              </m:sup>
            </m:sSup>
          </m:num>
          <m:den>
            <m:r>
              <w:rPr>
                <w:rFonts w:ascii="Cambria Math" w:hAnsi="Cambria Math" w:cs="Times New Roman"/>
                <w:sz w:val="28"/>
                <w:szCs w:val="28"/>
                <w:lang w:val="kk-KZ"/>
              </w:rPr>
              <m:t>2</m:t>
            </m:r>
          </m:den>
        </m:f>
      </m:oMath>
      <w:r w:rsidR="00D13378"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D13378" w:rsidRPr="00347684">
        <w:rPr>
          <w:rFonts w:ascii="Times New Roman" w:eastAsiaTheme="minorEastAsia" w:hAnsi="Times New Roman" w:cs="Times New Roman"/>
          <w:sz w:val="28"/>
          <w:szCs w:val="28"/>
          <w:lang w:val="kk-KZ"/>
        </w:rPr>
        <w:t xml:space="preserve">                                                (1.3)</w:t>
      </w:r>
    </w:p>
    <w:p w14:paraId="57CBE77D" w14:textId="77777777" w:rsidR="00D13378" w:rsidRPr="00347684" w:rsidRDefault="00D13378" w:rsidP="00D13378">
      <w:pPr>
        <w:spacing w:after="0" w:line="240" w:lineRule="auto"/>
        <w:ind w:firstLine="454"/>
        <w:jc w:val="both"/>
        <w:rPr>
          <w:rFonts w:ascii="Times New Roman" w:hAnsi="Times New Roman" w:cs="Times New Roman"/>
          <w:sz w:val="28"/>
          <w:szCs w:val="28"/>
          <w:lang w:val="kk-KZ"/>
        </w:rPr>
      </w:pPr>
    </w:p>
    <w:p w14:paraId="050A5EE5" w14:textId="14D0754B" w:rsidR="00C74587" w:rsidRPr="00347684" w:rsidRDefault="00D13378" w:rsidP="00D1337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происходит ионизация, генерируя несколько электронов. Эти электроны передают энергию другим атомам, превращая их в заряженные частицы (рисунок 1.12). Этот процесс повторяется, создавая электронную лавину, которая продолжается до достижения электродов. Этот процесс называется ударной ионизацией или ионизацией электронным ударом [53].</w:t>
      </w:r>
    </w:p>
    <w:p w14:paraId="79E739B9"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369E79CD"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30914F52" wp14:editId="4F171BD3">
            <wp:extent cx="2627194" cy="1286804"/>
            <wp:effectExtent l="0" t="0" r="1905"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rotWithShape="1">
                    <a:blip r:embed="rId26" cstate="email">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2663446" cy="1304560"/>
                    </a:xfrm>
                    <a:prstGeom prst="rect">
                      <a:avLst/>
                    </a:prstGeom>
                    <a:noFill/>
                    <a:ln>
                      <a:noFill/>
                    </a:ln>
                    <a:extLst>
                      <a:ext uri="{53640926-AAD7-44D8-BBD7-CCE9431645EC}">
                        <a14:shadowObscured xmlns:a14="http://schemas.microsoft.com/office/drawing/2010/main"/>
                      </a:ext>
                    </a:extLst>
                  </pic:spPr>
                </pic:pic>
              </a:graphicData>
            </a:graphic>
          </wp:inline>
        </w:drawing>
      </w:r>
    </w:p>
    <w:p w14:paraId="78B3703B" w14:textId="77777777" w:rsidR="00C74587" w:rsidRPr="00347684" w:rsidRDefault="00C74587" w:rsidP="00241AD3">
      <w:pPr>
        <w:spacing w:after="0" w:line="240" w:lineRule="auto"/>
        <w:jc w:val="center"/>
        <w:rPr>
          <w:rFonts w:ascii="Times New Roman" w:hAnsi="Times New Roman" w:cs="Times New Roman"/>
          <w:sz w:val="28"/>
          <w:szCs w:val="28"/>
          <w:lang w:val="kk-KZ"/>
        </w:rPr>
      </w:pPr>
    </w:p>
    <w:p w14:paraId="16E58192" w14:textId="38C05AAC"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1.12 – </w:t>
      </w:r>
      <w:r w:rsidR="00D6225C" w:rsidRPr="00347684">
        <w:rPr>
          <w:rFonts w:ascii="Times New Roman" w:hAnsi="Times New Roman" w:cs="Times New Roman"/>
          <w:sz w:val="28"/>
          <w:szCs w:val="28"/>
          <w:lang w:val="kk-KZ"/>
        </w:rPr>
        <w:t>Процесс образования ионов и электронов</w:t>
      </w:r>
      <w:r w:rsidRPr="00347684">
        <w:rPr>
          <w:rFonts w:ascii="Times New Roman" w:hAnsi="Times New Roman" w:cs="Times New Roman"/>
          <w:sz w:val="28"/>
          <w:szCs w:val="28"/>
          <w:lang w:val="kk-KZ"/>
        </w:rPr>
        <w:t xml:space="preserve"> </w:t>
      </w:r>
    </w:p>
    <w:p w14:paraId="7DA87482"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26A0428C" w14:textId="00824CA2" w:rsidR="00D13378" w:rsidRPr="00347684" w:rsidRDefault="00D13378" w:rsidP="00D1337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Электронный удар обеспечивает одноразовую ионизацию, но не является независимым разрядом. Все образовавшиеся электроны движутся к аноду и прекращают участвовать в ионизации по достижении его. Для поддержания разряда новые электроны должны испускаться катодом, что происходит через термоэлектронную и электронную эмиссию [54].</w:t>
      </w:r>
    </w:p>
    <w:p w14:paraId="6D25CB40" w14:textId="77777777" w:rsidR="00D13378" w:rsidRPr="00347684" w:rsidRDefault="00D13378" w:rsidP="00D1337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Вторичная эмиссия возникает, когда положительные ионы движутся к катоду и сталкиваются с его поверхностью, высвобождая большое количество электронов. Электроны также высвобождаются при термоэлектронной эмиссии, когда температура газов повышается [55].</w:t>
      </w:r>
    </w:p>
    <w:p w14:paraId="5DF340A6" w14:textId="77777777" w:rsidR="00D13378" w:rsidRPr="00347684" w:rsidRDefault="00D13378" w:rsidP="00D1337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В процессе ударной ионизации электроны и атомы переходят на более высокие энергетические уровни и, возвращаясь в нормальное состояние, излучают свет. Это свечение характерно для газов под действием самоподдерживающегося разряда [56].</w:t>
      </w:r>
    </w:p>
    <w:p w14:paraId="34B39201" w14:textId="51E97203" w:rsidR="00C74587" w:rsidRPr="00347684" w:rsidRDefault="00CD3CBE"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В газе возникают различные типы разрядов в зависимости от изменения параметров</w:t>
      </w:r>
      <w:r w:rsidR="005F3C69" w:rsidRPr="00347684">
        <w:rPr>
          <w:rFonts w:ascii="Times New Roman" w:hAnsi="Times New Roman" w:cs="Times New Roman"/>
          <w:sz w:val="28"/>
          <w:szCs w:val="28"/>
          <w:lang w:val="kk-KZ"/>
        </w:rPr>
        <w:t xml:space="preserve"> расстояния между электродами и напряжения электрического поля</w:t>
      </w:r>
      <w:r w:rsidRPr="00347684">
        <w:rPr>
          <w:rFonts w:ascii="Times New Roman" w:hAnsi="Times New Roman" w:cs="Times New Roman"/>
          <w:sz w:val="28"/>
          <w:szCs w:val="28"/>
          <w:lang w:val="kk-KZ"/>
        </w:rPr>
        <w:t xml:space="preserve">. </w:t>
      </w:r>
      <w:r w:rsidR="00C74587" w:rsidRPr="00347684">
        <w:rPr>
          <w:rFonts w:ascii="Times New Roman" w:hAnsi="Times New Roman" w:cs="Times New Roman"/>
          <w:sz w:val="28"/>
          <w:szCs w:val="28"/>
          <w:lang w:val="kk-KZ"/>
        </w:rPr>
        <w:t>К таким разрядам относятся: тлеющий, искровой, дуговой и коронный</w:t>
      </w:r>
      <w:r w:rsidR="0011374E" w:rsidRPr="00347684">
        <w:rPr>
          <w:rFonts w:ascii="Times New Roman" w:hAnsi="Times New Roman" w:cs="Times New Roman"/>
          <w:sz w:val="28"/>
          <w:szCs w:val="28"/>
          <w:lang w:val="kk-KZ"/>
        </w:rPr>
        <w:t xml:space="preserve"> </w:t>
      </w:r>
      <w:r w:rsidR="0011374E" w:rsidRPr="00347684">
        <w:rPr>
          <w:rFonts w:ascii="Times New Roman" w:hAnsi="Times New Roman" w:cs="Times New Roman"/>
          <w:sz w:val="28"/>
          <w:szCs w:val="28"/>
        </w:rPr>
        <w:t>[57]</w:t>
      </w:r>
      <w:r w:rsidR="005F3C69" w:rsidRPr="00347684">
        <w:rPr>
          <w:rFonts w:ascii="Times New Roman" w:hAnsi="Times New Roman" w:cs="Times New Roman"/>
          <w:sz w:val="28"/>
          <w:szCs w:val="28"/>
          <w:lang w:val="kk-KZ"/>
        </w:rPr>
        <w:t>.</w:t>
      </w:r>
    </w:p>
    <w:p w14:paraId="3F95130E" w14:textId="423D3E40"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Самый простой и наиболее изученный тип разряда является тлеющий разряд (рисунок 1.13). </w:t>
      </w:r>
    </w:p>
    <w:p w14:paraId="4289FE5B" w14:textId="77777777" w:rsidR="00F31A55" w:rsidRPr="00347684" w:rsidRDefault="00F31A55" w:rsidP="00241AD3">
      <w:pPr>
        <w:spacing w:after="0" w:line="240" w:lineRule="auto"/>
        <w:ind w:firstLine="709"/>
        <w:jc w:val="both"/>
        <w:rPr>
          <w:rFonts w:ascii="Times New Roman" w:hAnsi="Times New Roman" w:cs="Times New Roman"/>
          <w:sz w:val="28"/>
          <w:szCs w:val="28"/>
          <w:lang w:val="kk-KZ"/>
        </w:rPr>
      </w:pPr>
    </w:p>
    <w:p w14:paraId="5508C3F8"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lastRenderedPageBreak/>
        <w:drawing>
          <wp:inline distT="0" distB="0" distL="0" distR="0" wp14:anchorId="07788075" wp14:editId="0F6C825D">
            <wp:extent cx="3587961" cy="145868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676600" cy="1494721"/>
                    </a:xfrm>
                    <a:prstGeom prst="rect">
                      <a:avLst/>
                    </a:prstGeom>
                    <a:noFill/>
                    <a:ln>
                      <a:noFill/>
                    </a:ln>
                    <a:extLst>
                      <a:ext uri="{53640926-AAD7-44D8-BBD7-CCE9431645EC}">
                        <a14:shadowObscured xmlns:a14="http://schemas.microsoft.com/office/drawing/2010/main"/>
                      </a:ext>
                    </a:extLst>
                  </pic:spPr>
                </pic:pic>
              </a:graphicData>
            </a:graphic>
          </wp:inline>
        </w:drawing>
      </w:r>
    </w:p>
    <w:p w14:paraId="4C52F0A9" w14:textId="77777777" w:rsidR="00C74587" w:rsidRPr="00347684" w:rsidRDefault="00C74587" w:rsidP="00241AD3">
      <w:pPr>
        <w:spacing w:after="0" w:line="240" w:lineRule="auto"/>
        <w:jc w:val="both"/>
        <w:rPr>
          <w:rFonts w:ascii="Times New Roman" w:hAnsi="Times New Roman" w:cs="Times New Roman"/>
          <w:sz w:val="28"/>
          <w:szCs w:val="28"/>
          <w:lang w:val="kk-KZ"/>
        </w:rPr>
      </w:pPr>
    </w:p>
    <w:p w14:paraId="24E76EFE"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1.13 – Визуальный вид тлеющиего разряда</w:t>
      </w:r>
    </w:p>
    <w:p w14:paraId="5D99D9D1" w14:textId="77777777" w:rsidR="00C74587" w:rsidRPr="00347684" w:rsidRDefault="00C74587" w:rsidP="00241AD3">
      <w:pPr>
        <w:spacing w:after="0" w:line="240" w:lineRule="auto"/>
        <w:ind w:firstLine="709"/>
        <w:jc w:val="center"/>
        <w:rPr>
          <w:rFonts w:ascii="Times New Roman" w:hAnsi="Times New Roman" w:cs="Times New Roman"/>
          <w:sz w:val="28"/>
          <w:szCs w:val="28"/>
          <w:lang w:val="kk-KZ"/>
        </w:rPr>
      </w:pPr>
    </w:p>
    <w:p w14:paraId="056AA855" w14:textId="77777777" w:rsidR="00F31A55" w:rsidRPr="00347684" w:rsidRDefault="00F31A55" w:rsidP="00241AD3">
      <w:pPr>
        <w:spacing w:after="0" w:line="240" w:lineRule="auto"/>
        <w:ind w:firstLine="709"/>
        <w:jc w:val="both"/>
        <w:rPr>
          <w:rFonts w:ascii="Times New Roman" w:hAnsi="Times New Roman" w:cs="Times New Roman"/>
          <w:sz w:val="28"/>
          <w:szCs w:val="28"/>
        </w:rPr>
      </w:pPr>
    </w:p>
    <w:p w14:paraId="1743F0CE" w14:textId="77777777" w:rsidR="00F31A55" w:rsidRPr="00347684" w:rsidRDefault="00F31A55" w:rsidP="00F31A5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Он наблюдается в газах при низких давлениях (около 103 Па и ниже). Чем ниже давление в газе, тем больше среднее расстояние между его атомами. Следовательно, по мере уменьшения давления в газе свободный путь электронов между двумя последовательными столкновениями с атомами увеличивается. Это означает увеличение кинетической энергии электрона перед очередным столкновением и, следовательно, увеличение его ионизирующей способности</w:t>
      </w:r>
      <w:r w:rsidRPr="00347684">
        <w:rPr>
          <w:rFonts w:ascii="Times New Roman" w:hAnsi="Times New Roman" w:cs="Times New Roman"/>
          <w:sz w:val="28"/>
          <w:szCs w:val="28"/>
        </w:rPr>
        <w:t xml:space="preserve"> [58]</w:t>
      </w:r>
      <w:r w:rsidRPr="00347684">
        <w:rPr>
          <w:rFonts w:ascii="Times New Roman" w:hAnsi="Times New Roman" w:cs="Times New Roman"/>
          <w:sz w:val="28"/>
          <w:szCs w:val="28"/>
          <w:lang w:val="kk-KZ"/>
        </w:rPr>
        <w:t xml:space="preserve">. </w:t>
      </w:r>
    </w:p>
    <w:p w14:paraId="72461511" w14:textId="67C86AB7"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Тлеющий разряд образуется в газе при наличии электрического поля, когда напряжение превышает значение, необходимое для ионизации атомов газа, но не достигает критического уровня для полного пробоя. </w:t>
      </w:r>
    </w:p>
    <w:p w14:paraId="05A32DD5" w14:textId="078D3564" w:rsidR="00C74587" w:rsidRPr="00347684" w:rsidRDefault="0066373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На образование т</w:t>
      </w:r>
      <w:r w:rsidR="00C74587" w:rsidRPr="00347684">
        <w:rPr>
          <w:rFonts w:ascii="Times New Roman" w:hAnsi="Times New Roman" w:cs="Times New Roman"/>
          <w:sz w:val="28"/>
          <w:szCs w:val="28"/>
        </w:rPr>
        <w:t>леющ</w:t>
      </w:r>
      <w:r w:rsidRPr="00347684">
        <w:rPr>
          <w:rFonts w:ascii="Times New Roman" w:hAnsi="Times New Roman" w:cs="Times New Roman"/>
          <w:sz w:val="28"/>
          <w:szCs w:val="28"/>
          <w:lang w:val="kk-KZ"/>
        </w:rPr>
        <w:t xml:space="preserve">его </w:t>
      </w:r>
      <w:r w:rsidR="00C74587" w:rsidRPr="00347684">
        <w:rPr>
          <w:rFonts w:ascii="Times New Roman" w:hAnsi="Times New Roman" w:cs="Times New Roman"/>
          <w:sz w:val="28"/>
          <w:szCs w:val="28"/>
        </w:rPr>
        <w:t>разряд</w:t>
      </w:r>
      <w:r w:rsidRPr="00347684">
        <w:rPr>
          <w:rFonts w:ascii="Times New Roman" w:hAnsi="Times New Roman" w:cs="Times New Roman"/>
          <w:sz w:val="28"/>
          <w:szCs w:val="28"/>
          <w:lang w:val="kk-KZ"/>
        </w:rPr>
        <w:t xml:space="preserve">а не требуется большая доля энергии </w:t>
      </w:r>
      <w:r w:rsidR="00C74587" w:rsidRPr="00347684">
        <w:rPr>
          <w:rFonts w:ascii="Times New Roman" w:hAnsi="Times New Roman" w:cs="Times New Roman"/>
          <w:sz w:val="28"/>
          <w:szCs w:val="28"/>
        </w:rPr>
        <w:t xml:space="preserve">по сравнению с более интенсивными формами разряда, такими как дуговой разряд или искровой разряд. В результате </w:t>
      </w:r>
      <w:r w:rsidRPr="00347684">
        <w:rPr>
          <w:rFonts w:ascii="Times New Roman" w:hAnsi="Times New Roman" w:cs="Times New Roman"/>
          <w:sz w:val="28"/>
          <w:szCs w:val="28"/>
          <w:lang w:val="kk-KZ"/>
        </w:rPr>
        <w:t xml:space="preserve">этого </w:t>
      </w:r>
      <w:r w:rsidR="00C74587" w:rsidRPr="00347684">
        <w:rPr>
          <w:rFonts w:ascii="Times New Roman" w:hAnsi="Times New Roman" w:cs="Times New Roman"/>
          <w:sz w:val="28"/>
          <w:szCs w:val="28"/>
        </w:rPr>
        <w:t>тлеющий разряд может сохраняться на протяжении длительного времени без полного разрыва газа.</w:t>
      </w:r>
      <w:r w:rsidR="00C74587" w:rsidRPr="00347684">
        <w:rPr>
          <w:rFonts w:ascii="Times New Roman" w:hAnsi="Times New Roman" w:cs="Times New Roman"/>
          <w:sz w:val="28"/>
          <w:szCs w:val="28"/>
          <w:lang w:val="kk-KZ"/>
        </w:rPr>
        <w:t xml:space="preserve"> </w:t>
      </w:r>
      <w:r w:rsidR="00C74587" w:rsidRPr="00347684">
        <w:rPr>
          <w:rFonts w:ascii="Times New Roman" w:hAnsi="Times New Roman" w:cs="Times New Roman"/>
          <w:sz w:val="28"/>
          <w:szCs w:val="28"/>
        </w:rPr>
        <w:t>Это приводит к стабилизации разряда и возникновению характерного свечения в газе</w:t>
      </w:r>
      <w:r w:rsidR="00BA64EC" w:rsidRPr="00347684">
        <w:rPr>
          <w:rFonts w:ascii="Times New Roman" w:hAnsi="Times New Roman" w:cs="Times New Roman"/>
          <w:sz w:val="28"/>
          <w:szCs w:val="28"/>
        </w:rPr>
        <w:t xml:space="preserve"> [59]</w:t>
      </w:r>
      <w:r w:rsidR="00C74587" w:rsidRPr="00347684">
        <w:rPr>
          <w:rFonts w:ascii="Times New Roman" w:hAnsi="Times New Roman" w:cs="Times New Roman"/>
          <w:sz w:val="28"/>
          <w:szCs w:val="28"/>
        </w:rPr>
        <w:t>.</w:t>
      </w:r>
    </w:p>
    <w:p w14:paraId="6021F335" w14:textId="4E68927C"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Тлеющий разряд, несмотря на способность ионизировать газ, не обеспечивает достаточно высокую степень очистки газа от вредных компонентов. Это объясняется тем, что поддержание процесса ионизации в тлеющем разряде требует значительных энергетических затрат, что делает его менее эффективным для полного разложения или окисления этих соединений. Высокие энергозатраты также приводят к повышенным операционным расходам, что ограничивает его широкое применение. Кроме того, использование тлеющего разряда </w:t>
      </w:r>
      <w:r w:rsidR="00F31A55" w:rsidRPr="00347684">
        <w:rPr>
          <w:rFonts w:ascii="Times New Roman" w:hAnsi="Times New Roman" w:cs="Times New Roman"/>
          <w:sz w:val="28"/>
          <w:szCs w:val="28"/>
          <w:lang w:val="kk-KZ"/>
        </w:rPr>
        <w:t>вызывает</w:t>
      </w:r>
      <w:r w:rsidRPr="00347684">
        <w:rPr>
          <w:rFonts w:ascii="Times New Roman" w:hAnsi="Times New Roman" w:cs="Times New Roman"/>
          <w:sz w:val="28"/>
          <w:szCs w:val="28"/>
        </w:rPr>
        <w:t xml:space="preserve"> образование нежелательных побочных продуктов, таких как оксиды азота, которые сами по себе являются загрязнителями</w:t>
      </w:r>
      <w:r w:rsidR="00BA64EC" w:rsidRPr="00347684">
        <w:rPr>
          <w:rFonts w:ascii="Times New Roman" w:hAnsi="Times New Roman" w:cs="Times New Roman"/>
          <w:sz w:val="28"/>
          <w:szCs w:val="28"/>
        </w:rPr>
        <w:t xml:space="preserve"> [60]</w:t>
      </w:r>
      <w:r w:rsidRPr="00347684">
        <w:rPr>
          <w:rFonts w:ascii="Times New Roman" w:hAnsi="Times New Roman" w:cs="Times New Roman"/>
          <w:sz w:val="28"/>
          <w:szCs w:val="28"/>
        </w:rPr>
        <w:t>.</w:t>
      </w:r>
    </w:p>
    <w:p w14:paraId="117C2640"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При постепенном увеличении напряжения между двумя электродами, помещенными в газ, возникает отдельный разряд, называемый искровым (рисунок 1.14). </w:t>
      </w:r>
    </w:p>
    <w:p w14:paraId="231439E6" w14:textId="77777777" w:rsidR="00241AD3" w:rsidRPr="00347684" w:rsidRDefault="00241AD3" w:rsidP="00241AD3">
      <w:pPr>
        <w:spacing w:after="0" w:line="240" w:lineRule="auto"/>
        <w:ind w:firstLine="709"/>
        <w:jc w:val="both"/>
        <w:rPr>
          <w:rFonts w:ascii="Times New Roman" w:hAnsi="Times New Roman" w:cs="Times New Roman"/>
          <w:sz w:val="28"/>
          <w:szCs w:val="28"/>
          <w:lang w:val="kk-KZ"/>
        </w:rPr>
      </w:pPr>
    </w:p>
    <w:p w14:paraId="62D4319A"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lastRenderedPageBreak/>
        <w:drawing>
          <wp:inline distT="0" distB="0" distL="0" distR="0" wp14:anchorId="490EBB32" wp14:editId="7C10DA9F">
            <wp:extent cx="3282043" cy="115089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314746" cy="1162359"/>
                    </a:xfrm>
                    <a:prstGeom prst="rect">
                      <a:avLst/>
                    </a:prstGeom>
                    <a:noFill/>
                    <a:ln>
                      <a:noFill/>
                    </a:ln>
                    <a:extLst>
                      <a:ext uri="{53640926-AAD7-44D8-BBD7-CCE9431645EC}">
                        <a14:shadowObscured xmlns:a14="http://schemas.microsoft.com/office/drawing/2010/main"/>
                      </a:ext>
                    </a:extLst>
                  </pic:spPr>
                </pic:pic>
              </a:graphicData>
            </a:graphic>
          </wp:inline>
        </w:drawing>
      </w:r>
    </w:p>
    <w:p w14:paraId="017FBE4F" w14:textId="77777777" w:rsidR="00C74587" w:rsidRPr="00347684" w:rsidRDefault="00C74587" w:rsidP="00241AD3">
      <w:pPr>
        <w:spacing w:after="0" w:line="240" w:lineRule="auto"/>
        <w:jc w:val="both"/>
        <w:rPr>
          <w:rFonts w:ascii="Times New Roman" w:hAnsi="Times New Roman" w:cs="Times New Roman"/>
          <w:sz w:val="28"/>
          <w:szCs w:val="28"/>
          <w:lang w:val="kk-KZ"/>
        </w:rPr>
      </w:pPr>
    </w:p>
    <w:p w14:paraId="1CB49C9E"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1.14 – Визуальный вид искрового разряда</w:t>
      </w:r>
    </w:p>
    <w:p w14:paraId="57E90A8D" w14:textId="77777777" w:rsidR="00C74587" w:rsidRPr="00347684" w:rsidRDefault="00C74587" w:rsidP="00241AD3">
      <w:pPr>
        <w:spacing w:after="0" w:line="240" w:lineRule="auto"/>
        <w:ind w:firstLine="709"/>
        <w:jc w:val="center"/>
        <w:rPr>
          <w:rFonts w:ascii="Times New Roman" w:hAnsi="Times New Roman" w:cs="Times New Roman"/>
          <w:sz w:val="28"/>
          <w:szCs w:val="28"/>
          <w:lang w:val="kk-KZ"/>
        </w:rPr>
      </w:pPr>
    </w:p>
    <w:p w14:paraId="2246AE8F" w14:textId="3E4CF87B"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В процессе искрового разряда, когда электрическое поле достигает критического уровня, происходит электрический пробой, и плазма (электроны и положительные ионы) становится эффективным проводником тока между электродами, образуя яркую искру. После пробоя сопротивление разрядного промежутка снижается, и через канал протекает кратковременный импульс большого тока, сопровождающийся выделением тепла и света. Высокая температура газа в промежутке вызывает расширение и формирование ударных волн, сопровождающихся звуковыми эффектами, такими как треск</w:t>
      </w:r>
      <w:r w:rsidR="007327FE" w:rsidRPr="00347684">
        <w:rPr>
          <w:rFonts w:ascii="Times New Roman" w:hAnsi="Times New Roman" w:cs="Times New Roman"/>
          <w:sz w:val="28"/>
          <w:szCs w:val="28"/>
        </w:rPr>
        <w:t xml:space="preserve"> [61]</w:t>
      </w:r>
      <w:r w:rsidRPr="00347684">
        <w:rPr>
          <w:rFonts w:ascii="Times New Roman" w:hAnsi="Times New Roman" w:cs="Times New Roman"/>
          <w:sz w:val="28"/>
          <w:szCs w:val="28"/>
        </w:rPr>
        <w:t>.</w:t>
      </w:r>
    </w:p>
    <w:p w14:paraId="0CA37254" w14:textId="3DDAD704"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Однако высокая температура газа</w:t>
      </w:r>
      <w:r w:rsidRPr="00347684">
        <w:rPr>
          <w:rFonts w:ascii="Times New Roman" w:hAnsi="Times New Roman" w:cs="Times New Roman"/>
          <w:sz w:val="28"/>
          <w:szCs w:val="28"/>
        </w:rPr>
        <w:t xml:space="preserve"> может способствовать образованию оксидов азота (NO</w:t>
      </w:r>
      <w:r w:rsidRPr="00347684">
        <w:rPr>
          <w:rFonts w:ascii="Times New Roman" w:hAnsi="Times New Roman" w:cs="Times New Roman"/>
          <w:sz w:val="28"/>
          <w:szCs w:val="28"/>
          <w:vertAlign w:val="subscript"/>
        </w:rPr>
        <w:t>x</w:t>
      </w:r>
      <w:r w:rsidRPr="00347684">
        <w:rPr>
          <w:rFonts w:ascii="Times New Roman" w:hAnsi="Times New Roman" w:cs="Times New Roman"/>
          <w:sz w:val="28"/>
          <w:szCs w:val="28"/>
        </w:rPr>
        <w:t>) и других нежелательных продуктов сгорания.</w:t>
      </w:r>
      <w:r w:rsidRPr="00347684">
        <w:rPr>
          <w:rFonts w:ascii="Times New Roman" w:hAnsi="Times New Roman" w:cs="Times New Roman"/>
          <w:sz w:val="28"/>
          <w:szCs w:val="28"/>
          <w:lang w:val="kk-KZ"/>
        </w:rPr>
        <w:t xml:space="preserve"> Кроме того и</w:t>
      </w:r>
      <w:r w:rsidRPr="00347684">
        <w:rPr>
          <w:rFonts w:ascii="Times New Roman" w:hAnsi="Times New Roman" w:cs="Times New Roman"/>
          <w:sz w:val="28"/>
          <w:szCs w:val="28"/>
        </w:rPr>
        <w:t xml:space="preserve">скровой разряд </w:t>
      </w:r>
      <w:r w:rsidRPr="00347684">
        <w:rPr>
          <w:rFonts w:ascii="Times New Roman" w:hAnsi="Times New Roman" w:cs="Times New Roman"/>
          <w:sz w:val="28"/>
          <w:szCs w:val="28"/>
          <w:lang w:val="kk-KZ"/>
        </w:rPr>
        <w:t xml:space="preserve">как и тлеющий разряд </w:t>
      </w:r>
      <w:r w:rsidRPr="00347684">
        <w:rPr>
          <w:rFonts w:ascii="Times New Roman" w:hAnsi="Times New Roman" w:cs="Times New Roman"/>
          <w:sz w:val="28"/>
          <w:szCs w:val="28"/>
        </w:rPr>
        <w:t>требует значительных энергетических затрат для поддержания своей активности. Это может привести к высоким операционным расходам и ограничивает применение этого метода</w:t>
      </w:r>
      <w:r w:rsidRPr="00347684">
        <w:rPr>
          <w:rFonts w:ascii="Times New Roman" w:hAnsi="Times New Roman" w:cs="Times New Roman"/>
          <w:sz w:val="28"/>
          <w:szCs w:val="28"/>
          <w:lang w:val="kk-KZ"/>
        </w:rPr>
        <w:t xml:space="preserve">. Также </w:t>
      </w:r>
      <w:r w:rsidR="00FA7ABB" w:rsidRPr="00347684">
        <w:rPr>
          <w:rFonts w:ascii="Times New Roman" w:hAnsi="Times New Roman" w:cs="Times New Roman"/>
          <w:sz w:val="28"/>
          <w:szCs w:val="28"/>
        </w:rPr>
        <w:t xml:space="preserve">этот вид </w:t>
      </w:r>
      <w:r w:rsidRPr="00347684">
        <w:rPr>
          <w:rFonts w:ascii="Times New Roman" w:hAnsi="Times New Roman" w:cs="Times New Roman"/>
          <w:sz w:val="28"/>
          <w:szCs w:val="28"/>
        </w:rPr>
        <w:t>разряд</w:t>
      </w:r>
      <w:r w:rsidR="00FA7ABB" w:rsidRPr="00347684">
        <w:rPr>
          <w:rFonts w:ascii="Times New Roman" w:hAnsi="Times New Roman" w:cs="Times New Roman"/>
          <w:sz w:val="28"/>
          <w:szCs w:val="28"/>
        </w:rPr>
        <w:t>а</w:t>
      </w:r>
      <w:r w:rsidRPr="00347684">
        <w:rPr>
          <w:rFonts w:ascii="Times New Roman" w:hAnsi="Times New Roman" w:cs="Times New Roman"/>
          <w:sz w:val="28"/>
          <w:szCs w:val="28"/>
        </w:rPr>
        <w:t xml:space="preserve"> неустойчив из-за нестабильности его продолжительности</w:t>
      </w:r>
      <w:r w:rsidR="00FA7ABB" w:rsidRPr="00347684">
        <w:rPr>
          <w:rFonts w:ascii="Times New Roman" w:hAnsi="Times New Roman" w:cs="Times New Roman"/>
          <w:sz w:val="28"/>
          <w:szCs w:val="28"/>
        </w:rPr>
        <w:t xml:space="preserve"> воздействия</w:t>
      </w:r>
      <w:r w:rsidRPr="00347684">
        <w:rPr>
          <w:rFonts w:ascii="Times New Roman" w:hAnsi="Times New Roman" w:cs="Times New Roman"/>
          <w:sz w:val="28"/>
          <w:szCs w:val="28"/>
        </w:rPr>
        <w:t xml:space="preserve"> и перепадов напряжения на электродах. Важно отметить, что при коротком разрядном промежутке искровой разряд </w:t>
      </w:r>
      <w:r w:rsidR="00F31A55" w:rsidRPr="00347684">
        <w:rPr>
          <w:rFonts w:ascii="Times New Roman" w:hAnsi="Times New Roman" w:cs="Times New Roman"/>
          <w:sz w:val="28"/>
          <w:szCs w:val="28"/>
          <w:lang w:val="kk-KZ"/>
        </w:rPr>
        <w:t>приводит</w:t>
      </w:r>
      <w:r w:rsidRPr="00347684">
        <w:rPr>
          <w:rFonts w:ascii="Times New Roman" w:hAnsi="Times New Roman" w:cs="Times New Roman"/>
          <w:sz w:val="28"/>
          <w:szCs w:val="28"/>
        </w:rPr>
        <w:t xml:space="preserve"> к специфическому разрушению </w:t>
      </w:r>
      <w:r w:rsidRPr="00347684">
        <w:rPr>
          <w:rFonts w:ascii="Times New Roman" w:hAnsi="Times New Roman" w:cs="Times New Roman"/>
          <w:sz w:val="28"/>
          <w:szCs w:val="28"/>
          <w:lang w:val="kk-KZ"/>
        </w:rPr>
        <w:t>электрода</w:t>
      </w:r>
      <w:r w:rsidR="007327FE" w:rsidRPr="00347684">
        <w:rPr>
          <w:rFonts w:ascii="Times New Roman" w:hAnsi="Times New Roman" w:cs="Times New Roman"/>
          <w:sz w:val="28"/>
          <w:szCs w:val="28"/>
        </w:rPr>
        <w:t xml:space="preserve"> </w:t>
      </w:r>
      <w:r w:rsidR="00AA07B7" w:rsidRPr="00347684">
        <w:rPr>
          <w:rFonts w:ascii="Times New Roman" w:hAnsi="Times New Roman" w:cs="Times New Roman"/>
          <w:sz w:val="28"/>
          <w:szCs w:val="28"/>
        </w:rPr>
        <w:t>[62]</w:t>
      </w:r>
      <w:r w:rsidRPr="00347684">
        <w:rPr>
          <w:rFonts w:ascii="Times New Roman" w:hAnsi="Times New Roman" w:cs="Times New Roman"/>
          <w:sz w:val="28"/>
          <w:szCs w:val="28"/>
        </w:rPr>
        <w:t>.</w:t>
      </w:r>
    </w:p>
    <w:p w14:paraId="7565B3D7" w14:textId="79F828E2" w:rsidR="00C74587" w:rsidRPr="00347684" w:rsidRDefault="003327F8" w:rsidP="003327F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Когда расстояние между электродами уменьшается</w:t>
      </w:r>
      <w:r w:rsidR="00F31A55" w:rsidRPr="00347684">
        <w:rPr>
          <w:rFonts w:ascii="Times New Roman" w:hAnsi="Times New Roman" w:cs="Times New Roman"/>
          <w:sz w:val="28"/>
          <w:szCs w:val="28"/>
          <w:lang w:val="kk-KZ"/>
        </w:rPr>
        <w:t>, а э</w:t>
      </w:r>
      <w:r w:rsidR="00F31A55" w:rsidRPr="00347684">
        <w:rPr>
          <w:rFonts w:ascii="Times New Roman" w:hAnsi="Times New Roman" w:cs="Times New Roman"/>
          <w:sz w:val="28"/>
          <w:szCs w:val="28"/>
        </w:rPr>
        <w:t>лектрическое напряжение между электродами постепенно увеличивается</w:t>
      </w:r>
      <w:r w:rsidR="00F31A55" w:rsidRPr="00347684">
        <w:rPr>
          <w:rFonts w:ascii="Times New Roman" w:hAnsi="Times New Roman" w:cs="Times New Roman"/>
          <w:sz w:val="28"/>
          <w:szCs w:val="28"/>
          <w:lang w:val="kk-KZ"/>
        </w:rPr>
        <w:t xml:space="preserve"> </w:t>
      </w:r>
      <w:r w:rsidR="00F31A55" w:rsidRPr="00347684">
        <w:rPr>
          <w:rFonts w:ascii="Times New Roman" w:hAnsi="Times New Roman" w:cs="Times New Roman"/>
          <w:sz w:val="28"/>
          <w:szCs w:val="28"/>
        </w:rPr>
        <w:t>образ</w:t>
      </w:r>
      <w:r w:rsidR="00F31A55" w:rsidRPr="00347684">
        <w:rPr>
          <w:rFonts w:ascii="Times New Roman" w:hAnsi="Times New Roman" w:cs="Times New Roman"/>
          <w:sz w:val="28"/>
          <w:szCs w:val="28"/>
          <w:lang w:val="kk-KZ"/>
        </w:rPr>
        <w:t>уется</w:t>
      </w:r>
      <w:r w:rsidR="00F31A55" w:rsidRPr="00347684">
        <w:rPr>
          <w:rFonts w:ascii="Times New Roman" w:hAnsi="Times New Roman" w:cs="Times New Roman"/>
          <w:sz w:val="28"/>
          <w:szCs w:val="28"/>
        </w:rPr>
        <w:t xml:space="preserve"> </w:t>
      </w:r>
      <w:r w:rsidR="00F31A55" w:rsidRPr="00347684">
        <w:rPr>
          <w:rFonts w:ascii="Times New Roman" w:hAnsi="Times New Roman" w:cs="Times New Roman"/>
          <w:sz w:val="28"/>
          <w:szCs w:val="28"/>
          <w:lang w:val="kk-KZ"/>
        </w:rPr>
        <w:t xml:space="preserve">разряд в  виде </w:t>
      </w:r>
      <w:r w:rsidR="00F31A55" w:rsidRPr="00347684">
        <w:rPr>
          <w:rFonts w:ascii="Times New Roman" w:hAnsi="Times New Roman" w:cs="Times New Roman"/>
          <w:sz w:val="28"/>
          <w:szCs w:val="28"/>
        </w:rPr>
        <w:t>дугово</w:t>
      </w:r>
      <w:r w:rsidR="00F31A55" w:rsidRPr="00347684">
        <w:rPr>
          <w:rFonts w:ascii="Times New Roman" w:hAnsi="Times New Roman" w:cs="Times New Roman"/>
          <w:sz w:val="28"/>
          <w:szCs w:val="28"/>
          <w:lang w:val="kk-KZ"/>
        </w:rPr>
        <w:t>го</w:t>
      </w:r>
      <w:r w:rsidR="00F31A55" w:rsidRPr="00347684">
        <w:rPr>
          <w:rFonts w:ascii="Times New Roman" w:hAnsi="Times New Roman" w:cs="Times New Roman"/>
          <w:sz w:val="28"/>
          <w:szCs w:val="28"/>
        </w:rPr>
        <w:t xml:space="preserve"> канала</w:t>
      </w:r>
      <w:r w:rsidR="00F31A55"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(рисунок 1.15)</w:t>
      </w:r>
      <w:r w:rsidR="00F31A55" w:rsidRPr="00347684">
        <w:rPr>
          <w:rFonts w:ascii="Times New Roman" w:hAnsi="Times New Roman" w:cs="Times New Roman"/>
          <w:sz w:val="28"/>
          <w:szCs w:val="28"/>
          <w:lang w:val="kk-KZ"/>
        </w:rPr>
        <w:t xml:space="preserve"> </w:t>
      </w:r>
      <w:r w:rsidR="00AA07B7" w:rsidRPr="00347684">
        <w:rPr>
          <w:rFonts w:ascii="Times New Roman" w:hAnsi="Times New Roman" w:cs="Times New Roman"/>
          <w:sz w:val="28"/>
          <w:szCs w:val="28"/>
        </w:rPr>
        <w:t>[63]</w:t>
      </w:r>
      <w:r w:rsidR="00C74587" w:rsidRPr="00347684">
        <w:rPr>
          <w:rFonts w:ascii="Times New Roman" w:hAnsi="Times New Roman" w:cs="Times New Roman"/>
          <w:sz w:val="28"/>
          <w:szCs w:val="28"/>
        </w:rPr>
        <w:t>.</w:t>
      </w:r>
      <w:r w:rsidR="00C74587" w:rsidRPr="00347684">
        <w:rPr>
          <w:rFonts w:ascii="Times New Roman" w:hAnsi="Times New Roman" w:cs="Times New Roman"/>
          <w:sz w:val="28"/>
          <w:szCs w:val="28"/>
          <w:lang w:val="kk-KZ"/>
        </w:rPr>
        <w:t xml:space="preserve"> </w:t>
      </w:r>
    </w:p>
    <w:p w14:paraId="59B12934"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7C869185"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3945F5D8" wp14:editId="4F5AB8D7">
            <wp:extent cx="3494315" cy="133611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554344" cy="1359064"/>
                    </a:xfrm>
                    <a:prstGeom prst="rect">
                      <a:avLst/>
                    </a:prstGeom>
                    <a:noFill/>
                    <a:ln>
                      <a:noFill/>
                    </a:ln>
                    <a:extLst>
                      <a:ext uri="{53640926-AAD7-44D8-BBD7-CCE9431645EC}">
                        <a14:shadowObscured xmlns:a14="http://schemas.microsoft.com/office/drawing/2010/main"/>
                      </a:ext>
                    </a:extLst>
                  </pic:spPr>
                </pic:pic>
              </a:graphicData>
            </a:graphic>
          </wp:inline>
        </w:drawing>
      </w:r>
    </w:p>
    <w:p w14:paraId="51898F28" w14:textId="77777777" w:rsidR="00C74587" w:rsidRPr="00347684" w:rsidRDefault="00C74587" w:rsidP="00241AD3">
      <w:pPr>
        <w:spacing w:after="0" w:line="240" w:lineRule="auto"/>
        <w:jc w:val="both"/>
        <w:rPr>
          <w:rFonts w:ascii="Times New Roman" w:hAnsi="Times New Roman" w:cs="Times New Roman"/>
          <w:sz w:val="28"/>
          <w:szCs w:val="28"/>
          <w:lang w:val="kk-KZ"/>
        </w:rPr>
      </w:pPr>
    </w:p>
    <w:p w14:paraId="2545C47B"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1.15 – Визуальный вид дугового разряда</w:t>
      </w:r>
    </w:p>
    <w:p w14:paraId="008F5916"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7B4C99CD" w14:textId="4C3E20D4" w:rsidR="00C74587" w:rsidRPr="00347684" w:rsidRDefault="00C74587" w:rsidP="00BA2407">
      <w:pPr>
        <w:spacing w:after="0" w:line="240" w:lineRule="auto"/>
        <w:ind w:firstLine="709"/>
        <w:jc w:val="both"/>
        <w:rPr>
          <w:rFonts w:ascii="Times New Roman" w:hAnsi="Times New Roman" w:cs="Times New Roman"/>
          <w:sz w:val="36"/>
          <w:szCs w:val="36"/>
          <w:lang w:val="kk-KZ"/>
        </w:rPr>
      </w:pPr>
      <w:r w:rsidRPr="00347684">
        <w:rPr>
          <w:rFonts w:ascii="Times New Roman" w:hAnsi="Times New Roman" w:cs="Times New Roman"/>
          <w:sz w:val="28"/>
          <w:szCs w:val="28"/>
        </w:rPr>
        <w:t xml:space="preserve">Этот </w:t>
      </w:r>
      <w:r w:rsidR="00F31A55" w:rsidRPr="00347684">
        <w:rPr>
          <w:rFonts w:ascii="Times New Roman" w:hAnsi="Times New Roman" w:cs="Times New Roman"/>
          <w:sz w:val="28"/>
          <w:szCs w:val="28"/>
          <w:lang w:val="kk-KZ"/>
        </w:rPr>
        <w:t>разряд</w:t>
      </w:r>
      <w:r w:rsidRPr="00347684">
        <w:rPr>
          <w:rFonts w:ascii="Times New Roman" w:hAnsi="Times New Roman" w:cs="Times New Roman"/>
          <w:sz w:val="28"/>
          <w:szCs w:val="28"/>
        </w:rPr>
        <w:t xml:space="preserve"> поддерживается высокой температурой и свободными электронами, что приводит к интенсивным процессам ионизации и рекомбинации. Движение электронов и ионов в дугово</w:t>
      </w:r>
      <w:r w:rsidR="008D4635" w:rsidRPr="00347684">
        <w:rPr>
          <w:rFonts w:ascii="Times New Roman" w:hAnsi="Times New Roman" w:cs="Times New Roman"/>
          <w:sz w:val="28"/>
          <w:szCs w:val="28"/>
          <w:lang w:val="kk-KZ"/>
        </w:rPr>
        <w:t>м канале</w:t>
      </w:r>
      <w:r w:rsidRPr="00347684">
        <w:rPr>
          <w:rFonts w:ascii="Times New Roman" w:hAnsi="Times New Roman" w:cs="Times New Roman"/>
          <w:sz w:val="28"/>
          <w:szCs w:val="28"/>
        </w:rPr>
        <w:t xml:space="preserve"> сопровождается выделением тепла, света и звука, делая дуговой разряд видимым и эффектным. При снижении напряжения или прекращении ионизации дуговой канал </w:t>
      </w:r>
      <w:r w:rsidRPr="00347684">
        <w:rPr>
          <w:rFonts w:ascii="Times New Roman" w:hAnsi="Times New Roman" w:cs="Times New Roman"/>
          <w:sz w:val="28"/>
          <w:szCs w:val="28"/>
        </w:rPr>
        <w:lastRenderedPageBreak/>
        <w:t>распадается, завершая дуговой разряд</w:t>
      </w:r>
      <w:r w:rsidR="00BA2407" w:rsidRPr="00347684">
        <w:rPr>
          <w:rFonts w:ascii="Times New Roman" w:hAnsi="Times New Roman" w:cs="Times New Roman"/>
          <w:sz w:val="28"/>
          <w:szCs w:val="28"/>
          <w:lang w:val="kk-KZ"/>
        </w:rPr>
        <w:t>.</w:t>
      </w:r>
      <w:r w:rsidR="00FB047A" w:rsidRPr="00347684">
        <w:rPr>
          <w:rFonts w:ascii="Times New Roman" w:hAnsi="Times New Roman" w:cs="Times New Roman"/>
          <w:sz w:val="28"/>
          <w:szCs w:val="28"/>
        </w:rPr>
        <w:t xml:space="preserve"> </w:t>
      </w:r>
      <w:r w:rsidRPr="00347684">
        <w:rPr>
          <w:rFonts w:ascii="Times New Roman" w:hAnsi="Times New Roman" w:cs="Times New Roman"/>
          <w:sz w:val="28"/>
          <w:szCs w:val="28"/>
        </w:rPr>
        <w:t>Дуговые разряды широко используются в технологии сварки, электрических разрядниках, лампах высокого давления и других приборах</w:t>
      </w:r>
      <w:r w:rsidR="00BA2407" w:rsidRPr="00347684">
        <w:rPr>
          <w:rFonts w:ascii="Times New Roman" w:hAnsi="Times New Roman" w:cs="Times New Roman"/>
          <w:sz w:val="28"/>
          <w:szCs w:val="28"/>
          <w:lang w:val="kk-KZ"/>
        </w:rPr>
        <w:t xml:space="preserve"> </w:t>
      </w:r>
      <w:r w:rsidR="00BA2407" w:rsidRPr="00347684">
        <w:rPr>
          <w:rFonts w:ascii="Times New Roman" w:hAnsi="Times New Roman" w:cs="Times New Roman"/>
          <w:sz w:val="28"/>
          <w:szCs w:val="28"/>
        </w:rPr>
        <w:t>[64]</w:t>
      </w:r>
      <w:r w:rsidRPr="00347684">
        <w:rPr>
          <w:rFonts w:ascii="Times New Roman" w:hAnsi="Times New Roman" w:cs="Times New Roman"/>
          <w:sz w:val="28"/>
          <w:szCs w:val="28"/>
        </w:rPr>
        <w:t>.</w:t>
      </w:r>
    </w:p>
    <w:p w14:paraId="44B535CF" w14:textId="7270690A"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Дуговые разряды характеризуются высоким уровнем энергии даже при низком напряжении. Большие количества джоулев</w:t>
      </w:r>
      <w:r w:rsidRPr="00347684">
        <w:rPr>
          <w:rFonts w:ascii="Times New Roman" w:hAnsi="Times New Roman" w:cs="Times New Roman"/>
          <w:sz w:val="28"/>
          <w:szCs w:val="28"/>
          <w:lang w:val="kk-KZ"/>
        </w:rPr>
        <w:t>ого</w:t>
      </w:r>
      <w:r w:rsidRPr="00347684">
        <w:rPr>
          <w:rFonts w:ascii="Times New Roman" w:hAnsi="Times New Roman" w:cs="Times New Roman"/>
          <w:sz w:val="28"/>
          <w:szCs w:val="28"/>
        </w:rPr>
        <w:t xml:space="preserve"> нагрева от тока разряда приводят к значительному повышению температуры и ведут к быстрой эрозии электродов, что является главным недостатком дугового разряда.</w:t>
      </w:r>
      <w:r w:rsidRPr="00347684">
        <w:rPr>
          <w:rFonts w:ascii="Times New Roman" w:hAnsi="Times New Roman" w:cs="Times New Roman"/>
          <w:sz w:val="28"/>
          <w:szCs w:val="28"/>
          <w:lang w:val="kk-KZ"/>
        </w:rPr>
        <w:t xml:space="preserve"> Кроме того эффективность воздействия дугового разряда на газ по сравнению с другими видами разряда ограничивается невозможностью увеличивания расстояния между электродами, так как дуговой разряд существует в пределах малых расстояний между электродами</w:t>
      </w:r>
      <w:r w:rsidRPr="00347684">
        <w:rPr>
          <w:rFonts w:ascii="Times New Roman" w:hAnsi="Times New Roman" w:cs="Times New Roman"/>
          <w:sz w:val="28"/>
          <w:szCs w:val="28"/>
        </w:rPr>
        <w:t xml:space="preserve"> [</w:t>
      </w:r>
      <w:r w:rsidR="00FB047A" w:rsidRPr="00347684">
        <w:rPr>
          <w:rFonts w:ascii="Times New Roman" w:hAnsi="Times New Roman" w:cs="Times New Roman"/>
          <w:sz w:val="28"/>
          <w:szCs w:val="28"/>
        </w:rPr>
        <w:t>65</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w:t>
      </w:r>
    </w:p>
    <w:p w14:paraId="76DE30D2" w14:textId="05EA294B"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Также д</w:t>
      </w:r>
      <w:r w:rsidRPr="00347684">
        <w:rPr>
          <w:rFonts w:ascii="Times New Roman" w:hAnsi="Times New Roman" w:cs="Times New Roman"/>
          <w:sz w:val="28"/>
          <w:szCs w:val="28"/>
        </w:rPr>
        <w:t>ля поддержания стабильного дугового разряда</w:t>
      </w:r>
      <w:r w:rsidRPr="00347684">
        <w:rPr>
          <w:rFonts w:ascii="Times New Roman" w:hAnsi="Times New Roman" w:cs="Times New Roman"/>
          <w:sz w:val="28"/>
          <w:szCs w:val="28"/>
          <w:lang w:val="kk-KZ"/>
        </w:rPr>
        <w:t xml:space="preserve"> как и в тлеющем и искровым разрядах</w:t>
      </w:r>
      <w:r w:rsidRPr="00347684">
        <w:rPr>
          <w:rFonts w:ascii="Times New Roman" w:hAnsi="Times New Roman" w:cs="Times New Roman"/>
          <w:sz w:val="28"/>
          <w:szCs w:val="28"/>
        </w:rPr>
        <w:t xml:space="preserve"> требуется значительное количество энергии. Это может привести к высоким операционным расходам, особенно при длительной работе,</w:t>
      </w:r>
      <w:r w:rsidRPr="00347684">
        <w:rPr>
          <w:rFonts w:ascii="Times New Roman" w:hAnsi="Times New Roman" w:cs="Times New Roman"/>
          <w:sz w:val="28"/>
          <w:szCs w:val="28"/>
          <w:lang w:val="kk-KZ"/>
        </w:rPr>
        <w:t xml:space="preserve"> что делает его</w:t>
      </w:r>
      <w:r w:rsidRPr="00347684">
        <w:rPr>
          <w:rFonts w:ascii="Times New Roman" w:hAnsi="Times New Roman" w:cs="Times New Roman"/>
          <w:sz w:val="28"/>
          <w:szCs w:val="28"/>
        </w:rPr>
        <w:t xml:space="preserve"> менее экономически эффективным.</w:t>
      </w:r>
      <w:r w:rsidRPr="00347684">
        <w:rPr>
          <w:rFonts w:ascii="Times New Roman" w:hAnsi="Times New Roman" w:cs="Times New Roman"/>
          <w:sz w:val="28"/>
          <w:szCs w:val="28"/>
          <w:lang w:val="kk-KZ"/>
        </w:rPr>
        <w:t xml:space="preserve"> А в</w:t>
      </w:r>
      <w:r w:rsidRPr="00347684">
        <w:rPr>
          <w:rFonts w:ascii="Times New Roman" w:hAnsi="Times New Roman" w:cs="Times New Roman"/>
          <w:sz w:val="28"/>
          <w:szCs w:val="28"/>
        </w:rPr>
        <w:t xml:space="preserve">ысокотемпературная плазма, создаваемая дуговым разрядом, </w:t>
      </w:r>
      <w:r w:rsidR="008D4635" w:rsidRPr="00347684">
        <w:rPr>
          <w:rFonts w:ascii="Times New Roman" w:hAnsi="Times New Roman" w:cs="Times New Roman"/>
          <w:sz w:val="28"/>
          <w:szCs w:val="28"/>
          <w:lang w:val="kk-KZ"/>
        </w:rPr>
        <w:t>также</w:t>
      </w:r>
      <w:r w:rsidRPr="00347684">
        <w:rPr>
          <w:rFonts w:ascii="Times New Roman" w:hAnsi="Times New Roman" w:cs="Times New Roman"/>
          <w:sz w:val="28"/>
          <w:szCs w:val="28"/>
        </w:rPr>
        <w:t xml:space="preserve"> способств</w:t>
      </w:r>
      <w:r w:rsidR="008D4635" w:rsidRPr="00347684">
        <w:rPr>
          <w:rFonts w:ascii="Times New Roman" w:hAnsi="Times New Roman" w:cs="Times New Roman"/>
          <w:sz w:val="28"/>
          <w:szCs w:val="28"/>
          <w:lang w:val="kk-KZ"/>
        </w:rPr>
        <w:t>ует</w:t>
      </w:r>
      <w:r w:rsidRPr="00347684">
        <w:rPr>
          <w:rFonts w:ascii="Times New Roman" w:hAnsi="Times New Roman" w:cs="Times New Roman"/>
          <w:sz w:val="28"/>
          <w:szCs w:val="28"/>
        </w:rPr>
        <w:t xml:space="preserve"> образованию нежелательных продуктов, таких как оксиды азота (NO</w:t>
      </w:r>
      <w:r w:rsidRPr="00347684">
        <w:rPr>
          <w:rFonts w:ascii="Times New Roman" w:hAnsi="Times New Roman" w:cs="Times New Roman"/>
          <w:sz w:val="28"/>
          <w:szCs w:val="28"/>
          <w:vertAlign w:val="subscript"/>
        </w:rPr>
        <w:t>x</w:t>
      </w:r>
      <w:r w:rsidRPr="00347684">
        <w:rPr>
          <w:rFonts w:ascii="Times New Roman" w:hAnsi="Times New Roman" w:cs="Times New Roman"/>
          <w:sz w:val="28"/>
          <w:szCs w:val="28"/>
        </w:rPr>
        <w:t>)</w:t>
      </w:r>
      <w:r w:rsidR="008D4635" w:rsidRPr="00347684">
        <w:rPr>
          <w:rFonts w:ascii="Times New Roman" w:hAnsi="Times New Roman" w:cs="Times New Roman"/>
          <w:sz w:val="28"/>
          <w:szCs w:val="28"/>
          <w:lang w:val="kk-KZ"/>
        </w:rPr>
        <w:t xml:space="preserve"> </w:t>
      </w:r>
      <w:r w:rsidR="00FB047A" w:rsidRPr="00347684">
        <w:rPr>
          <w:rFonts w:ascii="Times New Roman" w:hAnsi="Times New Roman" w:cs="Times New Roman"/>
          <w:sz w:val="28"/>
          <w:szCs w:val="28"/>
        </w:rPr>
        <w:t>[66]</w:t>
      </w:r>
      <w:r w:rsidRPr="00347684">
        <w:rPr>
          <w:rFonts w:ascii="Times New Roman" w:hAnsi="Times New Roman" w:cs="Times New Roman"/>
          <w:sz w:val="28"/>
          <w:szCs w:val="28"/>
        </w:rPr>
        <w:t>.</w:t>
      </w:r>
    </w:p>
    <w:p w14:paraId="4503D456" w14:textId="3BE45632" w:rsidR="00C74587" w:rsidRPr="00347684" w:rsidRDefault="00C74587" w:rsidP="005A7D2C">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Коронный разряд занимает промежуточное место между искровым и тлеющим разрядами</w:t>
      </w:r>
      <w:r w:rsidR="005A7D2C" w:rsidRPr="00347684">
        <w:rPr>
          <w:rFonts w:ascii="Times New Roman" w:hAnsi="Times New Roman" w:cs="Times New Roman"/>
          <w:sz w:val="28"/>
          <w:szCs w:val="28"/>
          <w:lang w:val="kk-KZ"/>
        </w:rPr>
        <w:t>. Этот</w:t>
      </w:r>
      <w:r w:rsidR="005A7D2C" w:rsidRPr="00347684">
        <w:rPr>
          <w:rFonts w:ascii="Times New Roman" w:hAnsi="Times New Roman" w:cs="Times New Roman"/>
          <w:sz w:val="28"/>
          <w:szCs w:val="28"/>
        </w:rPr>
        <w:t xml:space="preserve"> разряд возникает в результате неоднородности электрического поля, которая происходит, когда на поверхности одного из электродов образуется свечение с высокой кривизной</w:t>
      </w:r>
      <w:r w:rsidR="008D4635" w:rsidRPr="00347684">
        <w:rPr>
          <w:rFonts w:ascii="Times New Roman" w:hAnsi="Times New Roman" w:cs="Times New Roman"/>
          <w:sz w:val="28"/>
          <w:szCs w:val="28"/>
          <w:lang w:val="kk-KZ"/>
        </w:rPr>
        <w:t xml:space="preserve"> (рисунок 1.16)</w:t>
      </w:r>
      <w:r w:rsidR="005A7D2C" w:rsidRPr="00347684">
        <w:rPr>
          <w:rFonts w:ascii="Times New Roman" w:hAnsi="Times New Roman" w:cs="Times New Roman"/>
          <w:sz w:val="28"/>
          <w:szCs w:val="28"/>
          <w:lang w:val="kk-KZ"/>
        </w:rPr>
        <w:t xml:space="preserve"> </w:t>
      </w:r>
      <w:r w:rsidR="00B60C97" w:rsidRPr="00347684">
        <w:rPr>
          <w:rFonts w:ascii="Times New Roman" w:hAnsi="Times New Roman" w:cs="Times New Roman"/>
          <w:sz w:val="28"/>
          <w:szCs w:val="28"/>
        </w:rPr>
        <w:t>[67]</w:t>
      </w:r>
      <w:r w:rsidRPr="00347684">
        <w:rPr>
          <w:rFonts w:ascii="Times New Roman" w:hAnsi="Times New Roman" w:cs="Times New Roman"/>
          <w:sz w:val="28"/>
          <w:szCs w:val="28"/>
          <w:lang w:val="kk-KZ"/>
        </w:rPr>
        <w:t xml:space="preserve">. </w:t>
      </w:r>
    </w:p>
    <w:p w14:paraId="3EF5BE62"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749598F4"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19D25B4E" wp14:editId="33520042">
            <wp:extent cx="1565575" cy="2890685"/>
            <wp:effectExtent l="4128" t="0" r="952" b="953"/>
            <wp:docPr id="34" name="Рисунок 34" descr="Электрический ток в газах | Физический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ектрический ток в газах | Физический класс"/>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1591923" cy="2939334"/>
                    </a:xfrm>
                    <a:prstGeom prst="rect">
                      <a:avLst/>
                    </a:prstGeom>
                    <a:noFill/>
                    <a:ln>
                      <a:noFill/>
                    </a:ln>
                    <a:extLst>
                      <a:ext uri="{53640926-AAD7-44D8-BBD7-CCE9431645EC}">
                        <a14:shadowObscured xmlns:a14="http://schemas.microsoft.com/office/drawing/2010/main"/>
                      </a:ext>
                    </a:extLst>
                  </pic:spPr>
                </pic:pic>
              </a:graphicData>
            </a:graphic>
          </wp:inline>
        </w:drawing>
      </w:r>
    </w:p>
    <w:p w14:paraId="2A19C34D" w14:textId="77777777" w:rsidR="00C74587" w:rsidRPr="00347684" w:rsidRDefault="00C74587" w:rsidP="00241AD3">
      <w:pPr>
        <w:spacing w:after="0" w:line="240" w:lineRule="auto"/>
        <w:jc w:val="both"/>
        <w:rPr>
          <w:rFonts w:ascii="Times New Roman" w:hAnsi="Times New Roman" w:cs="Times New Roman"/>
          <w:sz w:val="28"/>
          <w:szCs w:val="28"/>
          <w:lang w:val="kk-KZ"/>
        </w:rPr>
      </w:pPr>
    </w:p>
    <w:p w14:paraId="396621C9"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1.16 – Визуальный вид коронного разряда</w:t>
      </w:r>
    </w:p>
    <w:p w14:paraId="1E2AFA6E" w14:textId="77777777" w:rsidR="00C74587" w:rsidRPr="00347684" w:rsidRDefault="00C74587" w:rsidP="00241AD3">
      <w:pPr>
        <w:spacing w:after="0" w:line="240" w:lineRule="auto"/>
        <w:ind w:firstLine="709"/>
        <w:jc w:val="both"/>
        <w:rPr>
          <w:rFonts w:ascii="Times New Roman" w:hAnsi="Times New Roman" w:cs="Times New Roman"/>
          <w:sz w:val="28"/>
          <w:szCs w:val="28"/>
        </w:rPr>
      </w:pPr>
    </w:p>
    <w:p w14:paraId="71D622B4"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Процесс образования коронного разряда </w:t>
      </w:r>
      <w:r w:rsidRPr="00347684">
        <w:rPr>
          <w:rFonts w:ascii="Times New Roman" w:hAnsi="Times New Roman" w:cs="Times New Roman"/>
          <w:sz w:val="28"/>
          <w:szCs w:val="28"/>
          <w:lang w:val="kk-KZ"/>
        </w:rPr>
        <w:t>происходит следующим образом.</w:t>
      </w:r>
    </w:p>
    <w:p w14:paraId="3EFE3DF0" w14:textId="2624E531"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Под </w:t>
      </w:r>
      <w:r w:rsidRPr="00347684">
        <w:rPr>
          <w:rFonts w:ascii="Times New Roman" w:hAnsi="Times New Roman" w:cs="Times New Roman"/>
          <w:sz w:val="28"/>
          <w:szCs w:val="28"/>
        </w:rPr>
        <w:t xml:space="preserve">действием высокого напряжения происходит ионизация газа, где атомы теряют или получают электроны, образуя положительные и отрицательные ионы. При дальнейшем увеличении напряжения возникает светящийся слой ионизованного газа вокруг </w:t>
      </w:r>
      <w:r w:rsidR="008D4635" w:rsidRPr="00347684">
        <w:rPr>
          <w:rFonts w:ascii="Times New Roman" w:hAnsi="Times New Roman" w:cs="Times New Roman"/>
          <w:sz w:val="28"/>
          <w:szCs w:val="28"/>
          <w:lang w:val="kk-KZ"/>
        </w:rPr>
        <w:t>острия электрода</w:t>
      </w:r>
      <w:r w:rsidRPr="00347684">
        <w:rPr>
          <w:rFonts w:ascii="Times New Roman" w:hAnsi="Times New Roman" w:cs="Times New Roman"/>
          <w:sz w:val="28"/>
          <w:szCs w:val="28"/>
        </w:rPr>
        <w:t>, известный как корона. Когда напряжение достигает определенного уровня, коронный слой может переходить в коронный разряд, сопровождаемый вспышками света и характерными световыми эффектами, а также звуком</w:t>
      </w:r>
      <w:r w:rsidR="00B60C97" w:rsidRPr="00347684">
        <w:rPr>
          <w:rFonts w:ascii="Times New Roman" w:hAnsi="Times New Roman" w:cs="Times New Roman"/>
          <w:sz w:val="28"/>
          <w:szCs w:val="28"/>
          <w:lang w:val="kk-KZ"/>
        </w:rPr>
        <w:t xml:space="preserve"> </w:t>
      </w:r>
      <w:r w:rsidR="00B60C97" w:rsidRPr="00347684">
        <w:rPr>
          <w:rFonts w:ascii="Times New Roman" w:hAnsi="Times New Roman" w:cs="Times New Roman"/>
          <w:sz w:val="28"/>
          <w:szCs w:val="28"/>
        </w:rPr>
        <w:t>[68]</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p>
    <w:p w14:paraId="2EA9F6BD" w14:textId="2ECC9843" w:rsidR="000F6BCA" w:rsidRPr="00347684" w:rsidRDefault="005A7D2C" w:rsidP="008D463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Коронный разряд </w:t>
      </w:r>
      <w:r w:rsidR="009541F1" w:rsidRPr="00347684">
        <w:rPr>
          <w:rFonts w:ascii="Times New Roman" w:hAnsi="Times New Roman" w:cs="Times New Roman"/>
          <w:sz w:val="28"/>
          <w:szCs w:val="28"/>
          <w:lang w:val="kk-KZ"/>
        </w:rPr>
        <w:t>в зависимости от того на каком электроде</w:t>
      </w:r>
      <w:r w:rsidR="000F6BCA" w:rsidRPr="00347684">
        <w:rPr>
          <w:rFonts w:ascii="Times New Roman" w:hAnsi="Times New Roman" w:cs="Times New Roman"/>
          <w:sz w:val="28"/>
          <w:szCs w:val="28"/>
          <w:lang w:val="kk-KZ"/>
        </w:rPr>
        <w:t xml:space="preserve"> он</w:t>
      </w:r>
      <w:r w:rsidR="009541F1" w:rsidRPr="00347684">
        <w:rPr>
          <w:rFonts w:ascii="Times New Roman" w:hAnsi="Times New Roman" w:cs="Times New Roman"/>
          <w:sz w:val="28"/>
          <w:szCs w:val="28"/>
          <w:lang w:val="kk-KZ"/>
        </w:rPr>
        <w:t xml:space="preserve"> возникает называется отрицательным и положительным.</w:t>
      </w:r>
      <w:r w:rsidR="008D4635" w:rsidRPr="00347684">
        <w:rPr>
          <w:rFonts w:ascii="Times New Roman" w:hAnsi="Times New Roman" w:cs="Times New Roman"/>
          <w:sz w:val="28"/>
          <w:szCs w:val="28"/>
          <w:lang w:val="kk-KZ"/>
        </w:rPr>
        <w:t xml:space="preserve"> </w:t>
      </w:r>
      <w:r w:rsidR="009541F1" w:rsidRPr="00347684">
        <w:rPr>
          <w:rFonts w:ascii="Times New Roman" w:hAnsi="Times New Roman" w:cs="Times New Roman"/>
          <w:sz w:val="28"/>
          <w:szCs w:val="28"/>
          <w:lang w:val="kk-KZ"/>
        </w:rPr>
        <w:t xml:space="preserve">При отрицательном коронном разряде </w:t>
      </w:r>
      <w:r w:rsidR="008D4635" w:rsidRPr="00347684">
        <w:rPr>
          <w:rFonts w:ascii="Times New Roman" w:hAnsi="Times New Roman" w:cs="Times New Roman"/>
          <w:sz w:val="28"/>
          <w:szCs w:val="28"/>
          <w:shd w:val="clear" w:color="auto" w:fill="FFFFFF"/>
          <w:lang w:val="kk-KZ"/>
        </w:rPr>
        <w:t>о</w:t>
      </w:r>
      <w:r w:rsidR="000F6BCA" w:rsidRPr="00347684">
        <w:rPr>
          <w:rFonts w:ascii="Times New Roman" w:hAnsi="Times New Roman" w:cs="Times New Roman"/>
          <w:sz w:val="28"/>
          <w:szCs w:val="28"/>
          <w:shd w:val="clear" w:color="auto" w:fill="FFFFFF"/>
        </w:rPr>
        <w:t xml:space="preserve">трицательно заряженные ионы </w:t>
      </w:r>
      <w:r w:rsidR="008D4635" w:rsidRPr="00347684">
        <w:rPr>
          <w:rFonts w:ascii="Times New Roman" w:hAnsi="Times New Roman" w:cs="Times New Roman"/>
          <w:sz w:val="28"/>
          <w:szCs w:val="28"/>
          <w:shd w:val="clear" w:color="auto" w:fill="FFFFFF"/>
          <w:lang w:val="kk-KZ"/>
        </w:rPr>
        <w:t>притягиваются</w:t>
      </w:r>
      <w:r w:rsidR="000F6BCA" w:rsidRPr="00347684">
        <w:rPr>
          <w:rFonts w:ascii="Times New Roman" w:hAnsi="Times New Roman" w:cs="Times New Roman"/>
          <w:sz w:val="28"/>
          <w:szCs w:val="28"/>
          <w:shd w:val="clear" w:color="auto" w:fill="FFFFFF"/>
        </w:rPr>
        <w:t xml:space="preserve"> к положительно </w:t>
      </w:r>
      <w:r w:rsidR="000F6BCA" w:rsidRPr="00347684">
        <w:rPr>
          <w:rFonts w:ascii="Times New Roman" w:hAnsi="Times New Roman" w:cs="Times New Roman"/>
          <w:sz w:val="28"/>
          <w:szCs w:val="28"/>
          <w:shd w:val="clear" w:color="auto" w:fill="FFFFFF"/>
        </w:rPr>
        <w:lastRenderedPageBreak/>
        <w:t xml:space="preserve">заряженным объектам, </w:t>
      </w:r>
      <w:r w:rsidR="008D4635" w:rsidRPr="00347684">
        <w:rPr>
          <w:rFonts w:ascii="Times New Roman" w:hAnsi="Times New Roman" w:cs="Times New Roman"/>
          <w:sz w:val="28"/>
          <w:szCs w:val="28"/>
          <w:shd w:val="clear" w:color="auto" w:fill="FFFFFF"/>
          <w:lang w:val="kk-KZ"/>
        </w:rPr>
        <w:t>а</w:t>
      </w:r>
      <w:r w:rsidR="000F6BCA" w:rsidRPr="00347684">
        <w:rPr>
          <w:rFonts w:ascii="Times New Roman" w:hAnsi="Times New Roman" w:cs="Times New Roman"/>
          <w:sz w:val="28"/>
          <w:szCs w:val="28"/>
          <w:shd w:val="clear" w:color="auto" w:fill="FFFFFF"/>
        </w:rPr>
        <w:t xml:space="preserve"> положительно заряженные ионы отталкива</w:t>
      </w:r>
      <w:r w:rsidR="008D4635" w:rsidRPr="00347684">
        <w:rPr>
          <w:rFonts w:ascii="Times New Roman" w:hAnsi="Times New Roman" w:cs="Times New Roman"/>
          <w:sz w:val="28"/>
          <w:szCs w:val="28"/>
          <w:shd w:val="clear" w:color="auto" w:fill="FFFFFF"/>
          <w:lang w:val="kk-KZ"/>
        </w:rPr>
        <w:t>ют</w:t>
      </w:r>
      <w:r w:rsidR="000F6BCA" w:rsidRPr="00347684">
        <w:rPr>
          <w:rFonts w:ascii="Times New Roman" w:hAnsi="Times New Roman" w:cs="Times New Roman"/>
          <w:sz w:val="28"/>
          <w:szCs w:val="28"/>
          <w:shd w:val="clear" w:color="auto" w:fill="FFFFFF"/>
        </w:rPr>
        <w:t>ся.</w:t>
      </w:r>
      <w:r w:rsidR="000F6BCA" w:rsidRPr="00347684">
        <w:rPr>
          <w:rFonts w:ascii="Segoe UI" w:hAnsi="Segoe UI" w:cs="Segoe UI"/>
          <w:sz w:val="28"/>
          <w:szCs w:val="28"/>
          <w:shd w:val="clear" w:color="auto" w:fill="FFFFFF"/>
        </w:rPr>
        <w:t xml:space="preserve"> </w:t>
      </w:r>
      <w:r w:rsidR="000F6BCA" w:rsidRPr="00347684">
        <w:rPr>
          <w:rFonts w:ascii="Times New Roman" w:hAnsi="Times New Roman" w:cs="Times New Roman"/>
          <w:sz w:val="28"/>
          <w:szCs w:val="28"/>
          <w:lang w:val="kk-KZ"/>
        </w:rPr>
        <w:t xml:space="preserve">При положительном коронном разряде </w:t>
      </w:r>
      <w:r w:rsidR="008D4635" w:rsidRPr="00347684">
        <w:rPr>
          <w:rFonts w:ascii="Times New Roman" w:hAnsi="Times New Roman" w:cs="Times New Roman"/>
          <w:sz w:val="28"/>
          <w:szCs w:val="28"/>
          <w:lang w:val="kk-KZ"/>
        </w:rPr>
        <w:t>п</w:t>
      </w:r>
      <w:r w:rsidR="000F6BCA" w:rsidRPr="00347684">
        <w:rPr>
          <w:rFonts w:ascii="Times New Roman" w:hAnsi="Times New Roman" w:cs="Times New Roman"/>
          <w:sz w:val="28"/>
          <w:szCs w:val="28"/>
        </w:rPr>
        <w:t>оложительные ионы притягиваются к негативно заряженным объектам, а отрицательные ионы — к положительно заряженным объектам.</w:t>
      </w:r>
    </w:p>
    <w:p w14:paraId="682B9C8E" w14:textId="1E0F8967" w:rsidR="00C74587" w:rsidRPr="00347684" w:rsidRDefault="00C74587" w:rsidP="00857B36">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Оба типа коронного разряда сопровождаются характерным звуком, а его прерывистый характер связан с периодическими импульсами лавин, частота которых зависит от состава газа и напряжения</w:t>
      </w:r>
      <w:r w:rsidR="003C417C" w:rsidRPr="00347684">
        <w:rPr>
          <w:rFonts w:ascii="Times New Roman" w:hAnsi="Times New Roman" w:cs="Times New Roman"/>
          <w:sz w:val="28"/>
          <w:szCs w:val="28"/>
          <w:lang w:val="kk-KZ"/>
        </w:rPr>
        <w:t xml:space="preserve"> </w:t>
      </w:r>
      <w:r w:rsidR="003C417C" w:rsidRPr="00347684">
        <w:rPr>
          <w:rFonts w:ascii="Times New Roman" w:hAnsi="Times New Roman" w:cs="Times New Roman"/>
          <w:sz w:val="28"/>
          <w:szCs w:val="28"/>
        </w:rPr>
        <w:t>[69]</w:t>
      </w:r>
      <w:r w:rsidRPr="00347684">
        <w:rPr>
          <w:rFonts w:ascii="Times New Roman" w:hAnsi="Times New Roman" w:cs="Times New Roman"/>
          <w:sz w:val="28"/>
          <w:szCs w:val="28"/>
        </w:rPr>
        <w:t>.</w:t>
      </w:r>
    </w:p>
    <w:p w14:paraId="6C21E6C0" w14:textId="3FE81084"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Коронный разряд по сравнению с искровым разрядом более устойчив к скачкам напряжения, так как часть энергии, вырабатываемой в процессе ионизации плавно рассеивается во время движения электронов от катод</w:t>
      </w:r>
      <w:r w:rsidR="000F6BCA" w:rsidRPr="00347684">
        <w:rPr>
          <w:rFonts w:ascii="Times New Roman" w:hAnsi="Times New Roman" w:cs="Times New Roman"/>
          <w:sz w:val="28"/>
          <w:szCs w:val="28"/>
          <w:lang w:val="kk-KZ"/>
        </w:rPr>
        <w:t>ного электрода</w:t>
      </w:r>
      <w:r w:rsidRPr="00347684">
        <w:rPr>
          <w:rFonts w:ascii="Times New Roman" w:hAnsi="Times New Roman" w:cs="Times New Roman"/>
          <w:sz w:val="28"/>
          <w:szCs w:val="28"/>
          <w:lang w:val="kk-KZ"/>
        </w:rPr>
        <w:t>, в связи с этим показатели напряжения резко не падают. Кроме того вследствие воздействия коронного разряда окружающий газ становится более проводящим, что приводит к увеличению виртуального диаметра электрода и повышению эффективности процесса ионизации</w:t>
      </w:r>
      <w:r w:rsidR="003C417C" w:rsidRPr="00347684">
        <w:rPr>
          <w:rFonts w:ascii="Times New Roman" w:hAnsi="Times New Roman" w:cs="Times New Roman"/>
          <w:sz w:val="28"/>
          <w:szCs w:val="28"/>
        </w:rPr>
        <w:t xml:space="preserve"> [70]</w:t>
      </w:r>
      <w:r w:rsidRPr="00347684">
        <w:rPr>
          <w:rFonts w:ascii="Times New Roman" w:hAnsi="Times New Roman" w:cs="Times New Roman"/>
          <w:sz w:val="28"/>
          <w:szCs w:val="28"/>
          <w:lang w:val="kk-KZ"/>
        </w:rPr>
        <w:t>.</w:t>
      </w:r>
    </w:p>
    <w:p w14:paraId="6B9E348E" w14:textId="3AAAB354"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 сравнению с другими видами разрядов коронный разряд нашел широкое применение при конструировании газоразрядных устройств, в частности электрофильтров, предназначенных для </w:t>
      </w:r>
      <w:r w:rsidR="00857B36" w:rsidRPr="00347684">
        <w:rPr>
          <w:rFonts w:ascii="Times New Roman" w:hAnsi="Times New Roman" w:cs="Times New Roman"/>
          <w:sz w:val="28"/>
          <w:szCs w:val="28"/>
          <w:lang w:val="kk-KZ"/>
        </w:rPr>
        <w:t xml:space="preserve">устранения </w:t>
      </w:r>
      <w:r w:rsidRPr="00347684">
        <w:rPr>
          <w:rFonts w:ascii="Times New Roman" w:hAnsi="Times New Roman" w:cs="Times New Roman"/>
          <w:sz w:val="28"/>
          <w:szCs w:val="28"/>
          <w:lang w:val="kk-KZ"/>
        </w:rPr>
        <w:t>промышленных газов от твердых и жидких примесей. Применение коронного разряда обусловлено тем, что этот вид разряда плавно и положительно реагирует к повышению показателей напряжения от внешнего источника, что позволяет обеспечить устойчивый процесс работы газочистительных устройств. Помимо этого коронный разряд имеет широкое воздействие на газ, тем самым повышает ее проводимость.</w:t>
      </w:r>
      <w:r w:rsidRPr="00347684">
        <w:rPr>
          <w:rFonts w:ascii="Times New Roman" w:hAnsi="Times New Roman" w:cs="Times New Roman"/>
          <w:sz w:val="28"/>
          <w:szCs w:val="28"/>
        </w:rPr>
        <w:t xml:space="preserve"> [</w:t>
      </w:r>
      <w:r w:rsidR="003C417C" w:rsidRPr="00347684">
        <w:rPr>
          <w:rFonts w:ascii="Times New Roman" w:hAnsi="Times New Roman" w:cs="Times New Roman"/>
          <w:sz w:val="28"/>
          <w:szCs w:val="28"/>
        </w:rPr>
        <w:t>71</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p>
    <w:p w14:paraId="2F531F80" w14:textId="2F85EFC6"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На сегодняшний день д</w:t>
      </w:r>
      <w:r w:rsidRPr="00347684">
        <w:rPr>
          <w:rFonts w:ascii="Times New Roman" w:hAnsi="Times New Roman" w:cs="Times New Roman"/>
          <w:sz w:val="28"/>
          <w:szCs w:val="28"/>
        </w:rPr>
        <w:t xml:space="preserve">остигнут предел эффективности газоочистки постоянным током, поэтому для дополнительного повышения </w:t>
      </w:r>
      <w:r w:rsidR="008D4635" w:rsidRPr="00347684">
        <w:rPr>
          <w:rFonts w:ascii="Times New Roman" w:hAnsi="Times New Roman" w:cs="Times New Roman"/>
          <w:sz w:val="28"/>
          <w:szCs w:val="28"/>
          <w:lang w:val="kk-KZ"/>
        </w:rPr>
        <w:t xml:space="preserve">степени </w:t>
      </w:r>
      <w:r w:rsidRPr="00347684">
        <w:rPr>
          <w:rFonts w:ascii="Times New Roman" w:hAnsi="Times New Roman" w:cs="Times New Roman"/>
          <w:sz w:val="28"/>
          <w:szCs w:val="28"/>
        </w:rPr>
        <w:t xml:space="preserve">чистоты </w:t>
      </w:r>
      <w:r w:rsidR="000F6BCA" w:rsidRPr="00347684">
        <w:rPr>
          <w:rFonts w:ascii="Times New Roman" w:hAnsi="Times New Roman" w:cs="Times New Roman"/>
          <w:sz w:val="28"/>
          <w:szCs w:val="28"/>
          <w:lang w:val="kk-KZ"/>
        </w:rPr>
        <w:t xml:space="preserve">газа </w:t>
      </w:r>
      <w:r w:rsidRPr="00347684">
        <w:rPr>
          <w:rFonts w:ascii="Times New Roman" w:hAnsi="Times New Roman" w:cs="Times New Roman"/>
          <w:sz w:val="28"/>
          <w:szCs w:val="28"/>
        </w:rPr>
        <w:t xml:space="preserve">и снижения энергопотребления применяется импульсное питание. Это включает постоянное напряжение с добавлением коротких импульсов, превышающих пробойное напряжение. </w:t>
      </w:r>
      <w:r w:rsidRPr="00347684">
        <w:rPr>
          <w:rFonts w:ascii="Times New Roman" w:hAnsi="Times New Roman" w:cs="Times New Roman"/>
          <w:sz w:val="28"/>
          <w:szCs w:val="28"/>
          <w:lang w:val="kk-KZ"/>
        </w:rPr>
        <w:t>Однако для образования эффективного пробоя в</w:t>
      </w:r>
      <w:r w:rsidRPr="00347684">
        <w:rPr>
          <w:rFonts w:ascii="Times New Roman" w:hAnsi="Times New Roman" w:cs="Times New Roman"/>
          <w:sz w:val="28"/>
          <w:szCs w:val="28"/>
        </w:rPr>
        <w:t>ажно подбирать частоту импульса так, чтобы избежать искрового разряда, который может нарушить работу газоочистителей</w:t>
      </w:r>
      <w:r w:rsidR="00520C8C" w:rsidRPr="00347684">
        <w:rPr>
          <w:rFonts w:ascii="Times New Roman" w:hAnsi="Times New Roman" w:cs="Times New Roman"/>
          <w:sz w:val="28"/>
          <w:szCs w:val="28"/>
          <w:lang w:val="kk-KZ"/>
        </w:rPr>
        <w:t xml:space="preserve"> </w:t>
      </w:r>
      <w:r w:rsidR="00520C8C" w:rsidRPr="00347684">
        <w:rPr>
          <w:rFonts w:ascii="Times New Roman" w:hAnsi="Times New Roman" w:cs="Times New Roman"/>
          <w:sz w:val="28"/>
          <w:szCs w:val="28"/>
        </w:rPr>
        <w:t>[72]</w:t>
      </w:r>
      <w:r w:rsidRPr="00347684">
        <w:rPr>
          <w:rFonts w:ascii="Times New Roman" w:hAnsi="Times New Roman" w:cs="Times New Roman"/>
          <w:sz w:val="28"/>
          <w:szCs w:val="28"/>
        </w:rPr>
        <w:t>.</w:t>
      </w:r>
    </w:p>
    <w:p w14:paraId="6381E580" w14:textId="77777777" w:rsidR="00674AE1" w:rsidRPr="00347684" w:rsidRDefault="00C74587" w:rsidP="00857B36">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Таким образом эффективность влияния коронного разряда на газ не вызывает никаких сомнений, а его воздействие на пару с импульсным питанием является наиболее эффективным методом для очистки газа в газообразных устройствах</w:t>
      </w:r>
      <w:r w:rsidR="008D5A36" w:rsidRPr="00347684">
        <w:rPr>
          <w:rFonts w:ascii="Times New Roman" w:hAnsi="Times New Roman" w:cs="Times New Roman"/>
          <w:sz w:val="28"/>
          <w:szCs w:val="28"/>
          <w:lang w:val="kk-KZ"/>
        </w:rPr>
        <w:t xml:space="preserve">. </w:t>
      </w:r>
      <w:r w:rsidR="008D5A36" w:rsidRPr="00347684">
        <w:rPr>
          <w:rFonts w:ascii="Times New Roman" w:hAnsi="Times New Roman" w:cs="Times New Roman"/>
          <w:sz w:val="28"/>
          <w:szCs w:val="28"/>
        </w:rPr>
        <w:t>В результате этого возникает предположение о потенциальной применимости коронного разряда в системе очистки отработавших газов внутреннего сгорания. Предлагается разработать электроимпульсный глушитель для выхлопной системы двигателя, задачей которого будет обеспечение очистки выбросов автомобиля.</w:t>
      </w:r>
    </w:p>
    <w:p w14:paraId="19426D0C" w14:textId="77777777" w:rsidR="00674AE1" w:rsidRPr="00347684" w:rsidRDefault="00674AE1" w:rsidP="00241AD3">
      <w:pPr>
        <w:spacing w:after="0" w:line="240" w:lineRule="auto"/>
        <w:ind w:firstLine="709"/>
        <w:jc w:val="both"/>
        <w:rPr>
          <w:rFonts w:ascii="Times New Roman" w:eastAsia="SimSun" w:hAnsi="Times New Roman" w:cs="Times New Roman"/>
          <w:sz w:val="28"/>
          <w:szCs w:val="28"/>
          <w:lang w:val="kk-KZ" w:eastAsia="zh-CN"/>
        </w:rPr>
      </w:pPr>
    </w:p>
    <w:p w14:paraId="4AA9275E" w14:textId="77777777" w:rsidR="00674AE1" w:rsidRPr="00347684" w:rsidRDefault="00674AE1" w:rsidP="00241AD3">
      <w:pPr>
        <w:spacing w:after="0" w:line="240" w:lineRule="auto"/>
        <w:ind w:firstLine="709"/>
        <w:jc w:val="both"/>
        <w:rPr>
          <w:rFonts w:ascii="Times New Roman" w:eastAsia="SimSun" w:hAnsi="Times New Roman" w:cs="Times New Roman"/>
          <w:sz w:val="28"/>
          <w:szCs w:val="28"/>
          <w:lang w:val="kk-KZ" w:eastAsia="zh-CN"/>
        </w:rPr>
      </w:pPr>
    </w:p>
    <w:p w14:paraId="5E131A47" w14:textId="245E2473" w:rsidR="00C74587" w:rsidRPr="00347684" w:rsidRDefault="00C74587" w:rsidP="00241AD3">
      <w:pPr>
        <w:spacing w:after="0" w:line="240" w:lineRule="auto"/>
        <w:ind w:firstLine="709"/>
        <w:jc w:val="both"/>
        <w:rPr>
          <w:rFonts w:ascii="Times New Roman" w:hAnsi="Times New Roman" w:cs="Times New Roman"/>
          <w:sz w:val="24"/>
          <w:szCs w:val="24"/>
          <w:lang w:val="kk-KZ"/>
        </w:rPr>
      </w:pPr>
      <w:r w:rsidRPr="00347684">
        <w:rPr>
          <w:rFonts w:ascii="Times New Roman" w:hAnsi="Times New Roman" w:cs="Times New Roman"/>
          <w:sz w:val="28"/>
          <w:szCs w:val="28"/>
          <w:lang w:val="kk-KZ"/>
        </w:rPr>
        <w:t>1.3 Физическая сущность процесса очистки газов ультразвуком</w:t>
      </w:r>
    </w:p>
    <w:p w14:paraId="1DE3EF2F" w14:textId="77777777" w:rsidR="00C74587" w:rsidRPr="00347684" w:rsidRDefault="00C74587" w:rsidP="00241AD3">
      <w:pPr>
        <w:spacing w:after="0" w:line="240" w:lineRule="auto"/>
        <w:ind w:firstLine="709"/>
        <w:jc w:val="both"/>
        <w:rPr>
          <w:rFonts w:ascii="Times New Roman" w:hAnsi="Times New Roman" w:cs="Times New Roman"/>
          <w:sz w:val="24"/>
          <w:szCs w:val="24"/>
          <w:lang w:val="kk-KZ"/>
        </w:rPr>
      </w:pPr>
    </w:p>
    <w:p w14:paraId="4C5BAC4D" w14:textId="53F0972B" w:rsidR="00C74587" w:rsidRPr="00347684" w:rsidRDefault="00C247B8" w:rsidP="00C31836">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При исследовании свойств ультразвука было обнаружено, что он </w:t>
      </w:r>
      <w:r w:rsidR="008D5A36" w:rsidRPr="00347684">
        <w:rPr>
          <w:rFonts w:ascii="Times New Roman" w:hAnsi="Times New Roman" w:cs="Times New Roman"/>
          <w:sz w:val="28"/>
          <w:szCs w:val="28"/>
        </w:rPr>
        <w:t>способств</w:t>
      </w:r>
      <w:r w:rsidRPr="00347684">
        <w:rPr>
          <w:rFonts w:ascii="Times New Roman" w:hAnsi="Times New Roman" w:cs="Times New Roman"/>
          <w:sz w:val="28"/>
          <w:szCs w:val="28"/>
          <w:lang w:val="kk-KZ"/>
        </w:rPr>
        <w:t xml:space="preserve">ует </w:t>
      </w:r>
      <w:r w:rsidR="008D5A36" w:rsidRPr="00347684">
        <w:rPr>
          <w:rFonts w:ascii="Times New Roman" w:hAnsi="Times New Roman" w:cs="Times New Roman"/>
          <w:sz w:val="28"/>
          <w:szCs w:val="28"/>
        </w:rPr>
        <w:t>агломерации</w:t>
      </w:r>
      <w:r w:rsidRPr="00347684">
        <w:rPr>
          <w:rFonts w:ascii="Times New Roman" w:hAnsi="Times New Roman" w:cs="Times New Roman"/>
          <w:sz w:val="28"/>
          <w:szCs w:val="28"/>
          <w:lang w:val="kk-KZ"/>
        </w:rPr>
        <w:t xml:space="preserve"> </w:t>
      </w:r>
      <w:r w:rsidR="00674AE1" w:rsidRPr="00347684">
        <w:rPr>
          <w:rFonts w:ascii="Times New Roman" w:hAnsi="Times New Roman" w:cs="Times New Roman"/>
          <w:sz w:val="28"/>
          <w:szCs w:val="28"/>
          <w:lang w:val="kk-KZ"/>
        </w:rPr>
        <w:t xml:space="preserve">(увеличению размеров) </w:t>
      </w:r>
      <w:r w:rsidR="008D5A36" w:rsidRPr="00347684">
        <w:rPr>
          <w:rFonts w:ascii="Times New Roman" w:hAnsi="Times New Roman" w:cs="Times New Roman"/>
          <w:sz w:val="28"/>
          <w:szCs w:val="28"/>
        </w:rPr>
        <w:t>мелких</w:t>
      </w:r>
      <w:r w:rsidRPr="00347684">
        <w:rPr>
          <w:rFonts w:ascii="Times New Roman" w:hAnsi="Times New Roman" w:cs="Times New Roman"/>
          <w:sz w:val="28"/>
          <w:szCs w:val="28"/>
          <w:lang w:val="kk-KZ"/>
        </w:rPr>
        <w:t xml:space="preserve"> </w:t>
      </w:r>
      <w:r w:rsidR="008D5A36" w:rsidRPr="00347684">
        <w:rPr>
          <w:rFonts w:ascii="Times New Roman" w:hAnsi="Times New Roman" w:cs="Times New Roman"/>
          <w:sz w:val="28"/>
          <w:szCs w:val="28"/>
        </w:rPr>
        <w:t xml:space="preserve">частиц, </w:t>
      </w:r>
      <w:r w:rsidRPr="00347684">
        <w:rPr>
          <w:rFonts w:ascii="Times New Roman" w:hAnsi="Times New Roman" w:cs="Times New Roman"/>
          <w:sz w:val="28"/>
          <w:szCs w:val="28"/>
          <w:lang w:val="kk-KZ"/>
        </w:rPr>
        <w:t>находящихся</w:t>
      </w:r>
      <w:r w:rsidR="008D5A36" w:rsidRPr="00347684">
        <w:rPr>
          <w:rFonts w:ascii="Times New Roman" w:hAnsi="Times New Roman" w:cs="Times New Roman"/>
          <w:sz w:val="28"/>
          <w:szCs w:val="28"/>
        </w:rPr>
        <w:t xml:space="preserve"> в</w:t>
      </w:r>
      <w:r w:rsidRPr="00347684">
        <w:rPr>
          <w:rFonts w:ascii="Times New Roman" w:hAnsi="Times New Roman" w:cs="Times New Roman"/>
          <w:sz w:val="28"/>
          <w:szCs w:val="28"/>
          <w:lang w:val="kk-KZ"/>
        </w:rPr>
        <w:t xml:space="preserve"> </w:t>
      </w:r>
      <w:r w:rsidR="008D5A36" w:rsidRPr="00347684">
        <w:rPr>
          <w:rFonts w:ascii="Times New Roman" w:hAnsi="Times New Roman" w:cs="Times New Roman"/>
          <w:sz w:val="28"/>
          <w:szCs w:val="28"/>
        </w:rPr>
        <w:t>газе</w:t>
      </w:r>
      <w:r w:rsidRPr="00347684">
        <w:rPr>
          <w:rFonts w:ascii="Times New Roman" w:hAnsi="Times New Roman" w:cs="Times New Roman"/>
          <w:sz w:val="28"/>
          <w:szCs w:val="28"/>
          <w:lang w:val="kk-KZ"/>
        </w:rPr>
        <w:t xml:space="preserve">. </w:t>
      </w:r>
      <w:r w:rsidR="00C31836" w:rsidRPr="00347684">
        <w:rPr>
          <w:rFonts w:ascii="Times New Roman" w:hAnsi="Times New Roman" w:cs="Times New Roman"/>
          <w:sz w:val="28"/>
          <w:szCs w:val="28"/>
          <w:lang w:val="kk-KZ"/>
        </w:rPr>
        <w:t xml:space="preserve">Такой процесс </w:t>
      </w:r>
      <w:r w:rsidR="00A30D75" w:rsidRPr="00347684">
        <w:rPr>
          <w:rFonts w:ascii="Times New Roman" w:hAnsi="Times New Roman" w:cs="Times New Roman"/>
          <w:sz w:val="28"/>
          <w:szCs w:val="28"/>
          <w:lang w:val="kk-KZ"/>
        </w:rPr>
        <w:t xml:space="preserve">агломерации </w:t>
      </w:r>
      <w:r w:rsidR="00C31836" w:rsidRPr="00347684">
        <w:rPr>
          <w:rFonts w:ascii="Times New Roman" w:hAnsi="Times New Roman" w:cs="Times New Roman"/>
          <w:sz w:val="28"/>
          <w:szCs w:val="28"/>
          <w:lang w:val="kk-KZ"/>
        </w:rPr>
        <w:t xml:space="preserve">называется «коагуляцией» </w:t>
      </w:r>
      <w:r w:rsidR="00520C8C" w:rsidRPr="00347684">
        <w:rPr>
          <w:rFonts w:ascii="Times New Roman" w:hAnsi="Times New Roman" w:cs="Times New Roman"/>
          <w:sz w:val="28"/>
          <w:szCs w:val="28"/>
        </w:rPr>
        <w:t>[73]</w:t>
      </w:r>
      <w:r w:rsidR="00C74587" w:rsidRPr="00347684">
        <w:rPr>
          <w:rFonts w:ascii="Times New Roman" w:hAnsi="Times New Roman" w:cs="Times New Roman"/>
          <w:sz w:val="28"/>
          <w:szCs w:val="28"/>
          <w:lang w:val="kk-KZ"/>
        </w:rPr>
        <w:t xml:space="preserve">. </w:t>
      </w:r>
    </w:p>
    <w:p w14:paraId="12DCF499" w14:textId="7A14B212" w:rsidR="00C31836" w:rsidRPr="00347684" w:rsidRDefault="00C31836" w:rsidP="00241AD3">
      <w:pPr>
        <w:spacing w:after="0" w:line="240" w:lineRule="auto"/>
        <w:ind w:firstLine="709"/>
        <w:jc w:val="both"/>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shd w:val="clear" w:color="auto" w:fill="FFFFFF"/>
          <w:lang w:val="kk-KZ"/>
        </w:rPr>
        <w:lastRenderedPageBreak/>
        <w:t>К</w:t>
      </w:r>
      <w:r w:rsidRPr="00347684">
        <w:rPr>
          <w:rFonts w:ascii="Times New Roman" w:hAnsi="Times New Roman" w:cs="Times New Roman"/>
          <w:bCs/>
          <w:sz w:val="28"/>
          <w:szCs w:val="28"/>
          <w:shd w:val="clear" w:color="auto" w:fill="FFFFFF"/>
        </w:rPr>
        <w:t xml:space="preserve">оагуляция в газе подразумевает объединение мельчайших частиц газового состояния в более крупные агрегаты. </w:t>
      </w:r>
      <w:r w:rsidRPr="00347684">
        <w:rPr>
          <w:rFonts w:ascii="Times New Roman" w:hAnsi="Times New Roman" w:cs="Times New Roman"/>
          <w:bCs/>
          <w:sz w:val="28"/>
          <w:szCs w:val="28"/>
          <w:shd w:val="clear" w:color="auto" w:fill="FFFFFF"/>
          <w:lang w:val="kk-KZ"/>
        </w:rPr>
        <w:t>Процесс укрепнения частиц</w:t>
      </w:r>
      <w:r w:rsidRPr="00347684">
        <w:rPr>
          <w:rFonts w:ascii="Times New Roman" w:hAnsi="Times New Roman" w:cs="Times New Roman"/>
          <w:bCs/>
          <w:sz w:val="28"/>
          <w:szCs w:val="28"/>
          <w:shd w:val="clear" w:color="auto" w:fill="FFFFFF"/>
        </w:rPr>
        <w:t xml:space="preserve"> </w:t>
      </w:r>
      <w:r w:rsidRPr="00347684">
        <w:rPr>
          <w:rFonts w:ascii="Times New Roman" w:hAnsi="Times New Roman" w:cs="Times New Roman"/>
          <w:bCs/>
          <w:sz w:val="28"/>
          <w:szCs w:val="28"/>
          <w:shd w:val="clear" w:color="auto" w:fill="FFFFFF"/>
          <w:lang w:val="kk-KZ"/>
        </w:rPr>
        <w:t xml:space="preserve">происходит </w:t>
      </w:r>
      <w:r w:rsidRPr="00347684">
        <w:rPr>
          <w:rFonts w:ascii="Times New Roman" w:hAnsi="Times New Roman" w:cs="Times New Roman"/>
          <w:bCs/>
          <w:sz w:val="28"/>
          <w:szCs w:val="28"/>
          <w:shd w:val="clear" w:color="auto" w:fill="FFFFFF"/>
        </w:rPr>
        <w:t xml:space="preserve">в результате </w:t>
      </w:r>
      <w:r w:rsidRPr="00347684">
        <w:rPr>
          <w:rFonts w:ascii="Times New Roman" w:hAnsi="Times New Roman" w:cs="Times New Roman"/>
          <w:bCs/>
          <w:sz w:val="28"/>
          <w:szCs w:val="28"/>
          <w:shd w:val="clear" w:color="auto" w:fill="FFFFFF"/>
          <w:lang w:val="kk-KZ"/>
        </w:rPr>
        <w:t xml:space="preserve">их </w:t>
      </w:r>
      <w:r w:rsidRPr="00347684">
        <w:rPr>
          <w:rFonts w:ascii="Times New Roman" w:hAnsi="Times New Roman" w:cs="Times New Roman"/>
          <w:bCs/>
          <w:sz w:val="28"/>
          <w:szCs w:val="28"/>
          <w:shd w:val="clear" w:color="auto" w:fill="FFFFFF"/>
        </w:rPr>
        <w:t>столкновений, что приводит к</w:t>
      </w:r>
      <w:r w:rsidRPr="00347684">
        <w:rPr>
          <w:rFonts w:ascii="Times New Roman" w:hAnsi="Times New Roman" w:cs="Times New Roman"/>
          <w:bCs/>
          <w:sz w:val="28"/>
          <w:szCs w:val="28"/>
          <w:shd w:val="clear" w:color="auto" w:fill="FFFFFF"/>
          <w:lang w:val="kk-KZ"/>
        </w:rPr>
        <w:t xml:space="preserve"> дальнейшему увеличению их размера </w:t>
      </w:r>
      <w:r w:rsidRPr="00347684">
        <w:rPr>
          <w:rFonts w:ascii="Times New Roman" w:hAnsi="Times New Roman" w:cs="Times New Roman"/>
          <w:bCs/>
          <w:sz w:val="28"/>
          <w:szCs w:val="28"/>
          <w:shd w:val="clear" w:color="auto" w:fill="FFFFFF"/>
        </w:rPr>
        <w:t>[74]</w:t>
      </w:r>
      <w:r w:rsidRPr="00347684">
        <w:rPr>
          <w:rFonts w:ascii="Times New Roman" w:hAnsi="Times New Roman" w:cs="Times New Roman"/>
          <w:bCs/>
          <w:sz w:val="28"/>
          <w:szCs w:val="28"/>
          <w:shd w:val="clear" w:color="auto" w:fill="FFFFFF"/>
          <w:lang w:val="kk-KZ"/>
        </w:rPr>
        <w:t>.</w:t>
      </w:r>
    </w:p>
    <w:p w14:paraId="0593988D" w14:textId="384C49D9" w:rsidR="00C74587" w:rsidRPr="00347684" w:rsidRDefault="00910490" w:rsidP="004B5DA7">
      <w:pPr>
        <w:spacing w:after="0" w:line="240" w:lineRule="auto"/>
        <w:ind w:firstLine="709"/>
        <w:jc w:val="both"/>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shd w:val="clear" w:color="auto" w:fill="FFFFFF"/>
        </w:rPr>
        <w:t>Коагуляция в газе может проявляться явно и скрыто. Внутри газовых частиц происходит естественный процесс коагуляции, который проявляется без внешних воздействий. Такой тип коагуляции называется скрытым, поскольку изменения происходят внутри газовой среды и не всегда легко заметны внешнему наблюдателю.</w:t>
      </w:r>
      <w:r w:rsidRPr="00347684">
        <w:rPr>
          <w:rFonts w:ascii="Times New Roman" w:hAnsi="Times New Roman" w:cs="Times New Roman"/>
          <w:bCs/>
          <w:sz w:val="28"/>
          <w:szCs w:val="28"/>
          <w:shd w:val="clear" w:color="auto" w:fill="FFFFFF"/>
          <w:lang w:val="kk-KZ"/>
        </w:rPr>
        <w:t xml:space="preserve"> При явной когуляции наблюдается </w:t>
      </w:r>
      <w:r w:rsidR="004B5DA7" w:rsidRPr="00347684">
        <w:rPr>
          <w:rFonts w:ascii="Times New Roman" w:hAnsi="Times New Roman" w:cs="Times New Roman"/>
          <w:bCs/>
          <w:sz w:val="28"/>
          <w:szCs w:val="28"/>
          <w:shd w:val="clear" w:color="auto" w:fill="FFFFFF"/>
          <w:lang w:val="kk-KZ"/>
        </w:rPr>
        <w:t xml:space="preserve">заметная агломерация частиц и последующая их седиментация. </w:t>
      </w:r>
      <w:r w:rsidR="004B5DA7" w:rsidRPr="00347684">
        <w:rPr>
          <w:rFonts w:ascii="Times New Roman" w:hAnsi="Times New Roman" w:cs="Times New Roman"/>
          <w:bCs/>
          <w:sz w:val="28"/>
          <w:szCs w:val="28"/>
          <w:shd w:val="clear" w:color="auto" w:fill="FFFFFF"/>
        </w:rPr>
        <w:t>Скрытая коагуляция может лежать в основе этого процесса, приводя к формированию видимых изменений</w:t>
      </w:r>
      <w:r w:rsidR="004B5DA7" w:rsidRPr="00347684">
        <w:rPr>
          <w:rFonts w:ascii="Times New Roman" w:hAnsi="Times New Roman" w:cs="Times New Roman"/>
          <w:sz w:val="28"/>
          <w:szCs w:val="28"/>
          <w:shd w:val="clear" w:color="auto" w:fill="FFFFFF"/>
          <w:lang w:val="kk-KZ"/>
        </w:rPr>
        <w:t xml:space="preserve"> </w:t>
      </w:r>
      <w:r w:rsidR="00C74587" w:rsidRPr="00347684">
        <w:rPr>
          <w:rFonts w:ascii="Times New Roman" w:hAnsi="Times New Roman" w:cs="Times New Roman"/>
          <w:bCs/>
          <w:sz w:val="28"/>
          <w:szCs w:val="28"/>
          <w:shd w:val="clear" w:color="auto" w:fill="FFFFFF"/>
          <w:lang w:val="kk-KZ"/>
        </w:rPr>
        <w:t>(рисунок 1.17)</w:t>
      </w:r>
      <w:r w:rsidR="00961E57" w:rsidRPr="00347684">
        <w:rPr>
          <w:rFonts w:ascii="Times New Roman" w:hAnsi="Times New Roman" w:cs="Times New Roman"/>
          <w:bCs/>
          <w:sz w:val="28"/>
          <w:szCs w:val="28"/>
          <w:shd w:val="clear" w:color="auto" w:fill="FFFFFF"/>
          <w:lang w:val="kk-KZ"/>
        </w:rPr>
        <w:t xml:space="preserve"> </w:t>
      </w:r>
      <w:r w:rsidR="00961E57" w:rsidRPr="00347684">
        <w:rPr>
          <w:rFonts w:ascii="Times New Roman" w:hAnsi="Times New Roman" w:cs="Times New Roman"/>
          <w:bCs/>
          <w:sz w:val="28"/>
          <w:szCs w:val="28"/>
          <w:shd w:val="clear" w:color="auto" w:fill="FFFFFF"/>
        </w:rPr>
        <w:t>[75]</w:t>
      </w:r>
      <w:r w:rsidR="00C74587" w:rsidRPr="00347684">
        <w:rPr>
          <w:rFonts w:ascii="Times New Roman" w:hAnsi="Times New Roman" w:cs="Times New Roman"/>
          <w:bCs/>
          <w:sz w:val="28"/>
          <w:szCs w:val="28"/>
          <w:shd w:val="clear" w:color="auto" w:fill="FFFFFF"/>
          <w:lang w:val="kk-KZ"/>
        </w:rPr>
        <w:t>.</w:t>
      </w:r>
    </w:p>
    <w:p w14:paraId="0A5013E5" w14:textId="77777777" w:rsidR="00C74587" w:rsidRPr="00347684" w:rsidRDefault="00C74587" w:rsidP="00241AD3">
      <w:pPr>
        <w:spacing w:after="0" w:line="240" w:lineRule="auto"/>
        <w:ind w:firstLine="709"/>
        <w:jc w:val="both"/>
        <w:rPr>
          <w:rFonts w:ascii="Times New Roman" w:hAnsi="Times New Roman" w:cs="Times New Roman"/>
          <w:bCs/>
          <w:sz w:val="24"/>
          <w:szCs w:val="24"/>
          <w:shd w:val="clear" w:color="auto" w:fill="FFFFFF"/>
          <w:lang w:val="kk-KZ"/>
        </w:rPr>
      </w:pPr>
      <w:r w:rsidRPr="00347684">
        <w:rPr>
          <w:rFonts w:ascii="Times New Roman" w:hAnsi="Times New Roman" w:cs="Times New Roman"/>
          <w:bCs/>
          <w:sz w:val="24"/>
          <w:szCs w:val="24"/>
          <w:shd w:val="clear" w:color="auto" w:fill="FFFFFF"/>
          <w:lang w:val="kk-KZ"/>
        </w:rPr>
        <w:t xml:space="preserve"> </w:t>
      </w:r>
    </w:p>
    <w:p w14:paraId="3D17F449" w14:textId="77777777" w:rsidR="00C74587" w:rsidRPr="00347684" w:rsidRDefault="00C74587" w:rsidP="00241AD3">
      <w:pPr>
        <w:spacing w:after="0" w:line="240" w:lineRule="auto"/>
        <w:jc w:val="both"/>
        <w:rPr>
          <w:rFonts w:ascii="Times New Roman" w:hAnsi="Times New Roman" w:cs="Times New Roman"/>
          <w:bCs/>
          <w:sz w:val="28"/>
          <w:szCs w:val="28"/>
          <w:shd w:val="clear" w:color="auto" w:fill="FFFFFF"/>
        </w:rPr>
      </w:pPr>
      <w:r w:rsidRPr="00347684">
        <w:rPr>
          <w:rFonts w:ascii="Times New Roman" w:hAnsi="Times New Roman" w:cs="Times New Roman"/>
          <w:bCs/>
          <w:noProof/>
          <w:sz w:val="28"/>
          <w:szCs w:val="28"/>
          <w:shd w:val="clear" w:color="auto" w:fill="FFFFFF"/>
          <w:lang w:eastAsia="ru-RU"/>
        </w:rPr>
        <w:drawing>
          <wp:inline distT="0" distB="0" distL="0" distR="0" wp14:anchorId="0B9F1564" wp14:editId="71045718">
            <wp:extent cx="5916385" cy="2993571"/>
            <wp:effectExtent l="0" t="19050" r="0" b="5461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347684">
        <w:rPr>
          <w:rFonts w:ascii="Times New Roman" w:hAnsi="Times New Roman" w:cs="Times New Roman"/>
          <w:bCs/>
          <w:sz w:val="28"/>
          <w:szCs w:val="28"/>
          <w:shd w:val="clear" w:color="auto" w:fill="FFFFFF"/>
        </w:rPr>
        <w:t xml:space="preserve"> </w:t>
      </w:r>
    </w:p>
    <w:p w14:paraId="5B0361EB" w14:textId="77777777" w:rsidR="00C74587" w:rsidRPr="00347684" w:rsidRDefault="00C74587" w:rsidP="00241AD3">
      <w:pPr>
        <w:spacing w:after="0" w:line="240" w:lineRule="auto"/>
        <w:jc w:val="both"/>
        <w:rPr>
          <w:rFonts w:ascii="Times New Roman" w:hAnsi="Times New Roman" w:cs="Times New Roman"/>
          <w:bCs/>
          <w:sz w:val="24"/>
          <w:szCs w:val="24"/>
          <w:shd w:val="clear" w:color="auto" w:fill="FFFFFF"/>
        </w:rPr>
      </w:pPr>
    </w:p>
    <w:p w14:paraId="2BD06690" w14:textId="77777777" w:rsidR="00C74587" w:rsidRPr="00347684" w:rsidRDefault="00C74587" w:rsidP="00241AD3">
      <w:pPr>
        <w:spacing w:after="0" w:line="240" w:lineRule="auto"/>
        <w:jc w:val="center"/>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shd w:val="clear" w:color="auto" w:fill="FFFFFF"/>
          <w:lang w:val="kk-KZ"/>
        </w:rPr>
        <w:t xml:space="preserve">Рисунок 1.17 – Классификация видов коагуляции </w:t>
      </w:r>
    </w:p>
    <w:p w14:paraId="74FB7541" w14:textId="77777777" w:rsidR="00C74587" w:rsidRPr="00347684" w:rsidRDefault="00C74587" w:rsidP="00241AD3">
      <w:pPr>
        <w:spacing w:after="0" w:line="240" w:lineRule="auto"/>
        <w:ind w:firstLine="709"/>
        <w:jc w:val="center"/>
        <w:rPr>
          <w:rFonts w:ascii="Times New Roman" w:hAnsi="Times New Roman" w:cs="Times New Roman"/>
          <w:bCs/>
          <w:sz w:val="24"/>
          <w:szCs w:val="24"/>
          <w:shd w:val="clear" w:color="auto" w:fill="FFFFFF"/>
          <w:lang w:val="kk-KZ"/>
        </w:rPr>
      </w:pPr>
    </w:p>
    <w:p w14:paraId="31967BE5" w14:textId="217600E8" w:rsidR="008C50DE" w:rsidRPr="00347684" w:rsidRDefault="004B5DA7" w:rsidP="008C50DE">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lang w:val="kk-KZ"/>
        </w:rPr>
        <w:t xml:space="preserve">Основной причиной возникновения </w:t>
      </w:r>
      <w:r w:rsidRPr="00347684">
        <w:rPr>
          <w:rFonts w:ascii="Times New Roman" w:hAnsi="Times New Roman" w:cs="Times New Roman"/>
          <w:sz w:val="28"/>
          <w:szCs w:val="28"/>
          <w:shd w:val="clear" w:color="auto" w:fill="FFFFFF"/>
          <w:lang w:val="kk-KZ"/>
        </w:rPr>
        <w:t>с</w:t>
      </w:r>
      <w:r w:rsidRPr="00347684">
        <w:rPr>
          <w:rFonts w:ascii="Times New Roman" w:hAnsi="Times New Roman" w:cs="Times New Roman"/>
          <w:sz w:val="28"/>
          <w:szCs w:val="28"/>
          <w:shd w:val="clear" w:color="auto" w:fill="FFFFFF"/>
        </w:rPr>
        <w:t>крыт</w:t>
      </w:r>
      <w:r w:rsidRPr="00347684">
        <w:rPr>
          <w:rFonts w:ascii="Times New Roman" w:hAnsi="Times New Roman" w:cs="Times New Roman"/>
          <w:sz w:val="28"/>
          <w:szCs w:val="28"/>
          <w:shd w:val="clear" w:color="auto" w:fill="FFFFFF"/>
          <w:lang w:val="kk-KZ"/>
        </w:rPr>
        <w:t>ой</w:t>
      </w:r>
      <w:r w:rsidRPr="00347684">
        <w:rPr>
          <w:rFonts w:ascii="Times New Roman" w:hAnsi="Times New Roman" w:cs="Times New Roman"/>
          <w:sz w:val="28"/>
          <w:szCs w:val="28"/>
          <w:shd w:val="clear" w:color="auto" w:fill="FFFFFF"/>
        </w:rPr>
        <w:t xml:space="preserve"> коагуляци</w:t>
      </w:r>
      <w:r w:rsidRPr="00347684">
        <w:rPr>
          <w:rFonts w:ascii="Times New Roman" w:hAnsi="Times New Roman" w:cs="Times New Roman"/>
          <w:sz w:val="28"/>
          <w:szCs w:val="28"/>
          <w:shd w:val="clear" w:color="auto" w:fill="FFFFFF"/>
          <w:lang w:val="kk-KZ"/>
        </w:rPr>
        <w:t xml:space="preserve">и является </w:t>
      </w:r>
      <w:r w:rsidR="008C50DE" w:rsidRPr="00347684">
        <w:rPr>
          <w:rFonts w:ascii="Times New Roman" w:hAnsi="Times New Roman" w:cs="Times New Roman"/>
          <w:sz w:val="28"/>
          <w:szCs w:val="28"/>
          <w:shd w:val="clear" w:color="auto" w:fill="FFFFFF"/>
          <w:lang w:val="kk-KZ"/>
        </w:rPr>
        <w:t xml:space="preserve">тепловая коагуляция или </w:t>
      </w:r>
      <w:r w:rsidRPr="00347684">
        <w:rPr>
          <w:rFonts w:ascii="Times New Roman" w:hAnsi="Times New Roman" w:cs="Times New Roman"/>
          <w:sz w:val="28"/>
          <w:szCs w:val="28"/>
          <w:shd w:val="clear" w:color="auto" w:fill="FFFFFF"/>
          <w:lang w:val="kk-KZ"/>
        </w:rPr>
        <w:t xml:space="preserve">броуновское движение частиц. </w:t>
      </w:r>
      <w:r w:rsidR="008C50DE" w:rsidRPr="00347684">
        <w:rPr>
          <w:rFonts w:ascii="Times New Roman" w:hAnsi="Times New Roman" w:cs="Times New Roman"/>
          <w:sz w:val="28"/>
          <w:szCs w:val="28"/>
          <w:shd w:val="clear" w:color="auto" w:fill="FFFFFF"/>
          <w:lang w:val="kk-KZ"/>
        </w:rPr>
        <w:t>Явная коагуляция, с другой стороны, может быть обусловлена изменением кинематических характеристик газа, таких как появление градиента скорости в потоке или воздействие кинематических сил. Кроме того, коагуляция может быть искусственно вызвана внешними факторами, такими как ультразвуковое, электрическое и пульсационное воздействие.</w:t>
      </w:r>
    </w:p>
    <w:p w14:paraId="1CBCC4B5" w14:textId="4DDECDA4" w:rsidR="00C74587" w:rsidRPr="00347684" w:rsidRDefault="003C09A1" w:rsidP="003C09A1">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Тепловая коагуляция может происходить как быстро, так и медленно. Медленная коагуляция возможна только в том случае, если частицы газа успешно сталкиваются друг с другом. Быстрая коагуляция происходит более стабильно и зачастую между частицами, которые уже находятся в процессе тепловой коагуляции</w:t>
      </w:r>
      <w:r w:rsidRPr="00347684">
        <w:rPr>
          <w:rFonts w:ascii="Times New Roman" w:hAnsi="Times New Roman" w:cs="Times New Roman"/>
          <w:sz w:val="28"/>
          <w:szCs w:val="28"/>
          <w:shd w:val="clear" w:color="auto" w:fill="FFFFFF"/>
          <w:lang w:val="kk-KZ"/>
        </w:rPr>
        <w:t xml:space="preserve"> </w:t>
      </w:r>
      <w:r w:rsidR="00470A6D" w:rsidRPr="00347684">
        <w:rPr>
          <w:rFonts w:ascii="Times New Roman" w:hAnsi="Times New Roman" w:cs="Times New Roman"/>
          <w:bCs/>
          <w:sz w:val="28"/>
          <w:szCs w:val="28"/>
        </w:rPr>
        <w:t>[76]</w:t>
      </w:r>
      <w:r w:rsidR="00C74587" w:rsidRPr="00347684">
        <w:rPr>
          <w:rFonts w:ascii="Times New Roman" w:hAnsi="Times New Roman" w:cs="Times New Roman"/>
          <w:bCs/>
          <w:sz w:val="28"/>
          <w:szCs w:val="28"/>
        </w:rPr>
        <w:t>.</w:t>
      </w:r>
    </w:p>
    <w:p w14:paraId="002E108C" w14:textId="021FA2BA" w:rsidR="00BF7DB4" w:rsidRPr="00347684" w:rsidRDefault="00BF7DB4" w:rsidP="00C85932">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rPr>
        <w:t xml:space="preserve">М. Смолуховский первым создал теорию кинетики Броуновской коагуляции, которая объясняет, что частицы, двигающиеся по закону Броуна, </w:t>
      </w:r>
      <w:r w:rsidRPr="00347684">
        <w:rPr>
          <w:rFonts w:ascii="Times New Roman" w:hAnsi="Times New Roman" w:cs="Times New Roman"/>
          <w:bCs/>
          <w:sz w:val="28"/>
          <w:szCs w:val="28"/>
        </w:rPr>
        <w:lastRenderedPageBreak/>
        <w:t>сталкиваются, и некоторые из этих столкновений приводят к их объединению, уменьшая общее количество частиц. Он также утверждал,</w:t>
      </w:r>
      <w:r w:rsidRPr="00347684">
        <w:rPr>
          <w:rFonts w:ascii="Times New Roman" w:hAnsi="Times New Roman" w:cs="Times New Roman"/>
          <w:bCs/>
          <w:sz w:val="28"/>
          <w:szCs w:val="28"/>
          <w:lang w:val="kk-KZ"/>
        </w:rPr>
        <w:t xml:space="preserve"> что с</w:t>
      </w:r>
      <w:r w:rsidRPr="00347684">
        <w:rPr>
          <w:rFonts w:ascii="Times New Roman" w:hAnsi="Times New Roman" w:cs="Times New Roman"/>
          <w:bCs/>
          <w:sz w:val="28"/>
          <w:szCs w:val="28"/>
        </w:rPr>
        <w:t xml:space="preserve">корость коагуляции, зависит от нескольких факторов, </w:t>
      </w:r>
      <w:r w:rsidRPr="00347684">
        <w:rPr>
          <w:rFonts w:ascii="Times New Roman" w:hAnsi="Times New Roman" w:cs="Times New Roman"/>
          <w:bCs/>
          <w:sz w:val="28"/>
          <w:szCs w:val="28"/>
          <w:lang w:val="kk-KZ"/>
        </w:rPr>
        <w:t>включая коэффицент диффузии</w:t>
      </w:r>
      <w:r w:rsidRPr="00347684">
        <w:rPr>
          <w:rFonts w:ascii="Times New Roman" w:hAnsi="Times New Roman" w:cs="Times New Roman"/>
          <w:bCs/>
          <w:i/>
          <w:sz w:val="28"/>
          <w:szCs w:val="28"/>
        </w:rPr>
        <w:t xml:space="preserve"> D</w:t>
      </w:r>
      <w:r w:rsidRPr="00347684">
        <w:rPr>
          <w:rFonts w:ascii="Times New Roman" w:hAnsi="Times New Roman" w:cs="Times New Roman"/>
          <w:bCs/>
          <w:i/>
          <w:sz w:val="28"/>
          <w:szCs w:val="28"/>
          <w:lang w:val="kk-KZ"/>
        </w:rPr>
        <w:t xml:space="preserve">, </w:t>
      </w:r>
      <w:r w:rsidRPr="00347684">
        <w:rPr>
          <w:rFonts w:ascii="Times New Roman" w:hAnsi="Times New Roman" w:cs="Times New Roman"/>
          <w:bCs/>
          <w:iCs/>
          <w:sz w:val="28"/>
          <w:szCs w:val="28"/>
          <w:lang w:val="kk-KZ"/>
        </w:rPr>
        <w:t xml:space="preserve">описывающий интенсивность </w:t>
      </w:r>
      <w:r w:rsidRPr="00347684">
        <w:rPr>
          <w:rFonts w:ascii="Times New Roman" w:hAnsi="Times New Roman" w:cs="Times New Roman"/>
          <w:bCs/>
          <w:sz w:val="28"/>
          <w:szCs w:val="28"/>
        </w:rPr>
        <w:t>броуновского движения, концентрацию дисперсной фазы</w:t>
      </w:r>
      <w:r w:rsidRPr="00347684">
        <w:rPr>
          <w:rFonts w:ascii="Times New Roman" w:hAnsi="Times New Roman" w:cs="Times New Roman"/>
          <w:bCs/>
          <w:i/>
          <w:sz w:val="28"/>
          <w:szCs w:val="28"/>
        </w:rPr>
        <w:t xml:space="preserve"> </w:t>
      </w:r>
      <w:r w:rsidRPr="00347684">
        <w:rPr>
          <w:rFonts w:ascii="Times New Roman" w:hAnsi="Times New Roman" w:cs="Times New Roman"/>
          <w:bCs/>
          <w:i/>
          <w:sz w:val="28"/>
          <w:szCs w:val="28"/>
          <w:lang w:val="en-US"/>
        </w:rPr>
        <w:t>n</w:t>
      </w:r>
      <w:r w:rsidRPr="00347684">
        <w:rPr>
          <w:rFonts w:ascii="Times New Roman" w:hAnsi="Times New Roman" w:cs="Times New Roman"/>
          <w:bCs/>
          <w:sz w:val="28"/>
          <w:szCs w:val="28"/>
        </w:rPr>
        <w:t>, и критическое расстояние, необходимое для соединения частиц</w:t>
      </w:r>
      <w:r w:rsidR="00C85932" w:rsidRPr="00347684">
        <w:rPr>
          <w:rFonts w:ascii="Times New Roman" w:hAnsi="Times New Roman" w:cs="Times New Roman"/>
          <w:bCs/>
          <w:sz w:val="28"/>
          <w:szCs w:val="28"/>
          <w:lang w:val="kk-KZ"/>
        </w:rPr>
        <w:t xml:space="preserve"> </w:t>
      </w:r>
      <w:r w:rsidR="00C85932" w:rsidRPr="00347684">
        <w:rPr>
          <w:rFonts w:ascii="Times New Roman" w:hAnsi="Times New Roman" w:cs="Times New Roman"/>
          <w:bCs/>
          <w:i/>
          <w:iCs/>
          <w:sz w:val="28"/>
          <w:szCs w:val="28"/>
        </w:rPr>
        <w:t>р</w:t>
      </w:r>
      <w:r w:rsidRPr="00347684">
        <w:rPr>
          <w:rFonts w:ascii="Times New Roman" w:hAnsi="Times New Roman" w:cs="Times New Roman"/>
          <w:bCs/>
          <w:sz w:val="28"/>
          <w:szCs w:val="28"/>
        </w:rPr>
        <w:t>. Это критическое расстояние может быть больше диаметра самих частиц</w:t>
      </w:r>
      <w:r w:rsidR="00C85932" w:rsidRPr="00347684">
        <w:rPr>
          <w:rFonts w:ascii="Times New Roman" w:hAnsi="Times New Roman" w:cs="Times New Roman"/>
          <w:bCs/>
          <w:sz w:val="28"/>
          <w:szCs w:val="28"/>
          <w:lang w:val="kk-KZ"/>
        </w:rPr>
        <w:t xml:space="preserve"> </w:t>
      </w:r>
      <w:r w:rsidR="00C85932" w:rsidRPr="00347684">
        <w:rPr>
          <w:rFonts w:ascii="Times New Roman" w:hAnsi="Times New Roman" w:cs="Times New Roman"/>
          <w:bCs/>
          <w:i/>
          <w:sz w:val="28"/>
          <w:szCs w:val="28"/>
          <w:lang w:val="en-US"/>
        </w:rPr>
        <w:t>r</w:t>
      </w:r>
      <w:r w:rsidRPr="00347684">
        <w:rPr>
          <w:rFonts w:ascii="Times New Roman" w:hAnsi="Times New Roman" w:cs="Times New Roman"/>
          <w:bCs/>
          <w:sz w:val="28"/>
          <w:szCs w:val="28"/>
        </w:rPr>
        <w:t xml:space="preserve">. По его теории, частица соединяется с другой, если ее центр находится на расстоянии </w:t>
      </w:r>
      <w:r w:rsidRPr="00347684">
        <w:rPr>
          <w:rFonts w:ascii="Times New Roman" w:hAnsi="Times New Roman" w:cs="Times New Roman"/>
          <w:bCs/>
          <w:i/>
          <w:iCs/>
          <w:sz w:val="28"/>
          <w:szCs w:val="28"/>
        </w:rPr>
        <w:t>р</w:t>
      </w:r>
      <w:r w:rsidRPr="00347684">
        <w:rPr>
          <w:rFonts w:ascii="Times New Roman" w:hAnsi="Times New Roman" w:cs="Times New Roman"/>
          <w:bCs/>
          <w:sz w:val="28"/>
          <w:szCs w:val="28"/>
        </w:rPr>
        <w:t xml:space="preserve"> от центра первой частицы, формируя сферу поглощения. Однако на больших расстояниях Смолуховский полагал, что молекулярные силы притяжения и их влияние на броуновское движение и процесс сближения можно игнорировать</w:t>
      </w:r>
      <w:r w:rsidR="00C85932" w:rsidRPr="00347684">
        <w:rPr>
          <w:rFonts w:ascii="Times New Roman" w:hAnsi="Times New Roman" w:cs="Times New Roman"/>
          <w:bCs/>
          <w:sz w:val="28"/>
          <w:szCs w:val="28"/>
          <w:lang w:val="kk-KZ"/>
        </w:rPr>
        <w:t xml:space="preserve"> </w:t>
      </w:r>
      <w:r w:rsidR="00C85932" w:rsidRPr="00347684">
        <w:rPr>
          <w:rFonts w:ascii="Times New Roman" w:hAnsi="Times New Roman" w:cs="Times New Roman"/>
          <w:bCs/>
          <w:sz w:val="28"/>
          <w:szCs w:val="28"/>
        </w:rPr>
        <w:t>[77,78].</w:t>
      </w:r>
    </w:p>
    <w:p w14:paraId="0AC6B4BA" w14:textId="38315842" w:rsidR="00D314AC" w:rsidRPr="00347684" w:rsidRDefault="00D314AC" w:rsidP="00D314AC">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lang w:val="kk-KZ"/>
        </w:rPr>
        <w:t>По</w:t>
      </w:r>
      <w:r w:rsidR="00C85932" w:rsidRPr="00347684">
        <w:rPr>
          <w:rFonts w:ascii="Times New Roman" w:hAnsi="Times New Roman" w:cs="Times New Roman"/>
          <w:bCs/>
          <w:sz w:val="28"/>
          <w:szCs w:val="28"/>
        </w:rPr>
        <w:t xml:space="preserve"> теории Смолуховского, </w:t>
      </w:r>
      <w:r w:rsidRPr="00347684">
        <w:rPr>
          <w:rFonts w:ascii="Times New Roman" w:hAnsi="Times New Roman" w:cs="Times New Roman"/>
          <w:bCs/>
          <w:sz w:val="28"/>
          <w:szCs w:val="28"/>
          <w:lang w:val="kk-KZ"/>
        </w:rPr>
        <w:t>во время</w:t>
      </w:r>
      <w:r w:rsidR="00C85932" w:rsidRPr="00347684">
        <w:rPr>
          <w:rFonts w:ascii="Times New Roman" w:hAnsi="Times New Roman" w:cs="Times New Roman"/>
          <w:bCs/>
          <w:sz w:val="28"/>
          <w:szCs w:val="28"/>
        </w:rPr>
        <w:t xml:space="preserve"> быстрой коагуляции частицы сначала объединяются в пары в результате столкновений. Затем эти </w:t>
      </w:r>
      <w:r w:rsidR="00C85932" w:rsidRPr="00347684">
        <w:rPr>
          <w:rFonts w:ascii="Times New Roman" w:hAnsi="Times New Roman" w:cs="Times New Roman"/>
          <w:bCs/>
          <w:sz w:val="28"/>
          <w:szCs w:val="28"/>
          <w:lang w:val="kk-KZ"/>
        </w:rPr>
        <w:t>парные</w:t>
      </w:r>
      <w:r w:rsidR="00C85932" w:rsidRPr="00347684">
        <w:rPr>
          <w:rFonts w:ascii="Times New Roman" w:hAnsi="Times New Roman" w:cs="Times New Roman"/>
          <w:bCs/>
          <w:sz w:val="28"/>
          <w:szCs w:val="28"/>
        </w:rPr>
        <w:t xml:space="preserve"> частицы могут сталкиваться с одиночными частицами, формируя более сложные структуры. Возможны и столкновения между более сложными структурами частиц, однако такие события происходят с невероятно малой вероятностью, поэтому их можно пренебречь в расчетах. </w:t>
      </w:r>
      <w:r w:rsidRPr="00347684">
        <w:rPr>
          <w:rFonts w:ascii="Times New Roman" w:hAnsi="Times New Roman" w:cs="Times New Roman"/>
          <w:bCs/>
          <w:sz w:val="28"/>
          <w:szCs w:val="28"/>
        </w:rPr>
        <w:t xml:space="preserve">Поэтому важно учитывать только столкновения между отдельными частицами. Это приводит к тому, что количество столкновений и численная концентрация частиц изменяются в геометрической прогрессии. </w:t>
      </w:r>
      <w:r w:rsidRPr="00347684">
        <w:rPr>
          <w:rFonts w:ascii="Times New Roman" w:hAnsi="Times New Roman" w:cs="Times New Roman"/>
          <w:bCs/>
          <w:sz w:val="28"/>
          <w:szCs w:val="28"/>
          <w:lang w:val="kk-KZ"/>
        </w:rPr>
        <w:t xml:space="preserve">Другими </w:t>
      </w:r>
      <w:r w:rsidRPr="00347684">
        <w:rPr>
          <w:rFonts w:ascii="Times New Roman" w:hAnsi="Times New Roman" w:cs="Times New Roman"/>
          <w:bCs/>
          <w:sz w:val="28"/>
          <w:szCs w:val="28"/>
        </w:rPr>
        <w:t xml:space="preserve">словами, скорость коагуляции должна быть пропорциональна квадрату </w:t>
      </w:r>
      <w:r w:rsidRPr="00347684">
        <w:rPr>
          <w:rFonts w:ascii="Times New Roman" w:hAnsi="Times New Roman" w:cs="Times New Roman"/>
          <w:bCs/>
          <w:sz w:val="28"/>
          <w:szCs w:val="28"/>
          <w:lang w:val="kk-KZ"/>
        </w:rPr>
        <w:t xml:space="preserve">численной </w:t>
      </w:r>
      <w:r w:rsidRPr="00347684">
        <w:rPr>
          <w:rFonts w:ascii="Times New Roman" w:hAnsi="Times New Roman" w:cs="Times New Roman"/>
          <w:bCs/>
          <w:sz w:val="28"/>
          <w:szCs w:val="28"/>
        </w:rPr>
        <w:t>концентраци</w:t>
      </w:r>
      <w:r w:rsidRPr="00347684">
        <w:rPr>
          <w:rFonts w:ascii="Times New Roman" w:hAnsi="Times New Roman" w:cs="Times New Roman"/>
          <w:bCs/>
          <w:sz w:val="28"/>
          <w:szCs w:val="28"/>
          <w:lang w:val="kk-KZ"/>
        </w:rPr>
        <w:t>и</w:t>
      </w:r>
      <w:r w:rsidRPr="00347684">
        <w:rPr>
          <w:rFonts w:ascii="Times New Roman" w:hAnsi="Times New Roman" w:cs="Times New Roman"/>
          <w:bCs/>
          <w:sz w:val="28"/>
          <w:szCs w:val="28"/>
        </w:rPr>
        <w:t xml:space="preserve"> дисперсной фазы, что определяет вероятность столкновения частиц до достижения критического расстояния.</w:t>
      </w:r>
    </w:p>
    <w:p w14:paraId="70DF62CD" w14:textId="77777777" w:rsidR="00D314AC" w:rsidRPr="00347684" w:rsidRDefault="00D314AC" w:rsidP="00241AD3">
      <w:pPr>
        <w:spacing w:after="0" w:line="240" w:lineRule="auto"/>
        <w:ind w:firstLine="709"/>
        <w:jc w:val="both"/>
        <w:rPr>
          <w:rFonts w:ascii="Times New Roman" w:hAnsi="Times New Roman" w:cs="Times New Roman"/>
          <w:bCs/>
          <w:sz w:val="24"/>
          <w:szCs w:val="24"/>
          <w:lang w:val="kk-KZ"/>
        </w:rPr>
      </w:pPr>
    </w:p>
    <w:p w14:paraId="569DC8C9" w14:textId="1DC11AB3" w:rsidR="00C74587" w:rsidRPr="00347684" w:rsidRDefault="00C74587" w:rsidP="00241AD3">
      <w:pPr>
        <w:pStyle w:val="a7"/>
        <w:ind w:left="814" w:firstLine="709"/>
        <w:jc w:val="right"/>
        <w:rPr>
          <w:bCs/>
          <w:sz w:val="28"/>
          <w:szCs w:val="28"/>
          <w:lang w:val="kk-KZ"/>
        </w:rPr>
      </w:pPr>
      <m:oMath>
        <m:r>
          <w:rPr>
            <w:rFonts w:ascii="Cambria Math" w:hAnsi="Cambria Math"/>
            <w:sz w:val="28"/>
            <w:szCs w:val="28"/>
            <w:lang w:val="kk-KZ"/>
          </w:rPr>
          <m:t>-</m:t>
        </m:r>
        <m:f>
          <m:fPr>
            <m:ctrlPr>
              <w:rPr>
                <w:rFonts w:ascii="Cambria Math" w:hAnsi="Cambria Math"/>
                <w:bCs/>
                <w:i/>
                <w:sz w:val="28"/>
                <w:szCs w:val="28"/>
                <w:lang w:val="kk-KZ"/>
              </w:rPr>
            </m:ctrlPr>
          </m:fPr>
          <m:num>
            <m:r>
              <w:rPr>
                <w:rFonts w:ascii="Cambria Math" w:hAnsi="Cambria Math"/>
                <w:sz w:val="28"/>
                <w:szCs w:val="28"/>
                <w:lang w:val="en-US"/>
              </w:rPr>
              <m:t>dn</m:t>
            </m:r>
          </m:num>
          <m:den>
            <m:r>
              <w:rPr>
                <w:rFonts w:ascii="Cambria Math" w:hAnsi="Cambria Math"/>
                <w:sz w:val="28"/>
                <w:szCs w:val="28"/>
                <w:lang w:val="kk-KZ"/>
              </w:rPr>
              <m:t>dτ</m:t>
            </m:r>
          </m:den>
        </m:f>
        <m:r>
          <w:rPr>
            <w:rFonts w:ascii="Cambria Math" w:hAnsi="Cambria Math"/>
            <w:sz w:val="28"/>
            <w:szCs w:val="28"/>
            <w:lang w:val="kk-KZ"/>
          </w:rPr>
          <m:t>=</m:t>
        </m:r>
        <m:r>
          <w:rPr>
            <w:rFonts w:ascii="Cambria Math" w:hAnsi="Cambria Math"/>
            <w:sz w:val="28"/>
            <w:szCs w:val="28"/>
            <w:lang w:val="en-US"/>
          </w:rPr>
          <m:t>K</m:t>
        </m:r>
        <m:sSup>
          <m:sSupPr>
            <m:ctrlPr>
              <w:rPr>
                <w:rFonts w:ascii="Cambria Math" w:eastAsiaTheme="minorEastAsia" w:hAnsi="Cambria Math"/>
                <w:bCs/>
                <w:i/>
                <w:sz w:val="28"/>
                <w:szCs w:val="28"/>
                <w:lang w:val="kk-KZ"/>
              </w:rPr>
            </m:ctrlPr>
          </m:sSupPr>
          <m:e>
            <m:r>
              <w:rPr>
                <w:rFonts w:ascii="Cambria Math" w:eastAsiaTheme="minorEastAsia" w:hAnsi="Cambria Math"/>
                <w:sz w:val="28"/>
                <w:szCs w:val="28"/>
              </w:rPr>
              <m:t>n</m:t>
            </m:r>
          </m:e>
          <m:sup>
            <m:r>
              <w:rPr>
                <w:rFonts w:ascii="Cambria Math" w:eastAsiaTheme="minorEastAsia" w:hAnsi="Cambria Math"/>
                <w:sz w:val="28"/>
                <w:szCs w:val="28"/>
                <w:lang w:val="kk-KZ"/>
              </w:rPr>
              <m:t>2</m:t>
            </m:r>
          </m:sup>
        </m:sSup>
      </m:oMath>
      <w:r w:rsidRPr="00347684">
        <w:rPr>
          <w:rFonts w:eastAsiaTheme="minorEastAsia"/>
          <w:bCs/>
          <w:sz w:val="28"/>
          <w:szCs w:val="28"/>
        </w:rPr>
        <w:t>,</w:t>
      </w:r>
      <w:r w:rsidRPr="00347684">
        <w:rPr>
          <w:rFonts w:eastAsiaTheme="minorEastAsia"/>
          <w:bCs/>
          <w:sz w:val="28"/>
          <w:szCs w:val="28"/>
          <w:lang w:val="kk-KZ"/>
        </w:rPr>
        <w:t xml:space="preserve">                                                  (1.4)</w:t>
      </w:r>
    </w:p>
    <w:p w14:paraId="7E2C9DDC" w14:textId="77777777" w:rsidR="00C74587" w:rsidRPr="00347684" w:rsidRDefault="00C74587" w:rsidP="00241AD3">
      <w:pPr>
        <w:spacing w:after="0" w:line="240" w:lineRule="auto"/>
        <w:ind w:firstLine="709"/>
        <w:rPr>
          <w:rFonts w:ascii="Times New Roman" w:eastAsiaTheme="minorEastAsia" w:hAnsi="Times New Roman" w:cs="Times New Roman"/>
          <w:bCs/>
          <w:sz w:val="24"/>
          <w:szCs w:val="24"/>
        </w:rPr>
      </w:pPr>
    </w:p>
    <w:p w14:paraId="10B0EEC5" w14:textId="521FF306" w:rsidR="00C74587" w:rsidRPr="00347684" w:rsidRDefault="00C74587" w:rsidP="00674AE1">
      <w:pPr>
        <w:spacing w:after="0" w:line="240" w:lineRule="auto"/>
        <w:jc w:val="both"/>
        <w:rPr>
          <w:rFonts w:ascii="Times New Roman" w:hAnsi="Times New Roman" w:cs="Times New Roman"/>
          <w:bCs/>
          <w:sz w:val="28"/>
          <w:szCs w:val="28"/>
          <w:shd w:val="clear" w:color="auto" w:fill="FFFFFF"/>
        </w:rPr>
      </w:pPr>
      <w:r w:rsidRPr="00347684">
        <w:rPr>
          <w:rFonts w:ascii="Times New Roman" w:hAnsi="Times New Roman" w:cs="Times New Roman"/>
          <w:bCs/>
          <w:sz w:val="28"/>
          <w:szCs w:val="28"/>
          <w:shd w:val="clear" w:color="auto" w:fill="FFFFFF"/>
        </w:rPr>
        <w:t xml:space="preserve">где </w:t>
      </w:r>
      <m:oMath>
        <m:r>
          <w:rPr>
            <w:rFonts w:ascii="Cambria Math" w:hAnsi="Cambria Math" w:cs="Times New Roman"/>
            <w:sz w:val="28"/>
            <w:szCs w:val="28"/>
            <w:lang w:val="kk-KZ"/>
          </w:rPr>
          <m:t>K</m:t>
        </m:r>
      </m:oMath>
      <w:r w:rsidRPr="00347684">
        <w:rPr>
          <w:rFonts w:ascii="Times New Roman" w:eastAsiaTheme="minorEastAsia" w:hAnsi="Times New Roman" w:cs="Times New Roman"/>
          <w:bCs/>
          <w:sz w:val="28"/>
          <w:szCs w:val="28"/>
        </w:rPr>
        <w:t xml:space="preserve"> </w:t>
      </w:r>
      <w:r w:rsidRPr="00347684">
        <w:rPr>
          <w:rFonts w:ascii="Times New Roman" w:hAnsi="Times New Roman" w:cs="Times New Roman"/>
          <w:bCs/>
          <w:sz w:val="28"/>
          <w:szCs w:val="28"/>
          <w:shd w:val="clear" w:color="auto" w:fill="FFFFFF"/>
        </w:rPr>
        <w:t xml:space="preserve">- </w:t>
      </w:r>
      <w:r w:rsidR="00D314AC" w:rsidRPr="00347684">
        <w:rPr>
          <w:rFonts w:ascii="Times New Roman" w:hAnsi="Times New Roman" w:cs="Times New Roman"/>
          <w:bCs/>
          <w:sz w:val="28"/>
          <w:szCs w:val="28"/>
          <w:shd w:val="clear" w:color="auto" w:fill="FFFFFF"/>
          <w:lang w:val="kk-KZ"/>
        </w:rPr>
        <w:t>к</w:t>
      </w:r>
      <w:r w:rsidR="00D314AC" w:rsidRPr="00347684">
        <w:rPr>
          <w:rFonts w:ascii="Times New Roman" w:hAnsi="Times New Roman" w:cs="Times New Roman"/>
          <w:bCs/>
          <w:sz w:val="28"/>
          <w:szCs w:val="28"/>
          <w:shd w:val="clear" w:color="auto" w:fill="FFFFFF"/>
        </w:rPr>
        <w:t xml:space="preserve">онстанта коагуляции, выраженная в метрах в секунду, отражает вероятность приближения частиц друг к другу. </w:t>
      </w:r>
      <w:r w:rsidRPr="00347684">
        <w:rPr>
          <w:rFonts w:ascii="Times New Roman" w:hAnsi="Times New Roman" w:cs="Times New Roman"/>
          <w:bCs/>
          <w:sz w:val="28"/>
          <w:szCs w:val="28"/>
          <w:shd w:val="clear" w:color="auto" w:fill="FFFFFF"/>
        </w:rPr>
        <w:t>[</w:t>
      </w:r>
      <w:r w:rsidR="007D3B5B" w:rsidRPr="00347684">
        <w:rPr>
          <w:rFonts w:ascii="Times New Roman" w:hAnsi="Times New Roman" w:cs="Times New Roman"/>
          <w:bCs/>
          <w:sz w:val="28"/>
          <w:szCs w:val="28"/>
          <w:shd w:val="clear" w:color="auto" w:fill="FFFFFF"/>
        </w:rPr>
        <w:t>79</w:t>
      </w:r>
      <w:r w:rsidRPr="00347684">
        <w:rPr>
          <w:rFonts w:ascii="Times New Roman" w:hAnsi="Times New Roman" w:cs="Times New Roman"/>
          <w:bCs/>
          <w:sz w:val="28"/>
          <w:szCs w:val="28"/>
          <w:shd w:val="clear" w:color="auto" w:fill="FFFFFF"/>
        </w:rPr>
        <w:t>].</w:t>
      </w:r>
    </w:p>
    <w:p w14:paraId="6EC4BA21"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lang w:val="kk-KZ"/>
        </w:rPr>
        <w:t>Теория Смолуховского подтверждается исследованиями Уайтлоу-Грея, дающие правильное объяснение природе процесса коагуляции и обеспечивающие надежные методы счета частиц в аэрозолях. Согласно исследованиям команды Уайтлоу-Грея коагуляция очень многих аэрозолей подчиняется простому закону</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kk-KZ"/>
        </w:rPr>
        <w:t>который позволяет определить число изменения частиц газа с течением времени. Это уравнение было получено по аналогичному уравнению Резерфорда определяющий скорость рекомбинации ионов газа:</w:t>
      </w:r>
    </w:p>
    <w:p w14:paraId="0C257788"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4"/>
          <w:szCs w:val="24"/>
          <w:lang w:val="kk-KZ"/>
        </w:rPr>
      </w:pPr>
    </w:p>
    <w:p w14:paraId="1467537B" w14:textId="77777777" w:rsidR="00C74587" w:rsidRPr="00347684" w:rsidRDefault="00040E3C" w:rsidP="00241AD3">
      <w:pPr>
        <w:spacing w:after="0" w:line="240" w:lineRule="auto"/>
        <w:ind w:firstLine="709"/>
        <w:jc w:val="right"/>
        <w:rPr>
          <w:rFonts w:ascii="Times New Roman" w:eastAsiaTheme="minorEastAsia" w:hAnsi="Times New Roman" w:cs="Times New Roman"/>
          <w:bCs/>
          <w:i/>
          <w:sz w:val="28"/>
          <w:szCs w:val="28"/>
          <w:lang w:val="kk-KZ"/>
        </w:rPr>
      </w:pPr>
      <m:oMath>
        <m:f>
          <m:fPr>
            <m:ctrlPr>
              <w:rPr>
                <w:rFonts w:ascii="Cambria Math" w:hAnsi="Cambria Math" w:cs="Times New Roman"/>
                <w:bCs/>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den>
        </m:f>
        <m:r>
          <w:rPr>
            <w:rFonts w:ascii="Cambria Math" w:hAnsi="Cambria Math" w:cs="Times New Roman"/>
            <w:sz w:val="28"/>
            <w:szCs w:val="28"/>
          </w:rPr>
          <m:t>=</m:t>
        </m:r>
        <m:r>
          <w:rPr>
            <w:rFonts w:ascii="Cambria Math" w:hAnsi="Cambria Math" w:cs="Times New Roman"/>
            <w:sz w:val="28"/>
            <w:szCs w:val="28"/>
            <w:lang w:val="en-US"/>
          </w:rPr>
          <m:t>Kt</m:t>
        </m:r>
      </m:oMath>
      <w:r w:rsidR="00C74587" w:rsidRPr="00347684">
        <w:rPr>
          <w:rFonts w:ascii="Times New Roman" w:eastAsiaTheme="minorEastAsia" w:hAnsi="Times New Roman" w:cs="Times New Roman"/>
          <w:i/>
          <w:sz w:val="28"/>
          <w:szCs w:val="28"/>
        </w:rPr>
        <w:t>,</w:t>
      </w:r>
      <w:r w:rsidR="00C74587" w:rsidRPr="00347684">
        <w:rPr>
          <w:rFonts w:ascii="Times New Roman" w:eastAsiaTheme="minorEastAsia" w:hAnsi="Times New Roman" w:cs="Times New Roman"/>
          <w:bCs/>
          <w:i/>
          <w:sz w:val="28"/>
          <w:szCs w:val="28"/>
          <w:lang w:val="kk-KZ"/>
        </w:rPr>
        <w:t xml:space="preserve">                                                    </w:t>
      </w:r>
      <w:r w:rsidR="00C74587" w:rsidRPr="00347684">
        <w:rPr>
          <w:rFonts w:ascii="Times New Roman" w:eastAsiaTheme="minorEastAsia" w:hAnsi="Times New Roman" w:cs="Times New Roman"/>
          <w:bCs/>
          <w:iCs/>
          <w:sz w:val="28"/>
          <w:szCs w:val="28"/>
          <w:lang w:val="kk-KZ"/>
        </w:rPr>
        <w:t>(1.5)</w:t>
      </w:r>
    </w:p>
    <w:p w14:paraId="659A437A" w14:textId="77777777" w:rsidR="00674AE1" w:rsidRPr="00347684" w:rsidRDefault="00C74587"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rPr>
        <w:t xml:space="preserve">где </w:t>
      </w:r>
      <m:oMath>
        <m:r>
          <w:rPr>
            <w:rFonts w:ascii="Cambria Math" w:hAnsi="Cambria Math" w:cs="Times New Roman"/>
            <w:sz w:val="28"/>
            <w:szCs w:val="28"/>
            <w:lang w:val="en-US"/>
          </w:rPr>
          <m:t>n</m:t>
        </m:r>
      </m:oMath>
      <w:r w:rsidRPr="00347684">
        <w:rPr>
          <w:rFonts w:ascii="Times New Roman" w:eastAsiaTheme="minorEastAsia" w:hAnsi="Times New Roman" w:cs="Times New Roman"/>
          <w:bCs/>
          <w:sz w:val="28"/>
          <w:szCs w:val="28"/>
        </w:rPr>
        <w:t xml:space="preserve"> – </w:t>
      </w:r>
      <w:r w:rsidRPr="00347684">
        <w:rPr>
          <w:rFonts w:ascii="Times New Roman" w:eastAsiaTheme="minorEastAsia" w:hAnsi="Times New Roman" w:cs="Times New Roman"/>
          <w:bCs/>
          <w:sz w:val="28"/>
          <w:szCs w:val="28"/>
          <w:lang w:val="kk-KZ"/>
        </w:rPr>
        <w:t>число частиц в 1 см</w:t>
      </w:r>
      <w:r w:rsidRPr="00347684">
        <w:rPr>
          <w:rFonts w:ascii="Times New Roman" w:eastAsiaTheme="minorEastAsia" w:hAnsi="Times New Roman" w:cs="Times New Roman"/>
          <w:bCs/>
          <w:sz w:val="28"/>
          <w:szCs w:val="28"/>
          <w:vertAlign w:val="superscript"/>
          <w:lang w:val="kk-KZ"/>
        </w:rPr>
        <w:t xml:space="preserve">3 </w:t>
      </w:r>
      <w:r w:rsidRPr="00347684">
        <w:rPr>
          <w:rFonts w:ascii="Times New Roman" w:eastAsiaTheme="minorEastAsia" w:hAnsi="Times New Roman" w:cs="Times New Roman"/>
          <w:bCs/>
          <w:sz w:val="28"/>
          <w:szCs w:val="28"/>
          <w:lang w:val="kk-KZ"/>
        </w:rPr>
        <w:t xml:space="preserve">в некоторый момент времени </w:t>
      </w:r>
      <w:r w:rsidRPr="00347684">
        <w:rPr>
          <w:rFonts w:ascii="Times New Roman" w:eastAsiaTheme="minorEastAsia" w:hAnsi="Times New Roman" w:cs="Times New Roman"/>
          <w:bCs/>
          <w:i/>
          <w:iCs/>
          <w:sz w:val="28"/>
          <w:szCs w:val="28"/>
          <w:lang w:val="en-US"/>
        </w:rPr>
        <w:t>t</w:t>
      </w:r>
      <w:r w:rsidRPr="00347684">
        <w:rPr>
          <w:rFonts w:ascii="Times New Roman" w:eastAsiaTheme="minorEastAsia" w:hAnsi="Times New Roman" w:cs="Times New Roman"/>
          <w:bCs/>
          <w:sz w:val="28"/>
          <w:szCs w:val="28"/>
          <w:lang w:val="kk-KZ"/>
        </w:rPr>
        <w:t>;</w:t>
      </w:r>
    </w:p>
    <w:p w14:paraId="2CCD3CF9" w14:textId="77777777" w:rsidR="00674AE1" w:rsidRPr="00347684" w:rsidRDefault="00674AE1"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i/>
          <w:iCs/>
          <w:sz w:val="28"/>
          <w:szCs w:val="28"/>
          <w:lang w:val="kk-KZ"/>
        </w:rPr>
        <w:t xml:space="preserve"> </w:t>
      </w:r>
      <w:r w:rsidR="00C74587" w:rsidRPr="00347684">
        <w:rPr>
          <w:rFonts w:ascii="Times New Roman" w:eastAsiaTheme="minorEastAsia" w:hAnsi="Times New Roman" w:cs="Times New Roman"/>
          <w:bCs/>
          <w:i/>
          <w:iCs/>
          <w:sz w:val="28"/>
          <w:szCs w:val="28"/>
          <w:lang w:val="en-US"/>
        </w:rPr>
        <w:t>n</w:t>
      </w:r>
      <w:r w:rsidR="00C74587" w:rsidRPr="00347684">
        <w:rPr>
          <w:rFonts w:ascii="Times New Roman" w:eastAsiaTheme="minorEastAsia" w:hAnsi="Times New Roman" w:cs="Times New Roman"/>
          <w:bCs/>
          <w:i/>
          <w:iCs/>
          <w:sz w:val="28"/>
          <w:szCs w:val="28"/>
          <w:vertAlign w:val="subscript"/>
        </w:rPr>
        <w:t>0</w:t>
      </w:r>
      <w:r w:rsidR="00C74587" w:rsidRPr="00347684">
        <w:rPr>
          <w:rFonts w:ascii="Times New Roman" w:eastAsiaTheme="minorEastAsia" w:hAnsi="Times New Roman" w:cs="Times New Roman"/>
          <w:bCs/>
          <w:sz w:val="28"/>
          <w:szCs w:val="28"/>
          <w:lang w:val="kk-KZ"/>
        </w:rPr>
        <w:t xml:space="preserve"> – число частиц в момент образования дыма;</w:t>
      </w:r>
    </w:p>
    <w:p w14:paraId="3538D5EB" w14:textId="6A2F6EF4" w:rsidR="00C74587" w:rsidRPr="00347684" w:rsidRDefault="00674AE1"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i/>
          <w:iCs/>
          <w:sz w:val="28"/>
          <w:szCs w:val="28"/>
        </w:rPr>
        <w:t xml:space="preserve">К – </w:t>
      </w:r>
      <w:r w:rsidR="00C74587" w:rsidRPr="00347684">
        <w:rPr>
          <w:rFonts w:ascii="Times New Roman" w:eastAsiaTheme="minorEastAsia" w:hAnsi="Times New Roman" w:cs="Times New Roman"/>
          <w:bCs/>
          <w:sz w:val="28"/>
          <w:szCs w:val="28"/>
          <w:lang w:val="kk-KZ"/>
        </w:rPr>
        <w:t>постоянная.</w:t>
      </w:r>
    </w:p>
    <w:p w14:paraId="60736CBD"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4"/>
          <w:szCs w:val="24"/>
        </w:rPr>
      </w:pPr>
    </w:p>
    <w:p w14:paraId="471F8B1E"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 xml:space="preserve">Обозначив </w:t>
      </w:r>
      <m:oMath>
        <m:f>
          <m:fPr>
            <m:ctrlPr>
              <w:rPr>
                <w:rFonts w:ascii="Cambria Math" w:hAnsi="Cambria Math" w:cs="Times New Roman"/>
                <w:bCs/>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r>
          <w:rPr>
            <w:rFonts w:ascii="Cambria Math" w:hAnsi="Cambria Math" w:cs="Times New Roman"/>
            <w:sz w:val="28"/>
            <w:szCs w:val="28"/>
          </w:rPr>
          <m:t>=</m:t>
        </m:r>
        <m:r>
          <w:rPr>
            <w:rFonts w:ascii="Cambria Math" w:hAnsi="Cambria Math" w:cs="Times New Roman"/>
            <w:sz w:val="28"/>
            <w:szCs w:val="28"/>
            <w:lang w:val="en-US"/>
          </w:rPr>
          <m:t>σ</m:t>
        </m:r>
      </m:oMath>
      <w:r w:rsidRPr="00347684">
        <w:rPr>
          <w:rFonts w:ascii="Times New Roman" w:eastAsiaTheme="minorEastAsia" w:hAnsi="Times New Roman" w:cs="Times New Roman"/>
          <w:bCs/>
          <w:sz w:val="28"/>
          <w:szCs w:val="28"/>
        </w:rPr>
        <w:t xml:space="preserve"> и </w:t>
      </w:r>
      <m:oMath>
        <m:f>
          <m:fPr>
            <m:ctrlPr>
              <w:rPr>
                <w:rFonts w:ascii="Cambria Math" w:hAnsi="Cambria Math" w:cs="Times New Roman"/>
                <w:bCs/>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den>
        </m:f>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oMath>
      <w:r w:rsidRPr="00347684">
        <w:rPr>
          <w:rFonts w:ascii="Times New Roman" w:eastAsiaTheme="minorEastAsia" w:hAnsi="Times New Roman" w:cs="Times New Roman"/>
          <w:bCs/>
          <w:sz w:val="28"/>
          <w:szCs w:val="28"/>
        </w:rPr>
        <w:t>, получи</w:t>
      </w:r>
      <w:r w:rsidRPr="00347684">
        <w:rPr>
          <w:rFonts w:ascii="Times New Roman" w:eastAsiaTheme="minorEastAsia" w:hAnsi="Times New Roman" w:cs="Times New Roman"/>
          <w:bCs/>
          <w:sz w:val="28"/>
          <w:szCs w:val="28"/>
          <w:lang w:val="kk-KZ"/>
        </w:rPr>
        <w:t>м</w:t>
      </w:r>
      <w:r w:rsidRPr="00347684">
        <w:rPr>
          <w:rFonts w:ascii="Times New Roman" w:eastAsiaTheme="minorEastAsia" w:hAnsi="Times New Roman" w:cs="Times New Roman"/>
          <w:bCs/>
          <w:sz w:val="28"/>
          <w:szCs w:val="28"/>
        </w:rPr>
        <w:t>:</w:t>
      </w:r>
    </w:p>
    <w:p w14:paraId="2028CC6D"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4"/>
          <w:szCs w:val="24"/>
        </w:rPr>
      </w:pPr>
    </w:p>
    <w:p w14:paraId="583732DC"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m:oMath>
        <m:r>
          <w:rPr>
            <w:rFonts w:ascii="Cambria Math" w:hAnsi="Cambria Math" w:cs="Times New Roman"/>
            <w:sz w:val="28"/>
            <w:szCs w:val="28"/>
            <w:lang w:val="en-US"/>
          </w:rPr>
          <m:t>σ</m:t>
        </m:r>
        <m:r>
          <w:rPr>
            <w:rFonts w:ascii="Cambria Math" w:hAnsi="Cambria Math" w:cs="Times New Roman"/>
            <w:sz w:val="28"/>
            <w:szCs w:val="28"/>
          </w:rPr>
          <m:t>=</m:t>
        </m:r>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Kt</m:t>
        </m:r>
      </m:oMath>
      <w:r w:rsidRPr="00347684">
        <w:rPr>
          <w:rFonts w:ascii="Times New Roman" w:eastAsiaTheme="minorEastAsia" w:hAnsi="Times New Roman" w:cs="Times New Roman"/>
          <w:sz w:val="28"/>
          <w:szCs w:val="28"/>
        </w:rPr>
        <w:t>,</w:t>
      </w:r>
      <w:r w:rsidRPr="00347684">
        <w:rPr>
          <w:rFonts w:ascii="Times New Roman" w:eastAsiaTheme="minorEastAsia" w:hAnsi="Times New Roman" w:cs="Times New Roman"/>
          <w:bCs/>
          <w:sz w:val="28"/>
          <w:szCs w:val="28"/>
          <w:lang w:val="kk-KZ"/>
        </w:rPr>
        <w:t xml:space="preserve">                                                     (1.6)</w:t>
      </w:r>
    </w:p>
    <w:p w14:paraId="58A703C7"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4"/>
          <w:szCs w:val="24"/>
        </w:rPr>
      </w:pPr>
    </w:p>
    <w:p w14:paraId="1A48CBAD" w14:textId="77777777" w:rsidR="00C74587" w:rsidRPr="00347684" w:rsidRDefault="00C74587"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rPr>
        <w:t xml:space="preserve">где </w:t>
      </w:r>
      <m:oMath>
        <m:r>
          <w:rPr>
            <w:rFonts w:ascii="Cambria Math" w:hAnsi="Cambria Math" w:cs="Times New Roman"/>
            <w:sz w:val="28"/>
            <w:szCs w:val="28"/>
            <w:lang w:val="en-US"/>
          </w:rPr>
          <m:t>σ</m:t>
        </m:r>
      </m:oMath>
      <w:r w:rsidRPr="00347684">
        <w:rPr>
          <w:rFonts w:ascii="Times New Roman" w:eastAsiaTheme="minorEastAsia" w:hAnsi="Times New Roman" w:cs="Times New Roman"/>
          <w:bCs/>
          <w:sz w:val="28"/>
          <w:szCs w:val="28"/>
        </w:rPr>
        <w:t xml:space="preserve"> представляет собой объем, приходящийся в среднем на одну </w:t>
      </w:r>
      <w:r w:rsidRPr="00347684">
        <w:rPr>
          <w:rFonts w:ascii="Times New Roman" w:eastAsiaTheme="minorEastAsia" w:hAnsi="Times New Roman" w:cs="Times New Roman"/>
          <w:bCs/>
          <w:sz w:val="28"/>
          <w:szCs w:val="28"/>
          <w:lang w:val="kk-KZ"/>
        </w:rPr>
        <w:t xml:space="preserve">аэрозольную частицу. </w:t>
      </w:r>
    </w:p>
    <w:p w14:paraId="75BA7247"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Из уравнения (4) легко видеть, что скорость убывания счетной концентрации из-за коагуляции зависит лишь от квадрата концентрации частиц и констант коагуляции, а именно:</w:t>
      </w:r>
    </w:p>
    <w:p w14:paraId="0CBF041C"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4"/>
          <w:szCs w:val="24"/>
          <w:lang w:val="kk-KZ"/>
        </w:rPr>
      </w:pPr>
    </w:p>
    <w:p w14:paraId="170D5275"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en-US"/>
              </w:rPr>
              <m:t>dn</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=K</m:t>
        </m:r>
        <m:sSup>
          <m:sSupPr>
            <m:ctrlPr>
              <w:rPr>
                <w:rFonts w:ascii="Cambria Math" w:eastAsiaTheme="minorEastAsia" w:hAnsi="Cambria Math" w:cs="Times New Roman"/>
                <w:bCs/>
                <w:i/>
                <w:sz w:val="28"/>
                <w:szCs w:val="28"/>
                <w:lang w:val="kk-KZ"/>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oMath>
      <w:r w:rsidRPr="00347684">
        <w:rPr>
          <w:rFonts w:ascii="Times New Roman" w:eastAsiaTheme="minorEastAsia" w:hAnsi="Times New Roman" w:cs="Times New Roman"/>
          <w:bCs/>
          <w:sz w:val="28"/>
          <w:szCs w:val="28"/>
        </w:rPr>
        <w:t>.</w:t>
      </w:r>
      <w:r w:rsidRPr="00347684">
        <w:rPr>
          <w:rFonts w:ascii="Times New Roman" w:eastAsiaTheme="minorEastAsia" w:hAnsi="Times New Roman" w:cs="Times New Roman"/>
          <w:bCs/>
          <w:sz w:val="28"/>
          <w:szCs w:val="28"/>
          <w:lang w:val="kk-KZ"/>
        </w:rPr>
        <w:t xml:space="preserve">                                                (1.7)</w:t>
      </w:r>
    </w:p>
    <w:p w14:paraId="75211364"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4"/>
          <w:szCs w:val="24"/>
        </w:rPr>
      </w:pPr>
    </w:p>
    <w:p w14:paraId="10F1C8B6" w14:textId="7D6366A8" w:rsidR="00C74587" w:rsidRPr="00347684" w:rsidRDefault="00C74587" w:rsidP="00241AD3">
      <w:pPr>
        <w:spacing w:after="0" w:line="240" w:lineRule="auto"/>
        <w:ind w:firstLine="709"/>
        <w:jc w:val="both"/>
        <w:rPr>
          <w:rFonts w:ascii="Times New Roman" w:hAnsi="Times New Roman" w:cs="Times New Roman"/>
          <w:bCs/>
          <w:sz w:val="28"/>
          <w:szCs w:val="28"/>
          <w:lang w:val="kk-KZ"/>
        </w:rPr>
      </w:pPr>
      <w:r w:rsidRPr="00347684">
        <w:rPr>
          <w:rFonts w:ascii="Times New Roman" w:eastAsiaTheme="minorEastAsia" w:hAnsi="Times New Roman" w:cs="Times New Roman"/>
          <w:bCs/>
          <w:sz w:val="28"/>
          <w:szCs w:val="28"/>
          <w:lang w:val="kk-KZ"/>
        </w:rPr>
        <w:t>Таким образом ч</w:t>
      </w:r>
      <w:r w:rsidRPr="00347684">
        <w:rPr>
          <w:rFonts w:ascii="Times New Roman" w:hAnsi="Times New Roman" w:cs="Times New Roman"/>
          <w:bCs/>
          <w:sz w:val="28"/>
          <w:szCs w:val="28"/>
          <w:lang w:val="kk-KZ"/>
        </w:rPr>
        <w:t xml:space="preserve">ерез уравнение (1.7) </w:t>
      </w:r>
      <w:r w:rsidR="00674AE1" w:rsidRPr="00347684">
        <w:rPr>
          <w:rFonts w:ascii="Times New Roman" w:hAnsi="Times New Roman" w:cs="Times New Roman"/>
          <w:bCs/>
          <w:sz w:val="28"/>
          <w:szCs w:val="28"/>
          <w:lang w:val="kk-KZ"/>
        </w:rPr>
        <w:t>определяется</w:t>
      </w:r>
      <w:r w:rsidRPr="00347684">
        <w:rPr>
          <w:rFonts w:ascii="Times New Roman" w:hAnsi="Times New Roman" w:cs="Times New Roman"/>
          <w:bCs/>
          <w:sz w:val="28"/>
          <w:szCs w:val="28"/>
          <w:lang w:val="kk-KZ"/>
        </w:rPr>
        <w:t xml:space="preserve"> скорость убывания счетной концентрации частиц газа. Чем выше счетная концентрация частиц газа, тем выше скорость протекания процесса коагуляции. Однако с прохождением некоторого времени скорость процесса коагуляции заметно уменьшается в связи с убыванием числа частиц после их агрегации и последующей седиментации</w:t>
      </w:r>
      <w:r w:rsidR="007D3B5B" w:rsidRPr="00347684">
        <w:rPr>
          <w:rFonts w:ascii="Times New Roman" w:hAnsi="Times New Roman" w:cs="Times New Roman"/>
          <w:bCs/>
          <w:sz w:val="28"/>
          <w:szCs w:val="28"/>
        </w:rPr>
        <w:t xml:space="preserve"> [80]</w:t>
      </w:r>
      <w:r w:rsidRPr="00347684">
        <w:rPr>
          <w:rFonts w:ascii="Times New Roman" w:hAnsi="Times New Roman" w:cs="Times New Roman"/>
          <w:bCs/>
          <w:sz w:val="28"/>
          <w:szCs w:val="28"/>
          <w:lang w:val="kk-KZ"/>
        </w:rPr>
        <w:t xml:space="preserve">. </w:t>
      </w:r>
    </w:p>
    <w:p w14:paraId="6CBE65AA" w14:textId="4ADEF2BE" w:rsidR="00C74587" w:rsidRPr="00347684" w:rsidRDefault="00014E19"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В теории Смолуховского сфер</w:t>
      </w:r>
      <w:r w:rsidRPr="00347684">
        <w:rPr>
          <w:rFonts w:ascii="Times New Roman" w:eastAsiaTheme="minorEastAsia" w:hAnsi="Times New Roman" w:cs="Times New Roman"/>
          <w:bCs/>
          <w:sz w:val="28"/>
          <w:szCs w:val="28"/>
          <w:lang w:val="kk-KZ"/>
        </w:rPr>
        <w:t>а</w:t>
      </w:r>
      <w:r w:rsidRPr="00347684">
        <w:rPr>
          <w:rFonts w:ascii="Times New Roman" w:eastAsiaTheme="minorEastAsia" w:hAnsi="Times New Roman" w:cs="Times New Roman"/>
          <w:bCs/>
          <w:sz w:val="28"/>
          <w:szCs w:val="28"/>
        </w:rPr>
        <w:t xml:space="preserve"> радиусом S, </w:t>
      </w:r>
      <w:r w:rsidRPr="00347684">
        <w:rPr>
          <w:rFonts w:ascii="Times New Roman" w:eastAsiaTheme="minorEastAsia" w:hAnsi="Times New Roman" w:cs="Times New Roman"/>
          <w:bCs/>
          <w:sz w:val="28"/>
          <w:szCs w:val="28"/>
          <w:lang w:val="kk-KZ"/>
        </w:rPr>
        <w:t>является</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kk-KZ"/>
        </w:rPr>
        <w:t xml:space="preserve">частью </w:t>
      </w:r>
      <w:r w:rsidRPr="00347684">
        <w:rPr>
          <w:rFonts w:ascii="Times New Roman" w:eastAsiaTheme="minorEastAsia" w:hAnsi="Times New Roman" w:cs="Times New Roman"/>
          <w:bCs/>
          <w:sz w:val="28"/>
          <w:szCs w:val="28"/>
        </w:rPr>
        <w:t xml:space="preserve">системы частиц. </w:t>
      </w:r>
      <w:r w:rsidRPr="00347684">
        <w:rPr>
          <w:rFonts w:ascii="Times New Roman" w:eastAsiaTheme="minorEastAsia" w:hAnsi="Times New Roman" w:cs="Times New Roman"/>
          <w:bCs/>
          <w:sz w:val="28"/>
          <w:szCs w:val="28"/>
          <w:lang w:val="kk-KZ"/>
        </w:rPr>
        <w:t xml:space="preserve">Она находится в любой точке </w:t>
      </w:r>
      <w:r w:rsidRPr="00347684">
        <w:rPr>
          <w:rFonts w:ascii="Times New Roman" w:eastAsiaTheme="minorEastAsia" w:hAnsi="Times New Roman" w:cs="Times New Roman"/>
          <w:bCs/>
          <w:sz w:val="28"/>
          <w:szCs w:val="28"/>
        </w:rPr>
        <w:t>пространств</w:t>
      </w:r>
      <w:r w:rsidRPr="00347684">
        <w:rPr>
          <w:rFonts w:ascii="Times New Roman" w:eastAsiaTheme="minorEastAsia" w:hAnsi="Times New Roman" w:cs="Times New Roman"/>
          <w:bCs/>
          <w:sz w:val="28"/>
          <w:szCs w:val="28"/>
          <w:lang w:val="kk-KZ"/>
        </w:rPr>
        <w:t>а</w:t>
      </w:r>
      <w:r w:rsidRPr="00347684">
        <w:rPr>
          <w:rFonts w:ascii="Times New Roman" w:eastAsiaTheme="minorEastAsia" w:hAnsi="Times New Roman" w:cs="Times New Roman"/>
          <w:bCs/>
          <w:sz w:val="28"/>
          <w:szCs w:val="28"/>
        </w:rPr>
        <w:t xml:space="preserve"> и значительно больше </w:t>
      </w:r>
      <w:r w:rsidRPr="00347684">
        <w:rPr>
          <w:rFonts w:ascii="Times New Roman" w:eastAsiaTheme="minorEastAsia" w:hAnsi="Times New Roman" w:cs="Times New Roman"/>
          <w:bCs/>
          <w:sz w:val="28"/>
          <w:szCs w:val="28"/>
          <w:lang w:val="kk-KZ"/>
        </w:rPr>
        <w:t>об</w:t>
      </w:r>
      <w:r w:rsidR="00670E91" w:rsidRPr="00347684">
        <w:rPr>
          <w:rFonts w:ascii="Times New Roman" w:eastAsiaTheme="minorEastAsia" w:hAnsi="Times New Roman" w:cs="Times New Roman"/>
          <w:bCs/>
          <w:sz w:val="28"/>
          <w:szCs w:val="28"/>
          <w:lang w:val="kk-KZ"/>
        </w:rPr>
        <w:t>щ</w:t>
      </w:r>
      <w:r w:rsidRPr="00347684">
        <w:rPr>
          <w:rFonts w:ascii="Times New Roman" w:eastAsiaTheme="minorEastAsia" w:hAnsi="Times New Roman" w:cs="Times New Roman"/>
          <w:bCs/>
          <w:sz w:val="28"/>
          <w:szCs w:val="28"/>
          <w:lang w:val="kk-KZ"/>
        </w:rPr>
        <w:t xml:space="preserve">его </w:t>
      </w:r>
      <w:r w:rsidRPr="00347684">
        <w:rPr>
          <w:rFonts w:ascii="Times New Roman" w:eastAsiaTheme="minorEastAsia" w:hAnsi="Times New Roman" w:cs="Times New Roman"/>
          <w:bCs/>
          <w:sz w:val="28"/>
          <w:szCs w:val="28"/>
        </w:rPr>
        <w:t xml:space="preserve">объема всех частиц. Предполагается, что каждая частица имеет возможность достичь поверхности этой сферы и присоединиться к ней. </w:t>
      </w:r>
      <w:r w:rsidRPr="00347684">
        <w:rPr>
          <w:rFonts w:ascii="Times New Roman" w:eastAsiaTheme="minorEastAsia" w:hAnsi="Times New Roman" w:cs="Times New Roman"/>
          <w:bCs/>
          <w:sz w:val="28"/>
          <w:szCs w:val="28"/>
          <w:lang w:val="kk-KZ"/>
        </w:rPr>
        <w:t>С</w:t>
      </w:r>
      <w:r w:rsidRPr="00347684">
        <w:rPr>
          <w:rFonts w:ascii="Times New Roman" w:eastAsiaTheme="minorEastAsia" w:hAnsi="Times New Roman" w:cs="Times New Roman"/>
          <w:bCs/>
          <w:sz w:val="28"/>
          <w:szCs w:val="28"/>
        </w:rPr>
        <w:t xml:space="preserve">фера </w:t>
      </w:r>
      <w:r w:rsidRPr="00347684">
        <w:rPr>
          <w:rFonts w:ascii="Times New Roman" w:eastAsiaTheme="minorEastAsia" w:hAnsi="Times New Roman" w:cs="Times New Roman"/>
          <w:bCs/>
          <w:sz w:val="28"/>
          <w:szCs w:val="28"/>
          <w:lang w:val="kk-KZ"/>
        </w:rPr>
        <w:t xml:space="preserve">способна </w:t>
      </w:r>
      <w:r w:rsidRPr="00347684">
        <w:rPr>
          <w:rFonts w:ascii="Times New Roman" w:eastAsiaTheme="minorEastAsia" w:hAnsi="Times New Roman" w:cs="Times New Roman"/>
          <w:bCs/>
          <w:sz w:val="28"/>
          <w:szCs w:val="28"/>
        </w:rPr>
        <w:t>поглоща</w:t>
      </w:r>
      <w:r w:rsidRPr="00347684">
        <w:rPr>
          <w:rFonts w:ascii="Times New Roman" w:eastAsiaTheme="minorEastAsia" w:hAnsi="Times New Roman" w:cs="Times New Roman"/>
          <w:bCs/>
          <w:sz w:val="28"/>
          <w:szCs w:val="28"/>
          <w:lang w:val="kk-KZ"/>
        </w:rPr>
        <w:t>ть</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i/>
          <w:iCs/>
          <w:sz w:val="28"/>
          <w:szCs w:val="28"/>
        </w:rPr>
        <w:t>4πDSn</w:t>
      </w:r>
      <w:r w:rsidRPr="00347684">
        <w:rPr>
          <w:rFonts w:ascii="Times New Roman" w:eastAsiaTheme="minorEastAsia" w:hAnsi="Times New Roman" w:cs="Times New Roman"/>
          <w:bCs/>
          <w:sz w:val="28"/>
          <w:szCs w:val="28"/>
        </w:rPr>
        <w:t xml:space="preserve"> частиц</w:t>
      </w:r>
      <w:r w:rsidRPr="00347684">
        <w:rPr>
          <w:rFonts w:ascii="Times New Roman" w:eastAsiaTheme="minorEastAsia" w:hAnsi="Times New Roman" w:cs="Times New Roman"/>
          <w:bCs/>
          <w:sz w:val="28"/>
          <w:szCs w:val="28"/>
          <w:lang w:val="kk-KZ"/>
        </w:rPr>
        <w:t xml:space="preserve"> </w:t>
      </w:r>
      <w:r w:rsidRPr="00347684">
        <w:rPr>
          <w:rFonts w:ascii="Times New Roman" w:eastAsiaTheme="minorEastAsia" w:hAnsi="Times New Roman" w:cs="Times New Roman"/>
          <w:bCs/>
          <w:sz w:val="28"/>
          <w:szCs w:val="28"/>
        </w:rPr>
        <w:t>в единицу времени</w:t>
      </w:r>
      <w:r w:rsidR="00670E91" w:rsidRPr="00347684">
        <w:rPr>
          <w:rFonts w:ascii="Times New Roman" w:eastAsiaTheme="minorEastAsia" w:hAnsi="Times New Roman" w:cs="Times New Roman"/>
          <w:bCs/>
          <w:sz w:val="28"/>
          <w:szCs w:val="28"/>
          <w:lang w:val="kk-KZ"/>
        </w:rPr>
        <w:t xml:space="preserve"> </w:t>
      </w:r>
      <w:r w:rsidR="00670E91" w:rsidRPr="00347684">
        <w:rPr>
          <w:rFonts w:ascii="Times New Roman" w:eastAsiaTheme="minorEastAsia" w:hAnsi="Times New Roman" w:cs="Times New Roman"/>
          <w:bCs/>
          <w:sz w:val="28"/>
          <w:szCs w:val="28"/>
        </w:rPr>
        <w:t xml:space="preserve">если в единице объема содержится </w:t>
      </w:r>
      <w:r w:rsidR="00670E91" w:rsidRPr="00347684">
        <w:rPr>
          <w:rFonts w:ascii="Times New Roman" w:eastAsiaTheme="minorEastAsia" w:hAnsi="Times New Roman" w:cs="Times New Roman"/>
          <w:bCs/>
          <w:i/>
          <w:iCs/>
          <w:sz w:val="28"/>
          <w:szCs w:val="28"/>
        </w:rPr>
        <w:t>n</w:t>
      </w:r>
      <w:r w:rsidR="00670E91" w:rsidRPr="00347684">
        <w:rPr>
          <w:rFonts w:ascii="Times New Roman" w:eastAsiaTheme="minorEastAsia" w:hAnsi="Times New Roman" w:cs="Times New Roman"/>
          <w:bCs/>
          <w:sz w:val="28"/>
          <w:szCs w:val="28"/>
        </w:rPr>
        <w:t xml:space="preserve"> частиц</w:t>
      </w:r>
      <w:r w:rsidRPr="00347684">
        <w:rPr>
          <w:rFonts w:ascii="Times New Roman" w:eastAsiaTheme="minorEastAsia" w:hAnsi="Times New Roman" w:cs="Times New Roman"/>
          <w:bCs/>
          <w:sz w:val="28"/>
          <w:szCs w:val="28"/>
        </w:rPr>
        <w:t>.</w:t>
      </w:r>
      <w:r w:rsidR="00670E91" w:rsidRPr="00347684">
        <w:rPr>
          <w:rFonts w:ascii="Times New Roman" w:eastAsiaTheme="minorEastAsia" w:hAnsi="Times New Roman" w:cs="Times New Roman"/>
          <w:bCs/>
          <w:sz w:val="28"/>
          <w:szCs w:val="28"/>
          <w:lang w:val="kk-KZ"/>
        </w:rPr>
        <w:t xml:space="preserve"> Т</w:t>
      </w:r>
      <w:r w:rsidRPr="00347684">
        <w:rPr>
          <w:rFonts w:ascii="Times New Roman" w:eastAsiaTheme="minorEastAsia" w:hAnsi="Times New Roman" w:cs="Times New Roman"/>
          <w:bCs/>
          <w:sz w:val="28"/>
          <w:szCs w:val="28"/>
        </w:rPr>
        <w:t>о</w:t>
      </w:r>
      <w:r w:rsidR="00670E91" w:rsidRPr="00347684">
        <w:rPr>
          <w:rFonts w:ascii="Times New Roman" w:eastAsiaTheme="minorEastAsia" w:hAnsi="Times New Roman" w:cs="Times New Roman"/>
          <w:bCs/>
          <w:sz w:val="28"/>
          <w:szCs w:val="28"/>
          <w:lang w:val="kk-KZ"/>
        </w:rPr>
        <w:t>гда</w:t>
      </w:r>
      <w:r w:rsidRPr="00347684">
        <w:rPr>
          <w:rFonts w:ascii="Times New Roman" w:eastAsiaTheme="minorEastAsia" w:hAnsi="Times New Roman" w:cs="Times New Roman"/>
          <w:bCs/>
          <w:sz w:val="28"/>
          <w:szCs w:val="28"/>
        </w:rPr>
        <w:t xml:space="preserve"> скорость исчезновения частиц </w:t>
      </w:r>
      <w:r w:rsidR="00670E91" w:rsidRPr="00347684">
        <w:rPr>
          <w:rFonts w:ascii="Times New Roman" w:eastAsiaTheme="minorEastAsia" w:hAnsi="Times New Roman" w:cs="Times New Roman"/>
          <w:bCs/>
          <w:sz w:val="28"/>
          <w:szCs w:val="28"/>
          <w:lang w:val="kk-KZ"/>
        </w:rPr>
        <w:t xml:space="preserve">представляется </w:t>
      </w:r>
      <w:r w:rsidRPr="00347684">
        <w:rPr>
          <w:rFonts w:ascii="Times New Roman" w:eastAsiaTheme="minorEastAsia" w:hAnsi="Times New Roman" w:cs="Times New Roman"/>
          <w:bCs/>
          <w:sz w:val="28"/>
          <w:szCs w:val="28"/>
        </w:rPr>
        <w:t>следующим образом.</w:t>
      </w:r>
    </w:p>
    <w:p w14:paraId="4C3CDB9A" w14:textId="77777777" w:rsidR="00014E19" w:rsidRPr="00347684" w:rsidRDefault="00014E19" w:rsidP="00241AD3">
      <w:pPr>
        <w:spacing w:after="0" w:line="240" w:lineRule="auto"/>
        <w:ind w:firstLine="709"/>
        <w:jc w:val="both"/>
        <w:rPr>
          <w:rFonts w:ascii="Times New Roman" w:eastAsiaTheme="minorEastAsia" w:hAnsi="Times New Roman" w:cs="Times New Roman"/>
          <w:bCs/>
          <w:sz w:val="24"/>
          <w:szCs w:val="24"/>
        </w:rPr>
      </w:pPr>
    </w:p>
    <w:p w14:paraId="5F4F2E8E"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dn</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=2π</m:t>
        </m:r>
        <m:r>
          <w:rPr>
            <w:rFonts w:ascii="Cambria Math" w:eastAsiaTheme="minorEastAsia" w:hAnsi="Cambria Math" w:cs="Times New Roman"/>
            <w:sz w:val="28"/>
            <w:szCs w:val="28"/>
            <w:lang w:val="en-US"/>
          </w:rPr>
          <m:t>DS</m:t>
        </m:r>
        <m:sSup>
          <m:sSupPr>
            <m:ctrlPr>
              <w:rPr>
                <w:rFonts w:ascii="Cambria Math" w:eastAsiaTheme="minorEastAsia" w:hAnsi="Cambria Math" w:cs="Times New Roman"/>
                <w:bCs/>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2</m:t>
            </m:r>
          </m:sup>
        </m:sSup>
      </m:oMath>
      <w:r w:rsidRPr="00347684">
        <w:rPr>
          <w:rFonts w:ascii="Times New Roman" w:eastAsiaTheme="minorEastAsia" w:hAnsi="Times New Roman" w:cs="Times New Roman"/>
          <w:bCs/>
          <w:sz w:val="28"/>
          <w:szCs w:val="28"/>
        </w:rPr>
        <w:t>,</w:t>
      </w:r>
      <w:r w:rsidRPr="00347684">
        <w:rPr>
          <w:rFonts w:ascii="Times New Roman" w:eastAsiaTheme="minorEastAsia" w:hAnsi="Times New Roman" w:cs="Times New Roman"/>
          <w:bCs/>
          <w:sz w:val="28"/>
          <w:szCs w:val="28"/>
          <w:lang w:val="kk-KZ"/>
        </w:rPr>
        <w:t xml:space="preserve">                                                 (1.8)</w:t>
      </w:r>
    </w:p>
    <w:p w14:paraId="7BB9EAE7"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rPr>
      </w:pPr>
    </w:p>
    <w:p w14:paraId="2675A0A6" w14:textId="77777777" w:rsidR="00C74587" w:rsidRPr="00347684" w:rsidRDefault="00C74587"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 xml:space="preserve">где </w:t>
      </w:r>
      <w:r w:rsidRPr="00347684">
        <w:rPr>
          <w:rFonts w:ascii="Times New Roman" w:eastAsiaTheme="minorEastAsia" w:hAnsi="Times New Roman" w:cs="Times New Roman"/>
          <w:bCs/>
          <w:i/>
          <w:iCs/>
          <w:sz w:val="28"/>
          <w:szCs w:val="28"/>
          <w:lang w:val="kk-KZ"/>
        </w:rPr>
        <w:t>D</w:t>
      </w:r>
      <w:r w:rsidRPr="00347684">
        <w:rPr>
          <w:rFonts w:ascii="Times New Roman" w:eastAsiaTheme="minorEastAsia" w:hAnsi="Times New Roman" w:cs="Times New Roman"/>
          <w:bCs/>
          <w:sz w:val="28"/>
          <w:szCs w:val="28"/>
          <w:lang w:val="kk-KZ"/>
        </w:rPr>
        <w:t xml:space="preserve"> </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kk-KZ"/>
        </w:rPr>
        <w:t>коэффициент диффузии частиц.</w:t>
      </w:r>
    </w:p>
    <w:p w14:paraId="09A0B62F"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4"/>
          <w:szCs w:val="24"/>
        </w:rPr>
      </w:pPr>
    </w:p>
    <w:p w14:paraId="5CC19968" w14:textId="65BAA39C" w:rsidR="00C74587" w:rsidRPr="00347684" w:rsidRDefault="00670E91" w:rsidP="00241AD3">
      <w:pPr>
        <w:spacing w:after="0" w:line="240" w:lineRule="auto"/>
        <w:ind w:firstLine="709"/>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rPr>
        <w:t xml:space="preserve">Поскольку все частицы </w:t>
      </w:r>
      <w:r w:rsidRPr="00347684">
        <w:rPr>
          <w:rFonts w:ascii="Times New Roman" w:eastAsiaTheme="minorEastAsia" w:hAnsi="Times New Roman" w:cs="Times New Roman"/>
          <w:bCs/>
          <w:sz w:val="28"/>
          <w:szCs w:val="28"/>
          <w:lang w:val="kk-KZ"/>
        </w:rPr>
        <w:t>задействованы</w:t>
      </w:r>
      <w:r w:rsidRPr="00347684">
        <w:rPr>
          <w:rFonts w:ascii="Times New Roman" w:eastAsiaTheme="minorEastAsia" w:hAnsi="Times New Roman" w:cs="Times New Roman"/>
          <w:bCs/>
          <w:sz w:val="28"/>
          <w:szCs w:val="28"/>
        </w:rPr>
        <w:t xml:space="preserve"> в диффузии, одиночный коэффициент диффузии</w:t>
      </w:r>
      <w:r w:rsidRPr="00347684">
        <w:rPr>
          <w:rFonts w:ascii="Times New Roman" w:eastAsiaTheme="minorEastAsia" w:hAnsi="Times New Roman" w:cs="Times New Roman"/>
          <w:bCs/>
          <w:sz w:val="28"/>
          <w:szCs w:val="28"/>
          <w:lang w:val="kk-KZ"/>
        </w:rPr>
        <w:t xml:space="preserve"> заменяется</w:t>
      </w:r>
      <w:r w:rsidRPr="00347684">
        <w:rPr>
          <w:rFonts w:ascii="Times New Roman" w:eastAsiaTheme="minorEastAsia" w:hAnsi="Times New Roman" w:cs="Times New Roman"/>
          <w:bCs/>
          <w:sz w:val="28"/>
          <w:szCs w:val="28"/>
        </w:rPr>
        <w:t xml:space="preserve"> на сумму коэффициентов диффузии двух </w:t>
      </w:r>
      <w:r w:rsidRPr="00347684">
        <w:rPr>
          <w:rFonts w:ascii="Times New Roman" w:eastAsiaTheme="minorEastAsia" w:hAnsi="Times New Roman" w:cs="Times New Roman"/>
          <w:bCs/>
          <w:sz w:val="28"/>
          <w:szCs w:val="28"/>
          <w:lang w:val="kk-KZ"/>
        </w:rPr>
        <w:t>взаимодействующих</w:t>
      </w:r>
      <w:r w:rsidRPr="00347684">
        <w:rPr>
          <w:rFonts w:ascii="Times New Roman" w:eastAsiaTheme="minorEastAsia" w:hAnsi="Times New Roman" w:cs="Times New Roman"/>
          <w:bCs/>
          <w:sz w:val="28"/>
          <w:szCs w:val="28"/>
        </w:rPr>
        <w:t xml:space="preserve"> части</w:t>
      </w:r>
      <w:r w:rsidRPr="00347684">
        <w:rPr>
          <w:rFonts w:ascii="Times New Roman" w:eastAsiaTheme="minorEastAsia" w:hAnsi="Times New Roman" w:cs="Times New Roman"/>
          <w:bCs/>
          <w:sz w:val="28"/>
          <w:szCs w:val="28"/>
          <w:lang w:val="kk-KZ"/>
        </w:rPr>
        <w:t>ц</w:t>
      </w:r>
      <w:r w:rsidRPr="00347684">
        <w:rPr>
          <w:rFonts w:ascii="Times New Roman" w:eastAsiaTheme="minorEastAsia" w:hAnsi="Times New Roman" w:cs="Times New Roman"/>
          <w:bCs/>
          <w:sz w:val="28"/>
          <w:szCs w:val="28"/>
        </w:rPr>
        <w:t xml:space="preserve">. Радиус </w:t>
      </w:r>
      <w:r w:rsidRPr="00347684">
        <w:rPr>
          <w:rFonts w:ascii="Times New Roman" w:eastAsiaTheme="minorEastAsia" w:hAnsi="Times New Roman" w:cs="Times New Roman"/>
          <w:bCs/>
          <w:sz w:val="28"/>
          <w:szCs w:val="28"/>
          <w:lang w:val="kk-KZ"/>
        </w:rPr>
        <w:t xml:space="preserve">также был заменен </w:t>
      </w:r>
      <w:r w:rsidRPr="00347684">
        <w:rPr>
          <w:rFonts w:ascii="Times New Roman" w:eastAsiaTheme="minorEastAsia" w:hAnsi="Times New Roman" w:cs="Times New Roman"/>
          <w:bCs/>
          <w:sz w:val="28"/>
          <w:szCs w:val="28"/>
        </w:rPr>
        <w:t>на среднее значение радиусов сфер</w:t>
      </w:r>
      <w:r w:rsidR="00ED07E4" w:rsidRPr="00347684">
        <w:rPr>
          <w:rFonts w:ascii="Times New Roman" w:eastAsiaTheme="minorEastAsia" w:hAnsi="Times New Roman" w:cs="Times New Roman"/>
          <w:bCs/>
          <w:sz w:val="28"/>
          <w:szCs w:val="28"/>
          <w:lang w:val="kk-KZ"/>
        </w:rPr>
        <w:t xml:space="preserve"> частиц</w:t>
      </w:r>
      <w:r w:rsidRPr="00347684">
        <w:rPr>
          <w:rFonts w:ascii="Times New Roman" w:eastAsiaTheme="minorEastAsia" w:hAnsi="Times New Roman" w:cs="Times New Roman"/>
          <w:bCs/>
          <w:sz w:val="28"/>
          <w:szCs w:val="28"/>
        </w:rPr>
        <w:t xml:space="preserve">. </w:t>
      </w:r>
      <w:r w:rsidR="00ED07E4" w:rsidRPr="00347684">
        <w:rPr>
          <w:rFonts w:ascii="Times New Roman" w:eastAsiaTheme="minorEastAsia" w:hAnsi="Times New Roman" w:cs="Times New Roman"/>
          <w:bCs/>
          <w:sz w:val="28"/>
          <w:szCs w:val="28"/>
          <w:lang w:val="kk-KZ"/>
        </w:rPr>
        <w:t xml:space="preserve">Когда значение </w:t>
      </w:r>
      <w:r w:rsidR="00ED07E4" w:rsidRPr="00347684">
        <w:rPr>
          <w:rFonts w:ascii="Times New Roman" w:eastAsiaTheme="minorEastAsia" w:hAnsi="Times New Roman" w:cs="Times New Roman"/>
          <w:bCs/>
          <w:sz w:val="28"/>
          <w:szCs w:val="28"/>
        </w:rPr>
        <w:t>радиус</w:t>
      </w:r>
      <w:r w:rsidR="00ED07E4" w:rsidRPr="00347684">
        <w:rPr>
          <w:rFonts w:ascii="Times New Roman" w:eastAsiaTheme="minorEastAsia" w:hAnsi="Times New Roman" w:cs="Times New Roman"/>
          <w:bCs/>
          <w:sz w:val="28"/>
          <w:szCs w:val="28"/>
          <w:lang w:val="kk-KZ"/>
        </w:rPr>
        <w:t>а</w:t>
      </w:r>
      <w:r w:rsidR="00ED07E4" w:rsidRPr="00347684">
        <w:rPr>
          <w:rFonts w:ascii="Times New Roman" w:eastAsiaTheme="minorEastAsia" w:hAnsi="Times New Roman" w:cs="Times New Roman"/>
          <w:bCs/>
          <w:sz w:val="28"/>
          <w:szCs w:val="28"/>
        </w:rPr>
        <w:t xml:space="preserve"> рав</w:t>
      </w:r>
      <w:r w:rsidR="00ED07E4" w:rsidRPr="00347684">
        <w:rPr>
          <w:rFonts w:ascii="Times New Roman" w:eastAsiaTheme="minorEastAsia" w:hAnsi="Times New Roman" w:cs="Times New Roman"/>
          <w:bCs/>
          <w:sz w:val="28"/>
          <w:szCs w:val="28"/>
          <w:lang w:val="kk-KZ"/>
        </w:rPr>
        <w:t>но</w:t>
      </w:r>
      <w:r w:rsidR="00ED07E4" w:rsidRPr="00347684">
        <w:rPr>
          <w:rFonts w:ascii="Times New Roman" w:eastAsiaTheme="minorEastAsia" w:hAnsi="Times New Roman" w:cs="Times New Roman"/>
          <w:bCs/>
          <w:sz w:val="28"/>
          <w:szCs w:val="28"/>
        </w:rPr>
        <w:t xml:space="preserve"> </w:t>
      </w:r>
      <w:r w:rsidR="00ED07E4" w:rsidRPr="00347684">
        <w:rPr>
          <w:rFonts w:ascii="Times New Roman" w:eastAsiaTheme="minorEastAsia" w:hAnsi="Times New Roman" w:cs="Times New Roman"/>
          <w:bCs/>
          <w:sz w:val="28"/>
          <w:szCs w:val="28"/>
          <w:lang w:val="kk-KZ"/>
        </w:rPr>
        <w:t xml:space="preserve">значению </w:t>
      </w:r>
      <w:r w:rsidR="00ED07E4" w:rsidRPr="00347684">
        <w:rPr>
          <w:rFonts w:ascii="Times New Roman" w:eastAsiaTheme="minorEastAsia" w:hAnsi="Times New Roman" w:cs="Times New Roman"/>
          <w:bCs/>
          <w:sz w:val="28"/>
          <w:szCs w:val="28"/>
        </w:rPr>
        <w:t>удвоенн</w:t>
      </w:r>
      <w:r w:rsidR="00ED07E4" w:rsidRPr="00347684">
        <w:rPr>
          <w:rFonts w:ascii="Times New Roman" w:eastAsiaTheme="minorEastAsia" w:hAnsi="Times New Roman" w:cs="Times New Roman"/>
          <w:bCs/>
          <w:sz w:val="28"/>
          <w:szCs w:val="28"/>
          <w:lang w:val="kk-KZ"/>
        </w:rPr>
        <w:t>ого</w:t>
      </w:r>
      <w:r w:rsidR="00ED07E4" w:rsidRPr="00347684">
        <w:rPr>
          <w:rFonts w:ascii="Times New Roman" w:eastAsiaTheme="minorEastAsia" w:hAnsi="Times New Roman" w:cs="Times New Roman"/>
          <w:bCs/>
          <w:sz w:val="28"/>
          <w:szCs w:val="28"/>
        </w:rPr>
        <w:t xml:space="preserve"> радиуса частиц, то они будут слипаться только при непосредственном контакте. Однако, </w:t>
      </w:r>
      <w:r w:rsidR="00ED07E4" w:rsidRPr="00347684">
        <w:rPr>
          <w:rFonts w:ascii="Times New Roman" w:eastAsiaTheme="minorEastAsia" w:hAnsi="Times New Roman" w:cs="Times New Roman"/>
          <w:bCs/>
          <w:sz w:val="28"/>
          <w:szCs w:val="28"/>
          <w:lang w:val="kk-KZ"/>
        </w:rPr>
        <w:t>когда</w:t>
      </w:r>
      <w:r w:rsidR="00ED07E4" w:rsidRPr="00347684">
        <w:rPr>
          <w:rFonts w:ascii="Times New Roman" w:eastAsiaTheme="minorEastAsia" w:hAnsi="Times New Roman" w:cs="Times New Roman"/>
          <w:bCs/>
          <w:sz w:val="28"/>
          <w:szCs w:val="28"/>
        </w:rPr>
        <w:t xml:space="preserve"> </w:t>
      </w:r>
      <w:r w:rsidR="00ED07E4" w:rsidRPr="00347684">
        <w:rPr>
          <w:rFonts w:ascii="Times New Roman" w:eastAsiaTheme="minorEastAsia" w:hAnsi="Times New Roman" w:cs="Times New Roman"/>
          <w:bCs/>
          <w:sz w:val="28"/>
          <w:szCs w:val="28"/>
          <w:lang w:val="kk-KZ"/>
        </w:rPr>
        <w:t xml:space="preserve">значение </w:t>
      </w:r>
      <w:r w:rsidR="00ED07E4" w:rsidRPr="00347684">
        <w:rPr>
          <w:rFonts w:ascii="Times New Roman" w:eastAsiaTheme="minorEastAsia" w:hAnsi="Times New Roman" w:cs="Times New Roman"/>
          <w:bCs/>
          <w:sz w:val="28"/>
          <w:szCs w:val="28"/>
        </w:rPr>
        <w:t>радиус</w:t>
      </w:r>
      <w:r w:rsidR="00ED07E4" w:rsidRPr="00347684">
        <w:rPr>
          <w:rFonts w:ascii="Times New Roman" w:eastAsiaTheme="minorEastAsia" w:hAnsi="Times New Roman" w:cs="Times New Roman"/>
          <w:bCs/>
          <w:sz w:val="28"/>
          <w:szCs w:val="28"/>
          <w:lang w:val="kk-KZ"/>
        </w:rPr>
        <w:t>а</w:t>
      </w:r>
      <w:r w:rsidR="00ED07E4" w:rsidRPr="00347684">
        <w:rPr>
          <w:rFonts w:ascii="Times New Roman" w:eastAsiaTheme="minorEastAsia" w:hAnsi="Times New Roman" w:cs="Times New Roman"/>
          <w:bCs/>
          <w:sz w:val="28"/>
          <w:szCs w:val="28"/>
        </w:rPr>
        <w:t xml:space="preserve"> превыша</w:t>
      </w:r>
      <w:r w:rsidR="00ED07E4" w:rsidRPr="00347684">
        <w:rPr>
          <w:rFonts w:ascii="Times New Roman" w:eastAsiaTheme="minorEastAsia" w:hAnsi="Times New Roman" w:cs="Times New Roman"/>
          <w:bCs/>
          <w:sz w:val="28"/>
          <w:szCs w:val="28"/>
          <w:lang w:val="kk-KZ"/>
        </w:rPr>
        <w:t>е</w:t>
      </w:r>
      <w:r w:rsidR="00ED07E4" w:rsidRPr="00347684">
        <w:rPr>
          <w:rFonts w:ascii="Times New Roman" w:eastAsiaTheme="minorEastAsia" w:hAnsi="Times New Roman" w:cs="Times New Roman"/>
          <w:bCs/>
          <w:sz w:val="28"/>
          <w:szCs w:val="28"/>
        </w:rPr>
        <w:t xml:space="preserve">т </w:t>
      </w:r>
      <w:r w:rsidR="00ED07E4" w:rsidRPr="00347684">
        <w:rPr>
          <w:rFonts w:ascii="Times New Roman" w:eastAsiaTheme="minorEastAsia" w:hAnsi="Times New Roman" w:cs="Times New Roman"/>
          <w:bCs/>
          <w:sz w:val="28"/>
          <w:szCs w:val="28"/>
          <w:lang w:val="kk-KZ"/>
        </w:rPr>
        <w:t xml:space="preserve">значение </w:t>
      </w:r>
      <w:r w:rsidR="00ED07E4" w:rsidRPr="00347684">
        <w:rPr>
          <w:rFonts w:ascii="Times New Roman" w:eastAsiaTheme="minorEastAsia" w:hAnsi="Times New Roman" w:cs="Times New Roman"/>
          <w:bCs/>
          <w:sz w:val="28"/>
          <w:szCs w:val="28"/>
        </w:rPr>
        <w:t>удвоенн</w:t>
      </w:r>
      <w:r w:rsidR="00ED07E4" w:rsidRPr="00347684">
        <w:rPr>
          <w:rFonts w:ascii="Times New Roman" w:eastAsiaTheme="minorEastAsia" w:hAnsi="Times New Roman" w:cs="Times New Roman"/>
          <w:bCs/>
          <w:sz w:val="28"/>
          <w:szCs w:val="28"/>
          <w:lang w:val="kk-KZ"/>
        </w:rPr>
        <w:t>ого</w:t>
      </w:r>
      <w:r w:rsidR="00ED07E4" w:rsidRPr="00347684">
        <w:rPr>
          <w:rFonts w:ascii="Times New Roman" w:eastAsiaTheme="minorEastAsia" w:hAnsi="Times New Roman" w:cs="Times New Roman"/>
          <w:bCs/>
          <w:sz w:val="28"/>
          <w:szCs w:val="28"/>
        </w:rPr>
        <w:t xml:space="preserve"> радиус</w:t>
      </w:r>
      <w:r w:rsidR="00ED07E4" w:rsidRPr="00347684">
        <w:rPr>
          <w:rFonts w:ascii="Times New Roman" w:eastAsiaTheme="minorEastAsia" w:hAnsi="Times New Roman" w:cs="Times New Roman"/>
          <w:bCs/>
          <w:sz w:val="28"/>
          <w:szCs w:val="28"/>
          <w:lang w:val="kk-KZ"/>
        </w:rPr>
        <w:t>а</w:t>
      </w:r>
      <w:r w:rsidR="00ED07E4" w:rsidRPr="00347684">
        <w:rPr>
          <w:rFonts w:ascii="Times New Roman" w:eastAsiaTheme="minorEastAsia" w:hAnsi="Times New Roman" w:cs="Times New Roman"/>
          <w:bCs/>
          <w:sz w:val="28"/>
          <w:szCs w:val="28"/>
        </w:rPr>
        <w:t xml:space="preserve"> частиц, то они будут слипаться, когда центр одной частицы входит внутрь сферы влияния другой.</w:t>
      </w:r>
      <w:r w:rsidR="00ED07E4" w:rsidRPr="00347684">
        <w:rPr>
          <w:rFonts w:ascii="Times New Roman" w:eastAsiaTheme="minorEastAsia" w:hAnsi="Times New Roman" w:cs="Times New Roman"/>
          <w:bCs/>
          <w:sz w:val="28"/>
          <w:szCs w:val="28"/>
          <w:lang w:val="kk-KZ"/>
        </w:rPr>
        <w:t xml:space="preserve"> </w:t>
      </w:r>
      <w:r w:rsidRPr="00347684">
        <w:rPr>
          <w:rFonts w:ascii="Times New Roman" w:eastAsiaTheme="minorEastAsia" w:hAnsi="Times New Roman" w:cs="Times New Roman"/>
          <w:bCs/>
          <w:sz w:val="28"/>
          <w:szCs w:val="28"/>
        </w:rPr>
        <w:t>Подставляя эти значения в уравнение, получаем следующее</w:t>
      </w:r>
      <w:r w:rsidR="00ED07E4" w:rsidRPr="00347684">
        <w:rPr>
          <w:rFonts w:ascii="Times New Roman" w:eastAsiaTheme="minorEastAsia" w:hAnsi="Times New Roman" w:cs="Times New Roman"/>
          <w:bCs/>
          <w:sz w:val="28"/>
          <w:szCs w:val="28"/>
          <w:lang w:val="kk-KZ"/>
        </w:rPr>
        <w:t>:</w:t>
      </w:r>
    </w:p>
    <w:p w14:paraId="1F2C3A5C" w14:textId="77777777" w:rsidR="00ED07E4" w:rsidRPr="00347684" w:rsidRDefault="00ED07E4" w:rsidP="00241AD3">
      <w:pPr>
        <w:spacing w:after="0" w:line="240" w:lineRule="auto"/>
        <w:ind w:firstLine="709"/>
        <w:jc w:val="both"/>
        <w:rPr>
          <w:rFonts w:ascii="Times New Roman" w:eastAsiaTheme="minorEastAsia" w:hAnsi="Times New Roman" w:cs="Times New Roman"/>
          <w:bCs/>
          <w:sz w:val="28"/>
          <w:szCs w:val="28"/>
          <w:lang w:val="kk-KZ"/>
        </w:rPr>
      </w:pPr>
    </w:p>
    <w:p w14:paraId="0A270513"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dn</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=π</m:t>
        </m:r>
        <m:d>
          <m:dPr>
            <m:ctrlPr>
              <w:rPr>
                <w:rFonts w:ascii="Cambria Math" w:eastAsiaTheme="minorEastAsia" w:hAnsi="Cambria Math" w:cs="Times New Roman"/>
                <w:bCs/>
                <w:i/>
                <w:sz w:val="28"/>
                <w:szCs w:val="28"/>
                <w:lang w:val="kk-KZ"/>
              </w:rPr>
            </m:ctrlPr>
          </m:dPr>
          <m:e>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e>
        </m:d>
        <m:d>
          <m:dPr>
            <m:ctrlPr>
              <w:rPr>
                <w:rFonts w:ascii="Cambria Math" w:eastAsiaTheme="minorEastAsia" w:hAnsi="Cambria Math" w:cs="Times New Roman"/>
                <w:bCs/>
                <w:i/>
                <w:sz w:val="28"/>
                <w:szCs w:val="28"/>
                <w:lang w:val="kk-KZ"/>
              </w:rPr>
            </m:ctrlPr>
          </m:dPr>
          <m:e>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2</m:t>
                </m:r>
              </m:sub>
            </m:sSub>
          </m:e>
        </m:d>
        <m:sSup>
          <m:sSupPr>
            <m:ctrlPr>
              <w:rPr>
                <w:rFonts w:ascii="Cambria Math" w:eastAsiaTheme="minorEastAsia" w:hAnsi="Cambria Math" w:cs="Times New Roman"/>
                <w:bCs/>
                <w:i/>
                <w:sz w:val="28"/>
                <w:szCs w:val="28"/>
                <w:lang w:val="en-US"/>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oMath>
      <w:r w:rsidRPr="00347684">
        <w:rPr>
          <w:rFonts w:ascii="Times New Roman" w:eastAsiaTheme="minorEastAsia" w:hAnsi="Times New Roman" w:cs="Times New Roman"/>
          <w:bCs/>
          <w:sz w:val="28"/>
          <w:szCs w:val="28"/>
          <w:lang w:val="kk-KZ"/>
        </w:rPr>
        <w:t>,                                (1.9)</w:t>
      </w:r>
    </w:p>
    <w:p w14:paraId="15FA58A9"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lang w:val="kk-KZ"/>
        </w:rPr>
      </w:pPr>
    </w:p>
    <w:p w14:paraId="40280C0F"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Процесс диффуз</w:t>
      </w:r>
      <w:r w:rsidRPr="00347684">
        <w:rPr>
          <w:rFonts w:ascii="Times New Roman" w:eastAsiaTheme="minorEastAsia" w:hAnsi="Times New Roman" w:cs="Times New Roman"/>
          <w:bCs/>
          <w:sz w:val="28"/>
          <w:szCs w:val="28"/>
          <w:lang w:val="kk-KZ"/>
        </w:rPr>
        <w:t>и</w:t>
      </w:r>
      <w:r w:rsidRPr="00347684">
        <w:rPr>
          <w:rFonts w:ascii="Times New Roman" w:eastAsiaTheme="minorEastAsia" w:hAnsi="Times New Roman" w:cs="Times New Roman"/>
          <w:bCs/>
          <w:sz w:val="28"/>
          <w:szCs w:val="28"/>
        </w:rPr>
        <w:t>и является результатом броуновского движен</w:t>
      </w:r>
      <w:r w:rsidRPr="00347684">
        <w:rPr>
          <w:rFonts w:ascii="Times New Roman" w:eastAsiaTheme="minorEastAsia" w:hAnsi="Times New Roman" w:cs="Times New Roman"/>
          <w:bCs/>
          <w:sz w:val="28"/>
          <w:szCs w:val="28"/>
          <w:lang w:val="kk-KZ"/>
        </w:rPr>
        <w:t>и</w:t>
      </w:r>
      <w:r w:rsidRPr="00347684">
        <w:rPr>
          <w:rFonts w:ascii="Times New Roman" w:eastAsiaTheme="minorEastAsia" w:hAnsi="Times New Roman" w:cs="Times New Roman"/>
          <w:bCs/>
          <w:sz w:val="28"/>
          <w:szCs w:val="28"/>
        </w:rPr>
        <w:t xml:space="preserve">я отдельных частиц. Как было показано Эйнштейном, величина </w:t>
      </w:r>
      <w:r w:rsidRPr="00347684">
        <w:rPr>
          <w:rFonts w:ascii="Times New Roman" w:eastAsiaTheme="minorEastAsia" w:hAnsi="Times New Roman" w:cs="Times New Roman"/>
          <w:bCs/>
          <w:sz w:val="28"/>
          <w:szCs w:val="28"/>
          <w:lang w:val="en-US"/>
        </w:rPr>
        <w:t>D</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en-US"/>
        </w:rPr>
        <w:t>pa</w:t>
      </w:r>
      <w:r w:rsidRPr="00347684">
        <w:rPr>
          <w:rFonts w:ascii="Times New Roman" w:eastAsiaTheme="minorEastAsia" w:hAnsi="Times New Roman" w:cs="Times New Roman"/>
          <w:bCs/>
          <w:sz w:val="28"/>
          <w:szCs w:val="28"/>
        </w:rPr>
        <w:t>вн</w:t>
      </w:r>
      <w:r w:rsidRPr="00347684">
        <w:rPr>
          <w:rFonts w:ascii="Times New Roman" w:eastAsiaTheme="minorEastAsia" w:hAnsi="Times New Roman" w:cs="Times New Roman"/>
          <w:bCs/>
          <w:sz w:val="28"/>
          <w:szCs w:val="28"/>
          <w:lang w:val="en-US"/>
        </w:rPr>
        <w:t>a</w:t>
      </w:r>
      <w:r w:rsidRPr="00347684">
        <w:rPr>
          <w:rFonts w:ascii="Times New Roman" w:eastAsiaTheme="minorEastAsia" w:hAnsi="Times New Roman" w:cs="Times New Roman"/>
          <w:bCs/>
          <w:sz w:val="28"/>
          <w:szCs w:val="28"/>
        </w:rPr>
        <w:t>:</w:t>
      </w:r>
    </w:p>
    <w:p w14:paraId="5B636BEC"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lang w:val="kk-KZ"/>
        </w:rPr>
      </w:pPr>
    </w:p>
    <w:p w14:paraId="103019B9"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m:oMath>
        <m:r>
          <w:rPr>
            <w:rFonts w:ascii="Cambria Math" w:eastAsiaTheme="minorEastAsia" w:hAnsi="Cambria Math" w:cs="Times New Roman"/>
            <w:sz w:val="28"/>
            <w:szCs w:val="28"/>
            <w:lang w:val="kk-KZ"/>
          </w:rPr>
          <w:lastRenderedPageBreak/>
          <m:t>D=</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RT</m:t>
            </m:r>
          </m:num>
          <m:den>
            <m:r>
              <w:rPr>
                <w:rFonts w:ascii="Cambria Math" w:eastAsiaTheme="minorEastAsia" w:hAnsi="Cambria Math" w:cs="Times New Roman"/>
                <w:sz w:val="28"/>
                <w:szCs w:val="28"/>
                <w:lang w:val="kk-KZ"/>
              </w:rPr>
              <m:t>6πηrN</m:t>
            </m:r>
          </m:den>
        </m:f>
      </m:oMath>
      <w:r w:rsidRPr="00347684">
        <w:rPr>
          <w:rFonts w:ascii="Times New Roman" w:eastAsiaTheme="minorEastAsia" w:hAnsi="Times New Roman" w:cs="Times New Roman"/>
          <w:bCs/>
          <w:sz w:val="28"/>
          <w:szCs w:val="28"/>
        </w:rPr>
        <w:t>,</w:t>
      </w:r>
      <w:r w:rsidRPr="00347684">
        <w:rPr>
          <w:rFonts w:ascii="Times New Roman" w:eastAsiaTheme="minorEastAsia" w:hAnsi="Times New Roman" w:cs="Times New Roman"/>
          <w:bCs/>
          <w:sz w:val="28"/>
          <w:szCs w:val="28"/>
          <w:lang w:val="kk-KZ"/>
        </w:rPr>
        <w:t xml:space="preserve">                                                  (1.10)</w:t>
      </w:r>
    </w:p>
    <w:p w14:paraId="205791A5"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w:p>
    <w:p w14:paraId="12274D77" w14:textId="77777777" w:rsidR="00241AD3" w:rsidRPr="00347684" w:rsidRDefault="00C74587" w:rsidP="00674AE1">
      <w:pPr>
        <w:spacing w:after="0" w:line="240" w:lineRule="auto"/>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 xml:space="preserve">где </w:t>
      </w:r>
      <w:r w:rsidRPr="00347684">
        <w:rPr>
          <w:rFonts w:ascii="Times New Roman" w:eastAsiaTheme="minorEastAsia" w:hAnsi="Times New Roman" w:cs="Times New Roman"/>
          <w:bCs/>
          <w:sz w:val="28"/>
          <w:szCs w:val="28"/>
          <w:lang w:val="en-US"/>
        </w:rPr>
        <w:t>R</w:t>
      </w:r>
      <w:r w:rsidRPr="00347684">
        <w:rPr>
          <w:rFonts w:ascii="Times New Roman" w:eastAsiaTheme="minorEastAsia" w:hAnsi="Times New Roman" w:cs="Times New Roman"/>
          <w:bCs/>
          <w:sz w:val="28"/>
          <w:szCs w:val="28"/>
        </w:rPr>
        <w:t xml:space="preserve"> - газовая постоянная;</w:t>
      </w:r>
    </w:p>
    <w:p w14:paraId="426EACFD" w14:textId="1CAE0BEC" w:rsidR="00C74587" w:rsidRPr="00347684" w:rsidRDefault="00674AE1" w:rsidP="00674AE1">
      <w:pPr>
        <w:spacing w:after="0" w:line="240" w:lineRule="auto"/>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sz w:val="28"/>
          <w:szCs w:val="28"/>
        </w:rPr>
        <w:t xml:space="preserve">Т- абсолютная температура; </w:t>
      </w:r>
    </w:p>
    <w:p w14:paraId="2AEF3735" w14:textId="4D0E03D7" w:rsidR="00C74587" w:rsidRPr="00347684" w:rsidRDefault="00674AE1"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sz w:val="28"/>
          <w:szCs w:val="28"/>
          <w:lang w:val="en-US"/>
        </w:rPr>
        <w:t>N</w:t>
      </w:r>
      <w:r w:rsidR="00C74587" w:rsidRPr="00347684">
        <w:rPr>
          <w:rFonts w:ascii="Times New Roman" w:eastAsiaTheme="minorEastAsia" w:hAnsi="Times New Roman" w:cs="Times New Roman"/>
          <w:bCs/>
          <w:sz w:val="28"/>
          <w:szCs w:val="28"/>
        </w:rPr>
        <w:t xml:space="preserve"> – </w:t>
      </w:r>
      <w:r w:rsidR="00C74587" w:rsidRPr="00347684">
        <w:rPr>
          <w:rFonts w:ascii="Times New Roman" w:eastAsiaTheme="minorEastAsia" w:hAnsi="Times New Roman" w:cs="Times New Roman"/>
          <w:bCs/>
          <w:sz w:val="28"/>
          <w:szCs w:val="28"/>
          <w:lang w:val="kk-KZ"/>
        </w:rPr>
        <w:t>число Авогадро</w:t>
      </w:r>
      <w:r w:rsidRPr="00347684">
        <w:rPr>
          <w:rFonts w:ascii="Times New Roman" w:eastAsiaTheme="minorEastAsia" w:hAnsi="Times New Roman" w:cs="Times New Roman"/>
          <w:bCs/>
          <w:sz w:val="28"/>
          <w:szCs w:val="28"/>
          <w:lang w:val="kk-KZ"/>
        </w:rPr>
        <w:t>;</w:t>
      </w:r>
    </w:p>
    <w:p w14:paraId="0659C14B" w14:textId="77777777" w:rsidR="00674AE1" w:rsidRPr="00347684" w:rsidRDefault="00674AE1" w:rsidP="00674AE1">
      <w:pPr>
        <w:spacing w:after="0" w:line="240" w:lineRule="auto"/>
        <w:jc w:val="both"/>
        <w:rPr>
          <w:rFonts w:ascii="Times New Roman" w:eastAsiaTheme="minorEastAsia" w:hAnsi="Times New Roman" w:cs="Times New Roman"/>
          <w:bCs/>
          <w:sz w:val="28"/>
          <w:szCs w:val="28"/>
          <w:lang w:val="kk-KZ"/>
        </w:rPr>
      </w:pPr>
      <m:oMath>
        <m:r>
          <w:rPr>
            <w:rFonts w:ascii="Cambria Math" w:eastAsiaTheme="minorEastAsia" w:hAnsi="Cambria Math" w:cs="Times New Roman"/>
            <w:sz w:val="28"/>
            <w:szCs w:val="28"/>
            <w:lang w:val="kk-KZ"/>
          </w:rPr>
          <m:t xml:space="preserve">         η</m:t>
        </m:r>
      </m:oMath>
      <w:r w:rsidR="00C74587"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sz w:val="28"/>
          <w:szCs w:val="28"/>
        </w:rPr>
        <w:t xml:space="preserve">– вязкость среды; </w:t>
      </w:r>
    </w:p>
    <w:p w14:paraId="62A33316" w14:textId="60DFE2E2" w:rsidR="00C74587" w:rsidRPr="00347684" w:rsidRDefault="00674AE1"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sz w:val="28"/>
          <w:szCs w:val="28"/>
          <w:lang w:val="en-US"/>
        </w:rPr>
        <w:t>r</w:t>
      </w:r>
      <w:r w:rsidR="00C74587" w:rsidRPr="00347684">
        <w:rPr>
          <w:rFonts w:ascii="Times New Roman" w:eastAsiaTheme="minorEastAsia" w:hAnsi="Times New Roman" w:cs="Times New Roman"/>
          <w:bCs/>
          <w:sz w:val="28"/>
          <w:szCs w:val="28"/>
          <w:lang w:val="kk-KZ"/>
        </w:rPr>
        <w:t xml:space="preserve"> </w:t>
      </w:r>
      <w:r w:rsidR="00C74587" w:rsidRPr="00347684">
        <w:rPr>
          <w:rFonts w:ascii="Times New Roman" w:eastAsiaTheme="minorEastAsia" w:hAnsi="Times New Roman" w:cs="Times New Roman"/>
          <w:bCs/>
          <w:sz w:val="28"/>
          <w:szCs w:val="28"/>
        </w:rPr>
        <w:t>– радиус частиц.</w:t>
      </w:r>
    </w:p>
    <w:p w14:paraId="29EBC33D"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54ADB262"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Подставляя значен</w:t>
      </w:r>
      <w:r w:rsidRPr="00347684">
        <w:rPr>
          <w:rFonts w:ascii="Times New Roman" w:eastAsiaTheme="minorEastAsia" w:hAnsi="Times New Roman" w:cs="Times New Roman"/>
          <w:bCs/>
          <w:sz w:val="28"/>
          <w:szCs w:val="28"/>
          <w:lang w:val="kk-KZ"/>
        </w:rPr>
        <w:t>и</w:t>
      </w:r>
      <w:r w:rsidRPr="00347684">
        <w:rPr>
          <w:rFonts w:ascii="Times New Roman" w:eastAsiaTheme="minorEastAsia" w:hAnsi="Times New Roman" w:cs="Times New Roman"/>
          <w:bCs/>
          <w:sz w:val="28"/>
          <w:szCs w:val="28"/>
        </w:rPr>
        <w:t xml:space="preserve">я </w:t>
      </w:r>
      <m:oMath>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1</m:t>
            </m:r>
          </m:sub>
        </m:sSub>
      </m:oMath>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kk-KZ"/>
        </w:rPr>
        <w:t>и</w:t>
      </w:r>
      <w:r w:rsidRPr="00347684">
        <w:rPr>
          <w:rFonts w:ascii="Times New Roman" w:eastAsiaTheme="minorEastAsia" w:hAnsi="Times New Roman" w:cs="Times New Roman"/>
          <w:bCs/>
          <w:sz w:val="28"/>
          <w:szCs w:val="28"/>
        </w:rPr>
        <w:t xml:space="preserve"> </w:t>
      </w:r>
      <m:oMath>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oMath>
      <w:r w:rsidRPr="00347684">
        <w:rPr>
          <w:rFonts w:ascii="Times New Roman" w:eastAsiaTheme="minorEastAsia" w:hAnsi="Times New Roman" w:cs="Times New Roman"/>
          <w:bCs/>
          <w:sz w:val="28"/>
          <w:szCs w:val="28"/>
        </w:rPr>
        <w:t>, в уравнение (</w:t>
      </w:r>
      <w:r w:rsidRPr="00347684">
        <w:rPr>
          <w:rFonts w:ascii="Times New Roman" w:eastAsiaTheme="minorEastAsia" w:hAnsi="Times New Roman" w:cs="Times New Roman"/>
          <w:bCs/>
          <w:sz w:val="28"/>
          <w:szCs w:val="28"/>
          <w:lang w:val="kk-KZ"/>
        </w:rPr>
        <w:t>1.9</w:t>
      </w:r>
      <w:r w:rsidRPr="00347684">
        <w:rPr>
          <w:rFonts w:ascii="Times New Roman" w:eastAsiaTheme="minorEastAsia" w:hAnsi="Times New Roman" w:cs="Times New Roman"/>
          <w:bCs/>
          <w:sz w:val="28"/>
          <w:szCs w:val="28"/>
        </w:rPr>
        <w:t>), имеем:</w:t>
      </w:r>
    </w:p>
    <w:p w14:paraId="26A12E6C"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lang w:val="kk-KZ"/>
        </w:rPr>
      </w:pPr>
    </w:p>
    <w:p w14:paraId="107EB064"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dn</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RT</m:t>
            </m:r>
          </m:num>
          <m:den>
            <m:r>
              <w:rPr>
                <w:rFonts w:ascii="Cambria Math" w:eastAsiaTheme="minorEastAsia" w:hAnsi="Cambria Math" w:cs="Times New Roman"/>
                <w:sz w:val="28"/>
                <w:szCs w:val="28"/>
                <w:lang w:val="kk-KZ"/>
              </w:rPr>
              <m:t>6ηN</m:t>
            </m:r>
          </m:den>
        </m:f>
        <m:r>
          <w:rPr>
            <w:rFonts w:ascii="Cambria Math" w:eastAsiaTheme="minorEastAsia" w:hAnsi="Cambria Math" w:cs="Times New Roman"/>
            <w:sz w:val="28"/>
            <w:szCs w:val="28"/>
            <w:lang w:val="kk-KZ"/>
          </w:rPr>
          <m:t>∙</m:t>
        </m:r>
        <m:d>
          <m:dPr>
            <m:ctrlPr>
              <w:rPr>
                <w:rFonts w:ascii="Cambria Math" w:eastAsiaTheme="minorEastAsia" w:hAnsi="Cambria Math" w:cs="Times New Roman"/>
                <w:bCs/>
                <w:i/>
                <w:sz w:val="28"/>
                <w:szCs w:val="28"/>
                <w:lang w:val="kk-KZ"/>
              </w:rPr>
            </m:ctrlPr>
          </m:dPr>
          <m:e>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1</m:t>
                </m:r>
              </m:num>
              <m:den>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1</m:t>
                    </m:r>
                  </m:sub>
                </m:sSub>
              </m:den>
            </m:f>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1</m:t>
                </m:r>
              </m:num>
              <m:den>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2</m:t>
                    </m:r>
                  </m:sub>
                </m:sSub>
              </m:den>
            </m:f>
          </m:e>
        </m:d>
        <m:d>
          <m:dPr>
            <m:ctrlPr>
              <w:rPr>
                <w:rFonts w:ascii="Cambria Math" w:eastAsiaTheme="minorEastAsia" w:hAnsi="Cambria Math" w:cs="Times New Roman"/>
                <w:bCs/>
                <w:i/>
                <w:sz w:val="28"/>
                <w:szCs w:val="28"/>
                <w:lang w:val="kk-KZ"/>
              </w:rPr>
            </m:ctrlPr>
          </m:dPr>
          <m:e>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2</m:t>
                </m:r>
              </m:sub>
            </m:sSub>
          </m:e>
        </m:d>
        <m:sSup>
          <m:sSupPr>
            <m:ctrlPr>
              <w:rPr>
                <w:rFonts w:ascii="Cambria Math" w:eastAsiaTheme="minorEastAsia" w:hAnsi="Cambria Math" w:cs="Times New Roman"/>
                <w:bCs/>
                <w:i/>
                <w:sz w:val="28"/>
                <w:szCs w:val="28"/>
                <w:lang w:val="en-US"/>
              </w:rPr>
            </m:ctrlPr>
          </m:sSupPr>
          <m:e>
            <m:r>
              <w:rPr>
                <w:rFonts w:ascii="Cambria Math" w:eastAsiaTheme="minorEastAsia" w:hAnsi="Cambria Math" w:cs="Times New Roman"/>
                <w:sz w:val="28"/>
                <w:szCs w:val="28"/>
                <w:lang w:val="kk-KZ"/>
              </w:rPr>
              <m:t>n</m:t>
            </m:r>
          </m:e>
          <m:sup>
            <m:r>
              <w:rPr>
                <w:rFonts w:ascii="Cambria Math" w:eastAsiaTheme="minorEastAsia" w:hAnsi="Cambria Math" w:cs="Times New Roman"/>
                <w:sz w:val="28"/>
                <w:szCs w:val="28"/>
                <w:lang w:val="kk-KZ"/>
              </w:rPr>
              <m:t>2</m:t>
            </m:r>
          </m:sup>
        </m:sSup>
      </m:oMath>
      <w:r w:rsidRPr="00347684">
        <w:rPr>
          <w:rFonts w:ascii="Times New Roman" w:eastAsiaTheme="minorEastAsia" w:hAnsi="Times New Roman" w:cs="Times New Roman"/>
          <w:bCs/>
          <w:sz w:val="28"/>
          <w:szCs w:val="28"/>
          <w:lang w:val="kk-KZ"/>
        </w:rPr>
        <w:t>,                             (1.11)</w:t>
      </w:r>
    </w:p>
    <w:p w14:paraId="6741A6EC"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lang w:val="kk-KZ"/>
        </w:rPr>
      </w:pPr>
    </w:p>
    <w:p w14:paraId="5CAD8738" w14:textId="77777777" w:rsidR="00C74587" w:rsidRPr="00347684" w:rsidRDefault="00C74587" w:rsidP="00674AE1">
      <w:pPr>
        <w:spacing w:after="0" w:line="240" w:lineRule="auto"/>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 xml:space="preserve">где </w:t>
      </w:r>
      <w:r w:rsidRPr="00347684">
        <w:rPr>
          <w:rFonts w:ascii="Times New Roman" w:eastAsiaTheme="minorEastAsia" w:hAnsi="Times New Roman" w:cs="Times New Roman"/>
          <w:bCs/>
          <w:sz w:val="28"/>
          <w:szCs w:val="28"/>
          <w:lang w:val="en-US"/>
        </w:rPr>
        <w:t>r</w:t>
      </w:r>
      <w:r w:rsidRPr="00347684">
        <w:rPr>
          <w:rFonts w:ascii="Times New Roman" w:eastAsiaTheme="minorEastAsia" w:hAnsi="Times New Roman" w:cs="Times New Roman"/>
          <w:bCs/>
          <w:sz w:val="28"/>
          <w:szCs w:val="28"/>
          <w:vertAlign w:val="subscript"/>
        </w:rPr>
        <w:t>1</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kk-KZ"/>
        </w:rPr>
        <w:t>и</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en-US"/>
        </w:rPr>
        <w:t>r</w:t>
      </w:r>
      <w:r w:rsidRPr="00347684">
        <w:rPr>
          <w:rFonts w:ascii="Times New Roman" w:eastAsiaTheme="minorEastAsia" w:hAnsi="Times New Roman" w:cs="Times New Roman"/>
          <w:bCs/>
          <w:sz w:val="28"/>
          <w:szCs w:val="28"/>
          <w:vertAlign w:val="subscript"/>
        </w:rPr>
        <w:t>2</w:t>
      </w:r>
      <w:r w:rsidRPr="00347684">
        <w:rPr>
          <w:rFonts w:ascii="Times New Roman" w:eastAsiaTheme="minorEastAsia" w:hAnsi="Times New Roman" w:cs="Times New Roman"/>
          <w:bCs/>
          <w:sz w:val="28"/>
          <w:szCs w:val="28"/>
        </w:rPr>
        <w:t xml:space="preserve"> – радиусы двух сталкивающихся частиц.</w:t>
      </w:r>
    </w:p>
    <w:p w14:paraId="0829673C"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Если теперь предположить, что отношение радиу</w:t>
      </w:r>
      <w:r w:rsidRPr="00347684">
        <w:rPr>
          <w:rFonts w:ascii="Times New Roman" w:eastAsiaTheme="minorEastAsia" w:hAnsi="Times New Roman" w:cs="Times New Roman"/>
          <w:bCs/>
          <w:sz w:val="28"/>
          <w:szCs w:val="28"/>
          <w:lang w:val="kk-KZ"/>
        </w:rPr>
        <w:t>сов</w:t>
      </w:r>
      <w:r w:rsidRPr="00347684">
        <w:rPr>
          <w:rFonts w:ascii="Times New Roman" w:eastAsiaTheme="minorEastAsia" w:hAnsi="Times New Roman" w:cs="Times New Roman"/>
          <w:bCs/>
          <w:sz w:val="28"/>
          <w:szCs w:val="28"/>
        </w:rPr>
        <w:t xml:space="preserve"> сферы действия </w:t>
      </w:r>
      <w:r w:rsidRPr="00347684">
        <w:rPr>
          <w:rFonts w:ascii="Times New Roman" w:eastAsiaTheme="minorEastAsia" w:hAnsi="Times New Roman" w:cs="Times New Roman"/>
          <w:bCs/>
          <w:sz w:val="28"/>
          <w:szCs w:val="28"/>
          <w:lang w:val="kk-KZ"/>
        </w:rPr>
        <w:t>(</w:t>
      </w:r>
      <w:r w:rsidRPr="00347684">
        <w:rPr>
          <w:rFonts w:ascii="Times New Roman" w:eastAsiaTheme="minorEastAsia" w:hAnsi="Times New Roman" w:cs="Times New Roman"/>
          <w:bCs/>
          <w:i/>
          <w:iCs/>
          <w:sz w:val="28"/>
          <w:szCs w:val="28"/>
          <w:lang w:val="en-US"/>
        </w:rPr>
        <w:t>S</w:t>
      </w:r>
      <w:r w:rsidRPr="00347684">
        <w:rPr>
          <w:rFonts w:ascii="Times New Roman" w:eastAsiaTheme="minorEastAsia" w:hAnsi="Times New Roman" w:cs="Times New Roman"/>
          <w:bCs/>
          <w:i/>
          <w:iCs/>
          <w:sz w:val="28"/>
          <w:szCs w:val="28"/>
          <w:vertAlign w:val="subscript"/>
        </w:rPr>
        <w:t>1</w:t>
      </w:r>
      <w:r w:rsidRPr="00347684">
        <w:rPr>
          <w:rFonts w:ascii="Times New Roman" w:eastAsiaTheme="minorEastAsia" w:hAnsi="Times New Roman" w:cs="Times New Roman"/>
          <w:bCs/>
          <w:i/>
          <w:iCs/>
          <w:sz w:val="28"/>
          <w:szCs w:val="28"/>
        </w:rPr>
        <w:t>+</w:t>
      </w:r>
      <w:r w:rsidRPr="00347684">
        <w:rPr>
          <w:rFonts w:ascii="Times New Roman" w:eastAsiaTheme="minorEastAsia" w:hAnsi="Times New Roman" w:cs="Times New Roman"/>
          <w:bCs/>
          <w:i/>
          <w:iCs/>
          <w:sz w:val="28"/>
          <w:szCs w:val="28"/>
          <w:lang w:val="en-US"/>
        </w:rPr>
        <w:t>S</w:t>
      </w:r>
      <w:r w:rsidRPr="00347684">
        <w:rPr>
          <w:rFonts w:ascii="Times New Roman" w:eastAsiaTheme="minorEastAsia" w:hAnsi="Times New Roman" w:cs="Times New Roman"/>
          <w:bCs/>
          <w:i/>
          <w:iCs/>
          <w:sz w:val="28"/>
          <w:szCs w:val="28"/>
          <w:vertAlign w:val="subscript"/>
        </w:rPr>
        <w:t>2</w:t>
      </w:r>
      <w:r w:rsidRPr="00347684">
        <w:rPr>
          <w:rFonts w:ascii="Times New Roman" w:eastAsiaTheme="minorEastAsia" w:hAnsi="Times New Roman" w:cs="Times New Roman"/>
          <w:bCs/>
          <w:i/>
          <w:iCs/>
          <w:sz w:val="28"/>
          <w:szCs w:val="28"/>
          <w:lang w:val="kk-KZ"/>
        </w:rPr>
        <w:t>)</w:t>
      </w:r>
      <w:r w:rsidRPr="00347684">
        <w:rPr>
          <w:rFonts w:ascii="Times New Roman" w:eastAsiaTheme="minorEastAsia" w:hAnsi="Times New Roman" w:cs="Times New Roman"/>
          <w:bCs/>
          <w:i/>
          <w:iCs/>
          <w:sz w:val="28"/>
          <w:szCs w:val="28"/>
        </w:rPr>
        <w:t xml:space="preserve"> </w:t>
      </w:r>
      <w:r w:rsidRPr="00347684">
        <w:rPr>
          <w:rFonts w:ascii="Times New Roman" w:eastAsiaTheme="minorEastAsia" w:hAnsi="Times New Roman" w:cs="Times New Roman"/>
          <w:bCs/>
          <w:sz w:val="28"/>
          <w:szCs w:val="28"/>
        </w:rPr>
        <w:t>к радиус</w:t>
      </w:r>
      <w:r w:rsidRPr="00347684">
        <w:rPr>
          <w:rFonts w:ascii="Times New Roman" w:eastAsiaTheme="minorEastAsia" w:hAnsi="Times New Roman" w:cs="Times New Roman"/>
          <w:bCs/>
          <w:sz w:val="28"/>
          <w:szCs w:val="28"/>
          <w:lang w:val="kk-KZ"/>
        </w:rPr>
        <w:t>ам</w:t>
      </w:r>
      <w:r w:rsidRPr="00347684">
        <w:rPr>
          <w:rFonts w:ascii="Times New Roman" w:eastAsiaTheme="minorEastAsia" w:hAnsi="Times New Roman" w:cs="Times New Roman"/>
          <w:bCs/>
          <w:sz w:val="28"/>
          <w:szCs w:val="28"/>
        </w:rPr>
        <w:t xml:space="preserve"> частиц</w:t>
      </w:r>
      <w:r w:rsidRPr="00347684">
        <w:rPr>
          <w:rFonts w:ascii="Times New Roman" w:eastAsiaTheme="minorEastAsia" w:hAnsi="Times New Roman" w:cs="Times New Roman"/>
          <w:bCs/>
          <w:sz w:val="28"/>
          <w:szCs w:val="28"/>
          <w:lang w:val="kk-KZ"/>
        </w:rPr>
        <w:t xml:space="preserve"> (</w:t>
      </w:r>
      <w:r w:rsidRPr="00347684">
        <w:rPr>
          <w:rFonts w:ascii="Times New Roman" w:eastAsiaTheme="minorEastAsia" w:hAnsi="Times New Roman" w:cs="Times New Roman"/>
          <w:bCs/>
          <w:i/>
          <w:iCs/>
          <w:sz w:val="28"/>
          <w:szCs w:val="28"/>
          <w:lang w:val="en-US"/>
        </w:rPr>
        <w:t>r</w:t>
      </w:r>
      <w:r w:rsidRPr="00347684">
        <w:rPr>
          <w:rFonts w:ascii="Times New Roman" w:eastAsiaTheme="minorEastAsia" w:hAnsi="Times New Roman" w:cs="Times New Roman"/>
          <w:bCs/>
          <w:i/>
          <w:iCs/>
          <w:sz w:val="28"/>
          <w:szCs w:val="28"/>
          <w:vertAlign w:val="subscript"/>
          <w:lang w:val="kk-KZ"/>
        </w:rPr>
        <w:t>1</w:t>
      </w:r>
      <w:r w:rsidRPr="00347684">
        <w:rPr>
          <w:rFonts w:ascii="Times New Roman" w:eastAsiaTheme="minorEastAsia" w:hAnsi="Times New Roman" w:cs="Times New Roman"/>
          <w:bCs/>
          <w:i/>
          <w:iCs/>
          <w:sz w:val="28"/>
          <w:szCs w:val="28"/>
          <w:lang w:val="kk-KZ"/>
        </w:rPr>
        <w:t>+</w:t>
      </w:r>
      <w:r w:rsidRPr="00347684">
        <w:rPr>
          <w:rFonts w:ascii="Times New Roman" w:eastAsiaTheme="minorEastAsia" w:hAnsi="Times New Roman" w:cs="Times New Roman"/>
          <w:bCs/>
          <w:i/>
          <w:iCs/>
          <w:sz w:val="28"/>
          <w:szCs w:val="28"/>
        </w:rPr>
        <w:t xml:space="preserve"> </w:t>
      </w:r>
      <w:r w:rsidRPr="00347684">
        <w:rPr>
          <w:rFonts w:ascii="Times New Roman" w:eastAsiaTheme="minorEastAsia" w:hAnsi="Times New Roman" w:cs="Times New Roman"/>
          <w:bCs/>
          <w:i/>
          <w:iCs/>
          <w:sz w:val="28"/>
          <w:szCs w:val="28"/>
          <w:lang w:val="en-US"/>
        </w:rPr>
        <w:t>r</w:t>
      </w:r>
      <w:r w:rsidRPr="00347684">
        <w:rPr>
          <w:rFonts w:ascii="Times New Roman" w:eastAsiaTheme="minorEastAsia" w:hAnsi="Times New Roman" w:cs="Times New Roman"/>
          <w:bCs/>
          <w:i/>
          <w:iCs/>
          <w:sz w:val="28"/>
          <w:szCs w:val="28"/>
          <w:vertAlign w:val="subscript"/>
          <w:lang w:val="kk-KZ"/>
        </w:rPr>
        <w:t>2</w:t>
      </w:r>
      <w:r w:rsidRPr="00347684">
        <w:rPr>
          <w:rFonts w:ascii="Times New Roman" w:eastAsiaTheme="minorEastAsia" w:hAnsi="Times New Roman" w:cs="Times New Roman"/>
          <w:bCs/>
          <w:i/>
          <w:iCs/>
          <w:sz w:val="28"/>
          <w:szCs w:val="28"/>
          <w:lang w:val="kk-KZ"/>
        </w:rPr>
        <w:t>)</w:t>
      </w:r>
      <w:r w:rsidRPr="00347684">
        <w:rPr>
          <w:rFonts w:ascii="Times New Roman" w:eastAsiaTheme="minorEastAsia" w:hAnsi="Times New Roman" w:cs="Times New Roman"/>
          <w:bCs/>
          <w:sz w:val="28"/>
          <w:szCs w:val="28"/>
          <w:lang w:val="kk-KZ"/>
        </w:rPr>
        <w:t xml:space="preserve"> </w:t>
      </w:r>
      <w:r w:rsidRPr="00347684">
        <w:rPr>
          <w:rFonts w:ascii="Times New Roman" w:eastAsiaTheme="minorEastAsia" w:hAnsi="Times New Roman" w:cs="Times New Roman"/>
          <w:bCs/>
          <w:sz w:val="28"/>
          <w:szCs w:val="28"/>
        </w:rPr>
        <w:t xml:space="preserve">для всех частиц одинаково, </w:t>
      </w:r>
      <w:r w:rsidRPr="00347684">
        <w:rPr>
          <w:rFonts w:ascii="Times New Roman" w:eastAsiaTheme="minorEastAsia" w:hAnsi="Times New Roman" w:cs="Times New Roman"/>
          <w:bCs/>
          <w:sz w:val="28"/>
          <w:szCs w:val="28"/>
          <w:lang w:val="kk-KZ"/>
        </w:rPr>
        <w:t xml:space="preserve">то </w:t>
      </w:r>
      <w:r w:rsidRPr="00347684">
        <w:rPr>
          <w:rFonts w:ascii="Times New Roman" w:eastAsiaTheme="minorEastAsia" w:hAnsi="Times New Roman" w:cs="Times New Roman"/>
          <w:bCs/>
          <w:sz w:val="28"/>
          <w:szCs w:val="28"/>
        </w:rPr>
        <w:t>мы получ</w:t>
      </w:r>
      <w:r w:rsidRPr="00347684">
        <w:rPr>
          <w:rFonts w:ascii="Times New Roman" w:eastAsiaTheme="minorEastAsia" w:hAnsi="Times New Roman" w:cs="Times New Roman"/>
          <w:bCs/>
          <w:sz w:val="28"/>
          <w:szCs w:val="28"/>
          <w:lang w:val="kk-KZ"/>
        </w:rPr>
        <w:t>и</w:t>
      </w:r>
      <w:r w:rsidRPr="00347684">
        <w:rPr>
          <w:rFonts w:ascii="Times New Roman" w:eastAsiaTheme="minorEastAsia" w:hAnsi="Times New Roman" w:cs="Times New Roman"/>
          <w:bCs/>
          <w:sz w:val="28"/>
          <w:szCs w:val="28"/>
        </w:rPr>
        <w:t>м:</w:t>
      </w:r>
    </w:p>
    <w:p w14:paraId="376A0DE3"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rPr>
      </w:pPr>
    </w:p>
    <w:p w14:paraId="7AA393EE"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lang w:val="kk-KZ"/>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dn</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RTs</m:t>
            </m:r>
          </m:num>
          <m:den>
            <m:r>
              <w:rPr>
                <w:rFonts w:ascii="Cambria Math" w:eastAsiaTheme="minorEastAsia" w:hAnsi="Cambria Math" w:cs="Times New Roman"/>
                <w:sz w:val="28"/>
                <w:szCs w:val="28"/>
                <w:lang w:val="kk-KZ"/>
              </w:rPr>
              <m:t>6ηN</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sSup>
              <m:sSupPr>
                <m:ctrlPr>
                  <w:rPr>
                    <w:rFonts w:ascii="Cambria Math" w:eastAsiaTheme="minorEastAsia" w:hAnsi="Cambria Math" w:cs="Times New Roman"/>
                    <w:bCs/>
                    <w:i/>
                    <w:sz w:val="28"/>
                    <w:szCs w:val="28"/>
                    <w:lang w:val="kk-KZ"/>
                  </w:rPr>
                </m:ctrlPr>
              </m:sSupPr>
              <m:e>
                <m:d>
                  <m:dPr>
                    <m:ctrlPr>
                      <w:rPr>
                        <w:rFonts w:ascii="Cambria Math" w:eastAsiaTheme="minorEastAsia" w:hAnsi="Cambria Math" w:cs="Times New Roman"/>
                        <w:bCs/>
                        <w:i/>
                        <w:sz w:val="28"/>
                        <w:szCs w:val="28"/>
                        <w:lang w:val="kk-KZ"/>
                      </w:rPr>
                    </m:ctrlPr>
                  </m:dPr>
                  <m:e>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2</m:t>
                        </m:r>
                      </m:sub>
                    </m:sSub>
                  </m:e>
                </m:d>
              </m:e>
              <m:sup>
                <m:r>
                  <w:rPr>
                    <w:rFonts w:ascii="Cambria Math" w:eastAsiaTheme="minorEastAsia" w:hAnsi="Cambria Math" w:cs="Times New Roman"/>
                    <w:sz w:val="28"/>
                    <w:szCs w:val="28"/>
                    <w:lang w:val="kk-KZ"/>
                  </w:rPr>
                  <m:t>2</m:t>
                </m:r>
              </m:sup>
            </m:sSup>
          </m:num>
          <m:den>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2</m:t>
                </m:r>
              </m:sub>
            </m:sSub>
          </m:den>
        </m:f>
        <m:sSup>
          <m:sSupPr>
            <m:ctrlPr>
              <w:rPr>
                <w:rFonts w:ascii="Cambria Math" w:eastAsiaTheme="minorEastAsia" w:hAnsi="Cambria Math" w:cs="Times New Roman"/>
                <w:bCs/>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2</m:t>
            </m:r>
          </m:sup>
        </m:sSup>
      </m:oMath>
      <w:r w:rsidRPr="00347684">
        <w:rPr>
          <w:rFonts w:ascii="Times New Roman" w:eastAsiaTheme="minorEastAsia" w:hAnsi="Times New Roman" w:cs="Times New Roman"/>
          <w:bCs/>
          <w:sz w:val="28"/>
          <w:szCs w:val="28"/>
        </w:rPr>
        <w:t>,</w:t>
      </w:r>
      <w:r w:rsidRPr="00347684">
        <w:rPr>
          <w:rFonts w:ascii="Times New Roman" w:eastAsiaTheme="minorEastAsia" w:hAnsi="Times New Roman" w:cs="Times New Roman"/>
          <w:bCs/>
          <w:sz w:val="28"/>
          <w:szCs w:val="28"/>
          <w:lang w:val="kk-KZ"/>
        </w:rPr>
        <w:t xml:space="preserve">                                             (1.12)</w:t>
      </w:r>
    </w:p>
    <w:p w14:paraId="706F02D3"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6DCC521C" w14:textId="77777777" w:rsidR="00C74587" w:rsidRPr="00347684" w:rsidRDefault="00C74587" w:rsidP="00674AE1">
      <w:pPr>
        <w:spacing w:after="0" w:line="240" w:lineRule="auto"/>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rPr>
        <w:t>и, если все частицы одного размера (</w:t>
      </w:r>
      <m:oMath>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bCs/>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3</m:t>
            </m:r>
          </m:sub>
        </m:sSub>
      </m:oMath>
      <w:r w:rsidRPr="00347684">
        <w:rPr>
          <w:rFonts w:ascii="Times New Roman" w:eastAsiaTheme="minorEastAsia" w:hAnsi="Times New Roman" w:cs="Times New Roman"/>
          <w:bCs/>
          <w:sz w:val="28"/>
          <w:szCs w:val="28"/>
        </w:rPr>
        <w:t>...), то</w:t>
      </w:r>
      <w:r w:rsidRPr="00347684">
        <w:rPr>
          <w:rFonts w:ascii="Times New Roman" w:eastAsiaTheme="minorEastAsia" w:hAnsi="Times New Roman" w:cs="Times New Roman"/>
          <w:bCs/>
          <w:sz w:val="28"/>
          <w:szCs w:val="28"/>
          <w:lang w:val="kk-KZ"/>
        </w:rPr>
        <w:t>:</w:t>
      </w:r>
    </w:p>
    <w:p w14:paraId="5276E6F2"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3686A59C"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rPr>
      </w:pPr>
      <m:oMath>
        <m:r>
          <w:rPr>
            <w:rFonts w:ascii="Cambria Math" w:eastAsiaTheme="minorEastAsia" w:hAnsi="Cambria Math" w:cs="Times New Roman"/>
            <w:sz w:val="28"/>
            <w:szCs w:val="28"/>
            <w:lang w:val="kk-KZ"/>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dn</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RTs</m:t>
            </m:r>
          </m:num>
          <m:den>
            <m:r>
              <w:rPr>
                <w:rFonts w:ascii="Cambria Math" w:eastAsiaTheme="minorEastAsia" w:hAnsi="Cambria Math" w:cs="Times New Roman"/>
                <w:sz w:val="28"/>
                <w:szCs w:val="28"/>
                <w:lang w:val="kk-KZ"/>
              </w:rPr>
              <m:t>ηN</m:t>
            </m:r>
          </m:den>
        </m:f>
        <m:sSup>
          <m:sSupPr>
            <m:ctrlPr>
              <w:rPr>
                <w:rFonts w:ascii="Cambria Math" w:eastAsiaTheme="minorEastAsia" w:hAnsi="Cambria Math" w:cs="Times New Roman"/>
                <w:bCs/>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Cambria Math" w:cs="Times New Roman"/>
                <w:sz w:val="28"/>
                <w:szCs w:val="28"/>
              </w:rPr>
              <m:t>2</m:t>
            </m:r>
          </m:sup>
        </m:sSup>
      </m:oMath>
      <w:r w:rsidRPr="00347684">
        <w:rPr>
          <w:rFonts w:ascii="Times New Roman" w:eastAsiaTheme="minorEastAsia" w:hAnsi="Times New Roman" w:cs="Times New Roman"/>
          <w:bCs/>
          <w:sz w:val="28"/>
          <w:szCs w:val="28"/>
        </w:rPr>
        <w:t>,</w:t>
      </w:r>
      <w:r w:rsidRPr="00347684">
        <w:rPr>
          <w:rFonts w:ascii="Times New Roman" w:eastAsiaTheme="minorEastAsia" w:hAnsi="Times New Roman" w:cs="Times New Roman"/>
          <w:bCs/>
          <w:sz w:val="28"/>
          <w:szCs w:val="28"/>
          <w:lang w:val="kk-KZ"/>
        </w:rPr>
        <w:t xml:space="preserve">                                             (1.13)</w:t>
      </w:r>
    </w:p>
    <w:p w14:paraId="668C2763"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29CFF960"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 xml:space="preserve">Так как </w:t>
      </w:r>
      <w:r w:rsidRPr="00347684">
        <w:rPr>
          <w:rFonts w:ascii="Times New Roman" w:eastAsiaTheme="minorEastAsia" w:hAnsi="Times New Roman" w:cs="Times New Roman"/>
          <w:bCs/>
          <w:sz w:val="28"/>
          <w:szCs w:val="28"/>
          <w:lang w:val="en-US"/>
        </w:rPr>
        <w:t>R</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en-US"/>
        </w:rPr>
        <w:t>T</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sz w:val="28"/>
          <w:szCs w:val="28"/>
          <w:lang w:val="en-US"/>
        </w:rPr>
        <w:t>s</w:t>
      </w:r>
      <w:r w:rsidRPr="00347684">
        <w:rPr>
          <w:rFonts w:ascii="Times New Roman" w:eastAsiaTheme="minorEastAsia" w:hAnsi="Times New Roman" w:cs="Times New Roman"/>
          <w:bCs/>
          <w:sz w:val="28"/>
          <w:szCs w:val="28"/>
        </w:rPr>
        <w:t>,</w:t>
      </w:r>
      <m:oMath>
        <m:r>
          <w:rPr>
            <w:rFonts w:ascii="Cambria Math" w:eastAsiaTheme="minorEastAsia" w:hAnsi="Cambria Math" w:cs="Times New Roman"/>
            <w:sz w:val="28"/>
            <w:szCs w:val="28"/>
            <w:lang w:val="kk-KZ"/>
          </w:rPr>
          <m:t xml:space="preserve"> η</m:t>
        </m:r>
      </m:oMath>
      <w:r w:rsidRPr="00347684">
        <w:rPr>
          <w:rFonts w:ascii="Times New Roman" w:eastAsiaTheme="minorEastAsia" w:hAnsi="Times New Roman" w:cs="Times New Roman"/>
          <w:bCs/>
          <w:sz w:val="28"/>
          <w:szCs w:val="28"/>
        </w:rPr>
        <w:t xml:space="preserve"> и </w:t>
      </w:r>
      <w:r w:rsidRPr="00347684">
        <w:rPr>
          <w:rFonts w:ascii="Times New Roman" w:eastAsiaTheme="minorEastAsia" w:hAnsi="Times New Roman" w:cs="Times New Roman"/>
          <w:bCs/>
          <w:sz w:val="28"/>
          <w:szCs w:val="28"/>
          <w:lang w:val="en-US"/>
        </w:rPr>
        <w:t>N</w:t>
      </w:r>
      <w:r w:rsidRPr="00347684">
        <w:rPr>
          <w:rFonts w:ascii="Times New Roman" w:eastAsiaTheme="minorEastAsia" w:hAnsi="Times New Roman" w:cs="Times New Roman"/>
          <w:bCs/>
          <w:sz w:val="28"/>
          <w:szCs w:val="28"/>
        </w:rPr>
        <w:t xml:space="preserve"> постоянны, то после интегрирования получаем:</w:t>
      </w:r>
    </w:p>
    <w:p w14:paraId="2A9EADBF"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bookmarkStart w:id="21" w:name="_Hlk132474906"/>
    <w:p w14:paraId="247C3202" w14:textId="77777777" w:rsidR="00C74587" w:rsidRPr="00347684" w:rsidRDefault="00040E3C" w:rsidP="00241AD3">
      <w:pPr>
        <w:spacing w:after="0" w:line="240" w:lineRule="auto"/>
        <w:ind w:firstLine="709"/>
        <w:jc w:val="right"/>
        <w:rPr>
          <w:rFonts w:ascii="Times New Roman" w:eastAsiaTheme="minorEastAsia" w:hAnsi="Times New Roman" w:cs="Times New Roman"/>
          <w:bCs/>
          <w:sz w:val="28"/>
          <w:szCs w:val="28"/>
        </w:rPr>
      </w:pPr>
      <m:oMath>
        <m:f>
          <m:fPr>
            <m:ctrlPr>
              <w:rPr>
                <w:rFonts w:ascii="Cambria Math" w:hAnsi="Cambria Math" w:cs="Times New Roman"/>
                <w:bCs/>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bCs/>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0</m:t>
                </m:r>
              </m:sub>
            </m:sSub>
          </m:den>
        </m:f>
        <m:r>
          <w:rPr>
            <w:rFonts w:ascii="Cambria Math" w:hAnsi="Cambria Math" w:cs="Times New Roman"/>
            <w:sz w:val="28"/>
            <w:szCs w:val="28"/>
          </w:rPr>
          <m:t>=</m:t>
        </m:r>
        <w:bookmarkEnd w:id="21"/>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RTs</m:t>
            </m:r>
          </m:num>
          <m:den>
            <m:r>
              <w:rPr>
                <w:rFonts w:ascii="Cambria Math" w:eastAsiaTheme="minorEastAsia" w:hAnsi="Cambria Math" w:cs="Times New Roman"/>
                <w:sz w:val="28"/>
                <w:szCs w:val="28"/>
                <w:lang w:val="kk-KZ"/>
              </w:rPr>
              <m:t>ηN</m:t>
            </m:r>
          </m:den>
        </m:f>
        <m:r>
          <w:rPr>
            <w:rFonts w:ascii="Cambria Math" w:eastAsiaTheme="minorEastAsia" w:hAnsi="Cambria Math" w:cs="Times New Roman"/>
            <w:sz w:val="28"/>
            <w:szCs w:val="28"/>
            <w:lang w:val="kk-KZ"/>
          </w:rPr>
          <m:t>∙t</m:t>
        </m:r>
      </m:oMath>
      <w:r w:rsidR="00C74587" w:rsidRPr="00347684">
        <w:rPr>
          <w:rFonts w:ascii="Times New Roman" w:eastAsiaTheme="minorEastAsia" w:hAnsi="Times New Roman" w:cs="Times New Roman"/>
          <w:sz w:val="28"/>
          <w:szCs w:val="28"/>
        </w:rPr>
        <w:t>,</w:t>
      </w:r>
      <w:r w:rsidR="00C74587" w:rsidRPr="00347684">
        <w:rPr>
          <w:rFonts w:ascii="Times New Roman" w:eastAsiaTheme="minorEastAsia" w:hAnsi="Times New Roman" w:cs="Times New Roman"/>
          <w:bCs/>
          <w:sz w:val="28"/>
          <w:szCs w:val="28"/>
          <w:lang w:val="kk-KZ"/>
        </w:rPr>
        <w:t xml:space="preserve">                                             (1.14)</w:t>
      </w:r>
    </w:p>
    <w:p w14:paraId="4B97445A"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20776F8C" w14:textId="080FE726" w:rsidR="00C74587" w:rsidRPr="00347684" w:rsidRDefault="00C74587" w:rsidP="00674AE1">
      <w:pPr>
        <w:spacing w:after="0" w:line="240" w:lineRule="auto"/>
        <w:jc w:val="both"/>
        <w:rPr>
          <w:rFonts w:ascii="Times New Roman" w:eastAsiaTheme="minorEastAsia" w:hAnsi="Times New Roman" w:cs="Times New Roman"/>
          <w:bCs/>
          <w:sz w:val="28"/>
          <w:szCs w:val="28"/>
        </w:rPr>
      </w:pPr>
      <w:r w:rsidRPr="00347684">
        <w:rPr>
          <w:rFonts w:ascii="Times New Roman" w:eastAsiaTheme="minorEastAsia" w:hAnsi="Times New Roman" w:cs="Times New Roman"/>
          <w:bCs/>
          <w:sz w:val="28"/>
          <w:szCs w:val="28"/>
        </w:rPr>
        <w:t xml:space="preserve">где </w:t>
      </w:r>
      <m:oMath>
        <m:r>
          <w:rPr>
            <w:rFonts w:ascii="Cambria Math" w:hAnsi="Cambria Math" w:cs="Times New Roman"/>
            <w:sz w:val="28"/>
            <w:szCs w:val="28"/>
            <w:lang w:val="en-US"/>
          </w:rPr>
          <m:t>n</m:t>
        </m:r>
      </m:oMath>
      <w:r w:rsidRPr="00347684">
        <w:rPr>
          <w:rFonts w:ascii="Times New Roman" w:eastAsiaTheme="minorEastAsia" w:hAnsi="Times New Roman" w:cs="Times New Roman"/>
          <w:bCs/>
          <w:sz w:val="28"/>
          <w:szCs w:val="28"/>
        </w:rPr>
        <w:t xml:space="preserve"> -число частиц в единице объема в момент времени </w:t>
      </w:r>
      <m:oMath>
        <m:r>
          <w:rPr>
            <w:rFonts w:ascii="Cambria Math" w:eastAsiaTheme="minorEastAsia" w:hAnsi="Cambria Math" w:cs="Times New Roman"/>
            <w:sz w:val="28"/>
            <w:szCs w:val="28"/>
            <w:lang w:val="kk-KZ"/>
          </w:rPr>
          <m:t>t</m:t>
        </m:r>
      </m:oMath>
      <w:r w:rsidRPr="00347684">
        <w:rPr>
          <w:rFonts w:ascii="Times New Roman" w:eastAsiaTheme="minorEastAsia" w:hAnsi="Times New Roman" w:cs="Times New Roman"/>
          <w:bCs/>
          <w:sz w:val="28"/>
          <w:szCs w:val="28"/>
        </w:rPr>
        <w:t>,</w:t>
      </w:r>
      <w:r w:rsidRPr="00347684">
        <w:rPr>
          <w:rFonts w:ascii="Times New Roman" w:eastAsiaTheme="minorEastAsia" w:hAnsi="Times New Roman" w:cs="Times New Roman"/>
          <w:bCs/>
          <w:sz w:val="28"/>
          <w:szCs w:val="28"/>
          <w:lang w:val="en-US"/>
        </w:rPr>
        <w:t>a</w:t>
      </w:r>
      <w:r w:rsidRPr="00347684">
        <w:rPr>
          <w:rFonts w:ascii="Times New Roman" w:eastAsiaTheme="minorEastAsia" w:hAnsi="Times New Roman" w:cs="Times New Roman"/>
          <w:bCs/>
          <w:sz w:val="28"/>
          <w:szCs w:val="28"/>
        </w:rPr>
        <w:t xml:space="preserve"> </w:t>
      </w:r>
      <w:r w:rsidRPr="00347684">
        <w:rPr>
          <w:rFonts w:ascii="Times New Roman" w:eastAsiaTheme="minorEastAsia" w:hAnsi="Times New Roman" w:cs="Times New Roman"/>
          <w:bCs/>
          <w:i/>
          <w:sz w:val="28"/>
          <w:szCs w:val="28"/>
          <w:lang w:val="en-US"/>
        </w:rPr>
        <w:t>n</w:t>
      </w:r>
      <w:r w:rsidRPr="00347684">
        <w:rPr>
          <w:rFonts w:ascii="Times New Roman" w:eastAsiaTheme="minorEastAsia" w:hAnsi="Times New Roman" w:cs="Times New Roman"/>
          <w:bCs/>
          <w:sz w:val="28"/>
          <w:szCs w:val="28"/>
          <w:vertAlign w:val="subscript"/>
        </w:rPr>
        <w:t xml:space="preserve">0 </w:t>
      </w:r>
      <w:r w:rsidRPr="00347684">
        <w:rPr>
          <w:rFonts w:ascii="Times New Roman" w:eastAsiaTheme="minorEastAsia" w:hAnsi="Times New Roman" w:cs="Times New Roman"/>
          <w:bCs/>
          <w:sz w:val="28"/>
          <w:szCs w:val="28"/>
        </w:rPr>
        <w:t xml:space="preserve">– та же величина при </w:t>
      </w:r>
      <w:r w:rsidRPr="00347684">
        <w:rPr>
          <w:rFonts w:ascii="Times New Roman" w:eastAsiaTheme="minorEastAsia" w:hAnsi="Times New Roman" w:cs="Times New Roman"/>
          <w:bCs/>
          <w:sz w:val="28"/>
          <w:szCs w:val="28"/>
          <w:lang w:val="en-US"/>
        </w:rPr>
        <w:t>t</w:t>
      </w:r>
      <w:r w:rsidRPr="00347684">
        <w:rPr>
          <w:rFonts w:ascii="Times New Roman" w:eastAsiaTheme="minorEastAsia" w:hAnsi="Times New Roman" w:cs="Times New Roman"/>
          <w:bCs/>
          <w:sz w:val="28"/>
          <w:szCs w:val="28"/>
        </w:rPr>
        <w:t xml:space="preserve">=0. </w:t>
      </w:r>
    </w:p>
    <w:p w14:paraId="20FF0562" w14:textId="2B990F61"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rPr>
        <w:t>Обозначая 1/</w:t>
      </w:r>
      <w:r w:rsidRPr="00347684">
        <w:rPr>
          <w:rFonts w:ascii="Times New Roman" w:eastAsiaTheme="minorEastAsia" w:hAnsi="Times New Roman" w:cs="Times New Roman"/>
          <w:bCs/>
          <w:sz w:val="28"/>
          <w:szCs w:val="28"/>
          <w:lang w:val="en-US"/>
        </w:rPr>
        <w:t>n</w:t>
      </w:r>
      <w:r w:rsidRPr="00347684">
        <w:rPr>
          <w:rFonts w:ascii="Times New Roman" w:eastAsiaTheme="minorEastAsia" w:hAnsi="Times New Roman" w:cs="Times New Roman"/>
          <w:bCs/>
          <w:sz w:val="28"/>
          <w:szCs w:val="28"/>
        </w:rPr>
        <w:t xml:space="preserve"> через </w:t>
      </w:r>
      <m:oMath>
        <m:r>
          <w:rPr>
            <w:rFonts w:ascii="Cambria Math" w:eastAsiaTheme="minorEastAsia" w:hAnsi="Cambria Math" w:cs="Times New Roman"/>
            <w:sz w:val="28"/>
            <w:szCs w:val="28"/>
            <w:lang w:val="en-US"/>
          </w:rPr>
          <m:t>σ</m:t>
        </m:r>
      </m:oMath>
      <w:r w:rsidRPr="00347684">
        <w:rPr>
          <w:rFonts w:ascii="Times New Roman" w:eastAsiaTheme="minorEastAsia" w:hAnsi="Times New Roman" w:cs="Times New Roman"/>
          <w:bCs/>
          <w:sz w:val="28"/>
          <w:szCs w:val="28"/>
        </w:rPr>
        <w:t xml:space="preserve"> и 1/</w:t>
      </w:r>
      <w:r w:rsidRPr="00347684">
        <w:rPr>
          <w:rFonts w:ascii="Times New Roman" w:eastAsiaTheme="minorEastAsia" w:hAnsi="Times New Roman" w:cs="Times New Roman"/>
          <w:bCs/>
          <w:i/>
          <w:sz w:val="28"/>
          <w:szCs w:val="28"/>
        </w:rPr>
        <w:t xml:space="preserve"> </w:t>
      </w:r>
      <w:r w:rsidRPr="00347684">
        <w:rPr>
          <w:rFonts w:ascii="Times New Roman" w:eastAsiaTheme="minorEastAsia" w:hAnsi="Times New Roman" w:cs="Times New Roman"/>
          <w:bCs/>
          <w:i/>
          <w:sz w:val="28"/>
          <w:szCs w:val="28"/>
          <w:lang w:val="en-US"/>
        </w:rPr>
        <w:t>n</w:t>
      </w:r>
      <w:r w:rsidRPr="00347684">
        <w:rPr>
          <w:rFonts w:ascii="Times New Roman" w:eastAsiaTheme="minorEastAsia" w:hAnsi="Times New Roman" w:cs="Times New Roman"/>
          <w:bCs/>
          <w:sz w:val="28"/>
          <w:szCs w:val="28"/>
          <w:vertAlign w:val="subscript"/>
        </w:rPr>
        <w:t>0</w:t>
      </w:r>
      <w:r w:rsidRPr="00347684">
        <w:rPr>
          <w:rFonts w:ascii="Times New Roman" w:eastAsiaTheme="minorEastAsia" w:hAnsi="Times New Roman" w:cs="Times New Roman"/>
          <w:bCs/>
          <w:sz w:val="28"/>
          <w:szCs w:val="28"/>
        </w:rPr>
        <w:t xml:space="preserve"> через </w:t>
      </w:r>
      <m:oMath>
        <m:sSub>
          <m:sSubPr>
            <m:ctrlPr>
              <w:rPr>
                <w:rFonts w:ascii="Cambria Math" w:eastAsiaTheme="minorEastAsia" w:hAnsi="Cambria Math" w:cs="Times New Roman"/>
                <w:bCs/>
                <w:i/>
                <w:sz w:val="28"/>
                <w:szCs w:val="28"/>
                <w:lang w:val="en-US"/>
              </w:rPr>
            </m:ctrlPr>
          </m:sSubPr>
          <m:e>
            <m:r>
              <w:rPr>
                <w:rFonts w:ascii="Cambria Math" w:eastAsiaTheme="minorEastAsia" w:hAnsi="Cambria Math" w:cs="Times New Roman"/>
                <w:sz w:val="28"/>
                <w:szCs w:val="28"/>
                <w:lang w:val="en-US"/>
              </w:rPr>
              <m:t>σ</m:t>
            </m:r>
          </m:e>
          <m:sub>
            <m:r>
              <w:rPr>
                <w:rFonts w:ascii="Cambria Math" w:eastAsiaTheme="minorEastAsia" w:hAnsi="Cambria Math" w:cs="Times New Roman"/>
                <w:sz w:val="28"/>
                <w:szCs w:val="28"/>
              </w:rPr>
              <m:t>0</m:t>
            </m:r>
          </m:sub>
        </m:sSub>
      </m:oMath>
      <w:r w:rsidRPr="00347684">
        <w:rPr>
          <w:rFonts w:ascii="Times New Roman" w:eastAsiaTheme="minorEastAsia" w:hAnsi="Times New Roman" w:cs="Times New Roman"/>
          <w:bCs/>
          <w:sz w:val="28"/>
          <w:szCs w:val="28"/>
        </w:rPr>
        <w:t xml:space="preserve">, </w:t>
      </w:r>
      <w:r w:rsidR="00ED07E4" w:rsidRPr="00347684">
        <w:rPr>
          <w:rFonts w:ascii="Times New Roman" w:eastAsiaTheme="minorEastAsia" w:hAnsi="Times New Roman" w:cs="Times New Roman"/>
          <w:bCs/>
          <w:sz w:val="28"/>
          <w:szCs w:val="28"/>
          <w:lang w:val="kk-KZ"/>
        </w:rPr>
        <w:t>в итоге уравнение (1.14) представлен в следующем виде</w:t>
      </w:r>
      <w:r w:rsidRPr="00347684">
        <w:rPr>
          <w:rFonts w:ascii="Times New Roman" w:eastAsiaTheme="minorEastAsia" w:hAnsi="Times New Roman" w:cs="Times New Roman"/>
          <w:bCs/>
          <w:sz w:val="28"/>
          <w:szCs w:val="28"/>
          <w:lang w:val="kk-KZ"/>
        </w:rPr>
        <w:t>:</w:t>
      </w:r>
    </w:p>
    <w:p w14:paraId="727E4AED"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720D6D7E" w14:textId="77777777" w:rsidR="00C74587" w:rsidRPr="00347684" w:rsidRDefault="00C74587" w:rsidP="00241AD3">
      <w:pPr>
        <w:spacing w:after="0" w:line="240" w:lineRule="auto"/>
        <w:ind w:firstLine="709"/>
        <w:jc w:val="right"/>
        <w:rPr>
          <w:rFonts w:ascii="Times New Roman" w:eastAsiaTheme="minorEastAsia" w:hAnsi="Times New Roman" w:cs="Times New Roman"/>
          <w:bCs/>
          <w:sz w:val="28"/>
          <w:szCs w:val="28"/>
        </w:rPr>
      </w:pPr>
      <m:oMath>
        <m:r>
          <w:rPr>
            <w:rFonts w:ascii="Cambria Math" w:hAnsi="Cambria Math" w:cs="Times New Roman"/>
            <w:sz w:val="28"/>
            <w:szCs w:val="28"/>
          </w:rPr>
          <m:t>σ-</m:t>
        </m:r>
        <m:sSub>
          <m:sSubPr>
            <m:ctrlPr>
              <w:rPr>
                <w:rFonts w:ascii="Cambria Math" w:hAnsi="Cambria Math" w:cs="Times New Roman"/>
                <w:bCs/>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eastAsiaTheme="minorEastAsia" w:hAnsi="Cambria Math" w:cs="Times New Roman"/>
                <w:bCs/>
                <w:i/>
                <w:sz w:val="28"/>
                <w:szCs w:val="28"/>
                <w:lang w:val="kk-KZ"/>
              </w:rPr>
            </m:ctrlPr>
          </m:fPr>
          <m:num>
            <m:r>
              <w:rPr>
                <w:rFonts w:ascii="Cambria Math" w:eastAsiaTheme="minorEastAsia" w:hAnsi="Cambria Math" w:cs="Times New Roman"/>
                <w:sz w:val="28"/>
                <w:szCs w:val="28"/>
                <w:lang w:val="kk-KZ"/>
              </w:rPr>
              <m:t>RTs</m:t>
            </m:r>
          </m:num>
          <m:den>
            <m:r>
              <w:rPr>
                <w:rFonts w:ascii="Cambria Math" w:eastAsiaTheme="minorEastAsia" w:hAnsi="Cambria Math" w:cs="Times New Roman"/>
                <w:sz w:val="28"/>
                <w:szCs w:val="28"/>
                <w:lang w:val="kk-KZ"/>
              </w:rPr>
              <m:t>ηN</m:t>
            </m:r>
          </m:den>
        </m:f>
        <m:r>
          <w:rPr>
            <w:rFonts w:ascii="Cambria Math" w:eastAsiaTheme="minorEastAsia" w:hAnsi="Cambria Math" w:cs="Times New Roman"/>
            <w:sz w:val="28"/>
            <w:szCs w:val="28"/>
            <w:lang w:val="kk-KZ"/>
          </w:rPr>
          <m:t>∙t</m:t>
        </m:r>
      </m:oMath>
      <w:r w:rsidRPr="00347684">
        <w:rPr>
          <w:rFonts w:ascii="Times New Roman" w:eastAsiaTheme="minorEastAsia" w:hAnsi="Times New Roman" w:cs="Times New Roman"/>
          <w:sz w:val="28"/>
          <w:szCs w:val="28"/>
        </w:rPr>
        <w:t>.</w:t>
      </w:r>
      <w:r w:rsidRPr="00347684">
        <w:rPr>
          <w:rFonts w:ascii="Times New Roman" w:eastAsiaTheme="minorEastAsia" w:hAnsi="Times New Roman" w:cs="Times New Roman"/>
          <w:bCs/>
          <w:sz w:val="28"/>
          <w:szCs w:val="28"/>
          <w:lang w:val="kk-KZ"/>
        </w:rPr>
        <w:t xml:space="preserve">                                             (1.15)</w:t>
      </w:r>
    </w:p>
    <w:p w14:paraId="082E5D4F" w14:textId="77777777" w:rsidR="00C74587" w:rsidRPr="00347684" w:rsidRDefault="00C74587" w:rsidP="00241AD3">
      <w:pPr>
        <w:spacing w:after="0" w:line="240" w:lineRule="auto"/>
        <w:ind w:firstLine="709"/>
        <w:jc w:val="both"/>
        <w:rPr>
          <w:rFonts w:ascii="Times New Roman" w:eastAsiaTheme="minorEastAsia" w:hAnsi="Times New Roman" w:cs="Times New Roman"/>
          <w:bCs/>
          <w:sz w:val="28"/>
          <w:szCs w:val="28"/>
        </w:rPr>
      </w:pPr>
    </w:p>
    <w:p w14:paraId="14458208" w14:textId="297E31F4" w:rsidR="00ED07E4" w:rsidRPr="00347684" w:rsidRDefault="00ED07E4" w:rsidP="00241AD3">
      <w:pPr>
        <w:spacing w:after="0" w:line="240" w:lineRule="auto"/>
        <w:ind w:firstLine="709"/>
        <w:jc w:val="both"/>
        <w:rPr>
          <w:rFonts w:ascii="Times New Roman" w:eastAsiaTheme="minorEastAsia" w:hAnsi="Times New Roman" w:cs="Times New Roman"/>
          <w:bCs/>
          <w:sz w:val="28"/>
          <w:szCs w:val="28"/>
          <w:lang w:val="kk-KZ"/>
        </w:rPr>
      </w:pPr>
      <w:r w:rsidRPr="00347684">
        <w:rPr>
          <w:rFonts w:ascii="Times New Roman" w:eastAsiaTheme="minorEastAsia" w:hAnsi="Times New Roman" w:cs="Times New Roman"/>
          <w:bCs/>
          <w:sz w:val="28"/>
          <w:szCs w:val="28"/>
          <w:lang w:val="kk-KZ"/>
        </w:rPr>
        <w:t>Согласно полученному уравнению</w:t>
      </w:r>
      <w:r w:rsidR="00674AE1" w:rsidRPr="00347684">
        <w:rPr>
          <w:rFonts w:ascii="Times New Roman" w:eastAsiaTheme="minorEastAsia" w:hAnsi="Times New Roman" w:cs="Times New Roman"/>
          <w:bCs/>
          <w:sz w:val="28"/>
          <w:szCs w:val="28"/>
          <w:lang w:val="kk-KZ"/>
        </w:rPr>
        <w:t xml:space="preserve"> следует, что</w:t>
      </w:r>
      <w:r w:rsidRPr="00347684">
        <w:rPr>
          <w:rFonts w:ascii="Times New Roman" w:eastAsiaTheme="minorEastAsia" w:hAnsi="Times New Roman" w:cs="Times New Roman"/>
          <w:bCs/>
          <w:sz w:val="28"/>
          <w:szCs w:val="28"/>
        </w:rPr>
        <w:t xml:space="preserve"> объем частицы и время коагуляции связаны линейно. Отсутствие размера частицы в уравнении означает, что частицы разного размера коагулируют с одинаковой скоростью</w:t>
      </w:r>
      <w:r w:rsidR="00522960" w:rsidRPr="00347684">
        <w:rPr>
          <w:rFonts w:ascii="Times New Roman" w:eastAsiaTheme="minorEastAsia" w:hAnsi="Times New Roman" w:cs="Times New Roman"/>
          <w:bCs/>
          <w:sz w:val="28"/>
          <w:szCs w:val="28"/>
          <w:lang w:val="kk-KZ"/>
        </w:rPr>
        <w:t xml:space="preserve"> </w:t>
      </w:r>
      <w:r w:rsidR="00522960" w:rsidRPr="00347684">
        <w:rPr>
          <w:rFonts w:ascii="Times New Roman" w:eastAsiaTheme="minorEastAsia" w:hAnsi="Times New Roman" w:cs="Times New Roman"/>
          <w:bCs/>
          <w:sz w:val="28"/>
          <w:szCs w:val="28"/>
        </w:rPr>
        <w:t>[81].</w:t>
      </w:r>
    </w:p>
    <w:p w14:paraId="0989AD54" w14:textId="2153AE61" w:rsidR="00D20EAC" w:rsidRPr="00347684" w:rsidRDefault="00D20EAC" w:rsidP="00D20EAC">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Градиентная коагуляция основывается на различиях в концентрации частиц, температуре, давлении и других параметрах, создающих градиенты. В газовой среде это происходит, когда скорость потока газа изменяется, </w:t>
      </w:r>
      <w:r w:rsidRPr="00347684">
        <w:rPr>
          <w:rFonts w:ascii="Times New Roman" w:hAnsi="Times New Roman" w:cs="Times New Roman"/>
          <w:sz w:val="28"/>
          <w:szCs w:val="28"/>
        </w:rPr>
        <w:lastRenderedPageBreak/>
        <w:t xml:space="preserve">например, возле стенки трубы, что приводит к столкновению и слиянию частиц. Частицы ближе к стенке двигаются медленнее, чем те, что находятся дальше, увеличивая вероятность их столкновения и коагуляции [82]. Однако для частиц размером менее 1 мкм эффект </w:t>
      </w:r>
      <w:r w:rsidRPr="00347684">
        <w:rPr>
          <w:rFonts w:ascii="Times New Roman" w:hAnsi="Times New Roman" w:cs="Times New Roman"/>
          <w:sz w:val="28"/>
          <w:szCs w:val="28"/>
          <w:lang w:val="kk-KZ"/>
        </w:rPr>
        <w:t xml:space="preserve">градиентной коагуляции </w:t>
      </w:r>
      <w:r w:rsidRPr="00347684">
        <w:rPr>
          <w:rFonts w:ascii="Times New Roman" w:hAnsi="Times New Roman" w:cs="Times New Roman"/>
          <w:sz w:val="28"/>
          <w:szCs w:val="28"/>
        </w:rPr>
        <w:t>является ничтожным, и его влияние можно пренебречь при расчетах</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[83].</w:t>
      </w:r>
    </w:p>
    <w:p w14:paraId="079D92A7" w14:textId="77777777"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Кинематическая коагуляция происходит, когда частицы разного размера двигаются с разной скоростью под воздействием внешних сил, таких как гравитация или центробежные силы. Под влиянием этих сил частицы сталкиваются и объединяются, увеличивая свой размер.</w:t>
      </w:r>
    </w:p>
    <w:p w14:paraId="430FD0CF" w14:textId="6615197A"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Примером кинематической коагуляции является процесс осаждения частиц на каплях под действием силы тяжести, который также называют гравитационной коагуляцией. Например, капли воды, двигаясь вниз, захватывают и увлекают с собой частицы пыли</w:t>
      </w:r>
      <w:r w:rsidR="005A675B" w:rsidRPr="00347684">
        <w:rPr>
          <w:rFonts w:ascii="Times New Roman" w:hAnsi="Times New Roman" w:cs="Times New Roman"/>
          <w:sz w:val="28"/>
          <w:szCs w:val="28"/>
        </w:rPr>
        <w:t xml:space="preserve"> [84]</w:t>
      </w:r>
      <w:r w:rsidRPr="00347684">
        <w:rPr>
          <w:rFonts w:ascii="Times New Roman" w:hAnsi="Times New Roman" w:cs="Times New Roman"/>
          <w:sz w:val="28"/>
          <w:szCs w:val="28"/>
        </w:rPr>
        <w:t>.</w:t>
      </w:r>
    </w:p>
    <w:p w14:paraId="50CA5B42" w14:textId="1FFDEF4D"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На практике кинематическую коагуляцию используют в устройствах для очистки газов, таких как форсуночные скрубберы. В этих устройствах форсунки распыляют воду в верхней части, и капли воды двигаются вниз. </w:t>
      </w:r>
      <w:r w:rsidR="00674AE1" w:rsidRPr="00347684">
        <w:rPr>
          <w:rFonts w:ascii="Times New Roman" w:hAnsi="Times New Roman" w:cs="Times New Roman"/>
          <w:sz w:val="28"/>
          <w:szCs w:val="28"/>
          <w:lang w:val="kk-KZ"/>
        </w:rPr>
        <w:t>Загрязненный поток</w:t>
      </w:r>
      <w:r w:rsidRPr="00347684">
        <w:rPr>
          <w:rFonts w:ascii="Times New Roman" w:hAnsi="Times New Roman" w:cs="Times New Roman"/>
          <w:sz w:val="28"/>
          <w:szCs w:val="28"/>
        </w:rPr>
        <w:t xml:space="preserve"> газ</w:t>
      </w:r>
      <w:r w:rsidR="00674AE1" w:rsidRPr="00347684">
        <w:rPr>
          <w:rFonts w:ascii="Times New Roman" w:hAnsi="Times New Roman" w:cs="Times New Roman"/>
          <w:sz w:val="28"/>
          <w:szCs w:val="28"/>
          <w:lang w:val="kk-KZ"/>
        </w:rPr>
        <w:t>ов</w:t>
      </w:r>
      <w:r w:rsidRPr="00347684">
        <w:rPr>
          <w:rFonts w:ascii="Times New Roman" w:hAnsi="Times New Roman" w:cs="Times New Roman"/>
          <w:sz w:val="28"/>
          <w:szCs w:val="28"/>
        </w:rPr>
        <w:t xml:space="preserve"> поступа</w:t>
      </w:r>
      <w:r w:rsidR="00674AE1" w:rsidRPr="00347684">
        <w:rPr>
          <w:rFonts w:ascii="Times New Roman" w:hAnsi="Times New Roman" w:cs="Times New Roman"/>
          <w:sz w:val="28"/>
          <w:szCs w:val="28"/>
          <w:lang w:val="kk-KZ"/>
        </w:rPr>
        <w:t>е</w:t>
      </w:r>
      <w:r w:rsidRPr="00347684">
        <w:rPr>
          <w:rFonts w:ascii="Times New Roman" w:hAnsi="Times New Roman" w:cs="Times New Roman"/>
          <w:sz w:val="28"/>
          <w:szCs w:val="28"/>
        </w:rPr>
        <w:t>т снизу. Когда капли воды и частицы газа встречаются, они взаимодействуют, и частицы пыли улавливаются и выносятся из устройства.</w:t>
      </w:r>
      <w:r w:rsidRPr="00347684">
        <w:rPr>
          <w:rFonts w:ascii="Times New Roman" w:hAnsi="Times New Roman" w:cs="Times New Roman"/>
          <w:sz w:val="28"/>
          <w:szCs w:val="28"/>
          <w:lang w:val="kk-KZ"/>
        </w:rPr>
        <w:t xml:space="preserve"> Таким образом кинематическая коагуляция учитывает взаимодействие частиц газа с капельками воды</w:t>
      </w:r>
      <w:r w:rsidR="00674AE1" w:rsidRPr="00347684">
        <w:rPr>
          <w:rFonts w:ascii="Times New Roman" w:hAnsi="Times New Roman" w:cs="Times New Roman"/>
          <w:sz w:val="28"/>
          <w:szCs w:val="28"/>
          <w:lang w:val="kk-KZ"/>
        </w:rPr>
        <w:t xml:space="preserve"> </w:t>
      </w:r>
      <w:r w:rsidR="005A675B" w:rsidRPr="00347684">
        <w:rPr>
          <w:rFonts w:ascii="Times New Roman" w:hAnsi="Times New Roman" w:cs="Times New Roman"/>
          <w:sz w:val="28"/>
          <w:szCs w:val="28"/>
        </w:rPr>
        <w:t>[85]</w:t>
      </w:r>
      <w:r w:rsidRPr="00347684">
        <w:rPr>
          <w:rFonts w:ascii="Times New Roman" w:hAnsi="Times New Roman" w:cs="Times New Roman"/>
          <w:sz w:val="28"/>
          <w:szCs w:val="28"/>
          <w:lang w:val="kk-KZ"/>
        </w:rPr>
        <w:t>.</w:t>
      </w:r>
    </w:p>
    <w:p w14:paraId="7E1BC671" w14:textId="77777777"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Электрическая коагуляция в газовой среде представляет собой процесс объединения частиц под воздействием электрических полей. Этот метод используется для удаления твердых частиц из газовых потоков. Принцип работы основан на воздействии электрических сил на частицы, изменяя их электрический заряд и способствуя их соединению.</w:t>
      </w:r>
    </w:p>
    <w:p w14:paraId="47E827A6" w14:textId="496D1E96" w:rsidR="00C74587" w:rsidRPr="00347684" w:rsidRDefault="00D20EAC"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Процесс электрической коагуляции включает ионизацию газа под воздействием электрического поля, зарядку вредных частиц через столкновения с ионами, и последующую коагуляцию, при которой заряженные частицы объединяются в более крупные структуры</w:t>
      </w:r>
      <w:r w:rsidRPr="00347684">
        <w:rPr>
          <w:rFonts w:ascii="Times New Roman" w:hAnsi="Times New Roman" w:cs="Times New Roman"/>
          <w:sz w:val="28"/>
          <w:szCs w:val="28"/>
          <w:lang w:val="kk-KZ"/>
        </w:rPr>
        <w:t xml:space="preserve"> </w:t>
      </w:r>
      <w:r w:rsidR="005613E0" w:rsidRPr="00347684">
        <w:rPr>
          <w:rFonts w:ascii="Times New Roman" w:hAnsi="Times New Roman" w:cs="Times New Roman"/>
          <w:sz w:val="28"/>
          <w:szCs w:val="28"/>
        </w:rPr>
        <w:t>[86]</w:t>
      </w:r>
      <w:r w:rsidR="00C74587" w:rsidRPr="00347684">
        <w:rPr>
          <w:rFonts w:ascii="Times New Roman" w:hAnsi="Times New Roman" w:cs="Times New Roman"/>
          <w:sz w:val="28"/>
          <w:szCs w:val="28"/>
        </w:rPr>
        <w:t>.</w:t>
      </w:r>
    </w:p>
    <w:p w14:paraId="3045E2E6" w14:textId="3EF3E7F1"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Электрическая коагуляция часто применяется в системах очистки газов, где требуется удаление мельчайших частиц. Примерами могут быть электрофильтры или электростатические отделители, где газ проходит через электрическое поле, и частицы подвергаются коагуляции под воздействием электрических сил</w:t>
      </w:r>
      <w:r w:rsidR="00FA4A4C" w:rsidRPr="00347684">
        <w:rPr>
          <w:rFonts w:ascii="Times New Roman" w:hAnsi="Times New Roman" w:cs="Times New Roman"/>
          <w:sz w:val="28"/>
          <w:szCs w:val="28"/>
        </w:rPr>
        <w:t xml:space="preserve"> </w:t>
      </w:r>
      <w:r w:rsidR="005613E0" w:rsidRPr="00347684">
        <w:rPr>
          <w:rFonts w:ascii="Times New Roman" w:hAnsi="Times New Roman" w:cs="Times New Roman"/>
          <w:sz w:val="28"/>
          <w:szCs w:val="28"/>
        </w:rPr>
        <w:t>[87]</w:t>
      </w:r>
      <w:r w:rsidRPr="00347684">
        <w:rPr>
          <w:rFonts w:ascii="Times New Roman" w:hAnsi="Times New Roman" w:cs="Times New Roman"/>
          <w:sz w:val="28"/>
          <w:szCs w:val="28"/>
        </w:rPr>
        <w:t>.</w:t>
      </w:r>
    </w:p>
    <w:p w14:paraId="1E90DE54" w14:textId="088234E6" w:rsidR="00522960" w:rsidRPr="00347684" w:rsidRDefault="00FA4A4C"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С</w:t>
      </w:r>
      <w:r w:rsidR="00522960" w:rsidRPr="00347684">
        <w:rPr>
          <w:rFonts w:ascii="Times New Roman" w:hAnsi="Times New Roman" w:cs="Times New Roman"/>
          <w:sz w:val="28"/>
          <w:szCs w:val="28"/>
        </w:rPr>
        <w:t>корост</w:t>
      </w:r>
      <w:r w:rsidRPr="00347684">
        <w:rPr>
          <w:rFonts w:ascii="Times New Roman" w:hAnsi="Times New Roman" w:cs="Times New Roman"/>
          <w:sz w:val="28"/>
          <w:szCs w:val="28"/>
          <w:lang w:val="kk-KZ"/>
        </w:rPr>
        <w:t>ь</w:t>
      </w:r>
      <w:r w:rsidR="00522960" w:rsidRPr="00347684">
        <w:rPr>
          <w:rFonts w:ascii="Times New Roman" w:hAnsi="Times New Roman" w:cs="Times New Roman"/>
          <w:sz w:val="28"/>
          <w:szCs w:val="28"/>
        </w:rPr>
        <w:t xml:space="preserve"> коагуляции частиц</w:t>
      </w:r>
      <w:r w:rsidRPr="00347684">
        <w:rPr>
          <w:rFonts w:ascii="Times New Roman" w:hAnsi="Times New Roman" w:cs="Times New Roman"/>
          <w:sz w:val="28"/>
          <w:szCs w:val="28"/>
          <w:lang w:val="kk-KZ"/>
        </w:rPr>
        <w:t xml:space="preserve"> газа повышается при </w:t>
      </w:r>
      <w:r w:rsidR="00522960" w:rsidRPr="00347684">
        <w:rPr>
          <w:rFonts w:ascii="Times New Roman" w:hAnsi="Times New Roman" w:cs="Times New Roman"/>
          <w:sz w:val="28"/>
          <w:szCs w:val="28"/>
        </w:rPr>
        <w:t>использ</w:t>
      </w:r>
      <w:r w:rsidRPr="00347684">
        <w:rPr>
          <w:rFonts w:ascii="Times New Roman" w:hAnsi="Times New Roman" w:cs="Times New Roman"/>
          <w:sz w:val="28"/>
          <w:szCs w:val="28"/>
          <w:lang w:val="kk-KZ"/>
        </w:rPr>
        <w:t>овании</w:t>
      </w:r>
      <w:r w:rsidR="00522960" w:rsidRPr="00347684">
        <w:rPr>
          <w:rFonts w:ascii="Times New Roman" w:hAnsi="Times New Roman" w:cs="Times New Roman"/>
          <w:sz w:val="28"/>
          <w:szCs w:val="28"/>
        </w:rPr>
        <w:t xml:space="preserve"> метод</w:t>
      </w:r>
      <w:r w:rsidRPr="00347684">
        <w:rPr>
          <w:rFonts w:ascii="Times New Roman" w:hAnsi="Times New Roman" w:cs="Times New Roman"/>
          <w:sz w:val="28"/>
          <w:szCs w:val="28"/>
          <w:lang w:val="kk-KZ"/>
        </w:rPr>
        <w:t>а</w:t>
      </w:r>
      <w:r w:rsidR="00522960" w:rsidRPr="00347684">
        <w:rPr>
          <w:rFonts w:ascii="Times New Roman" w:hAnsi="Times New Roman" w:cs="Times New Roman"/>
          <w:sz w:val="28"/>
          <w:szCs w:val="28"/>
        </w:rPr>
        <w:t xml:space="preserve"> турбулизации. </w:t>
      </w:r>
      <w:r w:rsidRPr="00347684">
        <w:rPr>
          <w:rFonts w:ascii="Times New Roman" w:hAnsi="Times New Roman" w:cs="Times New Roman"/>
          <w:sz w:val="28"/>
          <w:szCs w:val="28"/>
          <w:lang w:val="kk-KZ"/>
        </w:rPr>
        <w:t xml:space="preserve">При турбулизации </w:t>
      </w:r>
      <w:r w:rsidR="00522960" w:rsidRPr="00347684">
        <w:rPr>
          <w:rFonts w:ascii="Times New Roman" w:hAnsi="Times New Roman" w:cs="Times New Roman"/>
          <w:sz w:val="28"/>
          <w:szCs w:val="28"/>
        </w:rPr>
        <w:t xml:space="preserve">создается вихревое движение, которое способствует </w:t>
      </w:r>
      <w:r w:rsidR="00522960" w:rsidRPr="00347684">
        <w:rPr>
          <w:rFonts w:ascii="Times New Roman" w:hAnsi="Times New Roman" w:cs="Times New Roman"/>
          <w:sz w:val="28"/>
          <w:szCs w:val="28"/>
          <w:lang w:val="kk-KZ"/>
        </w:rPr>
        <w:t>соприкосновению и интенсивному объединению частиц</w:t>
      </w:r>
      <w:r w:rsidRPr="00347684">
        <w:rPr>
          <w:rFonts w:ascii="Times New Roman" w:hAnsi="Times New Roman" w:cs="Times New Roman"/>
          <w:sz w:val="28"/>
          <w:szCs w:val="28"/>
          <w:lang w:val="kk-KZ"/>
        </w:rPr>
        <w:t xml:space="preserve">. </w:t>
      </w:r>
      <w:r w:rsidR="00522960" w:rsidRPr="00347684">
        <w:rPr>
          <w:rFonts w:ascii="Times New Roman" w:hAnsi="Times New Roman" w:cs="Times New Roman"/>
          <w:sz w:val="28"/>
          <w:szCs w:val="28"/>
        </w:rPr>
        <w:t>Турбулентная коагуляция проявляется в системах</w:t>
      </w:r>
      <w:r w:rsidR="00522960" w:rsidRPr="00347684">
        <w:rPr>
          <w:rFonts w:ascii="Times New Roman" w:hAnsi="Times New Roman" w:cs="Times New Roman"/>
          <w:sz w:val="28"/>
          <w:szCs w:val="28"/>
          <w:lang w:val="kk-KZ"/>
        </w:rPr>
        <w:t xml:space="preserve"> </w:t>
      </w:r>
      <w:r w:rsidR="00522960" w:rsidRPr="00347684">
        <w:rPr>
          <w:rFonts w:ascii="Times New Roman" w:hAnsi="Times New Roman" w:cs="Times New Roman"/>
          <w:sz w:val="28"/>
          <w:szCs w:val="28"/>
        </w:rPr>
        <w:t>для перемешивания, такие как мешалки или турбулизаторы</w:t>
      </w:r>
      <w:r w:rsidR="00522960" w:rsidRPr="00347684">
        <w:rPr>
          <w:rFonts w:ascii="Times New Roman" w:hAnsi="Times New Roman" w:cs="Times New Roman"/>
          <w:sz w:val="28"/>
          <w:szCs w:val="28"/>
          <w:lang w:val="kk-KZ"/>
        </w:rPr>
        <w:t xml:space="preserve"> </w:t>
      </w:r>
      <w:r w:rsidR="00522960" w:rsidRPr="00347684">
        <w:rPr>
          <w:rFonts w:ascii="Times New Roman" w:hAnsi="Times New Roman" w:cs="Times New Roman"/>
          <w:sz w:val="28"/>
          <w:szCs w:val="28"/>
        </w:rPr>
        <w:t>[88].</w:t>
      </w:r>
    </w:p>
    <w:p w14:paraId="489EF43A" w14:textId="620D4D29" w:rsidR="00C74587" w:rsidRPr="00347684" w:rsidRDefault="00C74587" w:rsidP="00674AE1">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Этот механизм коагуляции частиц в газах включает в себя следующие аспекты:</w:t>
      </w:r>
      <w:r w:rsidR="00674AE1" w:rsidRPr="00347684">
        <w:rPr>
          <w:rFonts w:ascii="Times New Roman" w:hAnsi="Times New Roman" w:cs="Times New Roman"/>
          <w:sz w:val="28"/>
          <w:szCs w:val="28"/>
          <w:lang w:val="kk-KZ"/>
        </w:rPr>
        <w:t xml:space="preserve"> т</w:t>
      </w:r>
      <w:r w:rsidRPr="00347684">
        <w:rPr>
          <w:rFonts w:ascii="Times New Roman" w:hAnsi="Times New Roman" w:cs="Times New Roman"/>
          <w:sz w:val="28"/>
          <w:szCs w:val="28"/>
        </w:rPr>
        <w:t>урбулентность газа</w:t>
      </w:r>
      <w:r w:rsidR="00674AE1" w:rsidRPr="00347684">
        <w:rPr>
          <w:rFonts w:ascii="Times New Roman" w:hAnsi="Times New Roman" w:cs="Times New Roman"/>
          <w:sz w:val="28"/>
          <w:szCs w:val="28"/>
          <w:lang w:val="kk-KZ"/>
        </w:rPr>
        <w:t>, с</w:t>
      </w:r>
      <w:r w:rsidRPr="00347684">
        <w:rPr>
          <w:rFonts w:ascii="Times New Roman" w:hAnsi="Times New Roman" w:cs="Times New Roman"/>
          <w:sz w:val="28"/>
          <w:szCs w:val="28"/>
        </w:rPr>
        <w:t>толкновения и слияние</w:t>
      </w:r>
      <w:r w:rsidR="00311758" w:rsidRPr="00347684">
        <w:rPr>
          <w:rFonts w:ascii="Times New Roman" w:hAnsi="Times New Roman" w:cs="Times New Roman"/>
          <w:sz w:val="28"/>
          <w:szCs w:val="28"/>
          <w:lang w:val="kk-KZ"/>
        </w:rPr>
        <w:t xml:space="preserve"> частиц газа</w:t>
      </w:r>
      <w:r w:rsidR="00674AE1" w:rsidRPr="00347684">
        <w:rPr>
          <w:rFonts w:ascii="Times New Roman" w:hAnsi="Times New Roman" w:cs="Times New Roman"/>
          <w:sz w:val="28"/>
          <w:szCs w:val="28"/>
          <w:lang w:val="kk-KZ"/>
        </w:rPr>
        <w:t>, ф</w:t>
      </w:r>
      <w:r w:rsidRPr="00347684">
        <w:rPr>
          <w:rFonts w:ascii="Times New Roman" w:hAnsi="Times New Roman" w:cs="Times New Roman"/>
          <w:sz w:val="28"/>
          <w:szCs w:val="28"/>
        </w:rPr>
        <w:t>ормирование агломератов</w:t>
      </w:r>
      <w:r w:rsidR="00674AE1" w:rsidRPr="00347684">
        <w:rPr>
          <w:rFonts w:ascii="Times New Roman" w:hAnsi="Times New Roman" w:cs="Times New Roman"/>
          <w:sz w:val="28"/>
          <w:szCs w:val="28"/>
          <w:lang w:val="kk-KZ"/>
        </w:rPr>
        <w:t>, и</w:t>
      </w:r>
      <w:r w:rsidRPr="00347684">
        <w:rPr>
          <w:rFonts w:ascii="Times New Roman" w:hAnsi="Times New Roman" w:cs="Times New Roman"/>
          <w:sz w:val="28"/>
          <w:szCs w:val="28"/>
        </w:rPr>
        <w:t>зменение размеров частиц</w:t>
      </w:r>
      <w:r w:rsidR="00311758" w:rsidRPr="00347684">
        <w:rPr>
          <w:rFonts w:ascii="Times New Roman" w:hAnsi="Times New Roman" w:cs="Times New Roman"/>
          <w:sz w:val="28"/>
          <w:szCs w:val="28"/>
          <w:lang w:val="kk-KZ"/>
        </w:rPr>
        <w:t>.</w:t>
      </w:r>
    </w:p>
    <w:p w14:paraId="5C6B2DED" w14:textId="265E3B6D" w:rsidR="00181BC7" w:rsidRPr="00347684" w:rsidRDefault="00181BC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 xml:space="preserve">Турбулентная коагуляция значительно изменяет пути движения мелких частиц, когда они проходят мимо крупных. Это означает, что каждое </w:t>
      </w:r>
      <w:r w:rsidRPr="00347684">
        <w:rPr>
          <w:rFonts w:ascii="Times New Roman" w:hAnsi="Times New Roman" w:cs="Times New Roman"/>
          <w:sz w:val="28"/>
          <w:szCs w:val="28"/>
          <w:shd w:val="clear" w:color="auto" w:fill="FFFFFF"/>
        </w:rPr>
        <w:lastRenderedPageBreak/>
        <w:t>столкновение</w:t>
      </w:r>
      <w:r w:rsidR="007471F2"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на основе прямолинейных траекторий, приводит к слиянию при турбулентном потоке. Однако для частиц размером менее 10</w:t>
      </w:r>
      <w:r w:rsidRPr="00347684">
        <w:rPr>
          <w:rFonts w:ascii="Times New Roman" w:hAnsi="Times New Roman" w:cs="Times New Roman"/>
          <w:sz w:val="28"/>
          <w:szCs w:val="28"/>
          <w:shd w:val="clear" w:color="auto" w:fill="FFFFFF"/>
          <w:vertAlign w:val="superscript"/>
        </w:rPr>
        <w:t>-5</w:t>
      </w:r>
      <w:r w:rsidRPr="00347684">
        <w:rPr>
          <w:rFonts w:ascii="Times New Roman" w:hAnsi="Times New Roman" w:cs="Times New Roman"/>
          <w:sz w:val="28"/>
          <w:szCs w:val="28"/>
          <w:shd w:val="clear" w:color="auto" w:fill="FFFFFF"/>
        </w:rPr>
        <w:t xml:space="preserve"> см турбулентная коагуляция не столь существенна, поскольку </w:t>
      </w:r>
      <w:r w:rsidR="007471F2" w:rsidRPr="00347684">
        <w:rPr>
          <w:rFonts w:ascii="Times New Roman" w:hAnsi="Times New Roman" w:cs="Times New Roman"/>
          <w:sz w:val="28"/>
          <w:szCs w:val="28"/>
          <w:shd w:val="clear" w:color="auto" w:fill="FFFFFF"/>
          <w:lang w:val="kk-KZ"/>
        </w:rPr>
        <w:t>между ними происходит броуновская диффузия</w:t>
      </w:r>
      <w:r w:rsidRPr="00347684">
        <w:rPr>
          <w:rFonts w:ascii="Times New Roman" w:hAnsi="Times New Roman" w:cs="Times New Roman"/>
          <w:sz w:val="28"/>
          <w:szCs w:val="28"/>
          <w:shd w:val="clear" w:color="auto" w:fill="FFFFFF"/>
        </w:rPr>
        <w:t>. Иными словами, ускорение и появление турбулентной коагуляции в основном характерны для более крупных частиц</w:t>
      </w:r>
      <w:r w:rsidR="007471F2" w:rsidRPr="00347684">
        <w:rPr>
          <w:rFonts w:ascii="Times New Roman" w:hAnsi="Times New Roman" w:cs="Times New Roman"/>
          <w:sz w:val="28"/>
          <w:szCs w:val="28"/>
          <w:shd w:val="clear" w:color="auto" w:fill="FFFFFF"/>
          <w:lang w:val="kk-KZ"/>
        </w:rPr>
        <w:t xml:space="preserve"> </w:t>
      </w:r>
      <w:r w:rsidR="007471F2" w:rsidRPr="00347684">
        <w:rPr>
          <w:rFonts w:ascii="Times New Roman" w:hAnsi="Times New Roman" w:cs="Times New Roman"/>
          <w:sz w:val="28"/>
          <w:szCs w:val="28"/>
          <w:shd w:val="clear" w:color="auto" w:fill="FFFFFF"/>
        </w:rPr>
        <w:t>[89,90]</w:t>
      </w:r>
      <w:r w:rsidR="007471F2" w:rsidRPr="00347684">
        <w:rPr>
          <w:rFonts w:ascii="Times New Roman" w:hAnsi="Times New Roman" w:cs="Times New Roman"/>
          <w:sz w:val="28"/>
          <w:szCs w:val="28"/>
          <w:shd w:val="clear" w:color="auto" w:fill="FFFFFF"/>
          <w:lang w:val="kk-KZ"/>
        </w:rPr>
        <w:t>.</w:t>
      </w:r>
    </w:p>
    <w:p w14:paraId="0D512AC3" w14:textId="7278A3FE"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bCs/>
          <w:sz w:val="28"/>
          <w:szCs w:val="28"/>
          <w:lang w:val="kk-KZ"/>
        </w:rPr>
        <w:t>Как было описано ранее м</w:t>
      </w:r>
      <w:r w:rsidRPr="00347684">
        <w:rPr>
          <w:rFonts w:ascii="Times New Roman" w:hAnsi="Times New Roman" w:cs="Times New Roman"/>
          <w:bCs/>
          <w:sz w:val="28"/>
          <w:szCs w:val="28"/>
        </w:rPr>
        <w:t>ощные ультразвуковые колебания вызывают ускорение процесса коагуляции</w:t>
      </w:r>
      <w:r w:rsidRPr="00347684">
        <w:rPr>
          <w:rFonts w:ascii="Times New Roman" w:hAnsi="Times New Roman" w:cs="Times New Roman"/>
          <w:bCs/>
          <w:sz w:val="28"/>
          <w:szCs w:val="28"/>
          <w:lang w:val="kk-KZ"/>
        </w:rPr>
        <w:t xml:space="preserve"> </w:t>
      </w:r>
      <w:r w:rsidR="00674AE1" w:rsidRPr="00347684">
        <w:rPr>
          <w:rFonts w:ascii="Times New Roman" w:hAnsi="Times New Roman" w:cs="Times New Roman"/>
          <w:bCs/>
          <w:sz w:val="28"/>
          <w:szCs w:val="28"/>
          <w:lang w:val="kk-KZ"/>
        </w:rPr>
        <w:t>и</w:t>
      </w:r>
      <w:r w:rsidRPr="00347684">
        <w:rPr>
          <w:rFonts w:ascii="Times New Roman" w:hAnsi="Times New Roman" w:cs="Times New Roman"/>
          <w:bCs/>
          <w:sz w:val="28"/>
          <w:szCs w:val="28"/>
        </w:rPr>
        <w:t xml:space="preserve"> существенно повыша</w:t>
      </w:r>
      <w:r w:rsidR="00674AE1" w:rsidRPr="00347684">
        <w:rPr>
          <w:rFonts w:ascii="Times New Roman" w:hAnsi="Times New Roman" w:cs="Times New Roman"/>
          <w:bCs/>
          <w:sz w:val="28"/>
          <w:szCs w:val="28"/>
          <w:lang w:val="kk-KZ"/>
        </w:rPr>
        <w:t>ют</w:t>
      </w:r>
      <w:r w:rsidRPr="00347684">
        <w:rPr>
          <w:rFonts w:ascii="Times New Roman" w:hAnsi="Times New Roman" w:cs="Times New Roman"/>
          <w:bCs/>
          <w:sz w:val="28"/>
          <w:szCs w:val="28"/>
        </w:rPr>
        <w:t xml:space="preserve"> эффективность их осаждения. Особенно эффективно применение </w:t>
      </w:r>
      <w:r w:rsidRPr="00347684">
        <w:rPr>
          <w:rFonts w:ascii="Times New Roman" w:hAnsi="Times New Roman" w:cs="Times New Roman"/>
          <w:bCs/>
          <w:sz w:val="28"/>
          <w:szCs w:val="28"/>
          <w:lang w:val="kk-KZ"/>
        </w:rPr>
        <w:t xml:space="preserve">ультразвука </w:t>
      </w:r>
      <w:r w:rsidRPr="00347684">
        <w:rPr>
          <w:rFonts w:ascii="Times New Roman" w:hAnsi="Times New Roman" w:cs="Times New Roman"/>
          <w:bCs/>
          <w:sz w:val="28"/>
          <w:szCs w:val="28"/>
        </w:rPr>
        <w:t>для частиц размером менее 5 мк</w:t>
      </w:r>
      <w:r w:rsidRPr="00347684">
        <w:rPr>
          <w:rFonts w:ascii="Times New Roman" w:hAnsi="Times New Roman" w:cs="Times New Roman"/>
          <w:bCs/>
          <w:sz w:val="28"/>
          <w:szCs w:val="28"/>
          <w:lang w:val="kk-KZ"/>
        </w:rPr>
        <w:t>м, так как степень освобождения газа от частиц составляет 99-99,5</w:t>
      </w:r>
      <w:r w:rsidRPr="00347684">
        <w:rPr>
          <w:rFonts w:ascii="Times New Roman" w:hAnsi="Times New Roman" w:cs="Times New Roman"/>
          <w:bCs/>
          <w:sz w:val="28"/>
          <w:szCs w:val="28"/>
        </w:rPr>
        <w:t xml:space="preserve">%. </w:t>
      </w:r>
      <w:r w:rsidRPr="00347684">
        <w:rPr>
          <w:rFonts w:ascii="Times New Roman" w:hAnsi="Times New Roman" w:cs="Times New Roman"/>
          <w:bCs/>
          <w:sz w:val="28"/>
          <w:szCs w:val="28"/>
          <w:lang w:val="kk-KZ"/>
        </w:rPr>
        <w:t xml:space="preserve">Такое </w:t>
      </w:r>
      <w:r w:rsidRPr="00347684">
        <w:rPr>
          <w:rFonts w:ascii="Times New Roman" w:hAnsi="Times New Roman" w:cs="Times New Roman"/>
          <w:sz w:val="28"/>
          <w:szCs w:val="28"/>
          <w:shd w:val="clear" w:color="auto" w:fill="FFFFFF"/>
        </w:rPr>
        <w:t>воздействие на газ упругих колебаний ультразвуковой частоты</w:t>
      </w:r>
      <w:r w:rsidRPr="00347684">
        <w:rPr>
          <w:rFonts w:ascii="Times New Roman" w:hAnsi="Times New Roman" w:cs="Times New Roman"/>
          <w:sz w:val="28"/>
          <w:szCs w:val="28"/>
          <w:shd w:val="clear" w:color="auto" w:fill="FFFFFF"/>
          <w:lang w:val="kk-KZ"/>
        </w:rPr>
        <w:t xml:space="preserve"> называется акустической коагуляцией</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При акустической коагуляции</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колебания ультразвуковых волн образуется</w:t>
      </w:r>
      <w:r w:rsidRPr="00347684">
        <w:rPr>
          <w:rFonts w:ascii="Times New Roman" w:hAnsi="Times New Roman" w:cs="Times New Roman"/>
          <w:sz w:val="28"/>
          <w:szCs w:val="28"/>
          <w:shd w:val="clear" w:color="auto" w:fill="FFFFFF"/>
        </w:rPr>
        <w:t xml:space="preserve"> интенсивн</w:t>
      </w:r>
      <w:r w:rsidRPr="00347684">
        <w:rPr>
          <w:rFonts w:ascii="Times New Roman" w:hAnsi="Times New Roman" w:cs="Times New Roman"/>
          <w:sz w:val="28"/>
          <w:szCs w:val="28"/>
          <w:shd w:val="clear" w:color="auto" w:fill="FFFFFF"/>
          <w:lang w:val="kk-KZ"/>
        </w:rPr>
        <w:t>ая</w:t>
      </w:r>
      <w:r w:rsidRPr="00347684">
        <w:rPr>
          <w:rFonts w:ascii="Times New Roman" w:hAnsi="Times New Roman" w:cs="Times New Roman"/>
          <w:sz w:val="28"/>
          <w:szCs w:val="28"/>
          <w:shd w:val="clear" w:color="auto" w:fill="FFFFFF"/>
        </w:rPr>
        <w:t xml:space="preserve"> вибрац</w:t>
      </w:r>
      <w:r w:rsidRPr="00347684">
        <w:rPr>
          <w:rFonts w:ascii="Times New Roman" w:hAnsi="Times New Roman" w:cs="Times New Roman"/>
          <w:sz w:val="28"/>
          <w:szCs w:val="28"/>
          <w:shd w:val="clear" w:color="auto" w:fill="FFFFFF"/>
          <w:lang w:val="kk-KZ"/>
        </w:rPr>
        <w:t xml:space="preserve">ия </w:t>
      </w:r>
      <w:r w:rsidRPr="00347684">
        <w:rPr>
          <w:rFonts w:ascii="Times New Roman" w:hAnsi="Times New Roman" w:cs="Times New Roman"/>
          <w:sz w:val="28"/>
          <w:szCs w:val="28"/>
          <w:shd w:val="clear" w:color="auto" w:fill="FFFFFF"/>
        </w:rPr>
        <w:t xml:space="preserve">частиц, что способствует резкому увеличению числа столкновений и </w:t>
      </w:r>
      <w:r w:rsidRPr="00347684">
        <w:rPr>
          <w:rFonts w:ascii="Times New Roman" w:hAnsi="Times New Roman" w:cs="Times New Roman"/>
          <w:sz w:val="28"/>
          <w:szCs w:val="28"/>
          <w:shd w:val="clear" w:color="auto" w:fill="FFFFFF"/>
          <w:lang w:val="kk-KZ"/>
        </w:rPr>
        <w:t>приводит к самой</w:t>
      </w:r>
      <w:r w:rsidRPr="00347684">
        <w:rPr>
          <w:rFonts w:ascii="Times New Roman" w:hAnsi="Times New Roman" w:cs="Times New Roman"/>
          <w:sz w:val="28"/>
          <w:szCs w:val="28"/>
          <w:shd w:val="clear" w:color="auto" w:fill="FFFFFF"/>
        </w:rPr>
        <w:t xml:space="preserve"> коагуляции. Акустическую обработку газов проводят при уровне звука не менее 145</w:t>
      </w:r>
      <w:r w:rsidR="00674AE1"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 xml:space="preserve"> 150 дБ и частоте колебаний 2</w:t>
      </w:r>
      <w:r w:rsidR="00674AE1" w:rsidRPr="00347684">
        <w:rPr>
          <w:rFonts w:ascii="Times New Roman" w:hAnsi="Times New Roman" w:cs="Times New Roman"/>
          <w:sz w:val="28"/>
          <w:szCs w:val="28"/>
          <w:shd w:val="clear" w:color="auto" w:fill="FFFFFF"/>
          <w:lang w:val="kk-KZ"/>
        </w:rPr>
        <w:t xml:space="preserve"> – </w:t>
      </w:r>
      <w:r w:rsidRPr="00347684">
        <w:rPr>
          <w:rFonts w:ascii="Times New Roman" w:hAnsi="Times New Roman" w:cs="Times New Roman"/>
          <w:sz w:val="28"/>
          <w:szCs w:val="28"/>
          <w:shd w:val="clear" w:color="auto" w:fill="FFFFFF"/>
        </w:rPr>
        <w:t>50 кГц. Акустическая обработка газов эффективна до 550 °С</w:t>
      </w:r>
      <w:r w:rsidR="008C464D" w:rsidRPr="00347684">
        <w:rPr>
          <w:rFonts w:ascii="Times New Roman" w:hAnsi="Times New Roman" w:cs="Times New Roman"/>
          <w:sz w:val="28"/>
          <w:szCs w:val="28"/>
          <w:shd w:val="clear" w:color="auto" w:fill="FFFFFF"/>
        </w:rPr>
        <w:t xml:space="preserve"> [91</w:t>
      </w:r>
      <w:r w:rsidR="00FB0CDD" w:rsidRPr="00347684">
        <w:rPr>
          <w:rFonts w:ascii="Times New Roman" w:hAnsi="Times New Roman" w:cs="Times New Roman"/>
          <w:sz w:val="28"/>
          <w:szCs w:val="28"/>
          <w:shd w:val="clear" w:color="auto" w:fill="FFFFFF"/>
        </w:rPr>
        <w:t>,92</w:t>
      </w:r>
      <w:r w:rsidR="008C464D"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rPr>
        <w:t>.</w:t>
      </w:r>
    </w:p>
    <w:p w14:paraId="168DF6D7" w14:textId="76EC0123" w:rsidR="00473378" w:rsidRPr="00347684" w:rsidRDefault="003B0DEC" w:rsidP="00D20EAC">
      <w:pPr>
        <w:spacing w:after="0" w:line="240" w:lineRule="auto"/>
        <w:ind w:firstLine="709"/>
        <w:jc w:val="both"/>
        <w:rPr>
          <w:rFonts w:ascii="Times New Roman" w:hAnsi="Times New Roman" w:cs="Times New Roman"/>
          <w:bCs/>
          <w:sz w:val="28"/>
          <w:szCs w:val="28"/>
          <w:shd w:val="clear" w:color="auto" w:fill="FFFFFF"/>
        </w:rPr>
      </w:pPr>
      <w:r w:rsidRPr="00347684">
        <w:rPr>
          <w:rFonts w:ascii="Times New Roman" w:hAnsi="Times New Roman" w:cs="Times New Roman"/>
          <w:bCs/>
          <w:sz w:val="28"/>
          <w:szCs w:val="28"/>
          <w:shd w:val="clear" w:color="auto" w:fill="FFFFFF"/>
        </w:rPr>
        <w:t xml:space="preserve">Акустическая коагуляция приводит </w:t>
      </w:r>
      <w:r w:rsidR="00D20EAC" w:rsidRPr="00347684">
        <w:rPr>
          <w:rFonts w:ascii="Times New Roman" w:hAnsi="Times New Roman" w:cs="Times New Roman"/>
          <w:bCs/>
          <w:sz w:val="28"/>
          <w:szCs w:val="28"/>
          <w:shd w:val="clear" w:color="auto" w:fill="FFFFFF"/>
          <w:lang w:val="kk-KZ"/>
        </w:rPr>
        <w:t>к</w:t>
      </w:r>
      <w:r w:rsidRPr="00347684">
        <w:rPr>
          <w:rFonts w:ascii="Times New Roman" w:hAnsi="Times New Roman" w:cs="Times New Roman"/>
          <w:bCs/>
          <w:sz w:val="28"/>
          <w:szCs w:val="28"/>
          <w:shd w:val="clear" w:color="auto" w:fill="FFFFFF"/>
        </w:rPr>
        <w:t xml:space="preserve"> двум видам эффектов</w:t>
      </w:r>
      <w:r w:rsidRPr="00347684">
        <w:rPr>
          <w:rFonts w:ascii="Times New Roman" w:hAnsi="Times New Roman" w:cs="Times New Roman"/>
          <w:bCs/>
          <w:sz w:val="28"/>
          <w:szCs w:val="28"/>
          <w:shd w:val="clear" w:color="auto" w:fill="FFFFFF"/>
          <w:lang w:val="kk-KZ"/>
        </w:rPr>
        <w:t>. Первый э</w:t>
      </w:r>
      <w:r w:rsidRPr="00347684">
        <w:rPr>
          <w:rFonts w:ascii="Times New Roman" w:hAnsi="Times New Roman" w:cs="Times New Roman"/>
          <w:bCs/>
          <w:sz w:val="28"/>
          <w:szCs w:val="28"/>
          <w:shd w:val="clear" w:color="auto" w:fill="FFFFFF"/>
        </w:rPr>
        <w:t>ффект</w:t>
      </w:r>
      <w:r w:rsidR="001B11E8" w:rsidRPr="00347684">
        <w:rPr>
          <w:rFonts w:ascii="Times New Roman" w:hAnsi="Times New Roman" w:cs="Times New Roman"/>
          <w:bCs/>
          <w:sz w:val="28"/>
          <w:szCs w:val="28"/>
          <w:shd w:val="clear" w:color="auto" w:fill="FFFFFF"/>
          <w:lang w:val="kk-KZ"/>
        </w:rPr>
        <w:t xml:space="preserve"> </w:t>
      </w:r>
      <w:r w:rsidRPr="00347684">
        <w:rPr>
          <w:rFonts w:ascii="Times New Roman" w:hAnsi="Times New Roman" w:cs="Times New Roman"/>
          <w:bCs/>
          <w:sz w:val="28"/>
          <w:szCs w:val="28"/>
          <w:shd w:val="clear" w:color="auto" w:fill="FFFFFF"/>
          <w:lang w:val="kk-KZ"/>
        </w:rPr>
        <w:t>обуслов</w:t>
      </w:r>
      <w:r w:rsidR="00311758" w:rsidRPr="00347684">
        <w:rPr>
          <w:rFonts w:ascii="Times New Roman" w:hAnsi="Times New Roman" w:cs="Times New Roman"/>
          <w:bCs/>
          <w:sz w:val="28"/>
          <w:szCs w:val="28"/>
          <w:shd w:val="clear" w:color="auto" w:fill="FFFFFF"/>
          <w:lang w:val="kk-KZ"/>
        </w:rPr>
        <w:t>л</w:t>
      </w:r>
      <w:r w:rsidRPr="00347684">
        <w:rPr>
          <w:rFonts w:ascii="Times New Roman" w:hAnsi="Times New Roman" w:cs="Times New Roman"/>
          <w:bCs/>
          <w:sz w:val="28"/>
          <w:szCs w:val="28"/>
          <w:shd w:val="clear" w:color="auto" w:fill="FFFFFF"/>
          <w:lang w:val="kk-KZ"/>
        </w:rPr>
        <w:t xml:space="preserve">ен </w:t>
      </w:r>
      <w:r w:rsidR="001B11E8" w:rsidRPr="00347684">
        <w:rPr>
          <w:rFonts w:ascii="Times New Roman" w:hAnsi="Times New Roman" w:cs="Times New Roman"/>
          <w:bCs/>
          <w:sz w:val="28"/>
          <w:szCs w:val="28"/>
          <w:shd w:val="clear" w:color="auto" w:fill="FFFFFF"/>
          <w:lang w:val="kk-KZ"/>
        </w:rPr>
        <w:t xml:space="preserve">передачей </w:t>
      </w:r>
      <w:r w:rsidR="00530B31" w:rsidRPr="00347684">
        <w:rPr>
          <w:rFonts w:ascii="Times New Roman" w:hAnsi="Times New Roman" w:cs="Times New Roman"/>
          <w:bCs/>
          <w:sz w:val="28"/>
          <w:szCs w:val="28"/>
          <w:shd w:val="clear" w:color="auto" w:fill="FFFFFF"/>
          <w:lang w:val="kk-KZ"/>
        </w:rPr>
        <w:t xml:space="preserve">импульса </w:t>
      </w:r>
      <w:r w:rsidR="001B11E8" w:rsidRPr="00347684">
        <w:rPr>
          <w:rFonts w:ascii="Times New Roman" w:hAnsi="Times New Roman" w:cs="Times New Roman"/>
          <w:bCs/>
          <w:sz w:val="28"/>
          <w:szCs w:val="28"/>
          <w:shd w:val="clear" w:color="auto" w:fill="FFFFFF"/>
          <w:lang w:val="kk-KZ"/>
        </w:rPr>
        <w:t xml:space="preserve">одной частицы газа к другой. Второй эффект возникает в результате </w:t>
      </w:r>
      <w:r w:rsidR="00311758" w:rsidRPr="00347684">
        <w:rPr>
          <w:rFonts w:ascii="Times New Roman" w:hAnsi="Times New Roman" w:cs="Times New Roman"/>
          <w:bCs/>
          <w:sz w:val="28"/>
          <w:szCs w:val="28"/>
          <w:shd w:val="clear" w:color="auto" w:fill="FFFFFF"/>
          <w:lang w:val="kk-KZ"/>
        </w:rPr>
        <w:t>к</w:t>
      </w:r>
      <w:r w:rsidR="001B11E8" w:rsidRPr="00347684">
        <w:rPr>
          <w:rFonts w:ascii="Times New Roman" w:hAnsi="Times New Roman" w:cs="Times New Roman"/>
          <w:bCs/>
          <w:sz w:val="28"/>
          <w:szCs w:val="28"/>
          <w:shd w:val="clear" w:color="auto" w:fill="FFFFFF"/>
          <w:lang w:val="kk-KZ"/>
        </w:rPr>
        <w:t xml:space="preserve">олебательных движений частиц. </w:t>
      </w:r>
      <w:r w:rsidR="00473378" w:rsidRPr="00347684">
        <w:rPr>
          <w:rFonts w:ascii="Times New Roman" w:hAnsi="Times New Roman" w:cs="Times New Roman"/>
          <w:bCs/>
          <w:sz w:val="28"/>
          <w:szCs w:val="28"/>
          <w:shd w:val="clear" w:color="auto" w:fill="FFFFFF"/>
        </w:rPr>
        <w:t xml:space="preserve">Первый вид эффекта приводит к гидродинамической коагуляции, описанной В. Кёнингом. Второй вид эффекта создает ортокинетическую коагуляцию, которая была исследована </w:t>
      </w:r>
      <w:r w:rsidR="00530B31" w:rsidRPr="00347684">
        <w:rPr>
          <w:rFonts w:ascii="Times New Roman" w:hAnsi="Times New Roman" w:cs="Times New Roman"/>
          <w:bCs/>
          <w:sz w:val="28"/>
          <w:szCs w:val="28"/>
          <w:shd w:val="clear" w:color="auto" w:fill="FFFFFF"/>
          <w:lang w:val="kk-KZ"/>
        </w:rPr>
        <w:t xml:space="preserve">О. </w:t>
      </w:r>
      <w:r w:rsidR="00473378" w:rsidRPr="00347684">
        <w:rPr>
          <w:rFonts w:ascii="Times New Roman" w:hAnsi="Times New Roman" w:cs="Times New Roman"/>
          <w:bCs/>
          <w:sz w:val="28"/>
          <w:szCs w:val="28"/>
          <w:shd w:val="clear" w:color="auto" w:fill="FFFFFF"/>
        </w:rPr>
        <w:t xml:space="preserve">Брандтом, Х. Фройндом и Е. Хидеманом. </w:t>
      </w:r>
      <w:r w:rsidR="00473378" w:rsidRPr="00347684">
        <w:rPr>
          <w:rFonts w:ascii="Times New Roman" w:hAnsi="Times New Roman" w:cs="Times New Roman"/>
          <w:bCs/>
          <w:sz w:val="28"/>
          <w:szCs w:val="28"/>
          <w:shd w:val="clear" w:color="auto" w:fill="FFFFFF"/>
          <w:lang w:val="kk-KZ"/>
        </w:rPr>
        <w:t xml:space="preserve">Если при гидродинамической коагуляции частица </w:t>
      </w:r>
      <w:r w:rsidR="00473378" w:rsidRPr="00347684">
        <w:rPr>
          <w:rFonts w:ascii="Times New Roman" w:hAnsi="Times New Roman" w:cs="Times New Roman"/>
          <w:bCs/>
          <w:sz w:val="28"/>
          <w:szCs w:val="28"/>
          <w:shd w:val="clear" w:color="auto" w:fill="FFFFFF"/>
        </w:rPr>
        <w:t xml:space="preserve">движется синхронно с газовой фазой, </w:t>
      </w:r>
      <w:r w:rsidR="00473378" w:rsidRPr="00347684">
        <w:rPr>
          <w:rFonts w:ascii="Times New Roman" w:hAnsi="Times New Roman" w:cs="Times New Roman"/>
          <w:bCs/>
          <w:sz w:val="28"/>
          <w:szCs w:val="28"/>
          <w:shd w:val="clear" w:color="auto" w:fill="FFFFFF"/>
          <w:lang w:val="kk-KZ"/>
        </w:rPr>
        <w:t>то при ортокинетической коагуляции частица</w:t>
      </w:r>
      <w:r w:rsidR="00473378" w:rsidRPr="00347684">
        <w:rPr>
          <w:rFonts w:ascii="Times New Roman" w:hAnsi="Times New Roman" w:cs="Times New Roman"/>
          <w:bCs/>
          <w:sz w:val="28"/>
          <w:szCs w:val="28"/>
          <w:shd w:val="clear" w:color="auto" w:fill="FFFFFF"/>
        </w:rPr>
        <w:t xml:space="preserve"> скользит относительно </w:t>
      </w:r>
      <w:r w:rsidR="00473378" w:rsidRPr="00347684">
        <w:rPr>
          <w:rFonts w:ascii="Times New Roman" w:hAnsi="Times New Roman" w:cs="Times New Roman"/>
          <w:bCs/>
          <w:sz w:val="28"/>
          <w:szCs w:val="28"/>
          <w:shd w:val="clear" w:color="auto" w:fill="FFFFFF"/>
          <w:lang w:val="kk-KZ"/>
        </w:rPr>
        <w:t>газовой фазы</w:t>
      </w:r>
      <w:r w:rsidR="00473378" w:rsidRPr="00347684">
        <w:rPr>
          <w:rFonts w:ascii="Times New Roman" w:hAnsi="Times New Roman" w:cs="Times New Roman"/>
          <w:bCs/>
          <w:sz w:val="28"/>
          <w:szCs w:val="28"/>
          <w:shd w:val="clear" w:color="auto" w:fill="FFFFFF"/>
        </w:rPr>
        <w:t xml:space="preserve"> и имеет меньшую амплитуду колебаний, чем </w:t>
      </w:r>
      <w:r w:rsidR="00473378" w:rsidRPr="00347684">
        <w:rPr>
          <w:rFonts w:ascii="Times New Roman" w:hAnsi="Times New Roman" w:cs="Times New Roman"/>
          <w:bCs/>
          <w:sz w:val="28"/>
          <w:szCs w:val="28"/>
          <w:shd w:val="clear" w:color="auto" w:fill="FFFFFF"/>
          <w:lang w:val="kk-KZ"/>
        </w:rPr>
        <w:t xml:space="preserve">амплитуада </w:t>
      </w:r>
      <w:r w:rsidR="00473378" w:rsidRPr="00347684">
        <w:rPr>
          <w:rFonts w:ascii="Times New Roman" w:hAnsi="Times New Roman" w:cs="Times New Roman"/>
          <w:bCs/>
          <w:sz w:val="28"/>
          <w:szCs w:val="28"/>
          <w:shd w:val="clear" w:color="auto" w:fill="FFFFFF"/>
        </w:rPr>
        <w:t>газ</w:t>
      </w:r>
      <w:r w:rsidR="00473378" w:rsidRPr="00347684">
        <w:rPr>
          <w:rFonts w:ascii="Times New Roman" w:hAnsi="Times New Roman" w:cs="Times New Roman"/>
          <w:bCs/>
          <w:sz w:val="28"/>
          <w:szCs w:val="28"/>
          <w:shd w:val="clear" w:color="auto" w:fill="FFFFFF"/>
          <w:lang w:val="kk-KZ"/>
        </w:rPr>
        <w:t>ового потока</w:t>
      </w:r>
      <w:r w:rsidR="00473378" w:rsidRPr="00347684">
        <w:rPr>
          <w:rFonts w:ascii="Times New Roman" w:hAnsi="Times New Roman" w:cs="Times New Roman"/>
          <w:bCs/>
          <w:sz w:val="28"/>
          <w:szCs w:val="28"/>
          <w:shd w:val="clear" w:color="auto" w:fill="FFFFFF"/>
        </w:rPr>
        <w:t>. Этот эффект скольжения обусловлен инерцией частицы</w:t>
      </w:r>
      <w:r w:rsidR="00473378" w:rsidRPr="00347684">
        <w:rPr>
          <w:rFonts w:ascii="Times New Roman" w:hAnsi="Times New Roman" w:cs="Times New Roman"/>
          <w:bCs/>
          <w:sz w:val="28"/>
          <w:szCs w:val="28"/>
          <w:shd w:val="clear" w:color="auto" w:fill="FFFFFF"/>
          <w:lang w:val="kk-KZ"/>
        </w:rPr>
        <w:t xml:space="preserve"> </w:t>
      </w:r>
      <w:r w:rsidR="00473378" w:rsidRPr="00347684">
        <w:rPr>
          <w:rFonts w:ascii="Times New Roman" w:hAnsi="Times New Roman" w:cs="Times New Roman"/>
          <w:sz w:val="28"/>
          <w:szCs w:val="28"/>
          <w:shd w:val="clear" w:color="auto" w:fill="FFFFFF"/>
        </w:rPr>
        <w:t>[9</w:t>
      </w:r>
      <w:r w:rsidR="00473378" w:rsidRPr="00347684">
        <w:rPr>
          <w:rFonts w:ascii="Times New Roman" w:hAnsi="Times New Roman" w:cs="Times New Roman"/>
          <w:sz w:val="28"/>
          <w:szCs w:val="28"/>
          <w:shd w:val="clear" w:color="auto" w:fill="FFFFFF"/>
          <w:lang w:val="kk-KZ"/>
        </w:rPr>
        <w:t>3</w:t>
      </w:r>
      <w:r w:rsidR="00473378" w:rsidRPr="00347684">
        <w:rPr>
          <w:rFonts w:ascii="Times New Roman" w:hAnsi="Times New Roman" w:cs="Times New Roman"/>
          <w:sz w:val="28"/>
          <w:szCs w:val="28"/>
          <w:shd w:val="clear" w:color="auto" w:fill="FFFFFF"/>
        </w:rPr>
        <w:t>,9</w:t>
      </w:r>
      <w:r w:rsidR="00473378" w:rsidRPr="00347684">
        <w:rPr>
          <w:rFonts w:ascii="Times New Roman" w:hAnsi="Times New Roman" w:cs="Times New Roman"/>
          <w:sz w:val="28"/>
          <w:szCs w:val="28"/>
          <w:shd w:val="clear" w:color="auto" w:fill="FFFFFF"/>
          <w:lang w:val="kk-KZ"/>
        </w:rPr>
        <w:t>4</w:t>
      </w:r>
      <w:r w:rsidR="00473378" w:rsidRPr="00347684">
        <w:rPr>
          <w:rFonts w:ascii="Times New Roman" w:hAnsi="Times New Roman" w:cs="Times New Roman"/>
          <w:sz w:val="28"/>
          <w:szCs w:val="28"/>
          <w:shd w:val="clear" w:color="auto" w:fill="FFFFFF"/>
        </w:rPr>
        <w:t>].</w:t>
      </w:r>
    </w:p>
    <w:p w14:paraId="5EE1E052" w14:textId="743B5DD5" w:rsidR="00C74587" w:rsidRPr="00347684" w:rsidRDefault="00473378" w:rsidP="00D20EAC">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На акустические колебания частицы в газовой среде влиют три фактора: </w:t>
      </w:r>
      <w:r w:rsidR="00405945" w:rsidRPr="00347684">
        <w:rPr>
          <w:rFonts w:ascii="Times New Roman" w:eastAsia="Times New Roman" w:hAnsi="Times New Roman" w:cs="Times New Roman"/>
          <w:sz w:val="28"/>
          <w:szCs w:val="28"/>
          <w:lang w:val="kk-KZ" w:eastAsia="ru-RU"/>
        </w:rPr>
        <w:t>в</w:t>
      </w:r>
      <w:r w:rsidR="00405945" w:rsidRPr="00347684">
        <w:rPr>
          <w:rFonts w:ascii="Times New Roman" w:eastAsia="Times New Roman" w:hAnsi="Times New Roman" w:cs="Times New Roman"/>
          <w:sz w:val="28"/>
          <w:szCs w:val="28"/>
          <w:lang w:eastAsia="ru-RU"/>
        </w:rPr>
        <w:t>заимные колебания частиц и газ</w:t>
      </w:r>
      <w:r w:rsidR="00405945" w:rsidRPr="00347684">
        <w:rPr>
          <w:rFonts w:ascii="Times New Roman" w:eastAsia="Times New Roman" w:hAnsi="Times New Roman" w:cs="Times New Roman"/>
          <w:sz w:val="28"/>
          <w:szCs w:val="28"/>
          <w:lang w:val="kk-KZ" w:eastAsia="ru-RU"/>
        </w:rPr>
        <w:t>а</w:t>
      </w:r>
      <w:r w:rsidR="00405945" w:rsidRPr="00347684">
        <w:rPr>
          <w:rFonts w:ascii="Times New Roman" w:eastAsia="Times New Roman" w:hAnsi="Times New Roman" w:cs="Times New Roman"/>
          <w:sz w:val="28"/>
          <w:szCs w:val="28"/>
          <w:lang w:eastAsia="ru-RU"/>
        </w:rPr>
        <w:t>, динамические воздействия между частицами и давление акустической радиации</w:t>
      </w:r>
      <w:r w:rsidR="00D20EAC" w:rsidRPr="00347684">
        <w:rPr>
          <w:rFonts w:ascii="Times New Roman" w:eastAsia="Times New Roman" w:hAnsi="Times New Roman" w:cs="Times New Roman"/>
          <w:sz w:val="28"/>
          <w:szCs w:val="28"/>
          <w:lang w:val="kk-KZ" w:eastAsia="ru-RU"/>
        </w:rPr>
        <w:t xml:space="preserve"> </w:t>
      </w:r>
      <w:r w:rsidR="00D20EAC" w:rsidRPr="00347684">
        <w:rPr>
          <w:rFonts w:ascii="Times New Roman" w:eastAsia="Times New Roman" w:hAnsi="Times New Roman" w:cs="Times New Roman"/>
          <w:sz w:val="28"/>
          <w:szCs w:val="28"/>
          <w:lang w:eastAsia="ru-RU"/>
        </w:rPr>
        <w:t>[</w:t>
      </w:r>
      <w:r w:rsidR="00405945" w:rsidRPr="00347684">
        <w:rPr>
          <w:rFonts w:ascii="Times New Roman" w:eastAsia="Times New Roman" w:hAnsi="Times New Roman" w:cs="Times New Roman"/>
          <w:sz w:val="28"/>
          <w:szCs w:val="28"/>
          <w:lang w:eastAsia="ru-RU"/>
        </w:rPr>
        <w:t>95]</w:t>
      </w:r>
      <w:r w:rsidR="00405945" w:rsidRPr="00347684">
        <w:rPr>
          <w:rFonts w:ascii="Times New Roman" w:eastAsia="Times New Roman" w:hAnsi="Times New Roman" w:cs="Times New Roman"/>
          <w:sz w:val="28"/>
          <w:szCs w:val="28"/>
          <w:lang w:val="kk-KZ" w:eastAsia="ru-RU"/>
        </w:rPr>
        <w:t>.</w:t>
      </w:r>
      <w:r w:rsidR="00D20EAC" w:rsidRPr="00347684">
        <w:rPr>
          <w:rFonts w:ascii="Times New Roman" w:eastAsia="Times New Roman" w:hAnsi="Times New Roman" w:cs="Times New Roman"/>
          <w:sz w:val="28"/>
          <w:szCs w:val="28"/>
          <w:lang w:val="kk-KZ" w:eastAsia="ru-RU"/>
        </w:rPr>
        <w:t xml:space="preserve"> </w:t>
      </w:r>
      <w:r w:rsidR="00C74587" w:rsidRPr="00347684">
        <w:rPr>
          <w:rFonts w:ascii="Times New Roman" w:hAnsi="Times New Roman" w:cs="Times New Roman"/>
          <w:bCs/>
          <w:sz w:val="28"/>
          <w:szCs w:val="28"/>
        </w:rPr>
        <w:t xml:space="preserve">Несмотря на </w:t>
      </w:r>
      <w:r w:rsidR="00C74587" w:rsidRPr="00347684">
        <w:rPr>
          <w:rFonts w:ascii="Times New Roman" w:hAnsi="Times New Roman" w:cs="Times New Roman"/>
          <w:bCs/>
          <w:sz w:val="28"/>
          <w:szCs w:val="28"/>
          <w:lang w:val="kk-KZ"/>
        </w:rPr>
        <w:t>повышения эффективности процесса коагуляции за счет воздействия на частицы газа ультразвуком</w:t>
      </w:r>
      <w:r w:rsidR="00C74587" w:rsidRPr="00347684">
        <w:rPr>
          <w:rFonts w:ascii="Times New Roman" w:hAnsi="Times New Roman" w:cs="Times New Roman"/>
          <w:bCs/>
          <w:sz w:val="28"/>
          <w:szCs w:val="28"/>
        </w:rPr>
        <w:t xml:space="preserve">, </w:t>
      </w:r>
      <w:r w:rsidR="00C74587" w:rsidRPr="00347684">
        <w:rPr>
          <w:rFonts w:ascii="Times New Roman" w:hAnsi="Times New Roman" w:cs="Times New Roman"/>
          <w:bCs/>
          <w:sz w:val="28"/>
          <w:szCs w:val="28"/>
          <w:lang w:val="kk-KZ"/>
        </w:rPr>
        <w:t>механизм процесса ультразвуковой коагуляции частиц газа весьма сложен и недостаточно изучен. До последнего времени существовали три о</w:t>
      </w:r>
      <w:r w:rsidR="00551886" w:rsidRPr="00347684">
        <w:rPr>
          <w:rFonts w:ascii="Times New Roman" w:hAnsi="Times New Roman" w:cs="Times New Roman"/>
          <w:bCs/>
          <w:sz w:val="28"/>
          <w:szCs w:val="28"/>
          <w:lang w:val="kk-KZ"/>
        </w:rPr>
        <w:t>с</w:t>
      </w:r>
      <w:r w:rsidR="00C74587" w:rsidRPr="00347684">
        <w:rPr>
          <w:rFonts w:ascii="Times New Roman" w:hAnsi="Times New Roman" w:cs="Times New Roman"/>
          <w:bCs/>
          <w:sz w:val="28"/>
          <w:szCs w:val="28"/>
          <w:lang w:val="kk-KZ"/>
        </w:rPr>
        <w:t>новных теорий возникновения акустической коагуляции: пондеромоторный, ортокинетический и гидродинамический, радиационный (рисунок 1.18)</w:t>
      </w:r>
      <w:r w:rsidR="00551886" w:rsidRPr="00347684">
        <w:rPr>
          <w:rFonts w:ascii="Times New Roman" w:hAnsi="Times New Roman" w:cs="Times New Roman"/>
          <w:bCs/>
          <w:sz w:val="28"/>
          <w:szCs w:val="28"/>
          <w:lang w:val="kk-KZ"/>
        </w:rPr>
        <w:t xml:space="preserve"> </w:t>
      </w:r>
      <w:r w:rsidR="00373187" w:rsidRPr="00347684">
        <w:rPr>
          <w:rFonts w:ascii="Times New Roman" w:hAnsi="Times New Roman" w:cs="Times New Roman"/>
          <w:bCs/>
          <w:sz w:val="28"/>
          <w:szCs w:val="28"/>
        </w:rPr>
        <w:t>[96]</w:t>
      </w:r>
      <w:r w:rsidR="00C74587" w:rsidRPr="00347684">
        <w:rPr>
          <w:rFonts w:ascii="Times New Roman" w:hAnsi="Times New Roman" w:cs="Times New Roman"/>
          <w:bCs/>
          <w:sz w:val="28"/>
          <w:szCs w:val="28"/>
          <w:lang w:val="kk-KZ"/>
        </w:rPr>
        <w:t xml:space="preserve">. </w:t>
      </w:r>
    </w:p>
    <w:p w14:paraId="1A6781E8" w14:textId="77777777" w:rsidR="00C74587" w:rsidRPr="00347684" w:rsidRDefault="00C74587" w:rsidP="00241AD3">
      <w:pPr>
        <w:spacing w:after="0" w:line="240" w:lineRule="auto"/>
        <w:ind w:firstLine="709"/>
        <w:jc w:val="both"/>
        <w:rPr>
          <w:rFonts w:ascii="Times New Roman" w:hAnsi="Times New Roman" w:cs="Times New Roman"/>
          <w:bCs/>
          <w:sz w:val="28"/>
          <w:szCs w:val="28"/>
          <w:lang w:val="kk-KZ"/>
        </w:rPr>
      </w:pPr>
    </w:p>
    <w:p w14:paraId="0FEF6C23" w14:textId="77777777" w:rsidR="00C74587" w:rsidRPr="00347684" w:rsidRDefault="00C74587" w:rsidP="00241AD3">
      <w:pPr>
        <w:spacing w:after="0" w:line="240" w:lineRule="auto"/>
        <w:jc w:val="both"/>
        <w:rPr>
          <w:rFonts w:ascii="Times New Roman" w:hAnsi="Times New Roman" w:cs="Times New Roman"/>
          <w:bCs/>
          <w:sz w:val="28"/>
          <w:szCs w:val="28"/>
        </w:rPr>
      </w:pPr>
      <w:r w:rsidRPr="00347684">
        <w:rPr>
          <w:rFonts w:ascii="Times New Roman" w:hAnsi="Times New Roman" w:cs="Times New Roman"/>
          <w:bCs/>
          <w:noProof/>
          <w:sz w:val="28"/>
          <w:szCs w:val="28"/>
          <w:lang w:eastAsia="ru-RU"/>
        </w:rPr>
        <w:lastRenderedPageBreak/>
        <w:drawing>
          <wp:inline distT="0" distB="0" distL="0" distR="0" wp14:anchorId="4E8E35A5" wp14:editId="335A45C0">
            <wp:extent cx="5584372" cy="3156857"/>
            <wp:effectExtent l="0" t="0" r="0" b="2476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F143FCC" w14:textId="77777777" w:rsidR="00C74587" w:rsidRPr="00347684" w:rsidRDefault="00C74587" w:rsidP="00241AD3">
      <w:pPr>
        <w:spacing w:after="0" w:line="240" w:lineRule="auto"/>
        <w:jc w:val="both"/>
        <w:rPr>
          <w:rFonts w:ascii="Times New Roman" w:hAnsi="Times New Roman" w:cs="Times New Roman"/>
          <w:bCs/>
          <w:sz w:val="28"/>
          <w:szCs w:val="28"/>
          <w:lang w:val="kk-KZ"/>
        </w:rPr>
      </w:pPr>
    </w:p>
    <w:p w14:paraId="76E06114" w14:textId="77777777" w:rsidR="00C74587" w:rsidRPr="00347684" w:rsidRDefault="00C74587" w:rsidP="00241AD3">
      <w:pPr>
        <w:spacing w:after="0" w:line="240" w:lineRule="auto"/>
        <w:jc w:val="center"/>
        <w:rPr>
          <w:rFonts w:ascii="Times New Roman" w:hAnsi="Times New Roman" w:cs="Times New Roman"/>
          <w:bCs/>
          <w:sz w:val="28"/>
          <w:szCs w:val="28"/>
          <w:lang w:val="kk-KZ"/>
        </w:rPr>
      </w:pPr>
      <w:r w:rsidRPr="00347684">
        <w:rPr>
          <w:rFonts w:ascii="Times New Roman" w:hAnsi="Times New Roman" w:cs="Times New Roman"/>
          <w:bCs/>
          <w:sz w:val="28"/>
          <w:szCs w:val="28"/>
          <w:lang w:val="kk-KZ"/>
        </w:rPr>
        <w:t>Рисунок 1.18 – Теории возникновения акустической (ультразвуковой) коагуляции</w:t>
      </w:r>
    </w:p>
    <w:p w14:paraId="18F932BB" w14:textId="77777777" w:rsidR="00C74587" w:rsidRPr="00347684" w:rsidRDefault="00C74587" w:rsidP="00241AD3">
      <w:pPr>
        <w:spacing w:after="0" w:line="240" w:lineRule="auto"/>
        <w:ind w:firstLine="709"/>
        <w:jc w:val="both"/>
        <w:rPr>
          <w:rFonts w:ascii="Times New Roman" w:hAnsi="Times New Roman" w:cs="Times New Roman"/>
          <w:bCs/>
          <w:sz w:val="28"/>
          <w:szCs w:val="28"/>
          <w:lang w:val="kk-KZ"/>
        </w:rPr>
      </w:pPr>
    </w:p>
    <w:p w14:paraId="2B1BEA28" w14:textId="77777777" w:rsidR="00C74587" w:rsidRPr="00347684" w:rsidRDefault="00C74587" w:rsidP="00241AD3">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rPr>
        <w:t>Пондемоторная теория коагуляции основывается на пондемоторных силах, которые действуют на частицы в газовой среде. Эти силы возникают под воздействием ультразвукового поля. Пондемоторные силы обусловлены изменением давления ультразвуковой волны, создаваемой звуковыми колебаниями.</w:t>
      </w:r>
    </w:p>
    <w:p w14:paraId="041496EA" w14:textId="77777777" w:rsidR="00D20EAC" w:rsidRPr="00347684" w:rsidRDefault="00D20EAC" w:rsidP="00241AD3">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rPr>
        <w:t>Основные положения пондемоторной теории коагуляции включают воздействие ультразвуковых волн, которые создают изменения давления в газовой среде и порождают пондемоторные силы. Эти силы действуют на частицы в газе, вызывая их коагуляцию и увеличение размера, а также могут вызывать акустические течения и вихреобразование [97].</w:t>
      </w:r>
    </w:p>
    <w:p w14:paraId="55B070FD" w14:textId="7A6B5E7B" w:rsidR="00C74587" w:rsidRPr="00347684" w:rsidRDefault="00C74587" w:rsidP="00241AD3">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rPr>
        <w:t xml:space="preserve">Ортокинетическая теория коагуляции описывает процесс слияния частиц в газовой </w:t>
      </w:r>
      <w:r w:rsidRPr="00347684">
        <w:rPr>
          <w:rFonts w:ascii="Times New Roman" w:hAnsi="Times New Roman" w:cs="Times New Roman"/>
          <w:bCs/>
          <w:sz w:val="28"/>
          <w:szCs w:val="28"/>
          <w:lang w:val="kk-KZ"/>
        </w:rPr>
        <w:t xml:space="preserve">среде </w:t>
      </w:r>
      <w:r w:rsidRPr="00347684">
        <w:rPr>
          <w:rFonts w:ascii="Times New Roman" w:hAnsi="Times New Roman" w:cs="Times New Roman"/>
          <w:bCs/>
          <w:sz w:val="28"/>
          <w:szCs w:val="28"/>
        </w:rPr>
        <w:t>под воздействием их ортокинетического движения. Ортокинетика в данном контексте означает движение частиц в направлении их главных осей. Эта теория учитывает, как ортокинетическое движение частиц может способствовать их сближению и коагуляции. Важными факторами в ортокинетической теории являются размер и форма частиц, их ориентация и скорость</w:t>
      </w:r>
      <w:r w:rsidR="00373187" w:rsidRPr="00347684">
        <w:rPr>
          <w:rFonts w:ascii="Times New Roman" w:hAnsi="Times New Roman" w:cs="Times New Roman"/>
          <w:bCs/>
          <w:sz w:val="28"/>
          <w:szCs w:val="28"/>
        </w:rPr>
        <w:t xml:space="preserve"> [98]</w:t>
      </w:r>
      <w:r w:rsidRPr="00347684">
        <w:rPr>
          <w:rFonts w:ascii="Times New Roman" w:hAnsi="Times New Roman" w:cs="Times New Roman"/>
          <w:bCs/>
          <w:sz w:val="28"/>
          <w:szCs w:val="28"/>
        </w:rPr>
        <w:t>.</w:t>
      </w:r>
    </w:p>
    <w:p w14:paraId="6CEB7B77" w14:textId="59E7A00C" w:rsidR="00C74587" w:rsidRPr="00347684" w:rsidRDefault="00C74587" w:rsidP="00241AD3">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rPr>
        <w:t>Гидродинамическая теория коагуляции фокусируется на влиянии гидродинамических сил на слияние частиц. Эти силы включают в себя вязкостные, давление</w:t>
      </w:r>
      <w:r w:rsidR="00E06217" w:rsidRPr="00347684">
        <w:rPr>
          <w:rFonts w:ascii="Times New Roman" w:hAnsi="Times New Roman" w:cs="Times New Roman"/>
          <w:bCs/>
          <w:sz w:val="28"/>
          <w:szCs w:val="28"/>
          <w:lang w:val="kk-KZ"/>
        </w:rPr>
        <w:t>-</w:t>
      </w:r>
      <w:r w:rsidRPr="00347684">
        <w:rPr>
          <w:rFonts w:ascii="Times New Roman" w:hAnsi="Times New Roman" w:cs="Times New Roman"/>
          <w:bCs/>
          <w:sz w:val="28"/>
          <w:szCs w:val="28"/>
        </w:rPr>
        <w:t>модулирующие и конвективные эффекты</w:t>
      </w:r>
      <w:r w:rsidRPr="00347684">
        <w:rPr>
          <w:rFonts w:ascii="Times New Roman" w:hAnsi="Times New Roman" w:cs="Times New Roman"/>
          <w:bCs/>
          <w:sz w:val="28"/>
          <w:szCs w:val="28"/>
          <w:lang w:val="kk-KZ"/>
        </w:rPr>
        <w:t xml:space="preserve"> (п</w:t>
      </w:r>
      <w:r w:rsidRPr="00347684">
        <w:rPr>
          <w:rFonts w:ascii="Times New Roman" w:hAnsi="Times New Roman" w:cs="Times New Roman"/>
          <w:bCs/>
          <w:sz w:val="28"/>
          <w:szCs w:val="28"/>
        </w:rPr>
        <w:t>еренос тепла, массы или других свойств среды в результате её макроскопического движени</w:t>
      </w:r>
      <w:r w:rsidRPr="00347684">
        <w:rPr>
          <w:rFonts w:ascii="Times New Roman" w:hAnsi="Times New Roman" w:cs="Times New Roman"/>
          <w:bCs/>
          <w:sz w:val="28"/>
          <w:szCs w:val="28"/>
          <w:lang w:val="kk-KZ"/>
        </w:rPr>
        <w:t>я)</w:t>
      </w:r>
      <w:r w:rsidRPr="00347684">
        <w:rPr>
          <w:rFonts w:ascii="Times New Roman" w:hAnsi="Times New Roman" w:cs="Times New Roman"/>
          <w:bCs/>
          <w:sz w:val="28"/>
          <w:szCs w:val="28"/>
        </w:rPr>
        <w:t xml:space="preserve"> в потоке газа. Гидродинамическая коагуляция основывается на представлении о том, как перемещение среды и различные параметры потока влияют на столкновение и объединение частиц. Скорость потока, градиент скорости и </w:t>
      </w:r>
      <w:r w:rsidRPr="00347684">
        <w:rPr>
          <w:rFonts w:ascii="Times New Roman" w:hAnsi="Times New Roman" w:cs="Times New Roman"/>
          <w:bCs/>
          <w:sz w:val="28"/>
          <w:szCs w:val="28"/>
        </w:rPr>
        <w:lastRenderedPageBreak/>
        <w:t>другие гидродинамические характеристики играют ключевую роль в этой теории</w:t>
      </w:r>
      <w:r w:rsidR="00373187" w:rsidRPr="00347684">
        <w:rPr>
          <w:rFonts w:ascii="Times New Roman" w:hAnsi="Times New Roman" w:cs="Times New Roman"/>
          <w:bCs/>
          <w:sz w:val="28"/>
          <w:szCs w:val="28"/>
        </w:rPr>
        <w:t xml:space="preserve"> [99]</w:t>
      </w:r>
      <w:r w:rsidRPr="00347684">
        <w:rPr>
          <w:rFonts w:ascii="Times New Roman" w:hAnsi="Times New Roman" w:cs="Times New Roman"/>
          <w:bCs/>
          <w:sz w:val="28"/>
          <w:szCs w:val="28"/>
        </w:rPr>
        <w:t>.</w:t>
      </w:r>
    </w:p>
    <w:p w14:paraId="7C33B2D3" w14:textId="0AD7D4D2" w:rsidR="00473378" w:rsidRPr="00347684" w:rsidRDefault="00473378" w:rsidP="00473378">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Ортокинетическая теория объясняет, как колеблющиеся</w:t>
      </w:r>
      <w:r w:rsidR="00FC7DAF" w:rsidRPr="00347684">
        <w:rPr>
          <w:rFonts w:ascii="Times New Roman" w:hAnsi="Times New Roman" w:cs="Times New Roman"/>
          <w:bCs/>
          <w:sz w:val="28"/>
          <w:szCs w:val="28"/>
          <w:lang w:val="kk-KZ"/>
        </w:rPr>
        <w:t xml:space="preserve"> </w:t>
      </w:r>
      <w:r w:rsidRPr="00347684">
        <w:rPr>
          <w:rFonts w:ascii="Times New Roman" w:hAnsi="Times New Roman" w:cs="Times New Roman"/>
          <w:bCs/>
          <w:sz w:val="28"/>
          <w:szCs w:val="28"/>
          <w:lang w:val="kk-KZ"/>
        </w:rPr>
        <w:t>частицы коагулируются в результате</w:t>
      </w:r>
      <w:r w:rsidR="00FC7DAF" w:rsidRPr="00347684">
        <w:rPr>
          <w:rFonts w:ascii="Times New Roman" w:hAnsi="Times New Roman" w:cs="Times New Roman"/>
          <w:bCs/>
          <w:sz w:val="28"/>
          <w:szCs w:val="28"/>
          <w:lang w:val="kk-KZ"/>
        </w:rPr>
        <w:t xml:space="preserve"> взаимодействия</w:t>
      </w:r>
      <w:r w:rsidRPr="00347684">
        <w:rPr>
          <w:rFonts w:ascii="Times New Roman" w:hAnsi="Times New Roman" w:cs="Times New Roman"/>
          <w:bCs/>
          <w:sz w:val="28"/>
          <w:szCs w:val="28"/>
          <w:lang w:val="kk-KZ"/>
        </w:rPr>
        <w:t xml:space="preserve"> друг с другом, в то время как гидродинамическая теория</w:t>
      </w:r>
      <w:r w:rsidR="00FC7DAF" w:rsidRPr="00347684">
        <w:rPr>
          <w:rFonts w:ascii="Times New Roman" w:hAnsi="Times New Roman" w:cs="Times New Roman"/>
          <w:bCs/>
          <w:sz w:val="28"/>
          <w:szCs w:val="28"/>
          <w:lang w:val="kk-KZ"/>
        </w:rPr>
        <w:t xml:space="preserve"> основывается на</w:t>
      </w:r>
      <w:r w:rsidRPr="00347684">
        <w:rPr>
          <w:rFonts w:ascii="Times New Roman" w:hAnsi="Times New Roman" w:cs="Times New Roman"/>
          <w:bCs/>
          <w:sz w:val="28"/>
          <w:szCs w:val="28"/>
          <w:lang w:val="kk-KZ"/>
        </w:rPr>
        <w:t xml:space="preserve"> процесс</w:t>
      </w:r>
      <w:r w:rsidR="00FC7DAF" w:rsidRPr="00347684">
        <w:rPr>
          <w:rFonts w:ascii="Times New Roman" w:hAnsi="Times New Roman" w:cs="Times New Roman"/>
          <w:bCs/>
          <w:sz w:val="28"/>
          <w:szCs w:val="28"/>
          <w:lang w:val="kk-KZ"/>
        </w:rPr>
        <w:t>е</w:t>
      </w:r>
      <w:r w:rsidRPr="00347684">
        <w:rPr>
          <w:rFonts w:ascii="Times New Roman" w:hAnsi="Times New Roman" w:cs="Times New Roman"/>
          <w:bCs/>
          <w:sz w:val="28"/>
          <w:szCs w:val="28"/>
          <w:lang w:val="kk-KZ"/>
        </w:rPr>
        <w:t xml:space="preserve"> коагуляции</w:t>
      </w:r>
      <w:r w:rsidR="00FC7DAF" w:rsidRPr="00347684">
        <w:rPr>
          <w:rFonts w:ascii="Times New Roman" w:hAnsi="Times New Roman" w:cs="Times New Roman"/>
          <w:bCs/>
          <w:sz w:val="28"/>
          <w:szCs w:val="28"/>
          <w:lang w:val="kk-KZ"/>
        </w:rPr>
        <w:t>, возникающий</w:t>
      </w:r>
      <w:r w:rsidRPr="00347684">
        <w:rPr>
          <w:rFonts w:ascii="Times New Roman" w:hAnsi="Times New Roman" w:cs="Times New Roman"/>
          <w:bCs/>
          <w:sz w:val="28"/>
          <w:szCs w:val="28"/>
          <w:lang w:val="kk-KZ"/>
        </w:rPr>
        <w:t xml:space="preserve"> под </w:t>
      </w:r>
      <w:r w:rsidR="00FC7DAF" w:rsidRPr="00347684">
        <w:rPr>
          <w:rFonts w:ascii="Times New Roman" w:hAnsi="Times New Roman" w:cs="Times New Roman"/>
          <w:bCs/>
          <w:sz w:val="28"/>
          <w:szCs w:val="28"/>
          <w:lang w:val="kk-KZ"/>
        </w:rPr>
        <w:t>влиянием</w:t>
      </w:r>
      <w:r w:rsidRPr="00347684">
        <w:rPr>
          <w:rFonts w:ascii="Times New Roman" w:hAnsi="Times New Roman" w:cs="Times New Roman"/>
          <w:bCs/>
          <w:sz w:val="28"/>
          <w:szCs w:val="28"/>
          <w:lang w:val="kk-KZ"/>
        </w:rPr>
        <w:t xml:space="preserve"> гидродинамических сил притяжения. </w:t>
      </w:r>
      <w:r w:rsidR="00FC7DAF" w:rsidRPr="00347684">
        <w:rPr>
          <w:rFonts w:ascii="Times New Roman" w:hAnsi="Times New Roman" w:cs="Times New Roman"/>
          <w:bCs/>
          <w:sz w:val="28"/>
          <w:szCs w:val="28"/>
          <w:lang w:val="kk-KZ"/>
        </w:rPr>
        <w:t xml:space="preserve">Когда частицы имеют разные размеры, то между ними образуется ортокинетическая коагуляция, а когда частицы имеют приблизительно одинаковые размеры, то между ними возникает гидродинамическая коагуляция. </w:t>
      </w:r>
      <w:r w:rsidRPr="00347684">
        <w:rPr>
          <w:rFonts w:ascii="Times New Roman" w:hAnsi="Times New Roman" w:cs="Times New Roman"/>
          <w:bCs/>
          <w:sz w:val="28"/>
          <w:szCs w:val="28"/>
          <w:lang w:val="kk-KZ"/>
        </w:rPr>
        <w:t xml:space="preserve">Поэтому </w:t>
      </w:r>
      <w:r w:rsidR="00FC7DAF" w:rsidRPr="00347684">
        <w:rPr>
          <w:rFonts w:ascii="Times New Roman" w:hAnsi="Times New Roman" w:cs="Times New Roman"/>
          <w:bCs/>
          <w:sz w:val="28"/>
          <w:szCs w:val="28"/>
          <w:lang w:val="kk-KZ"/>
        </w:rPr>
        <w:t>при рассмотрении процесса коагуляции между частицами газа необходимо учитывать и ортокинетическую и гидродинамическую коагуляцию</w:t>
      </w:r>
      <w:r w:rsidR="001F10FA" w:rsidRPr="00347684">
        <w:rPr>
          <w:rFonts w:ascii="Times New Roman" w:hAnsi="Times New Roman" w:cs="Times New Roman"/>
          <w:bCs/>
          <w:sz w:val="28"/>
          <w:szCs w:val="28"/>
          <w:lang w:val="kk-KZ"/>
        </w:rPr>
        <w:t>(</w:t>
      </w:r>
      <w:r w:rsidR="00FC7DAF" w:rsidRPr="00347684">
        <w:rPr>
          <w:rFonts w:ascii="Times New Roman" w:hAnsi="Times New Roman" w:cs="Times New Roman"/>
          <w:sz w:val="28"/>
          <w:szCs w:val="28"/>
        </w:rPr>
        <w:t xml:space="preserve"> [100]</w:t>
      </w:r>
      <w:r w:rsidR="00FC7DAF" w:rsidRPr="00347684">
        <w:rPr>
          <w:rFonts w:ascii="Times New Roman" w:hAnsi="Times New Roman" w:cs="Times New Roman"/>
          <w:sz w:val="28"/>
          <w:szCs w:val="28"/>
          <w:lang w:val="kk-KZ"/>
        </w:rPr>
        <w:t>.</w:t>
      </w:r>
    </w:p>
    <w:p w14:paraId="42FF9A6A" w14:textId="5BDD5BCA" w:rsidR="00974C77" w:rsidRPr="00347684" w:rsidRDefault="00974C77" w:rsidP="00974C77">
      <w:pPr>
        <w:spacing w:after="0" w:line="240" w:lineRule="auto"/>
        <w:ind w:firstLine="709"/>
        <w:jc w:val="both"/>
        <w:rPr>
          <w:rFonts w:ascii="Times New Roman" w:hAnsi="Times New Roman" w:cs="Times New Roman"/>
          <w:bCs/>
          <w:sz w:val="28"/>
          <w:szCs w:val="28"/>
        </w:rPr>
      </w:pPr>
      <w:r w:rsidRPr="00347684">
        <w:rPr>
          <w:rFonts w:ascii="Times New Roman" w:hAnsi="Times New Roman" w:cs="Times New Roman"/>
          <w:bCs/>
          <w:sz w:val="28"/>
          <w:szCs w:val="28"/>
        </w:rPr>
        <w:t>В газовой среде коагуляция частиц может происходить из-за изменений радиального давления, вызванных различными физическими механизмами, такими как градиент скорости, турбулентность, акустические волны (ультразвук) и гидродинамические эффекты [101]. Периодическая сила, вызванная радиационным давлением ультразвука, заставляет частицы двигаться к областям с низким давлением, но высокой амплитудой колебаний. Радиционное давление особенно эффективно при стоячей волне, а не при бегущей волне, и проявляется при высоких частотах [102].</w:t>
      </w:r>
    </w:p>
    <w:p w14:paraId="391D1F59" w14:textId="65A19825"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bCs/>
          <w:sz w:val="28"/>
          <w:szCs w:val="28"/>
          <w:lang w:val="kk-KZ"/>
        </w:rPr>
        <w:t xml:space="preserve">Несмотря на существования трех основных теорий возникновения ультразвуковой коагуляции, общепризнанной теории указанного процесса пока не существует и </w:t>
      </w:r>
      <w:r w:rsidRPr="00347684">
        <w:rPr>
          <w:rFonts w:ascii="Times New Roman" w:hAnsi="Times New Roman" w:cs="Times New Roman"/>
          <w:bCs/>
          <w:sz w:val="28"/>
          <w:szCs w:val="28"/>
        </w:rPr>
        <w:t xml:space="preserve">полный физический механизм </w:t>
      </w:r>
      <w:r w:rsidRPr="00347684">
        <w:rPr>
          <w:rFonts w:ascii="Times New Roman" w:hAnsi="Times New Roman" w:cs="Times New Roman"/>
          <w:bCs/>
          <w:sz w:val="28"/>
          <w:szCs w:val="28"/>
          <w:lang w:val="kk-KZ"/>
        </w:rPr>
        <w:t>ультразвуковой</w:t>
      </w:r>
      <w:r w:rsidRPr="00347684">
        <w:rPr>
          <w:rFonts w:ascii="Times New Roman" w:hAnsi="Times New Roman" w:cs="Times New Roman"/>
          <w:bCs/>
          <w:sz w:val="28"/>
          <w:szCs w:val="28"/>
        </w:rPr>
        <w:t xml:space="preserve"> коагуляции остается до</w:t>
      </w:r>
      <w:r w:rsidRPr="00347684">
        <w:rPr>
          <w:rFonts w:ascii="Times New Roman" w:hAnsi="Times New Roman" w:cs="Times New Roman"/>
          <w:bCs/>
          <w:sz w:val="28"/>
          <w:szCs w:val="28"/>
          <w:lang w:val="kk-KZ"/>
        </w:rPr>
        <w:t xml:space="preserve"> </w:t>
      </w:r>
      <w:r w:rsidRPr="00347684">
        <w:rPr>
          <w:rFonts w:ascii="Times New Roman" w:hAnsi="Times New Roman" w:cs="Times New Roman"/>
          <w:bCs/>
          <w:sz w:val="28"/>
          <w:szCs w:val="28"/>
        </w:rPr>
        <w:t>сего времени невыясненным</w:t>
      </w:r>
      <w:r w:rsidRPr="00347684">
        <w:rPr>
          <w:rFonts w:ascii="Times New Roman" w:hAnsi="Times New Roman" w:cs="Times New Roman"/>
          <w:bCs/>
          <w:sz w:val="28"/>
          <w:szCs w:val="28"/>
          <w:lang w:val="kk-KZ"/>
        </w:rPr>
        <w:t xml:space="preserve">, так как </w:t>
      </w:r>
      <w:r w:rsidRPr="00347684">
        <w:rPr>
          <w:rFonts w:ascii="Times New Roman" w:hAnsi="Times New Roman" w:cs="Times New Roman"/>
          <w:bCs/>
          <w:sz w:val="28"/>
          <w:szCs w:val="28"/>
        </w:rPr>
        <w:t>кажд</w:t>
      </w:r>
      <w:r w:rsidRPr="00347684">
        <w:rPr>
          <w:rFonts w:ascii="Times New Roman" w:hAnsi="Times New Roman" w:cs="Times New Roman"/>
          <w:bCs/>
          <w:sz w:val="28"/>
          <w:szCs w:val="28"/>
          <w:lang w:val="kk-KZ"/>
        </w:rPr>
        <w:t>ый</w:t>
      </w:r>
      <w:r w:rsidRPr="00347684">
        <w:rPr>
          <w:rFonts w:ascii="Times New Roman" w:hAnsi="Times New Roman" w:cs="Times New Roman"/>
          <w:bCs/>
          <w:sz w:val="28"/>
          <w:szCs w:val="28"/>
        </w:rPr>
        <w:t xml:space="preserve"> из </w:t>
      </w:r>
      <w:r w:rsidRPr="00347684">
        <w:rPr>
          <w:rFonts w:ascii="Times New Roman" w:hAnsi="Times New Roman" w:cs="Times New Roman"/>
          <w:bCs/>
          <w:sz w:val="28"/>
          <w:szCs w:val="28"/>
          <w:lang w:val="kk-KZ"/>
        </w:rPr>
        <w:t xml:space="preserve">этих теорий </w:t>
      </w:r>
      <w:r w:rsidRPr="00347684">
        <w:rPr>
          <w:rFonts w:ascii="Times New Roman" w:hAnsi="Times New Roman" w:cs="Times New Roman"/>
          <w:bCs/>
          <w:sz w:val="28"/>
          <w:szCs w:val="28"/>
        </w:rPr>
        <w:t xml:space="preserve">берет за основу </w:t>
      </w:r>
      <w:r w:rsidRPr="00347684">
        <w:rPr>
          <w:rFonts w:ascii="Times New Roman" w:hAnsi="Times New Roman" w:cs="Times New Roman"/>
          <w:bCs/>
          <w:sz w:val="28"/>
          <w:szCs w:val="28"/>
          <w:lang w:val="kk-KZ"/>
        </w:rPr>
        <w:t xml:space="preserve">только </w:t>
      </w:r>
      <w:r w:rsidRPr="00347684">
        <w:rPr>
          <w:rFonts w:ascii="Times New Roman" w:hAnsi="Times New Roman" w:cs="Times New Roman"/>
          <w:bCs/>
          <w:sz w:val="28"/>
          <w:szCs w:val="28"/>
        </w:rPr>
        <w:t xml:space="preserve">один </w:t>
      </w:r>
      <w:r w:rsidRPr="00347684">
        <w:rPr>
          <w:rFonts w:ascii="Times New Roman" w:hAnsi="Times New Roman" w:cs="Times New Roman"/>
          <w:bCs/>
          <w:sz w:val="28"/>
          <w:szCs w:val="28"/>
          <w:lang w:val="kk-KZ"/>
        </w:rPr>
        <w:t xml:space="preserve">эффект </w:t>
      </w:r>
      <w:r w:rsidRPr="00347684">
        <w:rPr>
          <w:rFonts w:ascii="Times New Roman" w:hAnsi="Times New Roman" w:cs="Times New Roman"/>
          <w:bCs/>
          <w:sz w:val="28"/>
          <w:szCs w:val="28"/>
        </w:rPr>
        <w:t>приводящий к коагуляции.</w:t>
      </w:r>
      <w:r w:rsidRPr="00347684">
        <w:rPr>
          <w:rFonts w:ascii="Times New Roman" w:hAnsi="Times New Roman" w:cs="Times New Roman"/>
          <w:bCs/>
          <w:sz w:val="28"/>
          <w:szCs w:val="28"/>
          <w:lang w:val="kk-KZ"/>
        </w:rPr>
        <w:t xml:space="preserve"> Однако </w:t>
      </w:r>
      <w:r w:rsidRPr="00347684">
        <w:rPr>
          <w:rFonts w:ascii="Times New Roman" w:hAnsi="Times New Roman" w:cs="Times New Roman"/>
          <w:sz w:val="28"/>
          <w:szCs w:val="28"/>
          <w:lang w:val="kk-KZ"/>
        </w:rPr>
        <w:t>эффективность воздействия ультразвука на газ не вызывает никаких сомнений</w:t>
      </w:r>
      <w:r w:rsidR="00BF75E2" w:rsidRPr="00347684">
        <w:rPr>
          <w:rFonts w:ascii="Times New Roman" w:hAnsi="Times New Roman" w:cs="Times New Roman"/>
          <w:sz w:val="28"/>
          <w:szCs w:val="28"/>
          <w:lang w:val="kk-KZ"/>
        </w:rPr>
        <w:t xml:space="preserve"> и подтверждается следующими фактами</w:t>
      </w:r>
      <w:r w:rsidRPr="00347684">
        <w:rPr>
          <w:rFonts w:ascii="Times New Roman" w:hAnsi="Times New Roman" w:cs="Times New Roman"/>
          <w:sz w:val="28"/>
          <w:szCs w:val="28"/>
        </w:rPr>
        <w:t xml:space="preserve">: </w:t>
      </w:r>
    </w:p>
    <w:p w14:paraId="2D485952" w14:textId="154E0609"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 </w:t>
      </w:r>
      <w:r w:rsidR="00487AC8" w:rsidRPr="00347684">
        <w:rPr>
          <w:rFonts w:ascii="Times New Roman" w:hAnsi="Times New Roman" w:cs="Times New Roman"/>
          <w:sz w:val="28"/>
          <w:szCs w:val="28"/>
          <w:lang w:val="kk-KZ"/>
        </w:rPr>
        <w:t>ультразвук способствует увеличению размеров</w:t>
      </w:r>
      <w:r w:rsidRPr="00347684">
        <w:rPr>
          <w:rFonts w:ascii="Times New Roman" w:hAnsi="Times New Roman" w:cs="Times New Roman"/>
          <w:sz w:val="28"/>
          <w:szCs w:val="28"/>
        </w:rPr>
        <w:t xml:space="preserve"> частиц; </w:t>
      </w:r>
    </w:p>
    <w:p w14:paraId="0DADC225" w14:textId="7A25F3E9"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 </w:t>
      </w:r>
      <w:r w:rsidR="00487AC8" w:rsidRPr="00347684">
        <w:rPr>
          <w:rFonts w:ascii="Times New Roman" w:hAnsi="Times New Roman" w:cs="Times New Roman"/>
          <w:sz w:val="28"/>
          <w:szCs w:val="28"/>
          <w:lang w:val="kk-KZ"/>
        </w:rPr>
        <w:t xml:space="preserve">ультразвук адаптивен к средам, с показателями высокой </w:t>
      </w:r>
      <w:r w:rsidRPr="00347684">
        <w:rPr>
          <w:rFonts w:ascii="Times New Roman" w:hAnsi="Times New Roman" w:cs="Times New Roman"/>
          <w:sz w:val="28"/>
          <w:szCs w:val="28"/>
        </w:rPr>
        <w:t>температур</w:t>
      </w:r>
      <w:r w:rsidR="00487AC8" w:rsidRPr="00347684">
        <w:rPr>
          <w:rFonts w:ascii="Times New Roman" w:hAnsi="Times New Roman" w:cs="Times New Roman"/>
          <w:sz w:val="28"/>
          <w:szCs w:val="28"/>
          <w:lang w:val="kk-KZ"/>
        </w:rPr>
        <w:t>ы</w:t>
      </w:r>
      <w:r w:rsidRPr="00347684">
        <w:rPr>
          <w:rFonts w:ascii="Times New Roman" w:hAnsi="Times New Roman" w:cs="Times New Roman"/>
          <w:sz w:val="28"/>
          <w:szCs w:val="28"/>
        </w:rPr>
        <w:t xml:space="preserve"> и давления; </w:t>
      </w:r>
    </w:p>
    <w:p w14:paraId="5DFDC581" w14:textId="65B40374"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w:t>
      </w:r>
      <w:r w:rsidR="00487AC8"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ультразвуков</w:t>
      </w:r>
      <w:r w:rsidR="00487AC8" w:rsidRPr="00347684">
        <w:rPr>
          <w:rFonts w:ascii="Times New Roman" w:hAnsi="Times New Roman" w:cs="Times New Roman"/>
          <w:sz w:val="28"/>
          <w:szCs w:val="28"/>
          <w:lang w:val="kk-KZ"/>
        </w:rPr>
        <w:t>ое оборудование, в частности</w:t>
      </w:r>
      <w:r w:rsidRPr="00347684">
        <w:rPr>
          <w:rFonts w:ascii="Times New Roman" w:hAnsi="Times New Roman" w:cs="Times New Roman"/>
          <w:sz w:val="28"/>
          <w:szCs w:val="28"/>
        </w:rPr>
        <w:t xml:space="preserve"> излучате</w:t>
      </w:r>
      <w:r w:rsidR="00487AC8" w:rsidRPr="00347684">
        <w:rPr>
          <w:rFonts w:ascii="Times New Roman" w:hAnsi="Times New Roman" w:cs="Times New Roman"/>
          <w:sz w:val="28"/>
          <w:szCs w:val="28"/>
          <w:lang w:val="kk-KZ"/>
        </w:rPr>
        <w:t>ли отличаются компактными размерами</w:t>
      </w:r>
      <w:r w:rsidRPr="00347684">
        <w:rPr>
          <w:rFonts w:ascii="Times New Roman" w:hAnsi="Times New Roman" w:cs="Times New Roman"/>
          <w:sz w:val="28"/>
          <w:szCs w:val="28"/>
        </w:rPr>
        <w:t xml:space="preserve">, что </w:t>
      </w:r>
      <w:r w:rsidR="00487AC8" w:rsidRPr="00347684">
        <w:rPr>
          <w:rFonts w:ascii="Times New Roman" w:hAnsi="Times New Roman" w:cs="Times New Roman"/>
          <w:sz w:val="28"/>
          <w:szCs w:val="28"/>
          <w:lang w:val="kk-KZ"/>
        </w:rPr>
        <w:t>удобен в установке к системе очистки и не утежеляет его конструкцию</w:t>
      </w:r>
      <w:r w:rsidRPr="00347684">
        <w:rPr>
          <w:rFonts w:ascii="Times New Roman" w:hAnsi="Times New Roman" w:cs="Times New Roman"/>
          <w:sz w:val="28"/>
          <w:szCs w:val="28"/>
        </w:rPr>
        <w:t>;</w:t>
      </w:r>
    </w:p>
    <w:p w14:paraId="6B8ECB50" w14:textId="15D26836"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 – </w:t>
      </w:r>
      <w:r w:rsidR="00487AC8" w:rsidRPr="00347684">
        <w:rPr>
          <w:rFonts w:ascii="Times New Roman" w:hAnsi="Times New Roman" w:cs="Times New Roman"/>
          <w:sz w:val="28"/>
          <w:szCs w:val="28"/>
          <w:lang w:val="kk-KZ"/>
        </w:rPr>
        <w:t>ультразвуковое оборудование не требует больших затратов мощности</w:t>
      </w:r>
      <w:r w:rsidRPr="00347684">
        <w:rPr>
          <w:rFonts w:ascii="Times New Roman" w:hAnsi="Times New Roman" w:cs="Times New Roman"/>
          <w:sz w:val="28"/>
          <w:szCs w:val="28"/>
        </w:rPr>
        <w:t xml:space="preserve">; </w:t>
      </w:r>
    </w:p>
    <w:p w14:paraId="601ABA04" w14:textId="01350713"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 </w:t>
      </w:r>
      <w:r w:rsidR="00487AC8" w:rsidRPr="00347684">
        <w:rPr>
          <w:rFonts w:ascii="Times New Roman" w:hAnsi="Times New Roman" w:cs="Times New Roman"/>
          <w:sz w:val="28"/>
          <w:szCs w:val="28"/>
          <w:lang w:val="kk-KZ"/>
        </w:rPr>
        <w:t>ультразвук способуствует улучшению эффективности очистки газа за счет ускорения процесса коагуляции</w:t>
      </w:r>
      <w:r w:rsidRPr="00347684">
        <w:rPr>
          <w:rFonts w:ascii="Times New Roman" w:hAnsi="Times New Roman" w:cs="Times New Roman"/>
          <w:sz w:val="28"/>
          <w:szCs w:val="28"/>
        </w:rPr>
        <w:t xml:space="preserve">; </w:t>
      </w:r>
    </w:p>
    <w:p w14:paraId="7C5F1254" w14:textId="10F2B386"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 </w:t>
      </w:r>
      <w:r w:rsidR="00487AC8" w:rsidRPr="00347684">
        <w:rPr>
          <w:rFonts w:ascii="Times New Roman" w:hAnsi="Times New Roman" w:cs="Times New Roman"/>
          <w:sz w:val="28"/>
          <w:szCs w:val="28"/>
          <w:lang w:val="kk-KZ"/>
        </w:rPr>
        <w:t>очистка газа ультразвуком эффективна и на коротких временных промежутках</w:t>
      </w:r>
      <w:r w:rsidR="00CB7094" w:rsidRPr="00347684">
        <w:rPr>
          <w:rFonts w:ascii="Times New Roman" w:hAnsi="Times New Roman" w:cs="Times New Roman"/>
          <w:sz w:val="28"/>
          <w:szCs w:val="28"/>
          <w:lang w:val="kk-KZ"/>
        </w:rPr>
        <w:t xml:space="preserve"> </w:t>
      </w:r>
      <w:r w:rsidR="00CB7094" w:rsidRPr="00347684">
        <w:rPr>
          <w:rFonts w:ascii="Times New Roman" w:hAnsi="Times New Roman" w:cs="Times New Roman"/>
          <w:sz w:val="28"/>
          <w:szCs w:val="28"/>
        </w:rPr>
        <w:t>[103]</w:t>
      </w:r>
      <w:r w:rsidRPr="00347684">
        <w:rPr>
          <w:rFonts w:ascii="Times New Roman" w:hAnsi="Times New Roman" w:cs="Times New Roman"/>
          <w:sz w:val="28"/>
          <w:szCs w:val="28"/>
        </w:rPr>
        <w:t xml:space="preserve">. </w:t>
      </w:r>
    </w:p>
    <w:p w14:paraId="664F096A" w14:textId="278CB901"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Таким образом, применение высокоинтенсивн</w:t>
      </w:r>
      <w:r w:rsidRPr="00347684">
        <w:rPr>
          <w:rFonts w:ascii="Times New Roman" w:hAnsi="Times New Roman" w:cs="Times New Roman"/>
          <w:sz w:val="28"/>
          <w:szCs w:val="28"/>
          <w:lang w:val="kk-KZ"/>
        </w:rPr>
        <w:t>ых ультразвуковых</w:t>
      </w:r>
      <w:r w:rsidRPr="00347684">
        <w:rPr>
          <w:rFonts w:ascii="Times New Roman" w:hAnsi="Times New Roman" w:cs="Times New Roman"/>
          <w:sz w:val="28"/>
          <w:szCs w:val="28"/>
        </w:rPr>
        <w:t xml:space="preserve"> колебаний для предварительной обработки потока </w:t>
      </w:r>
      <w:r w:rsidRPr="00347684">
        <w:rPr>
          <w:rFonts w:ascii="Times New Roman" w:hAnsi="Times New Roman" w:cs="Times New Roman"/>
          <w:sz w:val="28"/>
          <w:szCs w:val="28"/>
          <w:lang w:val="kk-KZ"/>
        </w:rPr>
        <w:t xml:space="preserve">газов </w:t>
      </w:r>
      <w:r w:rsidRPr="00347684">
        <w:rPr>
          <w:rFonts w:ascii="Times New Roman" w:hAnsi="Times New Roman" w:cs="Times New Roman"/>
          <w:sz w:val="28"/>
          <w:szCs w:val="28"/>
        </w:rPr>
        <w:t>позволит значительно повысить эффективность очистки, а в ряде случаев обеспечит возможность практически полного</w:t>
      </w:r>
      <w:r w:rsidRPr="00347684">
        <w:rPr>
          <w:rFonts w:ascii="Times New Roman" w:hAnsi="Times New Roman" w:cs="Times New Roman"/>
          <w:sz w:val="28"/>
          <w:szCs w:val="28"/>
          <w:lang w:val="kk-KZ"/>
        </w:rPr>
        <w:t xml:space="preserve"> его обезвреживания. В связи с этим была также выдвинута гипотеза о возможности примения ультразвука (как и электроимпул</w:t>
      </w:r>
      <w:r w:rsidR="00381F71" w:rsidRPr="00347684">
        <w:rPr>
          <w:rFonts w:ascii="Times New Roman" w:hAnsi="Times New Roman" w:cs="Times New Roman"/>
          <w:sz w:val="28"/>
          <w:szCs w:val="28"/>
          <w:lang w:val="kk-KZ"/>
        </w:rPr>
        <w:t>ь</w:t>
      </w:r>
      <w:r w:rsidRPr="00347684">
        <w:rPr>
          <w:rFonts w:ascii="Times New Roman" w:hAnsi="Times New Roman" w:cs="Times New Roman"/>
          <w:sz w:val="28"/>
          <w:szCs w:val="28"/>
          <w:lang w:val="kk-KZ"/>
        </w:rPr>
        <w:t xml:space="preserve">са) для очистки отработавших газов ДВС. С целью подтверждения этой гипотезы предлагается разработать ультразвуковой </w:t>
      </w:r>
      <w:r w:rsidRPr="00347684">
        <w:rPr>
          <w:rFonts w:ascii="Times New Roman" w:hAnsi="Times New Roman" w:cs="Times New Roman"/>
          <w:sz w:val="28"/>
          <w:szCs w:val="28"/>
          <w:lang w:val="kk-KZ"/>
        </w:rPr>
        <w:lastRenderedPageBreak/>
        <w:t xml:space="preserve">глушитель к системе </w:t>
      </w:r>
      <w:r w:rsidR="00974C77" w:rsidRPr="00347684">
        <w:rPr>
          <w:rFonts w:ascii="Times New Roman" w:hAnsi="Times New Roman" w:cs="Times New Roman"/>
          <w:sz w:val="28"/>
          <w:szCs w:val="28"/>
          <w:lang w:val="kk-KZ"/>
        </w:rPr>
        <w:t xml:space="preserve">очистки и выпуска </w:t>
      </w:r>
      <w:r w:rsidRPr="00347684">
        <w:rPr>
          <w:rFonts w:ascii="Times New Roman" w:hAnsi="Times New Roman" w:cs="Times New Roman"/>
          <w:sz w:val="28"/>
          <w:szCs w:val="28"/>
          <w:lang w:val="kk-KZ"/>
        </w:rPr>
        <w:t xml:space="preserve">двигателя, который будет осуществлять очистку отработавших газов автомобилей. Однако прежде чем приступить к разработке конструкции электроимпульсного и ультразвукового глушителей необходимо изучить </w:t>
      </w:r>
      <w:r w:rsidRPr="00347684">
        <w:rPr>
          <w:rFonts w:ascii="Times New Roman" w:hAnsi="Times New Roman" w:cs="Times New Roman"/>
          <w:sz w:val="28"/>
          <w:szCs w:val="28"/>
        </w:rPr>
        <w:t>существующи</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конструкци</w:t>
      </w:r>
      <w:r w:rsidRPr="00347684">
        <w:rPr>
          <w:rFonts w:ascii="Times New Roman" w:hAnsi="Times New Roman" w:cs="Times New Roman"/>
          <w:sz w:val="28"/>
          <w:szCs w:val="28"/>
          <w:lang w:val="kk-KZ"/>
        </w:rPr>
        <w:t xml:space="preserve">и электроимпульсных и ультразвуковых </w:t>
      </w:r>
      <w:r w:rsidRPr="00347684">
        <w:rPr>
          <w:rFonts w:ascii="Times New Roman" w:hAnsi="Times New Roman" w:cs="Times New Roman"/>
          <w:sz w:val="28"/>
          <w:szCs w:val="28"/>
        </w:rPr>
        <w:t>устройств для очистки газо</w:t>
      </w:r>
      <w:r w:rsidRPr="00347684">
        <w:rPr>
          <w:rFonts w:ascii="Times New Roman" w:hAnsi="Times New Roman" w:cs="Times New Roman"/>
          <w:sz w:val="28"/>
          <w:szCs w:val="28"/>
          <w:lang w:val="kk-KZ"/>
        </w:rPr>
        <w:t xml:space="preserve">в. </w:t>
      </w:r>
    </w:p>
    <w:p w14:paraId="1EDA7159" w14:textId="2A634C1C" w:rsidR="00C74587" w:rsidRPr="00347684" w:rsidRDefault="00C74587" w:rsidP="00974C77">
      <w:pPr>
        <w:spacing w:after="0" w:line="240" w:lineRule="auto"/>
        <w:rPr>
          <w:rFonts w:ascii="Times New Roman" w:eastAsia="SimSun" w:hAnsi="Times New Roman" w:cs="Times New Roman"/>
          <w:sz w:val="28"/>
          <w:szCs w:val="28"/>
          <w:lang w:val="kk-KZ" w:eastAsia="zh-CN"/>
        </w:rPr>
      </w:pPr>
    </w:p>
    <w:p w14:paraId="4261550A" w14:textId="77777777" w:rsidR="0021081B" w:rsidRPr="00347684" w:rsidRDefault="0021081B" w:rsidP="00974C77">
      <w:pPr>
        <w:spacing w:after="0" w:line="240" w:lineRule="auto"/>
        <w:rPr>
          <w:rFonts w:ascii="Times New Roman" w:eastAsia="SimSun" w:hAnsi="Times New Roman" w:cs="Times New Roman"/>
          <w:sz w:val="28"/>
          <w:szCs w:val="28"/>
          <w:lang w:val="kk-KZ" w:eastAsia="zh-CN"/>
        </w:rPr>
      </w:pPr>
    </w:p>
    <w:p w14:paraId="3D3B3023" w14:textId="77777777" w:rsidR="00C74587" w:rsidRPr="00347684" w:rsidRDefault="00C74587" w:rsidP="00241AD3">
      <w:pPr>
        <w:spacing w:after="0" w:line="240" w:lineRule="auto"/>
        <w:ind w:firstLine="709"/>
        <w:jc w:val="both"/>
        <w:rPr>
          <w:rFonts w:ascii="Times New Roman" w:eastAsia="SimSun" w:hAnsi="Times New Roman" w:cs="Times New Roman"/>
          <w:sz w:val="28"/>
          <w:szCs w:val="28"/>
          <w:lang w:val="kk-KZ" w:eastAsia="zh-CN"/>
        </w:rPr>
      </w:pPr>
      <w:r w:rsidRPr="00347684">
        <w:rPr>
          <w:rFonts w:ascii="Times New Roman" w:hAnsi="Times New Roman" w:cs="Times New Roman"/>
          <w:sz w:val="28"/>
          <w:szCs w:val="28"/>
          <w:lang w:val="kk-KZ"/>
        </w:rPr>
        <w:t>1.4 Анализ существующих конструкций работающих на основе электроимпульсного и ультразвукового метода очистки</w:t>
      </w:r>
    </w:p>
    <w:p w14:paraId="22B274AA" w14:textId="77777777" w:rsidR="00C74587" w:rsidRPr="00347684" w:rsidRDefault="00C74587" w:rsidP="00241AD3">
      <w:pPr>
        <w:spacing w:after="0" w:line="240" w:lineRule="auto"/>
        <w:ind w:firstLine="709"/>
        <w:jc w:val="both"/>
        <w:rPr>
          <w:rFonts w:ascii="Times New Roman" w:eastAsia="SimSun" w:hAnsi="Times New Roman" w:cs="Times New Roman"/>
          <w:sz w:val="28"/>
          <w:szCs w:val="28"/>
          <w:lang w:val="kk-KZ" w:eastAsia="zh-CN"/>
        </w:rPr>
      </w:pPr>
    </w:p>
    <w:p w14:paraId="26020F3C" w14:textId="1AD130AF" w:rsidR="005F68F0" w:rsidRPr="00347684" w:rsidRDefault="005F68F0" w:rsidP="005F68F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Среди устройств, использующих электроимпульсные и электрические методы для очистки газа, наиболее известны электрофильтры, которые работают за счет образования электростатических зарядов. Эти устройства создают коронный разряд для улавливания и осаждения твердых частиц.</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w:t>
      </w:r>
      <w:r w:rsidRPr="00347684">
        <w:rPr>
          <w:rFonts w:ascii="Times New Roman" w:hAnsi="Times New Roman" w:cs="Times New Roman"/>
          <w:sz w:val="28"/>
          <w:szCs w:val="28"/>
          <w:lang w:val="kk-KZ"/>
        </w:rPr>
        <w:t>лектрофильтры</w:t>
      </w:r>
      <w:r w:rsidRPr="00347684">
        <w:rPr>
          <w:rFonts w:ascii="Times New Roman" w:hAnsi="Times New Roman" w:cs="Times New Roman"/>
          <w:sz w:val="28"/>
          <w:szCs w:val="28"/>
        </w:rPr>
        <w:t xml:space="preserve"> широко использу</w:t>
      </w:r>
      <w:r w:rsidRPr="00347684">
        <w:rPr>
          <w:rFonts w:ascii="Times New Roman" w:hAnsi="Times New Roman" w:cs="Times New Roman"/>
          <w:sz w:val="28"/>
          <w:szCs w:val="28"/>
          <w:lang w:val="kk-KZ"/>
        </w:rPr>
        <w:t>ю</w:t>
      </w:r>
      <w:r w:rsidRPr="00347684">
        <w:rPr>
          <w:rFonts w:ascii="Times New Roman" w:hAnsi="Times New Roman" w:cs="Times New Roman"/>
          <w:sz w:val="28"/>
          <w:szCs w:val="28"/>
        </w:rPr>
        <w:t>тся в промышленности, энергетике и системах вентиляции и очистки воздуха [104].</w:t>
      </w:r>
    </w:p>
    <w:p w14:paraId="0ED55215" w14:textId="16EF9A7C" w:rsidR="00946BCD" w:rsidRPr="00347684" w:rsidRDefault="00946BCD" w:rsidP="00946BCD">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Основные компоненты электрофильтра включают в себя коллектор (с электродами), диэлектрический слой, систему подачи газового потока и систему сбора и удаления отфильтрованных частиц. Также </w:t>
      </w:r>
      <w:r w:rsidRPr="00347684">
        <w:rPr>
          <w:rFonts w:ascii="Times New Roman" w:hAnsi="Times New Roman" w:cs="Times New Roman"/>
          <w:sz w:val="28"/>
          <w:szCs w:val="28"/>
          <w:lang w:val="kk-KZ"/>
        </w:rPr>
        <w:t xml:space="preserve">используются </w:t>
      </w:r>
      <w:r w:rsidRPr="00347684">
        <w:rPr>
          <w:rFonts w:ascii="Times New Roman" w:hAnsi="Times New Roman" w:cs="Times New Roman"/>
          <w:sz w:val="28"/>
          <w:szCs w:val="28"/>
        </w:rPr>
        <w:t>управляющие системы</w:t>
      </w:r>
      <w:r w:rsidRPr="00347684">
        <w:rPr>
          <w:rFonts w:ascii="Times New Roman" w:hAnsi="Times New Roman" w:cs="Times New Roman"/>
          <w:sz w:val="28"/>
          <w:szCs w:val="28"/>
          <w:lang w:val="kk-KZ"/>
        </w:rPr>
        <w:t xml:space="preserve">, такие </w:t>
      </w:r>
      <w:r w:rsidRPr="00347684">
        <w:rPr>
          <w:rFonts w:ascii="Times New Roman" w:hAnsi="Times New Roman" w:cs="Times New Roman"/>
          <w:sz w:val="28"/>
          <w:szCs w:val="28"/>
        </w:rPr>
        <w:t>мониторинг для контроля процесса очистки</w:t>
      </w:r>
      <w:r w:rsidRPr="00347684">
        <w:rPr>
          <w:rFonts w:ascii="Times New Roman" w:hAnsi="Times New Roman" w:cs="Times New Roman"/>
          <w:sz w:val="28"/>
          <w:szCs w:val="28"/>
          <w:lang w:val="kk-KZ"/>
        </w:rPr>
        <w:t xml:space="preserve"> (рисунок 1.19)</w:t>
      </w:r>
      <w:r w:rsidRPr="00347684">
        <w:rPr>
          <w:rFonts w:ascii="Times New Roman" w:hAnsi="Times New Roman" w:cs="Times New Roman"/>
          <w:sz w:val="28"/>
          <w:szCs w:val="28"/>
        </w:rPr>
        <w:t>.</w:t>
      </w:r>
    </w:p>
    <w:p w14:paraId="509A7398" w14:textId="77777777" w:rsidR="00C74587" w:rsidRPr="00347684" w:rsidRDefault="00C74587" w:rsidP="00241AD3">
      <w:pPr>
        <w:spacing w:after="0" w:line="240" w:lineRule="auto"/>
        <w:ind w:firstLine="709"/>
        <w:jc w:val="both"/>
        <w:rPr>
          <w:rFonts w:ascii="Times New Roman" w:hAnsi="Times New Roman" w:cs="Times New Roman"/>
          <w:sz w:val="28"/>
          <w:szCs w:val="28"/>
        </w:rPr>
      </w:pPr>
    </w:p>
    <w:p w14:paraId="5051680F"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413DD066" wp14:editId="7DEE204E">
            <wp:extent cx="2423633" cy="2190466"/>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88501" cy="2249093"/>
                    </a:xfrm>
                    <a:prstGeom prst="rect">
                      <a:avLst/>
                    </a:prstGeom>
                    <a:noFill/>
                    <a:ln>
                      <a:noFill/>
                    </a:ln>
                  </pic:spPr>
                </pic:pic>
              </a:graphicData>
            </a:graphic>
          </wp:inline>
        </w:drawing>
      </w:r>
    </w:p>
    <w:p w14:paraId="5E11D91F" w14:textId="77777777" w:rsidR="00C74587" w:rsidRPr="00347684" w:rsidRDefault="00C74587" w:rsidP="00241AD3">
      <w:pPr>
        <w:spacing w:after="0" w:line="240" w:lineRule="auto"/>
        <w:jc w:val="both"/>
        <w:rPr>
          <w:rFonts w:ascii="Times New Roman" w:hAnsi="Times New Roman" w:cs="Times New Roman"/>
          <w:sz w:val="28"/>
          <w:szCs w:val="28"/>
          <w:lang w:val="kk-KZ"/>
        </w:rPr>
      </w:pPr>
    </w:p>
    <w:p w14:paraId="6DC353A6" w14:textId="77777777" w:rsidR="00C74587" w:rsidRPr="00347684" w:rsidRDefault="00C74587" w:rsidP="00241AD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w:t>
      </w:r>
      <w:r w:rsidRPr="00347684">
        <w:rPr>
          <w:rFonts w:ascii="Times New Roman" w:hAnsi="Times New Roman" w:cs="Times New Roman"/>
          <w:sz w:val="28"/>
          <w:szCs w:val="28"/>
        </w:rPr>
        <w:t xml:space="preserve">1.19 </w:t>
      </w:r>
      <w:r w:rsidRPr="00347684">
        <w:rPr>
          <w:rFonts w:ascii="Times New Roman" w:hAnsi="Times New Roman" w:cs="Times New Roman"/>
          <w:sz w:val="28"/>
          <w:szCs w:val="28"/>
          <w:lang w:val="kk-KZ"/>
        </w:rPr>
        <w:t>– Конструктивная схема электрофильтра</w:t>
      </w:r>
    </w:p>
    <w:p w14:paraId="796CFBE4"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0A564EF8" w14:textId="0FC14FEC"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Электрофильтры способны улавливать частицы различного размера, включая мелкие аэрозоли, что делает их эффективными </w:t>
      </w:r>
      <w:r w:rsidR="00D11813" w:rsidRPr="00347684">
        <w:rPr>
          <w:rFonts w:ascii="Times New Roman" w:hAnsi="Times New Roman" w:cs="Times New Roman"/>
          <w:sz w:val="28"/>
          <w:szCs w:val="28"/>
          <w:lang w:val="kk-KZ"/>
        </w:rPr>
        <w:t>для очистки газа с частицами разных размеров</w:t>
      </w:r>
      <w:r w:rsidRPr="00347684">
        <w:rPr>
          <w:rFonts w:ascii="Times New Roman" w:hAnsi="Times New Roman" w:cs="Times New Roman"/>
          <w:sz w:val="28"/>
          <w:szCs w:val="28"/>
        </w:rPr>
        <w:t xml:space="preserve">. Однако эффективность </w:t>
      </w:r>
      <w:r w:rsidR="00D11813" w:rsidRPr="00347684">
        <w:rPr>
          <w:rFonts w:ascii="Times New Roman" w:hAnsi="Times New Roman" w:cs="Times New Roman"/>
          <w:sz w:val="28"/>
          <w:szCs w:val="28"/>
          <w:lang w:val="kk-KZ"/>
        </w:rPr>
        <w:t xml:space="preserve">очистки </w:t>
      </w:r>
      <w:r w:rsidRPr="00347684">
        <w:rPr>
          <w:rFonts w:ascii="Times New Roman" w:hAnsi="Times New Roman" w:cs="Times New Roman"/>
          <w:sz w:val="28"/>
          <w:szCs w:val="28"/>
        </w:rPr>
        <w:t>завис</w:t>
      </w:r>
      <w:r w:rsidR="00D11813" w:rsidRPr="00347684">
        <w:rPr>
          <w:rFonts w:ascii="Times New Roman" w:hAnsi="Times New Roman" w:cs="Times New Roman"/>
          <w:sz w:val="28"/>
          <w:szCs w:val="28"/>
          <w:lang w:val="kk-KZ"/>
        </w:rPr>
        <w:t xml:space="preserve">ит </w:t>
      </w:r>
      <w:r w:rsidRPr="00347684">
        <w:rPr>
          <w:rFonts w:ascii="Times New Roman" w:hAnsi="Times New Roman" w:cs="Times New Roman"/>
          <w:sz w:val="28"/>
          <w:szCs w:val="28"/>
        </w:rPr>
        <w:t>от многих факторов, включая тип частиц, скорость газового потока и конструкцию электрофильтра</w:t>
      </w:r>
      <w:r w:rsidR="00CB59E0" w:rsidRPr="00347684">
        <w:rPr>
          <w:rFonts w:ascii="Times New Roman" w:hAnsi="Times New Roman" w:cs="Times New Roman"/>
          <w:sz w:val="28"/>
          <w:szCs w:val="28"/>
        </w:rPr>
        <w:t xml:space="preserve"> [105]</w:t>
      </w:r>
      <w:r w:rsidRPr="00347684">
        <w:rPr>
          <w:rFonts w:ascii="Times New Roman" w:hAnsi="Times New Roman" w:cs="Times New Roman"/>
          <w:sz w:val="28"/>
          <w:szCs w:val="28"/>
        </w:rPr>
        <w:t>.</w:t>
      </w:r>
    </w:p>
    <w:p w14:paraId="503DD142" w14:textId="3C4B8626" w:rsidR="005F68F0" w:rsidRPr="00347684" w:rsidRDefault="005F68F0" w:rsidP="005F68F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Принцип работы электрофильтра заключается в </w:t>
      </w:r>
      <w:r w:rsidRPr="00347684">
        <w:rPr>
          <w:rFonts w:ascii="Times New Roman" w:hAnsi="Times New Roman" w:cs="Times New Roman"/>
          <w:sz w:val="28"/>
          <w:szCs w:val="28"/>
          <w:lang w:val="kk-KZ"/>
        </w:rPr>
        <w:t>следующем</w:t>
      </w:r>
      <w:r w:rsidRPr="00347684">
        <w:rPr>
          <w:rFonts w:ascii="Times New Roman" w:hAnsi="Times New Roman" w:cs="Times New Roman"/>
          <w:sz w:val="28"/>
          <w:szCs w:val="28"/>
        </w:rPr>
        <w:t xml:space="preserve">. Газ проходит через коллектор, где расположены электроды: коронарные (отрицательные) и осадительные (положительные). Отрицательные электроды </w:t>
      </w:r>
      <w:r w:rsidRPr="00347684">
        <w:rPr>
          <w:rFonts w:ascii="Times New Roman" w:hAnsi="Times New Roman" w:cs="Times New Roman"/>
          <w:sz w:val="28"/>
          <w:szCs w:val="28"/>
        </w:rPr>
        <w:lastRenderedPageBreak/>
        <w:t>имеют форму проволочной сетки, а положительные представляют собой пластины, которые чередуются вертикально</w:t>
      </w:r>
      <w:r w:rsidR="00946BCD" w:rsidRPr="00347684">
        <w:rPr>
          <w:rFonts w:ascii="Times New Roman" w:hAnsi="Times New Roman" w:cs="Times New Roman"/>
          <w:sz w:val="28"/>
          <w:szCs w:val="28"/>
          <w:lang w:val="kk-KZ"/>
        </w:rPr>
        <w:t xml:space="preserve"> </w:t>
      </w:r>
      <w:r w:rsidR="00946BCD" w:rsidRPr="00347684">
        <w:rPr>
          <w:rFonts w:ascii="Times New Roman" w:hAnsi="Times New Roman" w:cs="Times New Roman"/>
          <w:sz w:val="28"/>
          <w:szCs w:val="28"/>
        </w:rPr>
        <w:t>[106].</w:t>
      </w:r>
    </w:p>
    <w:p w14:paraId="6901BB2D" w14:textId="552F2385" w:rsidR="005F68F0" w:rsidRPr="00347684" w:rsidRDefault="005F68F0" w:rsidP="00946BCD">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Частицы газа ионизируются высоковольтным разрядным электродом под действием коронного разряда, получают отрицательный заряд и притягиваются к положительным пластинам коллектора. Отрицательная клемма высоковольтного источника постоянного тока подключена к отрицательным электродам, а положительная – к положительным пластинам</w:t>
      </w:r>
      <w:r w:rsidR="00946BCD" w:rsidRPr="00347684">
        <w:rPr>
          <w:rFonts w:ascii="Times New Roman" w:hAnsi="Times New Roman" w:cs="Times New Roman"/>
          <w:sz w:val="28"/>
          <w:szCs w:val="28"/>
          <w:lang w:val="kk-KZ"/>
        </w:rPr>
        <w:t xml:space="preserve"> </w:t>
      </w:r>
      <w:r w:rsidR="00946BCD" w:rsidRPr="00347684">
        <w:rPr>
          <w:rFonts w:ascii="Times New Roman" w:hAnsi="Times New Roman" w:cs="Times New Roman"/>
          <w:sz w:val="28"/>
          <w:szCs w:val="28"/>
        </w:rPr>
        <w:t>[107]</w:t>
      </w:r>
      <w:r w:rsidRPr="00347684">
        <w:rPr>
          <w:rFonts w:ascii="Times New Roman" w:hAnsi="Times New Roman" w:cs="Times New Roman"/>
          <w:sz w:val="28"/>
          <w:szCs w:val="28"/>
        </w:rPr>
        <w:t>. Определенное расстояние между электродами поддерживает высокий градиент напряжения, создавая коронный разряд вокруг стержней или проволочной сетки отрицательных электродов</w:t>
      </w:r>
      <w:r w:rsidR="00946BCD" w:rsidRPr="00347684">
        <w:rPr>
          <w:rFonts w:ascii="Times New Roman" w:hAnsi="Times New Roman" w:cs="Times New Roman"/>
          <w:sz w:val="28"/>
          <w:szCs w:val="28"/>
          <w:lang w:val="kk-KZ"/>
        </w:rPr>
        <w:t xml:space="preserve"> </w:t>
      </w:r>
      <w:r w:rsidR="00946BCD" w:rsidRPr="00347684">
        <w:rPr>
          <w:rFonts w:ascii="Times New Roman" w:hAnsi="Times New Roman" w:cs="Times New Roman"/>
          <w:sz w:val="28"/>
          <w:szCs w:val="28"/>
        </w:rPr>
        <w:t>[10</w:t>
      </w:r>
      <w:r w:rsidR="00946BCD" w:rsidRPr="00347684">
        <w:rPr>
          <w:rFonts w:ascii="Times New Roman" w:hAnsi="Times New Roman" w:cs="Times New Roman"/>
          <w:sz w:val="28"/>
          <w:szCs w:val="28"/>
          <w:lang w:val="kk-KZ"/>
        </w:rPr>
        <w:t>8</w:t>
      </w:r>
      <w:r w:rsidR="00946BCD" w:rsidRPr="00347684">
        <w:rPr>
          <w:rFonts w:ascii="Times New Roman" w:hAnsi="Times New Roman" w:cs="Times New Roman"/>
          <w:sz w:val="28"/>
          <w:szCs w:val="28"/>
        </w:rPr>
        <w:t>]</w:t>
      </w:r>
      <w:r w:rsidRPr="00347684">
        <w:rPr>
          <w:rFonts w:ascii="Times New Roman" w:hAnsi="Times New Roman" w:cs="Times New Roman"/>
          <w:sz w:val="28"/>
          <w:szCs w:val="28"/>
        </w:rPr>
        <w:t>.</w:t>
      </w:r>
    </w:p>
    <w:p w14:paraId="0276A443" w14:textId="48928B0E" w:rsidR="005F68F0" w:rsidRPr="00347684" w:rsidRDefault="005F68F0" w:rsidP="005F68F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Вся система</w:t>
      </w:r>
      <w:r w:rsidR="00946BCD" w:rsidRPr="00347684">
        <w:rPr>
          <w:rFonts w:ascii="Times New Roman" w:hAnsi="Times New Roman" w:cs="Times New Roman"/>
          <w:sz w:val="28"/>
          <w:szCs w:val="28"/>
          <w:lang w:val="kk-KZ"/>
        </w:rPr>
        <w:t xml:space="preserve"> электрофильтра</w:t>
      </w:r>
      <w:r w:rsidRPr="00347684">
        <w:rPr>
          <w:rFonts w:ascii="Times New Roman" w:hAnsi="Times New Roman" w:cs="Times New Roman"/>
          <w:sz w:val="28"/>
          <w:szCs w:val="28"/>
        </w:rPr>
        <w:t xml:space="preserve"> заключена в металлический контейнер с впускным отверстием для дымовых газов и выпускным отверстием для отфильтрованных газов</w:t>
      </w:r>
      <w:r w:rsidR="00946BCD" w:rsidRPr="00347684">
        <w:rPr>
          <w:rFonts w:ascii="Times New Roman" w:hAnsi="Times New Roman" w:cs="Times New Roman"/>
          <w:sz w:val="28"/>
          <w:szCs w:val="28"/>
          <w:lang w:val="kk-KZ"/>
        </w:rPr>
        <w:t xml:space="preserve"> </w:t>
      </w:r>
      <w:r w:rsidR="00946BCD" w:rsidRPr="00347684">
        <w:rPr>
          <w:rFonts w:ascii="Times New Roman" w:hAnsi="Times New Roman" w:cs="Times New Roman"/>
          <w:sz w:val="28"/>
          <w:szCs w:val="28"/>
        </w:rPr>
        <w:t>[10</w:t>
      </w:r>
      <w:r w:rsidR="00946BCD" w:rsidRPr="00347684">
        <w:rPr>
          <w:rFonts w:ascii="Times New Roman" w:hAnsi="Times New Roman" w:cs="Times New Roman"/>
          <w:sz w:val="28"/>
          <w:szCs w:val="28"/>
          <w:lang w:val="kk-KZ"/>
        </w:rPr>
        <w:t>9</w:t>
      </w:r>
      <w:r w:rsidR="00946BCD" w:rsidRPr="00347684">
        <w:rPr>
          <w:rFonts w:ascii="Times New Roman" w:hAnsi="Times New Roman" w:cs="Times New Roman"/>
          <w:sz w:val="28"/>
          <w:szCs w:val="28"/>
        </w:rPr>
        <w:t>]</w:t>
      </w:r>
      <w:r w:rsidRPr="00347684">
        <w:rPr>
          <w:rFonts w:ascii="Times New Roman" w:hAnsi="Times New Roman" w:cs="Times New Roman"/>
          <w:sz w:val="28"/>
          <w:szCs w:val="28"/>
        </w:rPr>
        <w:t>.</w:t>
      </w:r>
    </w:p>
    <w:p w14:paraId="5EF9CAAC" w14:textId="68BC09DF"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Существуют различные типы электрофильтров среди которых самыми распространенными являются пластинчатый, сухой, мокрый и трубчатый электрофильтр</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таблица 1.5)</w:t>
      </w:r>
      <w:r w:rsidR="00133A77" w:rsidRPr="00347684">
        <w:rPr>
          <w:rFonts w:ascii="Times New Roman" w:hAnsi="Times New Roman" w:cs="Times New Roman"/>
          <w:sz w:val="28"/>
          <w:szCs w:val="28"/>
          <w:shd w:val="clear" w:color="auto" w:fill="FFFFFF"/>
        </w:rPr>
        <w:t xml:space="preserve"> [1</w:t>
      </w:r>
      <w:r w:rsidR="00292119" w:rsidRPr="00347684">
        <w:rPr>
          <w:rFonts w:ascii="Times New Roman" w:hAnsi="Times New Roman" w:cs="Times New Roman"/>
          <w:sz w:val="28"/>
          <w:szCs w:val="28"/>
          <w:shd w:val="clear" w:color="auto" w:fill="FFFFFF"/>
        </w:rPr>
        <w:t>10</w:t>
      </w:r>
      <w:r w:rsidR="00133A77"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bookmarkStart w:id="22" w:name="_Hlk145331191"/>
    </w:p>
    <w:p w14:paraId="233C6866" w14:textId="01064D69" w:rsidR="00946BCD" w:rsidRPr="00347684" w:rsidRDefault="00946BCD" w:rsidP="00946BCD">
      <w:pPr>
        <w:spacing w:after="0" w:line="240" w:lineRule="auto"/>
        <w:jc w:val="both"/>
        <w:rPr>
          <w:rFonts w:ascii="Times New Roman" w:hAnsi="Times New Roman" w:cs="Times New Roman"/>
          <w:sz w:val="24"/>
          <w:szCs w:val="24"/>
          <w:shd w:val="clear" w:color="auto" w:fill="FFFFFF"/>
          <w:lang w:val="kk-KZ"/>
        </w:rPr>
      </w:pPr>
    </w:p>
    <w:p w14:paraId="67F1C700" w14:textId="77777777" w:rsidR="00C74587" w:rsidRPr="00347684" w:rsidRDefault="00C74587" w:rsidP="00241AD3">
      <w:pPr>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Таблица 1.5 – Типы электрофильтров и их принцип работы</w:t>
      </w:r>
    </w:p>
    <w:tbl>
      <w:tblPr>
        <w:tblStyle w:val="a3"/>
        <w:tblW w:w="0" w:type="auto"/>
        <w:tblLook w:val="04A0" w:firstRow="1" w:lastRow="0" w:firstColumn="1" w:lastColumn="0" w:noHBand="0" w:noVBand="1"/>
      </w:tblPr>
      <w:tblGrid>
        <w:gridCol w:w="1852"/>
        <w:gridCol w:w="3540"/>
        <w:gridCol w:w="3963"/>
      </w:tblGrid>
      <w:tr w:rsidR="00347684" w:rsidRPr="00347684" w14:paraId="1E1A23C9" w14:textId="77777777" w:rsidTr="00F13E25">
        <w:tc>
          <w:tcPr>
            <w:tcW w:w="1842" w:type="dxa"/>
          </w:tcPr>
          <w:p w14:paraId="416C3F70" w14:textId="77777777" w:rsidR="00C74587" w:rsidRPr="00347684" w:rsidRDefault="00C74587" w:rsidP="00241AD3">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Виды электрофильтра</w:t>
            </w:r>
          </w:p>
        </w:tc>
        <w:tc>
          <w:tcPr>
            <w:tcW w:w="3540" w:type="dxa"/>
          </w:tcPr>
          <w:p w14:paraId="53F1AA7B" w14:textId="77777777" w:rsidR="00946BCD" w:rsidRPr="00347684" w:rsidRDefault="00946BCD" w:rsidP="00241AD3">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Описание </w:t>
            </w:r>
          </w:p>
          <w:p w14:paraId="70CA8FDD" w14:textId="2BC2317F" w:rsidR="00C74587" w:rsidRPr="00347684" w:rsidRDefault="00946BCD" w:rsidP="00241AD3">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электрофильтра</w:t>
            </w:r>
          </w:p>
        </w:tc>
        <w:tc>
          <w:tcPr>
            <w:tcW w:w="3963" w:type="dxa"/>
          </w:tcPr>
          <w:p w14:paraId="25FE0BDF" w14:textId="77777777" w:rsidR="00C74587" w:rsidRPr="00347684" w:rsidRDefault="00C74587" w:rsidP="00241AD3">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Принцип работы</w:t>
            </w:r>
          </w:p>
        </w:tc>
      </w:tr>
      <w:tr w:rsidR="00347684" w:rsidRPr="00347684" w14:paraId="60FB6BC2" w14:textId="77777777" w:rsidTr="00F13E25">
        <w:tc>
          <w:tcPr>
            <w:tcW w:w="1842" w:type="dxa"/>
          </w:tcPr>
          <w:p w14:paraId="6BDB8B37" w14:textId="77777777" w:rsidR="00C74587" w:rsidRPr="00347684" w:rsidRDefault="00C74587" w:rsidP="00241AD3">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Пластинчатый</w:t>
            </w:r>
          </w:p>
          <w:p w14:paraId="6078BBD5" w14:textId="77777777" w:rsidR="00C74587" w:rsidRPr="00347684" w:rsidRDefault="00C74587" w:rsidP="00241AD3">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электрофильтр</w:t>
            </w:r>
          </w:p>
        </w:tc>
        <w:tc>
          <w:tcPr>
            <w:tcW w:w="3540" w:type="dxa"/>
          </w:tcPr>
          <w:p w14:paraId="12CAC827" w14:textId="03BE0777" w:rsidR="00C74587" w:rsidRPr="00347684" w:rsidRDefault="00C74587" w:rsidP="00241AD3">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rPr>
              <w:t xml:space="preserve">Это самый простой тип </w:t>
            </w:r>
            <w:r w:rsidRPr="00347684">
              <w:rPr>
                <w:rFonts w:ascii="Times New Roman" w:hAnsi="Times New Roman" w:cs="Times New Roman"/>
                <w:sz w:val="24"/>
                <w:szCs w:val="24"/>
                <w:lang w:val="kk-KZ"/>
              </w:rPr>
              <w:t>электрофильтра</w:t>
            </w:r>
            <w:r w:rsidRPr="00347684">
              <w:rPr>
                <w:rFonts w:ascii="Times New Roman" w:hAnsi="Times New Roman" w:cs="Times New Roman"/>
                <w:sz w:val="24"/>
                <w:szCs w:val="24"/>
              </w:rPr>
              <w:t xml:space="preserve">, который состоит из рядов тонких вертикальных проводов и </w:t>
            </w:r>
          </w:p>
        </w:tc>
        <w:tc>
          <w:tcPr>
            <w:tcW w:w="3963" w:type="dxa"/>
          </w:tcPr>
          <w:p w14:paraId="086D379E" w14:textId="2C310984" w:rsidR="00C74587" w:rsidRPr="00347684" w:rsidRDefault="00C74587" w:rsidP="00241AD3">
            <w:pPr>
              <w:contextualSpacing/>
              <w:jc w:val="both"/>
              <w:rPr>
                <w:rFonts w:ascii="Times New Roman" w:eastAsia="SimSun" w:hAnsi="Times New Roman" w:cs="Times New Roman"/>
                <w:sz w:val="24"/>
                <w:szCs w:val="24"/>
                <w:lang w:val="kk-KZ" w:eastAsia="zh-CN"/>
              </w:rPr>
            </w:pPr>
            <w:r w:rsidRPr="00347684">
              <w:rPr>
                <w:rFonts w:ascii="Times New Roman" w:eastAsia="SimSun" w:hAnsi="Times New Roman" w:cs="Times New Roman"/>
                <w:sz w:val="24"/>
                <w:szCs w:val="24"/>
                <w:lang w:val="kk-KZ" w:eastAsia="zh-CN"/>
              </w:rPr>
              <w:t>Газовый</w:t>
            </w:r>
            <w:r w:rsidRPr="00347684">
              <w:rPr>
                <w:rFonts w:ascii="Times New Roman" w:eastAsia="SimSun" w:hAnsi="Times New Roman" w:cs="Times New Roman"/>
                <w:sz w:val="24"/>
                <w:szCs w:val="24"/>
                <w:lang w:eastAsia="zh-CN"/>
              </w:rPr>
              <w:t xml:space="preserve"> поток проходит горизонтально через вертикальные пластины, а затем через большую стопку пластин. Для того чтобы </w:t>
            </w:r>
          </w:p>
        </w:tc>
      </w:tr>
    </w:tbl>
    <w:bookmarkEnd w:id="22"/>
    <w:p w14:paraId="70BA08A8" w14:textId="35308E64" w:rsidR="00946BCD" w:rsidRPr="00347684" w:rsidRDefault="00F13E25" w:rsidP="00946BCD">
      <w:pPr>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Продолжение т</w:t>
      </w:r>
      <w:r w:rsidR="00946BCD" w:rsidRPr="00347684">
        <w:rPr>
          <w:rFonts w:ascii="Times New Roman" w:hAnsi="Times New Roman" w:cs="Times New Roman"/>
          <w:sz w:val="28"/>
          <w:szCs w:val="28"/>
          <w:shd w:val="clear" w:color="auto" w:fill="FFFFFF"/>
          <w:lang w:val="kk-KZ"/>
        </w:rPr>
        <w:t>аблиц</w:t>
      </w:r>
      <w:r w:rsidRPr="00347684">
        <w:rPr>
          <w:rFonts w:ascii="Times New Roman" w:hAnsi="Times New Roman" w:cs="Times New Roman"/>
          <w:sz w:val="28"/>
          <w:szCs w:val="28"/>
          <w:shd w:val="clear" w:color="auto" w:fill="FFFFFF"/>
          <w:lang w:val="kk-KZ"/>
        </w:rPr>
        <w:t>ы</w:t>
      </w:r>
      <w:r w:rsidR="00946BCD" w:rsidRPr="00347684">
        <w:rPr>
          <w:rFonts w:ascii="Times New Roman" w:hAnsi="Times New Roman" w:cs="Times New Roman"/>
          <w:sz w:val="28"/>
          <w:szCs w:val="28"/>
          <w:shd w:val="clear" w:color="auto" w:fill="FFFFFF"/>
          <w:lang w:val="kk-KZ"/>
        </w:rPr>
        <w:t xml:space="preserve"> 1.5 </w:t>
      </w:r>
    </w:p>
    <w:tbl>
      <w:tblPr>
        <w:tblStyle w:val="a3"/>
        <w:tblW w:w="0" w:type="auto"/>
        <w:tblLook w:val="04A0" w:firstRow="1" w:lastRow="0" w:firstColumn="1" w:lastColumn="0" w:noHBand="0" w:noVBand="1"/>
      </w:tblPr>
      <w:tblGrid>
        <w:gridCol w:w="1852"/>
        <w:gridCol w:w="3672"/>
        <w:gridCol w:w="4104"/>
      </w:tblGrid>
      <w:tr w:rsidR="00347684" w:rsidRPr="00347684" w14:paraId="4982A677" w14:textId="77777777" w:rsidTr="00F13E25">
        <w:tc>
          <w:tcPr>
            <w:tcW w:w="1852" w:type="dxa"/>
          </w:tcPr>
          <w:p w14:paraId="2BEB0EDE" w14:textId="77777777" w:rsidR="00946BCD" w:rsidRPr="00347684" w:rsidRDefault="00946BCD"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Виды электрофильтра</w:t>
            </w:r>
          </w:p>
        </w:tc>
        <w:tc>
          <w:tcPr>
            <w:tcW w:w="3672" w:type="dxa"/>
          </w:tcPr>
          <w:p w14:paraId="73A61B9C" w14:textId="77777777" w:rsidR="00946BCD" w:rsidRPr="00347684" w:rsidRDefault="00946BCD"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Описание </w:t>
            </w:r>
          </w:p>
          <w:p w14:paraId="467E1C05" w14:textId="77777777" w:rsidR="00946BCD" w:rsidRPr="00347684" w:rsidRDefault="00946BCD"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электрофильтра</w:t>
            </w:r>
          </w:p>
        </w:tc>
        <w:tc>
          <w:tcPr>
            <w:tcW w:w="4104" w:type="dxa"/>
          </w:tcPr>
          <w:p w14:paraId="6F05B877" w14:textId="77777777" w:rsidR="00946BCD" w:rsidRPr="00347684" w:rsidRDefault="00946BCD"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Принцип работы</w:t>
            </w:r>
          </w:p>
        </w:tc>
      </w:tr>
      <w:tr w:rsidR="00347684" w:rsidRPr="00347684" w14:paraId="3548577C" w14:textId="77777777" w:rsidTr="00F13E25">
        <w:tc>
          <w:tcPr>
            <w:tcW w:w="1852" w:type="dxa"/>
          </w:tcPr>
          <w:p w14:paraId="6436AA02" w14:textId="77777777" w:rsidR="00946BCD" w:rsidRPr="00347684" w:rsidRDefault="00946BCD" w:rsidP="00946BCD">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Пластинчатый</w:t>
            </w:r>
          </w:p>
          <w:p w14:paraId="06D55052" w14:textId="2024F049" w:rsidR="00946BCD" w:rsidRPr="00347684" w:rsidRDefault="00946BCD" w:rsidP="00946BCD">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электрофильтр</w:t>
            </w:r>
          </w:p>
        </w:tc>
        <w:tc>
          <w:tcPr>
            <w:tcW w:w="3672" w:type="dxa"/>
          </w:tcPr>
          <w:p w14:paraId="40770D1E" w14:textId="1405B099" w:rsidR="00946BCD" w:rsidRPr="00347684" w:rsidRDefault="00946BCD" w:rsidP="00946BCD">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rPr>
              <w:t>стопки вертикально расположенных больших плоских металлических пластин, которые размещаются на расстоянии от 1 см до 18 см друг от друга.</w:t>
            </w:r>
          </w:p>
        </w:tc>
        <w:tc>
          <w:tcPr>
            <w:tcW w:w="4104" w:type="dxa"/>
          </w:tcPr>
          <w:p w14:paraId="323EFBA3" w14:textId="1CE62571" w:rsidR="00946BCD" w:rsidRPr="00347684" w:rsidRDefault="00946BCD" w:rsidP="00946BCD">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rPr>
              <w:t xml:space="preserve">ионизировать частицы, между проволокой и пластиной. Затем эти ионизированные частицы направляются к заземленным пластинам. По мере того, как частицы собираются на сборной пластине, они удаляются из </w:t>
            </w:r>
            <w:r w:rsidRPr="00347684">
              <w:rPr>
                <w:rFonts w:ascii="Times New Roman" w:hAnsi="Times New Roman" w:cs="Times New Roman"/>
                <w:sz w:val="24"/>
                <w:szCs w:val="24"/>
                <w:lang w:val="kk-KZ"/>
              </w:rPr>
              <w:t>газового</w:t>
            </w:r>
            <w:r w:rsidRPr="00347684">
              <w:rPr>
                <w:rFonts w:ascii="Times New Roman" w:hAnsi="Times New Roman" w:cs="Times New Roman"/>
                <w:sz w:val="24"/>
                <w:szCs w:val="24"/>
              </w:rPr>
              <w:t xml:space="preserve"> потока.</w:t>
            </w:r>
          </w:p>
        </w:tc>
      </w:tr>
      <w:tr w:rsidR="00347684" w:rsidRPr="00347684" w14:paraId="1FE08CD7" w14:textId="77777777" w:rsidTr="00F13E25">
        <w:tc>
          <w:tcPr>
            <w:tcW w:w="1852" w:type="dxa"/>
          </w:tcPr>
          <w:p w14:paraId="44157A4D" w14:textId="77777777" w:rsidR="00946BCD" w:rsidRPr="00347684" w:rsidRDefault="00946BCD" w:rsidP="00F13E25">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Сухой электрофильтр</w:t>
            </w:r>
          </w:p>
        </w:tc>
        <w:tc>
          <w:tcPr>
            <w:tcW w:w="3672" w:type="dxa"/>
          </w:tcPr>
          <w:p w14:paraId="0701C7E0" w14:textId="77777777" w:rsidR="00946BCD" w:rsidRPr="00347684" w:rsidRDefault="00946BCD" w:rsidP="000659B6">
            <w:pPr>
              <w:contextualSpacing/>
              <w:jc w:val="both"/>
              <w:rPr>
                <w:rFonts w:ascii="Times New Roman" w:hAnsi="Times New Roman" w:cs="Times New Roman"/>
                <w:sz w:val="24"/>
                <w:szCs w:val="24"/>
              </w:rPr>
            </w:pPr>
            <w:r w:rsidRPr="00347684">
              <w:rPr>
                <w:rFonts w:ascii="Times New Roman" w:hAnsi="Times New Roman" w:cs="Times New Roman"/>
                <w:sz w:val="24"/>
                <w:szCs w:val="24"/>
              </w:rPr>
              <w:t xml:space="preserve">Он </w:t>
            </w:r>
            <w:r w:rsidRPr="00347684">
              <w:rPr>
                <w:rFonts w:ascii="Times New Roman" w:hAnsi="Times New Roman" w:cs="Times New Roman"/>
                <w:sz w:val="24"/>
                <w:szCs w:val="24"/>
                <w:lang w:val="kk-KZ"/>
              </w:rPr>
              <w:t xml:space="preserve">в основном </w:t>
            </w:r>
            <w:r w:rsidRPr="00347684">
              <w:rPr>
                <w:rFonts w:ascii="Times New Roman" w:hAnsi="Times New Roman" w:cs="Times New Roman"/>
                <w:sz w:val="24"/>
                <w:szCs w:val="24"/>
              </w:rPr>
              <w:t>состоит из электродов, через которые проходят ионизированные частицы, и бункера, через который извлекаются собранные частицы.</w:t>
            </w:r>
            <w:r w:rsidRPr="00347684">
              <w:rPr>
                <w:rFonts w:ascii="Times New Roman" w:hAnsi="Times New Roman" w:cs="Times New Roman"/>
                <w:sz w:val="24"/>
                <w:szCs w:val="24"/>
                <w:lang w:val="kk-KZ"/>
              </w:rPr>
              <w:t xml:space="preserve"> </w:t>
            </w:r>
          </w:p>
        </w:tc>
        <w:tc>
          <w:tcPr>
            <w:tcW w:w="4104" w:type="dxa"/>
          </w:tcPr>
          <w:p w14:paraId="6A5D7F11" w14:textId="77777777" w:rsidR="00946BCD" w:rsidRPr="00347684" w:rsidRDefault="00946BCD" w:rsidP="000659B6">
            <w:pPr>
              <w:jc w:val="both"/>
              <w:rPr>
                <w:rFonts w:ascii="Times New Roman" w:hAnsi="Times New Roman" w:cs="Times New Roman"/>
                <w:sz w:val="28"/>
                <w:szCs w:val="28"/>
                <w:shd w:val="clear" w:color="auto" w:fill="FFFFFF"/>
                <w:lang w:val="kk-KZ"/>
              </w:rPr>
            </w:pPr>
            <w:r w:rsidRPr="00347684">
              <w:rPr>
                <w:rFonts w:ascii="Times New Roman" w:eastAsia="SimSun" w:hAnsi="Times New Roman" w:cs="Times New Roman"/>
                <w:sz w:val="24"/>
                <w:szCs w:val="24"/>
                <w:lang w:val="kk-KZ" w:eastAsia="zh-CN"/>
              </w:rPr>
              <w:t>Газовый</w:t>
            </w:r>
            <w:r w:rsidRPr="00347684">
              <w:rPr>
                <w:rFonts w:ascii="Times New Roman" w:eastAsia="SimSun" w:hAnsi="Times New Roman" w:cs="Times New Roman"/>
                <w:sz w:val="24"/>
                <w:szCs w:val="24"/>
                <w:lang w:eastAsia="zh-CN"/>
              </w:rPr>
              <w:t xml:space="preserve"> поток проходит</w:t>
            </w:r>
            <w:r w:rsidRPr="00347684">
              <w:rPr>
                <w:rFonts w:ascii="Times New Roman" w:hAnsi="Times New Roman" w:cs="Times New Roman"/>
                <w:sz w:val="24"/>
                <w:szCs w:val="24"/>
                <w:shd w:val="clear" w:color="auto" w:fill="FFFFFF"/>
                <w:lang w:val="kk-KZ"/>
              </w:rPr>
              <w:t xml:space="preserve"> через коронирующие электроды. Образуется коронный разряд и происходит ионизация газа, в следствии чего образуются заряженные частицы. После этого</w:t>
            </w:r>
            <w:r w:rsidRPr="00347684">
              <w:rPr>
                <w:rFonts w:ascii="Times New Roman" w:eastAsia="SimSun" w:hAnsi="Times New Roman" w:cs="Times New Roman"/>
                <w:sz w:val="24"/>
                <w:szCs w:val="24"/>
                <w:lang w:eastAsia="zh-CN"/>
              </w:rPr>
              <w:t xml:space="preserve"> частицы</w:t>
            </w:r>
            <w:r w:rsidRPr="00347684">
              <w:rPr>
                <w:rFonts w:ascii="Times New Roman" w:eastAsia="SimSun" w:hAnsi="Times New Roman" w:cs="Times New Roman"/>
                <w:sz w:val="24"/>
                <w:szCs w:val="24"/>
                <w:lang w:val="kk-KZ" w:eastAsia="zh-CN"/>
              </w:rPr>
              <w:t xml:space="preserve"> газа</w:t>
            </w:r>
            <w:r w:rsidRPr="00347684">
              <w:rPr>
                <w:rFonts w:ascii="Times New Roman" w:eastAsia="SimSun" w:hAnsi="Times New Roman" w:cs="Times New Roman"/>
                <w:sz w:val="24"/>
                <w:szCs w:val="24"/>
                <w:lang w:eastAsia="zh-CN"/>
              </w:rPr>
              <w:t xml:space="preserve"> собир</w:t>
            </w:r>
            <w:r w:rsidRPr="00347684">
              <w:rPr>
                <w:rFonts w:ascii="Times New Roman" w:eastAsia="SimSun" w:hAnsi="Times New Roman" w:cs="Times New Roman"/>
                <w:sz w:val="24"/>
                <w:szCs w:val="24"/>
                <w:lang w:val="kk-KZ" w:eastAsia="zh-CN"/>
              </w:rPr>
              <w:t>аются на осадительном электроде</w:t>
            </w:r>
            <w:r w:rsidRPr="00347684">
              <w:rPr>
                <w:rFonts w:ascii="Times New Roman" w:eastAsia="SimSun" w:hAnsi="Times New Roman" w:cs="Times New Roman"/>
                <w:sz w:val="24"/>
                <w:szCs w:val="24"/>
                <w:lang w:eastAsia="zh-CN"/>
              </w:rPr>
              <w:t xml:space="preserve">, они удаляются из </w:t>
            </w:r>
            <w:r w:rsidRPr="00347684">
              <w:rPr>
                <w:rFonts w:ascii="Times New Roman" w:eastAsia="SimSun" w:hAnsi="Times New Roman" w:cs="Times New Roman"/>
                <w:sz w:val="24"/>
                <w:szCs w:val="24"/>
                <w:lang w:val="kk-KZ" w:eastAsia="zh-CN"/>
              </w:rPr>
              <w:t>газового</w:t>
            </w:r>
            <w:r w:rsidRPr="00347684">
              <w:rPr>
                <w:rFonts w:ascii="Times New Roman" w:eastAsia="SimSun" w:hAnsi="Times New Roman" w:cs="Times New Roman"/>
                <w:sz w:val="24"/>
                <w:szCs w:val="24"/>
                <w:lang w:eastAsia="zh-CN"/>
              </w:rPr>
              <w:t xml:space="preserve"> потока</w:t>
            </w:r>
            <w:r w:rsidRPr="00347684">
              <w:rPr>
                <w:rFonts w:ascii="Times New Roman" w:eastAsia="SimSun" w:hAnsi="Times New Roman" w:cs="Times New Roman"/>
                <w:sz w:val="24"/>
                <w:szCs w:val="24"/>
                <w:lang w:val="kk-KZ" w:eastAsia="zh-CN"/>
              </w:rPr>
              <w:t>, попадая в бункер.</w:t>
            </w:r>
          </w:p>
        </w:tc>
      </w:tr>
      <w:tr w:rsidR="00347684" w:rsidRPr="00347684" w14:paraId="524FAEC8" w14:textId="77777777" w:rsidTr="00F13E25">
        <w:tc>
          <w:tcPr>
            <w:tcW w:w="1852" w:type="dxa"/>
          </w:tcPr>
          <w:p w14:paraId="0487C989" w14:textId="77777777" w:rsidR="00946BCD" w:rsidRPr="00347684" w:rsidRDefault="00946BCD" w:rsidP="00F13E25">
            <w:pPr>
              <w:contextualSpacing/>
              <w:jc w:val="center"/>
              <w:rPr>
                <w:rFonts w:ascii="Times New Roman" w:hAnsi="Times New Roman" w:cs="Times New Roman"/>
                <w:sz w:val="24"/>
                <w:szCs w:val="24"/>
              </w:rPr>
            </w:pPr>
            <w:r w:rsidRPr="00347684">
              <w:rPr>
                <w:rFonts w:ascii="Times New Roman" w:hAnsi="Times New Roman" w:cs="Times New Roman"/>
                <w:sz w:val="24"/>
                <w:szCs w:val="24"/>
              </w:rPr>
              <w:t>Мокрый электрофильтр</w:t>
            </w:r>
          </w:p>
        </w:tc>
        <w:tc>
          <w:tcPr>
            <w:tcW w:w="3672" w:type="dxa"/>
          </w:tcPr>
          <w:p w14:paraId="684B2D70" w14:textId="77777777" w:rsidR="00946BCD" w:rsidRPr="00347684" w:rsidRDefault="00946BCD" w:rsidP="000659B6">
            <w:pPr>
              <w:contextualSpacing/>
              <w:jc w:val="both"/>
              <w:rPr>
                <w:rFonts w:ascii="Times New Roman" w:hAnsi="Times New Roman" w:cs="Times New Roman"/>
                <w:sz w:val="24"/>
                <w:szCs w:val="24"/>
              </w:rPr>
            </w:pPr>
            <w:r w:rsidRPr="00347684">
              <w:rPr>
                <w:rFonts w:ascii="Times New Roman" w:hAnsi="Times New Roman" w:cs="Times New Roman"/>
                <w:sz w:val="24"/>
                <w:szCs w:val="24"/>
                <w:lang w:val="kk-KZ"/>
              </w:rPr>
              <w:t>Он с</w:t>
            </w:r>
            <w:r w:rsidRPr="00347684">
              <w:rPr>
                <w:rFonts w:ascii="Times New Roman" w:hAnsi="Times New Roman" w:cs="Times New Roman"/>
                <w:sz w:val="24"/>
                <w:szCs w:val="24"/>
              </w:rPr>
              <w:t xml:space="preserve">остоит из коллекторов, которые непрерывно распыляются водой, производя сбор ионизированных частиц из </w:t>
            </w:r>
            <w:r w:rsidRPr="00347684">
              <w:rPr>
                <w:rFonts w:ascii="Times New Roman" w:hAnsi="Times New Roman" w:cs="Times New Roman"/>
                <w:sz w:val="24"/>
                <w:szCs w:val="24"/>
              </w:rPr>
              <w:lastRenderedPageBreak/>
              <w:t>осадка.</w:t>
            </w:r>
          </w:p>
        </w:tc>
        <w:tc>
          <w:tcPr>
            <w:tcW w:w="4104" w:type="dxa"/>
          </w:tcPr>
          <w:p w14:paraId="271B0305" w14:textId="77777777" w:rsidR="00946BCD" w:rsidRPr="00347684" w:rsidRDefault="00946BCD" w:rsidP="000659B6">
            <w:pPr>
              <w:jc w:val="both"/>
              <w:rPr>
                <w:rFonts w:ascii="Times New Roman" w:hAnsi="Times New Roman" w:cs="Times New Roman"/>
                <w:sz w:val="24"/>
                <w:szCs w:val="24"/>
                <w:shd w:val="clear" w:color="auto" w:fill="FFFFFF"/>
              </w:rPr>
            </w:pPr>
            <w:r w:rsidRPr="00347684">
              <w:rPr>
                <w:rFonts w:ascii="Times New Roman" w:hAnsi="Times New Roman" w:cs="Times New Roman"/>
                <w:sz w:val="24"/>
                <w:szCs w:val="24"/>
                <w:shd w:val="clear" w:color="auto" w:fill="FFFFFF"/>
                <w:lang w:val="kk-KZ"/>
              </w:rPr>
              <w:lastRenderedPageBreak/>
              <w:t>Принцип работы аналогичен как у  сухового электрофильтра. Однако мокрые</w:t>
            </w:r>
            <w:r w:rsidRPr="00347684">
              <w:rPr>
                <w:rFonts w:ascii="Times New Roman" w:hAnsi="Times New Roman" w:cs="Times New Roman"/>
                <w:sz w:val="24"/>
                <w:szCs w:val="24"/>
                <w:shd w:val="clear" w:color="auto" w:fill="FFFFFF"/>
              </w:rPr>
              <w:t xml:space="preserve"> </w:t>
            </w:r>
            <w:r w:rsidRPr="00347684">
              <w:rPr>
                <w:rFonts w:ascii="Times New Roman" w:hAnsi="Times New Roman" w:cs="Times New Roman"/>
                <w:sz w:val="24"/>
                <w:szCs w:val="24"/>
                <w:shd w:val="clear" w:color="auto" w:fill="FFFFFF"/>
                <w:lang w:val="kk-KZ"/>
              </w:rPr>
              <w:t xml:space="preserve">элеутрофильтры </w:t>
            </w:r>
            <w:r w:rsidRPr="00347684">
              <w:rPr>
                <w:rFonts w:ascii="Times New Roman" w:hAnsi="Times New Roman" w:cs="Times New Roman"/>
                <w:sz w:val="24"/>
                <w:szCs w:val="24"/>
                <w:shd w:val="clear" w:color="auto" w:fill="FFFFFF"/>
              </w:rPr>
              <w:t>более эффективны, чем сухие</w:t>
            </w:r>
            <w:r w:rsidRPr="00347684">
              <w:rPr>
                <w:rFonts w:ascii="Times New Roman" w:hAnsi="Times New Roman" w:cs="Times New Roman"/>
                <w:sz w:val="24"/>
                <w:szCs w:val="24"/>
                <w:shd w:val="clear" w:color="auto" w:fill="FFFFFF"/>
                <w:lang w:val="kk-KZ"/>
              </w:rPr>
              <w:t xml:space="preserve">, так как </w:t>
            </w:r>
            <w:r w:rsidRPr="00347684">
              <w:rPr>
                <w:rFonts w:ascii="Times New Roman" w:hAnsi="Times New Roman" w:cs="Times New Roman"/>
                <w:sz w:val="24"/>
                <w:szCs w:val="24"/>
                <w:shd w:val="clear" w:color="auto" w:fill="FFFFFF"/>
                <w:lang w:val="kk-KZ"/>
              </w:rPr>
              <w:lastRenderedPageBreak/>
              <w:t>осуществляют н</w:t>
            </w:r>
            <w:r w:rsidRPr="00347684">
              <w:rPr>
                <w:rFonts w:ascii="Times New Roman" w:hAnsi="Times New Roman" w:cs="Times New Roman"/>
                <w:sz w:val="24"/>
                <w:szCs w:val="24"/>
                <w:shd w:val="clear" w:color="auto" w:fill="FFFFFF"/>
              </w:rPr>
              <w:t>епрерывн</w:t>
            </w:r>
            <w:r w:rsidRPr="00347684">
              <w:rPr>
                <w:rFonts w:ascii="Times New Roman" w:hAnsi="Times New Roman" w:cs="Times New Roman"/>
                <w:sz w:val="24"/>
                <w:szCs w:val="24"/>
                <w:shd w:val="clear" w:color="auto" w:fill="FFFFFF"/>
                <w:lang w:val="kk-KZ"/>
              </w:rPr>
              <w:t>ую</w:t>
            </w:r>
            <w:r w:rsidRPr="00347684">
              <w:rPr>
                <w:rFonts w:ascii="Times New Roman" w:hAnsi="Times New Roman" w:cs="Times New Roman"/>
                <w:sz w:val="24"/>
                <w:szCs w:val="24"/>
                <w:shd w:val="clear" w:color="auto" w:fill="FFFFFF"/>
              </w:rPr>
              <w:t xml:space="preserve"> или прерывист</w:t>
            </w:r>
            <w:r w:rsidRPr="00347684">
              <w:rPr>
                <w:rFonts w:ascii="Times New Roman" w:hAnsi="Times New Roman" w:cs="Times New Roman"/>
                <w:sz w:val="24"/>
                <w:szCs w:val="24"/>
                <w:shd w:val="clear" w:color="auto" w:fill="FFFFFF"/>
                <w:lang w:val="kk-KZ"/>
              </w:rPr>
              <w:t>ую</w:t>
            </w:r>
            <w:r w:rsidRPr="00347684">
              <w:rPr>
                <w:rFonts w:ascii="Times New Roman" w:hAnsi="Times New Roman" w:cs="Times New Roman"/>
                <w:sz w:val="24"/>
                <w:szCs w:val="24"/>
                <w:shd w:val="clear" w:color="auto" w:fill="FFFFFF"/>
              </w:rPr>
              <w:t xml:space="preserve"> промывк</w:t>
            </w:r>
            <w:r w:rsidRPr="00347684">
              <w:rPr>
                <w:rFonts w:ascii="Times New Roman" w:hAnsi="Times New Roman" w:cs="Times New Roman"/>
                <w:sz w:val="24"/>
                <w:szCs w:val="24"/>
                <w:shd w:val="clear" w:color="auto" w:fill="FFFFFF"/>
                <w:lang w:val="kk-KZ"/>
              </w:rPr>
              <w:t>у</w:t>
            </w:r>
            <w:r w:rsidRPr="00347684">
              <w:rPr>
                <w:rFonts w:ascii="Times New Roman" w:hAnsi="Times New Roman" w:cs="Times New Roman"/>
                <w:sz w:val="24"/>
                <w:szCs w:val="24"/>
                <w:shd w:val="clear" w:color="auto" w:fill="FFFFFF"/>
              </w:rPr>
              <w:t xml:space="preserve"> жидкостью </w:t>
            </w:r>
            <w:r w:rsidRPr="00347684">
              <w:rPr>
                <w:rFonts w:ascii="Times New Roman" w:hAnsi="Times New Roman" w:cs="Times New Roman"/>
                <w:sz w:val="24"/>
                <w:szCs w:val="24"/>
                <w:shd w:val="clear" w:color="auto" w:fill="FFFFFF"/>
                <w:lang w:val="kk-KZ"/>
              </w:rPr>
              <w:t xml:space="preserve">коллекторов, </w:t>
            </w:r>
            <w:r w:rsidRPr="00347684">
              <w:rPr>
                <w:rFonts w:ascii="Times New Roman" w:hAnsi="Times New Roman" w:cs="Times New Roman"/>
                <w:sz w:val="24"/>
                <w:szCs w:val="24"/>
                <w:shd w:val="clear" w:color="auto" w:fill="FFFFFF"/>
              </w:rPr>
              <w:t>устраня</w:t>
            </w:r>
            <w:r w:rsidRPr="00347684">
              <w:rPr>
                <w:rFonts w:ascii="Times New Roman" w:hAnsi="Times New Roman" w:cs="Times New Roman"/>
                <w:sz w:val="24"/>
                <w:szCs w:val="24"/>
                <w:shd w:val="clear" w:color="auto" w:fill="FFFFFF"/>
                <w:lang w:val="kk-KZ"/>
              </w:rPr>
              <w:t>я</w:t>
            </w:r>
            <w:r w:rsidRPr="00347684">
              <w:rPr>
                <w:rFonts w:ascii="Times New Roman" w:hAnsi="Times New Roman" w:cs="Times New Roman"/>
                <w:sz w:val="24"/>
                <w:szCs w:val="24"/>
                <w:shd w:val="clear" w:color="auto" w:fill="FFFFFF"/>
              </w:rPr>
              <w:t xml:space="preserve"> появление частиц из-за постукивания, которым подвержены сухие </w:t>
            </w:r>
            <w:r w:rsidRPr="00347684">
              <w:rPr>
                <w:rFonts w:ascii="Times New Roman" w:hAnsi="Times New Roman" w:cs="Times New Roman"/>
                <w:sz w:val="24"/>
                <w:szCs w:val="24"/>
                <w:shd w:val="clear" w:color="auto" w:fill="FFFFFF"/>
                <w:lang w:val="kk-KZ"/>
              </w:rPr>
              <w:t>электрофильтры.</w:t>
            </w:r>
          </w:p>
        </w:tc>
      </w:tr>
      <w:tr w:rsidR="00946BCD" w:rsidRPr="00347684" w14:paraId="66C217A1" w14:textId="77777777" w:rsidTr="00F13E25">
        <w:tc>
          <w:tcPr>
            <w:tcW w:w="1852" w:type="dxa"/>
          </w:tcPr>
          <w:p w14:paraId="55F111EF" w14:textId="77777777" w:rsidR="00946BCD" w:rsidRPr="00347684" w:rsidRDefault="00946BCD" w:rsidP="00F13E25">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lastRenderedPageBreak/>
              <w:t>Трубчатый электрофильтр</w:t>
            </w:r>
          </w:p>
        </w:tc>
        <w:tc>
          <w:tcPr>
            <w:tcW w:w="3672" w:type="dxa"/>
          </w:tcPr>
          <w:p w14:paraId="1C49F184" w14:textId="77777777" w:rsidR="00946BCD" w:rsidRPr="00347684" w:rsidRDefault="00946BCD" w:rsidP="000659B6">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Электрофильтр</w:t>
            </w:r>
            <w:r w:rsidRPr="00347684">
              <w:rPr>
                <w:rFonts w:ascii="Times New Roman" w:hAnsi="Times New Roman" w:cs="Times New Roman"/>
                <w:sz w:val="24"/>
                <w:szCs w:val="24"/>
              </w:rPr>
              <w:t xml:space="preserve"> представляет собой одноступенчатый блок, состоящий из трубок с высоковольтными электродами, которые расположены параллельно друг другу таким образом, что они</w:t>
            </w:r>
            <w:r w:rsidRPr="00347684">
              <w:rPr>
                <w:rFonts w:ascii="Times New Roman" w:hAnsi="Times New Roman" w:cs="Times New Roman"/>
                <w:sz w:val="24"/>
                <w:szCs w:val="24"/>
                <w:lang w:val="kk-KZ"/>
              </w:rPr>
              <w:t xml:space="preserve"> могли двигаться</w:t>
            </w:r>
            <w:r w:rsidRPr="00347684">
              <w:rPr>
                <w:rFonts w:ascii="Times New Roman" w:hAnsi="Times New Roman" w:cs="Times New Roman"/>
                <w:sz w:val="24"/>
                <w:szCs w:val="24"/>
              </w:rPr>
              <w:t xml:space="preserve"> вокруг своей оси. Расположение трубок может быть круглым, квадратным или шестиугольным, с</w:t>
            </w:r>
            <w:r w:rsidRPr="00347684">
              <w:rPr>
                <w:rFonts w:ascii="Times New Roman" w:hAnsi="Times New Roman" w:cs="Times New Roman"/>
                <w:sz w:val="24"/>
                <w:szCs w:val="24"/>
                <w:lang w:val="kk-KZ"/>
              </w:rPr>
              <w:t xml:space="preserve"> возможностью</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 xml:space="preserve">течением </w:t>
            </w:r>
            <w:r w:rsidRPr="00347684">
              <w:rPr>
                <w:rFonts w:ascii="Times New Roman" w:hAnsi="Times New Roman" w:cs="Times New Roman"/>
                <w:sz w:val="24"/>
                <w:szCs w:val="24"/>
              </w:rPr>
              <w:t>газо</w:t>
            </w:r>
            <w:r w:rsidRPr="00347684">
              <w:rPr>
                <w:rFonts w:ascii="Times New Roman" w:hAnsi="Times New Roman" w:cs="Times New Roman"/>
                <w:sz w:val="24"/>
                <w:szCs w:val="24"/>
                <w:lang w:val="kk-KZ"/>
              </w:rPr>
              <w:t>в</w:t>
            </w:r>
            <w:r w:rsidRPr="00347684">
              <w:rPr>
                <w:rFonts w:ascii="Times New Roman" w:hAnsi="Times New Roman" w:cs="Times New Roman"/>
                <w:sz w:val="24"/>
                <w:szCs w:val="24"/>
              </w:rPr>
              <w:t xml:space="preserve"> вверх или вниз.</w:t>
            </w:r>
          </w:p>
        </w:tc>
        <w:tc>
          <w:tcPr>
            <w:tcW w:w="4104" w:type="dxa"/>
          </w:tcPr>
          <w:p w14:paraId="5BC319D0" w14:textId="77777777" w:rsidR="00946BCD" w:rsidRPr="00347684" w:rsidRDefault="00946BCD" w:rsidP="000659B6">
            <w:pPr>
              <w:jc w:val="both"/>
              <w:rPr>
                <w:rFonts w:ascii="Times New Roman" w:hAnsi="Times New Roman" w:cs="Times New Roman"/>
                <w:sz w:val="24"/>
                <w:szCs w:val="24"/>
                <w:shd w:val="clear" w:color="auto" w:fill="FFFFFF"/>
                <w:lang w:val="kk-KZ"/>
              </w:rPr>
            </w:pPr>
            <w:r w:rsidRPr="00347684">
              <w:rPr>
                <w:rFonts w:ascii="Times New Roman" w:eastAsia="SimSun" w:hAnsi="Times New Roman" w:cs="Times New Roman"/>
                <w:sz w:val="24"/>
                <w:szCs w:val="24"/>
                <w:lang w:val="kk-KZ" w:eastAsia="zh-CN"/>
              </w:rPr>
              <w:t>Газовый</w:t>
            </w:r>
            <w:r w:rsidRPr="00347684">
              <w:rPr>
                <w:rFonts w:ascii="Times New Roman" w:eastAsia="SimSun" w:hAnsi="Times New Roman" w:cs="Times New Roman"/>
                <w:sz w:val="24"/>
                <w:szCs w:val="24"/>
                <w:lang w:eastAsia="zh-CN"/>
              </w:rPr>
              <w:t xml:space="preserve"> поток проходит</w:t>
            </w:r>
            <w:r w:rsidRPr="00347684">
              <w:rPr>
                <w:rFonts w:ascii="Times New Roman" w:hAnsi="Times New Roman" w:cs="Times New Roman"/>
                <w:sz w:val="24"/>
                <w:szCs w:val="24"/>
                <w:shd w:val="clear" w:color="auto" w:fill="FFFFFF"/>
                <w:lang w:val="kk-KZ"/>
              </w:rPr>
              <w:t xml:space="preserve"> по трубкам с электродами. На электродах образуется коронный разряд, который приводит к ионизации газа. В результате ионизации вредные частицы газа оседают на параллельных электродах, а очищенный поток газа выпускается наружу. Такие электрофильтры применяются в случаях, когда</w:t>
            </w:r>
            <w:r w:rsidRPr="00347684">
              <w:rPr>
                <w:rFonts w:ascii="Times New Roman" w:hAnsi="Times New Roman" w:cs="Times New Roman"/>
                <w:sz w:val="24"/>
                <w:szCs w:val="24"/>
                <w:shd w:val="clear" w:color="auto" w:fill="FFFFFF"/>
              </w:rPr>
              <w:t xml:space="preserve"> необходимо удалить липкие частицы.</w:t>
            </w:r>
          </w:p>
        </w:tc>
      </w:tr>
    </w:tbl>
    <w:p w14:paraId="2F5DEC1A" w14:textId="41377C55" w:rsidR="00946BCD" w:rsidRPr="00347684" w:rsidRDefault="00946BCD" w:rsidP="00241AD3">
      <w:pPr>
        <w:spacing w:after="0" w:line="240" w:lineRule="auto"/>
        <w:ind w:firstLine="709"/>
        <w:jc w:val="both"/>
        <w:rPr>
          <w:rFonts w:ascii="Times New Roman" w:hAnsi="Times New Roman" w:cs="Times New Roman"/>
          <w:sz w:val="24"/>
          <w:szCs w:val="24"/>
          <w:shd w:val="clear" w:color="auto" w:fill="FFFFFF"/>
          <w:lang w:val="kk-KZ"/>
        </w:rPr>
      </w:pPr>
    </w:p>
    <w:p w14:paraId="3DBE8BFD" w14:textId="77777777"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Электрофильтры имеют следующие преимущества: </w:t>
      </w:r>
    </w:p>
    <w:p w14:paraId="520D2BF8" w14:textId="77777777"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Высокая</w:t>
      </w:r>
      <w:r w:rsidRPr="00347684">
        <w:rPr>
          <w:rFonts w:ascii="Times New Roman" w:hAnsi="Times New Roman" w:cs="Times New Roman"/>
          <w:sz w:val="28"/>
          <w:szCs w:val="28"/>
          <w:shd w:val="clear" w:color="auto" w:fill="FFFFFF"/>
          <w:lang w:val="kk-KZ"/>
        </w:rPr>
        <w:t xml:space="preserve"> долговечность;</w:t>
      </w:r>
    </w:p>
    <w:p w14:paraId="5E5CB8BC" w14:textId="6A5B9F62"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 </w:t>
      </w:r>
      <w:r w:rsidR="00F13E25" w:rsidRPr="00347684">
        <w:rPr>
          <w:rFonts w:ascii="Times New Roman" w:hAnsi="Times New Roman" w:cs="Times New Roman"/>
          <w:sz w:val="28"/>
          <w:szCs w:val="28"/>
          <w:shd w:val="clear" w:color="auto" w:fill="FFFFFF"/>
          <w:lang w:val="kk-KZ"/>
        </w:rPr>
        <w:t>Они</w:t>
      </w:r>
      <w:r w:rsidRPr="00347684">
        <w:rPr>
          <w:rFonts w:ascii="Times New Roman" w:hAnsi="Times New Roman" w:cs="Times New Roman"/>
          <w:sz w:val="28"/>
          <w:szCs w:val="28"/>
          <w:shd w:val="clear" w:color="auto" w:fill="FFFFFF"/>
        </w:rPr>
        <w:t xml:space="preserve"> использ</w:t>
      </w:r>
      <w:r w:rsidR="00F13E25" w:rsidRPr="00347684">
        <w:rPr>
          <w:rFonts w:ascii="Times New Roman" w:hAnsi="Times New Roman" w:cs="Times New Roman"/>
          <w:sz w:val="28"/>
          <w:szCs w:val="28"/>
          <w:shd w:val="clear" w:color="auto" w:fill="FFFFFF"/>
          <w:lang w:val="kk-KZ"/>
        </w:rPr>
        <w:t xml:space="preserve">уются </w:t>
      </w:r>
      <w:r w:rsidRPr="00347684">
        <w:rPr>
          <w:rFonts w:ascii="Times New Roman" w:hAnsi="Times New Roman" w:cs="Times New Roman"/>
          <w:sz w:val="28"/>
          <w:szCs w:val="28"/>
          <w:shd w:val="clear" w:color="auto" w:fill="FFFFFF"/>
        </w:rPr>
        <w:t>для сбора как сухих, так и влажных примесей</w:t>
      </w:r>
      <w:r w:rsidR="00F13E25" w:rsidRPr="00347684">
        <w:rPr>
          <w:rFonts w:ascii="Times New Roman" w:hAnsi="Times New Roman" w:cs="Times New Roman"/>
          <w:sz w:val="28"/>
          <w:szCs w:val="28"/>
          <w:shd w:val="clear" w:color="auto" w:fill="FFFFFF"/>
          <w:lang w:val="kk-KZ"/>
        </w:rPr>
        <w:t>;</w:t>
      </w:r>
    </w:p>
    <w:p w14:paraId="2627F6DD" w14:textId="53FAC360"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Он</w:t>
      </w:r>
      <w:r w:rsidR="00F13E25" w:rsidRPr="00347684">
        <w:rPr>
          <w:rFonts w:ascii="Times New Roman" w:hAnsi="Times New Roman" w:cs="Times New Roman"/>
          <w:sz w:val="28"/>
          <w:szCs w:val="28"/>
          <w:shd w:val="clear" w:color="auto" w:fill="FFFFFF"/>
          <w:lang w:val="kk-KZ"/>
        </w:rPr>
        <w:t>и</w:t>
      </w:r>
      <w:r w:rsidRPr="00347684">
        <w:rPr>
          <w:rFonts w:ascii="Times New Roman" w:hAnsi="Times New Roman" w:cs="Times New Roman"/>
          <w:sz w:val="28"/>
          <w:szCs w:val="28"/>
          <w:shd w:val="clear" w:color="auto" w:fill="FFFFFF"/>
        </w:rPr>
        <w:t xml:space="preserve"> имеет низкие эксплуатационные расходы</w:t>
      </w:r>
      <w:r w:rsidR="00F13E25" w:rsidRPr="00347684">
        <w:rPr>
          <w:rFonts w:ascii="Times New Roman" w:hAnsi="Times New Roman" w:cs="Times New Roman"/>
          <w:sz w:val="28"/>
          <w:szCs w:val="28"/>
          <w:shd w:val="clear" w:color="auto" w:fill="FFFFFF"/>
          <w:lang w:val="kk-KZ"/>
        </w:rPr>
        <w:t>;</w:t>
      </w:r>
    </w:p>
    <w:p w14:paraId="66364BB5" w14:textId="0D6D698E"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Эффективность улавливания высока даже для мелких частиц</w:t>
      </w:r>
      <w:r w:rsidR="00F13E25" w:rsidRPr="00347684">
        <w:rPr>
          <w:rFonts w:ascii="Times New Roman" w:hAnsi="Times New Roman" w:cs="Times New Roman"/>
          <w:sz w:val="28"/>
          <w:szCs w:val="28"/>
          <w:shd w:val="clear" w:color="auto" w:fill="FFFFFF"/>
          <w:lang w:val="kk-KZ"/>
        </w:rPr>
        <w:t>;</w:t>
      </w:r>
    </w:p>
    <w:p w14:paraId="4C034D46" w14:textId="54E3B69A"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Он</w:t>
      </w:r>
      <w:r w:rsidR="00F13E25" w:rsidRPr="00347684">
        <w:rPr>
          <w:rFonts w:ascii="Times New Roman" w:hAnsi="Times New Roman" w:cs="Times New Roman"/>
          <w:sz w:val="28"/>
          <w:szCs w:val="28"/>
          <w:shd w:val="clear" w:color="auto" w:fill="FFFFFF"/>
          <w:lang w:val="kk-KZ"/>
        </w:rPr>
        <w:t>и</w:t>
      </w:r>
      <w:r w:rsidRPr="00347684">
        <w:rPr>
          <w:rFonts w:ascii="Times New Roman" w:hAnsi="Times New Roman" w:cs="Times New Roman"/>
          <w:sz w:val="28"/>
          <w:szCs w:val="28"/>
          <w:shd w:val="clear" w:color="auto" w:fill="FFFFFF"/>
        </w:rPr>
        <w:t xml:space="preserve"> </w:t>
      </w:r>
      <w:r w:rsidR="00F13E25" w:rsidRPr="00347684">
        <w:rPr>
          <w:rFonts w:ascii="Times New Roman" w:hAnsi="Times New Roman" w:cs="Times New Roman"/>
          <w:sz w:val="28"/>
          <w:szCs w:val="28"/>
          <w:shd w:val="clear" w:color="auto" w:fill="FFFFFF"/>
          <w:lang w:val="kk-KZ"/>
        </w:rPr>
        <w:t>работают</w:t>
      </w:r>
      <w:r w:rsidRPr="00347684">
        <w:rPr>
          <w:rFonts w:ascii="Times New Roman" w:hAnsi="Times New Roman" w:cs="Times New Roman"/>
          <w:sz w:val="28"/>
          <w:szCs w:val="28"/>
          <w:shd w:val="clear" w:color="auto" w:fill="FFFFFF"/>
        </w:rPr>
        <w:t xml:space="preserve"> с большими объемами газа и тяжелыми пылевыми нагрузками при низком давлении</w:t>
      </w:r>
      <w:r w:rsidR="00F13E25" w:rsidRPr="00347684">
        <w:rPr>
          <w:rFonts w:ascii="Times New Roman" w:hAnsi="Times New Roman" w:cs="Times New Roman"/>
          <w:sz w:val="28"/>
          <w:szCs w:val="28"/>
          <w:shd w:val="clear" w:color="auto" w:fill="FFFFFF"/>
          <w:lang w:val="kk-KZ"/>
        </w:rPr>
        <w:t>.</w:t>
      </w:r>
    </w:p>
    <w:p w14:paraId="35B84D33" w14:textId="77777777"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Однако э</w:t>
      </w:r>
      <w:r w:rsidRPr="00347684">
        <w:rPr>
          <w:rFonts w:ascii="Times New Roman" w:hAnsi="Times New Roman" w:cs="Times New Roman"/>
          <w:sz w:val="28"/>
          <w:szCs w:val="28"/>
          <w:shd w:val="clear" w:color="auto" w:fill="FFFFFF"/>
        </w:rPr>
        <w:t xml:space="preserve">лектрофильтры имеют </w:t>
      </w:r>
      <w:r w:rsidRPr="00347684">
        <w:rPr>
          <w:rFonts w:ascii="Times New Roman" w:hAnsi="Times New Roman" w:cs="Times New Roman"/>
          <w:sz w:val="28"/>
          <w:szCs w:val="28"/>
          <w:shd w:val="clear" w:color="auto" w:fill="FFFFFF"/>
          <w:lang w:val="kk-KZ"/>
        </w:rPr>
        <w:t xml:space="preserve">следующие </w:t>
      </w:r>
      <w:r w:rsidRPr="00347684">
        <w:rPr>
          <w:rFonts w:ascii="Times New Roman" w:hAnsi="Times New Roman" w:cs="Times New Roman"/>
          <w:sz w:val="28"/>
          <w:szCs w:val="28"/>
          <w:shd w:val="clear" w:color="auto" w:fill="FFFFFF"/>
        </w:rPr>
        <w:t>недостатки и ограничения:</w:t>
      </w:r>
    </w:p>
    <w:p w14:paraId="7A765E0A" w14:textId="13584AB9"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 xml:space="preserve">Высокие затраты на установку: Электрофильтры </w:t>
      </w:r>
      <w:r w:rsidRPr="00347684">
        <w:rPr>
          <w:rFonts w:ascii="Times New Roman" w:hAnsi="Times New Roman" w:cs="Times New Roman"/>
          <w:sz w:val="28"/>
          <w:szCs w:val="28"/>
          <w:shd w:val="clear" w:color="auto" w:fill="FFFFFF"/>
          <w:lang w:val="kk-KZ"/>
        </w:rPr>
        <w:t>имеют</w:t>
      </w:r>
      <w:r w:rsidRPr="00347684">
        <w:rPr>
          <w:rFonts w:ascii="Times New Roman" w:hAnsi="Times New Roman" w:cs="Times New Roman"/>
          <w:sz w:val="28"/>
          <w:szCs w:val="28"/>
          <w:shd w:val="clear" w:color="auto" w:fill="FFFFFF"/>
        </w:rPr>
        <w:t xml:space="preserve"> сложн</w:t>
      </w:r>
      <w:r w:rsidRPr="00347684">
        <w:rPr>
          <w:rFonts w:ascii="Times New Roman" w:hAnsi="Times New Roman" w:cs="Times New Roman"/>
          <w:sz w:val="28"/>
          <w:szCs w:val="28"/>
          <w:shd w:val="clear" w:color="auto" w:fill="FFFFFF"/>
          <w:lang w:val="kk-KZ"/>
        </w:rPr>
        <w:t>ую</w:t>
      </w:r>
      <w:r w:rsidRPr="00347684">
        <w:rPr>
          <w:rFonts w:ascii="Times New Roman" w:hAnsi="Times New Roman" w:cs="Times New Roman"/>
          <w:sz w:val="28"/>
          <w:szCs w:val="28"/>
          <w:shd w:val="clear" w:color="auto" w:fill="FFFFFF"/>
        </w:rPr>
        <w:t xml:space="preserve"> инженерн</w:t>
      </w:r>
      <w:r w:rsidRPr="00347684">
        <w:rPr>
          <w:rFonts w:ascii="Times New Roman" w:hAnsi="Times New Roman" w:cs="Times New Roman"/>
          <w:sz w:val="28"/>
          <w:szCs w:val="28"/>
          <w:shd w:val="clear" w:color="auto" w:fill="FFFFFF"/>
          <w:lang w:val="kk-KZ"/>
        </w:rPr>
        <w:t>ую конструкцию,</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в связи с этим на их установку требу</w:t>
      </w:r>
      <w:r w:rsidR="00B34367" w:rsidRPr="00347684">
        <w:rPr>
          <w:rFonts w:ascii="Times New Roman" w:hAnsi="Times New Roman" w:cs="Times New Roman"/>
          <w:sz w:val="28"/>
          <w:szCs w:val="28"/>
          <w:shd w:val="clear" w:color="auto" w:fill="FFFFFF"/>
          <w:lang w:val="kk-KZ"/>
        </w:rPr>
        <w:t>ю</w:t>
      </w:r>
      <w:r w:rsidRPr="00347684">
        <w:rPr>
          <w:rFonts w:ascii="Times New Roman" w:hAnsi="Times New Roman" w:cs="Times New Roman"/>
          <w:sz w:val="28"/>
          <w:szCs w:val="28"/>
          <w:shd w:val="clear" w:color="auto" w:fill="FFFFFF"/>
          <w:lang w:val="kk-KZ"/>
        </w:rPr>
        <w:t>тся значительные денежные затраты</w:t>
      </w:r>
      <w:r w:rsidRPr="00347684">
        <w:rPr>
          <w:rFonts w:ascii="Times New Roman" w:hAnsi="Times New Roman" w:cs="Times New Roman"/>
          <w:sz w:val="28"/>
          <w:szCs w:val="28"/>
          <w:shd w:val="clear" w:color="auto" w:fill="FFFFFF"/>
        </w:rPr>
        <w:t>.</w:t>
      </w:r>
    </w:p>
    <w:p w14:paraId="2A028E89" w14:textId="1EF9FA91"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Большой расход</w:t>
      </w:r>
      <w:r w:rsidRPr="00347684">
        <w:rPr>
          <w:rFonts w:ascii="Times New Roman" w:hAnsi="Times New Roman" w:cs="Times New Roman"/>
          <w:sz w:val="28"/>
          <w:szCs w:val="28"/>
          <w:shd w:val="clear" w:color="auto" w:fill="FFFFFF"/>
        </w:rPr>
        <w:t xml:space="preserve"> электроэнергии: Электрофильтры требуют непрерывного питания электроэнергией для своей работы, что </w:t>
      </w:r>
      <w:r w:rsidR="00F13E25" w:rsidRPr="00347684">
        <w:rPr>
          <w:rFonts w:ascii="Times New Roman" w:hAnsi="Times New Roman" w:cs="Times New Roman"/>
          <w:sz w:val="28"/>
          <w:szCs w:val="28"/>
          <w:shd w:val="clear" w:color="auto" w:fill="FFFFFF"/>
          <w:lang w:val="kk-KZ"/>
        </w:rPr>
        <w:t>приводит</w:t>
      </w:r>
      <w:r w:rsidRPr="00347684">
        <w:rPr>
          <w:rFonts w:ascii="Times New Roman" w:hAnsi="Times New Roman" w:cs="Times New Roman"/>
          <w:sz w:val="28"/>
          <w:szCs w:val="28"/>
          <w:shd w:val="clear" w:color="auto" w:fill="FFFFFF"/>
        </w:rPr>
        <w:t xml:space="preserve"> к значительным затратам на электроэнергию и увеличению операционных расходов.</w:t>
      </w:r>
    </w:p>
    <w:p w14:paraId="37771BE7" w14:textId="77777777"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Требует обслуживания: Электрофильтры требуют регулярного обслуживания, включая замену или очистку фильтров и электродов, чтобы поддерживать их эффективность.</w:t>
      </w:r>
    </w:p>
    <w:p w14:paraId="6F7639B8" w14:textId="77777777"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Эффективность зависит от типа загрязнителя: Некоторые электрофильтры могут быть менее эффективными в улавливании определенных типов загрязнителей, таких как масла, дым или химические вещества.</w:t>
      </w:r>
    </w:p>
    <w:p w14:paraId="4CD15C38" w14:textId="3E47F325" w:rsidR="00C74587" w:rsidRPr="00347684" w:rsidRDefault="00C74587" w:rsidP="00F13E25">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Размер и вес: Промышленные электрофильтры могут быть крупными и тяжелыми, что может потребовать большого пространства и усилий для установки и обслуживания [</w:t>
      </w:r>
      <w:r w:rsidR="00292119" w:rsidRPr="00347684">
        <w:rPr>
          <w:rFonts w:ascii="Times New Roman" w:hAnsi="Times New Roman" w:cs="Times New Roman"/>
          <w:sz w:val="28"/>
          <w:szCs w:val="28"/>
          <w:shd w:val="clear" w:color="auto" w:fill="FFFFFF"/>
        </w:rPr>
        <w:t>111,112</w:t>
      </w:r>
      <w:r w:rsidRPr="00347684">
        <w:rPr>
          <w:rFonts w:ascii="Times New Roman" w:hAnsi="Times New Roman" w:cs="Times New Roman"/>
          <w:sz w:val="28"/>
          <w:szCs w:val="28"/>
          <w:shd w:val="clear" w:color="auto" w:fill="FFFFFF"/>
        </w:rPr>
        <w:t>].</w:t>
      </w:r>
    </w:p>
    <w:p w14:paraId="16CBAA1C" w14:textId="1323EB97" w:rsidR="00C74587" w:rsidRPr="00347684" w:rsidRDefault="002D5F98"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 xml:space="preserve">Хотя электрофильтры успешно очищают газы, </w:t>
      </w:r>
      <w:r w:rsidR="00F13E25" w:rsidRPr="00347684">
        <w:rPr>
          <w:rFonts w:ascii="Times New Roman" w:hAnsi="Times New Roman" w:cs="Times New Roman"/>
          <w:sz w:val="28"/>
          <w:szCs w:val="28"/>
          <w:shd w:val="clear" w:color="auto" w:fill="FFFFFF"/>
          <w:lang w:val="kk-KZ"/>
        </w:rPr>
        <w:t xml:space="preserve">но </w:t>
      </w:r>
      <w:r w:rsidRPr="00347684">
        <w:rPr>
          <w:rFonts w:ascii="Times New Roman" w:hAnsi="Times New Roman" w:cs="Times New Roman"/>
          <w:sz w:val="28"/>
          <w:szCs w:val="28"/>
          <w:shd w:val="clear" w:color="auto" w:fill="FFFFFF"/>
        </w:rPr>
        <w:t>их использование в системах выхлопа автомобилей невозможно.</w:t>
      </w:r>
      <w:r w:rsidR="00BC511A" w:rsidRPr="00347684">
        <w:rPr>
          <w:rFonts w:ascii="Times New Roman" w:hAnsi="Times New Roman" w:cs="Times New Roman"/>
          <w:sz w:val="28"/>
          <w:szCs w:val="28"/>
          <w:shd w:val="clear" w:color="auto" w:fill="FFFFFF"/>
          <w:lang w:val="kk-KZ"/>
        </w:rPr>
        <w:t xml:space="preserve"> </w:t>
      </w:r>
      <w:r w:rsidR="00C74587" w:rsidRPr="00347684">
        <w:rPr>
          <w:rFonts w:ascii="Times New Roman" w:hAnsi="Times New Roman" w:cs="Times New Roman"/>
          <w:sz w:val="28"/>
          <w:szCs w:val="28"/>
          <w:shd w:val="clear" w:color="auto" w:fill="FFFFFF"/>
          <w:lang w:val="kk-KZ"/>
        </w:rPr>
        <w:t>Ведь у</w:t>
      </w:r>
      <w:r w:rsidR="00C74587" w:rsidRPr="00347684">
        <w:rPr>
          <w:rFonts w:ascii="Times New Roman" w:hAnsi="Times New Roman" w:cs="Times New Roman"/>
          <w:sz w:val="28"/>
          <w:szCs w:val="28"/>
          <w:shd w:val="clear" w:color="auto" w:fill="FFFFFF"/>
        </w:rPr>
        <w:t xml:space="preserve">становка электрофильтров </w:t>
      </w:r>
      <w:r w:rsidR="00BC511A" w:rsidRPr="00347684">
        <w:rPr>
          <w:rFonts w:ascii="Times New Roman" w:hAnsi="Times New Roman" w:cs="Times New Roman"/>
          <w:sz w:val="28"/>
          <w:szCs w:val="28"/>
          <w:shd w:val="clear" w:color="auto" w:fill="FFFFFF"/>
          <w:lang w:val="kk-KZ"/>
        </w:rPr>
        <w:t xml:space="preserve">обусловлена </w:t>
      </w:r>
      <w:r w:rsidR="00C74587" w:rsidRPr="00347684">
        <w:rPr>
          <w:rFonts w:ascii="Times New Roman" w:hAnsi="Times New Roman" w:cs="Times New Roman"/>
          <w:sz w:val="28"/>
          <w:szCs w:val="28"/>
          <w:shd w:val="clear" w:color="auto" w:fill="FFFFFF"/>
        </w:rPr>
        <w:t xml:space="preserve">значительными расходами из-за </w:t>
      </w:r>
      <w:r w:rsidR="00BC511A" w:rsidRPr="00347684">
        <w:rPr>
          <w:rFonts w:ascii="Times New Roman" w:hAnsi="Times New Roman" w:cs="Times New Roman"/>
          <w:sz w:val="28"/>
          <w:szCs w:val="28"/>
          <w:shd w:val="clear" w:color="auto" w:fill="FFFFFF"/>
          <w:lang w:val="kk-KZ"/>
        </w:rPr>
        <w:t>своей</w:t>
      </w:r>
      <w:r w:rsidR="00C74587" w:rsidRPr="00347684">
        <w:rPr>
          <w:rFonts w:ascii="Times New Roman" w:hAnsi="Times New Roman" w:cs="Times New Roman"/>
          <w:sz w:val="28"/>
          <w:szCs w:val="28"/>
          <w:shd w:val="clear" w:color="auto" w:fill="FFFFFF"/>
        </w:rPr>
        <w:t xml:space="preserve"> сложной инженерной конструкции и</w:t>
      </w:r>
      <w:r w:rsidR="00BC511A" w:rsidRPr="00347684">
        <w:rPr>
          <w:rFonts w:ascii="Times New Roman" w:hAnsi="Times New Roman" w:cs="Times New Roman"/>
          <w:sz w:val="28"/>
          <w:szCs w:val="28"/>
          <w:shd w:val="clear" w:color="auto" w:fill="FFFFFF"/>
          <w:lang w:val="kk-KZ"/>
        </w:rPr>
        <w:t xml:space="preserve"> необходимостью</w:t>
      </w:r>
      <w:r w:rsidR="00C74587" w:rsidRPr="00347684">
        <w:rPr>
          <w:rFonts w:ascii="Times New Roman" w:hAnsi="Times New Roman" w:cs="Times New Roman"/>
          <w:sz w:val="28"/>
          <w:szCs w:val="28"/>
          <w:shd w:val="clear" w:color="auto" w:fill="FFFFFF"/>
        </w:rPr>
        <w:t xml:space="preserve"> больших пространственных требований</w:t>
      </w:r>
      <w:r w:rsidR="00C74587" w:rsidRPr="00347684">
        <w:rPr>
          <w:rFonts w:ascii="Times New Roman" w:hAnsi="Times New Roman" w:cs="Times New Roman"/>
          <w:sz w:val="28"/>
          <w:szCs w:val="28"/>
          <w:shd w:val="clear" w:color="auto" w:fill="FFFFFF"/>
          <w:lang w:val="kk-KZ"/>
        </w:rPr>
        <w:t xml:space="preserve"> в</w:t>
      </w:r>
      <w:r w:rsidR="00BC511A" w:rsidRPr="00347684">
        <w:rPr>
          <w:rFonts w:ascii="Times New Roman" w:hAnsi="Times New Roman" w:cs="Times New Roman"/>
          <w:sz w:val="28"/>
          <w:szCs w:val="28"/>
          <w:shd w:val="clear" w:color="auto" w:fill="FFFFFF"/>
          <w:lang w:val="kk-KZ"/>
        </w:rPr>
        <w:t xml:space="preserve"> своем</w:t>
      </w:r>
      <w:r w:rsidR="00C74587" w:rsidRPr="00347684">
        <w:rPr>
          <w:rFonts w:ascii="Times New Roman" w:hAnsi="Times New Roman" w:cs="Times New Roman"/>
          <w:sz w:val="28"/>
          <w:szCs w:val="28"/>
          <w:shd w:val="clear" w:color="auto" w:fill="FFFFFF"/>
          <w:lang w:val="kk-KZ"/>
        </w:rPr>
        <w:t xml:space="preserve"> размещении</w:t>
      </w:r>
      <w:r w:rsidR="00C74587" w:rsidRPr="00347684">
        <w:rPr>
          <w:rFonts w:ascii="Times New Roman" w:hAnsi="Times New Roman" w:cs="Times New Roman"/>
          <w:sz w:val="28"/>
          <w:szCs w:val="28"/>
          <w:shd w:val="clear" w:color="auto" w:fill="FFFFFF"/>
        </w:rPr>
        <w:t>.</w:t>
      </w:r>
      <w:r w:rsidR="00C74587" w:rsidRPr="00347684">
        <w:rPr>
          <w:rFonts w:ascii="Times New Roman" w:hAnsi="Times New Roman" w:cs="Times New Roman"/>
          <w:sz w:val="28"/>
          <w:szCs w:val="28"/>
          <w:shd w:val="clear" w:color="auto" w:fill="FFFFFF"/>
          <w:lang w:val="kk-KZ"/>
        </w:rPr>
        <w:t xml:space="preserve"> Кроме того электрофильтры неспособны</w:t>
      </w:r>
      <w:r w:rsidR="00C74587" w:rsidRPr="00347684">
        <w:rPr>
          <w:rFonts w:ascii="Times New Roman" w:hAnsi="Times New Roman" w:cs="Times New Roman"/>
          <w:sz w:val="28"/>
          <w:szCs w:val="28"/>
          <w:shd w:val="clear" w:color="auto" w:fill="FFFFFF"/>
        </w:rPr>
        <w:t xml:space="preserve"> </w:t>
      </w:r>
      <w:r w:rsidR="00BC511A" w:rsidRPr="00347684">
        <w:rPr>
          <w:rFonts w:ascii="Times New Roman" w:hAnsi="Times New Roman" w:cs="Times New Roman"/>
          <w:sz w:val="28"/>
          <w:szCs w:val="28"/>
          <w:shd w:val="clear" w:color="auto" w:fill="FFFFFF"/>
          <w:lang w:val="kk-KZ"/>
        </w:rPr>
        <w:t xml:space="preserve">работать </w:t>
      </w:r>
      <w:r w:rsidR="00F13E25" w:rsidRPr="00347684">
        <w:rPr>
          <w:rFonts w:ascii="Times New Roman" w:hAnsi="Times New Roman" w:cs="Times New Roman"/>
          <w:sz w:val="28"/>
          <w:szCs w:val="28"/>
          <w:shd w:val="clear" w:color="auto" w:fill="FFFFFF"/>
          <w:lang w:val="kk-KZ"/>
        </w:rPr>
        <w:t>на</w:t>
      </w:r>
      <w:r w:rsidR="00BC511A" w:rsidRPr="00347684">
        <w:rPr>
          <w:rFonts w:ascii="Times New Roman" w:hAnsi="Times New Roman" w:cs="Times New Roman"/>
          <w:sz w:val="28"/>
          <w:szCs w:val="28"/>
          <w:shd w:val="clear" w:color="auto" w:fill="FFFFFF"/>
          <w:lang w:val="kk-KZ"/>
        </w:rPr>
        <w:t xml:space="preserve"> </w:t>
      </w:r>
      <w:r w:rsidR="00BC511A" w:rsidRPr="00347684">
        <w:rPr>
          <w:rFonts w:ascii="Times New Roman" w:hAnsi="Times New Roman" w:cs="Times New Roman"/>
          <w:sz w:val="28"/>
          <w:szCs w:val="28"/>
          <w:shd w:val="clear" w:color="auto" w:fill="FFFFFF"/>
          <w:lang w:val="kk-KZ"/>
        </w:rPr>
        <w:lastRenderedPageBreak/>
        <w:t>разных условиях</w:t>
      </w:r>
      <w:r w:rsidR="004D23EB" w:rsidRPr="00347684">
        <w:rPr>
          <w:rFonts w:ascii="Times New Roman" w:hAnsi="Times New Roman" w:cs="Times New Roman"/>
          <w:sz w:val="28"/>
          <w:szCs w:val="28"/>
          <w:shd w:val="clear" w:color="auto" w:fill="FFFFFF"/>
          <w:lang w:val="kk-KZ"/>
        </w:rPr>
        <w:t xml:space="preserve"> и режимах</w:t>
      </w:r>
      <w:r w:rsidR="00BC511A" w:rsidRPr="00347684">
        <w:rPr>
          <w:rFonts w:ascii="Times New Roman" w:hAnsi="Times New Roman" w:cs="Times New Roman"/>
          <w:sz w:val="28"/>
          <w:szCs w:val="28"/>
          <w:shd w:val="clear" w:color="auto" w:fill="FFFFFF"/>
          <w:lang w:val="kk-KZ"/>
        </w:rPr>
        <w:t xml:space="preserve"> изменения потока газа</w:t>
      </w:r>
      <w:r w:rsidR="00C74587" w:rsidRPr="00347684">
        <w:rPr>
          <w:rFonts w:ascii="Times New Roman" w:hAnsi="Times New Roman" w:cs="Times New Roman"/>
          <w:sz w:val="28"/>
          <w:szCs w:val="28"/>
          <w:shd w:val="clear" w:color="auto" w:fill="FFFFFF"/>
        </w:rPr>
        <w:t>.</w:t>
      </w:r>
      <w:r w:rsidR="00C74587" w:rsidRPr="00347684">
        <w:rPr>
          <w:rFonts w:ascii="Times New Roman" w:hAnsi="Times New Roman" w:cs="Times New Roman"/>
          <w:sz w:val="28"/>
          <w:szCs w:val="28"/>
          <w:shd w:val="clear" w:color="auto" w:fill="FFFFFF"/>
          <w:lang w:val="kk-KZ"/>
        </w:rPr>
        <w:t xml:space="preserve"> Следовательно разработка специальных электрофильтров для системы выпуска автомобилей не представляется возможным.</w:t>
      </w:r>
    </w:p>
    <w:p w14:paraId="1E49BEE1" w14:textId="69B830E4" w:rsidR="00C74587" w:rsidRPr="00347684" w:rsidRDefault="00C74587" w:rsidP="00241AD3">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Среди всех устройств, работающих на основе </w:t>
      </w:r>
      <w:r w:rsidRPr="00347684">
        <w:rPr>
          <w:rFonts w:ascii="Times New Roman" w:hAnsi="Times New Roman" w:cs="Times New Roman"/>
          <w:sz w:val="28"/>
          <w:szCs w:val="28"/>
          <w:lang w:val="kk-KZ"/>
        </w:rPr>
        <w:t xml:space="preserve">ультразвукового </w:t>
      </w:r>
      <w:r w:rsidRPr="00347684">
        <w:rPr>
          <w:rFonts w:ascii="Times New Roman" w:hAnsi="Times New Roman" w:cs="Times New Roman"/>
          <w:sz w:val="28"/>
          <w:szCs w:val="28"/>
        </w:rPr>
        <w:t>метода очистк</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газа наиболее известны </w:t>
      </w:r>
      <w:r w:rsidRPr="00347684">
        <w:rPr>
          <w:rFonts w:ascii="Times New Roman" w:hAnsi="Times New Roman" w:cs="Times New Roman"/>
          <w:sz w:val="28"/>
          <w:szCs w:val="28"/>
          <w:lang w:val="kk-KZ"/>
        </w:rPr>
        <w:t xml:space="preserve">различные </w:t>
      </w:r>
      <w:r w:rsidR="00F13E25" w:rsidRPr="00347684">
        <w:rPr>
          <w:rFonts w:ascii="Times New Roman" w:hAnsi="Times New Roman" w:cs="Times New Roman"/>
          <w:sz w:val="28"/>
          <w:szCs w:val="28"/>
          <w:lang w:val="kk-KZ"/>
        </w:rPr>
        <w:t xml:space="preserve">виды </w:t>
      </w:r>
      <w:r w:rsidR="004D23EB" w:rsidRPr="00347684">
        <w:rPr>
          <w:rFonts w:ascii="Times New Roman" w:hAnsi="Times New Roman" w:cs="Times New Roman"/>
          <w:sz w:val="28"/>
          <w:szCs w:val="28"/>
          <w:lang w:val="kk-KZ"/>
        </w:rPr>
        <w:t>циклон</w:t>
      </w:r>
      <w:r w:rsidR="00F13E25" w:rsidRPr="00347684">
        <w:rPr>
          <w:rFonts w:ascii="Times New Roman" w:hAnsi="Times New Roman" w:cs="Times New Roman"/>
          <w:sz w:val="28"/>
          <w:szCs w:val="28"/>
          <w:lang w:val="kk-KZ"/>
        </w:rPr>
        <w:t>ов</w:t>
      </w:r>
      <w:r w:rsidR="004D23EB" w:rsidRPr="00347684">
        <w:rPr>
          <w:rFonts w:ascii="Times New Roman" w:hAnsi="Times New Roman" w:cs="Times New Roman"/>
          <w:sz w:val="28"/>
          <w:szCs w:val="28"/>
          <w:lang w:val="kk-KZ"/>
        </w:rPr>
        <w:t>, аустически</w:t>
      </w:r>
      <w:r w:rsidR="00F13E25" w:rsidRPr="00347684">
        <w:rPr>
          <w:rFonts w:ascii="Times New Roman" w:hAnsi="Times New Roman" w:cs="Times New Roman"/>
          <w:sz w:val="28"/>
          <w:szCs w:val="28"/>
          <w:lang w:val="kk-KZ"/>
        </w:rPr>
        <w:t>х</w:t>
      </w:r>
      <w:r w:rsidR="004D23EB" w:rsidRPr="00347684">
        <w:rPr>
          <w:rFonts w:ascii="Times New Roman" w:hAnsi="Times New Roman" w:cs="Times New Roman"/>
          <w:sz w:val="28"/>
          <w:szCs w:val="28"/>
          <w:lang w:val="kk-KZ"/>
        </w:rPr>
        <w:t xml:space="preserve"> систем и пылеулавливател</w:t>
      </w:r>
      <w:r w:rsidR="00F13E25" w:rsidRPr="00347684">
        <w:rPr>
          <w:rFonts w:ascii="Times New Roman" w:hAnsi="Times New Roman" w:cs="Times New Roman"/>
          <w:sz w:val="28"/>
          <w:szCs w:val="28"/>
          <w:lang w:val="kk-KZ"/>
        </w:rPr>
        <w:t>ей.</w:t>
      </w:r>
    </w:p>
    <w:p w14:paraId="0E2C74E4" w14:textId="77777777" w:rsidR="00C74587" w:rsidRPr="00347684" w:rsidRDefault="00C74587" w:rsidP="00241AD3">
      <w:pPr>
        <w:spacing w:after="0" w:line="240" w:lineRule="auto"/>
        <w:ind w:firstLine="709"/>
        <w:contextualSpacing/>
        <w:jc w:val="both"/>
        <w:rPr>
          <w:rFonts w:ascii="Times New Roman" w:hAnsi="Times New Roman" w:cs="Times New Roman"/>
          <w:sz w:val="24"/>
          <w:szCs w:val="24"/>
          <w:lang w:val="kk-KZ"/>
        </w:rPr>
      </w:pPr>
    </w:p>
    <w:p w14:paraId="5A8CF650" w14:textId="77777777" w:rsidR="00C74587" w:rsidRPr="00347684" w:rsidRDefault="00C74587" w:rsidP="0021081B">
      <w:pPr>
        <w:spacing w:after="0" w:line="240" w:lineRule="auto"/>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1.6 – Устройства, </w:t>
      </w:r>
      <w:r w:rsidRPr="00347684">
        <w:rPr>
          <w:rFonts w:ascii="Times New Roman" w:hAnsi="Times New Roman" w:cs="Times New Roman"/>
          <w:sz w:val="28"/>
          <w:szCs w:val="28"/>
        </w:rPr>
        <w:t xml:space="preserve">работающих на основе </w:t>
      </w:r>
      <w:r w:rsidRPr="00347684">
        <w:rPr>
          <w:rFonts w:ascii="Times New Roman" w:hAnsi="Times New Roman" w:cs="Times New Roman"/>
          <w:sz w:val="28"/>
          <w:szCs w:val="28"/>
          <w:lang w:val="kk-KZ"/>
        </w:rPr>
        <w:t xml:space="preserve">ультразвукового </w:t>
      </w:r>
      <w:r w:rsidRPr="00347684">
        <w:rPr>
          <w:rFonts w:ascii="Times New Roman" w:hAnsi="Times New Roman" w:cs="Times New Roman"/>
          <w:sz w:val="28"/>
          <w:szCs w:val="28"/>
        </w:rPr>
        <w:t>метода очистк</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газа</w:t>
      </w:r>
    </w:p>
    <w:tbl>
      <w:tblPr>
        <w:tblStyle w:val="a3"/>
        <w:tblW w:w="0" w:type="auto"/>
        <w:tblLook w:val="04A0" w:firstRow="1" w:lastRow="0" w:firstColumn="1" w:lastColumn="0" w:noHBand="0" w:noVBand="1"/>
      </w:tblPr>
      <w:tblGrid>
        <w:gridCol w:w="2122"/>
        <w:gridCol w:w="2976"/>
        <w:gridCol w:w="4247"/>
      </w:tblGrid>
      <w:tr w:rsidR="00347684" w:rsidRPr="00347684" w14:paraId="659CD735" w14:textId="77777777" w:rsidTr="00F13E25">
        <w:tc>
          <w:tcPr>
            <w:tcW w:w="2122" w:type="dxa"/>
          </w:tcPr>
          <w:p w14:paraId="6CD250B3" w14:textId="5AB607F0" w:rsidR="00C74587" w:rsidRPr="00347684" w:rsidRDefault="00C74587" w:rsidP="0021081B">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У</w:t>
            </w:r>
            <w:r w:rsidRPr="00347684">
              <w:rPr>
                <w:rFonts w:ascii="Times New Roman" w:hAnsi="Times New Roman" w:cs="Times New Roman"/>
                <w:sz w:val="24"/>
                <w:szCs w:val="24"/>
              </w:rPr>
              <w:t>стройств</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работающи</w:t>
            </w:r>
            <w:r w:rsidR="004D23EB" w:rsidRPr="00347684">
              <w:rPr>
                <w:rFonts w:ascii="Times New Roman" w:hAnsi="Times New Roman" w:cs="Times New Roman"/>
                <w:sz w:val="24"/>
                <w:szCs w:val="24"/>
                <w:lang w:val="kk-KZ"/>
              </w:rPr>
              <w:t>е</w:t>
            </w:r>
            <w:r w:rsidRPr="00347684">
              <w:rPr>
                <w:rFonts w:ascii="Times New Roman" w:hAnsi="Times New Roman" w:cs="Times New Roman"/>
                <w:sz w:val="24"/>
                <w:szCs w:val="24"/>
              </w:rPr>
              <w:t xml:space="preserve"> на основе </w:t>
            </w:r>
            <w:r w:rsidRPr="00347684">
              <w:rPr>
                <w:rFonts w:ascii="Times New Roman" w:hAnsi="Times New Roman" w:cs="Times New Roman"/>
                <w:sz w:val="24"/>
                <w:szCs w:val="24"/>
                <w:lang w:val="kk-KZ"/>
              </w:rPr>
              <w:t xml:space="preserve">ультразвукового </w:t>
            </w:r>
            <w:r w:rsidRPr="00347684">
              <w:rPr>
                <w:rFonts w:ascii="Times New Roman" w:hAnsi="Times New Roman" w:cs="Times New Roman"/>
                <w:sz w:val="24"/>
                <w:szCs w:val="24"/>
              </w:rPr>
              <w:t>метода</w:t>
            </w:r>
            <w:r w:rsidRPr="00347684">
              <w:rPr>
                <w:rFonts w:ascii="Times New Roman" w:hAnsi="Times New Roman" w:cs="Times New Roman"/>
                <w:sz w:val="24"/>
                <w:szCs w:val="24"/>
                <w:lang w:val="kk-KZ"/>
              </w:rPr>
              <w:t xml:space="preserve"> очистки</w:t>
            </w:r>
          </w:p>
        </w:tc>
        <w:tc>
          <w:tcPr>
            <w:tcW w:w="2976" w:type="dxa"/>
          </w:tcPr>
          <w:p w14:paraId="1D35DD3A" w14:textId="77777777" w:rsidR="00C74587" w:rsidRPr="00347684" w:rsidRDefault="00F13E25" w:rsidP="0021081B">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Описание </w:t>
            </w:r>
          </w:p>
          <w:p w14:paraId="5B6EC39C" w14:textId="69ED2F31" w:rsidR="00F13E25" w:rsidRPr="00347684" w:rsidRDefault="00F13E25" w:rsidP="0021081B">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устройств</w:t>
            </w:r>
          </w:p>
        </w:tc>
        <w:tc>
          <w:tcPr>
            <w:tcW w:w="4247" w:type="dxa"/>
          </w:tcPr>
          <w:p w14:paraId="435316C2" w14:textId="77777777" w:rsidR="00C74587" w:rsidRPr="00347684" w:rsidRDefault="00C74587" w:rsidP="0021081B">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Принцип работы</w:t>
            </w:r>
          </w:p>
        </w:tc>
      </w:tr>
      <w:tr w:rsidR="00347684" w:rsidRPr="00347684" w14:paraId="281FAABC" w14:textId="77777777" w:rsidTr="00F13E25">
        <w:tc>
          <w:tcPr>
            <w:tcW w:w="2122" w:type="dxa"/>
          </w:tcPr>
          <w:p w14:paraId="4CF8F813" w14:textId="77777777" w:rsidR="00C74587" w:rsidRPr="00347684" w:rsidRDefault="00C74587" w:rsidP="0021081B">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Циклоны</w:t>
            </w:r>
          </w:p>
        </w:tc>
        <w:tc>
          <w:tcPr>
            <w:tcW w:w="2976" w:type="dxa"/>
          </w:tcPr>
          <w:p w14:paraId="0651D95B" w14:textId="145B60AD" w:rsidR="00C74587" w:rsidRPr="00347684" w:rsidRDefault="00C74587" w:rsidP="0021081B">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Конструкция системы состоит из акустической колонки, циклона и фильтрующего элемента</w:t>
            </w:r>
          </w:p>
        </w:tc>
        <w:tc>
          <w:tcPr>
            <w:tcW w:w="4247" w:type="dxa"/>
          </w:tcPr>
          <w:p w14:paraId="0D0C337B" w14:textId="42075874" w:rsidR="00C74587" w:rsidRPr="00347684" w:rsidRDefault="00C74587" w:rsidP="0021081B">
            <w:pPr>
              <w:contextualSpacing/>
              <w:jc w:val="both"/>
              <w:rPr>
                <w:rFonts w:ascii="Times New Roman" w:eastAsia="SimSun" w:hAnsi="Times New Roman" w:cs="Times New Roman"/>
                <w:sz w:val="24"/>
                <w:szCs w:val="24"/>
                <w:lang w:eastAsia="zh-CN"/>
              </w:rPr>
            </w:pPr>
            <w:r w:rsidRPr="00347684">
              <w:rPr>
                <w:rFonts w:ascii="Times New Roman" w:eastAsia="SimSun" w:hAnsi="Times New Roman" w:cs="Times New Roman"/>
                <w:sz w:val="24"/>
                <w:szCs w:val="24"/>
                <w:lang w:val="kk-KZ" w:eastAsia="zh-CN"/>
              </w:rPr>
              <w:t>З</w:t>
            </w:r>
            <w:r w:rsidRPr="00347684">
              <w:rPr>
                <w:rFonts w:ascii="Times New Roman" w:eastAsia="SimSun" w:hAnsi="Times New Roman" w:cs="Times New Roman"/>
                <w:sz w:val="24"/>
                <w:szCs w:val="24"/>
                <w:lang w:eastAsia="zh-CN"/>
              </w:rPr>
              <w:t xml:space="preserve">апыленный газ подается в акустическую колонку, где под воздействием звукового поля происходит отделение пылевых частиц. Затем очищенный </w:t>
            </w:r>
            <w:r w:rsidR="004D23EB" w:rsidRPr="00347684">
              <w:rPr>
                <w:rFonts w:ascii="Times New Roman" w:eastAsia="SimSun" w:hAnsi="Times New Roman" w:cs="Times New Roman"/>
                <w:sz w:val="24"/>
                <w:szCs w:val="24"/>
                <w:lang w:val="kk-KZ" w:eastAsia="zh-CN"/>
              </w:rPr>
              <w:t>газ</w:t>
            </w:r>
            <w:r w:rsidRPr="00347684">
              <w:rPr>
                <w:rFonts w:ascii="Times New Roman" w:eastAsia="SimSun" w:hAnsi="Times New Roman" w:cs="Times New Roman"/>
                <w:sz w:val="24"/>
                <w:szCs w:val="24"/>
                <w:lang w:eastAsia="zh-CN"/>
              </w:rPr>
              <w:t xml:space="preserve"> поступает на вторичную очистку в циклон, где </w:t>
            </w:r>
            <w:r w:rsidR="004D23EB" w:rsidRPr="00347684">
              <w:rPr>
                <w:rFonts w:ascii="Times New Roman" w:eastAsia="SimSun" w:hAnsi="Times New Roman" w:cs="Times New Roman"/>
                <w:sz w:val="24"/>
                <w:szCs w:val="24"/>
                <w:lang w:eastAsia="zh-CN"/>
              </w:rPr>
              <w:t xml:space="preserve">за счет центробежной силы </w:t>
            </w:r>
            <w:r w:rsidRPr="00347684">
              <w:rPr>
                <w:rFonts w:ascii="Times New Roman" w:eastAsia="SimSun" w:hAnsi="Times New Roman" w:cs="Times New Roman"/>
                <w:sz w:val="24"/>
                <w:szCs w:val="24"/>
                <w:lang w:eastAsia="zh-CN"/>
              </w:rPr>
              <w:t>происходит их закручивание и оседание</w:t>
            </w:r>
            <w:r w:rsidR="004D23EB" w:rsidRPr="00347684">
              <w:rPr>
                <w:rFonts w:ascii="Times New Roman" w:eastAsia="SimSun" w:hAnsi="Times New Roman" w:cs="Times New Roman"/>
                <w:sz w:val="24"/>
                <w:szCs w:val="24"/>
                <w:lang w:val="kk-KZ" w:eastAsia="zh-CN"/>
              </w:rPr>
              <w:t xml:space="preserve"> остатков</w:t>
            </w:r>
            <w:r w:rsidRPr="00347684">
              <w:rPr>
                <w:rFonts w:ascii="Times New Roman" w:eastAsia="SimSun" w:hAnsi="Times New Roman" w:cs="Times New Roman"/>
                <w:sz w:val="24"/>
                <w:szCs w:val="24"/>
                <w:lang w:eastAsia="zh-CN"/>
              </w:rPr>
              <w:t xml:space="preserve"> </w:t>
            </w:r>
            <w:r w:rsidR="004D23EB" w:rsidRPr="00347684">
              <w:rPr>
                <w:rFonts w:ascii="Times New Roman" w:eastAsia="SimSun" w:hAnsi="Times New Roman" w:cs="Times New Roman"/>
                <w:sz w:val="24"/>
                <w:szCs w:val="24"/>
                <w:lang w:val="kk-KZ" w:eastAsia="zh-CN"/>
              </w:rPr>
              <w:t>частиц</w:t>
            </w:r>
            <w:r w:rsidRPr="00347684">
              <w:rPr>
                <w:rFonts w:ascii="Times New Roman" w:eastAsia="SimSun" w:hAnsi="Times New Roman" w:cs="Times New Roman"/>
                <w:sz w:val="24"/>
                <w:szCs w:val="24"/>
                <w:lang w:eastAsia="zh-CN"/>
              </w:rPr>
              <w:t xml:space="preserve">. Мелкие частицы, </w:t>
            </w:r>
            <w:r w:rsidR="004D23EB" w:rsidRPr="00347684">
              <w:rPr>
                <w:rFonts w:ascii="Times New Roman" w:eastAsia="SimSun" w:hAnsi="Times New Roman" w:cs="Times New Roman"/>
                <w:sz w:val="24"/>
                <w:szCs w:val="24"/>
                <w:lang w:val="kk-KZ" w:eastAsia="zh-CN"/>
              </w:rPr>
              <w:t xml:space="preserve">которые </w:t>
            </w:r>
            <w:r w:rsidRPr="00347684">
              <w:rPr>
                <w:rFonts w:ascii="Times New Roman" w:eastAsia="SimSun" w:hAnsi="Times New Roman" w:cs="Times New Roman"/>
                <w:sz w:val="24"/>
                <w:szCs w:val="24"/>
                <w:lang w:eastAsia="zh-CN"/>
              </w:rPr>
              <w:t xml:space="preserve">не </w:t>
            </w:r>
            <w:r w:rsidR="004D23EB" w:rsidRPr="00347684">
              <w:rPr>
                <w:rFonts w:ascii="Times New Roman" w:eastAsia="SimSun" w:hAnsi="Times New Roman" w:cs="Times New Roman"/>
                <w:sz w:val="24"/>
                <w:szCs w:val="24"/>
                <w:lang w:val="kk-KZ" w:eastAsia="zh-CN"/>
              </w:rPr>
              <w:t xml:space="preserve">были </w:t>
            </w:r>
            <w:r w:rsidRPr="00347684">
              <w:rPr>
                <w:rFonts w:ascii="Times New Roman" w:eastAsia="SimSun" w:hAnsi="Times New Roman" w:cs="Times New Roman"/>
                <w:sz w:val="24"/>
                <w:szCs w:val="24"/>
                <w:lang w:eastAsia="zh-CN"/>
              </w:rPr>
              <w:t>уловлен</w:t>
            </w:r>
            <w:r w:rsidR="004D23EB" w:rsidRPr="00347684">
              <w:rPr>
                <w:rFonts w:ascii="Times New Roman" w:eastAsia="SimSun" w:hAnsi="Times New Roman" w:cs="Times New Roman"/>
                <w:sz w:val="24"/>
                <w:szCs w:val="24"/>
                <w:lang w:val="kk-KZ" w:eastAsia="zh-CN"/>
              </w:rPr>
              <w:t>ы</w:t>
            </w:r>
            <w:r w:rsidRPr="00347684">
              <w:rPr>
                <w:rFonts w:ascii="Times New Roman" w:eastAsia="SimSun" w:hAnsi="Times New Roman" w:cs="Times New Roman"/>
                <w:sz w:val="24"/>
                <w:szCs w:val="24"/>
                <w:lang w:eastAsia="zh-CN"/>
              </w:rPr>
              <w:t xml:space="preserve"> в циклоне, </w:t>
            </w:r>
            <w:r w:rsidR="004D23EB" w:rsidRPr="00347684">
              <w:rPr>
                <w:rFonts w:ascii="Times New Roman" w:eastAsia="SimSun" w:hAnsi="Times New Roman" w:cs="Times New Roman"/>
                <w:sz w:val="24"/>
                <w:szCs w:val="24"/>
                <w:lang w:val="kk-KZ" w:eastAsia="zh-CN"/>
              </w:rPr>
              <w:t xml:space="preserve">в последствии </w:t>
            </w:r>
            <w:r w:rsidRPr="00347684">
              <w:rPr>
                <w:rFonts w:ascii="Times New Roman" w:eastAsia="SimSun" w:hAnsi="Times New Roman" w:cs="Times New Roman"/>
                <w:sz w:val="24"/>
                <w:szCs w:val="24"/>
                <w:lang w:eastAsia="zh-CN"/>
              </w:rPr>
              <w:t>задерживаются на фильтрующем элементе</w:t>
            </w:r>
            <w:r w:rsidR="00F6500F" w:rsidRPr="00347684">
              <w:rPr>
                <w:rFonts w:ascii="Times New Roman" w:eastAsia="SimSun" w:hAnsi="Times New Roman" w:cs="Times New Roman"/>
                <w:sz w:val="24"/>
                <w:szCs w:val="24"/>
                <w:lang w:eastAsia="zh-CN"/>
              </w:rPr>
              <w:t xml:space="preserve"> [113]</w:t>
            </w:r>
            <w:r w:rsidRPr="00347684">
              <w:rPr>
                <w:rFonts w:ascii="Times New Roman" w:eastAsia="SimSun" w:hAnsi="Times New Roman" w:cs="Times New Roman"/>
                <w:sz w:val="24"/>
                <w:szCs w:val="24"/>
                <w:lang w:eastAsia="zh-CN"/>
              </w:rPr>
              <w:t>.</w:t>
            </w:r>
          </w:p>
        </w:tc>
      </w:tr>
    </w:tbl>
    <w:p w14:paraId="4791EB8D" w14:textId="042AE825" w:rsidR="00C74587" w:rsidRPr="00347684" w:rsidRDefault="00F13E25" w:rsidP="00F13E25">
      <w:pPr>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Продолжение таблицы 1.6</w:t>
      </w:r>
    </w:p>
    <w:tbl>
      <w:tblPr>
        <w:tblStyle w:val="a3"/>
        <w:tblW w:w="0" w:type="auto"/>
        <w:tblLook w:val="04A0" w:firstRow="1" w:lastRow="0" w:firstColumn="1" w:lastColumn="0" w:noHBand="0" w:noVBand="1"/>
      </w:tblPr>
      <w:tblGrid>
        <w:gridCol w:w="2122"/>
        <w:gridCol w:w="2976"/>
        <w:gridCol w:w="4247"/>
      </w:tblGrid>
      <w:tr w:rsidR="00347684" w:rsidRPr="00347684" w14:paraId="39B76C9D" w14:textId="77777777" w:rsidTr="00F13E25">
        <w:tc>
          <w:tcPr>
            <w:tcW w:w="2122" w:type="dxa"/>
          </w:tcPr>
          <w:p w14:paraId="0EF813FB" w14:textId="77777777" w:rsidR="00F13E25" w:rsidRPr="00347684" w:rsidRDefault="00F13E25"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У</w:t>
            </w:r>
            <w:r w:rsidRPr="00347684">
              <w:rPr>
                <w:rFonts w:ascii="Times New Roman" w:hAnsi="Times New Roman" w:cs="Times New Roman"/>
                <w:sz w:val="24"/>
                <w:szCs w:val="24"/>
              </w:rPr>
              <w:t>стройств</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работающи</w:t>
            </w:r>
            <w:r w:rsidRPr="00347684">
              <w:rPr>
                <w:rFonts w:ascii="Times New Roman" w:hAnsi="Times New Roman" w:cs="Times New Roman"/>
                <w:sz w:val="24"/>
                <w:szCs w:val="24"/>
                <w:lang w:val="kk-KZ"/>
              </w:rPr>
              <w:t>е</w:t>
            </w:r>
            <w:r w:rsidRPr="00347684">
              <w:rPr>
                <w:rFonts w:ascii="Times New Roman" w:hAnsi="Times New Roman" w:cs="Times New Roman"/>
                <w:sz w:val="24"/>
                <w:szCs w:val="24"/>
              </w:rPr>
              <w:t xml:space="preserve"> на основе </w:t>
            </w:r>
            <w:r w:rsidRPr="00347684">
              <w:rPr>
                <w:rFonts w:ascii="Times New Roman" w:hAnsi="Times New Roman" w:cs="Times New Roman"/>
                <w:sz w:val="24"/>
                <w:szCs w:val="24"/>
                <w:lang w:val="kk-KZ"/>
              </w:rPr>
              <w:t xml:space="preserve">ультразвукового </w:t>
            </w:r>
            <w:r w:rsidRPr="00347684">
              <w:rPr>
                <w:rFonts w:ascii="Times New Roman" w:hAnsi="Times New Roman" w:cs="Times New Roman"/>
                <w:sz w:val="24"/>
                <w:szCs w:val="24"/>
              </w:rPr>
              <w:t>метода</w:t>
            </w:r>
            <w:r w:rsidRPr="00347684">
              <w:rPr>
                <w:rFonts w:ascii="Times New Roman" w:hAnsi="Times New Roman" w:cs="Times New Roman"/>
                <w:sz w:val="24"/>
                <w:szCs w:val="24"/>
                <w:lang w:val="kk-KZ"/>
              </w:rPr>
              <w:t xml:space="preserve"> очистки</w:t>
            </w:r>
          </w:p>
        </w:tc>
        <w:tc>
          <w:tcPr>
            <w:tcW w:w="2976" w:type="dxa"/>
          </w:tcPr>
          <w:p w14:paraId="5E23504F" w14:textId="77777777" w:rsidR="00F13E25" w:rsidRPr="00347684" w:rsidRDefault="00F13E25"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Описание </w:t>
            </w:r>
          </w:p>
          <w:p w14:paraId="0BCCD586" w14:textId="77777777" w:rsidR="00F13E25" w:rsidRPr="00347684" w:rsidRDefault="00F13E25"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устройств</w:t>
            </w:r>
          </w:p>
        </w:tc>
        <w:tc>
          <w:tcPr>
            <w:tcW w:w="4247" w:type="dxa"/>
          </w:tcPr>
          <w:p w14:paraId="4C281B98" w14:textId="77777777" w:rsidR="00F13E25" w:rsidRPr="00347684" w:rsidRDefault="00F13E25" w:rsidP="000659B6">
            <w:pPr>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Принцип работы</w:t>
            </w:r>
          </w:p>
        </w:tc>
      </w:tr>
      <w:tr w:rsidR="00347684" w:rsidRPr="00347684" w14:paraId="630A9839" w14:textId="77777777" w:rsidTr="000659B6">
        <w:tc>
          <w:tcPr>
            <w:tcW w:w="2122" w:type="dxa"/>
          </w:tcPr>
          <w:p w14:paraId="111B6EF1" w14:textId="77777777" w:rsidR="00F13E25" w:rsidRPr="00347684" w:rsidRDefault="00F13E25" w:rsidP="000659B6">
            <w:pPr>
              <w:contextualSpacing/>
              <w:jc w:val="both"/>
              <w:rPr>
                <w:rFonts w:ascii="Times New Roman" w:hAnsi="Times New Roman" w:cs="Times New Roman"/>
                <w:sz w:val="24"/>
                <w:szCs w:val="24"/>
                <w:lang w:val="kk-KZ"/>
              </w:rPr>
            </w:pPr>
            <w:r w:rsidRPr="00347684">
              <w:rPr>
                <w:rFonts w:ascii="Times New Roman" w:hAnsi="Times New Roman" w:cs="Times New Roman"/>
                <w:sz w:val="24"/>
                <w:szCs w:val="24"/>
              </w:rPr>
              <w:t>Акустическая система газопылеочистки воздушных выбросов</w:t>
            </w:r>
          </w:p>
        </w:tc>
        <w:tc>
          <w:tcPr>
            <w:tcW w:w="2976" w:type="dxa"/>
          </w:tcPr>
          <w:p w14:paraId="647BDD0E" w14:textId="77777777" w:rsidR="00F13E25" w:rsidRPr="00347684" w:rsidRDefault="00F13E25" w:rsidP="000659B6">
            <w:pPr>
              <w:contextualSpacing/>
              <w:jc w:val="both"/>
              <w:rPr>
                <w:rFonts w:ascii="Times New Roman" w:hAnsi="Times New Roman" w:cs="Times New Roman"/>
                <w:sz w:val="24"/>
                <w:szCs w:val="24"/>
              </w:rPr>
            </w:pPr>
            <w:r w:rsidRPr="00347684">
              <w:rPr>
                <w:rFonts w:ascii="Times New Roman" w:hAnsi="Times New Roman" w:cs="Times New Roman"/>
                <w:sz w:val="24"/>
                <w:szCs w:val="24"/>
              </w:rPr>
              <w:t>Система включает горизонтальный цилиндрический корпус с акустическими форсунками, водяным туманом и каплеуловителем.</w:t>
            </w:r>
          </w:p>
        </w:tc>
        <w:tc>
          <w:tcPr>
            <w:tcW w:w="4247" w:type="dxa"/>
          </w:tcPr>
          <w:p w14:paraId="7EDC4331" w14:textId="77777777" w:rsidR="00F13E25" w:rsidRPr="00347684" w:rsidRDefault="00F13E25" w:rsidP="000659B6">
            <w:pPr>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4"/>
                <w:szCs w:val="24"/>
                <w:shd w:val="clear" w:color="auto" w:fill="FFFFFF"/>
              </w:rPr>
              <w:t>Загрязненный газ поступает в корпус, где встречается с распыленным водовоздушным факелом. В зоне контакта водяной туман абсорбирует газообразные вредные вещества, а каплеуловитель отделяет капли растворов из воздушного потока. Капли стекают и удаляются через слив в систему нейтрализации сточных вод</w:t>
            </w:r>
            <w:r w:rsidRPr="00347684">
              <w:rPr>
                <w:rFonts w:ascii="Times New Roman" w:hAnsi="Times New Roman" w:cs="Times New Roman"/>
                <w:sz w:val="24"/>
                <w:szCs w:val="24"/>
                <w:shd w:val="clear" w:color="auto" w:fill="FFFFFF"/>
                <w:lang w:val="kk-KZ"/>
              </w:rPr>
              <w:t xml:space="preserve"> </w:t>
            </w:r>
            <w:r w:rsidRPr="00347684">
              <w:rPr>
                <w:rFonts w:ascii="Times New Roman" w:hAnsi="Times New Roman" w:cs="Times New Roman"/>
                <w:sz w:val="24"/>
                <w:szCs w:val="24"/>
                <w:shd w:val="clear" w:color="auto" w:fill="FFFFFF"/>
              </w:rPr>
              <w:t>[114].</w:t>
            </w:r>
          </w:p>
        </w:tc>
      </w:tr>
      <w:tr w:rsidR="00F13E25" w:rsidRPr="00347684" w14:paraId="6563258A" w14:textId="77777777" w:rsidTr="000659B6">
        <w:tc>
          <w:tcPr>
            <w:tcW w:w="2122" w:type="dxa"/>
          </w:tcPr>
          <w:p w14:paraId="287EB26D" w14:textId="77777777" w:rsidR="00F13E25" w:rsidRPr="00347684" w:rsidRDefault="00F13E25" w:rsidP="000659B6">
            <w:pPr>
              <w:contextualSpacing/>
              <w:jc w:val="both"/>
              <w:rPr>
                <w:rFonts w:ascii="Times New Roman" w:hAnsi="Times New Roman" w:cs="Times New Roman"/>
                <w:sz w:val="24"/>
                <w:szCs w:val="24"/>
              </w:rPr>
            </w:pPr>
            <w:r w:rsidRPr="00347684">
              <w:rPr>
                <w:rFonts w:ascii="Times New Roman" w:hAnsi="Times New Roman" w:cs="Times New Roman"/>
                <w:sz w:val="24"/>
                <w:szCs w:val="24"/>
              </w:rPr>
              <w:t>Вихревой пылеуловитель с акустическим распылителем жидкости</w:t>
            </w:r>
          </w:p>
        </w:tc>
        <w:tc>
          <w:tcPr>
            <w:tcW w:w="2976" w:type="dxa"/>
          </w:tcPr>
          <w:p w14:paraId="1F8FD2C5" w14:textId="77777777" w:rsidR="00F13E25" w:rsidRPr="00347684" w:rsidRDefault="00F13E25" w:rsidP="000659B6">
            <w:pPr>
              <w:contextualSpacing/>
              <w:jc w:val="both"/>
              <w:rPr>
                <w:rFonts w:ascii="Times New Roman" w:hAnsi="Times New Roman" w:cs="Times New Roman"/>
                <w:sz w:val="24"/>
                <w:szCs w:val="24"/>
              </w:rPr>
            </w:pPr>
            <w:r w:rsidRPr="00347684">
              <w:rPr>
                <w:rFonts w:ascii="Times New Roman" w:hAnsi="Times New Roman" w:cs="Times New Roman"/>
                <w:sz w:val="24"/>
                <w:szCs w:val="24"/>
              </w:rPr>
              <w:t xml:space="preserve">Аппарат состоит из цилиндрического корпуса с бункером, осевого ввода с завихрителем, эжекционной насадки и вторичного ввода. В корпусе установлены </w:t>
            </w:r>
            <w:r w:rsidRPr="00347684">
              <w:rPr>
                <w:rFonts w:ascii="Times New Roman" w:hAnsi="Times New Roman" w:cs="Times New Roman"/>
                <w:sz w:val="24"/>
                <w:szCs w:val="24"/>
              </w:rPr>
              <w:lastRenderedPageBreak/>
              <w:t>акустические форсунки для подачи воды и сжатого воздуха.</w:t>
            </w:r>
          </w:p>
        </w:tc>
        <w:tc>
          <w:tcPr>
            <w:tcW w:w="4247" w:type="dxa"/>
          </w:tcPr>
          <w:p w14:paraId="6B959ADE" w14:textId="77777777" w:rsidR="00F13E25" w:rsidRPr="00347684" w:rsidRDefault="00F13E25" w:rsidP="000659B6">
            <w:pPr>
              <w:jc w:val="both"/>
              <w:rPr>
                <w:rFonts w:ascii="Times New Roman" w:hAnsi="Times New Roman" w:cs="Times New Roman"/>
                <w:sz w:val="24"/>
                <w:szCs w:val="24"/>
                <w:shd w:val="clear" w:color="auto" w:fill="FFFFFF"/>
              </w:rPr>
            </w:pPr>
            <w:r w:rsidRPr="00347684">
              <w:rPr>
                <w:rFonts w:ascii="Times New Roman" w:hAnsi="Times New Roman" w:cs="Times New Roman"/>
                <w:sz w:val="24"/>
                <w:szCs w:val="24"/>
                <w:shd w:val="clear" w:color="auto" w:fill="FFFFFF"/>
              </w:rPr>
              <w:lastRenderedPageBreak/>
              <w:t xml:space="preserve">Загрязненный газовый поток приводится в вихревое движение, позволяя отделить частицы пыли. Эжекционная насадка создает разрежение, улучшая отделение мелких частиц. Аппарат обеспечивает эффективное пылеулавливание, </w:t>
            </w:r>
            <w:r w:rsidRPr="00347684">
              <w:rPr>
                <w:rFonts w:ascii="Times New Roman" w:hAnsi="Times New Roman" w:cs="Times New Roman"/>
                <w:sz w:val="24"/>
                <w:szCs w:val="24"/>
                <w:shd w:val="clear" w:color="auto" w:fill="FFFFFF"/>
              </w:rPr>
              <w:lastRenderedPageBreak/>
              <w:t>особенно для легких твердых частиц [115].</w:t>
            </w:r>
          </w:p>
        </w:tc>
      </w:tr>
    </w:tbl>
    <w:p w14:paraId="13AA8E22" w14:textId="77777777" w:rsidR="00F13E25" w:rsidRPr="00347684" w:rsidRDefault="00F13E25" w:rsidP="00241AD3">
      <w:pPr>
        <w:spacing w:after="0" w:line="240" w:lineRule="auto"/>
        <w:ind w:firstLine="709"/>
        <w:jc w:val="both"/>
        <w:rPr>
          <w:rFonts w:ascii="Times New Roman" w:hAnsi="Times New Roman" w:cs="Times New Roman"/>
          <w:sz w:val="24"/>
          <w:szCs w:val="24"/>
          <w:shd w:val="clear" w:color="auto" w:fill="FFFFFF"/>
        </w:rPr>
      </w:pPr>
    </w:p>
    <w:p w14:paraId="44064EAC" w14:textId="77777777" w:rsidR="00C74587" w:rsidRPr="00347684" w:rsidRDefault="00C74587" w:rsidP="00F13E25">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Акустические циклоны, акустические системы газопылевой очистки и вихревые пылеулавливатели с акустическим распылителем жидкости </w:t>
      </w:r>
      <w:r w:rsidRPr="00347684">
        <w:rPr>
          <w:rFonts w:ascii="Times New Roman" w:hAnsi="Times New Roman" w:cs="Times New Roman"/>
          <w:sz w:val="28"/>
          <w:szCs w:val="28"/>
          <w:shd w:val="clear" w:color="auto" w:fill="FFFFFF"/>
          <w:lang w:val="kk-KZ"/>
        </w:rPr>
        <w:t>являются достаточно эффективными</w:t>
      </w:r>
      <w:r w:rsidRPr="00347684">
        <w:rPr>
          <w:rFonts w:ascii="Times New Roman" w:hAnsi="Times New Roman" w:cs="Times New Roman"/>
          <w:sz w:val="28"/>
          <w:szCs w:val="28"/>
          <w:shd w:val="clear" w:color="auto" w:fill="FFFFFF"/>
        </w:rPr>
        <w:t xml:space="preserve"> технологи</w:t>
      </w:r>
      <w:r w:rsidRPr="00347684">
        <w:rPr>
          <w:rFonts w:ascii="Times New Roman" w:hAnsi="Times New Roman" w:cs="Times New Roman"/>
          <w:sz w:val="28"/>
          <w:szCs w:val="28"/>
          <w:shd w:val="clear" w:color="auto" w:fill="FFFFFF"/>
          <w:lang w:val="kk-KZ"/>
        </w:rPr>
        <w:t>ями</w:t>
      </w:r>
      <w:r w:rsidRPr="00347684">
        <w:rPr>
          <w:rFonts w:ascii="Times New Roman" w:hAnsi="Times New Roman" w:cs="Times New Roman"/>
          <w:sz w:val="28"/>
          <w:szCs w:val="28"/>
          <w:shd w:val="clear" w:color="auto" w:fill="FFFFFF"/>
        </w:rPr>
        <w:t>, используемые для удаления пыли и загрязнителей из газовых потоков. Однако у них есть некоторые недостатки:</w:t>
      </w:r>
    </w:p>
    <w:p w14:paraId="4104FD24" w14:textId="4129F5ED" w:rsidR="00C74587" w:rsidRPr="00347684" w:rsidRDefault="00C74587" w:rsidP="00F13E25">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 xml:space="preserve">Энергопотребление: Акустические системы обычно требуют значительного количества энергии для работы, особенно если нужно создать высокочастотные звуковые волны. Это </w:t>
      </w:r>
      <w:r w:rsidR="00F13E25" w:rsidRPr="00347684">
        <w:rPr>
          <w:rFonts w:ascii="Times New Roman" w:hAnsi="Times New Roman" w:cs="Times New Roman"/>
          <w:sz w:val="28"/>
          <w:szCs w:val="28"/>
          <w:shd w:val="clear" w:color="auto" w:fill="FFFFFF"/>
          <w:lang w:val="kk-KZ"/>
        </w:rPr>
        <w:t>приводит</w:t>
      </w:r>
      <w:r w:rsidRPr="00347684">
        <w:rPr>
          <w:rFonts w:ascii="Times New Roman" w:hAnsi="Times New Roman" w:cs="Times New Roman"/>
          <w:sz w:val="28"/>
          <w:szCs w:val="28"/>
          <w:shd w:val="clear" w:color="auto" w:fill="FFFFFF"/>
        </w:rPr>
        <w:t xml:space="preserve"> к высоким</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затратам</w:t>
      </w:r>
      <w:r w:rsidRPr="00347684">
        <w:rPr>
          <w:rFonts w:ascii="Times New Roman" w:hAnsi="Times New Roman" w:cs="Times New Roman"/>
          <w:sz w:val="28"/>
          <w:szCs w:val="28"/>
          <w:shd w:val="clear" w:color="auto" w:fill="FFFFFF"/>
          <w:lang w:val="kk-KZ"/>
        </w:rPr>
        <w:t xml:space="preserve"> мощности</w:t>
      </w:r>
      <w:r w:rsidRPr="00347684">
        <w:rPr>
          <w:rFonts w:ascii="Times New Roman" w:hAnsi="Times New Roman" w:cs="Times New Roman"/>
          <w:sz w:val="28"/>
          <w:szCs w:val="28"/>
          <w:shd w:val="clear" w:color="auto" w:fill="FFFFFF"/>
        </w:rPr>
        <w:t>.</w:t>
      </w:r>
    </w:p>
    <w:p w14:paraId="7770340D" w14:textId="3EE11FDE" w:rsidR="00C74587" w:rsidRPr="00347684" w:rsidRDefault="00C74587" w:rsidP="00F13E25">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Требуется тщательная настройка</w:t>
      </w:r>
      <w:r w:rsidR="00F13E25" w:rsidRPr="00347684">
        <w:rPr>
          <w:rFonts w:ascii="Times New Roman" w:hAnsi="Times New Roman" w:cs="Times New Roman"/>
          <w:sz w:val="28"/>
          <w:szCs w:val="28"/>
          <w:shd w:val="clear" w:color="auto" w:fill="FFFFFF"/>
          <w:lang w:val="kk-KZ"/>
        </w:rPr>
        <w:t xml:space="preserve"> при и</w:t>
      </w:r>
      <w:r w:rsidRPr="00347684">
        <w:rPr>
          <w:rFonts w:ascii="Times New Roman" w:hAnsi="Times New Roman" w:cs="Times New Roman"/>
          <w:sz w:val="28"/>
          <w:szCs w:val="28"/>
          <w:shd w:val="clear" w:color="auto" w:fill="FFFFFF"/>
        </w:rPr>
        <w:t>зменени</w:t>
      </w:r>
      <w:r w:rsidR="00F13E25" w:rsidRPr="00347684">
        <w:rPr>
          <w:rFonts w:ascii="Times New Roman" w:hAnsi="Times New Roman" w:cs="Times New Roman"/>
          <w:sz w:val="28"/>
          <w:szCs w:val="28"/>
          <w:shd w:val="clear" w:color="auto" w:fill="FFFFFF"/>
          <w:lang w:val="kk-KZ"/>
        </w:rPr>
        <w:t>и</w:t>
      </w:r>
      <w:r w:rsidRPr="00347684">
        <w:rPr>
          <w:rFonts w:ascii="Times New Roman" w:hAnsi="Times New Roman" w:cs="Times New Roman"/>
          <w:sz w:val="28"/>
          <w:szCs w:val="28"/>
          <w:shd w:val="clear" w:color="auto" w:fill="FFFFFF"/>
        </w:rPr>
        <w:t xml:space="preserve"> услови</w:t>
      </w:r>
      <w:r w:rsidR="00F13E25" w:rsidRPr="00347684">
        <w:rPr>
          <w:rFonts w:ascii="Times New Roman" w:hAnsi="Times New Roman" w:cs="Times New Roman"/>
          <w:sz w:val="28"/>
          <w:szCs w:val="28"/>
          <w:shd w:val="clear" w:color="auto" w:fill="FFFFFF"/>
          <w:lang w:val="kk-KZ"/>
        </w:rPr>
        <w:t>й</w:t>
      </w:r>
      <w:r w:rsidRPr="00347684">
        <w:rPr>
          <w:rFonts w:ascii="Times New Roman" w:hAnsi="Times New Roman" w:cs="Times New Roman"/>
          <w:sz w:val="28"/>
          <w:szCs w:val="28"/>
          <w:shd w:val="clear" w:color="auto" w:fill="FFFFFF"/>
        </w:rPr>
        <w:t xml:space="preserve"> эксплуатации.</w:t>
      </w:r>
    </w:p>
    <w:p w14:paraId="2689DF18" w14:textId="5D904D08" w:rsidR="00C74587" w:rsidRPr="00347684" w:rsidRDefault="00C74587" w:rsidP="00F13E25">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 xml:space="preserve">Расход ресурсов: Применение акустических систем требует использования определенных ресурсов, таких как вода (в случае вихревых пылеулавливателей с акустическим распылителем жидкости) или химических добавок (в некоторых случаях). </w:t>
      </w:r>
    </w:p>
    <w:p w14:paraId="124065AD" w14:textId="77777777" w:rsidR="00C74587" w:rsidRPr="00347684" w:rsidRDefault="00C74587" w:rsidP="00F13E25">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Шум и вибрации: Работа акустических систем может сопровождаться высокими уровнями шума и вибраций, что может потребовать дополнительных мер для обеспечения безопасности.</w:t>
      </w:r>
    </w:p>
    <w:p w14:paraId="4B895C0A" w14:textId="5154CEE6"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 xml:space="preserve">Обслуживание и замена компонентов: Системы </w:t>
      </w:r>
      <w:r w:rsidR="00F13E25" w:rsidRPr="00347684">
        <w:rPr>
          <w:rFonts w:ascii="Times New Roman" w:hAnsi="Times New Roman" w:cs="Times New Roman"/>
          <w:sz w:val="28"/>
          <w:szCs w:val="28"/>
          <w:shd w:val="clear" w:color="auto" w:fill="FFFFFF"/>
          <w:lang w:val="kk-KZ"/>
        </w:rPr>
        <w:t>ттребуют</w:t>
      </w:r>
      <w:r w:rsidRPr="00347684">
        <w:rPr>
          <w:rFonts w:ascii="Times New Roman" w:hAnsi="Times New Roman" w:cs="Times New Roman"/>
          <w:sz w:val="28"/>
          <w:szCs w:val="28"/>
          <w:shd w:val="clear" w:color="auto" w:fill="FFFFFF"/>
        </w:rPr>
        <w:t xml:space="preserve"> регулярного обслуживания и иногда замены компонентов, что </w:t>
      </w:r>
      <w:r w:rsidR="00F13E25" w:rsidRPr="00347684">
        <w:rPr>
          <w:rFonts w:ascii="Times New Roman" w:hAnsi="Times New Roman" w:cs="Times New Roman"/>
          <w:sz w:val="28"/>
          <w:szCs w:val="28"/>
          <w:shd w:val="clear" w:color="auto" w:fill="FFFFFF"/>
          <w:lang w:val="kk-KZ"/>
        </w:rPr>
        <w:t>повлечет</w:t>
      </w:r>
      <w:r w:rsidRPr="00347684">
        <w:rPr>
          <w:rFonts w:ascii="Times New Roman" w:hAnsi="Times New Roman" w:cs="Times New Roman"/>
          <w:sz w:val="28"/>
          <w:szCs w:val="28"/>
          <w:shd w:val="clear" w:color="auto" w:fill="FFFFFF"/>
        </w:rPr>
        <w:t xml:space="preserve"> за собой дополнительные затраты и простои</w:t>
      </w:r>
      <w:r w:rsidRPr="00347684">
        <w:rPr>
          <w:rFonts w:ascii="Times New Roman" w:hAnsi="Times New Roman" w:cs="Times New Roman"/>
          <w:sz w:val="28"/>
          <w:szCs w:val="28"/>
          <w:shd w:val="clear" w:color="auto" w:fill="FFFFFF"/>
          <w:lang w:val="kk-KZ"/>
        </w:rPr>
        <w:t xml:space="preserve"> в эксплуатации</w:t>
      </w:r>
      <w:r w:rsidRPr="00347684">
        <w:rPr>
          <w:rFonts w:ascii="Times New Roman" w:hAnsi="Times New Roman" w:cs="Times New Roman"/>
          <w:sz w:val="28"/>
          <w:szCs w:val="28"/>
          <w:shd w:val="clear" w:color="auto" w:fill="FFFFFF"/>
        </w:rPr>
        <w:t xml:space="preserve"> [</w:t>
      </w:r>
      <w:r w:rsidR="004677EF" w:rsidRPr="00347684">
        <w:rPr>
          <w:rFonts w:ascii="Times New Roman" w:hAnsi="Times New Roman" w:cs="Times New Roman"/>
          <w:sz w:val="28"/>
          <w:szCs w:val="28"/>
          <w:shd w:val="clear" w:color="auto" w:fill="FFFFFF"/>
          <w:lang w:val="kk-KZ"/>
        </w:rPr>
        <w:t>116</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w:t>
      </w:r>
    </w:p>
    <w:p w14:paraId="6F9CBC54" w14:textId="31159845"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Учитывая представленные недостатки рассмотренных акустических систем,</w:t>
      </w:r>
      <w:r w:rsidR="00BC511A"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lang w:val="kk-KZ"/>
        </w:rPr>
        <w:t>их внедрение в работу системы выпуска выхлопных газов представляется невозможным</w:t>
      </w:r>
      <w:r w:rsidR="00BC511A" w:rsidRPr="00347684">
        <w:rPr>
          <w:rFonts w:ascii="Times New Roman" w:hAnsi="Times New Roman" w:cs="Times New Roman"/>
          <w:sz w:val="28"/>
          <w:szCs w:val="28"/>
          <w:shd w:val="clear" w:color="auto" w:fill="FFFFFF"/>
          <w:lang w:val="kk-KZ"/>
        </w:rPr>
        <w:t>.</w:t>
      </w:r>
      <w:r w:rsidRPr="00347684">
        <w:rPr>
          <w:rFonts w:ascii="Times New Roman" w:hAnsi="Times New Roman" w:cs="Times New Roman"/>
          <w:sz w:val="28"/>
          <w:szCs w:val="28"/>
          <w:shd w:val="clear" w:color="auto" w:fill="FFFFFF"/>
        </w:rPr>
        <w:t xml:space="preserve"> </w:t>
      </w:r>
    </w:p>
    <w:p w14:paraId="6AF1D468" w14:textId="39FF2F35" w:rsidR="00C74587" w:rsidRPr="00347684" w:rsidRDefault="00C74587" w:rsidP="00241AD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Ввиду невозможности недрения электрофильтров и ультразвуковых оборудований в работу системы выпуска ДВС также был проведен патентный обзор существующих конструкций, работающих на основе электрической (на основе коронного разряда</w:t>
      </w:r>
      <w:r w:rsidR="00DC126A" w:rsidRPr="00347684">
        <w:rPr>
          <w:rFonts w:ascii="Times New Roman" w:hAnsi="Times New Roman" w:cs="Times New Roman"/>
          <w:sz w:val="28"/>
          <w:szCs w:val="28"/>
          <w:shd w:val="clear" w:color="auto" w:fill="FFFFFF"/>
          <w:lang w:val="kk-KZ"/>
        </w:rPr>
        <w:t xml:space="preserve"> и электроимпульсов</w:t>
      </w:r>
      <w:r w:rsidRPr="00347684">
        <w:rPr>
          <w:rFonts w:ascii="Times New Roman" w:hAnsi="Times New Roman" w:cs="Times New Roman"/>
          <w:sz w:val="28"/>
          <w:szCs w:val="28"/>
          <w:shd w:val="clear" w:color="auto" w:fill="FFFFFF"/>
          <w:lang w:val="kk-KZ"/>
        </w:rPr>
        <w:t>) и ультразвуковой очистк</w:t>
      </w:r>
      <w:r w:rsidR="004D23EB" w:rsidRPr="00347684">
        <w:rPr>
          <w:rFonts w:ascii="Times New Roman" w:hAnsi="Times New Roman" w:cs="Times New Roman"/>
          <w:sz w:val="28"/>
          <w:szCs w:val="28"/>
          <w:shd w:val="clear" w:color="auto" w:fill="FFFFFF"/>
          <w:lang w:val="kk-KZ"/>
        </w:rPr>
        <w:t>и,</w:t>
      </w:r>
      <w:r w:rsidRPr="00347684">
        <w:rPr>
          <w:rFonts w:ascii="Times New Roman" w:hAnsi="Times New Roman" w:cs="Times New Roman"/>
          <w:sz w:val="28"/>
          <w:szCs w:val="28"/>
          <w:shd w:val="clear" w:color="auto" w:fill="FFFFFF"/>
          <w:lang w:val="kk-KZ"/>
        </w:rPr>
        <w:t xml:space="preserve"> которые могли бы быть применены в системе выпуска автомобилей. Результаты проведенного обзора представлены в приложении А</w:t>
      </w:r>
      <w:r w:rsidR="004677EF" w:rsidRPr="00347684">
        <w:rPr>
          <w:rFonts w:ascii="Times New Roman" w:hAnsi="Times New Roman" w:cs="Times New Roman"/>
          <w:sz w:val="28"/>
          <w:szCs w:val="28"/>
          <w:shd w:val="clear" w:color="auto" w:fill="FFFFFF"/>
          <w:lang w:val="kk-KZ"/>
        </w:rPr>
        <w:t xml:space="preserve"> </w:t>
      </w:r>
      <w:r w:rsidR="004677EF" w:rsidRPr="00347684">
        <w:rPr>
          <w:rFonts w:ascii="Times New Roman" w:hAnsi="Times New Roman" w:cs="Times New Roman"/>
          <w:sz w:val="28"/>
          <w:szCs w:val="28"/>
          <w:shd w:val="clear" w:color="auto" w:fill="FFFFFF"/>
        </w:rPr>
        <w:t>[</w:t>
      </w:r>
      <w:r w:rsidR="00630569" w:rsidRPr="00347684">
        <w:rPr>
          <w:rFonts w:ascii="Times New Roman" w:hAnsi="Times New Roman" w:cs="Times New Roman"/>
          <w:sz w:val="28"/>
          <w:szCs w:val="28"/>
          <w:shd w:val="clear" w:color="auto" w:fill="FFFFFF"/>
          <w:lang w:val="kk-KZ"/>
        </w:rPr>
        <w:t>117-126</w:t>
      </w:r>
      <w:r w:rsidR="00630569"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p>
    <w:p w14:paraId="5A6E7737" w14:textId="6AA3AF71"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Согласно проведенному обзору следует, что для проведения очистки газа с использованием электроимпульса и ультразвука требуется дополнительная разработка специальной камеры сгорания в систем</w:t>
      </w:r>
      <w:r w:rsidR="00DC126A" w:rsidRPr="00347684">
        <w:rPr>
          <w:rFonts w:ascii="Times New Roman" w:hAnsi="Times New Roman" w:cs="Times New Roman"/>
          <w:sz w:val="28"/>
          <w:szCs w:val="28"/>
          <w:lang w:val="kk-KZ"/>
        </w:rPr>
        <w:t>ы</w:t>
      </w:r>
      <w:r w:rsidRPr="00347684">
        <w:rPr>
          <w:rFonts w:ascii="Times New Roman" w:hAnsi="Times New Roman" w:cs="Times New Roman"/>
          <w:sz w:val="28"/>
          <w:szCs w:val="28"/>
        </w:rPr>
        <w:t xml:space="preserve"> </w:t>
      </w:r>
      <w:r w:rsidR="00DC126A" w:rsidRPr="00347684">
        <w:rPr>
          <w:rFonts w:ascii="Times New Roman" w:hAnsi="Times New Roman" w:cs="Times New Roman"/>
          <w:sz w:val="28"/>
          <w:szCs w:val="28"/>
          <w:lang w:val="kk-KZ"/>
        </w:rPr>
        <w:t xml:space="preserve">очистки и </w:t>
      </w:r>
      <w:r w:rsidRPr="00347684">
        <w:rPr>
          <w:rFonts w:ascii="Times New Roman" w:hAnsi="Times New Roman" w:cs="Times New Roman"/>
          <w:sz w:val="28"/>
          <w:szCs w:val="28"/>
        </w:rPr>
        <w:t xml:space="preserve">выпуска газов. Это нововведение не только усложняет конструкцию системы выпуска, но и делает ее более громоздкой, что может привести к ухудшению </w:t>
      </w:r>
      <w:r w:rsidR="00DC126A" w:rsidRPr="00347684">
        <w:rPr>
          <w:rFonts w:ascii="Times New Roman" w:hAnsi="Times New Roman" w:cs="Times New Roman"/>
          <w:sz w:val="28"/>
          <w:szCs w:val="28"/>
          <w:lang w:val="kk-KZ"/>
        </w:rPr>
        <w:t>работы систем</w:t>
      </w:r>
      <w:r w:rsidRPr="00347684">
        <w:rPr>
          <w:rFonts w:ascii="Times New Roman" w:hAnsi="Times New Roman" w:cs="Times New Roman"/>
          <w:sz w:val="28"/>
          <w:szCs w:val="28"/>
        </w:rPr>
        <w:t xml:space="preserve"> двигателя. Кроме того, такие конструкции потребляют дополнительную энергию от автомобиля, что увеличивает нагрузку на двигатель и приводит к повышенному расходу топлива.</w:t>
      </w:r>
    </w:p>
    <w:p w14:paraId="5AE0664D" w14:textId="07D7A3EE" w:rsidR="00C74587" w:rsidRPr="00347684" w:rsidRDefault="00C1626A"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Согласно</w:t>
      </w:r>
      <w:r w:rsidR="00C74587" w:rsidRPr="00347684">
        <w:rPr>
          <w:rFonts w:ascii="Times New Roman" w:hAnsi="Times New Roman" w:cs="Times New Roman"/>
          <w:sz w:val="28"/>
          <w:szCs w:val="28"/>
          <w:lang w:val="kk-KZ"/>
        </w:rPr>
        <w:t xml:space="preserve"> результатам проведенного литературного обзора по существующим конструкциям и устройствам очистки газа ультразвуком и электроимпульсом (коронным разрядом) мы предлагаем разработать альтернативные виды глушителей, которые будут работать на представленных методах очистки. Разработка альтернативных конструкций глушителя </w:t>
      </w:r>
      <w:r w:rsidRPr="00347684">
        <w:rPr>
          <w:rFonts w:ascii="Times New Roman" w:hAnsi="Times New Roman" w:cs="Times New Roman"/>
          <w:sz w:val="28"/>
          <w:szCs w:val="28"/>
          <w:lang w:val="kk-KZ"/>
        </w:rPr>
        <w:t xml:space="preserve">включает </w:t>
      </w:r>
      <w:r w:rsidRPr="00347684">
        <w:rPr>
          <w:rFonts w:ascii="Times New Roman" w:hAnsi="Times New Roman" w:cs="Times New Roman"/>
          <w:sz w:val="28"/>
          <w:szCs w:val="28"/>
          <w:lang w:val="kk-KZ"/>
        </w:rPr>
        <w:lastRenderedPageBreak/>
        <w:t>в себя</w:t>
      </w:r>
      <w:r w:rsidR="00C74587" w:rsidRPr="00347684">
        <w:rPr>
          <w:rFonts w:ascii="Times New Roman" w:hAnsi="Times New Roman" w:cs="Times New Roman"/>
          <w:sz w:val="28"/>
          <w:szCs w:val="28"/>
          <w:lang w:val="kk-KZ"/>
        </w:rPr>
        <w:t xml:space="preserve"> </w:t>
      </w:r>
      <w:r w:rsidR="00C74587" w:rsidRPr="00347684">
        <w:rPr>
          <w:rFonts w:ascii="Times New Roman" w:hAnsi="Times New Roman" w:cs="Times New Roman"/>
          <w:sz w:val="28"/>
          <w:szCs w:val="28"/>
        </w:rPr>
        <w:t>внедр</w:t>
      </w:r>
      <w:r w:rsidR="00C74587" w:rsidRPr="00347684">
        <w:rPr>
          <w:rFonts w:ascii="Times New Roman" w:hAnsi="Times New Roman" w:cs="Times New Roman"/>
          <w:sz w:val="28"/>
          <w:szCs w:val="28"/>
          <w:lang w:val="kk-KZ"/>
        </w:rPr>
        <w:t>ени</w:t>
      </w:r>
      <w:r w:rsidRPr="00347684">
        <w:rPr>
          <w:rFonts w:ascii="Times New Roman" w:hAnsi="Times New Roman" w:cs="Times New Roman"/>
          <w:sz w:val="28"/>
          <w:szCs w:val="28"/>
          <w:lang w:val="kk-KZ"/>
        </w:rPr>
        <w:t>е</w:t>
      </w:r>
      <w:r w:rsidR="00C74587" w:rsidRPr="00347684">
        <w:rPr>
          <w:rFonts w:ascii="Times New Roman" w:hAnsi="Times New Roman" w:cs="Times New Roman"/>
          <w:sz w:val="28"/>
          <w:szCs w:val="28"/>
        </w:rPr>
        <w:t xml:space="preserve"> ультразвуково</w:t>
      </w:r>
      <w:r w:rsidR="00C74587" w:rsidRPr="00347684">
        <w:rPr>
          <w:rFonts w:ascii="Times New Roman" w:hAnsi="Times New Roman" w:cs="Times New Roman"/>
          <w:sz w:val="28"/>
          <w:szCs w:val="28"/>
          <w:lang w:val="kk-KZ"/>
        </w:rPr>
        <w:t>го</w:t>
      </w:r>
      <w:r w:rsidR="00C74587" w:rsidRPr="00347684">
        <w:rPr>
          <w:rFonts w:ascii="Times New Roman" w:hAnsi="Times New Roman" w:cs="Times New Roman"/>
          <w:sz w:val="28"/>
          <w:szCs w:val="28"/>
        </w:rPr>
        <w:t xml:space="preserve"> и</w:t>
      </w:r>
      <w:r w:rsidRPr="00347684">
        <w:rPr>
          <w:rFonts w:ascii="Times New Roman" w:hAnsi="Times New Roman" w:cs="Times New Roman"/>
          <w:sz w:val="28"/>
          <w:szCs w:val="28"/>
          <w:lang w:val="kk-KZ"/>
        </w:rPr>
        <w:t>злучателя</w:t>
      </w:r>
      <w:r w:rsidR="00C74587" w:rsidRPr="00347684">
        <w:rPr>
          <w:rFonts w:ascii="Times New Roman" w:hAnsi="Times New Roman" w:cs="Times New Roman"/>
          <w:sz w:val="28"/>
          <w:szCs w:val="28"/>
        </w:rPr>
        <w:t xml:space="preserve"> </w:t>
      </w:r>
      <w:r w:rsidR="00C74587" w:rsidRPr="00347684">
        <w:rPr>
          <w:rFonts w:ascii="Times New Roman" w:hAnsi="Times New Roman" w:cs="Times New Roman"/>
          <w:sz w:val="28"/>
          <w:szCs w:val="28"/>
          <w:lang w:val="kk-KZ"/>
        </w:rPr>
        <w:t>и размещени</w:t>
      </w:r>
      <w:r w:rsidRPr="00347684">
        <w:rPr>
          <w:rFonts w:ascii="Times New Roman" w:hAnsi="Times New Roman" w:cs="Times New Roman"/>
          <w:sz w:val="28"/>
          <w:szCs w:val="28"/>
          <w:lang w:val="kk-KZ"/>
        </w:rPr>
        <w:t>е</w:t>
      </w:r>
      <w:r w:rsidR="00C74587" w:rsidRPr="00347684">
        <w:rPr>
          <w:rFonts w:ascii="Times New Roman" w:hAnsi="Times New Roman" w:cs="Times New Roman"/>
          <w:sz w:val="28"/>
          <w:szCs w:val="28"/>
          <w:lang w:val="kk-KZ"/>
        </w:rPr>
        <w:t xml:space="preserve"> электродов </w:t>
      </w:r>
      <w:r w:rsidR="00C74587" w:rsidRPr="00347684">
        <w:rPr>
          <w:rFonts w:ascii="Times New Roman" w:hAnsi="Times New Roman" w:cs="Times New Roman"/>
          <w:sz w:val="28"/>
          <w:szCs w:val="28"/>
        </w:rPr>
        <w:t>в</w:t>
      </w:r>
      <w:r w:rsidR="00C74587" w:rsidRPr="00347684">
        <w:rPr>
          <w:rFonts w:ascii="Times New Roman" w:hAnsi="Times New Roman" w:cs="Times New Roman"/>
          <w:sz w:val="28"/>
          <w:szCs w:val="28"/>
          <w:lang w:val="kk-KZ"/>
        </w:rPr>
        <w:t>нутри</w:t>
      </w:r>
      <w:r w:rsidR="00C74587" w:rsidRPr="00347684">
        <w:rPr>
          <w:rFonts w:ascii="Times New Roman" w:hAnsi="Times New Roman" w:cs="Times New Roman"/>
          <w:sz w:val="28"/>
          <w:szCs w:val="28"/>
        </w:rPr>
        <w:t xml:space="preserve"> глушителя автомобиля. Использование глушителя, оснащенного ультразвуковым </w:t>
      </w:r>
      <w:r w:rsidR="00C74587" w:rsidRPr="00347684">
        <w:rPr>
          <w:rFonts w:ascii="Times New Roman" w:hAnsi="Times New Roman" w:cs="Times New Roman"/>
          <w:sz w:val="28"/>
          <w:szCs w:val="28"/>
          <w:lang w:val="kk-KZ"/>
        </w:rPr>
        <w:t xml:space="preserve">и электроимпульсным </w:t>
      </w:r>
      <w:r w:rsidR="00C74587" w:rsidRPr="00347684">
        <w:rPr>
          <w:rFonts w:ascii="Times New Roman" w:hAnsi="Times New Roman" w:cs="Times New Roman"/>
          <w:sz w:val="28"/>
          <w:szCs w:val="28"/>
        </w:rPr>
        <w:t>оборудованием, имеет потенциал снизить уровень вредных выбросов газов, при этом не оказывая значительной нагрузки на двигатель. Это связано с тем, что работа ультразвукового</w:t>
      </w:r>
      <w:r w:rsidR="00C74587" w:rsidRPr="00347684">
        <w:rPr>
          <w:rFonts w:ascii="Times New Roman" w:hAnsi="Times New Roman" w:cs="Times New Roman"/>
          <w:sz w:val="28"/>
          <w:szCs w:val="28"/>
          <w:lang w:val="kk-KZ"/>
        </w:rPr>
        <w:t xml:space="preserve"> и электриомпульсного</w:t>
      </w:r>
      <w:r w:rsidR="00C74587" w:rsidRPr="00347684">
        <w:rPr>
          <w:rFonts w:ascii="Times New Roman" w:hAnsi="Times New Roman" w:cs="Times New Roman"/>
          <w:sz w:val="28"/>
          <w:szCs w:val="28"/>
        </w:rPr>
        <w:t xml:space="preserve"> оборудовани</w:t>
      </w:r>
      <w:r w:rsidR="00C74587" w:rsidRPr="00347684">
        <w:rPr>
          <w:rFonts w:ascii="Times New Roman" w:hAnsi="Times New Roman" w:cs="Times New Roman"/>
          <w:sz w:val="28"/>
          <w:szCs w:val="28"/>
          <w:lang w:val="kk-KZ"/>
        </w:rPr>
        <w:t>й</w:t>
      </w:r>
      <w:r w:rsidR="00C74587" w:rsidRPr="00347684">
        <w:rPr>
          <w:rFonts w:ascii="Times New Roman" w:hAnsi="Times New Roman" w:cs="Times New Roman"/>
          <w:sz w:val="28"/>
          <w:szCs w:val="28"/>
        </w:rPr>
        <w:t xml:space="preserve"> не требует большого энергопотребления, </w:t>
      </w:r>
      <w:r w:rsidR="00C74587" w:rsidRPr="00347684">
        <w:rPr>
          <w:rFonts w:ascii="Times New Roman" w:hAnsi="Times New Roman" w:cs="Times New Roman"/>
          <w:sz w:val="28"/>
          <w:szCs w:val="28"/>
          <w:lang w:val="kk-KZ"/>
        </w:rPr>
        <w:t>их</w:t>
      </w:r>
      <w:r w:rsidR="00C74587" w:rsidRPr="00347684">
        <w:rPr>
          <w:rFonts w:ascii="Times New Roman" w:hAnsi="Times New Roman" w:cs="Times New Roman"/>
          <w:sz w:val="28"/>
          <w:szCs w:val="28"/>
        </w:rPr>
        <w:t xml:space="preserve"> разработка и установка </w:t>
      </w:r>
      <w:r w:rsidR="00C74587" w:rsidRPr="00347684">
        <w:rPr>
          <w:rFonts w:ascii="Times New Roman" w:hAnsi="Times New Roman" w:cs="Times New Roman"/>
          <w:sz w:val="28"/>
          <w:szCs w:val="28"/>
          <w:lang w:val="kk-KZ"/>
        </w:rPr>
        <w:t>не сложны и не требу</w:t>
      </w:r>
      <w:r w:rsidRPr="00347684">
        <w:rPr>
          <w:rFonts w:ascii="Times New Roman" w:hAnsi="Times New Roman" w:cs="Times New Roman"/>
          <w:sz w:val="28"/>
          <w:szCs w:val="28"/>
          <w:lang w:val="kk-KZ"/>
        </w:rPr>
        <w:t>ю</w:t>
      </w:r>
      <w:r w:rsidR="00C74587" w:rsidRPr="00347684">
        <w:rPr>
          <w:rFonts w:ascii="Times New Roman" w:hAnsi="Times New Roman" w:cs="Times New Roman"/>
          <w:sz w:val="28"/>
          <w:szCs w:val="28"/>
          <w:lang w:val="kk-KZ"/>
        </w:rPr>
        <w:t>т значительных денежных затрат</w:t>
      </w:r>
      <w:r w:rsidR="00C74587" w:rsidRPr="00347684">
        <w:rPr>
          <w:rFonts w:ascii="Times New Roman" w:hAnsi="Times New Roman" w:cs="Times New Roman"/>
          <w:sz w:val="28"/>
          <w:szCs w:val="28"/>
        </w:rPr>
        <w:t>.</w:t>
      </w:r>
      <w:bookmarkStart w:id="23" w:name="_Hlk156486582"/>
      <w:r w:rsidR="00DC126A" w:rsidRPr="00347684">
        <w:rPr>
          <w:rFonts w:ascii="Times New Roman" w:hAnsi="Times New Roman" w:cs="Times New Roman"/>
          <w:sz w:val="28"/>
          <w:szCs w:val="28"/>
          <w:lang w:val="kk-KZ"/>
        </w:rPr>
        <w:t xml:space="preserve"> </w:t>
      </w:r>
    </w:p>
    <w:p w14:paraId="3585CFA8" w14:textId="77777777" w:rsidR="007456EF" w:rsidRPr="00347684" w:rsidRDefault="007456EF" w:rsidP="00E157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В настоящее время существует ряд исследований, посвященных очистке выхлопных газов с использованием электроимпульсных и ультразвуковых методов. В этом направлении научной группой кафедры «Транспортная техника и логистические системы» Карагандинского технического университета имени Абылкаса Сагинова были разработаны различные экспериментальные стенды.</w:t>
      </w:r>
    </w:p>
    <w:p w14:paraId="60C8E849" w14:textId="56F1DF3D" w:rsidR="00652D5D" w:rsidRPr="00347684" w:rsidRDefault="00E157C8" w:rsidP="00E157C8">
      <w:pPr>
        <w:spacing w:after="0" w:line="240" w:lineRule="auto"/>
        <w:ind w:firstLine="709"/>
        <w:jc w:val="both"/>
        <w:rPr>
          <w:rFonts w:ascii="Times New Roman" w:hAnsi="Times New Roman" w:cs="Times New Roman"/>
          <w:sz w:val="29"/>
          <w:szCs w:val="29"/>
        </w:rPr>
      </w:pPr>
      <w:r w:rsidRPr="00347684">
        <w:rPr>
          <w:rFonts w:ascii="Times New Roman" w:hAnsi="Times New Roman" w:cs="Times New Roman"/>
          <w:sz w:val="29"/>
          <w:szCs w:val="29"/>
          <w:lang w:val="kk-KZ"/>
        </w:rPr>
        <w:t>Член научной группы кафедр</w:t>
      </w:r>
      <w:r w:rsidR="004550AE" w:rsidRPr="00347684">
        <w:rPr>
          <w:rFonts w:ascii="Times New Roman" w:hAnsi="Times New Roman" w:cs="Times New Roman"/>
          <w:sz w:val="29"/>
          <w:szCs w:val="29"/>
          <w:lang w:val="kk-KZ"/>
        </w:rPr>
        <w:t>ы</w:t>
      </w:r>
      <w:r w:rsidR="00C74587" w:rsidRPr="00347684">
        <w:rPr>
          <w:rFonts w:ascii="Times New Roman" w:hAnsi="Times New Roman" w:cs="Times New Roman"/>
          <w:sz w:val="29"/>
          <w:szCs w:val="29"/>
          <w:lang w:val="kk-KZ"/>
        </w:rPr>
        <w:t xml:space="preserve"> </w:t>
      </w:r>
      <w:r w:rsidR="007456EF" w:rsidRPr="00347684">
        <w:rPr>
          <w:rFonts w:ascii="Times New Roman" w:hAnsi="Times New Roman" w:cs="Times New Roman"/>
          <w:sz w:val="29"/>
          <w:szCs w:val="29"/>
          <w:lang w:val="kk-KZ"/>
        </w:rPr>
        <w:t xml:space="preserve"> </w:t>
      </w:r>
      <w:r w:rsidR="004550AE" w:rsidRPr="00347684">
        <w:rPr>
          <w:rFonts w:ascii="Times New Roman" w:hAnsi="Times New Roman" w:cs="Times New Roman"/>
          <w:sz w:val="29"/>
          <w:szCs w:val="29"/>
          <w:lang w:val="kk-KZ"/>
        </w:rPr>
        <w:t xml:space="preserve">Пак И.А. </w:t>
      </w:r>
      <w:r w:rsidR="00B81FE3" w:rsidRPr="00347684">
        <w:rPr>
          <w:rFonts w:ascii="Times New Roman" w:hAnsi="Times New Roman" w:cs="Times New Roman"/>
          <w:sz w:val="28"/>
          <w:szCs w:val="28"/>
        </w:rPr>
        <w:t>разработа</w:t>
      </w:r>
      <w:r w:rsidR="004550AE" w:rsidRPr="00347684">
        <w:rPr>
          <w:rFonts w:ascii="Times New Roman" w:hAnsi="Times New Roman" w:cs="Times New Roman"/>
          <w:sz w:val="28"/>
          <w:szCs w:val="28"/>
          <w:lang w:val="kk-KZ"/>
        </w:rPr>
        <w:t>л</w:t>
      </w:r>
      <w:r w:rsidR="00B81FE3" w:rsidRPr="00347684">
        <w:rPr>
          <w:rFonts w:ascii="Times New Roman" w:hAnsi="Times New Roman" w:cs="Times New Roman"/>
          <w:sz w:val="28"/>
          <w:szCs w:val="28"/>
        </w:rPr>
        <w:t xml:space="preserve"> экспериментальный стенд для очистки и утилизации отработавших газов ДВС городских автобусов с использованием ультразвуковой технологии. Этот стенд включает</w:t>
      </w:r>
      <w:r w:rsidR="004550AE" w:rsidRPr="00347684">
        <w:rPr>
          <w:rFonts w:ascii="Times New Roman" w:hAnsi="Times New Roman" w:cs="Times New Roman"/>
          <w:sz w:val="28"/>
          <w:szCs w:val="28"/>
          <w:lang w:val="kk-KZ"/>
        </w:rPr>
        <w:t xml:space="preserve"> себя</w:t>
      </w:r>
      <w:r w:rsidR="00B81FE3" w:rsidRPr="00347684">
        <w:rPr>
          <w:rFonts w:ascii="Times New Roman" w:hAnsi="Times New Roman" w:cs="Times New Roman"/>
          <w:sz w:val="28"/>
          <w:szCs w:val="28"/>
        </w:rPr>
        <w:t xml:space="preserve"> светопрозрачный корпус</w:t>
      </w:r>
      <w:r w:rsidR="0062553F" w:rsidRPr="00347684">
        <w:rPr>
          <w:rFonts w:ascii="Times New Roman" w:hAnsi="Times New Roman" w:cs="Times New Roman"/>
          <w:sz w:val="28"/>
          <w:szCs w:val="28"/>
          <w:lang w:val="kk-KZ"/>
        </w:rPr>
        <w:t xml:space="preserve"> (1)</w:t>
      </w:r>
      <w:r w:rsidR="00B81FE3" w:rsidRPr="00347684">
        <w:rPr>
          <w:rFonts w:ascii="Times New Roman" w:hAnsi="Times New Roman" w:cs="Times New Roman"/>
          <w:sz w:val="28"/>
          <w:szCs w:val="28"/>
        </w:rPr>
        <w:t xml:space="preserve"> с впускным</w:t>
      </w:r>
      <w:r w:rsidR="0062553F" w:rsidRPr="00347684">
        <w:rPr>
          <w:rFonts w:ascii="Times New Roman" w:hAnsi="Times New Roman" w:cs="Times New Roman"/>
          <w:sz w:val="28"/>
          <w:szCs w:val="28"/>
          <w:lang w:val="kk-KZ"/>
        </w:rPr>
        <w:t xml:space="preserve"> (8)</w:t>
      </w:r>
      <w:r w:rsidR="00B81FE3" w:rsidRPr="00347684">
        <w:rPr>
          <w:rFonts w:ascii="Times New Roman" w:hAnsi="Times New Roman" w:cs="Times New Roman"/>
          <w:sz w:val="28"/>
          <w:szCs w:val="28"/>
        </w:rPr>
        <w:t xml:space="preserve"> и выпускным патрубками</w:t>
      </w:r>
      <w:r w:rsidR="0062553F" w:rsidRPr="00347684">
        <w:rPr>
          <w:rFonts w:ascii="Times New Roman" w:hAnsi="Times New Roman" w:cs="Times New Roman"/>
          <w:sz w:val="28"/>
          <w:szCs w:val="28"/>
          <w:lang w:val="kk-KZ"/>
        </w:rPr>
        <w:t xml:space="preserve"> (4)</w:t>
      </w:r>
      <w:r w:rsidR="00B81FE3" w:rsidRPr="00347684">
        <w:rPr>
          <w:rFonts w:ascii="Times New Roman" w:hAnsi="Times New Roman" w:cs="Times New Roman"/>
          <w:sz w:val="28"/>
          <w:szCs w:val="28"/>
        </w:rPr>
        <w:t>, ультразвуковой излучатель</w:t>
      </w:r>
      <w:r w:rsidR="0062553F" w:rsidRPr="00347684">
        <w:rPr>
          <w:rFonts w:ascii="Times New Roman" w:hAnsi="Times New Roman" w:cs="Times New Roman"/>
          <w:sz w:val="28"/>
          <w:szCs w:val="28"/>
          <w:lang w:val="kk-KZ"/>
        </w:rPr>
        <w:t xml:space="preserve"> (2)</w:t>
      </w:r>
      <w:r w:rsidR="00B81FE3" w:rsidRPr="00347684">
        <w:rPr>
          <w:rFonts w:ascii="Times New Roman" w:hAnsi="Times New Roman" w:cs="Times New Roman"/>
          <w:sz w:val="28"/>
          <w:szCs w:val="28"/>
        </w:rPr>
        <w:t>, генератор</w:t>
      </w:r>
      <w:r w:rsidR="0062553F" w:rsidRPr="00347684">
        <w:rPr>
          <w:rFonts w:ascii="Times New Roman" w:hAnsi="Times New Roman" w:cs="Times New Roman"/>
          <w:sz w:val="28"/>
          <w:szCs w:val="28"/>
          <w:lang w:val="kk-KZ"/>
        </w:rPr>
        <w:t xml:space="preserve"> (3) </w:t>
      </w:r>
      <w:r w:rsidR="00B81FE3" w:rsidRPr="00347684">
        <w:rPr>
          <w:rFonts w:ascii="Times New Roman" w:hAnsi="Times New Roman" w:cs="Times New Roman"/>
          <w:sz w:val="28"/>
          <w:szCs w:val="28"/>
        </w:rPr>
        <w:t>и отражатель ультразвуковых волн</w:t>
      </w:r>
      <w:r w:rsidR="0062553F" w:rsidRPr="00347684">
        <w:rPr>
          <w:rFonts w:ascii="Times New Roman" w:hAnsi="Times New Roman" w:cs="Times New Roman"/>
          <w:sz w:val="28"/>
          <w:szCs w:val="28"/>
          <w:lang w:val="kk-KZ"/>
        </w:rPr>
        <w:t xml:space="preserve"> (7) </w:t>
      </w:r>
      <w:r w:rsidR="00B81FE3" w:rsidRPr="00347684">
        <w:rPr>
          <w:rFonts w:ascii="Times New Roman" w:hAnsi="Times New Roman" w:cs="Times New Roman"/>
          <w:sz w:val="29"/>
          <w:szCs w:val="29"/>
        </w:rPr>
        <w:t xml:space="preserve"> </w:t>
      </w:r>
      <w:r w:rsidR="00C74587" w:rsidRPr="00347684">
        <w:rPr>
          <w:rFonts w:ascii="Times New Roman" w:hAnsi="Times New Roman" w:cs="Times New Roman"/>
          <w:sz w:val="29"/>
          <w:szCs w:val="29"/>
          <w:lang w:val="kk-KZ"/>
        </w:rPr>
        <w:t>(рисунок 1.20)</w:t>
      </w:r>
      <w:r w:rsidR="00231DA3" w:rsidRPr="00347684">
        <w:rPr>
          <w:rFonts w:ascii="Times New Roman" w:hAnsi="Times New Roman" w:cs="Times New Roman"/>
          <w:sz w:val="29"/>
          <w:szCs w:val="29"/>
        </w:rPr>
        <w:t xml:space="preserve"> [127]</w:t>
      </w:r>
      <w:r w:rsidR="00652D5D" w:rsidRPr="00347684">
        <w:rPr>
          <w:rFonts w:ascii="Times New Roman" w:hAnsi="Times New Roman" w:cs="Times New Roman"/>
          <w:sz w:val="28"/>
          <w:szCs w:val="28"/>
        </w:rPr>
        <w:t>.</w:t>
      </w:r>
    </w:p>
    <w:p w14:paraId="314C2955" w14:textId="77777777" w:rsidR="00C74587" w:rsidRPr="00347684" w:rsidRDefault="00C74587" w:rsidP="00241AD3">
      <w:pPr>
        <w:spacing w:after="0" w:line="240" w:lineRule="auto"/>
        <w:ind w:firstLine="709"/>
        <w:jc w:val="both"/>
        <w:rPr>
          <w:rFonts w:ascii="Times New Roman" w:hAnsi="Times New Roman" w:cs="Times New Roman"/>
          <w:sz w:val="28"/>
          <w:szCs w:val="28"/>
        </w:rPr>
      </w:pPr>
    </w:p>
    <w:p w14:paraId="51DA5E7F" w14:textId="77777777" w:rsidR="00C74587" w:rsidRPr="00347684" w:rsidRDefault="00C74587" w:rsidP="0021081B">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2BDCA044" wp14:editId="32C0933A">
            <wp:extent cx="2459620" cy="21946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523494" cy="2251626"/>
                    </a:xfrm>
                    <a:prstGeom prst="rect">
                      <a:avLst/>
                    </a:prstGeom>
                    <a:ln>
                      <a:noFill/>
                    </a:ln>
                    <a:extLst>
                      <a:ext uri="{53640926-AAD7-44D8-BBD7-CCE9431645EC}">
                        <a14:shadowObscured xmlns:a14="http://schemas.microsoft.com/office/drawing/2010/main"/>
                      </a:ext>
                    </a:extLst>
                  </pic:spPr>
                </pic:pic>
              </a:graphicData>
            </a:graphic>
          </wp:inline>
        </w:drawing>
      </w:r>
    </w:p>
    <w:p w14:paraId="416805F4" w14:textId="77777777" w:rsidR="00C74587" w:rsidRPr="00347684" w:rsidRDefault="00C74587" w:rsidP="0021081B">
      <w:pPr>
        <w:spacing w:after="0" w:line="240" w:lineRule="auto"/>
        <w:jc w:val="center"/>
        <w:rPr>
          <w:rFonts w:ascii="Times New Roman" w:hAnsi="Times New Roman" w:cs="Times New Roman"/>
          <w:sz w:val="24"/>
          <w:szCs w:val="24"/>
        </w:rPr>
      </w:pPr>
    </w:p>
    <w:p w14:paraId="4EB936FC" w14:textId="77777777" w:rsidR="00C74587" w:rsidRPr="00347684" w:rsidRDefault="00C74587" w:rsidP="0021081B">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1.20 – </w:t>
      </w:r>
      <w:r w:rsidRPr="00347684">
        <w:rPr>
          <w:rFonts w:ascii="Times New Roman" w:hAnsi="Times New Roman" w:cs="Times New Roman"/>
          <w:sz w:val="29"/>
          <w:szCs w:val="29"/>
          <w:lang w:val="kk-KZ"/>
        </w:rPr>
        <w:t>Э</w:t>
      </w:r>
      <w:r w:rsidRPr="00347684">
        <w:rPr>
          <w:rFonts w:ascii="Times New Roman" w:hAnsi="Times New Roman" w:cs="Times New Roman"/>
          <w:sz w:val="29"/>
          <w:szCs w:val="29"/>
        </w:rPr>
        <w:t>кспериментальн</w:t>
      </w:r>
      <w:r w:rsidRPr="00347684">
        <w:rPr>
          <w:rFonts w:ascii="Times New Roman" w:hAnsi="Times New Roman" w:cs="Times New Roman"/>
          <w:sz w:val="29"/>
          <w:szCs w:val="29"/>
          <w:lang w:val="kk-KZ"/>
        </w:rPr>
        <w:t>ый стенд</w:t>
      </w:r>
      <w:r w:rsidRPr="00347684">
        <w:rPr>
          <w:rFonts w:ascii="Times New Roman" w:hAnsi="Times New Roman" w:cs="Times New Roman"/>
          <w:sz w:val="29"/>
          <w:szCs w:val="29"/>
        </w:rPr>
        <w:t xml:space="preserve"> ультразвуковой очистки и утилизации отработавших газо</w:t>
      </w:r>
      <w:r w:rsidRPr="00347684">
        <w:rPr>
          <w:rFonts w:ascii="Times New Roman" w:hAnsi="Times New Roman" w:cs="Times New Roman"/>
          <w:sz w:val="29"/>
          <w:szCs w:val="29"/>
          <w:lang w:val="kk-KZ"/>
        </w:rPr>
        <w:t xml:space="preserve">в </w:t>
      </w:r>
      <w:r w:rsidRPr="00347684">
        <w:rPr>
          <w:rFonts w:ascii="Times New Roman" w:hAnsi="Times New Roman" w:cs="Times New Roman"/>
          <w:sz w:val="28"/>
          <w:szCs w:val="28"/>
        </w:rPr>
        <w:t>ДВС городских автобусов</w:t>
      </w:r>
    </w:p>
    <w:p w14:paraId="327F371E" w14:textId="77777777" w:rsidR="00C74587" w:rsidRPr="00347684" w:rsidRDefault="00C74587" w:rsidP="00241AD3">
      <w:pPr>
        <w:spacing w:after="0" w:line="240" w:lineRule="auto"/>
        <w:ind w:firstLine="709"/>
        <w:rPr>
          <w:rFonts w:ascii="Times New Roman" w:hAnsi="Times New Roman" w:cs="Times New Roman"/>
          <w:sz w:val="24"/>
          <w:szCs w:val="24"/>
        </w:rPr>
      </w:pPr>
    </w:p>
    <w:p w14:paraId="52870B5C" w14:textId="466D480A" w:rsidR="004550AE" w:rsidRPr="00347684" w:rsidRDefault="004550AE" w:rsidP="004550AE">
      <w:pPr>
        <w:tabs>
          <w:tab w:val="left" w:pos="4962"/>
        </w:tabs>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Результаты э</w:t>
      </w:r>
      <w:r w:rsidRPr="00347684">
        <w:rPr>
          <w:rFonts w:ascii="Times New Roman" w:hAnsi="Times New Roman" w:cs="Times New Roman"/>
          <w:sz w:val="28"/>
          <w:szCs w:val="28"/>
        </w:rPr>
        <w:t>кспериментальны</w:t>
      </w:r>
      <w:r w:rsidRPr="00347684">
        <w:rPr>
          <w:rFonts w:ascii="Times New Roman" w:hAnsi="Times New Roman" w:cs="Times New Roman"/>
          <w:sz w:val="28"/>
          <w:szCs w:val="28"/>
          <w:lang w:val="kk-KZ"/>
        </w:rPr>
        <w:t>х</w:t>
      </w:r>
      <w:r w:rsidRPr="00347684">
        <w:rPr>
          <w:rFonts w:ascii="Times New Roman" w:hAnsi="Times New Roman" w:cs="Times New Roman"/>
          <w:sz w:val="28"/>
          <w:szCs w:val="28"/>
        </w:rPr>
        <w:t xml:space="preserve"> исследовани</w:t>
      </w:r>
      <w:r w:rsidRPr="00347684">
        <w:rPr>
          <w:rFonts w:ascii="Times New Roman" w:hAnsi="Times New Roman" w:cs="Times New Roman"/>
          <w:sz w:val="28"/>
          <w:szCs w:val="28"/>
          <w:lang w:val="kk-KZ"/>
        </w:rPr>
        <w:t>й</w:t>
      </w:r>
      <w:r w:rsidRPr="00347684">
        <w:rPr>
          <w:rFonts w:ascii="Times New Roman" w:hAnsi="Times New Roman" w:cs="Times New Roman"/>
          <w:sz w:val="28"/>
          <w:szCs w:val="28"/>
        </w:rPr>
        <w:t xml:space="preserve"> на </w:t>
      </w:r>
      <w:r w:rsidRPr="00347684">
        <w:rPr>
          <w:rFonts w:ascii="Times New Roman" w:hAnsi="Times New Roman" w:cs="Times New Roman"/>
          <w:sz w:val="28"/>
          <w:szCs w:val="28"/>
          <w:lang w:val="kk-KZ"/>
        </w:rPr>
        <w:t>этом стенде показали</w:t>
      </w:r>
      <w:r w:rsidRPr="00347684">
        <w:rPr>
          <w:rFonts w:ascii="Times New Roman" w:hAnsi="Times New Roman" w:cs="Times New Roman"/>
          <w:sz w:val="28"/>
          <w:szCs w:val="28"/>
        </w:rPr>
        <w:t xml:space="preserve">, что </w:t>
      </w:r>
      <w:r w:rsidR="00CC0299" w:rsidRPr="00347684">
        <w:rPr>
          <w:rFonts w:ascii="Times New Roman" w:hAnsi="Times New Roman" w:cs="Times New Roman"/>
          <w:sz w:val="28"/>
          <w:szCs w:val="28"/>
          <w:lang w:val="kk-KZ"/>
        </w:rPr>
        <w:t xml:space="preserve">под воздействием ультразвука происходит интенсификация </w:t>
      </w:r>
      <w:r w:rsidRPr="00347684">
        <w:rPr>
          <w:rFonts w:ascii="Times New Roman" w:hAnsi="Times New Roman" w:cs="Times New Roman"/>
          <w:sz w:val="28"/>
          <w:szCs w:val="28"/>
        </w:rPr>
        <w:t>процесс</w:t>
      </w:r>
      <w:r w:rsidR="00CC0299" w:rsidRPr="00347684">
        <w:rPr>
          <w:rFonts w:ascii="Times New Roman" w:hAnsi="Times New Roman" w:cs="Times New Roman"/>
          <w:sz w:val="28"/>
          <w:szCs w:val="28"/>
          <w:lang w:val="kk-KZ"/>
        </w:rPr>
        <w:t>ов</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увеличени</w:t>
      </w:r>
      <w:r w:rsidRPr="00347684">
        <w:rPr>
          <w:rFonts w:ascii="Times New Roman" w:hAnsi="Times New Roman" w:cs="Times New Roman"/>
          <w:sz w:val="28"/>
          <w:szCs w:val="28"/>
        </w:rPr>
        <w:t xml:space="preserve">я и </w:t>
      </w:r>
      <w:r w:rsidRPr="00347684">
        <w:rPr>
          <w:rFonts w:ascii="Times New Roman" w:hAnsi="Times New Roman" w:cs="Times New Roman"/>
          <w:sz w:val="28"/>
          <w:szCs w:val="28"/>
          <w:lang w:val="kk-KZ"/>
        </w:rPr>
        <w:t xml:space="preserve">осаждения </w:t>
      </w:r>
      <w:r w:rsidRPr="00347684">
        <w:rPr>
          <w:rFonts w:ascii="Times New Roman" w:hAnsi="Times New Roman" w:cs="Times New Roman"/>
          <w:sz w:val="28"/>
          <w:szCs w:val="28"/>
        </w:rPr>
        <w:t>частиц</w:t>
      </w:r>
      <w:r w:rsidR="00CC0299" w:rsidRPr="00347684">
        <w:rPr>
          <w:rFonts w:ascii="Times New Roman" w:hAnsi="Times New Roman" w:cs="Times New Roman"/>
          <w:sz w:val="28"/>
          <w:szCs w:val="28"/>
          <w:lang w:val="kk-KZ"/>
        </w:rPr>
        <w:t xml:space="preserve"> в </w:t>
      </w:r>
      <w:r w:rsidRPr="00347684">
        <w:rPr>
          <w:rFonts w:ascii="Times New Roman" w:hAnsi="Times New Roman" w:cs="Times New Roman"/>
          <w:sz w:val="28"/>
          <w:szCs w:val="28"/>
        </w:rPr>
        <w:t>выхлопных газах</w:t>
      </w:r>
      <w:r w:rsidR="00CC0299" w:rsidRPr="00347684">
        <w:rPr>
          <w:rFonts w:ascii="Times New Roman" w:hAnsi="Times New Roman" w:cs="Times New Roman"/>
          <w:sz w:val="28"/>
          <w:szCs w:val="28"/>
          <w:lang w:val="kk-KZ"/>
        </w:rPr>
        <w:t xml:space="preserve">, что в свою очередь положительно влияет </w:t>
      </w:r>
      <w:r w:rsidRPr="00347684">
        <w:rPr>
          <w:rFonts w:ascii="Times New Roman" w:hAnsi="Times New Roman" w:cs="Times New Roman"/>
          <w:sz w:val="28"/>
          <w:szCs w:val="28"/>
        </w:rPr>
        <w:t xml:space="preserve">на их прозрачность. </w:t>
      </w:r>
      <w:r w:rsidRPr="00347684">
        <w:rPr>
          <w:rFonts w:ascii="Times New Roman" w:hAnsi="Times New Roman" w:cs="Times New Roman"/>
          <w:sz w:val="28"/>
          <w:szCs w:val="28"/>
          <w:lang w:val="kk-KZ"/>
        </w:rPr>
        <w:t xml:space="preserve">Были </w:t>
      </w:r>
      <w:r w:rsidR="00CC0299" w:rsidRPr="00347684">
        <w:rPr>
          <w:rFonts w:ascii="Times New Roman" w:hAnsi="Times New Roman" w:cs="Times New Roman"/>
          <w:sz w:val="28"/>
          <w:szCs w:val="28"/>
          <w:lang w:val="kk-KZ"/>
        </w:rPr>
        <w:t xml:space="preserve">также </w:t>
      </w:r>
      <w:r w:rsidRPr="00347684">
        <w:rPr>
          <w:rFonts w:ascii="Times New Roman" w:hAnsi="Times New Roman" w:cs="Times New Roman"/>
          <w:sz w:val="28"/>
          <w:szCs w:val="28"/>
          <w:lang w:val="kk-KZ"/>
        </w:rPr>
        <w:t>проведены</w:t>
      </w:r>
      <w:r w:rsidRPr="00347684">
        <w:rPr>
          <w:rFonts w:ascii="Times New Roman" w:hAnsi="Times New Roman" w:cs="Times New Roman"/>
          <w:sz w:val="28"/>
          <w:szCs w:val="28"/>
        </w:rPr>
        <w:t xml:space="preserve"> сери</w:t>
      </w:r>
      <w:r w:rsidRPr="00347684">
        <w:rPr>
          <w:rFonts w:ascii="Times New Roman" w:hAnsi="Times New Roman" w:cs="Times New Roman"/>
          <w:sz w:val="28"/>
          <w:szCs w:val="28"/>
          <w:lang w:val="kk-KZ"/>
        </w:rPr>
        <w:t>и опытов</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с учетом</w:t>
      </w:r>
      <w:r w:rsidRPr="00347684">
        <w:rPr>
          <w:rFonts w:ascii="Times New Roman" w:hAnsi="Times New Roman" w:cs="Times New Roman"/>
          <w:sz w:val="28"/>
          <w:szCs w:val="28"/>
        </w:rPr>
        <w:t xml:space="preserve"> воздействи</w:t>
      </w:r>
      <w:r w:rsidRPr="00347684">
        <w:rPr>
          <w:rFonts w:ascii="Times New Roman" w:hAnsi="Times New Roman" w:cs="Times New Roman"/>
          <w:sz w:val="28"/>
          <w:szCs w:val="28"/>
          <w:lang w:val="kk-KZ"/>
        </w:rPr>
        <w:t>я и</w:t>
      </w:r>
      <w:r w:rsidR="00CC0299" w:rsidRPr="00347684">
        <w:rPr>
          <w:rFonts w:ascii="Times New Roman" w:hAnsi="Times New Roman" w:cs="Times New Roman"/>
          <w:sz w:val="28"/>
          <w:szCs w:val="28"/>
          <w:lang w:val="kk-KZ"/>
        </w:rPr>
        <w:t xml:space="preserve"> не воздействия</w:t>
      </w:r>
      <w:r w:rsidRPr="00347684">
        <w:rPr>
          <w:rFonts w:ascii="Times New Roman" w:hAnsi="Times New Roman" w:cs="Times New Roman"/>
          <w:sz w:val="28"/>
          <w:szCs w:val="28"/>
        </w:rPr>
        <w:t xml:space="preserve"> ультразвук</w:t>
      </w:r>
      <w:r w:rsidRPr="00347684">
        <w:rPr>
          <w:rFonts w:ascii="Times New Roman" w:hAnsi="Times New Roman" w:cs="Times New Roman"/>
          <w:sz w:val="28"/>
          <w:szCs w:val="28"/>
          <w:lang w:val="kk-KZ"/>
        </w:rPr>
        <w:t>а</w:t>
      </w:r>
      <w:r w:rsidR="00CC0299" w:rsidRPr="00347684">
        <w:rPr>
          <w:rFonts w:ascii="Times New Roman" w:hAnsi="Times New Roman" w:cs="Times New Roman"/>
          <w:sz w:val="28"/>
          <w:szCs w:val="28"/>
          <w:lang w:val="kk-KZ"/>
        </w:rPr>
        <w:t xml:space="preserve"> на поток газа</w:t>
      </w:r>
      <w:r w:rsidRPr="00347684">
        <w:rPr>
          <w:rFonts w:ascii="Times New Roman" w:hAnsi="Times New Roman" w:cs="Times New Roman"/>
          <w:sz w:val="28"/>
          <w:szCs w:val="28"/>
        </w:rPr>
        <w:t xml:space="preserve">, </w:t>
      </w:r>
      <w:r w:rsidR="00BF19C5" w:rsidRPr="00347684">
        <w:rPr>
          <w:rFonts w:ascii="Times New Roman" w:hAnsi="Times New Roman" w:cs="Times New Roman"/>
          <w:sz w:val="28"/>
          <w:szCs w:val="28"/>
          <w:lang w:val="kk-KZ"/>
        </w:rPr>
        <w:t xml:space="preserve">для изучения </w:t>
      </w:r>
      <w:r w:rsidR="00CC0299" w:rsidRPr="00347684">
        <w:rPr>
          <w:rFonts w:ascii="Times New Roman" w:hAnsi="Times New Roman" w:cs="Times New Roman"/>
          <w:sz w:val="28"/>
          <w:szCs w:val="28"/>
          <w:lang w:val="kk-KZ"/>
        </w:rPr>
        <w:t xml:space="preserve">его </w:t>
      </w:r>
      <w:r w:rsidRPr="00347684">
        <w:rPr>
          <w:rFonts w:ascii="Times New Roman" w:hAnsi="Times New Roman" w:cs="Times New Roman"/>
          <w:sz w:val="28"/>
          <w:szCs w:val="28"/>
        </w:rPr>
        <w:t>способност</w:t>
      </w:r>
      <w:r w:rsidR="00BF19C5"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пропускать и поглощать</w:t>
      </w:r>
      <w:r w:rsidR="00CC0299" w:rsidRPr="00347684">
        <w:rPr>
          <w:rFonts w:ascii="Times New Roman" w:hAnsi="Times New Roman" w:cs="Times New Roman"/>
          <w:sz w:val="28"/>
          <w:szCs w:val="28"/>
          <w:lang w:val="kk-KZ"/>
        </w:rPr>
        <w:t xml:space="preserve"> свет </w:t>
      </w:r>
      <w:r w:rsidRPr="00347684">
        <w:rPr>
          <w:rFonts w:ascii="Times New Roman" w:hAnsi="Times New Roman" w:cs="Times New Roman"/>
          <w:sz w:val="28"/>
          <w:szCs w:val="28"/>
        </w:rPr>
        <w:t>в зависимости от времени осаждения твердых частиц.</w:t>
      </w:r>
    </w:p>
    <w:p w14:paraId="1AC1B0D7" w14:textId="16D279E4"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Б.К. Сарсембеков, входящий</w:t>
      </w:r>
      <w:r w:rsidRPr="00347684">
        <w:rPr>
          <w:rFonts w:ascii="Times New Roman" w:hAnsi="Times New Roman" w:cs="Times New Roman"/>
          <w:sz w:val="28"/>
          <w:szCs w:val="28"/>
          <w:lang w:val="kk-KZ"/>
        </w:rPr>
        <w:t xml:space="preserve"> также</w:t>
      </w:r>
      <w:r w:rsidRPr="00347684">
        <w:rPr>
          <w:rFonts w:ascii="Times New Roman" w:hAnsi="Times New Roman" w:cs="Times New Roman"/>
          <w:sz w:val="28"/>
          <w:szCs w:val="28"/>
        </w:rPr>
        <w:t xml:space="preserve"> в научную группу</w:t>
      </w:r>
      <w:r w:rsidRPr="00347684">
        <w:rPr>
          <w:rFonts w:ascii="Times New Roman" w:hAnsi="Times New Roman" w:cs="Times New Roman"/>
          <w:sz w:val="28"/>
          <w:szCs w:val="28"/>
          <w:lang w:val="kk-KZ"/>
        </w:rPr>
        <w:t xml:space="preserve"> кафедры</w:t>
      </w:r>
      <w:r w:rsidRPr="00347684">
        <w:rPr>
          <w:rFonts w:ascii="Times New Roman" w:hAnsi="Times New Roman" w:cs="Times New Roman"/>
          <w:sz w:val="28"/>
          <w:szCs w:val="28"/>
        </w:rPr>
        <w:t xml:space="preserve"> разработал несколько экспериментальных стендов ультразвуков</w:t>
      </w:r>
      <w:r w:rsidRPr="00347684">
        <w:rPr>
          <w:rFonts w:ascii="Times New Roman" w:hAnsi="Times New Roman" w:cs="Times New Roman"/>
          <w:sz w:val="28"/>
          <w:szCs w:val="28"/>
          <w:lang w:val="kk-KZ"/>
        </w:rPr>
        <w:t>ого</w:t>
      </w:r>
      <w:r w:rsidRPr="00347684">
        <w:rPr>
          <w:rFonts w:ascii="Times New Roman" w:hAnsi="Times New Roman" w:cs="Times New Roman"/>
          <w:sz w:val="28"/>
          <w:szCs w:val="28"/>
        </w:rPr>
        <w:t xml:space="preserve"> глушителя</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lastRenderedPageBreak/>
        <w:t>с целью подтверждения гипотезы об эффективности очистки выхлопных газов бензиновых двигателей ультразвуком.</w:t>
      </w:r>
      <w:r w:rsidR="00EB69E8" w:rsidRPr="00347684">
        <w:rPr>
          <w:rFonts w:ascii="Times New Roman" w:hAnsi="Times New Roman" w:cs="Times New Roman"/>
          <w:sz w:val="28"/>
          <w:szCs w:val="28"/>
          <w:lang w:val="kk-KZ"/>
        </w:rPr>
        <w:t xml:space="preserve"> </w:t>
      </w:r>
      <w:r w:rsidR="00321745" w:rsidRPr="00347684">
        <w:rPr>
          <w:rFonts w:ascii="Times New Roman" w:hAnsi="Times New Roman" w:cs="Times New Roman"/>
          <w:sz w:val="28"/>
          <w:szCs w:val="28"/>
          <w:lang w:val="kk-KZ"/>
        </w:rPr>
        <w:t>Корпусы этих стендов</w:t>
      </w:r>
      <w:r w:rsidR="00EB69E8" w:rsidRPr="00347684">
        <w:rPr>
          <w:rFonts w:ascii="Times New Roman" w:hAnsi="Times New Roman" w:cs="Times New Roman"/>
          <w:sz w:val="28"/>
          <w:szCs w:val="28"/>
          <w:lang w:val="kk-KZ"/>
        </w:rPr>
        <w:t xml:space="preserve"> оснащен</w:t>
      </w:r>
      <w:r w:rsidR="00321745" w:rsidRPr="00347684">
        <w:rPr>
          <w:rFonts w:ascii="Times New Roman" w:hAnsi="Times New Roman" w:cs="Times New Roman"/>
          <w:sz w:val="28"/>
          <w:szCs w:val="28"/>
          <w:lang w:val="kk-KZ"/>
        </w:rPr>
        <w:t>ы</w:t>
      </w:r>
      <w:r w:rsidR="00EB69E8" w:rsidRPr="00347684">
        <w:rPr>
          <w:rFonts w:ascii="Times New Roman" w:hAnsi="Times New Roman" w:cs="Times New Roman"/>
          <w:sz w:val="28"/>
          <w:szCs w:val="28"/>
          <w:lang w:val="kk-KZ"/>
        </w:rPr>
        <w:t xml:space="preserve"> ультразвуковым оборудованием, состоящий из ультразвукового генератора и излучателя. Также в </w:t>
      </w:r>
      <w:r w:rsidR="00321745" w:rsidRPr="00347684">
        <w:rPr>
          <w:rFonts w:ascii="Times New Roman" w:hAnsi="Times New Roman" w:cs="Times New Roman"/>
          <w:sz w:val="28"/>
          <w:szCs w:val="28"/>
          <w:lang w:val="kk-KZ"/>
        </w:rPr>
        <w:t>стенд</w:t>
      </w:r>
      <w:r w:rsidR="00CC0299" w:rsidRPr="00347684">
        <w:rPr>
          <w:rFonts w:ascii="Times New Roman" w:hAnsi="Times New Roman" w:cs="Times New Roman"/>
          <w:sz w:val="28"/>
          <w:szCs w:val="28"/>
          <w:lang w:val="kk-KZ"/>
        </w:rPr>
        <w:t>ах</w:t>
      </w:r>
      <w:r w:rsidR="00321745" w:rsidRPr="00347684">
        <w:rPr>
          <w:rFonts w:ascii="Times New Roman" w:hAnsi="Times New Roman" w:cs="Times New Roman"/>
          <w:sz w:val="28"/>
          <w:szCs w:val="28"/>
          <w:lang w:val="kk-KZ"/>
        </w:rPr>
        <w:t xml:space="preserve"> </w:t>
      </w:r>
      <w:r w:rsidR="00EB69E8" w:rsidRPr="00347684">
        <w:rPr>
          <w:rFonts w:ascii="Times New Roman" w:hAnsi="Times New Roman" w:cs="Times New Roman"/>
          <w:sz w:val="28"/>
          <w:szCs w:val="28"/>
          <w:lang w:val="kk-KZ"/>
        </w:rPr>
        <w:t>есть специальное место для сбора сажи</w:t>
      </w:r>
      <w:r w:rsidR="007456EF" w:rsidRPr="00347684">
        <w:rPr>
          <w:rFonts w:ascii="Times New Roman" w:hAnsi="Times New Roman" w:cs="Times New Roman"/>
          <w:sz w:val="28"/>
          <w:szCs w:val="28"/>
          <w:lang w:val="kk-KZ"/>
        </w:rPr>
        <w:t xml:space="preserve"> (рисунки 1.21 – 1.23)</w:t>
      </w:r>
      <w:r w:rsidR="00EB69E8" w:rsidRPr="00347684">
        <w:rPr>
          <w:rFonts w:ascii="Times New Roman" w:hAnsi="Times New Roman" w:cs="Times New Roman"/>
          <w:sz w:val="28"/>
          <w:szCs w:val="28"/>
          <w:lang w:val="kk-KZ"/>
        </w:rPr>
        <w:t xml:space="preserve">. </w:t>
      </w:r>
    </w:p>
    <w:p w14:paraId="13A9E0FB" w14:textId="77777777" w:rsidR="00C74587" w:rsidRPr="00347684" w:rsidRDefault="00C74587" w:rsidP="00241AD3">
      <w:pPr>
        <w:spacing w:after="0" w:line="240" w:lineRule="auto"/>
        <w:ind w:firstLine="709"/>
        <w:jc w:val="both"/>
        <w:rPr>
          <w:rFonts w:ascii="Times New Roman" w:hAnsi="Times New Roman" w:cs="Times New Roman"/>
          <w:sz w:val="28"/>
          <w:szCs w:val="28"/>
        </w:rPr>
      </w:pPr>
    </w:p>
    <w:p w14:paraId="7728AB7C" w14:textId="77777777" w:rsidR="00C74587" w:rsidRPr="00347684" w:rsidRDefault="00C74587" w:rsidP="0021081B">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0B2BA3A9" wp14:editId="68679945">
            <wp:extent cx="3726455" cy="2155371"/>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768826" cy="2179878"/>
                    </a:xfrm>
                    <a:prstGeom prst="rect">
                      <a:avLst/>
                    </a:prstGeom>
                    <a:ln>
                      <a:noFill/>
                    </a:ln>
                    <a:extLst>
                      <a:ext uri="{53640926-AAD7-44D8-BBD7-CCE9431645EC}">
                        <a14:shadowObscured xmlns:a14="http://schemas.microsoft.com/office/drawing/2010/main"/>
                      </a:ext>
                    </a:extLst>
                  </pic:spPr>
                </pic:pic>
              </a:graphicData>
            </a:graphic>
          </wp:inline>
        </w:drawing>
      </w:r>
    </w:p>
    <w:p w14:paraId="6E47BDFD" w14:textId="77777777" w:rsidR="00C74587" w:rsidRPr="00347684" w:rsidRDefault="00C74587" w:rsidP="0021081B">
      <w:pPr>
        <w:spacing w:after="0" w:line="240" w:lineRule="auto"/>
        <w:jc w:val="both"/>
        <w:rPr>
          <w:rFonts w:ascii="Times New Roman" w:hAnsi="Times New Roman" w:cs="Times New Roman"/>
          <w:sz w:val="28"/>
          <w:szCs w:val="28"/>
        </w:rPr>
      </w:pPr>
    </w:p>
    <w:p w14:paraId="17B8F8DC" w14:textId="2614DFD1" w:rsidR="00C74587" w:rsidRPr="00347684" w:rsidRDefault="00C74587" w:rsidP="0021081B">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lang w:val="kk-KZ"/>
        </w:rPr>
        <w:t xml:space="preserve">Рисунок 1.21 – </w:t>
      </w:r>
      <w:r w:rsidRPr="00347684">
        <w:rPr>
          <w:rFonts w:ascii="Times New Roman" w:hAnsi="Times New Roman" w:cs="Times New Roman"/>
          <w:sz w:val="28"/>
          <w:szCs w:val="28"/>
        </w:rPr>
        <w:t xml:space="preserve"> </w:t>
      </w:r>
      <w:r w:rsidR="00EB69E8" w:rsidRPr="00347684">
        <w:rPr>
          <w:rFonts w:ascii="Times New Roman" w:hAnsi="Times New Roman" w:cs="Times New Roman"/>
          <w:sz w:val="28"/>
          <w:szCs w:val="28"/>
          <w:lang w:val="kk-KZ"/>
        </w:rPr>
        <w:t>Д</w:t>
      </w:r>
      <w:r w:rsidRPr="00347684">
        <w:rPr>
          <w:rFonts w:ascii="Times New Roman" w:hAnsi="Times New Roman" w:cs="Times New Roman"/>
          <w:sz w:val="28"/>
          <w:szCs w:val="28"/>
        </w:rPr>
        <w:t>вухсекционн</w:t>
      </w:r>
      <w:r w:rsidR="00EB69E8" w:rsidRPr="00347684">
        <w:rPr>
          <w:rFonts w:ascii="Times New Roman" w:hAnsi="Times New Roman" w:cs="Times New Roman"/>
          <w:sz w:val="28"/>
          <w:szCs w:val="28"/>
          <w:lang w:val="kk-KZ"/>
        </w:rPr>
        <w:t>ый</w:t>
      </w:r>
      <w:r w:rsidRPr="00347684">
        <w:rPr>
          <w:rFonts w:ascii="Times New Roman" w:hAnsi="Times New Roman" w:cs="Times New Roman"/>
          <w:sz w:val="28"/>
          <w:szCs w:val="28"/>
        </w:rPr>
        <w:t xml:space="preserve"> экспериментальн</w:t>
      </w:r>
      <w:r w:rsidR="00EB69E8" w:rsidRPr="00347684">
        <w:rPr>
          <w:rFonts w:ascii="Times New Roman" w:hAnsi="Times New Roman" w:cs="Times New Roman"/>
          <w:sz w:val="28"/>
          <w:szCs w:val="28"/>
          <w:lang w:val="kk-KZ"/>
        </w:rPr>
        <w:t>ый</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стенд </w:t>
      </w:r>
      <w:r w:rsidRPr="00347684">
        <w:rPr>
          <w:rFonts w:ascii="Times New Roman" w:hAnsi="Times New Roman" w:cs="Times New Roman"/>
          <w:sz w:val="28"/>
          <w:szCs w:val="28"/>
        </w:rPr>
        <w:t>ультразвукового автомобильного глушителя №1</w:t>
      </w:r>
    </w:p>
    <w:p w14:paraId="2E2FC4F9" w14:textId="77777777" w:rsidR="00C74587" w:rsidRPr="00347684" w:rsidRDefault="00C74587" w:rsidP="00241AD3">
      <w:pPr>
        <w:spacing w:after="0" w:line="240" w:lineRule="auto"/>
        <w:ind w:firstLine="709"/>
        <w:jc w:val="both"/>
        <w:rPr>
          <w:rFonts w:ascii="Times New Roman" w:hAnsi="Times New Roman" w:cs="Times New Roman"/>
          <w:sz w:val="28"/>
          <w:szCs w:val="28"/>
        </w:rPr>
      </w:pPr>
    </w:p>
    <w:p w14:paraId="79A44F02" w14:textId="77777777" w:rsidR="00C74587" w:rsidRPr="00347684" w:rsidRDefault="00C74587" w:rsidP="0021081B">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38CC8B0B" wp14:editId="01A0FC6B">
            <wp:extent cx="3953218" cy="19703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953218" cy="1970314"/>
                    </a:xfrm>
                    <a:prstGeom prst="rect">
                      <a:avLst/>
                    </a:prstGeom>
                    <a:ln>
                      <a:noFill/>
                    </a:ln>
                    <a:extLst>
                      <a:ext uri="{53640926-AAD7-44D8-BBD7-CCE9431645EC}">
                        <a14:shadowObscured xmlns:a14="http://schemas.microsoft.com/office/drawing/2010/main"/>
                      </a:ext>
                    </a:extLst>
                  </pic:spPr>
                </pic:pic>
              </a:graphicData>
            </a:graphic>
          </wp:inline>
        </w:drawing>
      </w:r>
    </w:p>
    <w:p w14:paraId="2F77F5AA" w14:textId="77777777" w:rsidR="00C74587" w:rsidRPr="00347684" w:rsidRDefault="00C74587" w:rsidP="0021081B">
      <w:pPr>
        <w:spacing w:after="0" w:line="240" w:lineRule="auto"/>
        <w:jc w:val="both"/>
        <w:rPr>
          <w:rFonts w:ascii="Times New Roman" w:hAnsi="Times New Roman" w:cs="Times New Roman"/>
          <w:sz w:val="28"/>
          <w:szCs w:val="28"/>
        </w:rPr>
      </w:pPr>
    </w:p>
    <w:p w14:paraId="47E84976" w14:textId="77777777" w:rsidR="00C74587" w:rsidRPr="00347684" w:rsidRDefault="00C74587" w:rsidP="0021081B">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Рисунок </w:t>
      </w:r>
      <w:r w:rsidRPr="00347684">
        <w:rPr>
          <w:rFonts w:ascii="Times New Roman" w:hAnsi="Times New Roman" w:cs="Times New Roman"/>
          <w:sz w:val="28"/>
          <w:szCs w:val="28"/>
          <w:lang w:val="kk-KZ"/>
        </w:rPr>
        <w:t>1.22</w:t>
      </w:r>
      <w:r w:rsidRPr="00347684">
        <w:rPr>
          <w:rFonts w:ascii="Times New Roman" w:hAnsi="Times New Roman" w:cs="Times New Roman"/>
          <w:sz w:val="28"/>
          <w:szCs w:val="28"/>
        </w:rPr>
        <w:t xml:space="preserve"> – Схема экспериментального </w:t>
      </w:r>
      <w:r w:rsidRPr="00347684">
        <w:rPr>
          <w:rFonts w:ascii="Times New Roman" w:hAnsi="Times New Roman" w:cs="Times New Roman"/>
          <w:sz w:val="28"/>
          <w:szCs w:val="28"/>
          <w:lang w:val="kk-KZ"/>
        </w:rPr>
        <w:t xml:space="preserve">стенда </w:t>
      </w:r>
      <w:r w:rsidRPr="00347684">
        <w:rPr>
          <w:rFonts w:ascii="Times New Roman" w:hAnsi="Times New Roman" w:cs="Times New Roman"/>
          <w:sz w:val="28"/>
          <w:szCs w:val="28"/>
        </w:rPr>
        <w:t>полипропиленового ультразвукового автомобильного глушителя №2</w:t>
      </w:r>
    </w:p>
    <w:p w14:paraId="35571340" w14:textId="77777777" w:rsidR="00C74587" w:rsidRPr="00347684" w:rsidRDefault="00C74587" w:rsidP="0021081B">
      <w:pPr>
        <w:spacing w:after="0" w:line="240" w:lineRule="auto"/>
        <w:jc w:val="both"/>
        <w:rPr>
          <w:rFonts w:ascii="Times New Roman" w:hAnsi="Times New Roman" w:cs="Times New Roman"/>
          <w:sz w:val="28"/>
          <w:szCs w:val="28"/>
        </w:rPr>
      </w:pPr>
    </w:p>
    <w:p w14:paraId="688A60DA" w14:textId="77777777" w:rsidR="00C74587" w:rsidRPr="00347684" w:rsidRDefault="00C74587" w:rsidP="0021081B">
      <w:pPr>
        <w:spacing w:after="0" w:line="240" w:lineRule="auto"/>
        <w:jc w:val="center"/>
        <w:rPr>
          <w:rFonts w:ascii="Times New Roman" w:hAnsi="Times New Roman" w:cs="Times New Roman"/>
          <w:sz w:val="28"/>
          <w:szCs w:val="28"/>
        </w:rPr>
      </w:pPr>
      <w:r w:rsidRPr="00347684">
        <w:rPr>
          <w:noProof/>
          <w:lang w:eastAsia="ru-RU"/>
        </w:rPr>
        <w:lastRenderedPageBreak/>
        <w:drawing>
          <wp:inline distT="0" distB="0" distL="0" distR="0" wp14:anchorId="65B432B9" wp14:editId="6E61F216">
            <wp:extent cx="3548743" cy="22372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619981" cy="2282159"/>
                    </a:xfrm>
                    <a:prstGeom prst="rect">
                      <a:avLst/>
                    </a:prstGeom>
                    <a:ln>
                      <a:noFill/>
                    </a:ln>
                    <a:extLst>
                      <a:ext uri="{53640926-AAD7-44D8-BBD7-CCE9431645EC}">
                        <a14:shadowObscured xmlns:a14="http://schemas.microsoft.com/office/drawing/2010/main"/>
                      </a:ext>
                    </a:extLst>
                  </pic:spPr>
                </pic:pic>
              </a:graphicData>
            </a:graphic>
          </wp:inline>
        </w:drawing>
      </w:r>
    </w:p>
    <w:p w14:paraId="1FB28CE6" w14:textId="77777777" w:rsidR="00C74587" w:rsidRPr="00347684" w:rsidRDefault="00C74587" w:rsidP="0021081B">
      <w:pPr>
        <w:spacing w:after="0" w:line="240" w:lineRule="auto"/>
        <w:jc w:val="center"/>
        <w:rPr>
          <w:rFonts w:ascii="Times New Roman" w:hAnsi="Times New Roman" w:cs="Times New Roman"/>
          <w:sz w:val="28"/>
          <w:szCs w:val="28"/>
        </w:rPr>
      </w:pPr>
    </w:p>
    <w:p w14:paraId="268893C6" w14:textId="77777777" w:rsidR="00C74587" w:rsidRPr="00347684" w:rsidRDefault="00C74587" w:rsidP="0021081B">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Рисунок </w:t>
      </w:r>
      <w:r w:rsidRPr="00347684">
        <w:rPr>
          <w:rFonts w:ascii="Times New Roman" w:hAnsi="Times New Roman" w:cs="Times New Roman"/>
          <w:sz w:val="28"/>
          <w:szCs w:val="28"/>
          <w:lang w:val="kk-KZ"/>
        </w:rPr>
        <w:t>1.23</w:t>
      </w:r>
      <w:r w:rsidRPr="00347684">
        <w:rPr>
          <w:rFonts w:ascii="Times New Roman" w:hAnsi="Times New Roman" w:cs="Times New Roman"/>
          <w:sz w:val="28"/>
          <w:szCs w:val="28"/>
        </w:rPr>
        <w:t xml:space="preserve"> – Схема экспериментального </w:t>
      </w:r>
      <w:r w:rsidRPr="00347684">
        <w:rPr>
          <w:rFonts w:ascii="Times New Roman" w:hAnsi="Times New Roman" w:cs="Times New Roman"/>
          <w:sz w:val="28"/>
          <w:szCs w:val="28"/>
          <w:lang w:val="kk-KZ"/>
        </w:rPr>
        <w:t xml:space="preserve">стенда </w:t>
      </w:r>
      <w:r w:rsidRPr="00347684">
        <w:rPr>
          <w:rFonts w:ascii="Times New Roman" w:hAnsi="Times New Roman" w:cs="Times New Roman"/>
          <w:sz w:val="28"/>
          <w:szCs w:val="28"/>
        </w:rPr>
        <w:t>металлического ультразвукового автомобильного глушителя №3</w:t>
      </w:r>
    </w:p>
    <w:p w14:paraId="6099E8A5" w14:textId="77777777" w:rsidR="00C74587" w:rsidRPr="00347684" w:rsidRDefault="00C74587" w:rsidP="00241AD3">
      <w:pPr>
        <w:spacing w:after="0" w:line="240" w:lineRule="auto"/>
        <w:ind w:firstLine="709"/>
        <w:jc w:val="both"/>
        <w:rPr>
          <w:rFonts w:ascii="Times New Roman" w:hAnsi="Times New Roman" w:cs="Times New Roman"/>
          <w:sz w:val="28"/>
          <w:szCs w:val="28"/>
        </w:rPr>
      </w:pPr>
    </w:p>
    <w:p w14:paraId="0B7EFA5B" w14:textId="69F04BB0" w:rsidR="00C74587" w:rsidRPr="00347684" w:rsidRDefault="007456EF"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Целью создания различных стендов для ультразвуковых автомобильных глушителей было найти оптимальное конструктивное решение и изучить влияние материала корпуса на процесс очистки выхлопных газов. Эксперименты подтвердили эффективность ультразвуковых глушителей в очистке газов. Исследования показали, что масса коагулированных частиц (сажи) под воздействием ультразвука увеличивается более чем в два раза. Также наблюдается повышение содержания кислорода, снижение уровня углекислого газа и значительное уменьшение помутнения выхлопного газа – более чем на 21% </w:t>
      </w:r>
      <w:r w:rsidR="00630569" w:rsidRPr="00347684">
        <w:rPr>
          <w:rFonts w:ascii="Times New Roman" w:hAnsi="Times New Roman" w:cs="Times New Roman"/>
          <w:sz w:val="28"/>
          <w:szCs w:val="28"/>
        </w:rPr>
        <w:t>[128]</w:t>
      </w:r>
      <w:r w:rsidR="00C74587" w:rsidRPr="00347684">
        <w:rPr>
          <w:rFonts w:ascii="Times New Roman" w:hAnsi="Times New Roman" w:cs="Times New Roman"/>
          <w:sz w:val="28"/>
          <w:szCs w:val="28"/>
        </w:rPr>
        <w:t>.</w:t>
      </w:r>
    </w:p>
    <w:p w14:paraId="21572491" w14:textId="36E62DD8"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В ходе своей диссертационной работы К.С. Синельников, являющийся членом научной группы, разработал ультразвуковой стенд с целью уменьшения токсичности выбросов дизельных автомобилей. В корпус стенда интегрированы два ультразвуковых излучател</w:t>
      </w:r>
      <w:r w:rsidR="007456EF" w:rsidRPr="00347684">
        <w:rPr>
          <w:rFonts w:ascii="Times New Roman" w:hAnsi="Times New Roman" w:cs="Times New Roman"/>
          <w:sz w:val="28"/>
          <w:szCs w:val="28"/>
          <w:lang w:val="kk-KZ"/>
        </w:rPr>
        <w:t>ей</w:t>
      </w:r>
      <w:r w:rsidRPr="00347684">
        <w:rPr>
          <w:rFonts w:ascii="Times New Roman" w:hAnsi="Times New Roman" w:cs="Times New Roman"/>
          <w:sz w:val="28"/>
          <w:szCs w:val="28"/>
        </w:rPr>
        <w:t>, ориентированных продольно и поперечно</w:t>
      </w:r>
      <w:r w:rsidRPr="00347684">
        <w:rPr>
          <w:rFonts w:ascii="Times New Roman" w:hAnsi="Times New Roman" w:cs="Times New Roman"/>
          <w:sz w:val="28"/>
          <w:szCs w:val="28"/>
          <w:lang w:val="kk-KZ"/>
        </w:rPr>
        <w:t xml:space="preserve"> (рисунок 1.24)</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 </w:t>
      </w:r>
    </w:p>
    <w:p w14:paraId="72D3993B"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3AAA7388" w14:textId="77777777" w:rsidR="00C74587" w:rsidRPr="00347684" w:rsidRDefault="00C74587" w:rsidP="0021081B">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342AD72F" wp14:editId="7CD291F6">
            <wp:extent cx="3374572" cy="20988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461231" cy="2152717"/>
                    </a:xfrm>
                    <a:prstGeom prst="rect">
                      <a:avLst/>
                    </a:prstGeom>
                    <a:ln>
                      <a:noFill/>
                    </a:ln>
                    <a:extLst>
                      <a:ext uri="{53640926-AAD7-44D8-BBD7-CCE9431645EC}">
                        <a14:shadowObscured xmlns:a14="http://schemas.microsoft.com/office/drawing/2010/main"/>
                      </a:ext>
                    </a:extLst>
                  </pic:spPr>
                </pic:pic>
              </a:graphicData>
            </a:graphic>
          </wp:inline>
        </w:drawing>
      </w:r>
    </w:p>
    <w:p w14:paraId="381EEF10" w14:textId="77777777" w:rsidR="00C74587" w:rsidRPr="00347684" w:rsidRDefault="00C74587" w:rsidP="0021081B">
      <w:pPr>
        <w:spacing w:after="0" w:line="240" w:lineRule="auto"/>
        <w:jc w:val="center"/>
        <w:rPr>
          <w:rFonts w:ascii="Times New Roman" w:hAnsi="Times New Roman" w:cs="Times New Roman"/>
          <w:sz w:val="28"/>
          <w:szCs w:val="28"/>
          <w:lang w:val="kk-KZ"/>
        </w:rPr>
      </w:pPr>
    </w:p>
    <w:p w14:paraId="6C6CEF54" w14:textId="54CCFEE9" w:rsidR="00C74587" w:rsidRPr="00347684" w:rsidRDefault="00C74587" w:rsidP="0021081B">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Рисунок </w:t>
      </w:r>
      <w:r w:rsidRPr="00347684">
        <w:rPr>
          <w:rFonts w:ascii="Times New Roman" w:hAnsi="Times New Roman" w:cs="Times New Roman"/>
          <w:sz w:val="28"/>
          <w:szCs w:val="28"/>
          <w:lang w:val="kk-KZ"/>
        </w:rPr>
        <w:t xml:space="preserve">1.24 </w:t>
      </w:r>
      <w:r w:rsidR="00D139EB"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w:t>
      </w:r>
      <w:r w:rsidR="00D139EB" w:rsidRPr="00347684">
        <w:rPr>
          <w:rFonts w:ascii="Times New Roman" w:hAnsi="Times New Roman" w:cs="Times New Roman"/>
          <w:sz w:val="28"/>
          <w:szCs w:val="28"/>
          <w:lang w:val="kk-KZ"/>
        </w:rPr>
        <w:t xml:space="preserve"> У</w:t>
      </w:r>
      <w:r w:rsidRPr="00347684">
        <w:rPr>
          <w:rFonts w:ascii="Times New Roman" w:hAnsi="Times New Roman" w:cs="Times New Roman"/>
          <w:sz w:val="28"/>
          <w:szCs w:val="28"/>
        </w:rPr>
        <w:t>льтразвуково</w:t>
      </w:r>
      <w:r w:rsidR="00D139EB" w:rsidRPr="00347684">
        <w:rPr>
          <w:rFonts w:ascii="Times New Roman" w:hAnsi="Times New Roman" w:cs="Times New Roman"/>
          <w:sz w:val="28"/>
          <w:szCs w:val="28"/>
          <w:lang w:val="kk-KZ"/>
        </w:rPr>
        <w:t>й</w:t>
      </w:r>
      <w:r w:rsidRPr="00347684">
        <w:rPr>
          <w:rFonts w:ascii="Times New Roman" w:hAnsi="Times New Roman" w:cs="Times New Roman"/>
          <w:sz w:val="28"/>
          <w:szCs w:val="28"/>
          <w:lang w:val="kk-KZ"/>
        </w:rPr>
        <w:t xml:space="preserve"> стенд</w:t>
      </w:r>
      <w:r w:rsidRPr="00347684">
        <w:rPr>
          <w:rFonts w:ascii="Times New Roman" w:hAnsi="Times New Roman" w:cs="Times New Roman"/>
          <w:sz w:val="28"/>
          <w:szCs w:val="28"/>
        </w:rPr>
        <w:t xml:space="preserve"> для снижения токсичности выхлопных газов дизельного автомобиля</w:t>
      </w:r>
    </w:p>
    <w:p w14:paraId="098CEF3F" w14:textId="77777777" w:rsidR="00C573AD" w:rsidRPr="00347684" w:rsidRDefault="00C573AD" w:rsidP="00D139EB">
      <w:pPr>
        <w:spacing w:after="0" w:line="240" w:lineRule="auto"/>
        <w:jc w:val="both"/>
        <w:rPr>
          <w:rFonts w:ascii="Times New Roman" w:hAnsi="Times New Roman" w:cs="Times New Roman"/>
          <w:sz w:val="28"/>
          <w:szCs w:val="28"/>
        </w:rPr>
      </w:pPr>
    </w:p>
    <w:p w14:paraId="71A26832" w14:textId="7FB8BA9A" w:rsidR="0092510F" w:rsidRPr="00347684" w:rsidRDefault="0092510F" w:rsidP="0092510F">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lastRenderedPageBreak/>
        <w:t xml:space="preserve">Экспериментальные исследования на стенде проводились </w:t>
      </w:r>
      <w:r w:rsidRPr="00347684">
        <w:rPr>
          <w:rFonts w:ascii="Times New Roman" w:hAnsi="Times New Roman" w:cs="Times New Roman"/>
          <w:sz w:val="28"/>
          <w:szCs w:val="28"/>
          <w:lang w:val="kk-KZ"/>
        </w:rPr>
        <w:t>для</w:t>
      </w:r>
      <w:r w:rsidRPr="00347684">
        <w:rPr>
          <w:rFonts w:ascii="Times New Roman" w:hAnsi="Times New Roman" w:cs="Times New Roman"/>
          <w:sz w:val="28"/>
          <w:szCs w:val="28"/>
        </w:rPr>
        <w:t xml:space="preserve"> оценки эффект</w:t>
      </w:r>
      <w:r w:rsidRPr="00347684">
        <w:rPr>
          <w:rFonts w:ascii="Times New Roman" w:hAnsi="Times New Roman" w:cs="Times New Roman"/>
          <w:sz w:val="28"/>
          <w:szCs w:val="28"/>
          <w:lang w:val="kk-KZ"/>
        </w:rPr>
        <w:t>ивности</w:t>
      </w:r>
      <w:r w:rsidRPr="00347684">
        <w:rPr>
          <w:rFonts w:ascii="Times New Roman" w:hAnsi="Times New Roman" w:cs="Times New Roman"/>
          <w:sz w:val="28"/>
          <w:szCs w:val="28"/>
        </w:rPr>
        <w:t xml:space="preserve"> ультразвуков</w:t>
      </w:r>
      <w:r w:rsidRPr="00347684">
        <w:rPr>
          <w:rFonts w:ascii="Times New Roman" w:hAnsi="Times New Roman" w:cs="Times New Roman"/>
          <w:sz w:val="28"/>
          <w:szCs w:val="28"/>
          <w:lang w:val="kk-KZ"/>
        </w:rPr>
        <w:t>ого воздействия</w:t>
      </w:r>
      <w:r w:rsidRPr="00347684">
        <w:rPr>
          <w:rFonts w:ascii="Times New Roman" w:hAnsi="Times New Roman" w:cs="Times New Roman"/>
          <w:sz w:val="28"/>
          <w:szCs w:val="28"/>
        </w:rPr>
        <w:t xml:space="preserve"> на </w:t>
      </w:r>
      <w:r w:rsidRPr="00347684">
        <w:rPr>
          <w:rFonts w:ascii="Times New Roman" w:hAnsi="Times New Roman" w:cs="Times New Roman"/>
          <w:sz w:val="28"/>
          <w:szCs w:val="28"/>
          <w:lang w:val="kk-KZ"/>
        </w:rPr>
        <w:t>степень помутнения</w:t>
      </w:r>
      <w:r w:rsidRPr="00347684">
        <w:rPr>
          <w:rFonts w:ascii="Times New Roman" w:hAnsi="Times New Roman" w:cs="Times New Roman"/>
          <w:sz w:val="28"/>
          <w:szCs w:val="28"/>
        </w:rPr>
        <w:t xml:space="preserve"> газов, изменение концентрации и соотношения различных компонентов</w:t>
      </w:r>
      <w:r w:rsidRPr="00347684">
        <w:rPr>
          <w:rFonts w:ascii="Times New Roman" w:hAnsi="Times New Roman" w:cs="Times New Roman"/>
          <w:sz w:val="28"/>
          <w:szCs w:val="28"/>
          <w:lang w:val="kk-KZ"/>
        </w:rPr>
        <w:t xml:space="preserve"> газа</w:t>
      </w:r>
      <w:r w:rsidRPr="00347684">
        <w:rPr>
          <w:rFonts w:ascii="Times New Roman" w:hAnsi="Times New Roman" w:cs="Times New Roman"/>
          <w:sz w:val="28"/>
          <w:szCs w:val="28"/>
        </w:rPr>
        <w:t xml:space="preserve"> в выбросах, а также </w:t>
      </w:r>
      <w:r w:rsidRPr="00347684">
        <w:rPr>
          <w:rFonts w:ascii="Times New Roman" w:hAnsi="Times New Roman" w:cs="Times New Roman"/>
          <w:sz w:val="28"/>
          <w:szCs w:val="28"/>
          <w:lang w:val="kk-KZ"/>
        </w:rPr>
        <w:t xml:space="preserve">для </w:t>
      </w:r>
      <w:r w:rsidRPr="00347684">
        <w:rPr>
          <w:rFonts w:ascii="Times New Roman" w:hAnsi="Times New Roman" w:cs="Times New Roman"/>
          <w:sz w:val="28"/>
          <w:szCs w:val="28"/>
        </w:rPr>
        <w:t>определения массы коагулированных частиц</w:t>
      </w:r>
      <w:r w:rsidRPr="00347684">
        <w:rPr>
          <w:rFonts w:ascii="Times New Roman" w:hAnsi="Times New Roman" w:cs="Times New Roman"/>
          <w:sz w:val="28"/>
          <w:szCs w:val="28"/>
          <w:lang w:val="kk-KZ"/>
        </w:rPr>
        <w:t xml:space="preserve"> в выхлопных газах дизельного двигателя.</w:t>
      </w:r>
    </w:p>
    <w:p w14:paraId="1A151EAC" w14:textId="024D7C33" w:rsidR="00C74587" w:rsidRPr="00347684" w:rsidRDefault="00C573AD" w:rsidP="00D139EB">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Результаты экспериментов показали, что</w:t>
      </w:r>
      <w:r w:rsidR="00FE2DEB" w:rsidRPr="00347684">
        <w:rPr>
          <w:rFonts w:ascii="Times New Roman" w:hAnsi="Times New Roman" w:cs="Times New Roman"/>
          <w:sz w:val="28"/>
          <w:szCs w:val="28"/>
          <w:lang w:val="kk-KZ"/>
        </w:rPr>
        <w:t xml:space="preserve"> после воздействия на газ ультразвуком</w:t>
      </w:r>
      <w:r w:rsidRPr="00347684">
        <w:rPr>
          <w:rFonts w:ascii="Times New Roman" w:hAnsi="Times New Roman" w:cs="Times New Roman"/>
          <w:sz w:val="28"/>
          <w:szCs w:val="28"/>
          <w:lang w:val="kk-KZ"/>
        </w:rPr>
        <w:t xml:space="preserve"> </w:t>
      </w:r>
      <w:r w:rsidR="00FE2DEB" w:rsidRPr="00347684">
        <w:rPr>
          <w:rFonts w:ascii="Times New Roman" w:hAnsi="Times New Roman" w:cs="Times New Roman"/>
          <w:sz w:val="28"/>
          <w:szCs w:val="28"/>
          <w:lang w:val="kk-KZ"/>
        </w:rPr>
        <w:t>показатели состава газа изменил</w:t>
      </w:r>
      <w:r w:rsidR="00CC0299" w:rsidRPr="00347684">
        <w:rPr>
          <w:rFonts w:ascii="Times New Roman" w:hAnsi="Times New Roman" w:cs="Times New Roman"/>
          <w:sz w:val="28"/>
          <w:szCs w:val="28"/>
          <w:lang w:val="kk-KZ"/>
        </w:rPr>
        <w:t>и</w:t>
      </w:r>
      <w:r w:rsidR="00FE2DEB" w:rsidRPr="00347684">
        <w:rPr>
          <w:rFonts w:ascii="Times New Roman" w:hAnsi="Times New Roman" w:cs="Times New Roman"/>
          <w:sz w:val="28"/>
          <w:szCs w:val="28"/>
          <w:lang w:val="kk-KZ"/>
        </w:rPr>
        <w:t>сь, а степень помутнения уменьшилась более чем на 20</w:t>
      </w:r>
      <w:r w:rsidR="00FE2DEB" w:rsidRPr="00347684">
        <w:rPr>
          <w:rFonts w:ascii="Times New Roman" w:hAnsi="Times New Roman" w:cs="Times New Roman"/>
          <w:sz w:val="28"/>
          <w:szCs w:val="28"/>
        </w:rPr>
        <w:t>%.</w:t>
      </w:r>
      <w:r w:rsidR="00FE2DEB" w:rsidRPr="00347684">
        <w:rPr>
          <w:rFonts w:ascii="Times New Roman" w:hAnsi="Times New Roman" w:cs="Times New Roman"/>
          <w:sz w:val="28"/>
          <w:szCs w:val="28"/>
          <w:lang w:val="kk-KZ"/>
        </w:rPr>
        <w:t xml:space="preserve"> Угарный газ был окислен и преобразован в углекислый газ</w:t>
      </w:r>
      <w:r w:rsidR="007456EF" w:rsidRPr="00347684">
        <w:rPr>
          <w:rFonts w:ascii="Times New Roman" w:hAnsi="Times New Roman" w:cs="Times New Roman"/>
          <w:sz w:val="28"/>
          <w:szCs w:val="28"/>
          <w:lang w:val="kk-KZ"/>
        </w:rPr>
        <w:t xml:space="preserve"> </w:t>
      </w:r>
      <w:r w:rsidR="00630569" w:rsidRPr="00347684">
        <w:rPr>
          <w:rFonts w:ascii="Times New Roman" w:hAnsi="Times New Roman" w:cs="Times New Roman"/>
          <w:sz w:val="28"/>
          <w:szCs w:val="28"/>
        </w:rPr>
        <w:t>[129]</w:t>
      </w:r>
      <w:r w:rsidR="00C74587" w:rsidRPr="00347684">
        <w:rPr>
          <w:rFonts w:ascii="Times New Roman" w:hAnsi="Times New Roman" w:cs="Times New Roman"/>
          <w:sz w:val="28"/>
          <w:szCs w:val="28"/>
        </w:rPr>
        <w:t>.</w:t>
      </w:r>
    </w:p>
    <w:p w14:paraId="37466548" w14:textId="77777777"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Крючков Е.Ю. </w:t>
      </w:r>
      <w:r w:rsidRPr="00347684">
        <w:rPr>
          <w:rFonts w:ascii="Times New Roman" w:hAnsi="Times New Roman" w:cs="Times New Roman"/>
          <w:sz w:val="28"/>
          <w:szCs w:val="28"/>
        </w:rPr>
        <w:t xml:space="preserve">входящий в состав научной группы, </w:t>
      </w:r>
      <w:r w:rsidRPr="00347684">
        <w:rPr>
          <w:rFonts w:ascii="Times New Roman" w:hAnsi="Times New Roman" w:cs="Times New Roman"/>
          <w:sz w:val="28"/>
          <w:szCs w:val="28"/>
          <w:lang w:val="kk-KZ"/>
        </w:rPr>
        <w:t xml:space="preserve">разработал </w:t>
      </w:r>
      <w:r w:rsidRPr="00347684">
        <w:rPr>
          <w:rFonts w:ascii="Times New Roman" w:hAnsi="Times New Roman" w:cs="Times New Roman"/>
          <w:sz w:val="28"/>
          <w:szCs w:val="28"/>
        </w:rPr>
        <w:t>экспериментальный стенд электроимпульсного глушителя в ходе выполнения своей диссертационной работы</w:t>
      </w:r>
      <w:r w:rsidRPr="00347684">
        <w:rPr>
          <w:rFonts w:ascii="Times New Roman" w:hAnsi="Times New Roman" w:cs="Times New Roman"/>
          <w:sz w:val="28"/>
          <w:szCs w:val="28"/>
          <w:lang w:val="kk-KZ"/>
        </w:rPr>
        <w:t xml:space="preserve"> (рисунок1.25)</w:t>
      </w:r>
      <w:r w:rsidRPr="00347684">
        <w:rPr>
          <w:rFonts w:ascii="Times New Roman" w:hAnsi="Times New Roman" w:cs="Times New Roman"/>
          <w:sz w:val="28"/>
          <w:szCs w:val="28"/>
        </w:rPr>
        <w:t>.</w:t>
      </w:r>
    </w:p>
    <w:p w14:paraId="22A848DC"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2CFFE143" w14:textId="77777777" w:rsidR="00C74587" w:rsidRPr="00347684" w:rsidRDefault="00C74587" w:rsidP="0021081B">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604437DB" wp14:editId="06A6A9AA">
            <wp:extent cx="3853543" cy="17759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885095" cy="1790522"/>
                    </a:xfrm>
                    <a:prstGeom prst="rect">
                      <a:avLst/>
                    </a:prstGeom>
                    <a:ln>
                      <a:noFill/>
                    </a:ln>
                    <a:extLst>
                      <a:ext uri="{53640926-AAD7-44D8-BBD7-CCE9431645EC}">
                        <a14:shadowObscured xmlns:a14="http://schemas.microsoft.com/office/drawing/2010/main"/>
                      </a:ext>
                    </a:extLst>
                  </pic:spPr>
                </pic:pic>
              </a:graphicData>
            </a:graphic>
          </wp:inline>
        </w:drawing>
      </w:r>
    </w:p>
    <w:p w14:paraId="6F7189CC" w14:textId="77777777" w:rsidR="00C74587" w:rsidRPr="00347684" w:rsidRDefault="00C74587" w:rsidP="0021081B">
      <w:pPr>
        <w:spacing w:after="0" w:line="240" w:lineRule="auto"/>
        <w:jc w:val="both"/>
        <w:rPr>
          <w:rFonts w:ascii="Times New Roman" w:hAnsi="Times New Roman" w:cs="Times New Roman"/>
          <w:sz w:val="28"/>
          <w:szCs w:val="28"/>
          <w:lang w:val="kk-KZ"/>
        </w:rPr>
      </w:pPr>
    </w:p>
    <w:p w14:paraId="71C05BBB" w14:textId="77777777" w:rsidR="00C74587" w:rsidRPr="00347684" w:rsidRDefault="00C74587" w:rsidP="0021081B">
      <w:pPr>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1 – электроимпульсные электроды; 2 – болт; 3 – гайка; 4 – фланец; 5 – стальная труба; 6 – входной патрубок</w:t>
      </w:r>
    </w:p>
    <w:p w14:paraId="7B8C0240" w14:textId="77777777" w:rsidR="00C74587" w:rsidRPr="00347684" w:rsidRDefault="00C74587" w:rsidP="0021081B">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rPr>
        <w:t>Рисунок</w:t>
      </w:r>
      <w:r w:rsidRPr="00347684">
        <w:rPr>
          <w:rFonts w:ascii="Times New Roman" w:hAnsi="Times New Roman" w:cs="Times New Roman"/>
          <w:sz w:val="28"/>
          <w:szCs w:val="28"/>
          <w:lang w:val="kk-KZ"/>
        </w:rPr>
        <w:t xml:space="preserve"> 1.25</w:t>
      </w:r>
      <w:r w:rsidRPr="00347684">
        <w:rPr>
          <w:rFonts w:ascii="Times New Roman" w:hAnsi="Times New Roman" w:cs="Times New Roman"/>
          <w:sz w:val="28"/>
          <w:szCs w:val="28"/>
        </w:rPr>
        <w:t xml:space="preserve"> – Схема экспериментально</w:t>
      </w:r>
      <w:r w:rsidRPr="00347684">
        <w:rPr>
          <w:rFonts w:ascii="Times New Roman" w:hAnsi="Times New Roman" w:cs="Times New Roman"/>
          <w:sz w:val="28"/>
          <w:szCs w:val="28"/>
          <w:lang w:val="kk-KZ"/>
        </w:rPr>
        <w:t xml:space="preserve">го стенда электроимпульсного глушителя </w:t>
      </w:r>
    </w:p>
    <w:p w14:paraId="453F520D" w14:textId="77777777"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293B9FDB" w14:textId="294016AF" w:rsidR="00C74587" w:rsidRPr="00347684" w:rsidRDefault="00C74587"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Испытания на экспериментально</w:t>
      </w:r>
      <w:r w:rsidRPr="00347684">
        <w:rPr>
          <w:rFonts w:ascii="Times New Roman" w:hAnsi="Times New Roman" w:cs="Times New Roman"/>
          <w:sz w:val="28"/>
          <w:szCs w:val="28"/>
          <w:lang w:val="kk-KZ"/>
        </w:rPr>
        <w:t>м стенде</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электроимпульсного глушителя </w:t>
      </w:r>
      <w:r w:rsidRPr="00347684">
        <w:rPr>
          <w:rFonts w:ascii="Times New Roman" w:hAnsi="Times New Roman" w:cs="Times New Roman"/>
          <w:sz w:val="28"/>
          <w:szCs w:val="28"/>
        </w:rPr>
        <w:t xml:space="preserve">проводились </w:t>
      </w:r>
      <w:r w:rsidR="00D139EB" w:rsidRPr="00347684">
        <w:rPr>
          <w:rFonts w:ascii="Times New Roman" w:hAnsi="Times New Roman" w:cs="Times New Roman"/>
          <w:sz w:val="28"/>
          <w:szCs w:val="28"/>
          <w:lang w:val="kk-KZ"/>
        </w:rPr>
        <w:t>для получения показателей состава</w:t>
      </w:r>
      <w:r w:rsidR="00843264" w:rsidRPr="00347684">
        <w:rPr>
          <w:rFonts w:ascii="Times New Roman" w:hAnsi="Times New Roman" w:cs="Times New Roman"/>
          <w:sz w:val="28"/>
          <w:szCs w:val="28"/>
          <w:lang w:val="kk-KZ"/>
        </w:rPr>
        <w:t xml:space="preserve"> </w:t>
      </w:r>
      <w:r w:rsidR="00D139EB" w:rsidRPr="00347684">
        <w:rPr>
          <w:rFonts w:ascii="Times New Roman" w:hAnsi="Times New Roman" w:cs="Times New Roman"/>
          <w:sz w:val="28"/>
          <w:szCs w:val="28"/>
          <w:lang w:val="kk-KZ"/>
        </w:rPr>
        <w:t>и дымности газа до и после воздействия</w:t>
      </w:r>
      <w:r w:rsidR="00843264" w:rsidRPr="00347684">
        <w:rPr>
          <w:rFonts w:ascii="Times New Roman" w:hAnsi="Times New Roman" w:cs="Times New Roman"/>
          <w:sz w:val="28"/>
          <w:szCs w:val="28"/>
          <w:lang w:val="kk-KZ"/>
        </w:rPr>
        <w:t xml:space="preserve"> </w:t>
      </w:r>
      <w:r w:rsidR="00D139EB" w:rsidRPr="00347684">
        <w:rPr>
          <w:rFonts w:ascii="Times New Roman" w:hAnsi="Times New Roman" w:cs="Times New Roman"/>
          <w:sz w:val="28"/>
          <w:szCs w:val="28"/>
          <w:lang w:val="kk-KZ"/>
        </w:rPr>
        <w:t xml:space="preserve">электроимпульсом. Результаты экспериментов показали, что </w:t>
      </w:r>
      <w:r w:rsidR="00843264" w:rsidRPr="00347684">
        <w:rPr>
          <w:rFonts w:ascii="Times New Roman" w:hAnsi="Times New Roman" w:cs="Times New Roman"/>
          <w:sz w:val="28"/>
          <w:szCs w:val="28"/>
          <w:lang w:val="kk-KZ"/>
        </w:rPr>
        <w:t>п</w:t>
      </w:r>
      <w:r w:rsidR="00D139EB" w:rsidRPr="00347684">
        <w:rPr>
          <w:rFonts w:ascii="Times New Roman" w:hAnsi="Times New Roman" w:cs="Times New Roman"/>
          <w:sz w:val="28"/>
          <w:szCs w:val="28"/>
        </w:rPr>
        <w:t>осле воздействия электроимпульсом повыш</w:t>
      </w:r>
      <w:r w:rsidR="00843264" w:rsidRPr="00347684">
        <w:rPr>
          <w:rFonts w:ascii="Times New Roman" w:hAnsi="Times New Roman" w:cs="Times New Roman"/>
          <w:sz w:val="28"/>
          <w:szCs w:val="28"/>
          <w:lang w:val="kk-KZ"/>
        </w:rPr>
        <w:t>ается</w:t>
      </w:r>
      <w:r w:rsidR="00D139EB" w:rsidRPr="00347684">
        <w:rPr>
          <w:rFonts w:ascii="Times New Roman" w:hAnsi="Times New Roman" w:cs="Times New Roman"/>
          <w:sz w:val="28"/>
          <w:szCs w:val="28"/>
        </w:rPr>
        <w:t xml:space="preserve"> дол</w:t>
      </w:r>
      <w:r w:rsidR="00843264" w:rsidRPr="00347684">
        <w:rPr>
          <w:rFonts w:ascii="Times New Roman" w:hAnsi="Times New Roman" w:cs="Times New Roman"/>
          <w:sz w:val="28"/>
          <w:szCs w:val="28"/>
          <w:lang w:val="kk-KZ"/>
        </w:rPr>
        <w:t>я</w:t>
      </w:r>
      <w:r w:rsidR="00D139EB" w:rsidRPr="00347684">
        <w:rPr>
          <w:rFonts w:ascii="Times New Roman" w:hAnsi="Times New Roman" w:cs="Times New Roman"/>
          <w:sz w:val="28"/>
          <w:szCs w:val="28"/>
        </w:rPr>
        <w:t xml:space="preserve"> кислорода и сниж</w:t>
      </w:r>
      <w:r w:rsidR="00843264" w:rsidRPr="00347684">
        <w:rPr>
          <w:rFonts w:ascii="Times New Roman" w:hAnsi="Times New Roman" w:cs="Times New Roman"/>
          <w:sz w:val="28"/>
          <w:szCs w:val="28"/>
          <w:lang w:val="kk-KZ"/>
        </w:rPr>
        <w:t>ается</w:t>
      </w:r>
      <w:r w:rsidR="00D139EB" w:rsidRPr="00347684">
        <w:rPr>
          <w:rFonts w:ascii="Times New Roman" w:hAnsi="Times New Roman" w:cs="Times New Roman"/>
          <w:sz w:val="28"/>
          <w:szCs w:val="28"/>
        </w:rPr>
        <w:t xml:space="preserve"> уров</w:t>
      </w:r>
      <w:r w:rsidR="00843264" w:rsidRPr="00347684">
        <w:rPr>
          <w:rFonts w:ascii="Times New Roman" w:hAnsi="Times New Roman" w:cs="Times New Roman"/>
          <w:sz w:val="28"/>
          <w:szCs w:val="28"/>
          <w:lang w:val="kk-KZ"/>
        </w:rPr>
        <w:t>ень</w:t>
      </w:r>
      <w:r w:rsidR="00D139EB" w:rsidRPr="00347684">
        <w:rPr>
          <w:rFonts w:ascii="Times New Roman" w:hAnsi="Times New Roman" w:cs="Times New Roman"/>
          <w:sz w:val="28"/>
          <w:szCs w:val="28"/>
        </w:rPr>
        <w:t xml:space="preserve"> дымности. </w:t>
      </w:r>
      <w:r w:rsidR="00630569" w:rsidRPr="00347684">
        <w:rPr>
          <w:rFonts w:ascii="Times New Roman" w:hAnsi="Times New Roman" w:cs="Times New Roman"/>
          <w:sz w:val="28"/>
          <w:szCs w:val="28"/>
        </w:rPr>
        <w:t>[130]</w:t>
      </w:r>
      <w:r w:rsidRPr="00347684">
        <w:rPr>
          <w:rFonts w:ascii="Times New Roman" w:hAnsi="Times New Roman" w:cs="Times New Roman"/>
          <w:sz w:val="28"/>
          <w:szCs w:val="28"/>
          <w:lang w:val="kk-KZ"/>
        </w:rPr>
        <w:t>.</w:t>
      </w:r>
      <w:bookmarkEnd w:id="23"/>
    </w:p>
    <w:p w14:paraId="6F7053F2" w14:textId="7BA54019" w:rsidR="00C74587" w:rsidRPr="00347684" w:rsidRDefault="007456EF"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Разработанные экспериментальные стенды и проведенные исследовани</w:t>
      </w:r>
      <w:r w:rsidR="00B114EE"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 на них доказывают эффективн</w:t>
      </w:r>
      <w:r w:rsidR="00B114EE" w:rsidRPr="00347684">
        <w:rPr>
          <w:rFonts w:ascii="Times New Roman" w:hAnsi="Times New Roman" w:cs="Times New Roman"/>
          <w:sz w:val="28"/>
          <w:szCs w:val="28"/>
          <w:lang w:val="kk-KZ"/>
        </w:rPr>
        <w:t>ость</w:t>
      </w:r>
      <w:r w:rsidRPr="00347684">
        <w:rPr>
          <w:rFonts w:ascii="Times New Roman" w:hAnsi="Times New Roman" w:cs="Times New Roman"/>
          <w:sz w:val="28"/>
          <w:szCs w:val="28"/>
          <w:lang w:val="kk-KZ"/>
        </w:rPr>
        <w:t xml:space="preserve"> предлагаемых методов и целесообразность разработки </w:t>
      </w:r>
      <w:r w:rsidR="00B114EE" w:rsidRPr="00347684">
        <w:rPr>
          <w:rFonts w:ascii="Times New Roman" w:hAnsi="Times New Roman" w:cs="Times New Roman"/>
          <w:sz w:val="28"/>
          <w:szCs w:val="28"/>
          <w:lang w:val="kk-KZ"/>
        </w:rPr>
        <w:t>технологий для улучшения работы системы очистки выхлопных газов двигателей внутреннего сгорания автомобилей.</w:t>
      </w:r>
    </w:p>
    <w:p w14:paraId="43515E61" w14:textId="0D99068E" w:rsidR="00C74587" w:rsidRPr="00347684" w:rsidRDefault="00C74587" w:rsidP="00241AD3">
      <w:pPr>
        <w:spacing w:after="0" w:line="240" w:lineRule="auto"/>
        <w:ind w:firstLine="709"/>
        <w:jc w:val="both"/>
        <w:rPr>
          <w:rFonts w:ascii="Times New Roman" w:hAnsi="Times New Roman" w:cs="Times New Roman"/>
          <w:sz w:val="28"/>
          <w:szCs w:val="28"/>
          <w:lang w:val="kk-KZ"/>
        </w:rPr>
      </w:pPr>
    </w:p>
    <w:p w14:paraId="429D38A6" w14:textId="77777777" w:rsidR="00B114EE" w:rsidRPr="00347684" w:rsidRDefault="00B114EE" w:rsidP="00241AD3">
      <w:pPr>
        <w:spacing w:after="0" w:line="240" w:lineRule="auto"/>
        <w:ind w:firstLine="709"/>
        <w:jc w:val="both"/>
        <w:rPr>
          <w:rFonts w:ascii="Times New Roman" w:hAnsi="Times New Roman" w:cs="Times New Roman"/>
          <w:sz w:val="28"/>
          <w:szCs w:val="28"/>
          <w:lang w:val="kk-KZ"/>
        </w:rPr>
      </w:pPr>
    </w:p>
    <w:p w14:paraId="239E85A2" w14:textId="77777777" w:rsidR="00C74587" w:rsidRPr="00347684" w:rsidRDefault="00C74587" w:rsidP="00241AD3">
      <w:pPr>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1.5 Цель и задачи исследования</w:t>
      </w:r>
    </w:p>
    <w:p w14:paraId="13795BE4" w14:textId="77777777" w:rsidR="00C74587" w:rsidRPr="00347684" w:rsidRDefault="00C74587" w:rsidP="00241AD3">
      <w:pPr>
        <w:spacing w:after="0" w:line="240" w:lineRule="auto"/>
        <w:ind w:firstLine="709"/>
        <w:rPr>
          <w:rFonts w:ascii="Times New Roman" w:hAnsi="Times New Roman" w:cs="Times New Roman"/>
          <w:sz w:val="28"/>
          <w:szCs w:val="28"/>
          <w:lang w:val="kk-KZ"/>
        </w:rPr>
      </w:pPr>
    </w:p>
    <w:p w14:paraId="31C6EA9C" w14:textId="23EB847F"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На основе вышеизложенного следует, что а</w:t>
      </w:r>
      <w:r w:rsidRPr="00347684">
        <w:rPr>
          <w:rFonts w:ascii="Times New Roman" w:hAnsi="Times New Roman" w:cs="Times New Roman"/>
          <w:sz w:val="28"/>
          <w:szCs w:val="28"/>
        </w:rPr>
        <w:t>втомобили с ДВС приводят к серьезному загрязнению воздуха, несмотря на стандарты</w:t>
      </w:r>
      <w:r w:rsidR="00CC0299"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Евро</w:t>
      </w:r>
      <w:r w:rsidR="00CC0299"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и применение каталитических нейтрализаторов. Альтернативы, такие как природный газ, электромобили и водородные двигатели, имеют свои недостатки, которые не </w:t>
      </w:r>
      <w:r w:rsidRPr="00347684">
        <w:rPr>
          <w:rFonts w:ascii="Times New Roman" w:hAnsi="Times New Roman" w:cs="Times New Roman"/>
          <w:sz w:val="28"/>
          <w:szCs w:val="28"/>
        </w:rPr>
        <w:lastRenderedPageBreak/>
        <w:t>дают им возможность для широкого применения в мировом автопарке. А существующие методы очистки выхлопных газов часто увеличивают расход энергии и топлива и не способны очищать газ от более вредных и мелких частиц.</w:t>
      </w:r>
    </w:p>
    <w:p w14:paraId="37231FAA" w14:textId="7CE3D485"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Идея разработки ультразвукового и электроимпульсного глушител</w:t>
      </w:r>
      <w:r w:rsidR="00DC4628" w:rsidRPr="00347684">
        <w:rPr>
          <w:rFonts w:ascii="Times New Roman" w:hAnsi="Times New Roman" w:cs="Times New Roman"/>
          <w:sz w:val="28"/>
          <w:szCs w:val="28"/>
          <w:lang w:val="kk-KZ"/>
        </w:rPr>
        <w:t>ей</w:t>
      </w:r>
      <w:r w:rsidRPr="00347684">
        <w:rPr>
          <w:rFonts w:ascii="Times New Roman" w:hAnsi="Times New Roman" w:cs="Times New Roman"/>
          <w:sz w:val="28"/>
          <w:szCs w:val="28"/>
        </w:rPr>
        <w:t xml:space="preserve"> представляет собой перспективное решение для более эффективной и экономичной очистки выхлопных газов, требующее дальнейших исследований и разработок</w:t>
      </w:r>
      <w:r w:rsidR="00DC4628" w:rsidRPr="00347684">
        <w:rPr>
          <w:rFonts w:ascii="Times New Roman" w:hAnsi="Times New Roman" w:cs="Times New Roman"/>
          <w:sz w:val="28"/>
          <w:szCs w:val="28"/>
          <w:lang w:val="kk-KZ"/>
        </w:rPr>
        <w:t xml:space="preserve"> Перспективность этого направления доказывают исследования, проведенные Паком И.А., Сарсембековым Б.К., Синельниковым К.А., Крючковым Е.Ю. В этих исследованиях была доказана применимость и эффективность предлагаемых ультразвуковых и электроимпульсных глушителей. Однако до сих пор остался нерешенным вопрос оптимизации работы этих глушителей и определении основных параметров их конструкции и режима работы. </w:t>
      </w:r>
      <w:r w:rsidRPr="00347684">
        <w:rPr>
          <w:rFonts w:ascii="Times New Roman" w:hAnsi="Times New Roman" w:cs="Times New Roman"/>
          <w:sz w:val="28"/>
          <w:szCs w:val="28"/>
        </w:rPr>
        <w:t xml:space="preserve">Таким образом, </w:t>
      </w:r>
      <w:r w:rsidR="00DC4628" w:rsidRPr="00347684">
        <w:rPr>
          <w:rFonts w:ascii="Times New Roman" w:hAnsi="Times New Roman" w:cs="Times New Roman"/>
          <w:sz w:val="28"/>
          <w:szCs w:val="28"/>
        </w:rPr>
        <w:t>необходимость установления оптимального режима работы ультразвукового и электроимпульсного глушителей для системы очистки ДВС автомобиля, а также разработка предложений по их конструкциям и применению определяет актуальность исследования.</w:t>
      </w:r>
      <w:r w:rsidRPr="00347684">
        <w:rPr>
          <w:rFonts w:ascii="Times New Roman" w:hAnsi="Times New Roman" w:cs="Times New Roman"/>
          <w:sz w:val="28"/>
          <w:szCs w:val="28"/>
        </w:rPr>
        <w:t>.</w:t>
      </w:r>
    </w:p>
    <w:p w14:paraId="5982910D" w14:textId="77777777" w:rsidR="00C74587" w:rsidRPr="00347684" w:rsidRDefault="00C74587"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Целью </w:t>
      </w:r>
      <w:r w:rsidRPr="00347684">
        <w:rPr>
          <w:rFonts w:ascii="Times New Roman" w:hAnsi="Times New Roman" w:cs="Times New Roman"/>
          <w:sz w:val="28"/>
          <w:szCs w:val="28"/>
          <w:lang w:val="kk-KZ"/>
        </w:rPr>
        <w:t>исследования</w:t>
      </w:r>
      <w:r w:rsidRPr="00347684">
        <w:rPr>
          <w:rFonts w:ascii="Times New Roman" w:hAnsi="Times New Roman" w:cs="Times New Roman"/>
          <w:sz w:val="28"/>
          <w:szCs w:val="28"/>
        </w:rPr>
        <w:t xml:space="preserve"> является получение экспериментальных и теоретических зависимостей, позволяющих разработать методику расчета </w:t>
      </w:r>
      <w:r w:rsidRPr="00347684">
        <w:rPr>
          <w:rFonts w:ascii="Times New Roman" w:hAnsi="Times New Roman" w:cs="Times New Roman"/>
          <w:sz w:val="28"/>
          <w:szCs w:val="28"/>
          <w:lang w:val="kk-KZ"/>
        </w:rPr>
        <w:t>конструкции и определить оптимальный режим работы системы очистки выхлопных газов двигателей внутреннего сгорания</w:t>
      </w:r>
      <w:r w:rsidRPr="00347684">
        <w:rPr>
          <w:rFonts w:ascii="Times New Roman" w:hAnsi="Times New Roman" w:cs="Times New Roman"/>
          <w:sz w:val="28"/>
          <w:szCs w:val="28"/>
        </w:rPr>
        <w:t>.</w:t>
      </w:r>
    </w:p>
    <w:p w14:paraId="67BF5E04" w14:textId="5159D9E3" w:rsidR="00843264" w:rsidRPr="00347684" w:rsidRDefault="00843264"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Для достижения цели требуется выполнить следующие задачи</w:t>
      </w:r>
      <w:r w:rsidRPr="00347684">
        <w:rPr>
          <w:rFonts w:ascii="Times New Roman" w:hAnsi="Times New Roman" w:cs="Times New Roman"/>
          <w:sz w:val="28"/>
          <w:szCs w:val="28"/>
          <w:lang w:val="kk-KZ"/>
        </w:rPr>
        <w:t>:</w:t>
      </w:r>
    </w:p>
    <w:p w14:paraId="6C4D03F4" w14:textId="281F1D28"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 проанализировать конструкции автомобильных глушителей и систем очистки выхлопных газов; </w:t>
      </w:r>
    </w:p>
    <w:p w14:paraId="619DA093" w14:textId="27907A94"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2. р</w:t>
      </w:r>
      <w:r w:rsidRPr="00347684">
        <w:rPr>
          <w:rFonts w:ascii="Times New Roman" w:hAnsi="Times New Roman" w:cs="Times New Roman"/>
          <w:sz w:val="28"/>
          <w:szCs w:val="28"/>
        </w:rPr>
        <w:t>ас</w:t>
      </w:r>
      <w:r w:rsidRPr="00347684">
        <w:rPr>
          <w:rFonts w:ascii="Times New Roman" w:hAnsi="Times New Roman" w:cs="Times New Roman"/>
          <w:sz w:val="28"/>
          <w:szCs w:val="28"/>
          <w:lang w:val="kk-KZ"/>
        </w:rPr>
        <w:t>с</w:t>
      </w:r>
      <w:r w:rsidRPr="00347684">
        <w:rPr>
          <w:rFonts w:ascii="Times New Roman" w:hAnsi="Times New Roman" w:cs="Times New Roman"/>
          <w:sz w:val="28"/>
          <w:szCs w:val="28"/>
        </w:rPr>
        <w:t>мотре</w:t>
      </w:r>
      <w:r w:rsidRPr="00347684">
        <w:rPr>
          <w:rFonts w:ascii="Times New Roman" w:hAnsi="Times New Roman" w:cs="Times New Roman"/>
          <w:sz w:val="28"/>
          <w:szCs w:val="28"/>
          <w:lang w:val="kk-KZ"/>
        </w:rPr>
        <w:t xml:space="preserve">ть </w:t>
      </w:r>
      <w:r w:rsidRPr="00347684">
        <w:rPr>
          <w:rFonts w:ascii="Times New Roman" w:hAnsi="Times New Roman" w:cs="Times New Roman"/>
          <w:sz w:val="28"/>
          <w:szCs w:val="28"/>
        </w:rPr>
        <w:t>физическ</w:t>
      </w:r>
      <w:r w:rsidRPr="00347684">
        <w:rPr>
          <w:rFonts w:ascii="Times New Roman" w:hAnsi="Times New Roman" w:cs="Times New Roman"/>
          <w:sz w:val="28"/>
          <w:szCs w:val="28"/>
          <w:lang w:val="kk-KZ"/>
        </w:rPr>
        <w:t>ую</w:t>
      </w:r>
      <w:r w:rsidRPr="00347684">
        <w:rPr>
          <w:rFonts w:ascii="Times New Roman" w:hAnsi="Times New Roman" w:cs="Times New Roman"/>
          <w:sz w:val="28"/>
          <w:szCs w:val="28"/>
        </w:rPr>
        <w:t xml:space="preserve"> сущность </w:t>
      </w:r>
      <w:r w:rsidRPr="00347684">
        <w:rPr>
          <w:rFonts w:ascii="Times New Roman" w:hAnsi="Times New Roman" w:cs="Times New Roman"/>
          <w:sz w:val="28"/>
          <w:szCs w:val="28"/>
          <w:lang w:val="kk-KZ"/>
        </w:rPr>
        <w:t>электроимпульсного и ультразвукового воздействия на выхлопной газ;</w:t>
      </w:r>
    </w:p>
    <w:p w14:paraId="772607D5" w14:textId="7BD7453F"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3. обосновать </w:t>
      </w:r>
      <w:r w:rsidRPr="00347684">
        <w:rPr>
          <w:rFonts w:ascii="Times New Roman" w:hAnsi="Times New Roman" w:cs="Times New Roman"/>
          <w:sz w:val="28"/>
          <w:szCs w:val="28"/>
        </w:rPr>
        <w:t>критерий оптимальности работы электроимпульсного</w:t>
      </w:r>
      <w:r w:rsidRPr="00347684">
        <w:rPr>
          <w:rFonts w:ascii="Times New Roman" w:hAnsi="Times New Roman" w:cs="Times New Roman"/>
          <w:sz w:val="28"/>
          <w:szCs w:val="28"/>
          <w:lang w:val="kk-KZ"/>
        </w:rPr>
        <w:t xml:space="preserve"> и ультразвукового</w:t>
      </w:r>
      <w:r w:rsidRPr="00347684">
        <w:rPr>
          <w:rFonts w:ascii="Times New Roman" w:hAnsi="Times New Roman" w:cs="Times New Roman"/>
          <w:sz w:val="28"/>
          <w:szCs w:val="28"/>
        </w:rPr>
        <w:t xml:space="preserve"> глушителей</w:t>
      </w:r>
      <w:r w:rsidRPr="00347684">
        <w:rPr>
          <w:rFonts w:ascii="Times New Roman" w:hAnsi="Times New Roman" w:cs="Times New Roman"/>
          <w:sz w:val="28"/>
          <w:szCs w:val="28"/>
          <w:lang w:val="kk-KZ"/>
        </w:rPr>
        <w:t>;</w:t>
      </w:r>
    </w:p>
    <w:p w14:paraId="09076DD1" w14:textId="3BD0729D"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 методами теория подобия установить параметры, описывающие режим и конструкцию электроимпульсного и ультразвукового глушителей; </w:t>
      </w:r>
    </w:p>
    <w:p w14:paraId="7D0CB314" w14:textId="70CCD7D3"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5. разработать стенды для проведения экспериментов, описать методику и порядок исследования; </w:t>
      </w:r>
    </w:p>
    <w:p w14:paraId="6B3F0365" w14:textId="276417E9"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6. по результатам совместного анализа теоретических зависимостей и экспериментальных данных установить оптимальные диапозоны изменения регулируемых параметров работы электроимпульсного и ультразвукового глушителей;</w:t>
      </w:r>
    </w:p>
    <w:p w14:paraId="6B7220B7" w14:textId="7C9281A2"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7. установить области применения электроимпульсного и ультразвуового глушителей; </w:t>
      </w:r>
    </w:p>
    <w:p w14:paraId="145E0365" w14:textId="57D1CCC7" w:rsidR="00D47D46" w:rsidRPr="00347684" w:rsidRDefault="00D47D46" w:rsidP="00D47D46">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8. р</w:t>
      </w:r>
      <w:r w:rsidRPr="00347684">
        <w:rPr>
          <w:rFonts w:ascii="Times New Roman" w:hAnsi="Times New Roman" w:cs="Times New Roman"/>
          <w:sz w:val="28"/>
          <w:szCs w:val="28"/>
        </w:rPr>
        <w:t>азработа</w:t>
      </w:r>
      <w:r w:rsidRPr="00347684">
        <w:rPr>
          <w:rFonts w:ascii="Times New Roman" w:hAnsi="Times New Roman" w:cs="Times New Roman"/>
          <w:sz w:val="28"/>
          <w:szCs w:val="28"/>
          <w:lang w:val="kk-KZ"/>
        </w:rPr>
        <w:t>ть</w:t>
      </w:r>
      <w:r w:rsidRPr="00347684">
        <w:rPr>
          <w:rFonts w:ascii="Times New Roman" w:hAnsi="Times New Roman" w:cs="Times New Roman"/>
          <w:sz w:val="28"/>
          <w:szCs w:val="28"/>
        </w:rPr>
        <w:t xml:space="preserve"> техническое задание</w:t>
      </w:r>
      <w:r w:rsidRPr="00347684">
        <w:rPr>
          <w:rFonts w:ascii="Times New Roman" w:hAnsi="Times New Roman" w:cs="Times New Roman"/>
          <w:sz w:val="28"/>
          <w:szCs w:val="28"/>
          <w:lang w:val="kk-KZ"/>
        </w:rPr>
        <w:t>, методику расчета</w:t>
      </w:r>
      <w:r w:rsidRPr="00347684">
        <w:rPr>
          <w:rFonts w:ascii="Times New Roman" w:hAnsi="Times New Roman" w:cs="Times New Roman"/>
          <w:sz w:val="28"/>
          <w:szCs w:val="28"/>
        </w:rPr>
        <w:t xml:space="preserve"> и рекомендации по </w:t>
      </w:r>
      <w:r w:rsidRPr="00347684">
        <w:rPr>
          <w:rFonts w:ascii="Times New Roman" w:hAnsi="Times New Roman" w:cs="Times New Roman"/>
          <w:sz w:val="28"/>
          <w:szCs w:val="28"/>
          <w:lang w:val="kk-KZ"/>
        </w:rPr>
        <w:t>проектированию, применению</w:t>
      </w:r>
      <w:r w:rsidRPr="00347684">
        <w:rPr>
          <w:rFonts w:ascii="Times New Roman" w:hAnsi="Times New Roman" w:cs="Times New Roman"/>
          <w:sz w:val="28"/>
          <w:szCs w:val="28"/>
        </w:rPr>
        <w:t xml:space="preserve"> и регулировке режима работы электроимпульсного и ультразвукового глушителей</w:t>
      </w:r>
      <w:r w:rsidRPr="00347684">
        <w:rPr>
          <w:rFonts w:ascii="Times New Roman" w:hAnsi="Times New Roman" w:cs="Times New Roman"/>
          <w:sz w:val="28"/>
          <w:szCs w:val="28"/>
          <w:lang w:val="kk-KZ"/>
        </w:rPr>
        <w:t>.</w:t>
      </w:r>
    </w:p>
    <w:p w14:paraId="3FA6C474" w14:textId="72A5F722" w:rsidR="00974C77" w:rsidRPr="00347684" w:rsidRDefault="00C74587" w:rsidP="00241AD3">
      <w:pPr>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Структура диссертационной работы представлена следующим образом:</w:t>
      </w:r>
    </w:p>
    <w:p w14:paraId="5A24D562" w14:textId="0358419A" w:rsidR="00D47D46" w:rsidRPr="00347684" w:rsidRDefault="00D47D46" w:rsidP="0021081B">
      <w:pPr>
        <w:spacing w:after="0" w:line="240" w:lineRule="auto"/>
        <w:rPr>
          <w:rFonts w:ascii="Times New Roman" w:hAnsi="Times New Roman" w:cs="Times New Roman"/>
          <w:sz w:val="24"/>
          <w:szCs w:val="24"/>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1167C7F" wp14:editId="36372688">
                <wp:simplePos x="0" y="0"/>
                <wp:positionH relativeFrom="margin">
                  <wp:posOffset>1262706</wp:posOffset>
                </wp:positionH>
                <wp:positionV relativeFrom="paragraph">
                  <wp:posOffset>168840</wp:posOffset>
                </wp:positionV>
                <wp:extent cx="3242413" cy="439901"/>
                <wp:effectExtent l="0" t="0" r="15240" b="17780"/>
                <wp:wrapNone/>
                <wp:docPr id="20" name="Овал 20"/>
                <wp:cNvGraphicFramePr/>
                <a:graphic xmlns:a="http://schemas.openxmlformats.org/drawingml/2006/main">
                  <a:graphicData uri="http://schemas.microsoft.com/office/word/2010/wordprocessingShape">
                    <wps:wsp>
                      <wps:cNvSpPr/>
                      <wps:spPr>
                        <a:xfrm>
                          <a:off x="0" y="0"/>
                          <a:ext cx="3242413" cy="439901"/>
                        </a:xfrm>
                        <a:prstGeom prst="ellipse">
                          <a:avLst/>
                        </a:prstGeom>
                      </wps:spPr>
                      <wps:style>
                        <a:lnRef idx="2">
                          <a:schemeClr val="dk1"/>
                        </a:lnRef>
                        <a:fillRef idx="1">
                          <a:schemeClr val="lt1"/>
                        </a:fillRef>
                        <a:effectRef idx="0">
                          <a:schemeClr val="dk1"/>
                        </a:effectRef>
                        <a:fontRef idx="minor">
                          <a:schemeClr val="dk1"/>
                        </a:fontRef>
                      </wps:style>
                      <wps:txbx>
                        <w:txbxContent>
                          <w:p w14:paraId="6DED16A8" w14:textId="77777777" w:rsidR="00C74587" w:rsidRPr="00AA2087" w:rsidRDefault="00C74587" w:rsidP="00C74587">
                            <w:pPr>
                              <w:spacing w:after="0" w:line="240" w:lineRule="auto"/>
                              <w:jc w:val="center"/>
                              <w:rPr>
                                <w:rFonts w:ascii="Times New Roman" w:hAnsi="Times New Roman" w:cs="Times New Roman"/>
                                <w:sz w:val="20"/>
                                <w:szCs w:val="20"/>
                                <w:lang w:val="kk-KZ"/>
                              </w:rPr>
                            </w:pPr>
                            <w:r w:rsidRPr="00AA2087">
                              <w:rPr>
                                <w:rFonts w:ascii="Times New Roman" w:hAnsi="Times New Roman" w:cs="Times New Roman"/>
                                <w:sz w:val="20"/>
                                <w:szCs w:val="20"/>
                                <w:lang w:val="kk-KZ"/>
                              </w:rPr>
                              <w:t xml:space="preserve">Структура диссертационнной работы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oval w14:anchorId="41167C7F" id="Овал 20" o:spid="_x0000_s1026" style="position:absolute;margin-left:99.45pt;margin-top:13.3pt;width:255.3pt;height:3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" fillcolor="white [3201]" strokecolor="black [3200]" strokeweight="1pt">
                <v:stroke joinstyle="miter"/>
                <v:textbox>
                  <w:txbxContent>
                    <w:p w14:paraId="6DED16A8" w14:textId="77777777" w:rsidR="00C74587" w:rsidRPr="00AA2087" w:rsidRDefault="00C74587" w:rsidP="00C74587">
                      <w:pPr>
                        <w:spacing w:after="0" w:line="240" w:lineRule="auto"/>
                        <w:jc w:val="center"/>
                        <w:rPr>
                          <w:rFonts w:ascii="Times New Roman" w:hAnsi="Times New Roman" w:cs="Times New Roman"/>
                          <w:sz w:val="20"/>
                          <w:szCs w:val="20"/>
                          <w:lang w:val="kk-KZ"/>
                        </w:rPr>
                      </w:pPr>
                      <w:r w:rsidRPr="00AA2087">
                        <w:rPr>
                          <w:rFonts w:ascii="Times New Roman" w:hAnsi="Times New Roman" w:cs="Times New Roman"/>
                          <w:sz w:val="20"/>
                          <w:szCs w:val="20"/>
                          <w:lang w:val="kk-KZ"/>
                        </w:rPr>
                        <w:t xml:space="preserve">Структура диссертационнной работы </w:t>
                      </w:r>
                    </w:p>
                  </w:txbxContent>
                </v:textbox>
                <w10:wrap anchorx="margin"/>
              </v:oval>
            </w:pict>
          </mc:Fallback>
        </mc:AlternateContent>
      </w:r>
    </w:p>
    <w:p w14:paraId="44E78C21" w14:textId="65DF3D5B" w:rsidR="00C74587" w:rsidRPr="00347684" w:rsidRDefault="00C74587" w:rsidP="0021081B">
      <w:pPr>
        <w:spacing w:after="0" w:line="240" w:lineRule="auto"/>
        <w:rPr>
          <w:rFonts w:ascii="Times New Roman" w:hAnsi="Times New Roman" w:cs="Times New Roman"/>
          <w:sz w:val="28"/>
          <w:szCs w:val="28"/>
        </w:rPr>
      </w:pPr>
    </w:p>
    <w:p w14:paraId="01F79E8A" w14:textId="77777777" w:rsidR="00C74587" w:rsidRPr="00347684" w:rsidRDefault="00C74587" w:rsidP="0021081B">
      <w:pPr>
        <w:spacing w:after="0" w:line="240" w:lineRule="auto"/>
        <w:rPr>
          <w:rFonts w:ascii="Times New Roman" w:hAnsi="Times New Roman" w:cs="Times New Roman"/>
          <w:sz w:val="28"/>
          <w:szCs w:val="28"/>
          <w:lang w:val="kk-KZ"/>
        </w:rPr>
      </w:pPr>
    </w:p>
    <w:p w14:paraId="1389D1BA" w14:textId="77777777" w:rsidR="00C74587" w:rsidRPr="00347684" w:rsidRDefault="00C74587"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6AD050F0" wp14:editId="506580BD">
                <wp:simplePos x="0" y="0"/>
                <wp:positionH relativeFrom="margin">
                  <wp:posOffset>2847306</wp:posOffset>
                </wp:positionH>
                <wp:positionV relativeFrom="paragraph">
                  <wp:posOffset>39146</wp:posOffset>
                </wp:positionV>
                <wp:extent cx="6824" cy="216000"/>
                <wp:effectExtent l="76200" t="0" r="69850" b="50800"/>
                <wp:wrapNone/>
                <wp:docPr id="41" name="Прямая со стрелкой 41"/>
                <wp:cNvGraphicFramePr/>
                <a:graphic xmlns:a="http://schemas.openxmlformats.org/drawingml/2006/main">
                  <a:graphicData uri="http://schemas.microsoft.com/office/word/2010/wordprocessingShape">
                    <wps:wsp>
                      <wps:cNvCnPr/>
                      <wps:spPr>
                        <a:xfrm>
                          <a:off x="0" y="0"/>
                          <a:ext cx="6824" cy="216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5A9F4E6C" id="_x0000_t32" coordsize="21600,21600" o:spt="32" o:oned="t" path="m,l21600,21600e" filled="f">
                <v:path arrowok="t" fillok="f" o:connecttype="none"/>
                <o:lock v:ext="edit" shapetype="t"/>
              </v:shapetype>
              <v:shape id="Прямая со стрелкой 41" o:spid="_x0000_s1026" type="#_x0000_t32" style="position:absolute;margin-left:224.2pt;margin-top:3.1pt;width:.55pt;height:1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" strokecolor="black [3213]" strokeweight="1pt">
                <v:stroke endarrow="block" joinstyle="miter"/>
                <w10:wrap anchorx="margin"/>
              </v:shape>
            </w:pict>
          </mc:Fallback>
        </mc:AlternateContent>
      </w:r>
    </w:p>
    <w:p w14:paraId="293F8BE4" w14:textId="77777777" w:rsidR="00C74587" w:rsidRPr="00347684" w:rsidRDefault="00C74587"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4CD4B84" wp14:editId="04C87D3D">
                <wp:simplePos x="0" y="0"/>
                <wp:positionH relativeFrom="margin">
                  <wp:posOffset>540351</wp:posOffset>
                </wp:positionH>
                <wp:positionV relativeFrom="paragraph">
                  <wp:posOffset>57322</wp:posOffset>
                </wp:positionV>
                <wp:extent cx="4740772" cy="474499"/>
                <wp:effectExtent l="19050" t="0" r="41275" b="20955"/>
                <wp:wrapNone/>
                <wp:docPr id="35" name="Параллелограмм 35"/>
                <wp:cNvGraphicFramePr/>
                <a:graphic xmlns:a="http://schemas.openxmlformats.org/drawingml/2006/main">
                  <a:graphicData uri="http://schemas.microsoft.com/office/word/2010/wordprocessingShape">
                    <wps:wsp>
                      <wps:cNvSpPr/>
                      <wps:spPr>
                        <a:xfrm>
                          <a:off x="0" y="0"/>
                          <a:ext cx="4740772" cy="474499"/>
                        </a:xfrm>
                        <a:prstGeom prst="parallelogram">
                          <a:avLst/>
                        </a:prstGeom>
                      </wps:spPr>
                      <wps:style>
                        <a:lnRef idx="2">
                          <a:schemeClr val="dk1"/>
                        </a:lnRef>
                        <a:fillRef idx="1">
                          <a:schemeClr val="lt1"/>
                        </a:fillRef>
                        <a:effectRef idx="0">
                          <a:schemeClr val="dk1"/>
                        </a:effectRef>
                        <a:fontRef idx="minor">
                          <a:schemeClr val="dk1"/>
                        </a:fontRef>
                      </wps:style>
                      <wps:txbx>
                        <w:txbxContent>
                          <w:p w14:paraId="65540B20" w14:textId="77777777" w:rsidR="00C74587" w:rsidRPr="00AA2087" w:rsidRDefault="00C74587" w:rsidP="00C74587">
                            <w:pPr>
                              <w:spacing w:after="0" w:line="240" w:lineRule="auto"/>
                              <w:jc w:val="center"/>
                              <w:rPr>
                                <w:rFonts w:ascii="Times New Roman" w:hAnsi="Times New Roman" w:cs="Times New Roman"/>
                                <w:sz w:val="20"/>
                                <w:szCs w:val="20"/>
                                <w:lang w:val="kk-KZ"/>
                              </w:rPr>
                            </w:pPr>
                            <w:r w:rsidRPr="0049153E">
                              <w:rPr>
                                <w:rFonts w:ascii="Times New Roman" w:hAnsi="Times New Roman" w:cs="Times New Roman"/>
                                <w:sz w:val="20"/>
                                <w:szCs w:val="20"/>
                              </w:rPr>
                              <w:t>Изучить процессы очистки выхлопных газов</w:t>
                            </w:r>
                            <w:r>
                              <w:rPr>
                                <w:rFonts w:ascii="Times New Roman" w:hAnsi="Times New Roman" w:cs="Times New Roman"/>
                                <w:sz w:val="20"/>
                                <w:szCs w:val="20"/>
                                <w:lang w:val="kk-KZ"/>
                              </w:rPr>
                              <w:t xml:space="preserve"> электроимпульсного и ультразвукового глушителей</w:t>
                            </w:r>
                            <w:r w:rsidRPr="0049153E">
                              <w:rPr>
                                <w:rFonts w:ascii="Times New Roman" w:hAnsi="Times New Roman" w:cs="Times New Roman"/>
                                <w:sz w:val="20"/>
                                <w:szCs w:val="20"/>
                              </w:rPr>
                              <w:t xml:space="preserve">, выявив </w:t>
                            </w:r>
                            <w:r>
                              <w:rPr>
                                <w:rFonts w:ascii="Times New Roman" w:hAnsi="Times New Roman" w:cs="Times New Roman"/>
                                <w:sz w:val="20"/>
                                <w:szCs w:val="20"/>
                                <w:lang w:val="kk-KZ"/>
                              </w:rPr>
                              <w:t>основные</w:t>
                            </w:r>
                            <w:r w:rsidRPr="0049153E">
                              <w:rPr>
                                <w:rFonts w:ascii="Times New Roman" w:hAnsi="Times New Roman" w:cs="Times New Roman"/>
                                <w:sz w:val="20"/>
                                <w:szCs w:val="20"/>
                              </w:rPr>
                              <w:t xml:space="preserve"> параметры.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14CD4B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35" o:spid="_x0000_s1027" type="#_x0000_t7" style="position:absolute;margin-left:42.55pt;margin-top:4.5pt;width:373.3pt;height:37.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" adj="540" fillcolor="white [3201]" strokecolor="black [3200]" strokeweight="1pt">
                <v:textbox>
                  <w:txbxContent>
                    <w:p w14:paraId="65540B20" w14:textId="77777777" w:rsidR="00C74587" w:rsidRPr="00AA2087" w:rsidRDefault="00C74587" w:rsidP="00C74587">
                      <w:pPr>
                        <w:spacing w:after="0" w:line="240" w:lineRule="auto"/>
                        <w:jc w:val="center"/>
                        <w:rPr>
                          <w:rFonts w:ascii="Times New Roman" w:hAnsi="Times New Roman" w:cs="Times New Roman"/>
                          <w:sz w:val="20"/>
                          <w:szCs w:val="20"/>
                          <w:lang w:val="kk-KZ"/>
                        </w:rPr>
                      </w:pPr>
                      <w:r w:rsidRPr="0049153E">
                        <w:rPr>
                          <w:rFonts w:ascii="Times New Roman" w:hAnsi="Times New Roman" w:cs="Times New Roman"/>
                          <w:sz w:val="20"/>
                          <w:szCs w:val="20"/>
                        </w:rPr>
                        <w:t>Изучить процессы очистки выхлопных газов</w:t>
                      </w:r>
                      <w:r>
                        <w:rPr>
                          <w:rFonts w:ascii="Times New Roman" w:hAnsi="Times New Roman" w:cs="Times New Roman"/>
                          <w:sz w:val="20"/>
                          <w:szCs w:val="20"/>
                          <w:lang w:val="kk-KZ"/>
                        </w:rPr>
                        <w:t xml:space="preserve"> электроимпульсного и ультразвукового глушителей</w:t>
                      </w:r>
                      <w:r w:rsidRPr="0049153E">
                        <w:rPr>
                          <w:rFonts w:ascii="Times New Roman" w:hAnsi="Times New Roman" w:cs="Times New Roman"/>
                          <w:sz w:val="20"/>
                          <w:szCs w:val="20"/>
                        </w:rPr>
                        <w:t xml:space="preserve">, выявив </w:t>
                      </w:r>
                      <w:r>
                        <w:rPr>
                          <w:rFonts w:ascii="Times New Roman" w:hAnsi="Times New Roman" w:cs="Times New Roman"/>
                          <w:sz w:val="20"/>
                          <w:szCs w:val="20"/>
                          <w:lang w:val="kk-KZ"/>
                        </w:rPr>
                        <w:t>основные</w:t>
                      </w:r>
                      <w:r w:rsidRPr="0049153E">
                        <w:rPr>
                          <w:rFonts w:ascii="Times New Roman" w:hAnsi="Times New Roman" w:cs="Times New Roman"/>
                          <w:sz w:val="20"/>
                          <w:szCs w:val="20"/>
                        </w:rPr>
                        <w:t xml:space="preserve"> параметры.</w:t>
                      </w:r>
                    </w:p>
                  </w:txbxContent>
                </v:textbox>
                <w10:wrap anchorx="margin"/>
              </v:shape>
            </w:pict>
          </mc:Fallback>
        </mc:AlternateContent>
      </w:r>
    </w:p>
    <w:p w14:paraId="05E6609B" w14:textId="77777777" w:rsidR="00C74587" w:rsidRPr="00347684" w:rsidRDefault="00C74587" w:rsidP="0021081B">
      <w:pPr>
        <w:spacing w:after="0" w:line="240" w:lineRule="auto"/>
        <w:rPr>
          <w:rFonts w:ascii="Times New Roman" w:hAnsi="Times New Roman" w:cs="Times New Roman"/>
          <w:sz w:val="28"/>
          <w:szCs w:val="28"/>
        </w:rPr>
      </w:pPr>
    </w:p>
    <w:p w14:paraId="7214C551" w14:textId="5A16FF3B"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319BB5E" wp14:editId="0F15FA0C">
                <wp:simplePos x="0" y="0"/>
                <wp:positionH relativeFrom="margin">
                  <wp:posOffset>2859405</wp:posOffset>
                </wp:positionH>
                <wp:positionV relativeFrom="paragraph">
                  <wp:posOffset>123962</wp:posOffset>
                </wp:positionV>
                <wp:extent cx="6350" cy="215900"/>
                <wp:effectExtent l="76200" t="0" r="69850" b="50800"/>
                <wp:wrapNone/>
                <wp:docPr id="47" name="Прямая со стрелкой 47"/>
                <wp:cNvGraphicFramePr/>
                <a:graphic xmlns:a="http://schemas.openxmlformats.org/drawingml/2006/main">
                  <a:graphicData uri="http://schemas.microsoft.com/office/word/2010/wordprocessingShape">
                    <wps:wsp>
                      <wps:cNvCnPr/>
                      <wps:spPr>
                        <a:xfrm>
                          <a:off x="0" y="0"/>
                          <a:ext cx="6350" cy="215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F7E3CB1" id="Прямая со стрелкой 47" o:spid="_x0000_s1026" type="#_x0000_t32" style="position:absolute;margin-left:225.15pt;margin-top:9.75pt;width:.5pt;height: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" strokecolor="windowText" strokeweight="1pt">
                <v:stroke endarrow="block" joinstyle="miter"/>
                <w10:wrap anchorx="margin"/>
              </v:shape>
            </w:pict>
          </mc:Fallback>
        </mc:AlternateContent>
      </w:r>
    </w:p>
    <w:p w14:paraId="21E2984F" w14:textId="0C4B70D2"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3852672" wp14:editId="74ECA994">
                <wp:simplePos x="0" y="0"/>
                <wp:positionH relativeFrom="margin">
                  <wp:posOffset>89844</wp:posOffset>
                </wp:positionH>
                <wp:positionV relativeFrom="paragraph">
                  <wp:posOffset>120976</wp:posOffset>
                </wp:positionV>
                <wp:extent cx="5516880" cy="1093058"/>
                <wp:effectExtent l="38100" t="19050" r="7620" b="31115"/>
                <wp:wrapNone/>
                <wp:docPr id="37" name="Ромб 37"/>
                <wp:cNvGraphicFramePr/>
                <a:graphic xmlns:a="http://schemas.openxmlformats.org/drawingml/2006/main">
                  <a:graphicData uri="http://schemas.microsoft.com/office/word/2010/wordprocessingShape">
                    <wps:wsp>
                      <wps:cNvSpPr/>
                      <wps:spPr>
                        <a:xfrm>
                          <a:off x="0" y="0"/>
                          <a:ext cx="5516880" cy="1093058"/>
                        </a:xfrm>
                        <a:prstGeom prst="diamond">
                          <a:avLst/>
                        </a:prstGeom>
                      </wps:spPr>
                      <wps:style>
                        <a:lnRef idx="2">
                          <a:schemeClr val="dk1"/>
                        </a:lnRef>
                        <a:fillRef idx="1">
                          <a:schemeClr val="lt1"/>
                        </a:fillRef>
                        <a:effectRef idx="0">
                          <a:schemeClr val="dk1"/>
                        </a:effectRef>
                        <a:fontRef idx="minor">
                          <a:schemeClr val="dk1"/>
                        </a:fontRef>
                      </wps:style>
                      <wps:txbx>
                        <w:txbxContent>
                          <w:p w14:paraId="61B93D07" w14:textId="792D576F" w:rsidR="00C74587" w:rsidRPr="00AA2087" w:rsidRDefault="00C74587" w:rsidP="00C74587">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Установить критерий оптимальности и критерии подобия работы</w:t>
                            </w:r>
                            <w:r w:rsidR="00D47D46">
                              <w:rPr>
                                <w:rFonts w:ascii="Times New Roman" w:hAnsi="Times New Roman" w:cs="Times New Roman"/>
                                <w:sz w:val="20"/>
                                <w:szCs w:val="20"/>
                                <w:lang w:val="kk-KZ"/>
                              </w:rPr>
                              <w:t xml:space="preserve"> </w:t>
                            </w:r>
                            <w:r>
                              <w:rPr>
                                <w:rFonts w:ascii="Times New Roman" w:hAnsi="Times New Roman" w:cs="Times New Roman"/>
                                <w:sz w:val="20"/>
                                <w:szCs w:val="20"/>
                                <w:lang w:val="kk-KZ"/>
                              </w:rPr>
                              <w:t>электроимпульсного и ультразвукового глушителей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03852672" id="_x0000_t4" coordsize="21600,21600" o:spt="4" path="m10800,l,10800,10800,21600,21600,10800xe">
                <v:stroke joinstyle="miter"/>
                <v:path gradientshapeok="t" o:connecttype="rect" textboxrect="5400,5400,16200,16200"/>
              </v:shapetype>
              <v:shape id="Ромб 37" o:spid="_x0000_s1028" type="#_x0000_t4" style="position:absolute;margin-left:7.05pt;margin-top:9.55pt;width:434.4pt;height:86.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" fillcolor="white [3201]" strokecolor="black [3200]" strokeweight="1pt">
                <v:textbox>
                  <w:txbxContent>
                    <w:p w14:paraId="61B93D07" w14:textId="792D576F" w:rsidR="00C74587" w:rsidRPr="00AA2087" w:rsidRDefault="00C74587" w:rsidP="00C74587">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Установить критерий оптимальности и критерии подобия работы</w:t>
                      </w:r>
                      <w:r w:rsidR="00D47D46">
                        <w:rPr>
                          <w:rFonts w:ascii="Times New Roman" w:hAnsi="Times New Roman" w:cs="Times New Roman"/>
                          <w:sz w:val="20"/>
                          <w:szCs w:val="20"/>
                          <w:lang w:val="kk-KZ"/>
                        </w:rPr>
                        <w:t xml:space="preserve"> </w:t>
                      </w:r>
                      <w:r>
                        <w:rPr>
                          <w:rFonts w:ascii="Times New Roman" w:hAnsi="Times New Roman" w:cs="Times New Roman"/>
                          <w:sz w:val="20"/>
                          <w:szCs w:val="20"/>
                          <w:lang w:val="kk-KZ"/>
                        </w:rPr>
                        <w:t>электроимпульсного и ультразвукового глушителей</w:t>
                      </w:r>
                    </w:p>
                  </w:txbxContent>
                </v:textbox>
                <w10:wrap anchorx="margin"/>
              </v:shape>
            </w:pict>
          </mc:Fallback>
        </mc:AlternateContent>
      </w:r>
    </w:p>
    <w:p w14:paraId="0CF9C720" w14:textId="7EA7F413" w:rsidR="00C74587" w:rsidRPr="00347684" w:rsidRDefault="00C74587" w:rsidP="0021081B">
      <w:pPr>
        <w:spacing w:after="0" w:line="240" w:lineRule="auto"/>
        <w:rPr>
          <w:rFonts w:ascii="Times New Roman" w:hAnsi="Times New Roman" w:cs="Times New Roman"/>
          <w:sz w:val="28"/>
          <w:szCs w:val="28"/>
          <w:lang w:val="kk-KZ"/>
        </w:rPr>
      </w:pPr>
    </w:p>
    <w:p w14:paraId="6558C17B" w14:textId="77777777" w:rsidR="00C74587" w:rsidRPr="00347684" w:rsidRDefault="00C74587" w:rsidP="0021081B">
      <w:pPr>
        <w:spacing w:after="0" w:line="240" w:lineRule="auto"/>
        <w:rPr>
          <w:rFonts w:ascii="Times New Roman" w:hAnsi="Times New Roman" w:cs="Times New Roman"/>
          <w:sz w:val="28"/>
          <w:szCs w:val="28"/>
          <w:lang w:val="kk-KZ"/>
        </w:rPr>
      </w:pPr>
    </w:p>
    <w:p w14:paraId="190387FE" w14:textId="77777777" w:rsidR="00C74587" w:rsidRPr="00347684" w:rsidRDefault="00C74587" w:rsidP="0021081B">
      <w:pPr>
        <w:spacing w:after="0" w:line="240" w:lineRule="auto"/>
        <w:rPr>
          <w:rFonts w:ascii="Times New Roman" w:hAnsi="Times New Roman" w:cs="Times New Roman"/>
          <w:sz w:val="28"/>
          <w:szCs w:val="28"/>
          <w:lang w:val="kk-KZ"/>
        </w:rPr>
      </w:pPr>
    </w:p>
    <w:p w14:paraId="3784DBDD" w14:textId="77777777" w:rsidR="00C74587" w:rsidRPr="00347684" w:rsidRDefault="00C74587" w:rsidP="0021081B">
      <w:pPr>
        <w:spacing w:after="0" w:line="240" w:lineRule="auto"/>
        <w:rPr>
          <w:rFonts w:ascii="Times New Roman" w:hAnsi="Times New Roman" w:cs="Times New Roman"/>
          <w:sz w:val="28"/>
          <w:szCs w:val="28"/>
          <w:lang w:val="kk-KZ"/>
        </w:rPr>
      </w:pPr>
    </w:p>
    <w:p w14:paraId="7EF376C9" w14:textId="0385265C"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901F4C1" wp14:editId="09C40EC6">
                <wp:simplePos x="0" y="0"/>
                <wp:positionH relativeFrom="margin">
                  <wp:posOffset>2844165</wp:posOffset>
                </wp:positionH>
                <wp:positionV relativeFrom="paragraph">
                  <wp:posOffset>161427</wp:posOffset>
                </wp:positionV>
                <wp:extent cx="6350" cy="215900"/>
                <wp:effectExtent l="76200" t="0" r="69850" b="50800"/>
                <wp:wrapNone/>
                <wp:docPr id="45" name="Прямая со стрелкой 45"/>
                <wp:cNvGraphicFramePr/>
                <a:graphic xmlns:a="http://schemas.openxmlformats.org/drawingml/2006/main">
                  <a:graphicData uri="http://schemas.microsoft.com/office/word/2010/wordprocessingShape">
                    <wps:wsp>
                      <wps:cNvCnPr/>
                      <wps:spPr>
                        <a:xfrm>
                          <a:off x="0" y="0"/>
                          <a:ext cx="6350" cy="215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85E1974" id="Прямая со стрелкой 45" o:spid="_x0000_s1026" type="#_x0000_t32" style="position:absolute;margin-left:223.95pt;margin-top:12.7pt;width:.5pt;height: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" strokecolor="windowText" strokeweight="1pt">
                <v:stroke endarrow="block" joinstyle="miter"/>
                <w10:wrap anchorx="margin"/>
              </v:shape>
            </w:pict>
          </mc:Fallback>
        </mc:AlternateContent>
      </w:r>
    </w:p>
    <w:p w14:paraId="5D21047D" w14:textId="3C73C85C"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B1AB4E3" wp14:editId="46D5E1C1">
                <wp:simplePos x="0" y="0"/>
                <wp:positionH relativeFrom="margin">
                  <wp:posOffset>436245</wp:posOffset>
                </wp:positionH>
                <wp:positionV relativeFrom="paragraph">
                  <wp:posOffset>179207</wp:posOffset>
                </wp:positionV>
                <wp:extent cx="4839335" cy="666750"/>
                <wp:effectExtent l="38100" t="0" r="18415" b="19050"/>
                <wp:wrapNone/>
                <wp:docPr id="46" name="Блок-схема: подготовка 46"/>
                <wp:cNvGraphicFramePr/>
                <a:graphic xmlns:a="http://schemas.openxmlformats.org/drawingml/2006/main">
                  <a:graphicData uri="http://schemas.microsoft.com/office/word/2010/wordprocessingShape">
                    <wps:wsp>
                      <wps:cNvSpPr/>
                      <wps:spPr>
                        <a:xfrm>
                          <a:off x="0" y="0"/>
                          <a:ext cx="4839335" cy="666750"/>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7FC5C8C3" w14:textId="77777777" w:rsidR="00C74587" w:rsidRPr="003B27AD" w:rsidRDefault="00C74587" w:rsidP="00C74587">
                            <w:pPr>
                              <w:spacing w:after="0" w:line="240" w:lineRule="auto"/>
                              <w:jc w:val="center"/>
                              <w:rPr>
                                <w:rFonts w:ascii="Times New Roman" w:hAnsi="Times New Roman" w:cs="Times New Roman"/>
                                <w:sz w:val="20"/>
                                <w:szCs w:val="20"/>
                                <w:lang w:val="kk-KZ"/>
                              </w:rPr>
                            </w:pPr>
                            <w:r w:rsidRPr="003B27AD">
                              <w:rPr>
                                <w:rFonts w:ascii="Times New Roman" w:hAnsi="Times New Roman" w:cs="Times New Roman"/>
                                <w:sz w:val="20"/>
                                <w:szCs w:val="20"/>
                                <w:lang w:val="kk-KZ"/>
                              </w:rPr>
                              <w:t>Разработать экспериментальные стенды для проведения экспериментальных исследований с целью определения показателей дымности газов в зависимости 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7B1AB4E3" id="_x0000_t117" coordsize="21600,21600" o:spt="117" path="m4353,l17214,r4386,10800l17214,21600r-12861,l,10800xe">
                <v:stroke joinstyle="miter"/>
                <v:path gradientshapeok="t" o:connecttype="rect" textboxrect="4353,0,17214,21600"/>
              </v:shapetype>
              <v:shape id="Блок-схема: подготовка 46" o:spid="_x0000_s1029" type="#_x0000_t117" style="position:absolute;margin-left:34.35pt;margin-top:14.1pt;width:381.05pt;height: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" fillcolor="white [3201]" strokecolor="black [3200]" strokeweight="1pt">
                <v:textbox>
                  <w:txbxContent>
                    <w:p w14:paraId="7FC5C8C3" w14:textId="77777777" w:rsidR="00C74587" w:rsidRPr="003B27AD" w:rsidRDefault="00C74587" w:rsidP="00C74587">
                      <w:pPr>
                        <w:spacing w:after="0" w:line="240" w:lineRule="auto"/>
                        <w:jc w:val="center"/>
                        <w:rPr>
                          <w:rFonts w:ascii="Times New Roman" w:hAnsi="Times New Roman" w:cs="Times New Roman"/>
                          <w:sz w:val="20"/>
                          <w:szCs w:val="20"/>
                          <w:lang w:val="kk-KZ"/>
                        </w:rPr>
                      </w:pPr>
                      <w:r w:rsidRPr="003B27AD">
                        <w:rPr>
                          <w:rFonts w:ascii="Times New Roman" w:hAnsi="Times New Roman" w:cs="Times New Roman"/>
                          <w:sz w:val="20"/>
                          <w:szCs w:val="20"/>
                          <w:lang w:val="kk-KZ"/>
                        </w:rPr>
                        <w:t>Разработать экспериментальные стенды для проведения экспериментальных исследований с целью определения показателей дымности газов в зависимости от</w:t>
                      </w:r>
                    </w:p>
                  </w:txbxContent>
                </v:textbox>
                <w10:wrap anchorx="margin"/>
              </v:shape>
            </w:pict>
          </mc:Fallback>
        </mc:AlternateContent>
      </w:r>
    </w:p>
    <w:p w14:paraId="56B618D5" w14:textId="71F76F3F" w:rsidR="00C74587" w:rsidRPr="00347684" w:rsidRDefault="00C74587" w:rsidP="0021081B">
      <w:pPr>
        <w:spacing w:after="0" w:line="240" w:lineRule="auto"/>
        <w:rPr>
          <w:rFonts w:ascii="Times New Roman" w:hAnsi="Times New Roman" w:cs="Times New Roman"/>
          <w:sz w:val="28"/>
          <w:szCs w:val="28"/>
          <w:lang w:val="kk-KZ"/>
        </w:rPr>
      </w:pPr>
    </w:p>
    <w:p w14:paraId="22E39306" w14:textId="1E2B4D19" w:rsidR="00C74587" w:rsidRPr="00347684" w:rsidRDefault="00C74587" w:rsidP="0021081B">
      <w:pPr>
        <w:spacing w:after="0" w:line="240" w:lineRule="auto"/>
        <w:rPr>
          <w:rFonts w:ascii="Times New Roman" w:hAnsi="Times New Roman" w:cs="Times New Roman"/>
          <w:sz w:val="28"/>
          <w:szCs w:val="28"/>
          <w:lang w:val="kk-KZ"/>
        </w:rPr>
      </w:pPr>
    </w:p>
    <w:p w14:paraId="0CB69407" w14:textId="425F5389"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23AE806" wp14:editId="7FB21530">
                <wp:simplePos x="0" y="0"/>
                <wp:positionH relativeFrom="column">
                  <wp:posOffset>734060</wp:posOffset>
                </wp:positionH>
                <wp:positionV relativeFrom="paragraph">
                  <wp:posOffset>159522</wp:posOffset>
                </wp:positionV>
                <wp:extent cx="0" cy="215900"/>
                <wp:effectExtent l="76200" t="0" r="57150" b="50800"/>
                <wp:wrapNone/>
                <wp:docPr id="58" name="Прямая со стрелкой 58"/>
                <wp:cNvGraphicFramePr/>
                <a:graphic xmlns:a="http://schemas.openxmlformats.org/drawingml/2006/main">
                  <a:graphicData uri="http://schemas.microsoft.com/office/word/2010/wordprocessingShape">
                    <wps:wsp>
                      <wps:cNvCnPr/>
                      <wps:spPr>
                        <a:xfrm>
                          <a:off x="0" y="0"/>
                          <a:ext cx="0" cy="2159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F834BE3" id="Прямая со стрелкой 58" o:spid="_x0000_s1026" type="#_x0000_t32" style="position:absolute;margin-left:57.8pt;margin-top:12.55pt;width:0;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" strokecolor="black [3213]" strokeweight="1pt">
                <v:stroke endarrow="block" joinstyle="miter"/>
              </v:shape>
            </w:pict>
          </mc:Fallback>
        </mc:AlternateContent>
      </w: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B5184CF" wp14:editId="4C9B0D3C">
                <wp:simplePos x="0" y="0"/>
                <wp:positionH relativeFrom="column">
                  <wp:posOffset>4958080</wp:posOffset>
                </wp:positionH>
                <wp:positionV relativeFrom="paragraph">
                  <wp:posOffset>194310</wp:posOffset>
                </wp:positionV>
                <wp:extent cx="12065" cy="216000"/>
                <wp:effectExtent l="38100" t="0" r="64135" b="50800"/>
                <wp:wrapNone/>
                <wp:docPr id="60" name="Прямая со стрелкой 60"/>
                <wp:cNvGraphicFramePr/>
                <a:graphic xmlns:a="http://schemas.openxmlformats.org/drawingml/2006/main">
                  <a:graphicData uri="http://schemas.microsoft.com/office/word/2010/wordprocessingShape">
                    <wps:wsp>
                      <wps:cNvCnPr/>
                      <wps:spPr>
                        <a:xfrm>
                          <a:off x="0" y="0"/>
                          <a:ext cx="12065" cy="216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E1E307C" id="Прямая со стрелкой 60" o:spid="_x0000_s1026" type="#_x0000_t32" style="position:absolute;margin-left:390.4pt;margin-top:15.3pt;width:.95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" strokecolor="black [3213]" strokeweight="1pt">
                <v:stroke endarrow="block" joinstyle="miter"/>
              </v:shape>
            </w:pict>
          </mc:Fallback>
        </mc:AlternateContent>
      </w: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02757EB" wp14:editId="1196596E">
                <wp:simplePos x="0" y="0"/>
                <wp:positionH relativeFrom="column">
                  <wp:posOffset>4353560</wp:posOffset>
                </wp:positionH>
                <wp:positionV relativeFrom="paragraph">
                  <wp:posOffset>192542</wp:posOffset>
                </wp:positionV>
                <wp:extent cx="605790" cy="0"/>
                <wp:effectExtent l="0" t="0" r="0" b="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60579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30E88F4F" id="Прямая соединительная линия 5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42.8pt,15.15pt" to="39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" strokecolor="windowText" strokeweight="1pt">
                <v:stroke joinstyle="miter"/>
              </v:line>
            </w:pict>
          </mc:Fallback>
        </mc:AlternateContent>
      </w: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57C53E9" wp14:editId="69C161F7">
                <wp:simplePos x="0" y="0"/>
                <wp:positionH relativeFrom="column">
                  <wp:posOffset>749935</wp:posOffset>
                </wp:positionH>
                <wp:positionV relativeFrom="paragraph">
                  <wp:posOffset>189728</wp:posOffset>
                </wp:positionV>
                <wp:extent cx="605790" cy="0"/>
                <wp:effectExtent l="0" t="0" r="0" b="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60579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169393C8" id="Прямая соединительная линия 57"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59.05pt,14.95pt" to="106.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" strokecolor="windowText" strokeweight="1pt">
                <v:stroke joinstyle="miter"/>
              </v:line>
            </w:pict>
          </mc:Fallback>
        </mc:AlternateContent>
      </w:r>
    </w:p>
    <w:p w14:paraId="535998B3" w14:textId="4F426D13"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2E99A19" wp14:editId="215B39B2">
                <wp:simplePos x="0" y="0"/>
                <wp:positionH relativeFrom="column">
                  <wp:posOffset>-258445</wp:posOffset>
                </wp:positionH>
                <wp:positionV relativeFrom="paragraph">
                  <wp:posOffset>209481</wp:posOffset>
                </wp:positionV>
                <wp:extent cx="2842054" cy="539087"/>
                <wp:effectExtent l="0" t="0" r="15875" b="13970"/>
                <wp:wrapNone/>
                <wp:docPr id="40" name="Прямоугольник 40"/>
                <wp:cNvGraphicFramePr/>
                <a:graphic xmlns:a="http://schemas.openxmlformats.org/drawingml/2006/main">
                  <a:graphicData uri="http://schemas.microsoft.com/office/word/2010/wordprocessingShape">
                    <wps:wsp>
                      <wps:cNvSpPr/>
                      <wps:spPr>
                        <a:xfrm>
                          <a:off x="0" y="0"/>
                          <a:ext cx="2842054" cy="539087"/>
                        </a:xfrm>
                        <a:prstGeom prst="rect">
                          <a:avLst/>
                        </a:prstGeom>
                      </wps:spPr>
                      <wps:style>
                        <a:lnRef idx="2">
                          <a:schemeClr val="dk1"/>
                        </a:lnRef>
                        <a:fillRef idx="1">
                          <a:schemeClr val="lt1"/>
                        </a:fillRef>
                        <a:effectRef idx="0">
                          <a:schemeClr val="dk1"/>
                        </a:effectRef>
                        <a:fontRef idx="minor">
                          <a:schemeClr val="dk1"/>
                        </a:fontRef>
                      </wps:style>
                      <wps:txbx>
                        <w:txbxContent>
                          <w:p w14:paraId="4982FAB6" w14:textId="77777777" w:rsidR="00C74587" w:rsidRPr="00EE575A" w:rsidRDefault="00C74587" w:rsidP="00C74587">
                            <w:pPr>
                              <w:spacing w:after="100" w:afterAutospacing="1" w:line="240" w:lineRule="auto"/>
                              <w:jc w:val="center"/>
                              <w:rPr>
                                <w:rFonts w:ascii="Times New Roman" w:hAnsi="Times New Roman" w:cs="Times New Roman"/>
                                <w:sz w:val="20"/>
                                <w:szCs w:val="20"/>
                                <w:lang w:val="kk-KZ"/>
                              </w:rPr>
                            </w:pPr>
                            <w:r w:rsidRPr="00EE575A">
                              <w:rPr>
                                <w:rFonts w:ascii="Times New Roman" w:hAnsi="Times New Roman" w:cs="Times New Roman"/>
                                <w:sz w:val="20"/>
                                <w:szCs w:val="20"/>
                                <w:lang w:val="kk-KZ"/>
                              </w:rPr>
                              <w:t>параметр</w:t>
                            </w:r>
                            <w:r>
                              <w:rPr>
                                <w:rFonts w:ascii="Times New Roman" w:hAnsi="Times New Roman" w:cs="Times New Roman"/>
                                <w:sz w:val="20"/>
                                <w:szCs w:val="20"/>
                                <w:lang w:val="kk-KZ"/>
                              </w:rPr>
                              <w:t>ов</w:t>
                            </w:r>
                            <w:r w:rsidRPr="00EE575A">
                              <w:rPr>
                                <w:rFonts w:ascii="Times New Roman" w:hAnsi="Times New Roman" w:cs="Times New Roman"/>
                                <w:sz w:val="20"/>
                                <w:szCs w:val="20"/>
                                <w:lang w:val="kk-KZ"/>
                              </w:rPr>
                              <w:t xml:space="preserve"> расстояния между электродами (</w:t>
                            </w:r>
                            <w:r>
                              <w:rPr>
                                <w:rFonts w:ascii="Times New Roman" w:hAnsi="Times New Roman" w:cs="Times New Roman"/>
                                <w:sz w:val="20"/>
                                <w:szCs w:val="20"/>
                                <w:lang w:val="kk-KZ"/>
                              </w:rPr>
                              <w:t>Δ</w:t>
                            </w:r>
                            <w:r w:rsidRPr="00EE575A">
                              <w:rPr>
                                <w:rFonts w:ascii="Times New Roman" w:hAnsi="Times New Roman" w:cs="Times New Roman"/>
                                <w:sz w:val="20"/>
                                <w:szCs w:val="20"/>
                                <w:lang w:val="kk-KZ"/>
                              </w:rPr>
                              <w:t>) и частоты электроимпульса (</w:t>
                            </w:r>
                            <w:r w:rsidRPr="00EE575A">
                              <w:rPr>
                                <w:rFonts w:ascii="Times New Roman" w:hAnsi="Times New Roman" w:cs="Times New Roman"/>
                                <w:i/>
                                <w:iCs/>
                                <w:sz w:val="20"/>
                                <w:szCs w:val="20"/>
                                <w:lang w:val="en-US"/>
                              </w:rPr>
                              <w:t>f</w:t>
                            </w:r>
                            <w:r w:rsidRPr="00EE575A">
                              <w:rPr>
                                <w:rFonts w:ascii="Times New Roman" w:hAnsi="Times New Roman" w:cs="Times New Roman"/>
                                <w:sz w:val="20"/>
                                <w:szCs w:val="20"/>
                                <w:lang w:val="kk-KZ"/>
                              </w:rPr>
                              <w:t>)</w:t>
                            </w:r>
                            <w:r w:rsidRPr="00EE575A">
                              <w:rPr>
                                <w:rFonts w:ascii="Times New Roman" w:hAnsi="Times New Roman" w:cs="Times New Roman"/>
                                <w:sz w:val="20"/>
                                <w:szCs w:val="20"/>
                              </w:rPr>
                              <w:t xml:space="preserve"> </w:t>
                            </w:r>
                            <w:r>
                              <w:rPr>
                                <w:rFonts w:ascii="Times New Roman" w:hAnsi="Times New Roman" w:cs="Times New Roman"/>
                                <w:sz w:val="20"/>
                                <w:szCs w:val="20"/>
                                <w:lang w:val="kk-KZ"/>
                              </w:rPr>
                              <w:t>в электроимпульсном глушителе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2E99A19" id="Прямоугольник 40" o:spid="_x0000_s1030" style="position:absolute;margin-left:-20.35pt;margin-top:16.5pt;width:223.8pt;height:4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" fillcolor="white [3201]" strokecolor="black [3200]" strokeweight="1pt">
                <v:textbox>
                  <w:txbxContent>
                    <w:p w14:paraId="4982FAB6" w14:textId="77777777" w:rsidR="00C74587" w:rsidRPr="00EE575A" w:rsidRDefault="00C74587" w:rsidP="00C74587">
                      <w:pPr>
                        <w:spacing w:after="100" w:afterAutospacing="1" w:line="240" w:lineRule="auto"/>
                        <w:jc w:val="center"/>
                        <w:rPr>
                          <w:rFonts w:ascii="Times New Roman" w:hAnsi="Times New Roman" w:cs="Times New Roman"/>
                          <w:sz w:val="20"/>
                          <w:szCs w:val="20"/>
                          <w:lang w:val="kk-KZ"/>
                        </w:rPr>
                      </w:pPr>
                      <w:r w:rsidRPr="00EE575A">
                        <w:rPr>
                          <w:rFonts w:ascii="Times New Roman" w:hAnsi="Times New Roman" w:cs="Times New Roman"/>
                          <w:sz w:val="20"/>
                          <w:szCs w:val="20"/>
                          <w:lang w:val="kk-KZ"/>
                        </w:rPr>
                        <w:t>параметр</w:t>
                      </w:r>
                      <w:r>
                        <w:rPr>
                          <w:rFonts w:ascii="Times New Roman" w:hAnsi="Times New Roman" w:cs="Times New Roman"/>
                          <w:sz w:val="20"/>
                          <w:szCs w:val="20"/>
                          <w:lang w:val="kk-KZ"/>
                        </w:rPr>
                        <w:t>ов</w:t>
                      </w:r>
                      <w:r w:rsidRPr="00EE575A">
                        <w:rPr>
                          <w:rFonts w:ascii="Times New Roman" w:hAnsi="Times New Roman" w:cs="Times New Roman"/>
                          <w:sz w:val="20"/>
                          <w:szCs w:val="20"/>
                          <w:lang w:val="kk-KZ"/>
                        </w:rPr>
                        <w:t xml:space="preserve"> расстояния между электродами (</w:t>
                      </w:r>
                      <w:r>
                        <w:rPr>
                          <w:rFonts w:ascii="Times New Roman" w:hAnsi="Times New Roman" w:cs="Times New Roman"/>
                          <w:sz w:val="20"/>
                          <w:szCs w:val="20"/>
                          <w:lang w:val="kk-KZ"/>
                        </w:rPr>
                        <w:t>Δ</w:t>
                      </w:r>
                      <w:r w:rsidRPr="00EE575A">
                        <w:rPr>
                          <w:rFonts w:ascii="Times New Roman" w:hAnsi="Times New Roman" w:cs="Times New Roman"/>
                          <w:sz w:val="20"/>
                          <w:szCs w:val="20"/>
                          <w:lang w:val="kk-KZ"/>
                        </w:rPr>
                        <w:t>) и частоты электроимпульса (</w:t>
                      </w:r>
                      <w:r w:rsidRPr="00EE575A">
                        <w:rPr>
                          <w:rFonts w:ascii="Times New Roman" w:hAnsi="Times New Roman" w:cs="Times New Roman"/>
                          <w:i/>
                          <w:iCs/>
                          <w:sz w:val="20"/>
                          <w:szCs w:val="20"/>
                          <w:lang w:val="en-US"/>
                        </w:rPr>
                        <w:t>f</w:t>
                      </w:r>
                      <w:r w:rsidRPr="00EE575A">
                        <w:rPr>
                          <w:rFonts w:ascii="Times New Roman" w:hAnsi="Times New Roman" w:cs="Times New Roman"/>
                          <w:sz w:val="20"/>
                          <w:szCs w:val="20"/>
                          <w:lang w:val="kk-KZ"/>
                        </w:rPr>
                        <w:t>)</w:t>
                      </w:r>
                      <w:r w:rsidRPr="00EE575A">
                        <w:rPr>
                          <w:rFonts w:ascii="Times New Roman" w:hAnsi="Times New Roman" w:cs="Times New Roman"/>
                          <w:sz w:val="20"/>
                          <w:szCs w:val="20"/>
                        </w:rPr>
                        <w:t xml:space="preserve"> </w:t>
                      </w:r>
                      <w:r>
                        <w:rPr>
                          <w:rFonts w:ascii="Times New Roman" w:hAnsi="Times New Roman" w:cs="Times New Roman"/>
                          <w:sz w:val="20"/>
                          <w:szCs w:val="20"/>
                          <w:lang w:val="kk-KZ"/>
                        </w:rPr>
                        <w:t>в электроимпульсном глушителе</w:t>
                      </w:r>
                    </w:p>
                  </w:txbxContent>
                </v:textbox>
              </v:rect>
            </w:pict>
          </mc:Fallback>
        </mc:AlternateContent>
      </w:r>
    </w:p>
    <w:p w14:paraId="2F43E1CC" w14:textId="11820664" w:rsidR="00C74587" w:rsidRPr="00347684" w:rsidRDefault="00D47D4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9FAD2E7" wp14:editId="1BB41194">
                <wp:simplePos x="0" y="0"/>
                <wp:positionH relativeFrom="margin">
                  <wp:posOffset>3511052</wp:posOffset>
                </wp:positionH>
                <wp:positionV relativeFrom="paragraph">
                  <wp:posOffset>10314</wp:posOffset>
                </wp:positionV>
                <wp:extent cx="2426867" cy="538754"/>
                <wp:effectExtent l="0" t="0" r="12065" b="13970"/>
                <wp:wrapNone/>
                <wp:docPr id="53" name="Прямоугольник 53"/>
                <wp:cNvGraphicFramePr/>
                <a:graphic xmlns:a="http://schemas.openxmlformats.org/drawingml/2006/main">
                  <a:graphicData uri="http://schemas.microsoft.com/office/word/2010/wordprocessingShape">
                    <wps:wsp>
                      <wps:cNvSpPr/>
                      <wps:spPr>
                        <a:xfrm>
                          <a:off x="0" y="0"/>
                          <a:ext cx="2426867" cy="5387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7412F" w14:textId="77777777" w:rsidR="00C74587" w:rsidRPr="00EE575A" w:rsidRDefault="00C74587" w:rsidP="00C74587">
                            <w:pPr>
                              <w:spacing w:after="100" w:afterAutospacing="1" w:line="240" w:lineRule="auto"/>
                              <w:jc w:val="center"/>
                              <w:rPr>
                                <w:rFonts w:ascii="Times New Roman" w:hAnsi="Times New Roman" w:cs="Times New Roman"/>
                                <w:sz w:val="20"/>
                                <w:szCs w:val="20"/>
                                <w:lang w:val="kk-KZ"/>
                              </w:rPr>
                            </w:pPr>
                            <w:r w:rsidRPr="00EE575A">
                              <w:rPr>
                                <w:rFonts w:ascii="Times New Roman" w:hAnsi="Times New Roman" w:cs="Times New Roman"/>
                                <w:sz w:val="20"/>
                                <w:szCs w:val="20"/>
                                <w:lang w:val="kk-KZ"/>
                              </w:rPr>
                              <w:t xml:space="preserve"> параметра расстояния частоты </w:t>
                            </w:r>
                            <w:r>
                              <w:rPr>
                                <w:rFonts w:ascii="Times New Roman" w:hAnsi="Times New Roman" w:cs="Times New Roman"/>
                                <w:sz w:val="20"/>
                                <w:szCs w:val="20"/>
                                <w:lang w:val="kk-KZ"/>
                              </w:rPr>
                              <w:t xml:space="preserve">ультразвука </w:t>
                            </w:r>
                            <w:r w:rsidRPr="00EE575A">
                              <w:rPr>
                                <w:rFonts w:ascii="Times New Roman" w:hAnsi="Times New Roman" w:cs="Times New Roman"/>
                                <w:sz w:val="20"/>
                                <w:szCs w:val="20"/>
                                <w:lang w:val="kk-KZ"/>
                              </w:rPr>
                              <w:t>(</w:t>
                            </w:r>
                            <w:r w:rsidRPr="0091205B">
                              <w:rPr>
                                <w:rFonts w:ascii="Times New Roman" w:hAnsi="Times New Roman" w:cs="Times New Roman"/>
                                <w:i/>
                                <w:iCs/>
                                <w:sz w:val="20"/>
                                <w:szCs w:val="20"/>
                                <w:lang w:val="en-US"/>
                              </w:rPr>
                              <w:t>f</w:t>
                            </w:r>
                            <w:r w:rsidRPr="00EE575A">
                              <w:rPr>
                                <w:rFonts w:ascii="Times New Roman" w:hAnsi="Times New Roman" w:cs="Times New Roman"/>
                                <w:sz w:val="20"/>
                                <w:szCs w:val="20"/>
                                <w:lang w:val="kk-KZ"/>
                              </w:rPr>
                              <w:t>)</w:t>
                            </w:r>
                            <w:r w:rsidRPr="00EE575A">
                              <w:rPr>
                                <w:rFonts w:ascii="Times New Roman" w:hAnsi="Times New Roman" w:cs="Times New Roman"/>
                                <w:sz w:val="20"/>
                                <w:szCs w:val="20"/>
                              </w:rPr>
                              <w:t xml:space="preserve"> </w:t>
                            </w:r>
                            <w:r>
                              <w:rPr>
                                <w:rFonts w:ascii="Times New Roman" w:hAnsi="Times New Roman" w:cs="Times New Roman"/>
                                <w:sz w:val="20"/>
                                <w:szCs w:val="20"/>
                                <w:lang w:val="kk-KZ"/>
                              </w:rPr>
                              <w:t>в ультразвуковом глушителе</w:t>
                            </w:r>
                          </w:p>
                          <w:p w14:paraId="631C96F7" w14:textId="77777777" w:rsidR="00C74587" w:rsidRPr="00EE575A" w:rsidRDefault="00C74587" w:rsidP="00C74587">
                            <w:pPr>
                              <w:spacing w:line="240" w:lineRule="auto"/>
                              <w:jc w:val="center"/>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9FAD2E7" id="Прямоугольник 53" o:spid="_x0000_s1031" style="position:absolute;margin-left:276.45pt;margin-top:.8pt;width:191.1pt;height:4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" fillcolor="window" strokecolor="windowText" strokeweight="1pt">
                <v:textbox>
                  <w:txbxContent>
                    <w:p w14:paraId="5CC7412F" w14:textId="77777777" w:rsidR="00C74587" w:rsidRPr="00EE575A" w:rsidRDefault="00C74587" w:rsidP="00C74587">
                      <w:pPr>
                        <w:spacing w:after="100" w:afterAutospacing="1" w:line="240" w:lineRule="auto"/>
                        <w:jc w:val="center"/>
                        <w:rPr>
                          <w:rFonts w:ascii="Times New Roman" w:hAnsi="Times New Roman" w:cs="Times New Roman"/>
                          <w:sz w:val="20"/>
                          <w:szCs w:val="20"/>
                          <w:lang w:val="kk-KZ"/>
                        </w:rPr>
                      </w:pPr>
                      <w:r w:rsidRPr="00EE575A">
                        <w:rPr>
                          <w:rFonts w:ascii="Times New Roman" w:hAnsi="Times New Roman" w:cs="Times New Roman"/>
                          <w:sz w:val="20"/>
                          <w:szCs w:val="20"/>
                          <w:lang w:val="kk-KZ"/>
                        </w:rPr>
                        <w:t xml:space="preserve"> параметра расстояния частоты </w:t>
                      </w:r>
                      <w:r>
                        <w:rPr>
                          <w:rFonts w:ascii="Times New Roman" w:hAnsi="Times New Roman" w:cs="Times New Roman"/>
                          <w:sz w:val="20"/>
                          <w:szCs w:val="20"/>
                          <w:lang w:val="kk-KZ"/>
                        </w:rPr>
                        <w:t xml:space="preserve">ультразвука </w:t>
                      </w:r>
                      <w:r w:rsidRPr="00EE575A">
                        <w:rPr>
                          <w:rFonts w:ascii="Times New Roman" w:hAnsi="Times New Roman" w:cs="Times New Roman"/>
                          <w:sz w:val="20"/>
                          <w:szCs w:val="20"/>
                          <w:lang w:val="kk-KZ"/>
                        </w:rPr>
                        <w:t>(</w:t>
                      </w:r>
                      <w:r w:rsidRPr="0091205B">
                        <w:rPr>
                          <w:rFonts w:ascii="Times New Roman" w:hAnsi="Times New Roman" w:cs="Times New Roman"/>
                          <w:i/>
                          <w:iCs/>
                          <w:sz w:val="20"/>
                          <w:szCs w:val="20"/>
                          <w:lang w:val="en-US"/>
                        </w:rPr>
                        <w:t>f</w:t>
                      </w:r>
                      <w:r w:rsidRPr="00EE575A">
                        <w:rPr>
                          <w:rFonts w:ascii="Times New Roman" w:hAnsi="Times New Roman" w:cs="Times New Roman"/>
                          <w:sz w:val="20"/>
                          <w:szCs w:val="20"/>
                          <w:lang w:val="kk-KZ"/>
                        </w:rPr>
                        <w:t>)</w:t>
                      </w:r>
                      <w:r w:rsidRPr="00EE575A">
                        <w:rPr>
                          <w:rFonts w:ascii="Times New Roman" w:hAnsi="Times New Roman" w:cs="Times New Roman"/>
                          <w:sz w:val="20"/>
                          <w:szCs w:val="20"/>
                        </w:rPr>
                        <w:t xml:space="preserve"> </w:t>
                      </w:r>
                      <w:r>
                        <w:rPr>
                          <w:rFonts w:ascii="Times New Roman" w:hAnsi="Times New Roman" w:cs="Times New Roman"/>
                          <w:sz w:val="20"/>
                          <w:szCs w:val="20"/>
                          <w:lang w:val="kk-KZ"/>
                        </w:rPr>
                        <w:t>в ультразвуковом глушителе</w:t>
                      </w:r>
                    </w:p>
                    <w:p w14:paraId="631C96F7" w14:textId="77777777" w:rsidR="00C74587" w:rsidRPr="00EE575A" w:rsidRDefault="00C74587" w:rsidP="00C74587">
                      <w:pPr>
                        <w:spacing w:line="240" w:lineRule="auto"/>
                        <w:jc w:val="center"/>
                        <w:rPr>
                          <w:rFonts w:ascii="Times New Roman" w:hAnsi="Times New Roman" w:cs="Times New Roman"/>
                          <w:sz w:val="20"/>
                          <w:szCs w:val="20"/>
                          <w:lang w:val="kk-KZ"/>
                        </w:rPr>
                      </w:pPr>
                    </w:p>
                  </w:txbxContent>
                </v:textbox>
                <w10:wrap anchorx="margin"/>
              </v:rect>
            </w:pict>
          </mc:Fallback>
        </mc:AlternateContent>
      </w:r>
    </w:p>
    <w:p w14:paraId="5A3A0F9F" w14:textId="5A1C866F" w:rsidR="00C74587" w:rsidRPr="00347684" w:rsidRDefault="00C74587" w:rsidP="0021081B">
      <w:pPr>
        <w:spacing w:after="0" w:line="240" w:lineRule="auto"/>
        <w:rPr>
          <w:rFonts w:ascii="Times New Roman" w:hAnsi="Times New Roman" w:cs="Times New Roman"/>
          <w:sz w:val="28"/>
          <w:szCs w:val="28"/>
          <w:lang w:val="kk-KZ"/>
        </w:rPr>
      </w:pPr>
    </w:p>
    <w:p w14:paraId="00762FAA" w14:textId="14667494"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B7B73AF" wp14:editId="10302753">
                <wp:simplePos x="0" y="0"/>
                <wp:positionH relativeFrom="column">
                  <wp:posOffset>4995545</wp:posOffset>
                </wp:positionH>
                <wp:positionV relativeFrom="paragraph">
                  <wp:posOffset>151267</wp:posOffset>
                </wp:positionV>
                <wp:extent cx="0" cy="215900"/>
                <wp:effectExtent l="76200" t="0" r="57150" b="50800"/>
                <wp:wrapNone/>
                <wp:docPr id="62" name="Прямая со стрелкой 62"/>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009088D" id="Прямая со стрелкой 62" o:spid="_x0000_s1026" type="#_x0000_t32" style="position:absolute;margin-left:393.35pt;margin-top:11.9pt;width:0;height: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" strokecolor="windowText" strokeweight="1pt">
                <v:stroke endarrow="block" joinstyle="miter"/>
              </v:shape>
            </w:pict>
          </mc:Fallback>
        </mc:AlternateContent>
      </w: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00E930BA" wp14:editId="54B0C8CB">
                <wp:simplePos x="0" y="0"/>
                <wp:positionH relativeFrom="margin">
                  <wp:posOffset>1563370</wp:posOffset>
                </wp:positionH>
                <wp:positionV relativeFrom="paragraph">
                  <wp:posOffset>192542</wp:posOffset>
                </wp:positionV>
                <wp:extent cx="2787650" cy="552450"/>
                <wp:effectExtent l="0" t="0" r="12700" b="19050"/>
                <wp:wrapNone/>
                <wp:docPr id="66" name="Прямоугольник 66"/>
                <wp:cNvGraphicFramePr/>
                <a:graphic xmlns:a="http://schemas.openxmlformats.org/drawingml/2006/main">
                  <a:graphicData uri="http://schemas.microsoft.com/office/word/2010/wordprocessingShape">
                    <wps:wsp>
                      <wps:cNvSpPr/>
                      <wps:spPr>
                        <a:xfrm>
                          <a:off x="0" y="0"/>
                          <a:ext cx="2787650" cy="552450"/>
                        </a:xfrm>
                        <a:prstGeom prst="rect">
                          <a:avLst/>
                        </a:prstGeom>
                      </wps:spPr>
                      <wps:style>
                        <a:lnRef idx="2">
                          <a:schemeClr val="dk1"/>
                        </a:lnRef>
                        <a:fillRef idx="1">
                          <a:schemeClr val="lt1"/>
                        </a:fillRef>
                        <a:effectRef idx="0">
                          <a:schemeClr val="dk1"/>
                        </a:effectRef>
                        <a:fontRef idx="minor">
                          <a:schemeClr val="dk1"/>
                        </a:fontRef>
                      </wps:style>
                      <wps:txbx>
                        <w:txbxContent>
                          <w:p w14:paraId="3E008AE1" w14:textId="77777777" w:rsidR="00C74587" w:rsidRPr="00F94506" w:rsidRDefault="00C74587" w:rsidP="00C74587">
                            <w:pPr>
                              <w:jc w:val="center"/>
                              <w:rPr>
                                <w:rFonts w:ascii="Times New Roman" w:hAnsi="Times New Roman" w:cs="Times New Roman"/>
                                <w:sz w:val="20"/>
                                <w:szCs w:val="20"/>
                                <w:lang w:val="kk-KZ"/>
                              </w:rPr>
                            </w:pPr>
                            <w:r>
                              <w:rPr>
                                <w:rFonts w:ascii="Times New Roman" w:hAnsi="Times New Roman" w:cs="Times New Roman"/>
                                <w:sz w:val="20"/>
                                <w:szCs w:val="20"/>
                                <w:lang w:val="kk-KZ"/>
                              </w:rPr>
                              <w:t>С учетом</w:t>
                            </w:r>
                            <w:r w:rsidRPr="00F94506">
                              <w:rPr>
                                <w:rFonts w:ascii="Times New Roman" w:hAnsi="Times New Roman" w:cs="Times New Roman"/>
                                <w:sz w:val="20"/>
                                <w:szCs w:val="20"/>
                                <w:lang w:val="kk-KZ"/>
                              </w:rPr>
                              <w:t xml:space="preserve"> изменения угловой скрости вращения коленчатого вала</w:t>
                            </w:r>
                            <w:r>
                              <w:rPr>
                                <w:rFonts w:ascii="Times New Roman" w:hAnsi="Times New Roman" w:cs="Times New Roman"/>
                                <w:sz w:val="20"/>
                                <w:szCs w:val="20"/>
                                <w:lang w:val="kk-KZ"/>
                              </w:rPr>
                              <w:t xml:space="preserve"> ω </w:t>
                            </w:r>
                            <w:r w:rsidRPr="00F94506">
                              <w:rPr>
                                <w:rFonts w:ascii="Times New Roman" w:hAnsi="Times New Roman" w:cs="Times New Roman"/>
                                <w:sz w:val="20"/>
                                <w:szCs w:val="20"/>
                                <w:lang w:val="kk-KZ"/>
                              </w:rPr>
                              <w:t>(числа оборотов коленчатого вала</w:t>
                            </w:r>
                            <w:r>
                              <w:rPr>
                                <w:rFonts w:ascii="Times New Roman" w:hAnsi="Times New Roman" w:cs="Times New Roman"/>
                                <w:sz w:val="20"/>
                                <w:szCs w:val="20"/>
                                <w:lang w:val="kk-KZ"/>
                              </w:rPr>
                              <w:t>)</w:t>
                            </w:r>
                            <w:r w:rsidRPr="00F94506">
                              <w:rPr>
                                <w:rFonts w:ascii="Times New Roman" w:hAnsi="Times New Roman" w:cs="Times New Roman"/>
                                <w:sz w:val="20"/>
                                <w:szCs w:val="20"/>
                                <w:lang w:val="kk-KZ"/>
                              </w:rPr>
                              <w:t xml:space="preserve"> двигателя)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0E930BA" id="Прямоугольник 66" o:spid="_x0000_s1032" style="position:absolute;margin-left:123.1pt;margin-top:15.15pt;width:219.5pt;height: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" fillcolor="white [3201]" strokecolor="black [3200]" strokeweight="1pt">
                <v:textbox>
                  <w:txbxContent>
                    <w:p w14:paraId="3E008AE1" w14:textId="77777777" w:rsidR="00C74587" w:rsidRPr="00F94506" w:rsidRDefault="00C74587" w:rsidP="00C74587">
                      <w:pPr>
                        <w:jc w:val="center"/>
                        <w:rPr>
                          <w:rFonts w:ascii="Times New Roman" w:hAnsi="Times New Roman" w:cs="Times New Roman"/>
                          <w:sz w:val="20"/>
                          <w:szCs w:val="20"/>
                          <w:lang w:val="kk-KZ"/>
                        </w:rPr>
                      </w:pPr>
                      <w:r>
                        <w:rPr>
                          <w:rFonts w:ascii="Times New Roman" w:hAnsi="Times New Roman" w:cs="Times New Roman"/>
                          <w:sz w:val="20"/>
                          <w:szCs w:val="20"/>
                          <w:lang w:val="kk-KZ"/>
                        </w:rPr>
                        <w:t>С учетом</w:t>
                      </w:r>
                      <w:r w:rsidRPr="00F94506">
                        <w:rPr>
                          <w:rFonts w:ascii="Times New Roman" w:hAnsi="Times New Roman" w:cs="Times New Roman"/>
                          <w:sz w:val="20"/>
                          <w:szCs w:val="20"/>
                          <w:lang w:val="kk-KZ"/>
                        </w:rPr>
                        <w:t xml:space="preserve"> изменения угловой скрости вращения коленчатого вала</w:t>
                      </w:r>
                      <w:r>
                        <w:rPr>
                          <w:rFonts w:ascii="Times New Roman" w:hAnsi="Times New Roman" w:cs="Times New Roman"/>
                          <w:sz w:val="20"/>
                          <w:szCs w:val="20"/>
                          <w:lang w:val="kk-KZ"/>
                        </w:rPr>
                        <w:t xml:space="preserve"> ω </w:t>
                      </w:r>
                      <w:r w:rsidRPr="00F94506">
                        <w:rPr>
                          <w:rFonts w:ascii="Times New Roman" w:hAnsi="Times New Roman" w:cs="Times New Roman"/>
                          <w:sz w:val="20"/>
                          <w:szCs w:val="20"/>
                          <w:lang w:val="kk-KZ"/>
                        </w:rPr>
                        <w:t>(числа оборотов коленчатого вала</w:t>
                      </w:r>
                      <w:r>
                        <w:rPr>
                          <w:rFonts w:ascii="Times New Roman" w:hAnsi="Times New Roman" w:cs="Times New Roman"/>
                          <w:sz w:val="20"/>
                          <w:szCs w:val="20"/>
                          <w:lang w:val="kk-KZ"/>
                        </w:rPr>
                        <w:t>)</w:t>
                      </w:r>
                      <w:r w:rsidRPr="00F94506">
                        <w:rPr>
                          <w:rFonts w:ascii="Times New Roman" w:hAnsi="Times New Roman" w:cs="Times New Roman"/>
                          <w:sz w:val="20"/>
                          <w:szCs w:val="20"/>
                          <w:lang w:val="kk-KZ"/>
                        </w:rPr>
                        <w:t xml:space="preserve"> двигателя) </w:t>
                      </w:r>
                    </w:p>
                  </w:txbxContent>
                </v:textbox>
                <w10:wrap anchorx="margin"/>
              </v:rect>
            </w:pict>
          </mc:Fallback>
        </mc:AlternateContent>
      </w: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6F42DB1" wp14:editId="26440FF4">
                <wp:simplePos x="0" y="0"/>
                <wp:positionH relativeFrom="column">
                  <wp:posOffset>797560</wp:posOffset>
                </wp:positionH>
                <wp:positionV relativeFrom="paragraph">
                  <wp:posOffset>137023</wp:posOffset>
                </wp:positionV>
                <wp:extent cx="0" cy="215900"/>
                <wp:effectExtent l="76200" t="0" r="57150" b="50800"/>
                <wp:wrapNone/>
                <wp:docPr id="61" name="Прямая со стрелкой 61"/>
                <wp:cNvGraphicFramePr/>
                <a:graphic xmlns:a="http://schemas.openxmlformats.org/drawingml/2006/main">
                  <a:graphicData uri="http://schemas.microsoft.com/office/word/2010/wordprocessingShape">
                    <wps:wsp>
                      <wps:cNvCnPr/>
                      <wps:spPr>
                        <a:xfrm>
                          <a:off x="0" y="0"/>
                          <a:ext cx="0" cy="2159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2000B0D1" id="Прямая со стрелкой 61" o:spid="_x0000_s1026" type="#_x0000_t32" style="position:absolute;margin-left:62.8pt;margin-top:10.8pt;width:0;height:1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" strokecolor="black [3213]" strokeweight="1pt">
                <v:stroke endarrow="block" joinstyle="miter"/>
              </v:shape>
            </w:pict>
          </mc:Fallback>
        </mc:AlternateContent>
      </w:r>
    </w:p>
    <w:p w14:paraId="510F4B9F" w14:textId="25A05EED"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880A6ED" wp14:editId="2D1566F6">
                <wp:simplePos x="0" y="0"/>
                <wp:positionH relativeFrom="column">
                  <wp:posOffset>4358640</wp:posOffset>
                </wp:positionH>
                <wp:positionV relativeFrom="paragraph">
                  <wp:posOffset>135392</wp:posOffset>
                </wp:positionV>
                <wp:extent cx="647700" cy="6985"/>
                <wp:effectExtent l="38100" t="76200" r="0" b="88265"/>
                <wp:wrapNone/>
                <wp:docPr id="71" name="Прямая со стрелкой 71"/>
                <wp:cNvGraphicFramePr/>
                <a:graphic xmlns:a="http://schemas.openxmlformats.org/drawingml/2006/main">
                  <a:graphicData uri="http://schemas.microsoft.com/office/word/2010/wordprocessingShape">
                    <wps:wsp>
                      <wps:cNvCnPr/>
                      <wps:spPr>
                        <a:xfrm flipH="1" flipV="1">
                          <a:off x="0" y="0"/>
                          <a:ext cx="64770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A2C26E3" id="Прямая со стрелкой 71" o:spid="_x0000_s1026" type="#_x0000_t32" style="position:absolute;margin-left:343.2pt;margin-top:10.65pt;width:51pt;height:.5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" strokecolor="black [3213]" strokeweight="1pt">
                <v:stroke endarrow="block" joinstyle="miter"/>
              </v:shape>
            </w:pict>
          </mc:Fallback>
        </mc:AlternateContent>
      </w: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D6E2D58" wp14:editId="0546B28A">
                <wp:simplePos x="0" y="0"/>
                <wp:positionH relativeFrom="column">
                  <wp:posOffset>786130</wp:posOffset>
                </wp:positionH>
                <wp:positionV relativeFrom="paragraph">
                  <wp:posOffset>123928</wp:posOffset>
                </wp:positionV>
                <wp:extent cx="763137" cy="0"/>
                <wp:effectExtent l="0" t="76200" r="18415" b="95250"/>
                <wp:wrapNone/>
                <wp:docPr id="68" name="Прямая со стрелкой 68"/>
                <wp:cNvGraphicFramePr/>
                <a:graphic xmlns:a="http://schemas.openxmlformats.org/drawingml/2006/main">
                  <a:graphicData uri="http://schemas.microsoft.com/office/word/2010/wordprocessingShape">
                    <wps:wsp>
                      <wps:cNvCnPr/>
                      <wps:spPr>
                        <a:xfrm>
                          <a:off x="0" y="0"/>
                          <a:ext cx="76313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1FC947E" id="Прямая со стрелкой 68" o:spid="_x0000_s1026" type="#_x0000_t32" style="position:absolute;margin-left:61.9pt;margin-top:9.75pt;width:60.1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" strokecolor="black [3213]" strokeweight="1pt">
                <v:stroke endarrow="block" joinstyle="miter"/>
              </v:shape>
            </w:pict>
          </mc:Fallback>
        </mc:AlternateContent>
      </w:r>
    </w:p>
    <w:p w14:paraId="52D4FBD0" w14:textId="1D8929B4" w:rsidR="00C74587" w:rsidRPr="00347684" w:rsidRDefault="00C74587" w:rsidP="0021081B">
      <w:pPr>
        <w:spacing w:after="0" w:line="240" w:lineRule="auto"/>
        <w:rPr>
          <w:rFonts w:ascii="Times New Roman" w:hAnsi="Times New Roman" w:cs="Times New Roman"/>
          <w:sz w:val="28"/>
          <w:szCs w:val="28"/>
          <w:lang w:val="kk-KZ"/>
        </w:rPr>
      </w:pPr>
    </w:p>
    <w:p w14:paraId="4FCD32D4" w14:textId="77C4EBDA"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C405101" wp14:editId="7DBB4E43">
                <wp:simplePos x="0" y="0"/>
                <wp:positionH relativeFrom="margin">
                  <wp:posOffset>2974975</wp:posOffset>
                </wp:positionH>
                <wp:positionV relativeFrom="paragraph">
                  <wp:posOffset>119294</wp:posOffset>
                </wp:positionV>
                <wp:extent cx="6350" cy="215900"/>
                <wp:effectExtent l="76200" t="0" r="69850" b="50800"/>
                <wp:wrapNone/>
                <wp:docPr id="72" name="Прямая со стрелкой 72"/>
                <wp:cNvGraphicFramePr/>
                <a:graphic xmlns:a="http://schemas.openxmlformats.org/drawingml/2006/main">
                  <a:graphicData uri="http://schemas.microsoft.com/office/word/2010/wordprocessingShape">
                    <wps:wsp>
                      <wps:cNvCnPr/>
                      <wps:spPr>
                        <a:xfrm>
                          <a:off x="0" y="0"/>
                          <a:ext cx="6350" cy="215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3572BACB" id="Прямая со стрелкой 72" o:spid="_x0000_s1026" type="#_x0000_t32" style="position:absolute;margin-left:234.25pt;margin-top:9.4pt;width:.5pt;height: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" strokecolor="windowText" strokeweight="1pt">
                <v:stroke endarrow="block" joinstyle="miter"/>
                <w10:wrap anchorx="margin"/>
              </v:shape>
            </w:pict>
          </mc:Fallback>
        </mc:AlternateContent>
      </w:r>
    </w:p>
    <w:p w14:paraId="0E23C7CF" w14:textId="72CAEC12" w:rsidR="00C74587" w:rsidRPr="00347684" w:rsidRDefault="0059007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71FC9CC" wp14:editId="7E2A9870">
                <wp:simplePos x="0" y="0"/>
                <wp:positionH relativeFrom="margin">
                  <wp:posOffset>1404620</wp:posOffset>
                </wp:positionH>
                <wp:positionV relativeFrom="paragraph">
                  <wp:posOffset>134122</wp:posOffset>
                </wp:positionV>
                <wp:extent cx="3159125" cy="470535"/>
                <wp:effectExtent l="0" t="0" r="22225" b="24765"/>
                <wp:wrapNone/>
                <wp:docPr id="73" name="Прямоугольник 73"/>
                <wp:cNvGraphicFramePr/>
                <a:graphic xmlns:a="http://schemas.openxmlformats.org/drawingml/2006/main">
                  <a:graphicData uri="http://schemas.microsoft.com/office/word/2010/wordprocessingShape">
                    <wps:wsp>
                      <wps:cNvSpPr/>
                      <wps:spPr>
                        <a:xfrm>
                          <a:off x="0" y="0"/>
                          <a:ext cx="3159125" cy="470535"/>
                        </a:xfrm>
                        <a:prstGeom prst="rect">
                          <a:avLst/>
                        </a:prstGeom>
                      </wps:spPr>
                      <wps:style>
                        <a:lnRef idx="2">
                          <a:schemeClr val="dk1"/>
                        </a:lnRef>
                        <a:fillRef idx="1">
                          <a:schemeClr val="lt1"/>
                        </a:fillRef>
                        <a:effectRef idx="0">
                          <a:schemeClr val="dk1"/>
                        </a:effectRef>
                        <a:fontRef idx="minor">
                          <a:schemeClr val="dk1"/>
                        </a:fontRef>
                      </wps:style>
                      <wps:txbx>
                        <w:txbxContent>
                          <w:p w14:paraId="6BABEB6C" w14:textId="77777777" w:rsidR="00C74587" w:rsidRPr="00D30441" w:rsidRDefault="00C74587" w:rsidP="00C74587">
                            <w:pPr>
                              <w:jc w:val="center"/>
                              <w:rPr>
                                <w:rFonts w:ascii="Times New Roman" w:hAnsi="Times New Roman" w:cs="Times New Roman"/>
                                <w:lang w:val="kk-KZ"/>
                              </w:rPr>
                            </w:pPr>
                            <w:r w:rsidRPr="00F54E2A">
                              <w:rPr>
                                <w:rFonts w:ascii="Times New Roman" w:hAnsi="Times New Roman" w:cs="Times New Roman"/>
                                <w:lang w:val="kk-KZ"/>
                              </w:rPr>
                              <w:t>Обработка экспериментальных результатов</w:t>
                            </w:r>
                            <w:r w:rsidRPr="00D30441">
                              <w:rPr>
                                <w:rFonts w:ascii="Times New Roman" w:hAnsi="Times New Roman" w:cs="Times New Roman"/>
                              </w:rPr>
                              <w:t xml:space="preserve"> </w:t>
                            </w:r>
                            <w:r>
                              <w:rPr>
                                <w:rFonts w:ascii="Times New Roman" w:hAnsi="Times New Roman" w:cs="Times New Roman"/>
                                <w:lang w:val="kk-KZ"/>
                              </w:rPr>
                              <w:t xml:space="preserve">и установления оптимальных значений параметров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71FC9CC" id="Прямоугольник 73" o:spid="_x0000_s1033" style="position:absolute;margin-left:110.6pt;margin-top:10.55pt;width:248.75pt;height:37.0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" fillcolor="white [3201]" strokecolor="black [3200]" strokeweight="1pt">
                <v:textbox>
                  <w:txbxContent>
                    <w:p w14:paraId="6BABEB6C" w14:textId="77777777" w:rsidR="00C74587" w:rsidRPr="00D30441" w:rsidRDefault="00C74587" w:rsidP="00C74587">
                      <w:pPr>
                        <w:jc w:val="center"/>
                        <w:rPr>
                          <w:rFonts w:ascii="Times New Roman" w:hAnsi="Times New Roman" w:cs="Times New Roman"/>
                          <w:lang w:val="kk-KZ"/>
                        </w:rPr>
                      </w:pPr>
                      <w:r w:rsidRPr="00F54E2A">
                        <w:rPr>
                          <w:rFonts w:ascii="Times New Roman" w:hAnsi="Times New Roman" w:cs="Times New Roman"/>
                          <w:lang w:val="kk-KZ"/>
                        </w:rPr>
                        <w:t>Обработка экспериментальных результатов</w:t>
                      </w:r>
                      <w:r w:rsidRPr="00D30441">
                        <w:rPr>
                          <w:rFonts w:ascii="Times New Roman" w:hAnsi="Times New Roman" w:cs="Times New Roman"/>
                        </w:rPr>
                        <w:t xml:space="preserve"> </w:t>
                      </w:r>
                      <w:r>
                        <w:rPr>
                          <w:rFonts w:ascii="Times New Roman" w:hAnsi="Times New Roman" w:cs="Times New Roman"/>
                          <w:lang w:val="kk-KZ"/>
                        </w:rPr>
                        <w:t xml:space="preserve">и установления оптимальных значений параметров </w:t>
                      </w:r>
                    </w:p>
                  </w:txbxContent>
                </v:textbox>
                <w10:wrap anchorx="margin"/>
              </v:rect>
            </w:pict>
          </mc:Fallback>
        </mc:AlternateContent>
      </w:r>
    </w:p>
    <w:p w14:paraId="0DB50D0B" w14:textId="03DDE5F0" w:rsidR="00C74587" w:rsidRPr="00347684" w:rsidRDefault="00C74587" w:rsidP="0021081B">
      <w:pPr>
        <w:spacing w:after="0" w:line="240" w:lineRule="auto"/>
        <w:rPr>
          <w:rFonts w:ascii="Times New Roman" w:hAnsi="Times New Roman" w:cs="Times New Roman"/>
          <w:sz w:val="28"/>
          <w:szCs w:val="28"/>
          <w:lang w:val="kk-KZ"/>
        </w:rPr>
      </w:pPr>
    </w:p>
    <w:p w14:paraId="75C2255A" w14:textId="2D706BB3" w:rsidR="00C74587" w:rsidRPr="00347684" w:rsidRDefault="00C74587" w:rsidP="0021081B">
      <w:pPr>
        <w:spacing w:after="0" w:line="240" w:lineRule="auto"/>
        <w:rPr>
          <w:rFonts w:ascii="Times New Roman" w:hAnsi="Times New Roman" w:cs="Times New Roman"/>
          <w:sz w:val="28"/>
          <w:szCs w:val="28"/>
          <w:lang w:val="kk-KZ"/>
        </w:rPr>
      </w:pPr>
    </w:p>
    <w:p w14:paraId="341FDD0A" w14:textId="0FFAE9B1" w:rsidR="00C74587" w:rsidRPr="00347684" w:rsidRDefault="00D47D46"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DAC8010" wp14:editId="5E708A43">
                <wp:simplePos x="0" y="0"/>
                <wp:positionH relativeFrom="margin">
                  <wp:posOffset>2959735</wp:posOffset>
                </wp:positionH>
                <wp:positionV relativeFrom="paragraph">
                  <wp:posOffset>3312</wp:posOffset>
                </wp:positionV>
                <wp:extent cx="6350" cy="216000"/>
                <wp:effectExtent l="76200" t="0" r="69850" b="50800"/>
                <wp:wrapNone/>
                <wp:docPr id="74" name="Прямая со стрелкой 74"/>
                <wp:cNvGraphicFramePr/>
                <a:graphic xmlns:a="http://schemas.openxmlformats.org/drawingml/2006/main">
                  <a:graphicData uri="http://schemas.microsoft.com/office/word/2010/wordprocessingShape">
                    <wps:wsp>
                      <wps:cNvCnPr/>
                      <wps:spPr>
                        <a:xfrm>
                          <a:off x="0" y="0"/>
                          <a:ext cx="6350" cy="216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4127D4D3" id="Прямая со стрелкой 74" o:spid="_x0000_s1026" type="#_x0000_t32" style="position:absolute;margin-left:233.05pt;margin-top:.25pt;width:.5pt;height: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" strokecolor="windowText" strokeweight="1pt">
                <v:stroke endarrow="block" joinstyle="miter"/>
                <w10:wrap anchorx="margin"/>
              </v:shape>
            </w:pict>
          </mc:Fallback>
        </mc:AlternateContent>
      </w:r>
    </w:p>
    <w:p w14:paraId="1FB4E741" w14:textId="77777777" w:rsidR="00C74587" w:rsidRPr="00347684" w:rsidRDefault="00C74587" w:rsidP="0021081B">
      <w:pPr>
        <w:spacing w:after="0" w:line="240" w:lineRule="auto"/>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15506C8" wp14:editId="41D1A9D7">
                <wp:simplePos x="0" y="0"/>
                <wp:positionH relativeFrom="margin">
                  <wp:posOffset>555745</wp:posOffset>
                </wp:positionH>
                <wp:positionV relativeFrom="paragraph">
                  <wp:posOffset>2540</wp:posOffset>
                </wp:positionV>
                <wp:extent cx="4809250" cy="770736"/>
                <wp:effectExtent l="0" t="0" r="10795" b="10795"/>
                <wp:wrapNone/>
                <wp:docPr id="75" name="Овал 75"/>
                <wp:cNvGraphicFramePr/>
                <a:graphic xmlns:a="http://schemas.openxmlformats.org/drawingml/2006/main">
                  <a:graphicData uri="http://schemas.microsoft.com/office/word/2010/wordprocessingShape">
                    <wps:wsp>
                      <wps:cNvSpPr/>
                      <wps:spPr>
                        <a:xfrm>
                          <a:off x="0" y="0"/>
                          <a:ext cx="4809250" cy="770736"/>
                        </a:xfrm>
                        <a:prstGeom prst="ellipse">
                          <a:avLst/>
                        </a:prstGeom>
                      </wps:spPr>
                      <wps:style>
                        <a:lnRef idx="2">
                          <a:schemeClr val="dk1"/>
                        </a:lnRef>
                        <a:fillRef idx="1">
                          <a:schemeClr val="lt1"/>
                        </a:fillRef>
                        <a:effectRef idx="0">
                          <a:schemeClr val="dk1"/>
                        </a:effectRef>
                        <a:fontRef idx="minor">
                          <a:schemeClr val="dk1"/>
                        </a:fontRef>
                      </wps:style>
                      <wps:txbx>
                        <w:txbxContent>
                          <w:p w14:paraId="1382C394" w14:textId="77777777" w:rsidR="00C74587" w:rsidRPr="00D30441" w:rsidRDefault="00C74587" w:rsidP="00C74587">
                            <w:pPr>
                              <w:spacing w:after="0" w:line="240" w:lineRule="auto"/>
                              <w:jc w:val="center"/>
                              <w:rPr>
                                <w:rFonts w:ascii="Times New Roman" w:hAnsi="Times New Roman" w:cs="Times New Roman"/>
                                <w:sz w:val="20"/>
                                <w:szCs w:val="20"/>
                                <w:lang w:val="kk-KZ"/>
                              </w:rPr>
                            </w:pPr>
                            <w:r w:rsidRPr="00D30441">
                              <w:rPr>
                                <w:rFonts w:ascii="Times New Roman" w:hAnsi="Times New Roman" w:cs="Times New Roman"/>
                                <w:sz w:val="20"/>
                                <w:szCs w:val="20"/>
                                <w:lang w:val="kk-KZ"/>
                              </w:rPr>
                              <w:t xml:space="preserve">Разработка технического задания </w:t>
                            </w:r>
                            <w:r>
                              <w:rPr>
                                <w:rFonts w:ascii="Times New Roman" w:hAnsi="Times New Roman" w:cs="Times New Roman"/>
                                <w:sz w:val="20"/>
                                <w:szCs w:val="20"/>
                                <w:lang w:val="kk-KZ"/>
                              </w:rPr>
                              <w:t xml:space="preserve">с </w:t>
                            </w:r>
                            <w:r w:rsidRPr="00D30441">
                              <w:rPr>
                                <w:rFonts w:ascii="Times New Roman" w:hAnsi="Times New Roman" w:cs="Times New Roman"/>
                                <w:sz w:val="20"/>
                                <w:szCs w:val="20"/>
                                <w:lang w:val="kk-KZ"/>
                              </w:rPr>
                              <w:t>пример</w:t>
                            </w:r>
                            <w:r>
                              <w:rPr>
                                <w:rFonts w:ascii="Times New Roman" w:hAnsi="Times New Roman" w:cs="Times New Roman"/>
                                <w:sz w:val="20"/>
                                <w:szCs w:val="20"/>
                                <w:lang w:val="kk-KZ"/>
                              </w:rPr>
                              <w:t>ом</w:t>
                            </w:r>
                            <w:r w:rsidRPr="00D30441">
                              <w:rPr>
                                <w:rFonts w:ascii="Times New Roman" w:hAnsi="Times New Roman" w:cs="Times New Roman"/>
                                <w:sz w:val="20"/>
                                <w:szCs w:val="20"/>
                                <w:lang w:val="kk-KZ"/>
                              </w:rPr>
                              <w:t xml:space="preserve"> методики расчета конструкции и</w:t>
                            </w:r>
                            <w:r>
                              <w:rPr>
                                <w:rFonts w:ascii="Times New Roman" w:hAnsi="Times New Roman" w:cs="Times New Roman"/>
                                <w:sz w:val="20"/>
                                <w:szCs w:val="20"/>
                                <w:lang w:val="kk-KZ"/>
                              </w:rPr>
                              <w:t xml:space="preserve"> определения</w:t>
                            </w:r>
                            <w:r w:rsidRPr="00D30441">
                              <w:rPr>
                                <w:rFonts w:ascii="Times New Roman" w:hAnsi="Times New Roman" w:cs="Times New Roman"/>
                                <w:sz w:val="20"/>
                                <w:szCs w:val="20"/>
                                <w:lang w:val="kk-KZ"/>
                              </w:rPr>
                              <w:t xml:space="preserve"> режима работы электроимпульсного и ультразвукового глушителей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oval w14:anchorId="415506C8" id="Овал 75" o:spid="_x0000_s1034" style="position:absolute;margin-left:43.75pt;margin-top:.2pt;width:378.7pt;height:60.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" fillcolor="white [3201]" strokecolor="black [3200]" strokeweight="1pt">
                <v:stroke joinstyle="miter"/>
                <v:textbox>
                  <w:txbxContent>
                    <w:p w14:paraId="1382C394" w14:textId="77777777" w:rsidR="00C74587" w:rsidRPr="00D30441" w:rsidRDefault="00C74587" w:rsidP="00C74587">
                      <w:pPr>
                        <w:spacing w:after="0" w:line="240" w:lineRule="auto"/>
                        <w:jc w:val="center"/>
                        <w:rPr>
                          <w:rFonts w:ascii="Times New Roman" w:hAnsi="Times New Roman" w:cs="Times New Roman"/>
                          <w:sz w:val="20"/>
                          <w:szCs w:val="20"/>
                          <w:lang w:val="kk-KZ"/>
                        </w:rPr>
                      </w:pPr>
                      <w:r w:rsidRPr="00D30441">
                        <w:rPr>
                          <w:rFonts w:ascii="Times New Roman" w:hAnsi="Times New Roman" w:cs="Times New Roman"/>
                          <w:sz w:val="20"/>
                          <w:szCs w:val="20"/>
                          <w:lang w:val="kk-KZ"/>
                        </w:rPr>
                        <w:t xml:space="preserve">Разработка технического задания </w:t>
                      </w:r>
                      <w:r>
                        <w:rPr>
                          <w:rFonts w:ascii="Times New Roman" w:hAnsi="Times New Roman" w:cs="Times New Roman"/>
                          <w:sz w:val="20"/>
                          <w:szCs w:val="20"/>
                          <w:lang w:val="kk-KZ"/>
                        </w:rPr>
                        <w:t xml:space="preserve">с </w:t>
                      </w:r>
                      <w:r w:rsidRPr="00D30441">
                        <w:rPr>
                          <w:rFonts w:ascii="Times New Roman" w:hAnsi="Times New Roman" w:cs="Times New Roman"/>
                          <w:sz w:val="20"/>
                          <w:szCs w:val="20"/>
                          <w:lang w:val="kk-KZ"/>
                        </w:rPr>
                        <w:t>пример</w:t>
                      </w:r>
                      <w:r>
                        <w:rPr>
                          <w:rFonts w:ascii="Times New Roman" w:hAnsi="Times New Roman" w:cs="Times New Roman"/>
                          <w:sz w:val="20"/>
                          <w:szCs w:val="20"/>
                          <w:lang w:val="kk-KZ"/>
                        </w:rPr>
                        <w:t>ом</w:t>
                      </w:r>
                      <w:r w:rsidRPr="00D30441">
                        <w:rPr>
                          <w:rFonts w:ascii="Times New Roman" w:hAnsi="Times New Roman" w:cs="Times New Roman"/>
                          <w:sz w:val="20"/>
                          <w:szCs w:val="20"/>
                          <w:lang w:val="kk-KZ"/>
                        </w:rPr>
                        <w:t xml:space="preserve"> методики расчета конструкции и</w:t>
                      </w:r>
                      <w:r>
                        <w:rPr>
                          <w:rFonts w:ascii="Times New Roman" w:hAnsi="Times New Roman" w:cs="Times New Roman"/>
                          <w:sz w:val="20"/>
                          <w:szCs w:val="20"/>
                          <w:lang w:val="kk-KZ"/>
                        </w:rPr>
                        <w:t xml:space="preserve"> определения</w:t>
                      </w:r>
                      <w:r w:rsidRPr="00D30441">
                        <w:rPr>
                          <w:rFonts w:ascii="Times New Roman" w:hAnsi="Times New Roman" w:cs="Times New Roman"/>
                          <w:sz w:val="20"/>
                          <w:szCs w:val="20"/>
                          <w:lang w:val="kk-KZ"/>
                        </w:rPr>
                        <w:t xml:space="preserve"> режима работы электроимпульсного и ультразвукового глушителей</w:t>
                      </w:r>
                    </w:p>
                  </w:txbxContent>
                </v:textbox>
                <w10:wrap anchorx="margin"/>
              </v:oval>
            </w:pict>
          </mc:Fallback>
        </mc:AlternateContent>
      </w:r>
    </w:p>
    <w:p w14:paraId="7A1867D9" w14:textId="77777777" w:rsidR="00C74587" w:rsidRPr="00347684" w:rsidRDefault="00C74587" w:rsidP="0021081B">
      <w:pPr>
        <w:spacing w:after="0" w:line="240" w:lineRule="auto"/>
        <w:rPr>
          <w:rFonts w:ascii="Times New Roman" w:hAnsi="Times New Roman" w:cs="Times New Roman"/>
          <w:sz w:val="28"/>
          <w:szCs w:val="28"/>
          <w:lang w:val="kk-KZ"/>
        </w:rPr>
      </w:pPr>
    </w:p>
    <w:p w14:paraId="1554FBBA" w14:textId="77777777" w:rsidR="00C74587" w:rsidRPr="00347684" w:rsidRDefault="00C74587" w:rsidP="0021081B">
      <w:pPr>
        <w:spacing w:after="0" w:line="240" w:lineRule="auto"/>
        <w:rPr>
          <w:rFonts w:ascii="Times New Roman" w:hAnsi="Times New Roman" w:cs="Times New Roman"/>
          <w:sz w:val="28"/>
          <w:szCs w:val="28"/>
          <w:lang w:val="kk-KZ"/>
        </w:rPr>
      </w:pPr>
    </w:p>
    <w:p w14:paraId="2381372A" w14:textId="77777777" w:rsidR="000A6328" w:rsidRPr="00347684" w:rsidRDefault="000A6328" w:rsidP="00590076">
      <w:pPr>
        <w:spacing w:after="0" w:line="240" w:lineRule="auto"/>
        <w:rPr>
          <w:rFonts w:ascii="Times New Roman" w:hAnsi="Times New Roman" w:cs="Times New Roman"/>
          <w:sz w:val="28"/>
          <w:szCs w:val="28"/>
          <w:lang w:val="kk-KZ"/>
        </w:rPr>
      </w:pPr>
    </w:p>
    <w:p w14:paraId="2235328E" w14:textId="2135AED7" w:rsidR="00C74587" w:rsidRPr="00347684" w:rsidRDefault="00C74587" w:rsidP="0021081B">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1.26 – Структура выполнения дисертационной работы</w:t>
      </w:r>
    </w:p>
    <w:p w14:paraId="6DE139E4" w14:textId="2F13D06C" w:rsidR="00C74587" w:rsidRPr="00347684" w:rsidRDefault="00C74587" w:rsidP="00241AD3">
      <w:pPr>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Выводы по </w:t>
      </w:r>
      <w:r w:rsidR="00C05BDF" w:rsidRPr="00347684">
        <w:rPr>
          <w:rFonts w:ascii="Times New Roman" w:hAnsi="Times New Roman" w:cs="Times New Roman"/>
          <w:sz w:val="28"/>
          <w:szCs w:val="28"/>
          <w:lang w:val="kk-KZ"/>
        </w:rPr>
        <w:t>первому разделу</w:t>
      </w:r>
      <w:r w:rsidR="004D02DB" w:rsidRPr="00347684">
        <w:rPr>
          <w:rFonts w:ascii="Times New Roman" w:hAnsi="Times New Roman" w:cs="Times New Roman"/>
          <w:sz w:val="28"/>
          <w:szCs w:val="28"/>
          <w:lang w:val="kk-KZ"/>
        </w:rPr>
        <w:t>:</w:t>
      </w:r>
    </w:p>
    <w:p w14:paraId="7476C487" w14:textId="0A276A0E" w:rsidR="00C74587" w:rsidRPr="00347684" w:rsidRDefault="004D02DB" w:rsidP="00241AD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w:t>
      </w:r>
      <w:r w:rsidR="00C74587"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п</w:t>
      </w:r>
      <w:r w:rsidR="00C74587" w:rsidRPr="00347684">
        <w:rPr>
          <w:rFonts w:ascii="Times New Roman" w:hAnsi="Times New Roman" w:cs="Times New Roman"/>
          <w:sz w:val="28"/>
          <w:szCs w:val="28"/>
          <w:lang w:val="kk-KZ"/>
        </w:rPr>
        <w:t>роведен анализ существующих конструкций</w:t>
      </w:r>
      <w:r w:rsidR="003F70E9" w:rsidRPr="00347684">
        <w:rPr>
          <w:rFonts w:ascii="Times New Roman" w:hAnsi="Times New Roman" w:cs="Times New Roman"/>
          <w:sz w:val="28"/>
          <w:szCs w:val="28"/>
          <w:lang w:val="kk-KZ"/>
        </w:rPr>
        <w:t xml:space="preserve"> систем очистки</w:t>
      </w:r>
      <w:r w:rsidR="00C74587" w:rsidRPr="00347684">
        <w:rPr>
          <w:rFonts w:ascii="Times New Roman" w:hAnsi="Times New Roman" w:cs="Times New Roman"/>
          <w:sz w:val="28"/>
          <w:szCs w:val="28"/>
          <w:lang w:val="kk-KZ"/>
        </w:rPr>
        <w:t>, альтернативных решений и методов очистки,</w:t>
      </w:r>
      <w:r w:rsidR="00C74587" w:rsidRPr="00347684">
        <w:rPr>
          <w:rFonts w:ascii="Times New Roman" w:hAnsi="Times New Roman" w:cs="Times New Roman"/>
          <w:sz w:val="28"/>
          <w:szCs w:val="28"/>
        </w:rPr>
        <w:t xml:space="preserve"> направленны</w:t>
      </w:r>
      <w:r w:rsidR="00C74587" w:rsidRPr="00347684">
        <w:rPr>
          <w:rFonts w:ascii="Times New Roman" w:hAnsi="Times New Roman" w:cs="Times New Roman"/>
          <w:sz w:val="28"/>
          <w:szCs w:val="28"/>
          <w:lang w:val="kk-KZ"/>
        </w:rPr>
        <w:t>х</w:t>
      </w:r>
      <w:r w:rsidR="00C74587" w:rsidRPr="00347684">
        <w:rPr>
          <w:rFonts w:ascii="Times New Roman" w:hAnsi="Times New Roman" w:cs="Times New Roman"/>
          <w:sz w:val="28"/>
          <w:szCs w:val="28"/>
        </w:rPr>
        <w:t xml:space="preserve"> на снижение токсичности выхлопных газов</w:t>
      </w:r>
      <w:r w:rsidR="00C74587" w:rsidRPr="00347684">
        <w:rPr>
          <w:rFonts w:ascii="Times New Roman" w:hAnsi="Times New Roman" w:cs="Times New Roman"/>
          <w:sz w:val="28"/>
          <w:szCs w:val="28"/>
          <w:lang w:val="kk-KZ"/>
        </w:rPr>
        <w:t xml:space="preserve"> автомобилей</w:t>
      </w:r>
      <w:r w:rsidR="00EA0B97" w:rsidRPr="00347684">
        <w:rPr>
          <w:rFonts w:ascii="Times New Roman" w:hAnsi="Times New Roman" w:cs="Times New Roman"/>
          <w:sz w:val="28"/>
          <w:szCs w:val="28"/>
          <w:lang w:val="kk-KZ"/>
        </w:rPr>
        <w:t>;</w:t>
      </w:r>
    </w:p>
    <w:p w14:paraId="0B5E740B" w14:textId="6A585BBF" w:rsidR="00C74587" w:rsidRPr="00347684" w:rsidRDefault="004D02DB"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р</w:t>
      </w:r>
      <w:r w:rsidR="00C74587" w:rsidRPr="00347684">
        <w:rPr>
          <w:rFonts w:ascii="Times New Roman" w:hAnsi="Times New Roman" w:cs="Times New Roman"/>
          <w:sz w:val="28"/>
          <w:szCs w:val="28"/>
        </w:rPr>
        <w:t>ассмотрена физи</w:t>
      </w:r>
      <w:r w:rsidR="003F70E9" w:rsidRPr="00347684">
        <w:rPr>
          <w:rFonts w:ascii="Times New Roman" w:hAnsi="Times New Roman" w:cs="Times New Roman"/>
          <w:sz w:val="28"/>
          <w:szCs w:val="28"/>
          <w:lang w:val="kk-KZ"/>
        </w:rPr>
        <w:t>ческая сущность воздействия электричества на газ. Рассмотрены процесс ионизации газа и виды разрядов, возникающих в межэлектродном пространстве. О</w:t>
      </w:r>
      <w:r w:rsidR="00C74587" w:rsidRPr="00347684">
        <w:rPr>
          <w:rFonts w:ascii="Times New Roman" w:hAnsi="Times New Roman" w:cs="Times New Roman"/>
          <w:sz w:val="28"/>
          <w:szCs w:val="28"/>
          <w:lang w:val="kk-KZ"/>
        </w:rPr>
        <w:t>боснована</w:t>
      </w:r>
      <w:r w:rsidR="00C74587" w:rsidRPr="00347684">
        <w:rPr>
          <w:rFonts w:ascii="Times New Roman" w:hAnsi="Times New Roman" w:cs="Times New Roman"/>
          <w:sz w:val="28"/>
          <w:szCs w:val="28"/>
        </w:rPr>
        <w:t xml:space="preserve"> эффективност</w:t>
      </w:r>
      <w:r w:rsidR="00C74587" w:rsidRPr="00347684">
        <w:rPr>
          <w:rFonts w:ascii="Times New Roman" w:hAnsi="Times New Roman" w:cs="Times New Roman"/>
          <w:sz w:val="28"/>
          <w:szCs w:val="28"/>
          <w:lang w:val="kk-KZ"/>
        </w:rPr>
        <w:t>ь</w:t>
      </w:r>
      <w:r w:rsidR="00C74587" w:rsidRPr="00347684">
        <w:rPr>
          <w:rFonts w:ascii="Times New Roman" w:hAnsi="Times New Roman" w:cs="Times New Roman"/>
          <w:sz w:val="28"/>
          <w:szCs w:val="28"/>
        </w:rPr>
        <w:t xml:space="preserve"> </w:t>
      </w:r>
      <w:r w:rsidR="00C74587" w:rsidRPr="00347684">
        <w:rPr>
          <w:rFonts w:ascii="Times New Roman" w:hAnsi="Times New Roman" w:cs="Times New Roman"/>
          <w:sz w:val="28"/>
          <w:szCs w:val="28"/>
          <w:lang w:val="kk-KZ"/>
        </w:rPr>
        <w:t xml:space="preserve">применения </w:t>
      </w:r>
      <w:r w:rsidR="00C74587" w:rsidRPr="00347684">
        <w:rPr>
          <w:rFonts w:ascii="Times New Roman" w:hAnsi="Times New Roman" w:cs="Times New Roman"/>
          <w:sz w:val="28"/>
          <w:szCs w:val="28"/>
        </w:rPr>
        <w:t>коронного разряда</w:t>
      </w:r>
      <w:r w:rsidR="003F70E9" w:rsidRPr="00347684">
        <w:rPr>
          <w:rFonts w:ascii="Times New Roman" w:hAnsi="Times New Roman" w:cs="Times New Roman"/>
          <w:sz w:val="28"/>
          <w:szCs w:val="28"/>
          <w:lang w:val="kk-KZ"/>
        </w:rPr>
        <w:t xml:space="preserve"> в процессе очистки газа</w:t>
      </w:r>
      <w:r w:rsidR="00EA0B97" w:rsidRPr="00347684">
        <w:rPr>
          <w:rFonts w:ascii="Times New Roman" w:hAnsi="Times New Roman" w:cs="Times New Roman"/>
          <w:sz w:val="28"/>
          <w:szCs w:val="28"/>
          <w:lang w:val="kk-KZ"/>
        </w:rPr>
        <w:t>;</w:t>
      </w:r>
    </w:p>
    <w:p w14:paraId="41968D5B" w14:textId="37CE3516" w:rsidR="00C74587" w:rsidRPr="00347684" w:rsidRDefault="004D02DB"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п</w:t>
      </w:r>
      <w:r w:rsidR="00C74587" w:rsidRPr="00347684">
        <w:rPr>
          <w:rFonts w:ascii="Times New Roman" w:hAnsi="Times New Roman" w:cs="Times New Roman"/>
          <w:sz w:val="28"/>
          <w:szCs w:val="28"/>
        </w:rPr>
        <w:t xml:space="preserve">роанализирована физическая сущность </w:t>
      </w:r>
      <w:r w:rsidR="003F70E9" w:rsidRPr="00347684">
        <w:rPr>
          <w:rFonts w:ascii="Times New Roman" w:hAnsi="Times New Roman" w:cs="Times New Roman"/>
          <w:sz w:val="28"/>
          <w:szCs w:val="28"/>
          <w:lang w:val="kk-KZ"/>
        </w:rPr>
        <w:t xml:space="preserve">воздействия </w:t>
      </w:r>
      <w:r w:rsidR="00C74587" w:rsidRPr="00347684">
        <w:rPr>
          <w:rFonts w:ascii="Times New Roman" w:hAnsi="Times New Roman" w:cs="Times New Roman"/>
          <w:sz w:val="28"/>
          <w:szCs w:val="28"/>
        </w:rPr>
        <w:t>ультразвук</w:t>
      </w:r>
      <w:r w:rsidR="003F70E9" w:rsidRPr="00347684">
        <w:rPr>
          <w:rFonts w:ascii="Times New Roman" w:hAnsi="Times New Roman" w:cs="Times New Roman"/>
          <w:sz w:val="28"/>
          <w:szCs w:val="28"/>
          <w:lang w:val="kk-KZ"/>
        </w:rPr>
        <w:t>а на газ</w:t>
      </w:r>
      <w:r w:rsidR="00C74587" w:rsidRPr="00347684">
        <w:rPr>
          <w:rFonts w:ascii="Times New Roman" w:hAnsi="Times New Roman" w:cs="Times New Roman"/>
          <w:sz w:val="28"/>
          <w:szCs w:val="28"/>
          <w:lang w:val="kk-KZ"/>
        </w:rPr>
        <w:t>. Рассмотрены основные</w:t>
      </w:r>
      <w:r w:rsidR="00C74587" w:rsidRPr="00347684">
        <w:rPr>
          <w:rFonts w:ascii="Times New Roman" w:hAnsi="Times New Roman" w:cs="Times New Roman"/>
          <w:sz w:val="28"/>
          <w:szCs w:val="28"/>
        </w:rPr>
        <w:t xml:space="preserve"> </w:t>
      </w:r>
      <w:r w:rsidR="00C74587" w:rsidRPr="00347684">
        <w:rPr>
          <w:rFonts w:ascii="Times New Roman" w:hAnsi="Times New Roman" w:cs="Times New Roman"/>
          <w:sz w:val="28"/>
          <w:szCs w:val="28"/>
          <w:lang w:val="kk-KZ"/>
        </w:rPr>
        <w:t>виды и</w:t>
      </w:r>
      <w:r w:rsidR="00C74587" w:rsidRPr="00347684">
        <w:rPr>
          <w:rFonts w:ascii="Times New Roman" w:hAnsi="Times New Roman" w:cs="Times New Roman"/>
          <w:sz w:val="28"/>
          <w:szCs w:val="28"/>
        </w:rPr>
        <w:t xml:space="preserve"> теории коагуляции.</w:t>
      </w:r>
      <w:r w:rsidR="00C74587" w:rsidRPr="00347684">
        <w:rPr>
          <w:rFonts w:ascii="Times New Roman" w:hAnsi="Times New Roman" w:cs="Times New Roman"/>
          <w:sz w:val="28"/>
          <w:szCs w:val="28"/>
          <w:lang w:val="kk-KZ"/>
        </w:rPr>
        <w:t xml:space="preserve"> Представлены </w:t>
      </w:r>
      <w:r w:rsidR="00C74587" w:rsidRPr="00347684">
        <w:rPr>
          <w:rFonts w:ascii="Times New Roman" w:hAnsi="Times New Roman" w:cs="Times New Roman"/>
          <w:sz w:val="28"/>
          <w:szCs w:val="28"/>
        </w:rPr>
        <w:t xml:space="preserve">аргументы в пользу эффективности применения ультразвука для </w:t>
      </w:r>
      <w:r w:rsidR="003F70E9" w:rsidRPr="00347684">
        <w:rPr>
          <w:rFonts w:ascii="Times New Roman" w:hAnsi="Times New Roman" w:cs="Times New Roman"/>
          <w:sz w:val="28"/>
          <w:szCs w:val="28"/>
          <w:lang w:val="kk-KZ"/>
        </w:rPr>
        <w:t>повышения интвенсивности</w:t>
      </w:r>
      <w:r w:rsidR="00C74587" w:rsidRPr="00347684">
        <w:rPr>
          <w:rFonts w:ascii="Times New Roman" w:hAnsi="Times New Roman" w:cs="Times New Roman"/>
          <w:sz w:val="28"/>
          <w:szCs w:val="28"/>
        </w:rPr>
        <w:t xml:space="preserve"> процесса коагуляции</w:t>
      </w:r>
      <w:r w:rsidR="00EA0B97" w:rsidRPr="00347684">
        <w:rPr>
          <w:rFonts w:ascii="Times New Roman" w:hAnsi="Times New Roman" w:cs="Times New Roman"/>
          <w:sz w:val="28"/>
          <w:szCs w:val="28"/>
          <w:lang w:val="kk-KZ"/>
        </w:rPr>
        <w:t>;</w:t>
      </w:r>
    </w:p>
    <w:p w14:paraId="4C15AE6F" w14:textId="5960213E" w:rsidR="003F70E9" w:rsidRPr="00347684" w:rsidRDefault="004D02DB"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п</w:t>
      </w:r>
      <w:r w:rsidR="003F70E9" w:rsidRPr="00347684">
        <w:rPr>
          <w:rFonts w:ascii="Times New Roman" w:hAnsi="Times New Roman" w:cs="Times New Roman"/>
          <w:sz w:val="28"/>
          <w:szCs w:val="28"/>
          <w:lang w:val="kk-KZ"/>
        </w:rPr>
        <w:t xml:space="preserve">роведен анализ существующих конструкций работающих на основе электроимпульсного и ультразвукового метода очистки. Описана работа </w:t>
      </w:r>
      <w:r w:rsidR="003F70E9" w:rsidRPr="00347684">
        <w:rPr>
          <w:rFonts w:ascii="Times New Roman" w:hAnsi="Times New Roman" w:cs="Times New Roman"/>
          <w:sz w:val="28"/>
          <w:szCs w:val="28"/>
          <w:lang w:val="kk-KZ"/>
        </w:rPr>
        <w:lastRenderedPageBreak/>
        <w:t>электрофильтра и устройств ультразвуковой очистки. Проведен патентный обзор конструктивных решений применения электроимпульсного и ультразвукового методов для очистки газа. На основе проведенного анализа выявлены недостатки существуюших конструкций</w:t>
      </w:r>
      <w:r w:rsidR="00794833" w:rsidRPr="00347684">
        <w:rPr>
          <w:rFonts w:ascii="Times New Roman" w:hAnsi="Times New Roman" w:cs="Times New Roman"/>
          <w:sz w:val="28"/>
          <w:szCs w:val="28"/>
          <w:lang w:val="kk-KZ"/>
        </w:rPr>
        <w:t>;</w:t>
      </w:r>
    </w:p>
    <w:p w14:paraId="47B9C136" w14:textId="654A55F1" w:rsidR="00C74587" w:rsidRPr="00347684" w:rsidRDefault="004D02DB"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w:t>
      </w:r>
      <w:r w:rsidR="00C74587"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в</w:t>
      </w:r>
      <w:r w:rsidR="00C74587" w:rsidRPr="00347684">
        <w:rPr>
          <w:rFonts w:ascii="Times New Roman" w:hAnsi="Times New Roman" w:cs="Times New Roman"/>
          <w:sz w:val="28"/>
          <w:szCs w:val="28"/>
          <w:lang w:val="kk-KZ"/>
        </w:rPr>
        <w:t>ыдвинута гипотеза о возможности</w:t>
      </w:r>
      <w:r w:rsidR="00C74587" w:rsidRPr="00347684">
        <w:rPr>
          <w:rFonts w:ascii="Times New Roman" w:hAnsi="Times New Roman" w:cs="Times New Roman"/>
          <w:sz w:val="28"/>
          <w:szCs w:val="28"/>
        </w:rPr>
        <w:t xml:space="preserve"> </w:t>
      </w:r>
      <w:r w:rsidR="00C74587" w:rsidRPr="00347684">
        <w:rPr>
          <w:rFonts w:ascii="Times New Roman" w:hAnsi="Times New Roman" w:cs="Times New Roman"/>
          <w:sz w:val="28"/>
          <w:szCs w:val="28"/>
          <w:lang w:val="kk-KZ"/>
        </w:rPr>
        <w:t xml:space="preserve">разработки новых конструкций глушителей, работающих на основе электроимпульсной и ультразвуковой </w:t>
      </w:r>
      <w:r w:rsidR="003F70E9" w:rsidRPr="00347684">
        <w:rPr>
          <w:rFonts w:ascii="Times New Roman" w:hAnsi="Times New Roman" w:cs="Times New Roman"/>
          <w:sz w:val="28"/>
          <w:szCs w:val="28"/>
          <w:lang w:val="kk-KZ"/>
        </w:rPr>
        <w:t xml:space="preserve">методов </w:t>
      </w:r>
      <w:r w:rsidR="00C74587" w:rsidRPr="00347684">
        <w:rPr>
          <w:rFonts w:ascii="Times New Roman" w:hAnsi="Times New Roman" w:cs="Times New Roman"/>
          <w:sz w:val="28"/>
          <w:szCs w:val="28"/>
          <w:lang w:val="kk-KZ"/>
        </w:rPr>
        <w:t>очистки с целью усовершенствования работы системы выпуска выхлопных газов</w:t>
      </w:r>
      <w:r w:rsidR="00794833" w:rsidRPr="00347684">
        <w:rPr>
          <w:rFonts w:ascii="Times New Roman" w:hAnsi="Times New Roman" w:cs="Times New Roman"/>
          <w:sz w:val="28"/>
          <w:szCs w:val="28"/>
          <w:lang w:val="kk-KZ"/>
        </w:rPr>
        <w:t>;</w:t>
      </w:r>
    </w:p>
    <w:p w14:paraId="3C3616B3" w14:textId="43E6A888" w:rsidR="00C74587" w:rsidRPr="00347684" w:rsidRDefault="004D02DB" w:rsidP="00241AD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w:t>
      </w:r>
      <w:r w:rsidR="00C74587"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о</w:t>
      </w:r>
      <w:r w:rsidR="00C74587" w:rsidRPr="00347684">
        <w:rPr>
          <w:rFonts w:ascii="Times New Roman" w:hAnsi="Times New Roman" w:cs="Times New Roman"/>
          <w:sz w:val="28"/>
          <w:szCs w:val="28"/>
          <w:lang w:val="kk-KZ"/>
        </w:rPr>
        <w:t>боснованы цель и задачи исследования.</w:t>
      </w:r>
    </w:p>
    <w:p w14:paraId="0211A1F4" w14:textId="23271AC0" w:rsidR="00843264" w:rsidRPr="00347684" w:rsidRDefault="00843264">
      <w:pPr>
        <w:rPr>
          <w:rFonts w:ascii="Times New Roman" w:hAnsi="Times New Roman" w:cs="Times New Roman"/>
          <w:sz w:val="28"/>
          <w:szCs w:val="28"/>
        </w:rPr>
      </w:pPr>
      <w:r w:rsidRPr="00347684">
        <w:rPr>
          <w:rFonts w:ascii="Times New Roman" w:hAnsi="Times New Roman" w:cs="Times New Roman"/>
          <w:sz w:val="28"/>
          <w:szCs w:val="28"/>
        </w:rPr>
        <w:br w:type="page"/>
      </w:r>
    </w:p>
    <w:p w14:paraId="74CF55E8" w14:textId="77777777" w:rsidR="00E02D6B" w:rsidRPr="00347684" w:rsidRDefault="00E02D6B" w:rsidP="00E02D6B">
      <w:pPr>
        <w:spacing w:after="0" w:line="240" w:lineRule="auto"/>
        <w:ind w:left="454"/>
        <w:contextualSpacing/>
        <w:jc w:val="both"/>
        <w:rPr>
          <w:rFonts w:ascii="Times New Roman" w:hAnsi="Times New Roman" w:cs="Times New Roman"/>
          <w:sz w:val="28"/>
          <w:szCs w:val="28"/>
          <w:lang w:val="kk-KZ"/>
        </w:rPr>
      </w:pPr>
      <w:bookmarkStart w:id="24" w:name="_Hlk134023378"/>
      <w:r w:rsidRPr="00347684">
        <w:rPr>
          <w:rFonts w:ascii="Times New Roman" w:hAnsi="Times New Roman" w:cs="Times New Roman"/>
          <w:sz w:val="28"/>
          <w:szCs w:val="28"/>
          <w:lang w:val="kk-KZ"/>
        </w:rPr>
        <w:lastRenderedPageBreak/>
        <w:t>2 Теоретическое и экспериментальное исследования процесса очистки выхлопных газов в электроимпульсном глушителе</w:t>
      </w:r>
    </w:p>
    <w:p w14:paraId="438FD513" w14:textId="77777777" w:rsidR="00E02D6B" w:rsidRPr="00347684" w:rsidRDefault="00E02D6B" w:rsidP="00E02D6B">
      <w:pPr>
        <w:spacing w:after="0" w:line="240" w:lineRule="auto"/>
        <w:ind w:left="454"/>
        <w:contextualSpacing/>
        <w:jc w:val="both"/>
        <w:rPr>
          <w:rFonts w:ascii="Times New Roman" w:hAnsi="Times New Roman" w:cs="Times New Roman"/>
          <w:sz w:val="28"/>
          <w:szCs w:val="28"/>
          <w:lang w:val="kk-KZ"/>
        </w:rPr>
      </w:pPr>
    </w:p>
    <w:p w14:paraId="0BABA3A4" w14:textId="511F9479" w:rsidR="00E02D6B" w:rsidRPr="00347684" w:rsidRDefault="00E02D6B" w:rsidP="00E02D6B">
      <w:pPr>
        <w:spacing w:after="0" w:line="240" w:lineRule="auto"/>
        <w:ind w:left="454"/>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2.1 Анализ исследования работы электроимпульсного глушителя</w:t>
      </w:r>
    </w:p>
    <w:p w14:paraId="52B185D8" w14:textId="77777777" w:rsidR="00E02D6B" w:rsidRPr="00347684" w:rsidRDefault="00E02D6B" w:rsidP="00E02D6B">
      <w:pPr>
        <w:spacing w:after="0" w:line="240" w:lineRule="auto"/>
        <w:ind w:left="454" w:firstLine="709"/>
        <w:contextualSpacing/>
        <w:jc w:val="both"/>
        <w:rPr>
          <w:rFonts w:ascii="Times New Roman" w:hAnsi="Times New Roman" w:cs="Times New Roman"/>
          <w:sz w:val="24"/>
          <w:szCs w:val="24"/>
          <w:lang w:val="kk-KZ"/>
        </w:rPr>
      </w:pPr>
      <w:r w:rsidRPr="00347684">
        <w:rPr>
          <w:rFonts w:ascii="Times New Roman" w:hAnsi="Times New Roman" w:cs="Times New Roman"/>
          <w:b/>
          <w:bCs/>
          <w:sz w:val="28"/>
          <w:szCs w:val="28"/>
          <w:lang w:val="kk-KZ"/>
        </w:rPr>
        <w:t xml:space="preserve"> </w:t>
      </w:r>
    </w:p>
    <w:p w14:paraId="7F68A34E" w14:textId="311F8424"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Электроимпульсный глушитель - это устройство, </w:t>
      </w:r>
      <w:r w:rsidR="00BA2407" w:rsidRPr="00347684">
        <w:rPr>
          <w:rFonts w:ascii="Times New Roman" w:hAnsi="Times New Roman" w:cs="Times New Roman"/>
          <w:sz w:val="28"/>
          <w:szCs w:val="28"/>
          <w:lang w:val="kk-KZ"/>
        </w:rPr>
        <w:t xml:space="preserve">которое </w:t>
      </w:r>
      <w:r w:rsidRPr="00347684">
        <w:rPr>
          <w:rFonts w:ascii="Times New Roman" w:hAnsi="Times New Roman" w:cs="Times New Roman"/>
          <w:sz w:val="28"/>
          <w:szCs w:val="28"/>
          <w:lang w:val="kk-KZ"/>
        </w:rPr>
        <w:t>предназначе</w:t>
      </w:r>
      <w:r w:rsidR="00BA2407" w:rsidRPr="00347684">
        <w:rPr>
          <w:rFonts w:ascii="Times New Roman" w:hAnsi="Times New Roman" w:cs="Times New Roman"/>
          <w:sz w:val="28"/>
          <w:szCs w:val="28"/>
          <w:lang w:val="kk-KZ"/>
        </w:rPr>
        <w:t>но</w:t>
      </w:r>
      <w:r w:rsidRPr="00347684">
        <w:rPr>
          <w:rFonts w:ascii="Times New Roman" w:hAnsi="Times New Roman" w:cs="Times New Roman"/>
          <w:sz w:val="28"/>
          <w:szCs w:val="28"/>
          <w:lang w:val="kk-KZ"/>
        </w:rPr>
        <w:t xml:space="preserve"> для системы очистки отработавших газов двигателя внутреннего сгорания автомобиля</w:t>
      </w:r>
      <w:r w:rsidR="00BA2407" w:rsidRPr="00347684">
        <w:rPr>
          <w:rFonts w:ascii="Times New Roman" w:hAnsi="Times New Roman" w:cs="Times New Roman"/>
          <w:sz w:val="28"/>
          <w:szCs w:val="28"/>
          <w:lang w:val="kk-KZ"/>
        </w:rPr>
        <w:t xml:space="preserve"> и осуществляет </w:t>
      </w:r>
      <w:r w:rsidRPr="00347684">
        <w:rPr>
          <w:rFonts w:ascii="Times New Roman" w:hAnsi="Times New Roman" w:cs="Times New Roman"/>
          <w:sz w:val="28"/>
          <w:szCs w:val="28"/>
          <w:lang w:val="kk-KZ"/>
        </w:rPr>
        <w:t>сбор мелких частиц, их отделение и удаление из газового потока.</w:t>
      </w:r>
    </w:p>
    <w:p w14:paraId="579867FF" w14:textId="0AD35E67" w:rsidR="00E02D6B" w:rsidRPr="00347684" w:rsidRDefault="00E02D6B" w:rsidP="00BA2407">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Принцип работы такого глушителя заключается в электроимпульсном воздействии на </w:t>
      </w:r>
      <w:r w:rsidR="00BA2407" w:rsidRPr="00347684">
        <w:rPr>
          <w:rFonts w:ascii="Times New Roman" w:hAnsi="Times New Roman" w:cs="Times New Roman"/>
          <w:sz w:val="28"/>
          <w:szCs w:val="28"/>
          <w:lang w:val="kk-KZ"/>
        </w:rPr>
        <w:t>поток газа</w:t>
      </w:r>
      <w:r w:rsidRPr="00347684">
        <w:rPr>
          <w:rFonts w:ascii="Times New Roman" w:hAnsi="Times New Roman" w:cs="Times New Roman"/>
          <w:sz w:val="28"/>
          <w:szCs w:val="28"/>
          <w:lang w:val="kk-KZ"/>
        </w:rPr>
        <w:t>, посредством образования коронного разряда в межэлектродном пространстве</w:t>
      </w:r>
      <w:r w:rsidR="00BA2407" w:rsidRPr="00347684">
        <w:rPr>
          <w:rFonts w:ascii="Times New Roman" w:hAnsi="Times New Roman" w:cs="Times New Roman"/>
          <w:sz w:val="28"/>
          <w:szCs w:val="28"/>
          <w:lang w:val="kk-KZ"/>
        </w:rPr>
        <w:t>. Коронный разряд, в свою очередь,</w:t>
      </w:r>
      <w:r w:rsidRPr="00347684">
        <w:rPr>
          <w:rFonts w:ascii="Times New Roman" w:hAnsi="Times New Roman" w:cs="Times New Roman"/>
          <w:sz w:val="28"/>
          <w:szCs w:val="28"/>
          <w:lang w:val="kk-KZ"/>
        </w:rPr>
        <w:t xml:space="preserve"> приво</w:t>
      </w:r>
      <w:r w:rsidR="00BA2407" w:rsidRPr="00347684">
        <w:rPr>
          <w:rFonts w:ascii="Times New Roman" w:hAnsi="Times New Roman" w:cs="Times New Roman"/>
          <w:sz w:val="28"/>
          <w:szCs w:val="28"/>
          <w:lang w:val="kk-KZ"/>
        </w:rPr>
        <w:t>дит</w:t>
      </w:r>
      <w:r w:rsidRPr="00347684">
        <w:rPr>
          <w:rFonts w:ascii="Times New Roman" w:hAnsi="Times New Roman" w:cs="Times New Roman"/>
          <w:sz w:val="28"/>
          <w:szCs w:val="28"/>
          <w:lang w:val="kk-KZ"/>
        </w:rPr>
        <w:t xml:space="preserve"> к </w:t>
      </w:r>
      <w:r w:rsidR="00BA2407" w:rsidRPr="00347684">
        <w:rPr>
          <w:rFonts w:ascii="Times New Roman" w:hAnsi="Times New Roman" w:cs="Times New Roman"/>
          <w:sz w:val="28"/>
          <w:szCs w:val="28"/>
          <w:lang w:val="kk-KZ"/>
        </w:rPr>
        <w:t xml:space="preserve">процессу ионизации газового потока и образованию электрически заряженных частиц. Заряженные частицы </w:t>
      </w:r>
      <w:r w:rsidR="003D5F0B" w:rsidRPr="00347684">
        <w:rPr>
          <w:rFonts w:ascii="Times New Roman" w:hAnsi="Times New Roman" w:cs="Times New Roman"/>
          <w:sz w:val="28"/>
          <w:szCs w:val="28"/>
          <w:lang w:val="kk-KZ"/>
        </w:rPr>
        <w:t>взаимодействуя с</w:t>
      </w:r>
      <w:r w:rsidR="00BA2407" w:rsidRPr="00347684">
        <w:rPr>
          <w:rFonts w:ascii="Times New Roman" w:hAnsi="Times New Roman" w:cs="Times New Roman"/>
          <w:sz w:val="28"/>
          <w:szCs w:val="28"/>
          <w:lang w:val="kk-KZ"/>
        </w:rPr>
        <w:t xml:space="preserve"> </w:t>
      </w:r>
      <w:r w:rsidR="003D5F0B" w:rsidRPr="00347684">
        <w:rPr>
          <w:rFonts w:ascii="Times New Roman" w:hAnsi="Times New Roman" w:cs="Times New Roman"/>
          <w:sz w:val="28"/>
          <w:szCs w:val="28"/>
          <w:lang w:val="kk-KZ"/>
        </w:rPr>
        <w:t>вредными частицами газа</w:t>
      </w:r>
      <w:r w:rsidR="00BA2407" w:rsidRPr="00347684">
        <w:rPr>
          <w:rFonts w:ascii="Times New Roman" w:hAnsi="Times New Roman" w:cs="Times New Roman"/>
          <w:sz w:val="28"/>
          <w:szCs w:val="28"/>
          <w:lang w:val="kk-KZ"/>
        </w:rPr>
        <w:t xml:space="preserve"> </w:t>
      </w:r>
      <w:r w:rsidR="003D5F0B" w:rsidRPr="00347684">
        <w:rPr>
          <w:rFonts w:ascii="Times New Roman" w:hAnsi="Times New Roman" w:cs="Times New Roman"/>
          <w:sz w:val="28"/>
          <w:szCs w:val="28"/>
          <w:lang w:val="kk-KZ"/>
        </w:rPr>
        <w:t>приводит к</w:t>
      </w:r>
      <w:r w:rsidR="00857CAE" w:rsidRPr="00347684">
        <w:rPr>
          <w:rFonts w:ascii="Times New Roman" w:hAnsi="Times New Roman" w:cs="Times New Roman"/>
          <w:sz w:val="28"/>
          <w:szCs w:val="28"/>
          <w:lang w:val="kk-KZ"/>
        </w:rPr>
        <w:t xml:space="preserve"> процессу электрокоагулции с</w:t>
      </w:r>
      <w:r w:rsidR="003D5F0B"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последу</w:t>
      </w:r>
      <w:r w:rsidR="00BA2407" w:rsidRPr="00347684">
        <w:rPr>
          <w:rFonts w:ascii="Times New Roman" w:hAnsi="Times New Roman" w:cs="Times New Roman"/>
          <w:sz w:val="28"/>
          <w:szCs w:val="28"/>
          <w:lang w:val="kk-KZ"/>
        </w:rPr>
        <w:t>ю</w:t>
      </w:r>
      <w:r w:rsidRPr="00347684">
        <w:rPr>
          <w:rFonts w:ascii="Times New Roman" w:hAnsi="Times New Roman" w:cs="Times New Roman"/>
          <w:sz w:val="28"/>
          <w:szCs w:val="28"/>
          <w:lang w:val="kk-KZ"/>
        </w:rPr>
        <w:t>щ</w:t>
      </w:r>
      <w:r w:rsidR="00857CAE" w:rsidRPr="00347684">
        <w:rPr>
          <w:rFonts w:ascii="Times New Roman" w:hAnsi="Times New Roman" w:cs="Times New Roman"/>
          <w:sz w:val="28"/>
          <w:szCs w:val="28"/>
          <w:lang w:val="kk-KZ"/>
        </w:rPr>
        <w:t>им</w:t>
      </w:r>
      <w:r w:rsidRPr="00347684">
        <w:rPr>
          <w:rFonts w:ascii="Times New Roman" w:hAnsi="Times New Roman" w:cs="Times New Roman"/>
          <w:sz w:val="28"/>
          <w:szCs w:val="28"/>
          <w:lang w:val="kk-KZ"/>
        </w:rPr>
        <w:t xml:space="preserve"> </w:t>
      </w:r>
      <w:r w:rsidR="003D5F0B" w:rsidRPr="00347684">
        <w:rPr>
          <w:rFonts w:ascii="Times New Roman" w:hAnsi="Times New Roman" w:cs="Times New Roman"/>
          <w:sz w:val="28"/>
          <w:szCs w:val="28"/>
          <w:lang w:val="kk-KZ"/>
        </w:rPr>
        <w:t xml:space="preserve">их </w:t>
      </w:r>
      <w:r w:rsidRPr="00347684">
        <w:rPr>
          <w:rFonts w:ascii="Times New Roman" w:hAnsi="Times New Roman" w:cs="Times New Roman"/>
          <w:sz w:val="28"/>
          <w:szCs w:val="28"/>
          <w:lang w:val="kk-KZ"/>
        </w:rPr>
        <w:t>осаждени</w:t>
      </w:r>
      <w:r w:rsidR="00857CAE" w:rsidRPr="00347684">
        <w:rPr>
          <w:rFonts w:ascii="Times New Roman" w:hAnsi="Times New Roman" w:cs="Times New Roman"/>
          <w:sz w:val="28"/>
          <w:szCs w:val="28"/>
          <w:lang w:val="kk-KZ"/>
        </w:rPr>
        <w:t>ем</w:t>
      </w:r>
      <w:r w:rsidRPr="00347684">
        <w:rPr>
          <w:rFonts w:ascii="Times New Roman" w:hAnsi="Times New Roman" w:cs="Times New Roman"/>
          <w:sz w:val="28"/>
          <w:szCs w:val="28"/>
          <w:lang w:val="kk-KZ"/>
        </w:rPr>
        <w:t>.</w:t>
      </w:r>
    </w:p>
    <w:p w14:paraId="0CDA98C7" w14:textId="01B2D6EA"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На рисунке 2.1. дана принципиальная схема работы электроимпульсного глушителя.</w:t>
      </w:r>
      <w:r w:rsidR="003D5F0B" w:rsidRPr="00347684">
        <w:rPr>
          <w:rFonts w:ascii="Times New Roman" w:hAnsi="Times New Roman" w:cs="Times New Roman"/>
          <w:sz w:val="28"/>
          <w:szCs w:val="28"/>
          <w:lang w:val="kk-KZ"/>
        </w:rPr>
        <w:t xml:space="preserve"> </w:t>
      </w:r>
    </w:p>
    <w:p w14:paraId="3923B66D" w14:textId="77777777" w:rsidR="00E02D6B" w:rsidRPr="00347684" w:rsidRDefault="00E02D6B" w:rsidP="00E02D6B">
      <w:pPr>
        <w:spacing w:after="0" w:line="240" w:lineRule="auto"/>
        <w:ind w:firstLine="709"/>
        <w:contextualSpacing/>
        <w:jc w:val="both"/>
        <w:rPr>
          <w:rFonts w:ascii="Times New Roman" w:hAnsi="Times New Roman" w:cs="Times New Roman"/>
          <w:lang w:val="kk-KZ"/>
        </w:rPr>
      </w:pPr>
    </w:p>
    <w:p w14:paraId="2A1A4CEA" w14:textId="77777777" w:rsidR="00E02D6B" w:rsidRPr="00347684" w:rsidRDefault="00E02D6B" w:rsidP="00E02D6B">
      <w:pPr>
        <w:spacing w:after="0" w:line="240" w:lineRule="auto"/>
        <w:contextualSpacing/>
        <w:jc w:val="center"/>
        <w:rPr>
          <w:rFonts w:ascii="Times New Roman" w:hAnsi="Times New Roman" w:cs="Times New Roman"/>
          <w:sz w:val="28"/>
          <w:szCs w:val="28"/>
          <w:lang w:val="en-US"/>
        </w:rPr>
      </w:pPr>
      <w:r w:rsidRPr="00347684">
        <w:rPr>
          <w:rFonts w:ascii="Times New Roman" w:hAnsi="Times New Roman" w:cs="Times New Roman"/>
          <w:noProof/>
          <w:sz w:val="28"/>
          <w:szCs w:val="28"/>
          <w:lang w:eastAsia="ru-RU"/>
        </w:rPr>
        <w:drawing>
          <wp:inline distT="0" distB="0" distL="0" distR="0" wp14:anchorId="3F3C325F" wp14:editId="26DDF39E">
            <wp:extent cx="3305432" cy="1329114"/>
            <wp:effectExtent l="0" t="0" r="9525" b="4445"/>
            <wp:docPr id="79" name="Рисунок 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44C251D-BF7F-418D-A5F6-BD07E0ECD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44C251D-BF7F-418D-A5F6-BD07E0ECDDCD}"/>
                        </a:ext>
                      </a:extLst>
                    </pic:cNvPr>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a:xfrm>
                      <a:off x="0" y="0"/>
                      <a:ext cx="3334586" cy="1340837"/>
                    </a:xfrm>
                    <a:prstGeom prst="rect">
                      <a:avLst/>
                    </a:prstGeom>
                  </pic:spPr>
                </pic:pic>
              </a:graphicData>
            </a:graphic>
          </wp:inline>
        </w:drawing>
      </w:r>
    </w:p>
    <w:p w14:paraId="4E057444"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p>
    <w:p w14:paraId="424A2494"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1 – труба выпускной системы; 2 – корпус глушителя; 3 и 4 – электроды; </w:t>
      </w:r>
    </w:p>
    <w:p w14:paraId="316A0D5F"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 – соединение с уплотнением.</w:t>
      </w:r>
    </w:p>
    <w:p w14:paraId="4C8FB38D" w14:textId="77777777" w:rsidR="00E02D6B" w:rsidRPr="00347684" w:rsidRDefault="00E02D6B" w:rsidP="00E02D6B">
      <w:pPr>
        <w:spacing w:after="0" w:line="240" w:lineRule="auto"/>
        <w:contextualSpacing/>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2.1 – Принципиальная схема работы электроимпульсного глушителя</w:t>
      </w:r>
    </w:p>
    <w:p w14:paraId="3FE81159" w14:textId="44EB72D3" w:rsidR="00E02D6B" w:rsidRPr="00347684" w:rsidRDefault="00E02D6B" w:rsidP="00E02D6B">
      <w:pPr>
        <w:spacing w:after="0" w:line="240" w:lineRule="auto"/>
        <w:ind w:firstLine="709"/>
        <w:contextualSpacing/>
        <w:jc w:val="both"/>
        <w:rPr>
          <w:rFonts w:ascii="Times New Roman" w:hAnsi="Times New Roman" w:cs="Times New Roman"/>
          <w:sz w:val="24"/>
          <w:szCs w:val="24"/>
          <w:lang w:val="kk-KZ"/>
        </w:rPr>
      </w:pPr>
    </w:p>
    <w:p w14:paraId="7B236B2A" w14:textId="6A92F3DA" w:rsidR="003D5F0B" w:rsidRPr="00347684" w:rsidRDefault="003D5F0B" w:rsidP="00E02D6B">
      <w:pPr>
        <w:spacing w:after="0" w:line="240" w:lineRule="auto"/>
        <w:ind w:firstLine="709"/>
        <w:contextualSpacing/>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Согласно этой схеме </w:t>
      </w:r>
      <w:r w:rsidRPr="00347684">
        <w:rPr>
          <w:rFonts w:ascii="Times New Roman" w:hAnsi="Times New Roman" w:cs="Times New Roman"/>
          <w:sz w:val="28"/>
          <w:szCs w:val="28"/>
        </w:rPr>
        <w:t>газовый поток, протека</w:t>
      </w:r>
      <w:r w:rsidR="00857CAE" w:rsidRPr="00347684">
        <w:rPr>
          <w:rFonts w:ascii="Times New Roman" w:hAnsi="Times New Roman" w:cs="Times New Roman"/>
          <w:sz w:val="28"/>
          <w:szCs w:val="28"/>
          <w:lang w:val="kk-KZ"/>
        </w:rPr>
        <w:t>я по</w:t>
      </w:r>
      <w:r w:rsidRPr="00347684">
        <w:rPr>
          <w:rFonts w:ascii="Times New Roman" w:hAnsi="Times New Roman" w:cs="Times New Roman"/>
          <w:sz w:val="28"/>
          <w:szCs w:val="28"/>
        </w:rPr>
        <w:t xml:space="preserve"> труб</w:t>
      </w:r>
      <w:r w:rsidR="00857CAE"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выпускной системы</w:t>
      </w:r>
      <w:r w:rsidR="00857CAE" w:rsidRPr="00347684">
        <w:rPr>
          <w:rFonts w:ascii="Times New Roman" w:hAnsi="Times New Roman" w:cs="Times New Roman"/>
          <w:sz w:val="28"/>
          <w:szCs w:val="28"/>
          <w:lang w:val="kk-KZ"/>
        </w:rPr>
        <w:t xml:space="preserve"> поступает во</w:t>
      </w:r>
      <w:r w:rsidRPr="00347684">
        <w:rPr>
          <w:rFonts w:ascii="Times New Roman" w:hAnsi="Times New Roman" w:cs="Times New Roman"/>
          <w:sz w:val="28"/>
          <w:szCs w:val="28"/>
        </w:rPr>
        <w:t xml:space="preserve"> внутрь корпуса глушителя, где расположены два электрода. </w:t>
      </w:r>
      <w:r w:rsidR="00857CAE" w:rsidRPr="00347684">
        <w:rPr>
          <w:rFonts w:ascii="Times New Roman" w:hAnsi="Times New Roman" w:cs="Times New Roman"/>
          <w:sz w:val="28"/>
          <w:szCs w:val="28"/>
          <w:lang w:val="kk-KZ"/>
        </w:rPr>
        <w:t>При поступлении потока газа н</w:t>
      </w:r>
      <w:r w:rsidRPr="00347684">
        <w:rPr>
          <w:rFonts w:ascii="Times New Roman" w:hAnsi="Times New Roman" w:cs="Times New Roman"/>
          <w:sz w:val="28"/>
          <w:szCs w:val="28"/>
          <w:lang w:val="kk-KZ"/>
        </w:rPr>
        <w:t>а межэлектродном промежутке</w:t>
      </w:r>
      <w:r w:rsidRPr="00347684">
        <w:rPr>
          <w:rFonts w:ascii="Times New Roman" w:hAnsi="Times New Roman" w:cs="Times New Roman"/>
          <w:sz w:val="28"/>
          <w:szCs w:val="28"/>
        </w:rPr>
        <w:t xml:space="preserve"> возникает коронный разряд, что </w:t>
      </w:r>
      <w:r w:rsidR="00857CAE" w:rsidRPr="00347684">
        <w:rPr>
          <w:rFonts w:ascii="Times New Roman" w:hAnsi="Times New Roman" w:cs="Times New Roman"/>
          <w:sz w:val="28"/>
          <w:szCs w:val="28"/>
          <w:lang w:val="kk-KZ"/>
        </w:rPr>
        <w:t xml:space="preserve">приводит к процессу ионизации с последующей электрокоагуляцией и </w:t>
      </w:r>
      <w:r w:rsidRPr="00347684">
        <w:rPr>
          <w:rFonts w:ascii="Times New Roman" w:hAnsi="Times New Roman" w:cs="Times New Roman"/>
          <w:sz w:val="28"/>
          <w:szCs w:val="28"/>
        </w:rPr>
        <w:t>иници</w:t>
      </w:r>
      <w:r w:rsidR="00857CAE" w:rsidRPr="00347684">
        <w:rPr>
          <w:rFonts w:ascii="Times New Roman" w:hAnsi="Times New Roman" w:cs="Times New Roman"/>
          <w:sz w:val="28"/>
          <w:szCs w:val="28"/>
          <w:lang w:val="kk-KZ"/>
        </w:rPr>
        <w:t>руется</w:t>
      </w:r>
      <w:r w:rsidRPr="00347684">
        <w:rPr>
          <w:rFonts w:ascii="Times New Roman" w:hAnsi="Times New Roman" w:cs="Times New Roman"/>
          <w:sz w:val="28"/>
          <w:szCs w:val="28"/>
        </w:rPr>
        <w:t xml:space="preserve"> процесс его очистки. В результате очищенные от вредных частиц газы </w:t>
      </w:r>
      <w:r w:rsidRPr="00347684">
        <w:rPr>
          <w:rFonts w:ascii="Times New Roman" w:hAnsi="Times New Roman" w:cs="Times New Roman"/>
          <w:sz w:val="28"/>
          <w:szCs w:val="28"/>
          <w:lang w:val="kk-KZ"/>
        </w:rPr>
        <w:t>выходят</w:t>
      </w:r>
      <w:r w:rsidRPr="00347684">
        <w:rPr>
          <w:rFonts w:ascii="Times New Roman" w:hAnsi="Times New Roman" w:cs="Times New Roman"/>
          <w:sz w:val="28"/>
          <w:szCs w:val="28"/>
        </w:rPr>
        <w:t xml:space="preserve"> наружу через выпускную трубу глушителя.</w:t>
      </w:r>
    </w:p>
    <w:p w14:paraId="44EE571A" w14:textId="6D27C270" w:rsidR="00E02D6B" w:rsidRPr="00347684" w:rsidRDefault="003D5F0B" w:rsidP="00E02D6B">
      <w:pPr>
        <w:spacing w:after="0" w:line="240" w:lineRule="auto"/>
        <w:ind w:firstLine="709"/>
        <w:contextualSpacing/>
        <w:jc w:val="both"/>
        <w:rPr>
          <w:rFonts w:ascii="Times New Roman" w:hAnsi="Times New Roman" w:cs="Times New Roman"/>
          <w:sz w:val="28"/>
          <w:szCs w:val="28"/>
          <w:lang w:val="kk-KZ"/>
        </w:rPr>
      </w:pPr>
      <w:bookmarkStart w:id="25" w:name="_Hlk159783024"/>
      <w:r w:rsidRPr="00347684">
        <w:rPr>
          <w:rFonts w:ascii="Times New Roman" w:hAnsi="Times New Roman" w:cs="Times New Roman"/>
          <w:sz w:val="28"/>
          <w:szCs w:val="28"/>
        </w:rPr>
        <w:t xml:space="preserve">Для определения оптимального режима работы электроимпульсного глушителя требуется </w:t>
      </w:r>
      <w:r w:rsidRPr="00347684">
        <w:rPr>
          <w:rFonts w:ascii="Times New Roman" w:hAnsi="Times New Roman" w:cs="Times New Roman"/>
          <w:sz w:val="28"/>
          <w:szCs w:val="28"/>
          <w:lang w:val="kk-KZ"/>
        </w:rPr>
        <w:t xml:space="preserve">описать </w:t>
      </w:r>
      <w:r w:rsidRPr="00347684">
        <w:rPr>
          <w:rFonts w:ascii="Times New Roman" w:hAnsi="Times New Roman" w:cs="Times New Roman"/>
          <w:sz w:val="28"/>
          <w:szCs w:val="28"/>
        </w:rPr>
        <w:t xml:space="preserve">ключевые параметры, которые </w:t>
      </w:r>
      <w:r w:rsidR="00115071" w:rsidRPr="00347684">
        <w:rPr>
          <w:rFonts w:ascii="Times New Roman" w:hAnsi="Times New Roman" w:cs="Times New Roman"/>
          <w:sz w:val="28"/>
          <w:szCs w:val="28"/>
          <w:lang w:val="kk-KZ"/>
        </w:rPr>
        <w:t>воияют на эффективность коронного разряда</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003A6DE7" w:rsidRPr="00347684">
        <w:rPr>
          <w:rFonts w:ascii="Times New Roman" w:hAnsi="Times New Roman" w:cs="Times New Roman"/>
          <w:sz w:val="28"/>
          <w:szCs w:val="28"/>
          <w:lang w:val="kk-KZ"/>
        </w:rPr>
        <w:t>Согласно проведенному обзору литературных источников, нами было выявлено, что н</w:t>
      </w:r>
      <w:r w:rsidR="00E02D6B" w:rsidRPr="00347684">
        <w:rPr>
          <w:rFonts w:ascii="Times New Roman" w:hAnsi="Times New Roman" w:cs="Times New Roman"/>
          <w:sz w:val="28"/>
          <w:szCs w:val="28"/>
          <w:lang w:val="kk-KZ"/>
        </w:rPr>
        <w:t xml:space="preserve">а </w:t>
      </w:r>
      <w:r w:rsidR="00115071" w:rsidRPr="00347684">
        <w:rPr>
          <w:rFonts w:ascii="Times New Roman" w:hAnsi="Times New Roman" w:cs="Times New Roman"/>
          <w:sz w:val="28"/>
          <w:szCs w:val="28"/>
          <w:lang w:val="kk-KZ"/>
        </w:rPr>
        <w:t>коронный разряд</w:t>
      </w:r>
      <w:r w:rsidR="00E02D6B" w:rsidRPr="00347684">
        <w:rPr>
          <w:rFonts w:ascii="Times New Roman" w:hAnsi="Times New Roman" w:cs="Times New Roman"/>
          <w:sz w:val="28"/>
          <w:szCs w:val="28"/>
          <w:lang w:val="kk-KZ"/>
        </w:rPr>
        <w:t xml:space="preserve"> в процессе очистки газа влияют следующие параметры: напряжение внешнего источника, расстояние между электродами, давление газа, геометрические формы электродов, температура газа</w:t>
      </w:r>
      <w:r w:rsidR="00E02D6B" w:rsidRPr="00347684">
        <w:rPr>
          <w:rFonts w:ascii="Times New Roman" w:hAnsi="Times New Roman" w:cs="Times New Roman"/>
          <w:sz w:val="28"/>
          <w:szCs w:val="28"/>
        </w:rPr>
        <w:t xml:space="preserve"> </w:t>
      </w:r>
      <w:r w:rsidR="00E02D6B" w:rsidRPr="00347684">
        <w:rPr>
          <w:rFonts w:ascii="Times New Roman" w:hAnsi="Times New Roman" w:cs="Times New Roman"/>
          <w:sz w:val="28"/>
          <w:szCs w:val="28"/>
          <w:lang w:val="kk-KZ"/>
        </w:rPr>
        <w:t>и частота импульса</w:t>
      </w:r>
      <w:r w:rsidR="00E02D6B" w:rsidRPr="00347684">
        <w:rPr>
          <w:rFonts w:ascii="Times New Roman" w:hAnsi="Times New Roman" w:cs="Times New Roman"/>
          <w:sz w:val="28"/>
          <w:szCs w:val="28"/>
        </w:rPr>
        <w:t xml:space="preserve">. </w:t>
      </w:r>
    </w:p>
    <w:bookmarkEnd w:id="25"/>
    <w:p w14:paraId="06905D23" w14:textId="30EC4205" w:rsidR="00E02D6B" w:rsidRPr="00347684" w:rsidRDefault="00E02D6B" w:rsidP="00E02D6B">
      <w:pPr>
        <w:spacing w:after="0" w:line="240" w:lineRule="auto"/>
        <w:ind w:firstLine="709"/>
        <w:contextualSpacing/>
        <w:jc w:val="both"/>
        <w:rPr>
          <w:rFonts w:ascii="Times New Roman" w:hAnsi="Times New Roman" w:cs="Times New Roman"/>
          <w:spacing w:val="-1"/>
          <w:sz w:val="28"/>
          <w:szCs w:val="28"/>
          <w:shd w:val="clear" w:color="auto" w:fill="FFFFFF"/>
        </w:rPr>
      </w:pPr>
      <w:r w:rsidRPr="00347684">
        <w:rPr>
          <w:rFonts w:ascii="Times New Roman" w:hAnsi="Times New Roman" w:cs="Times New Roman"/>
          <w:spacing w:val="-1"/>
          <w:sz w:val="28"/>
          <w:szCs w:val="28"/>
          <w:shd w:val="clear" w:color="auto" w:fill="FFFFFF"/>
          <w:lang w:val="kk-KZ"/>
        </w:rPr>
        <w:t xml:space="preserve">Прилагаемое напряжение от внешнего источника имеет прямо пропорциональное влияние на воздействие коронного разряда в процессе </w:t>
      </w:r>
      <w:r w:rsidRPr="00347684">
        <w:rPr>
          <w:rFonts w:ascii="Times New Roman" w:hAnsi="Times New Roman" w:cs="Times New Roman"/>
          <w:spacing w:val="-1"/>
          <w:sz w:val="28"/>
          <w:szCs w:val="28"/>
          <w:shd w:val="clear" w:color="auto" w:fill="FFFFFF"/>
          <w:lang w:val="kk-KZ"/>
        </w:rPr>
        <w:lastRenderedPageBreak/>
        <w:t>электроимпульсной очистки газа в глушителе. Е</w:t>
      </w:r>
      <w:r w:rsidRPr="00347684">
        <w:rPr>
          <w:rFonts w:ascii="Times New Roman" w:hAnsi="Times New Roman" w:cs="Times New Roman"/>
          <w:spacing w:val="-1"/>
          <w:sz w:val="28"/>
          <w:szCs w:val="28"/>
          <w:shd w:val="clear" w:color="auto" w:fill="FFFFFF"/>
        </w:rPr>
        <w:t xml:space="preserve">сли приложенное напряжение высокое, </w:t>
      </w:r>
      <w:r w:rsidRPr="00347684">
        <w:rPr>
          <w:rFonts w:ascii="Times New Roman" w:hAnsi="Times New Roman" w:cs="Times New Roman"/>
          <w:spacing w:val="-1"/>
          <w:sz w:val="28"/>
          <w:szCs w:val="28"/>
          <w:shd w:val="clear" w:color="auto" w:fill="FFFFFF"/>
          <w:lang w:val="kk-KZ"/>
        </w:rPr>
        <w:t xml:space="preserve">то и интенсивность </w:t>
      </w:r>
      <w:r w:rsidRPr="00347684">
        <w:rPr>
          <w:rFonts w:ascii="Times New Roman" w:hAnsi="Times New Roman" w:cs="Times New Roman"/>
          <w:spacing w:val="-1"/>
          <w:sz w:val="28"/>
          <w:szCs w:val="28"/>
          <w:shd w:val="clear" w:color="auto" w:fill="FFFFFF"/>
        </w:rPr>
        <w:t>коронн</w:t>
      </w:r>
      <w:r w:rsidRPr="00347684">
        <w:rPr>
          <w:rFonts w:ascii="Times New Roman" w:hAnsi="Times New Roman" w:cs="Times New Roman"/>
          <w:spacing w:val="-1"/>
          <w:sz w:val="28"/>
          <w:szCs w:val="28"/>
          <w:shd w:val="clear" w:color="auto" w:fill="FFFFFF"/>
          <w:lang w:val="kk-KZ"/>
        </w:rPr>
        <w:t>ого</w:t>
      </w:r>
      <w:r w:rsidRPr="00347684">
        <w:rPr>
          <w:rFonts w:ascii="Times New Roman" w:hAnsi="Times New Roman" w:cs="Times New Roman"/>
          <w:spacing w:val="-1"/>
          <w:sz w:val="28"/>
          <w:szCs w:val="28"/>
          <w:shd w:val="clear" w:color="auto" w:fill="FFFFFF"/>
        </w:rPr>
        <w:t xml:space="preserve"> разряд</w:t>
      </w:r>
      <w:r w:rsidRPr="00347684">
        <w:rPr>
          <w:rFonts w:ascii="Times New Roman" w:hAnsi="Times New Roman" w:cs="Times New Roman"/>
          <w:spacing w:val="-1"/>
          <w:sz w:val="28"/>
          <w:szCs w:val="28"/>
          <w:shd w:val="clear" w:color="auto" w:fill="FFFFFF"/>
          <w:lang w:val="kk-KZ"/>
        </w:rPr>
        <w:t>а</w:t>
      </w:r>
      <w:r w:rsidRPr="00347684">
        <w:rPr>
          <w:rFonts w:ascii="Times New Roman" w:hAnsi="Times New Roman" w:cs="Times New Roman"/>
          <w:spacing w:val="-1"/>
          <w:sz w:val="28"/>
          <w:szCs w:val="28"/>
          <w:shd w:val="clear" w:color="auto" w:fill="FFFFFF"/>
        </w:rPr>
        <w:t xml:space="preserve"> </w:t>
      </w:r>
      <w:r w:rsidRPr="00347684">
        <w:rPr>
          <w:rFonts w:ascii="Times New Roman" w:hAnsi="Times New Roman" w:cs="Times New Roman"/>
          <w:spacing w:val="-1"/>
          <w:sz w:val="28"/>
          <w:szCs w:val="28"/>
          <w:shd w:val="clear" w:color="auto" w:fill="FFFFFF"/>
          <w:lang w:val="kk-KZ"/>
        </w:rPr>
        <w:t>будет высокое</w:t>
      </w:r>
      <w:r w:rsidRPr="00347684">
        <w:rPr>
          <w:rFonts w:ascii="Times New Roman" w:hAnsi="Times New Roman" w:cs="Times New Roman"/>
          <w:spacing w:val="-1"/>
          <w:sz w:val="28"/>
          <w:szCs w:val="28"/>
          <w:shd w:val="clear" w:color="auto" w:fill="FFFFFF"/>
        </w:rPr>
        <w:t xml:space="preserve">. Напротив, </w:t>
      </w:r>
      <w:r w:rsidRPr="00347684">
        <w:rPr>
          <w:rFonts w:ascii="Times New Roman" w:hAnsi="Times New Roman" w:cs="Times New Roman"/>
          <w:spacing w:val="-1"/>
          <w:sz w:val="28"/>
          <w:szCs w:val="28"/>
          <w:shd w:val="clear" w:color="auto" w:fill="FFFFFF"/>
          <w:lang w:val="kk-KZ"/>
        </w:rPr>
        <w:t>п</w:t>
      </w:r>
      <w:r w:rsidRPr="00347684">
        <w:rPr>
          <w:rFonts w:ascii="Times New Roman" w:hAnsi="Times New Roman" w:cs="Times New Roman"/>
          <w:spacing w:val="-1"/>
          <w:sz w:val="28"/>
          <w:szCs w:val="28"/>
          <w:shd w:val="clear" w:color="auto" w:fill="FFFFFF"/>
        </w:rPr>
        <w:t>ри низких значениях напряжения (меньше критического разрушительного напряжения)</w:t>
      </w:r>
      <w:r w:rsidRPr="00347684">
        <w:rPr>
          <w:rFonts w:ascii="Times New Roman" w:hAnsi="Times New Roman" w:cs="Times New Roman"/>
          <w:spacing w:val="-1"/>
          <w:sz w:val="28"/>
          <w:szCs w:val="28"/>
          <w:shd w:val="clear" w:color="auto" w:fill="FFFFFF"/>
          <w:lang w:val="kk-KZ"/>
        </w:rPr>
        <w:t xml:space="preserve"> его будет недостаточно</w:t>
      </w:r>
      <w:r w:rsidRPr="00347684">
        <w:rPr>
          <w:rFonts w:ascii="Times New Roman" w:hAnsi="Times New Roman" w:cs="Times New Roman"/>
          <w:spacing w:val="-1"/>
          <w:sz w:val="28"/>
          <w:szCs w:val="28"/>
          <w:shd w:val="clear" w:color="auto" w:fill="FFFFFF"/>
        </w:rPr>
        <w:t xml:space="preserve">, чтобы вызвать пробой </w:t>
      </w:r>
      <w:r w:rsidRPr="00347684">
        <w:rPr>
          <w:rFonts w:ascii="Times New Roman" w:hAnsi="Times New Roman" w:cs="Times New Roman"/>
          <w:spacing w:val="-1"/>
          <w:sz w:val="28"/>
          <w:szCs w:val="28"/>
          <w:shd w:val="clear" w:color="auto" w:fill="FFFFFF"/>
          <w:lang w:val="kk-KZ"/>
        </w:rPr>
        <w:t>в газе</w:t>
      </w:r>
      <w:r w:rsidRPr="00347684">
        <w:rPr>
          <w:rFonts w:ascii="Times New Roman" w:hAnsi="Times New Roman" w:cs="Times New Roman"/>
          <w:spacing w:val="-1"/>
          <w:sz w:val="28"/>
          <w:szCs w:val="28"/>
          <w:shd w:val="clear" w:color="auto" w:fill="FFFFFF"/>
        </w:rPr>
        <w:t xml:space="preserve">, следовательно, </w:t>
      </w:r>
      <w:r w:rsidR="003D5F0B" w:rsidRPr="00347684">
        <w:rPr>
          <w:rFonts w:ascii="Times New Roman" w:hAnsi="Times New Roman" w:cs="Times New Roman"/>
          <w:spacing w:val="-1"/>
          <w:sz w:val="28"/>
          <w:szCs w:val="28"/>
          <w:shd w:val="clear" w:color="auto" w:fill="FFFFFF"/>
          <w:lang w:val="kk-KZ"/>
        </w:rPr>
        <w:t>коронный</w:t>
      </w:r>
      <w:r w:rsidRPr="00347684">
        <w:rPr>
          <w:rFonts w:ascii="Times New Roman" w:hAnsi="Times New Roman" w:cs="Times New Roman"/>
          <w:spacing w:val="-1"/>
          <w:sz w:val="28"/>
          <w:szCs w:val="28"/>
          <w:shd w:val="clear" w:color="auto" w:fill="FFFFFF"/>
        </w:rPr>
        <w:t xml:space="preserve"> разряд не </w:t>
      </w:r>
      <w:r w:rsidRPr="00347684">
        <w:rPr>
          <w:rFonts w:ascii="Times New Roman" w:hAnsi="Times New Roman" w:cs="Times New Roman"/>
          <w:spacing w:val="-1"/>
          <w:sz w:val="28"/>
          <w:szCs w:val="28"/>
          <w:shd w:val="clear" w:color="auto" w:fill="FFFFFF"/>
          <w:lang w:val="kk-KZ"/>
        </w:rPr>
        <w:t>произойдет</w:t>
      </w:r>
      <w:r w:rsidR="00557F6D" w:rsidRPr="00347684">
        <w:rPr>
          <w:rFonts w:ascii="Times New Roman" w:hAnsi="Times New Roman" w:cs="Times New Roman"/>
          <w:spacing w:val="-1"/>
          <w:sz w:val="28"/>
          <w:szCs w:val="28"/>
          <w:shd w:val="clear" w:color="auto" w:fill="FFFFFF"/>
          <w:lang w:val="kk-KZ"/>
        </w:rPr>
        <w:t xml:space="preserve"> </w:t>
      </w:r>
      <w:r w:rsidR="00557F6D" w:rsidRPr="00347684">
        <w:rPr>
          <w:rFonts w:ascii="Times New Roman" w:hAnsi="Times New Roman" w:cs="Times New Roman"/>
          <w:spacing w:val="-1"/>
          <w:sz w:val="28"/>
          <w:szCs w:val="28"/>
          <w:shd w:val="clear" w:color="auto" w:fill="FFFFFF"/>
        </w:rPr>
        <w:t>[13</w:t>
      </w:r>
      <w:r w:rsidR="00250DAA" w:rsidRPr="00347684">
        <w:rPr>
          <w:rFonts w:ascii="Times New Roman" w:hAnsi="Times New Roman" w:cs="Times New Roman"/>
          <w:spacing w:val="-1"/>
          <w:sz w:val="28"/>
          <w:szCs w:val="28"/>
          <w:shd w:val="clear" w:color="auto" w:fill="FFFFFF"/>
        </w:rPr>
        <w:t>1</w:t>
      </w:r>
      <w:r w:rsidR="00557F6D" w:rsidRPr="00347684">
        <w:rPr>
          <w:rFonts w:ascii="Times New Roman" w:hAnsi="Times New Roman" w:cs="Times New Roman"/>
          <w:spacing w:val="-1"/>
          <w:sz w:val="28"/>
          <w:szCs w:val="28"/>
          <w:shd w:val="clear" w:color="auto" w:fill="FFFFFF"/>
        </w:rPr>
        <w:t>]</w:t>
      </w:r>
      <w:r w:rsidRPr="00347684">
        <w:rPr>
          <w:rFonts w:ascii="Times New Roman" w:hAnsi="Times New Roman" w:cs="Times New Roman"/>
          <w:spacing w:val="-1"/>
          <w:sz w:val="28"/>
          <w:szCs w:val="28"/>
          <w:shd w:val="clear" w:color="auto" w:fill="FFFFFF"/>
        </w:rPr>
        <w:t>.</w:t>
      </w:r>
    </w:p>
    <w:p w14:paraId="6B51AF46" w14:textId="22BCA0A6" w:rsidR="00E02D6B" w:rsidRPr="00347684" w:rsidRDefault="00E02D6B" w:rsidP="00033D36">
      <w:pPr>
        <w:spacing w:after="0" w:line="240" w:lineRule="auto"/>
        <w:ind w:firstLine="709"/>
        <w:contextualSpacing/>
        <w:jc w:val="both"/>
        <w:rPr>
          <w:rFonts w:ascii="Times New Roman" w:hAnsi="Times New Roman" w:cs="Times New Roman"/>
          <w:spacing w:val="-1"/>
          <w:sz w:val="28"/>
          <w:szCs w:val="28"/>
          <w:shd w:val="clear" w:color="auto" w:fill="FFFFFF"/>
        </w:rPr>
      </w:pPr>
      <w:r w:rsidRPr="00347684">
        <w:rPr>
          <w:rFonts w:ascii="Times New Roman" w:hAnsi="Times New Roman" w:cs="Times New Roman"/>
          <w:spacing w:val="-1"/>
          <w:sz w:val="28"/>
          <w:szCs w:val="28"/>
          <w:shd w:val="clear" w:color="auto" w:fill="FFFFFF"/>
        </w:rPr>
        <w:t>Расстояние между электродами оказывает</w:t>
      </w:r>
      <w:r w:rsidRPr="00347684">
        <w:rPr>
          <w:rFonts w:ascii="Times New Roman" w:hAnsi="Times New Roman" w:cs="Times New Roman"/>
          <w:spacing w:val="-1"/>
          <w:sz w:val="28"/>
          <w:szCs w:val="28"/>
          <w:shd w:val="clear" w:color="auto" w:fill="FFFFFF"/>
          <w:lang w:val="kk-KZ"/>
        </w:rPr>
        <w:t xml:space="preserve"> существенное</w:t>
      </w:r>
      <w:r w:rsidRPr="00347684">
        <w:rPr>
          <w:rFonts w:ascii="Times New Roman" w:hAnsi="Times New Roman" w:cs="Times New Roman"/>
          <w:spacing w:val="-1"/>
          <w:sz w:val="28"/>
          <w:szCs w:val="28"/>
          <w:shd w:val="clear" w:color="auto" w:fill="FFFFFF"/>
        </w:rPr>
        <w:t xml:space="preserve"> влияние на </w:t>
      </w:r>
      <w:r w:rsidRPr="00347684">
        <w:rPr>
          <w:rFonts w:ascii="Times New Roman" w:hAnsi="Times New Roman" w:cs="Times New Roman"/>
          <w:spacing w:val="-1"/>
          <w:sz w:val="28"/>
          <w:szCs w:val="28"/>
          <w:shd w:val="clear" w:color="auto" w:fill="FFFFFF"/>
          <w:lang w:val="kk-KZ"/>
        </w:rPr>
        <w:t xml:space="preserve">процесс очистки газа, а именно на качество возникновения </w:t>
      </w:r>
      <w:r w:rsidRPr="00347684">
        <w:rPr>
          <w:rFonts w:ascii="Times New Roman" w:hAnsi="Times New Roman" w:cs="Times New Roman"/>
          <w:spacing w:val="-1"/>
          <w:sz w:val="28"/>
          <w:szCs w:val="28"/>
          <w:shd w:val="clear" w:color="auto" w:fill="FFFFFF"/>
        </w:rPr>
        <w:t>коронн</w:t>
      </w:r>
      <w:r w:rsidRPr="00347684">
        <w:rPr>
          <w:rFonts w:ascii="Times New Roman" w:hAnsi="Times New Roman" w:cs="Times New Roman"/>
          <w:spacing w:val="-1"/>
          <w:sz w:val="28"/>
          <w:szCs w:val="28"/>
          <w:shd w:val="clear" w:color="auto" w:fill="FFFFFF"/>
          <w:lang w:val="kk-KZ"/>
        </w:rPr>
        <w:t>ого</w:t>
      </w:r>
      <w:r w:rsidRPr="00347684">
        <w:rPr>
          <w:rFonts w:ascii="Times New Roman" w:hAnsi="Times New Roman" w:cs="Times New Roman"/>
          <w:spacing w:val="-1"/>
          <w:sz w:val="28"/>
          <w:szCs w:val="28"/>
          <w:shd w:val="clear" w:color="auto" w:fill="FFFFFF"/>
        </w:rPr>
        <w:t xml:space="preserve"> разряд</w:t>
      </w:r>
      <w:r w:rsidRPr="00347684">
        <w:rPr>
          <w:rFonts w:ascii="Times New Roman" w:hAnsi="Times New Roman" w:cs="Times New Roman"/>
          <w:spacing w:val="-1"/>
          <w:sz w:val="28"/>
          <w:szCs w:val="28"/>
          <w:shd w:val="clear" w:color="auto" w:fill="FFFFFF"/>
          <w:lang w:val="kk-KZ"/>
        </w:rPr>
        <w:t>а. К примеру, у</w:t>
      </w:r>
      <w:r w:rsidRPr="00347684">
        <w:rPr>
          <w:rFonts w:ascii="Times New Roman" w:hAnsi="Times New Roman" w:cs="Times New Roman"/>
          <w:spacing w:val="-1"/>
          <w:sz w:val="28"/>
          <w:szCs w:val="28"/>
          <w:shd w:val="clear" w:color="auto" w:fill="FFFFFF"/>
        </w:rPr>
        <w:t>меньшение расстояния способствует легче возбуждению коронного разряда за счет интенсивности электрического поля и повышения вероятности ионизации воздуха.</w:t>
      </w:r>
      <w:r w:rsidRPr="00347684">
        <w:rPr>
          <w:rFonts w:ascii="Times New Roman" w:hAnsi="Times New Roman" w:cs="Times New Roman"/>
          <w:spacing w:val="-1"/>
          <w:sz w:val="28"/>
          <w:szCs w:val="28"/>
          <w:shd w:val="clear" w:color="auto" w:fill="FFFFFF"/>
          <w:lang w:val="kk-KZ"/>
        </w:rPr>
        <w:t xml:space="preserve"> Это приводит к </w:t>
      </w:r>
      <w:r w:rsidRPr="00347684">
        <w:rPr>
          <w:rFonts w:ascii="Times New Roman" w:hAnsi="Times New Roman" w:cs="Times New Roman"/>
          <w:spacing w:val="-1"/>
          <w:sz w:val="28"/>
          <w:szCs w:val="28"/>
          <w:shd w:val="clear" w:color="auto" w:fill="FFFFFF"/>
        </w:rPr>
        <w:t>увелич</w:t>
      </w:r>
      <w:r w:rsidRPr="00347684">
        <w:rPr>
          <w:rFonts w:ascii="Times New Roman" w:hAnsi="Times New Roman" w:cs="Times New Roman"/>
          <w:spacing w:val="-1"/>
          <w:sz w:val="28"/>
          <w:szCs w:val="28"/>
          <w:shd w:val="clear" w:color="auto" w:fill="FFFFFF"/>
          <w:lang w:val="kk-KZ"/>
        </w:rPr>
        <w:t>ению</w:t>
      </w:r>
      <w:r w:rsidRPr="00347684">
        <w:rPr>
          <w:rFonts w:ascii="Times New Roman" w:hAnsi="Times New Roman" w:cs="Times New Roman"/>
          <w:spacing w:val="-1"/>
          <w:sz w:val="28"/>
          <w:szCs w:val="28"/>
          <w:shd w:val="clear" w:color="auto" w:fill="FFFFFF"/>
        </w:rPr>
        <w:t xml:space="preserve"> энерги</w:t>
      </w:r>
      <w:r w:rsidRPr="00347684">
        <w:rPr>
          <w:rFonts w:ascii="Times New Roman" w:hAnsi="Times New Roman" w:cs="Times New Roman"/>
          <w:spacing w:val="-1"/>
          <w:sz w:val="28"/>
          <w:szCs w:val="28"/>
          <w:shd w:val="clear" w:color="auto" w:fill="FFFFFF"/>
          <w:lang w:val="kk-KZ"/>
        </w:rPr>
        <w:t>и</w:t>
      </w:r>
      <w:r w:rsidRPr="00347684">
        <w:rPr>
          <w:rFonts w:ascii="Times New Roman" w:hAnsi="Times New Roman" w:cs="Times New Roman"/>
          <w:spacing w:val="-1"/>
          <w:sz w:val="28"/>
          <w:szCs w:val="28"/>
          <w:shd w:val="clear" w:color="auto" w:fill="FFFFFF"/>
        </w:rPr>
        <w:t xml:space="preserve"> разряда делая его стабильным и мощным</w:t>
      </w:r>
      <w:r w:rsidR="00250DAA" w:rsidRPr="00347684">
        <w:rPr>
          <w:rFonts w:ascii="Times New Roman" w:hAnsi="Times New Roman" w:cs="Times New Roman"/>
          <w:spacing w:val="-1"/>
          <w:sz w:val="28"/>
          <w:szCs w:val="28"/>
          <w:shd w:val="clear" w:color="auto" w:fill="FFFFFF"/>
          <w:lang w:val="kk-KZ"/>
        </w:rPr>
        <w:t xml:space="preserve"> </w:t>
      </w:r>
      <w:r w:rsidR="00250DAA" w:rsidRPr="00347684">
        <w:rPr>
          <w:rFonts w:ascii="Times New Roman" w:hAnsi="Times New Roman" w:cs="Times New Roman"/>
          <w:spacing w:val="-1"/>
          <w:sz w:val="28"/>
          <w:szCs w:val="28"/>
          <w:shd w:val="clear" w:color="auto" w:fill="FFFFFF"/>
        </w:rPr>
        <w:t>[132]</w:t>
      </w:r>
      <w:r w:rsidRPr="00347684">
        <w:rPr>
          <w:rFonts w:ascii="Times New Roman" w:hAnsi="Times New Roman" w:cs="Times New Roman"/>
          <w:spacing w:val="-1"/>
          <w:sz w:val="28"/>
          <w:szCs w:val="28"/>
          <w:shd w:val="clear" w:color="auto" w:fill="FFFFFF"/>
        </w:rPr>
        <w:t>.</w:t>
      </w:r>
      <w:r w:rsidRPr="00347684">
        <w:rPr>
          <w:rFonts w:ascii="Times New Roman" w:hAnsi="Times New Roman" w:cs="Times New Roman"/>
          <w:spacing w:val="-1"/>
          <w:sz w:val="28"/>
          <w:szCs w:val="28"/>
          <w:shd w:val="clear" w:color="auto" w:fill="FFFFFF"/>
          <w:lang w:val="kk-KZ"/>
        </w:rPr>
        <w:t xml:space="preserve"> </w:t>
      </w:r>
      <w:r w:rsidR="00033D36" w:rsidRPr="00347684">
        <w:rPr>
          <w:rFonts w:ascii="Times New Roman" w:hAnsi="Times New Roman" w:cs="Times New Roman"/>
          <w:spacing w:val="-1"/>
          <w:sz w:val="28"/>
          <w:szCs w:val="28"/>
          <w:shd w:val="clear" w:color="auto" w:fill="FFFFFF"/>
          <w:lang w:val="kk-KZ"/>
        </w:rPr>
        <w:t>Также следует отметить, что с</w:t>
      </w:r>
      <w:r w:rsidR="00033D36" w:rsidRPr="00347684">
        <w:rPr>
          <w:rFonts w:ascii="Times New Roman" w:hAnsi="Times New Roman" w:cs="Times New Roman"/>
          <w:spacing w:val="-1"/>
          <w:sz w:val="28"/>
          <w:szCs w:val="28"/>
          <w:shd w:val="clear" w:color="auto" w:fill="FFFFFF"/>
        </w:rPr>
        <w:t>лишком близк</w:t>
      </w:r>
      <w:r w:rsidR="00033D36" w:rsidRPr="00347684">
        <w:rPr>
          <w:rFonts w:ascii="Times New Roman" w:hAnsi="Times New Roman" w:cs="Times New Roman"/>
          <w:spacing w:val="-1"/>
          <w:sz w:val="28"/>
          <w:szCs w:val="28"/>
          <w:shd w:val="clear" w:color="auto" w:fill="FFFFFF"/>
          <w:lang w:val="kk-KZ"/>
        </w:rPr>
        <w:t>ое расстояние</w:t>
      </w:r>
      <w:r w:rsidR="00033D36" w:rsidRPr="00347684">
        <w:rPr>
          <w:rFonts w:ascii="Times New Roman" w:hAnsi="Times New Roman" w:cs="Times New Roman"/>
          <w:spacing w:val="-1"/>
          <w:sz w:val="28"/>
          <w:szCs w:val="28"/>
          <w:shd w:val="clear" w:color="auto" w:fill="FFFFFF"/>
        </w:rPr>
        <w:t xml:space="preserve"> </w:t>
      </w:r>
      <w:r w:rsidR="00033D36" w:rsidRPr="00347684">
        <w:rPr>
          <w:rFonts w:ascii="Times New Roman" w:hAnsi="Times New Roman" w:cs="Times New Roman"/>
          <w:spacing w:val="-1"/>
          <w:sz w:val="28"/>
          <w:szCs w:val="28"/>
          <w:shd w:val="clear" w:color="auto" w:fill="FFFFFF"/>
          <w:lang w:val="kk-KZ"/>
        </w:rPr>
        <w:t xml:space="preserve">между </w:t>
      </w:r>
      <w:r w:rsidR="00033D36" w:rsidRPr="00347684">
        <w:rPr>
          <w:rFonts w:ascii="Times New Roman" w:hAnsi="Times New Roman" w:cs="Times New Roman"/>
          <w:spacing w:val="-1"/>
          <w:sz w:val="28"/>
          <w:szCs w:val="28"/>
          <w:shd w:val="clear" w:color="auto" w:fill="FFFFFF"/>
        </w:rPr>
        <w:t>электр</w:t>
      </w:r>
      <w:r w:rsidR="00033D36" w:rsidRPr="00347684">
        <w:rPr>
          <w:rFonts w:ascii="Times New Roman" w:hAnsi="Times New Roman" w:cs="Times New Roman"/>
          <w:spacing w:val="-1"/>
          <w:sz w:val="28"/>
          <w:szCs w:val="28"/>
          <w:shd w:val="clear" w:color="auto" w:fill="FFFFFF"/>
          <w:lang w:val="kk-KZ"/>
        </w:rPr>
        <w:t>одами</w:t>
      </w:r>
      <w:r w:rsidR="00033D36" w:rsidRPr="00347684">
        <w:rPr>
          <w:rFonts w:ascii="Times New Roman" w:hAnsi="Times New Roman" w:cs="Times New Roman"/>
          <w:spacing w:val="-1"/>
          <w:sz w:val="28"/>
          <w:szCs w:val="28"/>
          <w:shd w:val="clear" w:color="auto" w:fill="FFFFFF"/>
        </w:rPr>
        <w:t xml:space="preserve"> </w:t>
      </w:r>
      <w:r w:rsidR="00033D36" w:rsidRPr="00347684">
        <w:rPr>
          <w:rFonts w:ascii="Times New Roman" w:hAnsi="Times New Roman" w:cs="Times New Roman"/>
          <w:spacing w:val="-1"/>
          <w:sz w:val="28"/>
          <w:szCs w:val="28"/>
          <w:shd w:val="clear" w:color="auto" w:fill="FFFFFF"/>
          <w:lang w:val="kk-KZ"/>
        </w:rPr>
        <w:t>имеет за собой</w:t>
      </w:r>
      <w:r w:rsidR="00033D36" w:rsidRPr="00347684">
        <w:rPr>
          <w:rFonts w:ascii="Times New Roman" w:hAnsi="Times New Roman" w:cs="Times New Roman"/>
          <w:spacing w:val="-1"/>
          <w:sz w:val="28"/>
          <w:szCs w:val="28"/>
          <w:shd w:val="clear" w:color="auto" w:fill="FFFFFF"/>
        </w:rPr>
        <w:t xml:space="preserve"> опасность перехода коронного разряда в </w:t>
      </w:r>
      <w:r w:rsidR="00033D36" w:rsidRPr="00347684">
        <w:rPr>
          <w:rFonts w:ascii="Times New Roman" w:hAnsi="Times New Roman" w:cs="Times New Roman"/>
          <w:spacing w:val="-1"/>
          <w:sz w:val="28"/>
          <w:szCs w:val="28"/>
          <w:shd w:val="clear" w:color="auto" w:fill="FFFFFF"/>
          <w:lang w:val="kk-KZ"/>
        </w:rPr>
        <w:t>искровой</w:t>
      </w:r>
      <w:r w:rsidR="00033D36" w:rsidRPr="00347684">
        <w:rPr>
          <w:rFonts w:ascii="Times New Roman" w:hAnsi="Times New Roman" w:cs="Times New Roman"/>
          <w:spacing w:val="-1"/>
          <w:sz w:val="28"/>
          <w:szCs w:val="28"/>
          <w:shd w:val="clear" w:color="auto" w:fill="FFFFFF"/>
        </w:rPr>
        <w:t>, особенно при высоком напряжении</w:t>
      </w:r>
      <w:r w:rsidR="00033D36" w:rsidRPr="00347684">
        <w:rPr>
          <w:rFonts w:ascii="Times New Roman" w:hAnsi="Times New Roman" w:cs="Times New Roman"/>
          <w:spacing w:val="-1"/>
          <w:sz w:val="28"/>
          <w:szCs w:val="28"/>
          <w:shd w:val="clear" w:color="auto" w:fill="FFFFFF"/>
          <w:lang w:val="kk-KZ"/>
        </w:rPr>
        <w:t xml:space="preserve"> </w:t>
      </w:r>
      <w:r w:rsidR="00033D36" w:rsidRPr="00347684">
        <w:rPr>
          <w:rFonts w:ascii="Times New Roman" w:hAnsi="Times New Roman" w:cs="Times New Roman"/>
          <w:sz w:val="28"/>
          <w:szCs w:val="28"/>
        </w:rPr>
        <w:t>[</w:t>
      </w:r>
      <w:r w:rsidR="00033D36" w:rsidRPr="00347684">
        <w:rPr>
          <w:rFonts w:ascii="Times New Roman" w:hAnsi="Times New Roman" w:cs="Times New Roman"/>
          <w:sz w:val="28"/>
          <w:szCs w:val="28"/>
          <w:lang w:val="kk-KZ"/>
        </w:rPr>
        <w:t>133</w:t>
      </w:r>
      <w:r w:rsidR="00033D36" w:rsidRPr="00347684">
        <w:rPr>
          <w:rFonts w:ascii="Times New Roman" w:hAnsi="Times New Roman" w:cs="Times New Roman"/>
          <w:sz w:val="28"/>
          <w:szCs w:val="28"/>
        </w:rPr>
        <w:t xml:space="preserve">]. </w:t>
      </w:r>
    </w:p>
    <w:p w14:paraId="37BE0D09" w14:textId="476D0E94" w:rsidR="00E02D6B" w:rsidRPr="00347684" w:rsidRDefault="00033D36" w:rsidP="00E02D6B">
      <w:pPr>
        <w:spacing w:after="0" w:line="240" w:lineRule="auto"/>
        <w:ind w:firstLine="709"/>
        <w:contextualSpacing/>
        <w:jc w:val="both"/>
        <w:rPr>
          <w:rFonts w:ascii="Times New Roman" w:hAnsi="Times New Roman" w:cs="Times New Roman"/>
          <w:spacing w:val="-1"/>
          <w:sz w:val="28"/>
          <w:szCs w:val="28"/>
          <w:shd w:val="clear" w:color="auto" w:fill="FFFFFF"/>
          <w:lang w:val="kk-KZ"/>
        </w:rPr>
      </w:pPr>
      <w:r w:rsidRPr="00347684">
        <w:rPr>
          <w:rFonts w:ascii="Times New Roman" w:hAnsi="Times New Roman" w:cs="Times New Roman"/>
          <w:spacing w:val="-1"/>
          <w:sz w:val="28"/>
          <w:szCs w:val="28"/>
          <w:shd w:val="clear" w:color="auto" w:fill="FFFFFF"/>
          <w:lang w:val="kk-KZ"/>
        </w:rPr>
        <w:t>Ф</w:t>
      </w:r>
      <w:r w:rsidR="00E02D6B" w:rsidRPr="00347684">
        <w:rPr>
          <w:rFonts w:ascii="Times New Roman" w:hAnsi="Times New Roman" w:cs="Times New Roman"/>
          <w:spacing w:val="-1"/>
          <w:sz w:val="28"/>
          <w:szCs w:val="28"/>
          <w:shd w:val="clear" w:color="auto" w:fill="FFFFFF"/>
        </w:rPr>
        <w:t>орма и конфигурация электродов</w:t>
      </w:r>
      <w:r w:rsidR="00E02D6B" w:rsidRPr="00347684">
        <w:rPr>
          <w:rFonts w:ascii="Times New Roman" w:hAnsi="Times New Roman" w:cs="Times New Roman"/>
          <w:spacing w:val="-1"/>
          <w:sz w:val="28"/>
          <w:szCs w:val="28"/>
          <w:shd w:val="clear" w:color="auto" w:fill="FFFFFF"/>
          <w:lang w:val="kk-KZ"/>
        </w:rPr>
        <w:t xml:space="preserve"> </w:t>
      </w:r>
      <w:r w:rsidRPr="00347684">
        <w:rPr>
          <w:rFonts w:ascii="Times New Roman" w:hAnsi="Times New Roman" w:cs="Times New Roman"/>
          <w:spacing w:val="-1"/>
          <w:sz w:val="28"/>
          <w:szCs w:val="28"/>
          <w:shd w:val="clear" w:color="auto" w:fill="FFFFFF"/>
          <w:lang w:val="kk-KZ"/>
        </w:rPr>
        <w:t xml:space="preserve">также </w:t>
      </w:r>
      <w:r w:rsidR="00E02D6B" w:rsidRPr="00347684">
        <w:rPr>
          <w:rFonts w:ascii="Times New Roman" w:hAnsi="Times New Roman" w:cs="Times New Roman"/>
          <w:spacing w:val="-1"/>
          <w:sz w:val="28"/>
          <w:szCs w:val="28"/>
          <w:shd w:val="clear" w:color="auto" w:fill="FFFFFF"/>
          <w:lang w:val="kk-KZ"/>
        </w:rPr>
        <w:t>оказывает существенное влияние на характеристики коронного разряда. К примеру, о</w:t>
      </w:r>
      <w:r w:rsidR="00E02D6B" w:rsidRPr="00347684">
        <w:rPr>
          <w:rFonts w:ascii="Times New Roman" w:hAnsi="Times New Roman" w:cs="Times New Roman"/>
          <w:spacing w:val="-1"/>
          <w:sz w:val="28"/>
          <w:szCs w:val="28"/>
          <w:shd w:val="clear" w:color="auto" w:fill="FFFFFF"/>
        </w:rPr>
        <w:t>стрые края и концы электродов</w:t>
      </w:r>
      <w:r w:rsidR="00857CAE" w:rsidRPr="00347684">
        <w:rPr>
          <w:rFonts w:ascii="Times New Roman" w:hAnsi="Times New Roman" w:cs="Times New Roman"/>
          <w:spacing w:val="-1"/>
          <w:sz w:val="28"/>
          <w:szCs w:val="28"/>
          <w:shd w:val="clear" w:color="auto" w:fill="FFFFFF"/>
          <w:lang w:val="kk-KZ"/>
        </w:rPr>
        <w:t xml:space="preserve"> </w:t>
      </w:r>
      <w:r w:rsidR="00E02D6B" w:rsidRPr="00347684">
        <w:rPr>
          <w:rFonts w:ascii="Times New Roman" w:hAnsi="Times New Roman" w:cs="Times New Roman"/>
          <w:spacing w:val="-1"/>
          <w:sz w:val="28"/>
          <w:szCs w:val="28"/>
          <w:shd w:val="clear" w:color="auto" w:fill="FFFFFF"/>
        </w:rPr>
        <w:t>способств</w:t>
      </w:r>
      <w:r w:rsidR="00857CAE" w:rsidRPr="00347684">
        <w:rPr>
          <w:rFonts w:ascii="Times New Roman" w:hAnsi="Times New Roman" w:cs="Times New Roman"/>
          <w:spacing w:val="-1"/>
          <w:sz w:val="28"/>
          <w:szCs w:val="28"/>
          <w:shd w:val="clear" w:color="auto" w:fill="FFFFFF"/>
          <w:lang w:val="kk-KZ"/>
        </w:rPr>
        <w:t>уют</w:t>
      </w:r>
      <w:r w:rsidR="00E02D6B" w:rsidRPr="00347684">
        <w:rPr>
          <w:rFonts w:ascii="Times New Roman" w:hAnsi="Times New Roman" w:cs="Times New Roman"/>
          <w:spacing w:val="-1"/>
          <w:sz w:val="28"/>
          <w:szCs w:val="28"/>
          <w:shd w:val="clear" w:color="auto" w:fill="FFFFFF"/>
        </w:rPr>
        <w:t xml:space="preserve"> </w:t>
      </w:r>
      <w:r w:rsidR="00857CAE" w:rsidRPr="00347684">
        <w:rPr>
          <w:rFonts w:ascii="Times New Roman" w:hAnsi="Times New Roman" w:cs="Times New Roman"/>
          <w:spacing w:val="-1"/>
          <w:sz w:val="28"/>
          <w:szCs w:val="28"/>
          <w:shd w:val="clear" w:color="auto" w:fill="FFFFFF"/>
          <w:lang w:val="kk-KZ"/>
        </w:rPr>
        <w:t xml:space="preserve">более </w:t>
      </w:r>
      <w:r w:rsidR="00E02D6B" w:rsidRPr="00347684">
        <w:rPr>
          <w:rFonts w:ascii="Times New Roman" w:hAnsi="Times New Roman" w:cs="Times New Roman"/>
          <w:spacing w:val="-1"/>
          <w:sz w:val="28"/>
          <w:szCs w:val="28"/>
          <w:shd w:val="clear" w:color="auto" w:fill="FFFFFF"/>
        </w:rPr>
        <w:t>легкому возникновению коронного разряда, создавая более интенсивные электрические поля</w:t>
      </w:r>
      <w:r w:rsidR="00855F0E" w:rsidRPr="00347684">
        <w:rPr>
          <w:rFonts w:ascii="Times New Roman" w:hAnsi="Times New Roman" w:cs="Times New Roman"/>
          <w:spacing w:val="-1"/>
          <w:sz w:val="28"/>
          <w:szCs w:val="28"/>
          <w:shd w:val="clear" w:color="auto" w:fill="FFFFFF"/>
          <w:lang w:val="kk-KZ"/>
        </w:rPr>
        <w:t xml:space="preserve"> </w:t>
      </w:r>
      <w:r w:rsidR="00855F0E" w:rsidRPr="00347684">
        <w:rPr>
          <w:rFonts w:ascii="Times New Roman" w:hAnsi="Times New Roman" w:cs="Times New Roman"/>
          <w:spacing w:val="-1"/>
          <w:sz w:val="28"/>
          <w:szCs w:val="28"/>
          <w:shd w:val="clear" w:color="auto" w:fill="FFFFFF"/>
        </w:rPr>
        <w:t>[13</w:t>
      </w:r>
      <w:r w:rsidRPr="00347684">
        <w:rPr>
          <w:rFonts w:ascii="Times New Roman" w:hAnsi="Times New Roman" w:cs="Times New Roman"/>
          <w:spacing w:val="-1"/>
          <w:sz w:val="28"/>
          <w:szCs w:val="28"/>
          <w:shd w:val="clear" w:color="auto" w:fill="FFFFFF"/>
          <w:lang w:val="kk-KZ"/>
        </w:rPr>
        <w:t>4</w:t>
      </w:r>
      <w:r w:rsidR="00855F0E" w:rsidRPr="00347684">
        <w:rPr>
          <w:rFonts w:ascii="Times New Roman" w:hAnsi="Times New Roman" w:cs="Times New Roman"/>
          <w:spacing w:val="-1"/>
          <w:sz w:val="28"/>
          <w:szCs w:val="28"/>
          <w:shd w:val="clear" w:color="auto" w:fill="FFFFFF"/>
        </w:rPr>
        <w:t>]</w:t>
      </w:r>
      <w:r w:rsidR="00E02D6B" w:rsidRPr="00347684">
        <w:rPr>
          <w:rFonts w:ascii="Times New Roman" w:hAnsi="Times New Roman" w:cs="Times New Roman"/>
          <w:spacing w:val="-1"/>
          <w:sz w:val="28"/>
          <w:szCs w:val="28"/>
          <w:shd w:val="clear" w:color="auto" w:fill="FFFFFF"/>
        </w:rPr>
        <w:t>.</w:t>
      </w:r>
    </w:p>
    <w:p w14:paraId="52043B30" w14:textId="38C135DB" w:rsidR="00E02D6B" w:rsidRPr="00347684" w:rsidRDefault="00E02D6B" w:rsidP="00E02D6B">
      <w:pPr>
        <w:spacing w:after="0" w:line="240" w:lineRule="auto"/>
        <w:ind w:firstLine="709"/>
        <w:contextualSpacing/>
        <w:jc w:val="both"/>
        <w:rPr>
          <w:rFonts w:ascii="Times New Roman" w:hAnsi="Times New Roman" w:cs="Times New Roman"/>
          <w:sz w:val="28"/>
          <w:szCs w:val="28"/>
        </w:rPr>
      </w:pPr>
      <w:r w:rsidRPr="00347684">
        <w:rPr>
          <w:rFonts w:ascii="Times New Roman" w:hAnsi="Times New Roman" w:cs="Times New Roman"/>
          <w:sz w:val="28"/>
          <w:szCs w:val="28"/>
          <w:lang w:val="kk-KZ"/>
        </w:rPr>
        <w:t>И</w:t>
      </w:r>
      <w:r w:rsidRPr="00347684">
        <w:rPr>
          <w:rFonts w:ascii="Times New Roman" w:hAnsi="Times New Roman" w:cs="Times New Roman"/>
          <w:sz w:val="28"/>
          <w:szCs w:val="28"/>
        </w:rPr>
        <w:t>зменени</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давлени</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газа </w:t>
      </w:r>
      <w:r w:rsidRPr="00347684">
        <w:rPr>
          <w:rFonts w:ascii="Times New Roman" w:hAnsi="Times New Roman" w:cs="Times New Roman"/>
          <w:sz w:val="28"/>
          <w:szCs w:val="28"/>
          <w:lang w:val="kk-KZ"/>
        </w:rPr>
        <w:t xml:space="preserve">также </w:t>
      </w:r>
      <w:r w:rsidRPr="00347684">
        <w:rPr>
          <w:rFonts w:ascii="Times New Roman" w:hAnsi="Times New Roman" w:cs="Times New Roman"/>
          <w:sz w:val="28"/>
          <w:szCs w:val="28"/>
        </w:rPr>
        <w:t>существенно влия</w:t>
      </w:r>
      <w:r w:rsidR="00857CAE" w:rsidRPr="00347684">
        <w:rPr>
          <w:rFonts w:ascii="Times New Roman" w:hAnsi="Times New Roman" w:cs="Times New Roman"/>
          <w:sz w:val="28"/>
          <w:szCs w:val="28"/>
          <w:lang w:val="kk-KZ"/>
        </w:rPr>
        <w:t>ет</w:t>
      </w:r>
      <w:r w:rsidRPr="00347684">
        <w:rPr>
          <w:rFonts w:ascii="Times New Roman" w:hAnsi="Times New Roman" w:cs="Times New Roman"/>
          <w:sz w:val="28"/>
          <w:szCs w:val="28"/>
        </w:rPr>
        <w:t xml:space="preserve"> на возникновение и характеристики коронного разряда</w:t>
      </w:r>
      <w:r w:rsidRPr="00347684">
        <w:rPr>
          <w:rFonts w:ascii="Times New Roman" w:hAnsi="Times New Roman" w:cs="Times New Roman"/>
          <w:sz w:val="28"/>
          <w:szCs w:val="28"/>
          <w:lang w:val="kk-KZ"/>
        </w:rPr>
        <w:t>. Например, у</w:t>
      </w:r>
      <w:r w:rsidRPr="00347684">
        <w:rPr>
          <w:rFonts w:ascii="Times New Roman" w:hAnsi="Times New Roman" w:cs="Times New Roman"/>
          <w:sz w:val="28"/>
          <w:szCs w:val="28"/>
        </w:rPr>
        <w:t xml:space="preserve">меньшение давления газа обычно способствует легче возбуждению коронного разряда. При низком давлении электрическое поле становится менее плотным, </w:t>
      </w:r>
      <w:r w:rsidR="00033D36" w:rsidRPr="00347684">
        <w:rPr>
          <w:rFonts w:ascii="Times New Roman" w:hAnsi="Times New Roman" w:cs="Times New Roman"/>
          <w:sz w:val="28"/>
          <w:szCs w:val="28"/>
          <w:lang w:val="kk-KZ"/>
        </w:rPr>
        <w:t>следовательно потребуется меньше</w:t>
      </w:r>
      <w:r w:rsidRPr="00347684">
        <w:rPr>
          <w:rFonts w:ascii="Times New Roman" w:hAnsi="Times New Roman" w:cs="Times New Roman"/>
          <w:sz w:val="28"/>
          <w:szCs w:val="28"/>
        </w:rPr>
        <w:t xml:space="preserve"> энерги</w:t>
      </w:r>
      <w:r w:rsidR="00033D36"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для инициирования разряда.</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Это связано с увеличением свободного пробега заряженных частиц.</w:t>
      </w:r>
      <w:r w:rsidRPr="00347684">
        <w:rPr>
          <w:rFonts w:ascii="Times New Roman" w:hAnsi="Times New Roman" w:cs="Times New Roman"/>
          <w:sz w:val="28"/>
          <w:szCs w:val="28"/>
          <w:lang w:val="kk-KZ"/>
        </w:rPr>
        <w:t xml:space="preserve"> Также п</w:t>
      </w:r>
      <w:r w:rsidRPr="00347684">
        <w:rPr>
          <w:rFonts w:ascii="Times New Roman" w:hAnsi="Times New Roman" w:cs="Times New Roman"/>
          <w:sz w:val="28"/>
          <w:szCs w:val="28"/>
        </w:rPr>
        <w:t xml:space="preserve">ри пониженном давлении уменьшается тепловая кондукция, что </w:t>
      </w:r>
      <w:r w:rsidR="00857CAE" w:rsidRPr="00347684">
        <w:rPr>
          <w:rFonts w:ascii="Times New Roman" w:hAnsi="Times New Roman" w:cs="Times New Roman"/>
          <w:sz w:val="28"/>
          <w:szCs w:val="28"/>
          <w:lang w:val="kk-KZ"/>
        </w:rPr>
        <w:t>повышает</w:t>
      </w:r>
      <w:r w:rsidRPr="00347684">
        <w:rPr>
          <w:rFonts w:ascii="Times New Roman" w:hAnsi="Times New Roman" w:cs="Times New Roman"/>
          <w:sz w:val="28"/>
          <w:szCs w:val="28"/>
        </w:rPr>
        <w:t xml:space="preserve"> температуру в местах разряда</w:t>
      </w:r>
      <w:r w:rsidR="00855F0E" w:rsidRPr="00347684">
        <w:rPr>
          <w:rFonts w:ascii="Times New Roman" w:hAnsi="Times New Roman" w:cs="Times New Roman"/>
          <w:sz w:val="28"/>
          <w:szCs w:val="28"/>
          <w:lang w:val="kk-KZ"/>
        </w:rPr>
        <w:t xml:space="preserve"> </w:t>
      </w:r>
      <w:r w:rsidR="00855F0E" w:rsidRPr="00347684">
        <w:rPr>
          <w:rFonts w:ascii="Times New Roman" w:hAnsi="Times New Roman" w:cs="Times New Roman"/>
          <w:sz w:val="28"/>
          <w:szCs w:val="28"/>
        </w:rPr>
        <w:t>[135]</w:t>
      </w:r>
      <w:r w:rsidRPr="00347684">
        <w:rPr>
          <w:rFonts w:ascii="Times New Roman" w:hAnsi="Times New Roman" w:cs="Times New Roman"/>
          <w:sz w:val="28"/>
          <w:szCs w:val="28"/>
        </w:rPr>
        <w:t>.</w:t>
      </w:r>
    </w:p>
    <w:p w14:paraId="075F7EED" w14:textId="16836786"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Температура газа повышает интенсивность коронного разряда и продолжительность процесса ионизации. Чем интенсивнее идет процесс ионизации, тем больше образуются свободные электроны и ионы, которые способствуют к повышению токопроводимой способоности газа</w:t>
      </w:r>
      <w:r w:rsidR="00033D36"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 xml:space="preserve">и образованию более мощного разряда </w:t>
      </w:r>
      <w:r w:rsidRPr="00347684">
        <w:rPr>
          <w:rFonts w:ascii="Times New Roman" w:hAnsi="Times New Roman" w:cs="Times New Roman"/>
          <w:sz w:val="28"/>
          <w:szCs w:val="28"/>
        </w:rPr>
        <w:t>[</w:t>
      </w:r>
      <w:r w:rsidR="003E2891" w:rsidRPr="00347684">
        <w:rPr>
          <w:rFonts w:ascii="Times New Roman" w:hAnsi="Times New Roman" w:cs="Times New Roman"/>
          <w:sz w:val="28"/>
          <w:szCs w:val="28"/>
        </w:rPr>
        <w:t>136</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p>
    <w:p w14:paraId="7594FF72" w14:textId="0F2E95A1"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rPr>
        <w:t>Частота электроимпульса оказывает влияние на способность инициирования коронного разряда. Обычно коронный разряд возник</w:t>
      </w:r>
      <w:r w:rsidR="00067018" w:rsidRPr="00347684">
        <w:rPr>
          <w:rFonts w:ascii="Times New Roman" w:hAnsi="Times New Roman" w:cs="Times New Roman"/>
          <w:sz w:val="28"/>
          <w:szCs w:val="28"/>
          <w:lang w:val="kk-KZ"/>
        </w:rPr>
        <w:t>ает</w:t>
      </w:r>
      <w:r w:rsidRPr="00347684">
        <w:rPr>
          <w:rFonts w:ascii="Times New Roman" w:hAnsi="Times New Roman" w:cs="Times New Roman"/>
          <w:sz w:val="28"/>
          <w:szCs w:val="28"/>
        </w:rPr>
        <w:t xml:space="preserve"> быстрее при высоких частотах. На низких частотах молекулам газа </w:t>
      </w:r>
      <w:r w:rsidR="00067018" w:rsidRPr="00347684">
        <w:rPr>
          <w:rFonts w:ascii="Times New Roman" w:hAnsi="Times New Roman" w:cs="Times New Roman"/>
          <w:sz w:val="28"/>
          <w:szCs w:val="28"/>
          <w:lang w:val="kk-KZ"/>
        </w:rPr>
        <w:t>требу</w:t>
      </w:r>
      <w:r w:rsidRPr="00347684">
        <w:rPr>
          <w:rFonts w:ascii="Times New Roman" w:hAnsi="Times New Roman" w:cs="Times New Roman"/>
          <w:sz w:val="28"/>
          <w:szCs w:val="28"/>
        </w:rPr>
        <w:t>ется больше времени для</w:t>
      </w:r>
      <w:r w:rsidR="00033D36" w:rsidRPr="00347684">
        <w:rPr>
          <w:rFonts w:ascii="Times New Roman" w:hAnsi="Times New Roman" w:cs="Times New Roman"/>
          <w:sz w:val="28"/>
          <w:szCs w:val="28"/>
          <w:lang w:val="kk-KZ"/>
        </w:rPr>
        <w:t xml:space="preserve"> образования процесса ионизации</w:t>
      </w:r>
      <w:r w:rsidRPr="00347684">
        <w:rPr>
          <w:rFonts w:ascii="Times New Roman" w:hAnsi="Times New Roman" w:cs="Times New Roman"/>
          <w:sz w:val="28"/>
          <w:szCs w:val="28"/>
        </w:rPr>
        <w:t>, что усложняет начало разряда.</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Частота импульсов также влия</w:t>
      </w:r>
      <w:r w:rsidR="00033D36" w:rsidRPr="00347684">
        <w:rPr>
          <w:rFonts w:ascii="Times New Roman" w:hAnsi="Times New Roman" w:cs="Times New Roman"/>
          <w:sz w:val="28"/>
          <w:szCs w:val="28"/>
          <w:lang w:val="kk-KZ"/>
        </w:rPr>
        <w:t>ет</w:t>
      </w:r>
      <w:r w:rsidRPr="00347684">
        <w:rPr>
          <w:rFonts w:ascii="Times New Roman" w:hAnsi="Times New Roman" w:cs="Times New Roman"/>
          <w:sz w:val="28"/>
          <w:szCs w:val="28"/>
        </w:rPr>
        <w:t xml:space="preserve"> на интенсивность коронного разряда. Высокая частота</w:t>
      </w:r>
      <w:r w:rsidR="00033D36" w:rsidRPr="00347684">
        <w:rPr>
          <w:rFonts w:ascii="Times New Roman" w:hAnsi="Times New Roman" w:cs="Times New Roman"/>
          <w:sz w:val="28"/>
          <w:szCs w:val="28"/>
          <w:lang w:val="kk-KZ"/>
        </w:rPr>
        <w:t xml:space="preserve"> способствует созданию</w:t>
      </w:r>
      <w:r w:rsidRPr="00347684">
        <w:rPr>
          <w:rFonts w:ascii="Times New Roman" w:hAnsi="Times New Roman" w:cs="Times New Roman"/>
          <w:sz w:val="28"/>
          <w:szCs w:val="28"/>
        </w:rPr>
        <w:t xml:space="preserve"> более мощн</w:t>
      </w:r>
      <w:r w:rsidR="00033D36" w:rsidRPr="00347684">
        <w:rPr>
          <w:rFonts w:ascii="Times New Roman" w:hAnsi="Times New Roman" w:cs="Times New Roman"/>
          <w:sz w:val="28"/>
          <w:szCs w:val="28"/>
          <w:lang w:val="kk-KZ"/>
        </w:rPr>
        <w:t>ого</w:t>
      </w:r>
      <w:r w:rsidRPr="00347684">
        <w:rPr>
          <w:rFonts w:ascii="Times New Roman" w:hAnsi="Times New Roman" w:cs="Times New Roman"/>
          <w:sz w:val="28"/>
          <w:szCs w:val="28"/>
        </w:rPr>
        <w:t xml:space="preserve"> и стабильн</w:t>
      </w:r>
      <w:r w:rsidR="00033D36" w:rsidRPr="00347684">
        <w:rPr>
          <w:rFonts w:ascii="Times New Roman" w:hAnsi="Times New Roman" w:cs="Times New Roman"/>
          <w:sz w:val="28"/>
          <w:szCs w:val="28"/>
          <w:lang w:val="kk-KZ"/>
        </w:rPr>
        <w:t>ого</w:t>
      </w:r>
      <w:r w:rsidRPr="00347684">
        <w:rPr>
          <w:rFonts w:ascii="Times New Roman" w:hAnsi="Times New Roman" w:cs="Times New Roman"/>
          <w:sz w:val="28"/>
          <w:szCs w:val="28"/>
        </w:rPr>
        <w:t xml:space="preserve"> разряд</w:t>
      </w:r>
      <w:r w:rsidR="00033D36" w:rsidRPr="00347684">
        <w:rPr>
          <w:rFonts w:ascii="Times New Roman" w:hAnsi="Times New Roman" w:cs="Times New Roman"/>
          <w:sz w:val="28"/>
          <w:szCs w:val="28"/>
          <w:lang w:val="kk-KZ"/>
        </w:rPr>
        <w:t>а</w:t>
      </w:r>
      <w:r w:rsidRPr="00347684">
        <w:rPr>
          <w:rFonts w:ascii="Times New Roman" w:hAnsi="Times New Roman" w:cs="Times New Roman"/>
          <w:sz w:val="28"/>
          <w:szCs w:val="28"/>
        </w:rPr>
        <w:t>, поскольку энергия, подаваемая в систему за единицу времени, увеличивается</w:t>
      </w:r>
      <w:r w:rsidR="003E2891" w:rsidRPr="00347684">
        <w:rPr>
          <w:rFonts w:ascii="Times New Roman" w:hAnsi="Times New Roman" w:cs="Times New Roman"/>
          <w:sz w:val="28"/>
          <w:szCs w:val="28"/>
          <w:lang w:val="kk-KZ"/>
        </w:rPr>
        <w:t xml:space="preserve"> </w:t>
      </w:r>
      <w:r w:rsidR="003E2891" w:rsidRPr="00347684">
        <w:rPr>
          <w:rFonts w:ascii="Times New Roman" w:hAnsi="Times New Roman" w:cs="Times New Roman"/>
          <w:sz w:val="28"/>
          <w:szCs w:val="28"/>
        </w:rPr>
        <w:t>[137]</w:t>
      </w:r>
      <w:r w:rsidRPr="00347684">
        <w:rPr>
          <w:rFonts w:ascii="Times New Roman" w:hAnsi="Times New Roman" w:cs="Times New Roman"/>
          <w:sz w:val="28"/>
          <w:szCs w:val="28"/>
        </w:rPr>
        <w:t>.</w:t>
      </w:r>
    </w:p>
    <w:p w14:paraId="27FF9005" w14:textId="3CB7B5A3" w:rsidR="00AD28BC" w:rsidRPr="00347684" w:rsidRDefault="00E02D6B" w:rsidP="00AD28BC">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rPr>
        <w:t>При</w:t>
      </w:r>
      <w:r w:rsidRPr="00347684">
        <w:rPr>
          <w:rFonts w:ascii="Times New Roman" w:hAnsi="Times New Roman" w:cs="Times New Roman"/>
          <w:sz w:val="28"/>
          <w:szCs w:val="28"/>
          <w:lang w:val="kk-KZ"/>
        </w:rPr>
        <w:t xml:space="preserve"> высокой </w:t>
      </w:r>
      <w:r w:rsidRPr="00347684">
        <w:rPr>
          <w:rFonts w:ascii="Times New Roman" w:hAnsi="Times New Roman" w:cs="Times New Roman"/>
          <w:sz w:val="28"/>
          <w:szCs w:val="28"/>
        </w:rPr>
        <w:t>электроимпульсной</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обработке</w:t>
      </w:r>
      <w:r w:rsidRPr="00347684">
        <w:rPr>
          <w:rFonts w:ascii="Times New Roman" w:hAnsi="Times New Roman" w:cs="Times New Roman"/>
          <w:sz w:val="28"/>
          <w:szCs w:val="28"/>
          <w:lang w:val="kk-KZ"/>
        </w:rPr>
        <w:t xml:space="preserve"> газа возможно образовани</w:t>
      </w:r>
      <w:r w:rsidR="00033D36"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обе фазы разряда. </w:t>
      </w:r>
      <w:r w:rsidRPr="00347684">
        <w:rPr>
          <w:rFonts w:ascii="Times New Roman" w:hAnsi="Times New Roman" w:cs="Times New Roman"/>
          <w:sz w:val="28"/>
          <w:szCs w:val="28"/>
          <w:lang w:val="kk-KZ"/>
        </w:rPr>
        <w:t>В</w:t>
      </w:r>
      <w:r w:rsidRPr="00347684">
        <w:rPr>
          <w:rFonts w:ascii="Times New Roman" w:hAnsi="Times New Roman" w:cs="Times New Roman"/>
          <w:sz w:val="28"/>
          <w:szCs w:val="28"/>
        </w:rPr>
        <w:t>след за</w:t>
      </w:r>
      <w:r w:rsidRPr="00347684">
        <w:rPr>
          <w:rFonts w:ascii="Times New Roman" w:hAnsi="Times New Roman" w:cs="Times New Roman"/>
          <w:sz w:val="28"/>
          <w:szCs w:val="28"/>
          <w:lang w:val="kk-KZ"/>
        </w:rPr>
        <w:t xml:space="preserve"> коронной</w:t>
      </w:r>
      <w:r w:rsidRPr="00347684">
        <w:rPr>
          <w:rFonts w:ascii="Times New Roman" w:hAnsi="Times New Roman" w:cs="Times New Roman"/>
          <w:sz w:val="28"/>
          <w:szCs w:val="28"/>
        </w:rPr>
        <w:t> стадией</w:t>
      </w:r>
      <w:r w:rsidRPr="00347684">
        <w:rPr>
          <w:rFonts w:ascii="Times New Roman" w:hAnsi="Times New Roman" w:cs="Times New Roman"/>
          <w:sz w:val="28"/>
          <w:szCs w:val="28"/>
          <w:lang w:val="kk-KZ"/>
        </w:rPr>
        <w:t xml:space="preserve"> разряда</w:t>
      </w:r>
      <w:r w:rsidRPr="00347684">
        <w:rPr>
          <w:rFonts w:ascii="Times New Roman" w:hAnsi="Times New Roman" w:cs="Times New Roman"/>
          <w:sz w:val="28"/>
          <w:szCs w:val="28"/>
        </w:rPr>
        <w:t xml:space="preserve">, процесс разряда </w:t>
      </w:r>
      <w:r w:rsidRPr="00347684">
        <w:rPr>
          <w:rFonts w:ascii="Times New Roman" w:hAnsi="Times New Roman" w:cs="Times New Roman"/>
          <w:sz w:val="28"/>
          <w:szCs w:val="28"/>
          <w:lang w:val="kk-KZ"/>
        </w:rPr>
        <w:t xml:space="preserve">может </w:t>
      </w:r>
      <w:r w:rsidRPr="00347684">
        <w:rPr>
          <w:rFonts w:ascii="Times New Roman" w:hAnsi="Times New Roman" w:cs="Times New Roman"/>
          <w:sz w:val="28"/>
          <w:szCs w:val="28"/>
        </w:rPr>
        <w:t>пере</w:t>
      </w:r>
      <w:r w:rsidRPr="00347684">
        <w:rPr>
          <w:rFonts w:ascii="Times New Roman" w:hAnsi="Times New Roman" w:cs="Times New Roman"/>
          <w:sz w:val="28"/>
          <w:szCs w:val="28"/>
          <w:lang w:val="kk-KZ"/>
        </w:rPr>
        <w:t>йти</w:t>
      </w:r>
      <w:r w:rsidRPr="00347684">
        <w:rPr>
          <w:rFonts w:ascii="Times New Roman" w:hAnsi="Times New Roman" w:cs="Times New Roman"/>
          <w:sz w:val="28"/>
          <w:szCs w:val="28"/>
        </w:rPr>
        <w:t xml:space="preserve"> в </w:t>
      </w:r>
      <w:r w:rsidRPr="00347684">
        <w:rPr>
          <w:rFonts w:ascii="Times New Roman" w:hAnsi="Times New Roman" w:cs="Times New Roman"/>
          <w:sz w:val="28"/>
          <w:szCs w:val="28"/>
          <w:lang w:val="kk-KZ"/>
        </w:rPr>
        <w:t>искровой</w:t>
      </w:r>
      <w:r w:rsidRPr="00347684">
        <w:rPr>
          <w:rFonts w:ascii="Times New Roman" w:hAnsi="Times New Roman" w:cs="Times New Roman"/>
          <w:sz w:val="28"/>
          <w:szCs w:val="28"/>
        </w:rPr>
        <w:t>, который продолж</w:t>
      </w:r>
      <w:r w:rsidRPr="00347684">
        <w:rPr>
          <w:rFonts w:ascii="Times New Roman" w:hAnsi="Times New Roman" w:cs="Times New Roman"/>
          <w:sz w:val="28"/>
          <w:szCs w:val="28"/>
          <w:lang w:val="kk-KZ"/>
        </w:rPr>
        <w:t xml:space="preserve">ится </w:t>
      </w:r>
      <w:r w:rsidRPr="00347684">
        <w:rPr>
          <w:rFonts w:ascii="Times New Roman" w:hAnsi="Times New Roman" w:cs="Times New Roman"/>
          <w:sz w:val="28"/>
          <w:szCs w:val="28"/>
        </w:rPr>
        <w:t>до окончания импульса напряжения</w:t>
      </w:r>
      <w:r w:rsidRPr="00347684">
        <w:rPr>
          <w:rFonts w:ascii="Times New Roman" w:hAnsi="Times New Roman" w:cs="Times New Roman"/>
          <w:sz w:val="28"/>
          <w:szCs w:val="28"/>
          <w:lang w:val="kk-KZ"/>
        </w:rPr>
        <w:t>.</w:t>
      </w:r>
      <w:r w:rsidR="003A6DE7" w:rsidRPr="00347684">
        <w:rPr>
          <w:rFonts w:ascii="Times New Roman" w:hAnsi="Times New Roman" w:cs="Times New Roman"/>
          <w:sz w:val="28"/>
          <w:szCs w:val="28"/>
          <w:lang w:val="kk-KZ"/>
        </w:rPr>
        <w:t xml:space="preserve"> Однако образование искрового разряда</w:t>
      </w:r>
      <w:r w:rsidRPr="00347684">
        <w:rPr>
          <w:rFonts w:ascii="Times New Roman" w:hAnsi="Times New Roman" w:cs="Times New Roman"/>
          <w:sz w:val="28"/>
          <w:szCs w:val="28"/>
          <w:lang w:val="kk-KZ"/>
        </w:rPr>
        <w:t xml:space="preserve"> </w:t>
      </w:r>
      <w:r w:rsidR="003A6DE7" w:rsidRPr="00347684">
        <w:rPr>
          <w:rFonts w:ascii="Times New Roman" w:hAnsi="Times New Roman" w:cs="Times New Roman"/>
          <w:sz w:val="28"/>
          <w:szCs w:val="28"/>
          <w:lang w:val="kk-KZ"/>
        </w:rPr>
        <w:t>нежелательно при работе электроимпульсного глушителя, так как этот тип разряда не эффективен в процессе очистки газа</w:t>
      </w:r>
      <w:r w:rsidR="00AD28BC" w:rsidRPr="00347684">
        <w:rPr>
          <w:rFonts w:ascii="Times New Roman" w:hAnsi="Times New Roman" w:cs="Times New Roman"/>
          <w:sz w:val="28"/>
          <w:szCs w:val="28"/>
          <w:lang w:val="kk-KZ"/>
        </w:rPr>
        <w:t xml:space="preserve"> </w:t>
      </w:r>
      <w:r w:rsidR="00AD28BC" w:rsidRPr="00347684">
        <w:rPr>
          <w:rFonts w:ascii="Times New Roman" w:hAnsi="Times New Roman" w:cs="Times New Roman"/>
          <w:sz w:val="28"/>
          <w:szCs w:val="28"/>
        </w:rPr>
        <w:t>[138]</w:t>
      </w:r>
      <w:r w:rsidR="003A6DE7"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 xml:space="preserve">Следовательно </w:t>
      </w:r>
      <w:r w:rsidR="003A6DE7" w:rsidRPr="00347684">
        <w:rPr>
          <w:rFonts w:ascii="Times New Roman" w:hAnsi="Times New Roman" w:cs="Times New Roman"/>
          <w:sz w:val="28"/>
          <w:szCs w:val="28"/>
          <w:lang w:val="kk-KZ"/>
        </w:rPr>
        <w:t xml:space="preserve">работа электроимпульсного </w:t>
      </w:r>
      <w:r w:rsidR="003A6DE7" w:rsidRPr="00347684">
        <w:rPr>
          <w:rFonts w:ascii="Times New Roman" w:hAnsi="Times New Roman" w:cs="Times New Roman"/>
          <w:sz w:val="28"/>
          <w:szCs w:val="28"/>
          <w:lang w:val="kk-KZ"/>
        </w:rPr>
        <w:lastRenderedPageBreak/>
        <w:t xml:space="preserve">глушителя будет считаться неоптимальной. Поэтому во время работы электроимпульсного глушителя крайне важно поддерживать коронный разряд в стабильном состоянии. Для того, чтобы коронный разряд был постоянным необходимо определить какие из рассмотренных параметров являются регулируемыми. </w:t>
      </w:r>
    </w:p>
    <w:p w14:paraId="4C5958EA" w14:textId="6EC0140A" w:rsidR="003A6DE7" w:rsidRPr="00347684" w:rsidRDefault="003A6DE7" w:rsidP="00AD28BC">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Под регулируемым параметром понимают </w:t>
      </w:r>
      <w:r w:rsidRPr="00347684">
        <w:rPr>
          <w:rFonts w:ascii="Times New Roman" w:hAnsi="Times New Roman" w:cs="Times New Roman"/>
          <w:sz w:val="28"/>
          <w:szCs w:val="28"/>
        </w:rPr>
        <w:t>переменн</w:t>
      </w:r>
      <w:r w:rsidRPr="00347684">
        <w:rPr>
          <w:rFonts w:ascii="Times New Roman" w:hAnsi="Times New Roman" w:cs="Times New Roman"/>
          <w:sz w:val="28"/>
          <w:szCs w:val="28"/>
          <w:lang w:val="kk-KZ"/>
        </w:rPr>
        <w:t>ую</w:t>
      </w:r>
      <w:r w:rsidRPr="00347684">
        <w:rPr>
          <w:rFonts w:ascii="Times New Roman" w:hAnsi="Times New Roman" w:cs="Times New Roman"/>
          <w:sz w:val="28"/>
          <w:szCs w:val="28"/>
        </w:rPr>
        <w:t xml:space="preserve"> или характеристик</w:t>
      </w:r>
      <w:r w:rsidRPr="00347684">
        <w:rPr>
          <w:rFonts w:ascii="Times New Roman" w:hAnsi="Times New Roman" w:cs="Times New Roman"/>
          <w:sz w:val="28"/>
          <w:szCs w:val="28"/>
          <w:lang w:val="kk-KZ"/>
        </w:rPr>
        <w:t>у</w:t>
      </w:r>
      <w:r w:rsidRPr="00347684">
        <w:rPr>
          <w:rFonts w:ascii="Times New Roman" w:hAnsi="Times New Roman" w:cs="Times New Roman"/>
          <w:sz w:val="28"/>
          <w:szCs w:val="28"/>
        </w:rPr>
        <w:t xml:space="preserve"> системы, которая может быть изменена или настроена в процессе её работы для достижения определенных целей или оптимального режима функционирования. Это может быть любая величина, которая влияет на процесс или результат работы системы и может быть контролируема оператором или автоматически регулируема в соответствии с заданными параметрами или условиями</w:t>
      </w:r>
      <w:r w:rsidRPr="00347684">
        <w:rPr>
          <w:rFonts w:ascii="Times New Roman" w:hAnsi="Times New Roman" w:cs="Times New Roman"/>
          <w:sz w:val="28"/>
          <w:szCs w:val="28"/>
          <w:lang w:val="kk-KZ"/>
        </w:rPr>
        <w:t xml:space="preserve"> во время работы. Поэтому все рассмотренные параметры были условно распределены на регулируемые и нерегулируемые параметры (таблица</w:t>
      </w:r>
      <w:r w:rsidR="00E47D4A" w:rsidRPr="00347684">
        <w:rPr>
          <w:rFonts w:ascii="Times New Roman" w:hAnsi="Times New Roman" w:cs="Times New Roman"/>
          <w:sz w:val="28"/>
          <w:szCs w:val="28"/>
        </w:rPr>
        <w:t xml:space="preserve"> </w:t>
      </w:r>
      <w:r w:rsidR="00E47D4A" w:rsidRPr="00347684">
        <w:rPr>
          <w:rFonts w:ascii="Times New Roman" w:hAnsi="Times New Roman" w:cs="Times New Roman"/>
          <w:sz w:val="28"/>
          <w:szCs w:val="28"/>
          <w:lang w:val="kk-KZ"/>
        </w:rPr>
        <w:t>2.1)</w:t>
      </w:r>
      <w:r w:rsidRPr="00347684">
        <w:rPr>
          <w:rFonts w:ascii="Times New Roman" w:hAnsi="Times New Roman" w:cs="Times New Roman"/>
          <w:sz w:val="28"/>
          <w:szCs w:val="28"/>
          <w:lang w:val="kk-KZ"/>
        </w:rPr>
        <w:t xml:space="preserve">. </w:t>
      </w:r>
    </w:p>
    <w:p w14:paraId="52461C0C" w14:textId="24AEBB81" w:rsidR="00AD28BC" w:rsidRPr="00347684" w:rsidRDefault="00AD28BC" w:rsidP="003A6DE7">
      <w:pPr>
        <w:spacing w:after="0" w:line="240" w:lineRule="auto"/>
        <w:contextualSpacing/>
        <w:jc w:val="both"/>
        <w:rPr>
          <w:rFonts w:ascii="Times New Roman" w:hAnsi="Times New Roman" w:cs="Times New Roman"/>
          <w:sz w:val="28"/>
          <w:szCs w:val="28"/>
          <w:lang w:val="kk-KZ"/>
        </w:rPr>
      </w:pPr>
    </w:p>
    <w:p w14:paraId="5E5BFADC" w14:textId="7FC2DDD9" w:rsidR="00AD28BC" w:rsidRPr="00347684" w:rsidRDefault="00E47D4A" w:rsidP="003A6DE7">
      <w:pPr>
        <w:spacing w:after="0" w:line="240" w:lineRule="auto"/>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2.1 – Регулируемые и нерегулируемые параметры, влияющие на работу электроимпульсного глушителя </w:t>
      </w:r>
    </w:p>
    <w:tbl>
      <w:tblPr>
        <w:tblStyle w:val="14"/>
        <w:tblW w:w="5000" w:type="pct"/>
        <w:tblLayout w:type="fixed"/>
        <w:tblLook w:val="04A0" w:firstRow="1" w:lastRow="0" w:firstColumn="1" w:lastColumn="0" w:noHBand="0" w:noVBand="1"/>
      </w:tblPr>
      <w:tblGrid>
        <w:gridCol w:w="1593"/>
        <w:gridCol w:w="3916"/>
        <w:gridCol w:w="1740"/>
        <w:gridCol w:w="2605"/>
      </w:tblGrid>
      <w:tr w:rsidR="00347684" w:rsidRPr="00347684" w14:paraId="39DE94DC" w14:textId="77777777" w:rsidTr="00E47D4A">
        <w:trPr>
          <w:trHeight w:val="245"/>
        </w:trPr>
        <w:tc>
          <w:tcPr>
            <w:tcW w:w="2795" w:type="pct"/>
            <w:gridSpan w:val="2"/>
            <w:hideMark/>
          </w:tcPr>
          <w:p w14:paraId="1F3F8C59"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rPr>
              <w:t>Регулируемые параметры</w:t>
            </w:r>
          </w:p>
        </w:tc>
        <w:tc>
          <w:tcPr>
            <w:tcW w:w="2205" w:type="pct"/>
            <w:gridSpan w:val="2"/>
            <w:hideMark/>
          </w:tcPr>
          <w:p w14:paraId="63F7F0D2" w14:textId="2CD22BDF"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rPr>
              <w:t>Нерегулируемые параметры</w:t>
            </w:r>
          </w:p>
        </w:tc>
      </w:tr>
      <w:tr w:rsidR="00347684" w:rsidRPr="00347684" w14:paraId="70C0884B" w14:textId="77777777" w:rsidTr="00E47D4A">
        <w:trPr>
          <w:trHeight w:val="479"/>
        </w:trPr>
        <w:tc>
          <w:tcPr>
            <w:tcW w:w="808" w:type="pct"/>
            <w:hideMark/>
          </w:tcPr>
          <w:p w14:paraId="2B019D55"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Название параметра</w:t>
            </w:r>
          </w:p>
        </w:tc>
        <w:tc>
          <w:tcPr>
            <w:tcW w:w="1987" w:type="pct"/>
            <w:hideMark/>
          </w:tcPr>
          <w:p w14:paraId="77FD7E72" w14:textId="2A3A24A3"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Влияние</w:t>
            </w:r>
            <w:r w:rsidRPr="00347684">
              <w:rPr>
                <w:rFonts w:ascii="Times New Roman" w:hAnsi="Times New Roman" w:cs="Times New Roman"/>
                <w:sz w:val="24"/>
                <w:szCs w:val="24"/>
                <w:lang w:val="en-US"/>
              </w:rPr>
              <w:t xml:space="preserve"> </w:t>
            </w:r>
            <w:r w:rsidRPr="00347684">
              <w:rPr>
                <w:rFonts w:ascii="Times New Roman" w:hAnsi="Times New Roman" w:cs="Times New Roman"/>
                <w:sz w:val="24"/>
                <w:szCs w:val="24"/>
                <w:lang w:val="kk-KZ"/>
              </w:rPr>
              <w:t>на</w:t>
            </w:r>
          </w:p>
          <w:p w14:paraId="52E8E0EF"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коронный разряд</w:t>
            </w:r>
          </w:p>
        </w:tc>
        <w:tc>
          <w:tcPr>
            <w:tcW w:w="883" w:type="pct"/>
            <w:hideMark/>
          </w:tcPr>
          <w:p w14:paraId="4B0A250A"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Название параметра</w:t>
            </w:r>
          </w:p>
        </w:tc>
        <w:tc>
          <w:tcPr>
            <w:tcW w:w="1322" w:type="pct"/>
            <w:hideMark/>
          </w:tcPr>
          <w:p w14:paraId="5F3BBFE8" w14:textId="139C43AE"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Влияние</w:t>
            </w:r>
            <w:r w:rsidRPr="00347684">
              <w:rPr>
                <w:rFonts w:ascii="Times New Roman" w:hAnsi="Times New Roman" w:cs="Times New Roman"/>
                <w:sz w:val="24"/>
                <w:szCs w:val="24"/>
                <w:lang w:val="en-US"/>
              </w:rPr>
              <w:t xml:space="preserve"> </w:t>
            </w:r>
            <w:r w:rsidRPr="00347684">
              <w:rPr>
                <w:rFonts w:ascii="Times New Roman" w:hAnsi="Times New Roman" w:cs="Times New Roman"/>
                <w:sz w:val="24"/>
                <w:szCs w:val="24"/>
                <w:lang w:val="kk-KZ"/>
              </w:rPr>
              <w:t>на</w:t>
            </w:r>
          </w:p>
          <w:p w14:paraId="123E07DE" w14:textId="6CDD221B"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коронный разряд</w:t>
            </w:r>
          </w:p>
        </w:tc>
      </w:tr>
      <w:tr w:rsidR="00347684" w:rsidRPr="00347684" w14:paraId="35D1ADA2" w14:textId="77777777" w:rsidTr="00E47D4A">
        <w:trPr>
          <w:trHeight w:val="1753"/>
        </w:trPr>
        <w:tc>
          <w:tcPr>
            <w:tcW w:w="808" w:type="pct"/>
            <w:hideMark/>
          </w:tcPr>
          <w:p w14:paraId="25398B60"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Расстояние между электродами</w:t>
            </w:r>
          </w:p>
          <w:p w14:paraId="2BA4AB88"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rPr>
              <w:t>(1/</w:t>
            </w:r>
            <w:r w:rsidRPr="00347684">
              <w:rPr>
                <w:rFonts w:ascii="Times New Roman" w:hAnsi="Times New Roman" w:cs="Times New Roman"/>
                <w:sz w:val="24"/>
                <w:szCs w:val="24"/>
                <w:lang w:val="en-US"/>
              </w:rPr>
              <w:t>Δ</w:t>
            </w:r>
            <w:r w:rsidRPr="00347684">
              <w:rPr>
                <w:rFonts w:ascii="Times New Roman" w:hAnsi="Times New Roman" w:cs="Times New Roman"/>
                <w:sz w:val="24"/>
                <w:szCs w:val="24"/>
              </w:rPr>
              <w:t xml:space="preserve">) ~ </w:t>
            </w:r>
            <w:r w:rsidRPr="00347684">
              <w:rPr>
                <w:rFonts w:ascii="Times New Roman" w:hAnsi="Times New Roman" w:cs="Times New Roman"/>
                <w:sz w:val="24"/>
                <w:szCs w:val="24"/>
                <w:lang w:val="en-US"/>
              </w:rPr>
              <w:t>cr</w:t>
            </w:r>
          </w:p>
        </w:tc>
        <w:tc>
          <w:tcPr>
            <w:tcW w:w="1987" w:type="pct"/>
            <w:hideMark/>
          </w:tcPr>
          <w:p w14:paraId="67554916" w14:textId="77777777" w:rsidR="00AD28BC" w:rsidRPr="00347684" w:rsidRDefault="00AD28BC" w:rsidP="00AD28BC">
            <w:pPr>
              <w:contextualSpacing/>
              <w:jc w:val="both"/>
              <w:rPr>
                <w:rFonts w:ascii="Times New Roman" w:hAnsi="Times New Roman" w:cs="Times New Roman"/>
                <w:sz w:val="24"/>
                <w:szCs w:val="24"/>
              </w:rPr>
            </w:pPr>
            <w:r w:rsidRPr="00347684">
              <w:rPr>
                <w:rFonts w:ascii="Times New Roman" w:hAnsi="Times New Roman" w:cs="Times New Roman"/>
                <w:sz w:val="24"/>
                <w:szCs w:val="24"/>
              </w:rPr>
              <w:t>Уменьшение расстояния между электродами улучшает формирование коронного разряда, так как повышается интенсивность электрического поля и вероятность ионизации воздуха, что облегчает возбуждение разряда</w:t>
            </w:r>
          </w:p>
        </w:tc>
        <w:tc>
          <w:tcPr>
            <w:tcW w:w="883" w:type="pct"/>
            <w:hideMark/>
          </w:tcPr>
          <w:p w14:paraId="4DE1B22C" w14:textId="161491FF"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Напряжение</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электри</w:t>
            </w:r>
            <w:r w:rsidR="00E47D4A" w:rsidRPr="00347684">
              <w:rPr>
                <w:rFonts w:ascii="Times New Roman" w:hAnsi="Times New Roman" w:cs="Times New Roman"/>
                <w:sz w:val="24"/>
                <w:szCs w:val="24"/>
                <w:lang w:val="kk-KZ"/>
              </w:rPr>
              <w:t>-</w:t>
            </w:r>
            <w:r w:rsidRPr="00347684">
              <w:rPr>
                <w:rFonts w:ascii="Times New Roman" w:hAnsi="Times New Roman" w:cs="Times New Roman"/>
                <w:sz w:val="24"/>
                <w:szCs w:val="24"/>
                <w:lang w:val="kk-KZ"/>
              </w:rPr>
              <w:t>ческого поля</w:t>
            </w:r>
          </w:p>
          <w:p w14:paraId="667D3260"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lang w:val="en-US"/>
              </w:rPr>
              <w:t>U</w:t>
            </w:r>
            <w:r w:rsidRPr="00347684">
              <w:rPr>
                <w:rFonts w:ascii="Times New Roman" w:hAnsi="Times New Roman" w:cs="Times New Roman"/>
                <w:sz w:val="24"/>
                <w:szCs w:val="24"/>
              </w:rPr>
              <w:t xml:space="preserve">) ~ </w:t>
            </w:r>
            <w:r w:rsidRPr="00347684">
              <w:rPr>
                <w:rFonts w:ascii="Times New Roman" w:hAnsi="Times New Roman" w:cs="Times New Roman"/>
                <w:sz w:val="24"/>
                <w:szCs w:val="24"/>
                <w:lang w:val="en-US"/>
              </w:rPr>
              <w:t>cr</w:t>
            </w:r>
          </w:p>
        </w:tc>
        <w:tc>
          <w:tcPr>
            <w:tcW w:w="1322" w:type="pct"/>
            <w:hideMark/>
          </w:tcPr>
          <w:p w14:paraId="6C027865" w14:textId="77777777" w:rsidR="00AD28BC" w:rsidRPr="00347684" w:rsidRDefault="00AD28BC" w:rsidP="00AD28BC">
            <w:pPr>
              <w:contextualSpacing/>
              <w:jc w:val="both"/>
              <w:rPr>
                <w:rFonts w:ascii="Times New Roman" w:hAnsi="Times New Roman" w:cs="Times New Roman"/>
                <w:sz w:val="24"/>
                <w:szCs w:val="24"/>
              </w:rPr>
            </w:pPr>
            <w:r w:rsidRPr="00347684">
              <w:rPr>
                <w:rFonts w:ascii="Times New Roman" w:hAnsi="Times New Roman" w:cs="Times New Roman"/>
                <w:sz w:val="24"/>
                <w:szCs w:val="24"/>
                <w:lang w:val="kk-KZ"/>
              </w:rPr>
              <w:t>Е</w:t>
            </w:r>
            <w:r w:rsidRPr="00347684">
              <w:rPr>
                <w:rFonts w:ascii="Times New Roman" w:hAnsi="Times New Roman" w:cs="Times New Roman"/>
                <w:sz w:val="24"/>
                <w:szCs w:val="24"/>
              </w:rPr>
              <w:t xml:space="preserve">сли приложенное напряжение высокое, </w:t>
            </w:r>
            <w:r w:rsidRPr="00347684">
              <w:rPr>
                <w:rFonts w:ascii="Times New Roman" w:hAnsi="Times New Roman" w:cs="Times New Roman"/>
                <w:sz w:val="24"/>
                <w:szCs w:val="24"/>
                <w:lang w:val="kk-KZ"/>
              </w:rPr>
              <w:t xml:space="preserve">то и интенсивность </w:t>
            </w:r>
            <w:r w:rsidRPr="00347684">
              <w:rPr>
                <w:rFonts w:ascii="Times New Roman" w:hAnsi="Times New Roman" w:cs="Times New Roman"/>
                <w:sz w:val="24"/>
                <w:szCs w:val="24"/>
              </w:rPr>
              <w:t>коронн</w:t>
            </w:r>
            <w:r w:rsidRPr="00347684">
              <w:rPr>
                <w:rFonts w:ascii="Times New Roman" w:hAnsi="Times New Roman" w:cs="Times New Roman"/>
                <w:sz w:val="24"/>
                <w:szCs w:val="24"/>
                <w:lang w:val="kk-KZ"/>
              </w:rPr>
              <w:t>ого</w:t>
            </w:r>
            <w:r w:rsidRPr="00347684">
              <w:rPr>
                <w:rFonts w:ascii="Times New Roman" w:hAnsi="Times New Roman" w:cs="Times New Roman"/>
                <w:sz w:val="24"/>
                <w:szCs w:val="24"/>
              </w:rPr>
              <w:t xml:space="preserve"> разряд</w:t>
            </w:r>
            <w:r w:rsidRPr="00347684">
              <w:rPr>
                <w:rFonts w:ascii="Times New Roman" w:hAnsi="Times New Roman" w:cs="Times New Roman"/>
                <w:sz w:val="24"/>
                <w:szCs w:val="24"/>
                <w:lang w:val="kk-KZ"/>
              </w:rPr>
              <w:t>а будет высокое</w:t>
            </w:r>
          </w:p>
        </w:tc>
      </w:tr>
      <w:tr w:rsidR="00347684" w:rsidRPr="00347684" w14:paraId="2F23FE13" w14:textId="77777777" w:rsidTr="00E47D4A">
        <w:trPr>
          <w:trHeight w:val="2052"/>
        </w:trPr>
        <w:tc>
          <w:tcPr>
            <w:tcW w:w="808" w:type="pct"/>
            <w:hideMark/>
          </w:tcPr>
          <w:p w14:paraId="47FEEBE7" w14:textId="400B8C5D"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Частота электро</w:t>
            </w:r>
            <w:r w:rsidR="00E47D4A" w:rsidRPr="00347684">
              <w:rPr>
                <w:rFonts w:ascii="Times New Roman" w:hAnsi="Times New Roman" w:cs="Times New Roman"/>
                <w:sz w:val="24"/>
                <w:szCs w:val="24"/>
                <w:lang w:val="kk-KZ"/>
              </w:rPr>
              <w:t>-</w:t>
            </w:r>
            <w:r w:rsidRPr="00347684">
              <w:rPr>
                <w:rFonts w:ascii="Times New Roman" w:hAnsi="Times New Roman" w:cs="Times New Roman"/>
                <w:sz w:val="24"/>
                <w:szCs w:val="24"/>
                <w:lang w:val="kk-KZ"/>
              </w:rPr>
              <w:t>импульса</w:t>
            </w:r>
          </w:p>
          <w:p w14:paraId="19ACE4C5"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i/>
                <w:iCs/>
                <w:sz w:val="24"/>
                <w:szCs w:val="24"/>
                <w:lang w:val="en-US"/>
              </w:rPr>
              <w:t>f</w:t>
            </w:r>
            <w:r w:rsidRPr="00347684">
              <w:rPr>
                <w:rFonts w:ascii="Times New Roman" w:hAnsi="Times New Roman" w:cs="Times New Roman"/>
                <w:sz w:val="24"/>
                <w:szCs w:val="24"/>
              </w:rPr>
              <w:t xml:space="preserve">) ~ </w:t>
            </w:r>
            <w:r w:rsidRPr="00347684">
              <w:rPr>
                <w:rFonts w:ascii="Times New Roman" w:hAnsi="Times New Roman" w:cs="Times New Roman"/>
                <w:sz w:val="24"/>
                <w:szCs w:val="24"/>
                <w:lang w:val="en-US"/>
              </w:rPr>
              <w:t>cr</w:t>
            </w:r>
          </w:p>
        </w:tc>
        <w:tc>
          <w:tcPr>
            <w:tcW w:w="1987" w:type="pct"/>
            <w:hideMark/>
          </w:tcPr>
          <w:p w14:paraId="18D129F8" w14:textId="77777777" w:rsidR="00AD28BC" w:rsidRPr="00347684" w:rsidRDefault="00AD28BC" w:rsidP="00AD28BC">
            <w:pPr>
              <w:contextualSpacing/>
              <w:jc w:val="both"/>
              <w:rPr>
                <w:rFonts w:ascii="Times New Roman" w:hAnsi="Times New Roman" w:cs="Times New Roman"/>
                <w:sz w:val="24"/>
                <w:szCs w:val="24"/>
              </w:rPr>
            </w:pPr>
            <w:r w:rsidRPr="00347684">
              <w:rPr>
                <w:rFonts w:ascii="Times New Roman" w:hAnsi="Times New Roman" w:cs="Times New Roman"/>
                <w:sz w:val="24"/>
                <w:szCs w:val="24"/>
              </w:rPr>
              <w:t>Частота электроимпульса оказывает влияние на формирование коронного разряда: при повышенных частотах разряд возникает быстрее из-за уменьшения времени взаимодействия газовых молекул между импульсами, в отличие от низких частот.</w:t>
            </w:r>
          </w:p>
        </w:tc>
        <w:tc>
          <w:tcPr>
            <w:tcW w:w="883" w:type="pct"/>
            <w:hideMark/>
          </w:tcPr>
          <w:p w14:paraId="2B43BEC0"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Давление</w:t>
            </w:r>
          </w:p>
          <w:p w14:paraId="60F9934E" w14:textId="1EF4A3BC"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газа</w:t>
            </w:r>
          </w:p>
          <w:p w14:paraId="61950315"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en-US"/>
              </w:rPr>
              <w:t>(1/P) ~ cr</w:t>
            </w:r>
          </w:p>
        </w:tc>
        <w:tc>
          <w:tcPr>
            <w:tcW w:w="1322" w:type="pct"/>
            <w:hideMark/>
          </w:tcPr>
          <w:p w14:paraId="2CA41E1D" w14:textId="77777777" w:rsidR="00AD28BC" w:rsidRPr="00347684" w:rsidRDefault="00AD28BC" w:rsidP="00AD28BC">
            <w:pPr>
              <w:contextualSpacing/>
              <w:jc w:val="both"/>
              <w:rPr>
                <w:rFonts w:ascii="Times New Roman" w:hAnsi="Times New Roman" w:cs="Times New Roman"/>
                <w:sz w:val="24"/>
                <w:szCs w:val="24"/>
              </w:rPr>
            </w:pPr>
            <w:r w:rsidRPr="00347684">
              <w:rPr>
                <w:rFonts w:ascii="Times New Roman" w:hAnsi="Times New Roman" w:cs="Times New Roman"/>
                <w:sz w:val="24"/>
                <w:szCs w:val="24"/>
                <w:lang w:val="kk-KZ"/>
              </w:rPr>
              <w:t>У</w:t>
            </w:r>
            <w:r w:rsidRPr="00347684">
              <w:rPr>
                <w:rFonts w:ascii="Times New Roman" w:hAnsi="Times New Roman" w:cs="Times New Roman"/>
                <w:sz w:val="24"/>
                <w:szCs w:val="24"/>
              </w:rPr>
              <w:t>меньшение давления газа обычно способствует легче возбуждению коронного разряда</w:t>
            </w:r>
          </w:p>
        </w:tc>
      </w:tr>
      <w:tr w:rsidR="00AD28BC" w:rsidRPr="00347684" w14:paraId="0293F369" w14:textId="77777777" w:rsidTr="00E47D4A">
        <w:trPr>
          <w:trHeight w:val="1635"/>
        </w:trPr>
        <w:tc>
          <w:tcPr>
            <w:tcW w:w="808" w:type="pct"/>
            <w:hideMark/>
          </w:tcPr>
          <w:p w14:paraId="12D6F9F1" w14:textId="092EF79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Форма и конфигура</w:t>
            </w:r>
            <w:r w:rsidR="00067018" w:rsidRPr="00347684">
              <w:rPr>
                <w:rFonts w:ascii="Times New Roman" w:hAnsi="Times New Roman" w:cs="Times New Roman"/>
                <w:sz w:val="24"/>
                <w:szCs w:val="24"/>
                <w:lang w:val="kk-KZ"/>
              </w:rPr>
              <w:t>-</w:t>
            </w:r>
            <w:r w:rsidRPr="00347684">
              <w:rPr>
                <w:rFonts w:ascii="Times New Roman" w:hAnsi="Times New Roman" w:cs="Times New Roman"/>
                <w:sz w:val="24"/>
                <w:szCs w:val="24"/>
                <w:lang w:val="kk-KZ"/>
              </w:rPr>
              <w:t>ция электродов</w:t>
            </w:r>
          </w:p>
        </w:tc>
        <w:tc>
          <w:tcPr>
            <w:tcW w:w="1987" w:type="pct"/>
            <w:hideMark/>
          </w:tcPr>
          <w:p w14:paraId="5C3F60A0" w14:textId="4E48AC26" w:rsidR="00AD28BC" w:rsidRPr="00347684" w:rsidRDefault="00AD28BC" w:rsidP="00AD28BC">
            <w:pPr>
              <w:contextualSpacing/>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Закрученные </w:t>
            </w:r>
            <w:r w:rsidRPr="00347684">
              <w:rPr>
                <w:rFonts w:ascii="Times New Roman" w:hAnsi="Times New Roman" w:cs="Times New Roman"/>
                <w:sz w:val="24"/>
                <w:szCs w:val="24"/>
              </w:rPr>
              <w:t xml:space="preserve">края и </w:t>
            </w:r>
            <w:r w:rsidRPr="00347684">
              <w:rPr>
                <w:rFonts w:ascii="Times New Roman" w:hAnsi="Times New Roman" w:cs="Times New Roman"/>
                <w:sz w:val="24"/>
                <w:szCs w:val="24"/>
                <w:lang w:val="kk-KZ"/>
              </w:rPr>
              <w:t>острые</w:t>
            </w:r>
            <w:r w:rsidRPr="00347684">
              <w:rPr>
                <w:rFonts w:ascii="Times New Roman" w:hAnsi="Times New Roman" w:cs="Times New Roman"/>
                <w:sz w:val="24"/>
                <w:szCs w:val="24"/>
              </w:rPr>
              <w:t xml:space="preserve"> концы электродов способств</w:t>
            </w:r>
            <w:r w:rsidR="00067018" w:rsidRPr="00347684">
              <w:rPr>
                <w:rFonts w:ascii="Times New Roman" w:hAnsi="Times New Roman" w:cs="Times New Roman"/>
                <w:sz w:val="24"/>
                <w:szCs w:val="24"/>
                <w:lang w:val="kk-KZ"/>
              </w:rPr>
              <w:t>ует более</w:t>
            </w:r>
            <w:r w:rsidRPr="00347684">
              <w:rPr>
                <w:rFonts w:ascii="Times New Roman" w:hAnsi="Times New Roman" w:cs="Times New Roman"/>
                <w:sz w:val="24"/>
                <w:szCs w:val="24"/>
              </w:rPr>
              <w:t xml:space="preserve"> легкому возникновению коронного разряда, создавая более интенсивные электрические поля</w:t>
            </w:r>
          </w:p>
        </w:tc>
        <w:tc>
          <w:tcPr>
            <w:tcW w:w="883" w:type="pct"/>
            <w:hideMark/>
          </w:tcPr>
          <w:p w14:paraId="066ABE4F"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Температура газа</w:t>
            </w:r>
          </w:p>
          <w:p w14:paraId="48138A8E" w14:textId="77777777" w:rsidR="00AD28BC" w:rsidRPr="00347684" w:rsidRDefault="00AD28BC" w:rsidP="00AD28BC">
            <w:pPr>
              <w:contextualSpacing/>
              <w:jc w:val="center"/>
              <w:rPr>
                <w:rFonts w:ascii="Times New Roman" w:hAnsi="Times New Roman" w:cs="Times New Roman"/>
                <w:sz w:val="24"/>
                <w:szCs w:val="24"/>
              </w:rPr>
            </w:pPr>
            <w:r w:rsidRPr="00347684">
              <w:rPr>
                <w:rFonts w:ascii="Times New Roman" w:hAnsi="Times New Roman" w:cs="Times New Roman"/>
                <w:sz w:val="24"/>
                <w:szCs w:val="24"/>
                <w:lang w:val="en-US"/>
              </w:rPr>
              <w:t>(T) ~ cr</w:t>
            </w:r>
          </w:p>
        </w:tc>
        <w:tc>
          <w:tcPr>
            <w:tcW w:w="1322" w:type="pct"/>
            <w:hideMark/>
          </w:tcPr>
          <w:p w14:paraId="30B749B8" w14:textId="77777777" w:rsidR="00AD28BC" w:rsidRPr="00347684" w:rsidRDefault="00AD28BC" w:rsidP="00AD28BC">
            <w:pPr>
              <w:contextualSpacing/>
              <w:jc w:val="both"/>
              <w:rPr>
                <w:rFonts w:ascii="Times New Roman" w:hAnsi="Times New Roman" w:cs="Times New Roman"/>
                <w:sz w:val="24"/>
                <w:szCs w:val="24"/>
              </w:rPr>
            </w:pPr>
            <w:r w:rsidRPr="00347684">
              <w:rPr>
                <w:rFonts w:ascii="Times New Roman" w:hAnsi="Times New Roman" w:cs="Times New Roman"/>
                <w:sz w:val="24"/>
                <w:szCs w:val="24"/>
                <w:lang w:val="kk-KZ"/>
              </w:rPr>
              <w:t>Высокая температура газа повышает интенсивность коронного разряда и продолжительность процесса ионизации</w:t>
            </w:r>
          </w:p>
        </w:tc>
      </w:tr>
    </w:tbl>
    <w:p w14:paraId="39DD1B14" w14:textId="77777777" w:rsidR="00E47D4A" w:rsidRPr="00347684" w:rsidRDefault="00E47D4A" w:rsidP="00AD28BC">
      <w:pPr>
        <w:spacing w:after="0" w:line="240" w:lineRule="auto"/>
        <w:ind w:firstLine="709"/>
        <w:contextualSpacing/>
        <w:jc w:val="both"/>
        <w:rPr>
          <w:rFonts w:ascii="Times New Roman" w:hAnsi="Times New Roman" w:cs="Times New Roman"/>
          <w:sz w:val="28"/>
          <w:szCs w:val="28"/>
          <w:lang w:val="kk-KZ"/>
        </w:rPr>
      </w:pPr>
    </w:p>
    <w:p w14:paraId="70189ED7" w14:textId="2DB6CFB7" w:rsidR="00E02D6B" w:rsidRPr="00347684" w:rsidRDefault="00AD28BC" w:rsidP="00AD28BC">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Регулируемые</w:t>
      </w:r>
      <w:r w:rsidR="003A6DE7" w:rsidRPr="00347684">
        <w:rPr>
          <w:rFonts w:ascii="Times New Roman" w:hAnsi="Times New Roman" w:cs="Times New Roman"/>
          <w:sz w:val="28"/>
          <w:szCs w:val="28"/>
        </w:rPr>
        <w:t xml:space="preserve"> параметры </w:t>
      </w:r>
      <w:r w:rsidR="00115071" w:rsidRPr="00347684">
        <w:rPr>
          <w:rFonts w:ascii="Times New Roman" w:hAnsi="Times New Roman" w:cs="Times New Roman"/>
          <w:sz w:val="28"/>
          <w:szCs w:val="28"/>
          <w:lang w:val="kk-KZ"/>
        </w:rPr>
        <w:t xml:space="preserve">коронного разряда </w:t>
      </w:r>
      <w:r w:rsidR="003A6DE7" w:rsidRPr="00347684">
        <w:rPr>
          <w:rFonts w:ascii="Times New Roman" w:hAnsi="Times New Roman" w:cs="Times New Roman"/>
          <w:sz w:val="28"/>
          <w:szCs w:val="28"/>
        </w:rPr>
        <w:t>могут быть изменены или настроены</w:t>
      </w:r>
      <w:r w:rsidR="00115071" w:rsidRPr="00347684">
        <w:rPr>
          <w:rFonts w:ascii="Times New Roman" w:hAnsi="Times New Roman" w:cs="Times New Roman"/>
          <w:sz w:val="28"/>
          <w:szCs w:val="28"/>
          <w:lang w:val="kk-KZ"/>
        </w:rPr>
        <w:t xml:space="preserve"> так, чтобы</w:t>
      </w:r>
      <w:r w:rsidR="003A6DE7" w:rsidRPr="00347684">
        <w:rPr>
          <w:rFonts w:ascii="Times New Roman" w:hAnsi="Times New Roman" w:cs="Times New Roman"/>
          <w:sz w:val="28"/>
          <w:szCs w:val="28"/>
        </w:rPr>
        <w:t xml:space="preserve"> для </w:t>
      </w:r>
      <w:r w:rsidR="00115071" w:rsidRPr="00347684">
        <w:rPr>
          <w:rFonts w:ascii="Times New Roman" w:hAnsi="Times New Roman" w:cs="Times New Roman"/>
          <w:sz w:val="28"/>
          <w:szCs w:val="28"/>
          <w:lang w:val="kk-KZ"/>
        </w:rPr>
        <w:t xml:space="preserve">достигался </w:t>
      </w:r>
      <w:r w:rsidR="003A6DE7" w:rsidRPr="00347684">
        <w:rPr>
          <w:rFonts w:ascii="Times New Roman" w:hAnsi="Times New Roman" w:cs="Times New Roman"/>
          <w:sz w:val="28"/>
          <w:szCs w:val="28"/>
        </w:rPr>
        <w:t>оптимальн</w:t>
      </w:r>
      <w:r w:rsidR="00115071" w:rsidRPr="00347684">
        <w:rPr>
          <w:rFonts w:ascii="Times New Roman" w:hAnsi="Times New Roman" w:cs="Times New Roman"/>
          <w:sz w:val="28"/>
          <w:szCs w:val="28"/>
          <w:lang w:val="kk-KZ"/>
        </w:rPr>
        <w:t>ый</w:t>
      </w:r>
      <w:r w:rsidR="003A6DE7" w:rsidRPr="00347684">
        <w:rPr>
          <w:rFonts w:ascii="Times New Roman" w:hAnsi="Times New Roman" w:cs="Times New Roman"/>
          <w:sz w:val="28"/>
          <w:szCs w:val="28"/>
        </w:rPr>
        <w:t xml:space="preserve"> режим работы электроимпульсного глушителя</w:t>
      </w:r>
      <w:r w:rsidRPr="00347684">
        <w:rPr>
          <w:rFonts w:ascii="Times New Roman" w:hAnsi="Times New Roman" w:cs="Times New Roman"/>
          <w:sz w:val="28"/>
          <w:szCs w:val="28"/>
          <w:lang w:val="kk-KZ"/>
        </w:rPr>
        <w:t>.</w:t>
      </w:r>
    </w:p>
    <w:p w14:paraId="321C000E" w14:textId="594B6CA8" w:rsidR="00E02D6B" w:rsidRPr="00347684" w:rsidRDefault="00E02D6B" w:rsidP="00E02D6B">
      <w:pPr>
        <w:spacing w:after="0" w:line="240" w:lineRule="auto"/>
        <w:ind w:firstLine="709"/>
        <w:contextualSpacing/>
        <w:jc w:val="both"/>
        <w:rPr>
          <w:rFonts w:ascii="Times New Roman" w:hAnsi="Times New Roman" w:cs="Times New Roman"/>
          <w:sz w:val="28"/>
          <w:szCs w:val="28"/>
        </w:rPr>
      </w:pPr>
      <w:r w:rsidRPr="00347684">
        <w:rPr>
          <w:rFonts w:ascii="Times New Roman" w:hAnsi="Times New Roman" w:cs="Times New Roman"/>
          <w:sz w:val="28"/>
          <w:szCs w:val="28"/>
          <w:lang w:val="kk-KZ"/>
        </w:rPr>
        <w:t>Как было отмечано ранее, геометрические характеристики электродов</w:t>
      </w:r>
      <w:r w:rsidR="00AD28BC"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 xml:space="preserve">оказывают непосредственное влияние на эффективность и продолжительность </w:t>
      </w:r>
      <w:r w:rsidRPr="00347684">
        <w:rPr>
          <w:rFonts w:ascii="Times New Roman" w:hAnsi="Times New Roman" w:cs="Times New Roman"/>
          <w:sz w:val="28"/>
          <w:szCs w:val="28"/>
          <w:lang w:val="kk-KZ"/>
        </w:rPr>
        <w:lastRenderedPageBreak/>
        <w:t xml:space="preserve">коронного разряда. </w:t>
      </w:r>
      <w:r w:rsidR="00843264" w:rsidRPr="00347684">
        <w:rPr>
          <w:rFonts w:ascii="Times New Roman" w:hAnsi="Times New Roman" w:cs="Times New Roman"/>
          <w:sz w:val="28"/>
          <w:szCs w:val="28"/>
          <w:lang w:val="kk-KZ"/>
        </w:rPr>
        <w:t>Электроды для устойчивого воздействия коронного разряда должны обладать следующими характеристиками: точная форма, механическая прочность и жесткость.</w:t>
      </w:r>
    </w:p>
    <w:p w14:paraId="140090EE" w14:textId="77777777" w:rsidR="00E02D6B" w:rsidRPr="00347684" w:rsidRDefault="00E02D6B" w:rsidP="00E02D6B">
      <w:pPr>
        <w:shd w:val="clear" w:color="auto" w:fill="FFFFFF"/>
        <w:spacing w:after="0" w:line="240" w:lineRule="auto"/>
        <w:ind w:firstLine="709"/>
        <w:contextualSpacing/>
        <w:rPr>
          <w:rFonts w:ascii="Times New Roman" w:hAnsi="Times New Roman" w:cs="Times New Roman"/>
          <w:sz w:val="28"/>
          <w:szCs w:val="28"/>
        </w:rPr>
      </w:pPr>
      <w:r w:rsidRPr="00347684">
        <w:rPr>
          <w:rFonts w:ascii="Times New Roman" w:hAnsi="Times New Roman" w:cs="Times New Roman"/>
          <w:sz w:val="28"/>
          <w:szCs w:val="28"/>
          <w:lang w:val="kk-KZ"/>
        </w:rPr>
        <w:t>Обычно э</w:t>
      </w:r>
      <w:r w:rsidRPr="00347684">
        <w:rPr>
          <w:rFonts w:ascii="Times New Roman" w:hAnsi="Times New Roman" w:cs="Times New Roman"/>
          <w:sz w:val="28"/>
          <w:szCs w:val="28"/>
        </w:rPr>
        <w:t>лектроды оснащаются двумя видами</w:t>
      </w:r>
      <w:r w:rsidRPr="00347684">
        <w:rPr>
          <w:rFonts w:ascii="Times New Roman" w:hAnsi="Times New Roman" w:cs="Times New Roman"/>
          <w:sz w:val="28"/>
          <w:szCs w:val="28"/>
          <w:lang w:val="kk-KZ"/>
        </w:rPr>
        <w:t xml:space="preserve"> (рисунок 2.2)</w:t>
      </w:r>
      <w:r w:rsidRPr="00347684">
        <w:rPr>
          <w:rFonts w:ascii="Times New Roman" w:hAnsi="Times New Roman" w:cs="Times New Roman"/>
          <w:sz w:val="28"/>
          <w:szCs w:val="28"/>
        </w:rPr>
        <w:t>:</w:t>
      </w:r>
    </w:p>
    <w:p w14:paraId="74C4A504" w14:textId="77777777" w:rsidR="00E02D6B" w:rsidRPr="00347684" w:rsidRDefault="00E02D6B" w:rsidP="00E02D6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eastAsia="ru-RU"/>
        </w:rPr>
        <w:t>- ленточно</w:t>
      </w:r>
      <w:r w:rsidRPr="00347684">
        <w:rPr>
          <w:rFonts w:ascii="Times New Roman" w:eastAsia="Times New Roman" w:hAnsi="Times New Roman" w:cs="Times New Roman"/>
          <w:sz w:val="28"/>
          <w:szCs w:val="28"/>
          <w:lang w:val="kk-KZ" w:eastAsia="ru-RU"/>
        </w:rPr>
        <w:t>-</w:t>
      </w:r>
      <w:r w:rsidRPr="00347684">
        <w:rPr>
          <w:rFonts w:ascii="Times New Roman" w:eastAsia="Times New Roman" w:hAnsi="Times New Roman" w:cs="Times New Roman"/>
          <w:sz w:val="28"/>
          <w:szCs w:val="28"/>
          <w:lang w:eastAsia="ru-RU"/>
        </w:rPr>
        <w:t>игольчаты</w:t>
      </w:r>
      <w:r w:rsidRPr="00347684">
        <w:rPr>
          <w:rFonts w:ascii="Times New Roman" w:eastAsia="Times New Roman" w:hAnsi="Times New Roman" w:cs="Times New Roman"/>
          <w:sz w:val="28"/>
          <w:szCs w:val="28"/>
          <w:lang w:val="kk-KZ" w:eastAsia="ru-RU"/>
        </w:rPr>
        <w:t>е</w:t>
      </w:r>
      <w:r w:rsidRPr="00347684">
        <w:rPr>
          <w:rFonts w:ascii="Times New Roman" w:eastAsia="Times New Roman" w:hAnsi="Times New Roman" w:cs="Times New Roman"/>
          <w:sz w:val="28"/>
          <w:szCs w:val="28"/>
          <w:lang w:eastAsia="ru-RU"/>
        </w:rPr>
        <w:t xml:space="preserve"> коронирующи</w:t>
      </w:r>
      <w:r w:rsidRPr="00347684">
        <w:rPr>
          <w:rFonts w:ascii="Times New Roman" w:eastAsia="Times New Roman" w:hAnsi="Times New Roman" w:cs="Times New Roman"/>
          <w:sz w:val="28"/>
          <w:szCs w:val="28"/>
          <w:lang w:val="kk-KZ" w:eastAsia="ru-RU"/>
        </w:rPr>
        <w:t>е</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электроды</w:t>
      </w:r>
      <w:r w:rsidRPr="00347684">
        <w:rPr>
          <w:rFonts w:ascii="Times New Roman" w:eastAsia="Times New Roman" w:hAnsi="Times New Roman" w:cs="Times New Roman"/>
          <w:sz w:val="28"/>
          <w:szCs w:val="28"/>
          <w:lang w:eastAsia="ru-RU"/>
        </w:rPr>
        <w:t>;</w:t>
      </w:r>
    </w:p>
    <w:p w14:paraId="36FB9140" w14:textId="77777777" w:rsidR="00E02D6B" w:rsidRPr="00347684" w:rsidRDefault="00E02D6B" w:rsidP="00E02D6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bookmarkStart w:id="26" w:name="_Hlk134024078"/>
      <w:r w:rsidRPr="00347684">
        <w:rPr>
          <w:rFonts w:ascii="Times New Roman" w:eastAsia="Times New Roman" w:hAnsi="Times New Roman" w:cs="Times New Roman"/>
          <w:sz w:val="28"/>
          <w:szCs w:val="28"/>
          <w:lang w:eastAsia="ru-RU"/>
        </w:rPr>
        <w:t>- ленточно</w:t>
      </w:r>
      <w:r w:rsidRPr="00347684">
        <w:rPr>
          <w:rFonts w:ascii="Times New Roman" w:eastAsia="Times New Roman" w:hAnsi="Times New Roman" w:cs="Times New Roman"/>
          <w:sz w:val="28"/>
          <w:szCs w:val="28"/>
          <w:lang w:val="kk-KZ" w:eastAsia="ru-RU"/>
        </w:rPr>
        <w:t>-</w:t>
      </w:r>
      <w:r w:rsidRPr="00347684">
        <w:rPr>
          <w:rFonts w:ascii="Times New Roman" w:eastAsia="Times New Roman" w:hAnsi="Times New Roman" w:cs="Times New Roman"/>
          <w:sz w:val="28"/>
          <w:szCs w:val="28"/>
          <w:lang w:eastAsia="ru-RU"/>
        </w:rPr>
        <w:t>зубчаты</w:t>
      </w:r>
      <w:r w:rsidRPr="00347684">
        <w:rPr>
          <w:rFonts w:ascii="Times New Roman" w:eastAsia="Times New Roman" w:hAnsi="Times New Roman" w:cs="Times New Roman"/>
          <w:sz w:val="28"/>
          <w:szCs w:val="28"/>
          <w:lang w:val="kk-KZ" w:eastAsia="ru-RU"/>
        </w:rPr>
        <w:t>е</w:t>
      </w:r>
      <w:r w:rsidRPr="00347684">
        <w:rPr>
          <w:rFonts w:ascii="Times New Roman" w:eastAsia="Times New Roman" w:hAnsi="Times New Roman" w:cs="Times New Roman"/>
          <w:sz w:val="28"/>
          <w:szCs w:val="28"/>
          <w:lang w:eastAsia="ru-RU"/>
        </w:rPr>
        <w:t xml:space="preserve"> </w:t>
      </w:r>
      <w:bookmarkEnd w:id="26"/>
      <w:r w:rsidRPr="00347684">
        <w:rPr>
          <w:rFonts w:ascii="Times New Roman" w:eastAsia="Times New Roman" w:hAnsi="Times New Roman" w:cs="Times New Roman"/>
          <w:sz w:val="28"/>
          <w:szCs w:val="28"/>
          <w:lang w:eastAsia="ru-RU"/>
        </w:rPr>
        <w:t>(пилообразны</w:t>
      </w:r>
      <w:r w:rsidRPr="00347684">
        <w:rPr>
          <w:rFonts w:ascii="Times New Roman" w:eastAsia="Times New Roman" w:hAnsi="Times New Roman" w:cs="Times New Roman"/>
          <w:sz w:val="28"/>
          <w:szCs w:val="28"/>
          <w:lang w:val="kk-KZ" w:eastAsia="ru-RU"/>
        </w:rPr>
        <w:t>н</w:t>
      </w:r>
      <w:r w:rsidRPr="00347684">
        <w:rPr>
          <w:rFonts w:ascii="Times New Roman" w:eastAsia="Times New Roman" w:hAnsi="Times New Roman" w:cs="Times New Roman"/>
          <w:sz w:val="28"/>
          <w:szCs w:val="28"/>
          <w:lang w:eastAsia="ru-RU"/>
        </w:rPr>
        <w:t>) эле</w:t>
      </w:r>
      <w:r w:rsidRPr="00347684">
        <w:rPr>
          <w:rFonts w:ascii="Times New Roman" w:eastAsia="Times New Roman" w:hAnsi="Times New Roman" w:cs="Times New Roman"/>
          <w:sz w:val="28"/>
          <w:szCs w:val="28"/>
          <w:lang w:val="kk-KZ" w:eastAsia="ru-RU"/>
        </w:rPr>
        <w:t>ктроды</w:t>
      </w:r>
      <w:r w:rsidRPr="00347684">
        <w:rPr>
          <w:rFonts w:ascii="Times New Roman" w:eastAsia="Times New Roman" w:hAnsi="Times New Roman" w:cs="Times New Roman"/>
          <w:sz w:val="28"/>
          <w:szCs w:val="28"/>
          <w:lang w:eastAsia="ru-RU"/>
        </w:rPr>
        <w:t>. </w:t>
      </w:r>
    </w:p>
    <w:p w14:paraId="6C001565" w14:textId="77777777" w:rsidR="00E02D6B" w:rsidRPr="00347684" w:rsidRDefault="00E02D6B" w:rsidP="00E02D6B">
      <w:pPr>
        <w:spacing w:after="0" w:line="240" w:lineRule="auto"/>
        <w:ind w:firstLine="709"/>
        <w:contextualSpacing/>
        <w:jc w:val="both"/>
        <w:rPr>
          <w:noProof/>
        </w:rPr>
      </w:pPr>
    </w:p>
    <w:p w14:paraId="5A41B907" w14:textId="77777777" w:rsidR="00E02D6B" w:rsidRPr="00347684" w:rsidRDefault="00E02D6B" w:rsidP="00E02D6B">
      <w:pPr>
        <w:spacing w:after="0" w:line="240" w:lineRule="auto"/>
        <w:contextualSpacing/>
        <w:jc w:val="center"/>
        <w:rPr>
          <w:rFonts w:ascii="Trebuchet MS" w:eastAsia="Times New Roman" w:hAnsi="Trebuchet MS" w:cs="Times New Roman"/>
          <w:b/>
          <w:bCs/>
          <w:i/>
          <w:iCs/>
          <w:sz w:val="20"/>
          <w:szCs w:val="20"/>
          <w:lang w:eastAsia="ru-RU"/>
        </w:rPr>
      </w:pPr>
      <w:r w:rsidRPr="00347684">
        <w:rPr>
          <w:noProof/>
          <w:lang w:eastAsia="ru-RU"/>
        </w:rPr>
        <w:drawing>
          <wp:inline distT="0" distB="0" distL="0" distR="0" wp14:anchorId="60510396" wp14:editId="1F0376F3">
            <wp:extent cx="1982481" cy="1396746"/>
            <wp:effectExtent l="0" t="0" r="0" b="0"/>
            <wp:docPr id="80" name="Рисунок 80" descr="Изучение физических процессов при очистке газов в элекгрофшп.трах с импульсным питанием продолжается. Уточняются области применения знакопеременного питания электрофильтров. Разрабатываются методы расчета эффективности электрофильтров при использовании знакопеременного электропитания, при котором время напряжения каждой полярности выбирают равным времени возникновения обратного коронного разряда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учение физических процессов при очистке газов в элекгрофшп.трах с импульсным питанием продолжается. Уточняются области применения знакопеременного питания электрофильтров. Разрабатываются методы расчета эффективности электрофильтров при использовании знакопеременного электропитания, при котором время напряжения каждой полярности выбирают равным времени возникновения обратного коронного разряда [13].&#10;"/>
                    <pic:cNvPicPr>
                      <a:picLocks noChangeAspect="1" noChangeArrowheads="1"/>
                    </pic:cNvPicPr>
                  </pic:nvPicPr>
                  <pic:blipFill rotWithShape="1">
                    <a:blip r:embed="rId50" cstate="email">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026472" cy="1427739"/>
                    </a:xfrm>
                    <a:prstGeom prst="rect">
                      <a:avLst/>
                    </a:prstGeom>
                    <a:noFill/>
                    <a:ln>
                      <a:noFill/>
                    </a:ln>
                    <a:extLst>
                      <a:ext uri="{53640926-AAD7-44D8-BBD7-CCE9431645EC}">
                        <a14:shadowObscured xmlns:a14="http://schemas.microsoft.com/office/drawing/2010/main"/>
                      </a:ext>
                    </a:extLst>
                  </pic:spPr>
                </pic:pic>
              </a:graphicData>
            </a:graphic>
          </wp:inline>
        </w:drawing>
      </w:r>
    </w:p>
    <w:p w14:paraId="26642CC4" w14:textId="77777777" w:rsidR="00E02D6B" w:rsidRPr="00347684" w:rsidRDefault="00E02D6B" w:rsidP="00E02D6B">
      <w:pPr>
        <w:spacing w:after="0" w:line="240" w:lineRule="auto"/>
        <w:contextualSpacing/>
        <w:jc w:val="center"/>
        <w:rPr>
          <w:rFonts w:ascii="Trebuchet MS" w:eastAsia="Times New Roman" w:hAnsi="Trebuchet MS" w:cs="Times New Roman"/>
          <w:b/>
          <w:bCs/>
          <w:i/>
          <w:iCs/>
          <w:sz w:val="20"/>
          <w:szCs w:val="20"/>
          <w:lang w:eastAsia="ru-RU"/>
        </w:rPr>
      </w:pPr>
    </w:p>
    <w:p w14:paraId="5EF49D0C" w14:textId="77777777" w:rsidR="00843264" w:rsidRPr="00347684" w:rsidRDefault="00E02D6B" w:rsidP="00E02D6B">
      <w:pPr>
        <w:shd w:val="clear" w:color="auto" w:fill="FFFFFF"/>
        <w:spacing w:after="0" w:line="240" w:lineRule="auto"/>
        <w:contextualSpacing/>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i/>
          <w:iCs/>
          <w:sz w:val="24"/>
          <w:szCs w:val="24"/>
          <w:lang w:val="kk-KZ" w:eastAsia="ru-RU"/>
        </w:rPr>
        <w:t>а, б, в</w:t>
      </w:r>
      <w:r w:rsidRPr="00347684">
        <w:rPr>
          <w:rFonts w:ascii="Times New Roman" w:eastAsia="Times New Roman" w:hAnsi="Times New Roman" w:cs="Times New Roman"/>
          <w:sz w:val="24"/>
          <w:szCs w:val="24"/>
          <w:lang w:val="kk-KZ" w:eastAsia="ru-RU"/>
        </w:rPr>
        <w:t xml:space="preserve"> – </w:t>
      </w:r>
      <w:r w:rsidRPr="00347684">
        <w:rPr>
          <w:rFonts w:ascii="Times New Roman" w:eastAsia="Times New Roman" w:hAnsi="Times New Roman" w:cs="Times New Roman"/>
          <w:sz w:val="24"/>
          <w:szCs w:val="24"/>
          <w:lang w:eastAsia="ru-RU"/>
        </w:rPr>
        <w:t>ленточно</w:t>
      </w:r>
      <w:r w:rsidRPr="00347684">
        <w:rPr>
          <w:rFonts w:ascii="Times New Roman" w:eastAsia="Times New Roman" w:hAnsi="Times New Roman" w:cs="Times New Roman"/>
          <w:sz w:val="24"/>
          <w:szCs w:val="24"/>
          <w:lang w:val="kk-KZ" w:eastAsia="ru-RU"/>
        </w:rPr>
        <w:t>-</w:t>
      </w:r>
      <w:r w:rsidRPr="00347684">
        <w:rPr>
          <w:rFonts w:ascii="Times New Roman" w:eastAsia="Times New Roman" w:hAnsi="Times New Roman" w:cs="Times New Roman"/>
          <w:sz w:val="24"/>
          <w:szCs w:val="24"/>
          <w:lang w:eastAsia="ru-RU"/>
        </w:rPr>
        <w:t>игольчаты</w:t>
      </w:r>
      <w:r w:rsidRPr="00347684">
        <w:rPr>
          <w:rFonts w:ascii="Times New Roman" w:eastAsia="Times New Roman" w:hAnsi="Times New Roman" w:cs="Times New Roman"/>
          <w:sz w:val="24"/>
          <w:szCs w:val="24"/>
          <w:lang w:val="kk-KZ" w:eastAsia="ru-RU"/>
        </w:rPr>
        <w:t>е электроды</w:t>
      </w:r>
      <w:r w:rsidRPr="00347684">
        <w:rPr>
          <w:rFonts w:ascii="Times New Roman" w:eastAsia="Times New Roman" w:hAnsi="Times New Roman" w:cs="Times New Roman"/>
          <w:sz w:val="24"/>
          <w:szCs w:val="24"/>
          <w:lang w:eastAsia="ru-RU"/>
        </w:rPr>
        <w:t>;</w:t>
      </w:r>
      <w:r w:rsidRPr="00347684">
        <w:rPr>
          <w:rFonts w:ascii="Times New Roman" w:eastAsia="Times New Roman" w:hAnsi="Times New Roman" w:cs="Times New Roman"/>
          <w:sz w:val="24"/>
          <w:szCs w:val="24"/>
          <w:lang w:val="kk-KZ" w:eastAsia="ru-RU"/>
        </w:rPr>
        <w:t xml:space="preserve"> </w:t>
      </w:r>
    </w:p>
    <w:p w14:paraId="6C163244" w14:textId="3780B034" w:rsidR="00E02D6B" w:rsidRPr="00347684" w:rsidRDefault="00E02D6B" w:rsidP="00E02D6B">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i/>
          <w:iCs/>
          <w:sz w:val="24"/>
          <w:szCs w:val="24"/>
          <w:lang w:val="kk-KZ" w:eastAsia="ru-RU"/>
        </w:rPr>
        <w:t>г</w:t>
      </w:r>
      <w:r w:rsidRPr="00347684">
        <w:rPr>
          <w:rFonts w:ascii="Times New Roman" w:eastAsia="Times New Roman" w:hAnsi="Times New Roman" w:cs="Times New Roman"/>
          <w:sz w:val="24"/>
          <w:szCs w:val="24"/>
          <w:lang w:eastAsia="ru-RU"/>
        </w:rPr>
        <w:t>- ленточно зубчаты</w:t>
      </w:r>
      <w:r w:rsidRPr="00347684">
        <w:rPr>
          <w:rFonts w:ascii="Times New Roman" w:eastAsia="Times New Roman" w:hAnsi="Times New Roman" w:cs="Times New Roman"/>
          <w:sz w:val="24"/>
          <w:szCs w:val="24"/>
          <w:lang w:val="kk-KZ" w:eastAsia="ru-RU"/>
        </w:rPr>
        <w:t>е</w:t>
      </w:r>
      <w:r w:rsidRPr="00347684">
        <w:rPr>
          <w:rFonts w:ascii="Times New Roman" w:eastAsia="Times New Roman" w:hAnsi="Times New Roman" w:cs="Times New Roman"/>
          <w:sz w:val="24"/>
          <w:szCs w:val="24"/>
          <w:lang w:eastAsia="ru-RU"/>
        </w:rPr>
        <w:t xml:space="preserve"> (пилообразны</w:t>
      </w:r>
      <w:r w:rsidRPr="00347684">
        <w:rPr>
          <w:rFonts w:ascii="Times New Roman" w:eastAsia="Times New Roman" w:hAnsi="Times New Roman" w:cs="Times New Roman"/>
          <w:sz w:val="24"/>
          <w:szCs w:val="24"/>
          <w:lang w:val="kk-KZ" w:eastAsia="ru-RU"/>
        </w:rPr>
        <w:t>е</w:t>
      </w:r>
      <w:r w:rsidRPr="00347684">
        <w:rPr>
          <w:rFonts w:ascii="Times New Roman" w:eastAsia="Times New Roman" w:hAnsi="Times New Roman" w:cs="Times New Roman"/>
          <w:sz w:val="24"/>
          <w:szCs w:val="24"/>
          <w:lang w:eastAsia="ru-RU"/>
        </w:rPr>
        <w:t xml:space="preserve">) </w:t>
      </w:r>
      <w:r w:rsidRPr="00347684">
        <w:rPr>
          <w:rFonts w:ascii="Times New Roman" w:eastAsia="Times New Roman" w:hAnsi="Times New Roman" w:cs="Times New Roman"/>
          <w:sz w:val="24"/>
          <w:szCs w:val="24"/>
          <w:lang w:val="kk-KZ" w:eastAsia="ru-RU"/>
        </w:rPr>
        <w:t>электроды</w:t>
      </w:r>
      <w:r w:rsidRPr="00347684">
        <w:rPr>
          <w:rFonts w:ascii="Times New Roman" w:eastAsia="Times New Roman" w:hAnsi="Times New Roman" w:cs="Times New Roman"/>
          <w:sz w:val="24"/>
          <w:szCs w:val="24"/>
          <w:lang w:eastAsia="ru-RU"/>
        </w:rPr>
        <w:t>.</w:t>
      </w:r>
    </w:p>
    <w:p w14:paraId="2A935D74" w14:textId="77777777" w:rsidR="00E02D6B" w:rsidRPr="00347684" w:rsidRDefault="00E02D6B" w:rsidP="00E02D6B">
      <w:pPr>
        <w:spacing w:after="0" w:line="240" w:lineRule="auto"/>
        <w:contextualSpacing/>
        <w:jc w:val="center"/>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Рисунок 2.2 – Элементы электродов</w:t>
      </w:r>
    </w:p>
    <w:p w14:paraId="727503A1" w14:textId="77777777" w:rsidR="00E02D6B" w:rsidRPr="00347684" w:rsidRDefault="00E02D6B" w:rsidP="00E02D6B">
      <w:pPr>
        <w:spacing w:after="0" w:line="240" w:lineRule="auto"/>
        <w:ind w:firstLine="709"/>
        <w:contextualSpacing/>
        <w:jc w:val="both"/>
        <w:rPr>
          <w:rFonts w:ascii="Trebuchet MS" w:eastAsia="Times New Roman" w:hAnsi="Trebuchet MS" w:cs="Times New Roman"/>
          <w:b/>
          <w:bCs/>
          <w:i/>
          <w:iCs/>
          <w:sz w:val="20"/>
          <w:szCs w:val="20"/>
          <w:lang w:eastAsia="ru-RU"/>
        </w:rPr>
      </w:pPr>
    </w:p>
    <w:p w14:paraId="0E192530" w14:textId="59B83173"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rPr>
        <w:t xml:space="preserve">Использование </w:t>
      </w:r>
      <w:r w:rsidRPr="00347684">
        <w:rPr>
          <w:rFonts w:ascii="Times New Roman" w:hAnsi="Times New Roman" w:cs="Times New Roman"/>
          <w:sz w:val="28"/>
          <w:szCs w:val="28"/>
          <w:lang w:val="kk-KZ"/>
        </w:rPr>
        <w:t>ленточно-</w:t>
      </w:r>
      <w:r w:rsidRPr="00347684">
        <w:rPr>
          <w:rFonts w:ascii="Times New Roman" w:hAnsi="Times New Roman" w:cs="Times New Roman"/>
          <w:sz w:val="28"/>
          <w:szCs w:val="28"/>
        </w:rPr>
        <w:t>игольчатых электродов позволяет получить коронный разряд с заданной неравномерностью при пониженных значениях токо</w:t>
      </w:r>
      <w:r w:rsidRPr="00347684">
        <w:rPr>
          <w:rFonts w:ascii="Times New Roman" w:hAnsi="Times New Roman" w:cs="Times New Roman"/>
          <w:sz w:val="28"/>
          <w:szCs w:val="28"/>
          <w:lang w:val="kk-KZ"/>
        </w:rPr>
        <w:t>в.</w:t>
      </w:r>
      <w:r w:rsidRPr="00347684">
        <w:rPr>
          <w:rFonts w:ascii="Times New Roman" w:hAnsi="Times New Roman" w:cs="Times New Roman"/>
          <w:b/>
          <w:bCs/>
          <w:i/>
          <w:iCs/>
          <w:sz w:val="28"/>
          <w:szCs w:val="28"/>
        </w:rPr>
        <w:t xml:space="preserve"> </w:t>
      </w:r>
      <w:r w:rsidRPr="00347684">
        <w:rPr>
          <w:rFonts w:ascii="Times New Roman" w:hAnsi="Times New Roman" w:cs="Times New Roman"/>
          <w:sz w:val="28"/>
          <w:szCs w:val="28"/>
          <w:lang w:val="kk-KZ"/>
        </w:rPr>
        <w:t xml:space="preserve">А </w:t>
      </w:r>
      <w:r w:rsidRPr="00347684">
        <w:rPr>
          <w:rFonts w:ascii="Times New Roman" w:hAnsi="Times New Roman" w:cs="Times New Roman"/>
          <w:sz w:val="28"/>
          <w:szCs w:val="28"/>
        </w:rPr>
        <w:t>ленточно</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зубчаты</w:t>
      </w:r>
      <w:r w:rsidRPr="00347684">
        <w:rPr>
          <w:rFonts w:ascii="Times New Roman" w:hAnsi="Times New Roman" w:cs="Times New Roman"/>
          <w:sz w:val="28"/>
          <w:szCs w:val="28"/>
          <w:lang w:val="kk-KZ"/>
        </w:rPr>
        <w:t>е</w:t>
      </w:r>
      <w:r w:rsidRPr="00347684">
        <w:rPr>
          <w:rFonts w:ascii="Times New Roman" w:hAnsi="Times New Roman" w:cs="Times New Roman"/>
          <w:b/>
          <w:bCs/>
          <w:i/>
          <w:iCs/>
          <w:sz w:val="28"/>
          <w:szCs w:val="28"/>
        </w:rPr>
        <w:t xml:space="preserve"> </w:t>
      </w:r>
      <w:r w:rsidRPr="00347684">
        <w:rPr>
          <w:rFonts w:ascii="Times New Roman" w:hAnsi="Times New Roman" w:cs="Times New Roman"/>
          <w:sz w:val="28"/>
          <w:szCs w:val="28"/>
          <w:lang w:val="kk-KZ"/>
        </w:rPr>
        <w:t>электроды</w:t>
      </w:r>
      <w:r w:rsidRPr="00347684">
        <w:rPr>
          <w:rFonts w:ascii="Times New Roman" w:hAnsi="Times New Roman" w:cs="Times New Roman"/>
          <w:sz w:val="28"/>
          <w:szCs w:val="28"/>
        </w:rPr>
        <w:t xml:space="preserve"> обеспечивают равномерное распределение тока короны по всему полю</w:t>
      </w:r>
      <w:r w:rsidRPr="00347684">
        <w:rPr>
          <w:rFonts w:ascii="Times New Roman" w:hAnsi="Times New Roman" w:cs="Times New Roman"/>
          <w:sz w:val="28"/>
          <w:szCs w:val="28"/>
          <w:lang w:val="kk-KZ"/>
        </w:rPr>
        <w:t>, за счет наличия фиксированных точек ионизации</w:t>
      </w:r>
      <w:r w:rsidRPr="00347684">
        <w:rPr>
          <w:rFonts w:ascii="Times New Roman" w:hAnsi="Times New Roman" w:cs="Times New Roman"/>
          <w:sz w:val="28"/>
          <w:szCs w:val="28"/>
        </w:rPr>
        <w:t xml:space="preserve"> [</w:t>
      </w:r>
      <w:r w:rsidR="003E2891" w:rsidRPr="00347684">
        <w:rPr>
          <w:rFonts w:ascii="Times New Roman" w:hAnsi="Times New Roman" w:cs="Times New Roman"/>
          <w:sz w:val="28"/>
          <w:szCs w:val="28"/>
          <w:lang w:val="kk-KZ"/>
        </w:rPr>
        <w:t>139</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Однако в настоящее время нет универсального электрода, подходящего для всех газочистных оборудований. Следовательно считатется целесообразным индивидуальный подбор электродов в зависимости от условий работы и конструктивных характеристик газоочистного устройства. Кроме того представленные электроды широко применимы в электрофильтрах, за счет их соответстующих конструктивно-геометрических характеристик (большая длина протяженности), позволяющих разместить их во внутреннем копусе электрофильтра (рисунок 2.3). </w:t>
      </w:r>
    </w:p>
    <w:p w14:paraId="75B452EA"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lang w:val="kk-KZ"/>
        </w:rPr>
      </w:pPr>
    </w:p>
    <w:p w14:paraId="21DDC8DB" w14:textId="77777777" w:rsidR="00E02D6B" w:rsidRPr="00347684" w:rsidRDefault="00E02D6B" w:rsidP="00E02D6B">
      <w:pPr>
        <w:spacing w:after="0" w:line="240" w:lineRule="auto"/>
        <w:contextualSpacing/>
        <w:jc w:val="center"/>
        <w:rPr>
          <w:rFonts w:ascii="Times New Roman" w:eastAsiaTheme="minorEastAsia" w:hAnsi="Times New Roman" w:cs="Times New Roman"/>
          <w:sz w:val="28"/>
          <w:szCs w:val="28"/>
          <w:lang w:val="kk-KZ"/>
        </w:rPr>
      </w:pPr>
      <w:r w:rsidRPr="00347684">
        <w:rPr>
          <w:rFonts w:ascii="Times New Roman" w:eastAsiaTheme="minorEastAsia" w:hAnsi="Times New Roman" w:cs="Times New Roman"/>
          <w:noProof/>
          <w:sz w:val="28"/>
          <w:szCs w:val="28"/>
          <w:lang w:eastAsia="ru-RU"/>
        </w:rPr>
        <w:drawing>
          <wp:inline distT="0" distB="0" distL="0" distR="0" wp14:anchorId="62F6F981" wp14:editId="4F4F13C2">
            <wp:extent cx="3822550" cy="1088021"/>
            <wp:effectExtent l="0" t="0" r="698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35719" cy="1148696"/>
                    </a:xfrm>
                    <a:prstGeom prst="rect">
                      <a:avLst/>
                    </a:prstGeom>
                    <a:noFill/>
                    <a:ln w="9525">
                      <a:noFill/>
                      <a:miter lim="800000"/>
                      <a:headEnd/>
                      <a:tailEnd/>
                    </a:ln>
                  </pic:spPr>
                </pic:pic>
              </a:graphicData>
            </a:graphic>
          </wp:inline>
        </w:drawing>
      </w:r>
    </w:p>
    <w:p w14:paraId="546F381F" w14:textId="77777777" w:rsidR="00E02D6B" w:rsidRPr="00347684" w:rsidRDefault="00E02D6B" w:rsidP="00E02D6B">
      <w:pPr>
        <w:spacing w:after="0" w:line="240" w:lineRule="auto"/>
        <w:contextualSpacing/>
        <w:jc w:val="center"/>
        <w:rPr>
          <w:rFonts w:ascii="Times New Roman" w:eastAsiaTheme="minorEastAsia" w:hAnsi="Times New Roman" w:cs="Times New Roman"/>
          <w:sz w:val="24"/>
          <w:szCs w:val="24"/>
        </w:rPr>
      </w:pPr>
    </w:p>
    <w:p w14:paraId="49C8F0CD" w14:textId="77777777" w:rsidR="00E02D6B" w:rsidRPr="00347684" w:rsidRDefault="00040E3C" w:rsidP="00E02D6B">
      <w:pPr>
        <w:spacing w:after="0" w:line="240" w:lineRule="auto"/>
        <w:contextualSpacing/>
        <w:jc w:val="center"/>
        <w:rPr>
          <w:rFonts w:ascii="Times New Roman" w:eastAsiaTheme="minorEastAsia" w:hAnsi="Times New Roman" w:cs="Times New Roman"/>
          <w:sz w:val="26"/>
          <w:szCs w:val="26"/>
        </w:rPr>
      </w:p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R</m:t>
            </m:r>
          </m:e>
          <m:sub>
            <m:r>
              <w:rPr>
                <w:rFonts w:ascii="Cambria Math" w:eastAsiaTheme="minorEastAsia" w:hAnsi="Cambria Math" w:cs="Times New Roman"/>
                <w:sz w:val="26"/>
                <w:szCs w:val="26"/>
              </w:rPr>
              <m:t>1</m:t>
            </m:r>
          </m:sub>
        </m:sSub>
      </m:oMath>
      <w:r w:rsidR="00E02D6B" w:rsidRPr="00347684">
        <w:rPr>
          <w:rFonts w:ascii="Times New Roman" w:eastAsiaTheme="minorEastAsia" w:hAnsi="Times New Roman" w:cs="Times New Roman"/>
          <w:sz w:val="26"/>
          <w:szCs w:val="26"/>
        </w:rPr>
        <w:t>- радиус коронирующего электрода ;</w:t>
      </w:r>
    </w:p>
    <w:p w14:paraId="3CCAC5C2" w14:textId="77777777" w:rsidR="00E02D6B" w:rsidRPr="00347684" w:rsidRDefault="00E02D6B" w:rsidP="00E02D6B">
      <w:pPr>
        <w:spacing w:after="0" w:line="240" w:lineRule="auto"/>
        <w:contextualSpacing/>
        <w:jc w:val="center"/>
        <w:rPr>
          <w:rFonts w:ascii="Times New Roman" w:eastAsiaTheme="minorEastAsia" w:hAnsi="Times New Roman" w:cs="Times New Roman"/>
          <w:sz w:val="26"/>
          <w:szCs w:val="26"/>
        </w:rPr>
      </w:pPr>
      <m:oMath>
        <m:r>
          <w:rPr>
            <w:rFonts w:ascii="Cambria Math" w:eastAsiaTheme="minorEastAsia" w:hAnsi="Cambria Math" w:cs="Times New Roman"/>
            <w:sz w:val="26"/>
            <w:szCs w:val="26"/>
          </w:rPr>
          <m:t xml:space="preserve"> </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R</m:t>
            </m:r>
          </m:e>
          <m:sub>
            <m:r>
              <w:rPr>
                <w:rFonts w:ascii="Cambria Math" w:eastAsiaTheme="minorEastAsia" w:hAnsi="Cambria Math" w:cs="Times New Roman"/>
                <w:sz w:val="26"/>
                <w:szCs w:val="26"/>
              </w:rPr>
              <m:t>2</m:t>
            </m:r>
          </m:sub>
        </m:sSub>
      </m:oMath>
      <w:r w:rsidRPr="00347684">
        <w:rPr>
          <w:rFonts w:ascii="Times New Roman" w:eastAsiaTheme="minorEastAsia" w:hAnsi="Times New Roman" w:cs="Times New Roman"/>
          <w:sz w:val="26"/>
          <w:szCs w:val="26"/>
        </w:rPr>
        <w:t>- радиус осадительного электрода ; +</w:t>
      </w:r>
      <w:r w:rsidRPr="00347684">
        <w:rPr>
          <w:rFonts w:ascii="Times New Roman" w:eastAsiaTheme="minorEastAsia" w:hAnsi="Times New Roman" w:cs="Times New Roman"/>
          <w:sz w:val="26"/>
          <w:szCs w:val="26"/>
          <w:lang w:val="en-US"/>
        </w:rPr>
        <w:t>U</w:t>
      </w:r>
      <w:r w:rsidRPr="00347684">
        <w:rPr>
          <w:rFonts w:ascii="Times New Roman" w:eastAsiaTheme="minorEastAsia" w:hAnsi="Times New Roman" w:cs="Times New Roman"/>
          <w:sz w:val="26"/>
          <w:szCs w:val="26"/>
        </w:rPr>
        <w:t>, –</w:t>
      </w:r>
      <w:r w:rsidRPr="00347684">
        <w:rPr>
          <w:rFonts w:ascii="Times New Roman" w:eastAsiaTheme="minorEastAsia" w:hAnsi="Times New Roman" w:cs="Times New Roman"/>
          <w:sz w:val="26"/>
          <w:szCs w:val="26"/>
          <w:lang w:val="en-US"/>
        </w:rPr>
        <w:t>U</w:t>
      </w:r>
      <w:r w:rsidRPr="00347684">
        <w:rPr>
          <w:rFonts w:ascii="Times New Roman" w:eastAsiaTheme="minorEastAsia" w:hAnsi="Times New Roman" w:cs="Times New Roman"/>
          <w:sz w:val="26"/>
          <w:szCs w:val="26"/>
        </w:rPr>
        <w:t xml:space="preserve"> - приложенные напряжения положительного и отрицательного знаков.</w:t>
      </w:r>
    </w:p>
    <w:p w14:paraId="4A1182C9" w14:textId="1571D3B0" w:rsidR="00E02D6B" w:rsidRPr="00347684" w:rsidRDefault="00E02D6B" w:rsidP="00E02D6B">
      <w:pPr>
        <w:spacing w:after="0" w:line="240" w:lineRule="auto"/>
        <w:contextualSpacing/>
        <w:jc w:val="center"/>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rPr>
        <w:t xml:space="preserve"> Рисунок </w:t>
      </w:r>
      <w:r w:rsidRPr="00347684">
        <w:rPr>
          <w:rFonts w:ascii="Times New Roman" w:eastAsiaTheme="minorEastAsia" w:hAnsi="Times New Roman" w:cs="Times New Roman"/>
          <w:sz w:val="28"/>
          <w:szCs w:val="28"/>
          <w:lang w:val="kk-KZ"/>
        </w:rPr>
        <w:t>2.3</w:t>
      </w:r>
      <w:r w:rsidRPr="00347684">
        <w:rPr>
          <w:rFonts w:ascii="Times New Roman" w:eastAsiaTheme="minorEastAsia" w:hAnsi="Times New Roman" w:cs="Times New Roman"/>
          <w:sz w:val="28"/>
          <w:szCs w:val="28"/>
        </w:rPr>
        <w:t xml:space="preserve"> – </w:t>
      </w:r>
      <w:r w:rsidRPr="00347684">
        <w:rPr>
          <w:rFonts w:ascii="Times New Roman" w:eastAsiaTheme="minorEastAsia" w:hAnsi="Times New Roman" w:cs="Times New Roman"/>
          <w:sz w:val="28"/>
          <w:szCs w:val="28"/>
          <w:lang w:val="kk-KZ"/>
        </w:rPr>
        <w:t>Принципиальная схема электрофильтра-разрез</w:t>
      </w:r>
    </w:p>
    <w:p w14:paraId="640936DB" w14:textId="77777777" w:rsidR="00AD28BC" w:rsidRPr="00347684" w:rsidRDefault="00AD28BC" w:rsidP="00AD28BC">
      <w:pPr>
        <w:spacing w:after="0" w:line="240" w:lineRule="auto"/>
        <w:contextualSpacing/>
        <w:jc w:val="center"/>
        <w:rPr>
          <w:rFonts w:ascii="Times New Roman" w:eastAsiaTheme="minorEastAsia" w:hAnsi="Times New Roman" w:cs="Times New Roman"/>
          <w:sz w:val="28"/>
          <w:szCs w:val="28"/>
          <w:lang w:val="kk-KZ"/>
        </w:rPr>
      </w:pPr>
    </w:p>
    <w:p w14:paraId="1CD334A9" w14:textId="0817F4B3" w:rsidR="00E02D6B" w:rsidRPr="00347684" w:rsidRDefault="00AD28BC" w:rsidP="00AD28BC">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Но в глушителе из-за его размеров и изгибов газопровода невозможна такая конструкция электродов. </w:t>
      </w:r>
      <w:r w:rsidR="00E02D6B" w:rsidRPr="00347684">
        <w:rPr>
          <w:rFonts w:ascii="Times New Roman" w:hAnsi="Times New Roman" w:cs="Times New Roman"/>
          <w:sz w:val="28"/>
          <w:szCs w:val="28"/>
          <w:shd w:val="clear" w:color="auto" w:fill="FFFFFF"/>
          <w:lang w:val="kk-KZ"/>
        </w:rPr>
        <w:t>Следует отметить, что к</w:t>
      </w:r>
      <w:r w:rsidR="00E02D6B" w:rsidRPr="00347684">
        <w:rPr>
          <w:rFonts w:ascii="Times New Roman" w:hAnsi="Times New Roman" w:cs="Times New Roman"/>
          <w:sz w:val="28"/>
          <w:szCs w:val="28"/>
          <w:shd w:val="clear" w:color="auto" w:fill="FFFFFF"/>
        </w:rPr>
        <w:t xml:space="preserve">оронный разряд происходит в местах, где напряженность  вокруг проводника </w:t>
      </w:r>
      <w:r w:rsidR="00E02D6B" w:rsidRPr="00347684">
        <w:rPr>
          <w:rFonts w:ascii="Times New Roman" w:hAnsi="Times New Roman" w:cs="Times New Roman"/>
          <w:sz w:val="28"/>
          <w:szCs w:val="28"/>
          <w:shd w:val="clear" w:color="auto" w:fill="FFFFFF"/>
        </w:rPr>
        <w:lastRenderedPageBreak/>
        <w:t xml:space="preserve">превышает  </w:t>
      </w:r>
      <w:hyperlink r:id="rId53" w:tooltip="Dielectric strength" w:history="1">
        <w:r w:rsidR="00E02D6B" w:rsidRPr="00347684">
          <w:rPr>
            <w:rStyle w:val="20"/>
            <w:rFonts w:eastAsiaTheme="minorHAnsi"/>
            <w:b w:val="0"/>
            <w:bCs w:val="0"/>
            <w:sz w:val="28"/>
            <w:szCs w:val="28"/>
            <w:shd w:val="clear" w:color="auto" w:fill="FFFFFF"/>
          </w:rPr>
          <w:t>диэлектрическую силу</w:t>
        </w:r>
      </w:hyperlink>
      <w:r w:rsidR="00E02D6B" w:rsidRPr="00347684">
        <w:rPr>
          <w:rFonts w:ascii="Times New Roman" w:hAnsi="Times New Roman" w:cs="Times New Roman"/>
          <w:sz w:val="28"/>
          <w:szCs w:val="28"/>
        </w:rPr>
        <w:t xml:space="preserve"> </w:t>
      </w:r>
      <w:r w:rsidR="00E02D6B" w:rsidRPr="00347684">
        <w:rPr>
          <w:rFonts w:ascii="Times New Roman" w:hAnsi="Times New Roman" w:cs="Times New Roman"/>
          <w:sz w:val="28"/>
          <w:szCs w:val="28"/>
          <w:shd w:val="clear" w:color="auto" w:fill="FFFFFF"/>
          <w:lang w:val="kk-KZ"/>
        </w:rPr>
        <w:t>газа</w:t>
      </w:r>
      <w:r w:rsidR="00E02D6B" w:rsidRPr="00347684">
        <w:rPr>
          <w:rFonts w:ascii="Times New Roman" w:hAnsi="Times New Roman" w:cs="Times New Roman"/>
          <w:sz w:val="28"/>
          <w:szCs w:val="28"/>
          <w:shd w:val="clear" w:color="auto" w:fill="FFFFFF"/>
        </w:rPr>
        <w:t xml:space="preserve">. </w:t>
      </w:r>
      <w:r w:rsidR="00E02D6B" w:rsidRPr="00347684">
        <w:rPr>
          <w:rFonts w:ascii="Times New Roman" w:hAnsi="Times New Roman" w:cs="Times New Roman"/>
          <w:sz w:val="28"/>
          <w:szCs w:val="28"/>
          <w:shd w:val="clear" w:color="auto" w:fill="FFFFFF"/>
          <w:lang w:val="kk-KZ"/>
        </w:rPr>
        <w:t>Этот вид разряда</w:t>
      </w:r>
      <w:r w:rsidR="00E02D6B" w:rsidRPr="00347684">
        <w:rPr>
          <w:rFonts w:ascii="Times New Roman" w:hAnsi="Times New Roman" w:cs="Times New Roman"/>
          <w:sz w:val="28"/>
          <w:szCs w:val="28"/>
          <w:shd w:val="clear" w:color="auto" w:fill="FFFFFF"/>
        </w:rPr>
        <w:t xml:space="preserve"> </w:t>
      </w:r>
      <w:r w:rsidR="00E02D6B" w:rsidRPr="00347684">
        <w:rPr>
          <w:rFonts w:ascii="Times New Roman" w:hAnsi="Times New Roman" w:cs="Times New Roman"/>
          <w:sz w:val="28"/>
          <w:szCs w:val="28"/>
          <w:shd w:val="clear" w:color="auto" w:fill="FFFFFF"/>
          <w:lang w:val="kk-KZ"/>
        </w:rPr>
        <w:t xml:space="preserve">больше всего </w:t>
      </w:r>
      <w:r w:rsidR="00E02D6B" w:rsidRPr="00347684">
        <w:rPr>
          <w:rFonts w:ascii="Times New Roman" w:hAnsi="Times New Roman" w:cs="Times New Roman"/>
          <w:sz w:val="28"/>
          <w:szCs w:val="28"/>
          <w:shd w:val="clear" w:color="auto" w:fill="FFFFFF"/>
        </w:rPr>
        <w:t xml:space="preserve">образуется в сильно изогнутых областях на электродах. </w:t>
      </w:r>
      <w:r w:rsidR="00E02D6B" w:rsidRPr="00347684">
        <w:rPr>
          <w:rFonts w:ascii="Times New Roman" w:hAnsi="Times New Roman" w:cs="Times New Roman"/>
          <w:sz w:val="28"/>
          <w:szCs w:val="28"/>
          <w:shd w:val="clear" w:color="auto" w:fill="FFFFFF"/>
          <w:lang w:val="kk-KZ"/>
        </w:rPr>
        <w:t>Такая</w:t>
      </w:r>
      <w:r w:rsidR="00E02D6B" w:rsidRPr="00347684">
        <w:rPr>
          <w:rFonts w:ascii="Times New Roman" w:hAnsi="Times New Roman" w:cs="Times New Roman"/>
          <w:sz w:val="28"/>
          <w:szCs w:val="28"/>
          <w:shd w:val="clear" w:color="auto" w:fill="FFFFFF"/>
        </w:rPr>
        <w:t xml:space="preserve"> кривизна </w:t>
      </w:r>
      <w:r w:rsidR="00E02D6B" w:rsidRPr="00347684">
        <w:rPr>
          <w:rFonts w:ascii="Times New Roman" w:hAnsi="Times New Roman" w:cs="Times New Roman"/>
          <w:sz w:val="28"/>
          <w:szCs w:val="28"/>
          <w:shd w:val="clear" w:color="auto" w:fill="FFFFFF"/>
          <w:lang w:val="kk-KZ"/>
        </w:rPr>
        <w:t xml:space="preserve">электродов </w:t>
      </w:r>
      <w:r w:rsidR="00E02D6B" w:rsidRPr="00347684">
        <w:rPr>
          <w:rFonts w:ascii="Times New Roman" w:hAnsi="Times New Roman" w:cs="Times New Roman"/>
          <w:sz w:val="28"/>
          <w:szCs w:val="28"/>
          <w:shd w:val="clear" w:color="auto" w:fill="FFFFFF"/>
        </w:rPr>
        <w:t>вызывает высокий</w:t>
      </w:r>
      <w:r w:rsidR="00E02D6B" w:rsidRPr="00347684">
        <w:rPr>
          <w:rFonts w:ascii="Times New Roman" w:hAnsi="Times New Roman" w:cs="Times New Roman"/>
          <w:sz w:val="28"/>
          <w:szCs w:val="28"/>
          <w:shd w:val="clear" w:color="auto" w:fill="FFFFFF"/>
          <w:lang w:val="kk-KZ"/>
        </w:rPr>
        <w:t xml:space="preserve"> </w:t>
      </w:r>
      <w:hyperlink r:id="rId54" w:tooltip="Potential gradient" w:history="1">
        <w:r w:rsidR="00E02D6B" w:rsidRPr="00347684">
          <w:rPr>
            <w:rStyle w:val="20"/>
            <w:rFonts w:eastAsiaTheme="minorHAnsi"/>
            <w:b w:val="0"/>
            <w:bCs w:val="0"/>
            <w:sz w:val="28"/>
            <w:szCs w:val="28"/>
            <w:shd w:val="clear" w:color="auto" w:fill="FFFFFF"/>
          </w:rPr>
          <w:t>градиент потенциала</w:t>
        </w:r>
      </w:hyperlink>
      <w:r w:rsidR="00E02D6B" w:rsidRPr="00347684">
        <w:rPr>
          <w:rFonts w:ascii="Times New Roman" w:hAnsi="Times New Roman" w:cs="Times New Roman"/>
          <w:sz w:val="28"/>
          <w:szCs w:val="28"/>
          <w:shd w:val="clear" w:color="auto" w:fill="FFFFFF"/>
          <w:lang w:val="kk-KZ"/>
        </w:rPr>
        <w:t xml:space="preserve"> в межэлектродном промежутке</w:t>
      </w:r>
      <w:r w:rsidR="00E02D6B" w:rsidRPr="00347684">
        <w:rPr>
          <w:rFonts w:ascii="Times New Roman" w:hAnsi="Times New Roman" w:cs="Times New Roman"/>
          <w:sz w:val="28"/>
          <w:szCs w:val="28"/>
          <w:shd w:val="clear" w:color="auto" w:fill="FFFFFF"/>
        </w:rPr>
        <w:t>,</w:t>
      </w:r>
      <w:r w:rsidR="00E02D6B" w:rsidRPr="00347684">
        <w:rPr>
          <w:rFonts w:ascii="Times New Roman" w:hAnsi="Times New Roman" w:cs="Times New Roman"/>
          <w:sz w:val="28"/>
          <w:szCs w:val="28"/>
          <w:shd w:val="clear" w:color="auto" w:fill="FFFFFF"/>
          <w:lang w:val="kk-KZ"/>
        </w:rPr>
        <w:t xml:space="preserve"> </w:t>
      </w:r>
      <w:r w:rsidR="00E02D6B" w:rsidRPr="00347684">
        <w:rPr>
          <w:rFonts w:ascii="Times New Roman" w:hAnsi="Times New Roman" w:cs="Times New Roman"/>
          <w:sz w:val="28"/>
          <w:szCs w:val="28"/>
          <w:shd w:val="clear" w:color="auto" w:fill="FFFFFF"/>
        </w:rPr>
        <w:t xml:space="preserve">что </w:t>
      </w:r>
      <w:r w:rsidR="00E02D6B" w:rsidRPr="00347684">
        <w:rPr>
          <w:rFonts w:ascii="Times New Roman" w:hAnsi="Times New Roman" w:cs="Times New Roman"/>
          <w:sz w:val="28"/>
          <w:szCs w:val="28"/>
          <w:shd w:val="clear" w:color="auto" w:fill="FFFFFF"/>
          <w:lang w:val="kk-KZ"/>
        </w:rPr>
        <w:t xml:space="preserve">приводит к </w:t>
      </w:r>
      <w:r w:rsidR="00E02D6B" w:rsidRPr="00347684">
        <w:rPr>
          <w:rFonts w:ascii="Times New Roman" w:hAnsi="Times New Roman" w:cs="Times New Roman"/>
          <w:sz w:val="28"/>
          <w:szCs w:val="28"/>
          <w:shd w:val="clear" w:color="auto" w:fill="FFFFFF"/>
        </w:rPr>
        <w:t>разруш</w:t>
      </w:r>
      <w:r w:rsidR="00E02D6B" w:rsidRPr="00347684">
        <w:rPr>
          <w:rFonts w:ascii="Times New Roman" w:hAnsi="Times New Roman" w:cs="Times New Roman"/>
          <w:sz w:val="28"/>
          <w:szCs w:val="28"/>
          <w:shd w:val="clear" w:color="auto" w:fill="FFFFFF"/>
          <w:lang w:val="kk-KZ"/>
        </w:rPr>
        <w:t xml:space="preserve">ению структуры газа. </w:t>
      </w:r>
      <w:r w:rsidR="00E02D6B" w:rsidRPr="00347684">
        <w:rPr>
          <w:rFonts w:ascii="Times New Roman" w:hAnsi="Times New Roman" w:cs="Times New Roman"/>
          <w:sz w:val="28"/>
          <w:szCs w:val="28"/>
          <w:shd w:val="clear" w:color="auto" w:fill="FFFFFF"/>
        </w:rPr>
        <w:t> </w:t>
      </w:r>
      <w:r w:rsidR="00E02D6B" w:rsidRPr="00347684">
        <w:rPr>
          <w:rFonts w:ascii="Times New Roman" w:hAnsi="Times New Roman" w:cs="Times New Roman"/>
          <w:sz w:val="28"/>
          <w:szCs w:val="28"/>
          <w:shd w:val="clear" w:color="auto" w:fill="FFFFFF"/>
          <w:lang w:val="kk-KZ"/>
        </w:rPr>
        <w:t>В связи с этим целесообразно применение в разрабатываемом э</w:t>
      </w:r>
      <w:r w:rsidR="00E02D6B" w:rsidRPr="00347684">
        <w:rPr>
          <w:rFonts w:ascii="Times New Roman" w:hAnsi="Times New Roman" w:cs="Times New Roman"/>
          <w:sz w:val="28"/>
          <w:szCs w:val="28"/>
          <w:lang w:val="kk-KZ"/>
        </w:rPr>
        <w:t xml:space="preserve">лектроимпульсном глушителе спиралевидные электроды, которые отличаются своей изогнотостью в двух плоскостях и наличием трех витков. Такая конструкция электродов увеличивает площадь воздействия коронного разряда на газовый поток и повышает проводимость газов. </w:t>
      </w:r>
    </w:p>
    <w:p w14:paraId="6D97F07D" w14:textId="1D8CBFA0" w:rsidR="00E02D6B" w:rsidRPr="00347684" w:rsidRDefault="00E02D6B" w:rsidP="00E02D6B">
      <w:pPr>
        <w:spacing w:after="0" w:line="240" w:lineRule="auto"/>
        <w:ind w:firstLine="709"/>
        <w:contextualSpacing/>
        <w:jc w:val="both"/>
        <w:rPr>
          <w:rFonts w:ascii="Times New Roman" w:eastAsiaTheme="minorEastAsia" w:hAnsi="Times New Roman" w:cs="Times New Roman"/>
          <w:i/>
          <w:sz w:val="28"/>
          <w:szCs w:val="28"/>
          <w:vertAlign w:val="subscript"/>
          <w:lang w:val="kk-KZ"/>
        </w:rPr>
      </w:pPr>
      <w:r w:rsidRPr="00347684">
        <w:rPr>
          <w:rFonts w:ascii="Times New Roman" w:hAnsi="Times New Roman" w:cs="Times New Roman"/>
          <w:sz w:val="28"/>
          <w:szCs w:val="28"/>
          <w:lang w:val="kk-KZ"/>
        </w:rPr>
        <w:t>Процесс о</w:t>
      </w:r>
      <w:r w:rsidRPr="00347684">
        <w:rPr>
          <w:rFonts w:ascii="Times New Roman" w:hAnsi="Times New Roman" w:cs="Times New Roman"/>
          <w:sz w:val="28"/>
          <w:szCs w:val="28"/>
        </w:rPr>
        <w:t>чистк</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отработавших газов </w:t>
      </w:r>
      <w:r w:rsidRPr="00347684">
        <w:rPr>
          <w:rFonts w:ascii="Times New Roman" w:hAnsi="Times New Roman" w:cs="Times New Roman"/>
          <w:sz w:val="28"/>
          <w:szCs w:val="28"/>
          <w:lang w:val="kk-KZ"/>
        </w:rPr>
        <w:t xml:space="preserve">также </w:t>
      </w:r>
      <w:r w:rsidRPr="00347684">
        <w:rPr>
          <w:rFonts w:ascii="Times New Roman" w:hAnsi="Times New Roman" w:cs="Times New Roman"/>
          <w:sz w:val="28"/>
          <w:szCs w:val="28"/>
        </w:rPr>
        <w:t xml:space="preserve">зависит от того, как силы воздействуют на частицы газа, </w:t>
      </w:r>
      <w:r w:rsidR="00AD28BC" w:rsidRPr="00347684">
        <w:rPr>
          <w:rFonts w:ascii="Times New Roman" w:hAnsi="Times New Roman" w:cs="Times New Roman"/>
          <w:sz w:val="28"/>
          <w:szCs w:val="28"/>
          <w:lang w:val="kk-KZ"/>
        </w:rPr>
        <w:t>проходящих</w:t>
      </w:r>
      <w:r w:rsidRPr="00347684">
        <w:rPr>
          <w:rFonts w:ascii="Times New Roman" w:hAnsi="Times New Roman" w:cs="Times New Roman"/>
          <w:sz w:val="28"/>
          <w:szCs w:val="28"/>
        </w:rPr>
        <w:t xml:space="preserve"> по внутренней поверхности электроимпульсного глушителя. </w:t>
      </w:r>
      <w:r w:rsidRPr="00347684">
        <w:rPr>
          <w:rFonts w:ascii="Times New Roman" w:hAnsi="Times New Roman" w:cs="Times New Roman"/>
          <w:iCs/>
          <w:sz w:val="28"/>
          <w:szCs w:val="28"/>
          <w:lang w:val="kk-KZ"/>
        </w:rPr>
        <w:t xml:space="preserve">Согласно математической модели движения частицы газа, представленной в диссертационной работе Крючкова Е.Ю помимо эффективной (электродвижущей) силы </w:t>
      </w:r>
      <w:r w:rsidRPr="00347684">
        <w:rPr>
          <w:rFonts w:ascii="Times New Roman" w:eastAsiaTheme="minorEastAsia" w:hAnsi="Times New Roman" w:cs="Times New Roman"/>
          <w:i/>
          <w:sz w:val="28"/>
          <w:szCs w:val="28"/>
          <w:lang w:val="en-US"/>
        </w:rPr>
        <w:t>F</w:t>
      </w:r>
      <w:r w:rsidRPr="00347684">
        <w:rPr>
          <w:rFonts w:ascii="Times New Roman" w:eastAsiaTheme="minorEastAsia" w:hAnsi="Times New Roman" w:cs="Times New Roman"/>
          <w:i/>
          <w:sz w:val="28"/>
          <w:szCs w:val="28"/>
          <w:vertAlign w:val="subscript"/>
          <w:lang w:val="kk-KZ"/>
        </w:rPr>
        <w:t>э</w:t>
      </w:r>
      <w:r w:rsidRPr="00347684">
        <w:rPr>
          <w:rFonts w:ascii="Times New Roman" w:hAnsi="Times New Roman" w:cs="Times New Roman"/>
          <w:iCs/>
          <w:sz w:val="28"/>
          <w:szCs w:val="28"/>
          <w:lang w:val="kk-KZ"/>
        </w:rPr>
        <w:t xml:space="preserve"> на частицу </w:t>
      </w:r>
      <w:r w:rsidRPr="00347684">
        <w:rPr>
          <w:rFonts w:ascii="Times New Roman" w:eastAsiaTheme="minorEastAsia" w:hAnsi="Times New Roman" w:cs="Times New Roman"/>
          <w:sz w:val="28"/>
          <w:szCs w:val="28"/>
          <w:lang w:val="kk-KZ"/>
        </w:rPr>
        <w:t xml:space="preserve">массой </w:t>
      </w:r>
      <w:r w:rsidRPr="00347684">
        <w:rPr>
          <w:rFonts w:ascii="Times New Roman" w:eastAsiaTheme="minorEastAsia" w:hAnsi="Times New Roman" w:cs="Times New Roman"/>
          <w:i/>
          <w:iCs/>
          <w:sz w:val="28"/>
          <w:szCs w:val="28"/>
          <w:lang w:val="en-US"/>
        </w:rPr>
        <w:t>m</w:t>
      </w:r>
      <w:r w:rsidRPr="00347684">
        <w:rPr>
          <w:rFonts w:ascii="Times New Roman" w:eastAsiaTheme="minorEastAsia" w:hAnsi="Times New Roman" w:cs="Times New Roman"/>
          <w:i/>
          <w:iCs/>
          <w:sz w:val="28"/>
          <w:szCs w:val="28"/>
          <w:lang w:val="kk-KZ"/>
        </w:rPr>
        <w:t xml:space="preserve"> </w:t>
      </w:r>
      <w:r w:rsidRPr="00347684">
        <w:rPr>
          <w:rFonts w:ascii="Times New Roman" w:eastAsiaTheme="minorEastAsia" w:hAnsi="Times New Roman" w:cs="Times New Roman"/>
          <w:sz w:val="28"/>
          <w:szCs w:val="28"/>
          <w:lang w:val="kk-KZ"/>
        </w:rPr>
        <w:t xml:space="preserve">воздействуют следующие силы: сила давления со стороны двигателя </w:t>
      </w:r>
      <w:r w:rsidRPr="00347684">
        <w:rPr>
          <w:rFonts w:ascii="Times New Roman" w:eastAsiaTheme="minorEastAsia" w:hAnsi="Times New Roman" w:cs="Times New Roman"/>
          <w:i/>
          <w:sz w:val="28"/>
          <w:szCs w:val="28"/>
          <w:lang w:val="en-US"/>
        </w:rPr>
        <w:t>F</w:t>
      </w:r>
      <w:r w:rsidRPr="00347684">
        <w:rPr>
          <w:rFonts w:ascii="Times New Roman" w:eastAsiaTheme="minorEastAsia" w:hAnsi="Times New Roman" w:cs="Times New Roman"/>
          <w:i/>
          <w:sz w:val="28"/>
          <w:szCs w:val="28"/>
          <w:vertAlign w:val="subscript"/>
          <w:lang w:val="kk-KZ"/>
        </w:rPr>
        <w:t>д</w:t>
      </w:r>
      <w:r w:rsidRPr="00347684">
        <w:rPr>
          <w:rFonts w:ascii="Times New Roman" w:eastAsiaTheme="minorEastAsia" w:hAnsi="Times New Roman" w:cs="Times New Roman"/>
          <w:iCs/>
          <w:sz w:val="28"/>
          <w:szCs w:val="28"/>
          <w:lang w:val="kk-KZ"/>
        </w:rPr>
        <w:t xml:space="preserve"> и</w:t>
      </w:r>
      <w:r w:rsidRPr="00347684">
        <w:rPr>
          <w:rFonts w:ascii="Times New Roman" w:eastAsiaTheme="minorEastAsia" w:hAnsi="Times New Roman" w:cs="Times New Roman"/>
          <w:iCs/>
          <w:sz w:val="28"/>
          <w:szCs w:val="28"/>
          <w:vertAlign w:val="subscript"/>
          <w:lang w:val="kk-KZ"/>
        </w:rPr>
        <w:t xml:space="preserve"> </w:t>
      </w:r>
      <w:r w:rsidRPr="00347684">
        <w:rPr>
          <w:rFonts w:ascii="Times New Roman" w:eastAsiaTheme="minorEastAsia" w:hAnsi="Times New Roman" w:cs="Times New Roman"/>
          <w:sz w:val="28"/>
          <w:szCs w:val="28"/>
          <w:lang w:val="kk-KZ"/>
        </w:rPr>
        <w:t xml:space="preserve">сила динамического трения (Стокса) </w:t>
      </w:r>
      <w:r w:rsidRPr="00347684">
        <w:rPr>
          <w:rFonts w:ascii="Times New Roman" w:eastAsiaTheme="minorEastAsia" w:hAnsi="Times New Roman" w:cs="Times New Roman"/>
          <w:i/>
          <w:sz w:val="28"/>
          <w:szCs w:val="28"/>
          <w:lang w:val="en-US"/>
        </w:rPr>
        <w:t>F</w:t>
      </w:r>
      <w:r w:rsidRPr="00347684">
        <w:rPr>
          <w:rFonts w:ascii="Times New Roman" w:eastAsiaTheme="minorEastAsia" w:hAnsi="Times New Roman" w:cs="Times New Roman"/>
          <w:i/>
          <w:sz w:val="28"/>
          <w:szCs w:val="28"/>
          <w:vertAlign w:val="subscript"/>
          <w:lang w:val="kk-KZ"/>
        </w:rPr>
        <w:t xml:space="preserve">с </w:t>
      </w:r>
      <w:r w:rsidRPr="00347684">
        <w:rPr>
          <w:rFonts w:ascii="Times New Roman" w:eastAsiaTheme="minorEastAsia" w:hAnsi="Times New Roman" w:cs="Times New Roman"/>
          <w:iCs/>
          <w:sz w:val="28"/>
          <w:szCs w:val="28"/>
          <w:lang w:val="kk-KZ"/>
        </w:rPr>
        <w:t>(рисунок 2.4)</w:t>
      </w:r>
      <w:r w:rsidR="00733092" w:rsidRPr="00347684">
        <w:rPr>
          <w:rFonts w:ascii="Times New Roman" w:eastAsiaTheme="minorEastAsia" w:hAnsi="Times New Roman" w:cs="Times New Roman"/>
          <w:iCs/>
          <w:sz w:val="28"/>
          <w:szCs w:val="28"/>
          <w:lang w:val="kk-KZ"/>
        </w:rPr>
        <w:t xml:space="preserve"> </w:t>
      </w:r>
      <w:r w:rsidR="00733092" w:rsidRPr="00347684">
        <w:rPr>
          <w:rFonts w:ascii="Times New Roman" w:eastAsiaTheme="minorEastAsia" w:hAnsi="Times New Roman" w:cs="Times New Roman"/>
          <w:iCs/>
          <w:sz w:val="28"/>
          <w:szCs w:val="28"/>
        </w:rPr>
        <w:t>[130</w:t>
      </w:r>
      <w:r w:rsidR="008837D3" w:rsidRPr="00347684">
        <w:rPr>
          <w:rFonts w:ascii="Times New Roman" w:eastAsiaTheme="minorEastAsia" w:hAnsi="Times New Roman" w:cs="Times New Roman"/>
          <w:iCs/>
          <w:sz w:val="28"/>
          <w:szCs w:val="28"/>
        </w:rPr>
        <w:t xml:space="preserve">, </w:t>
      </w:r>
      <w:r w:rsidR="008837D3" w:rsidRPr="00347684">
        <w:rPr>
          <w:rFonts w:ascii="Times New Roman" w:eastAsiaTheme="minorEastAsia" w:hAnsi="Times New Roman" w:cs="Times New Roman"/>
          <w:iCs/>
          <w:sz w:val="28"/>
          <w:szCs w:val="28"/>
          <w:lang w:val="en-US"/>
        </w:rPr>
        <w:t>c</w:t>
      </w:r>
      <w:r w:rsidR="008837D3" w:rsidRPr="00347684">
        <w:rPr>
          <w:rFonts w:ascii="Times New Roman" w:eastAsiaTheme="minorEastAsia" w:hAnsi="Times New Roman" w:cs="Times New Roman"/>
          <w:iCs/>
          <w:sz w:val="28"/>
          <w:szCs w:val="28"/>
        </w:rPr>
        <w:t xml:space="preserve"> 85</w:t>
      </w:r>
      <w:r w:rsidR="00733092" w:rsidRPr="00347684">
        <w:rPr>
          <w:rFonts w:ascii="Times New Roman" w:eastAsiaTheme="minorEastAsia" w:hAnsi="Times New Roman" w:cs="Times New Roman"/>
          <w:iCs/>
          <w:sz w:val="28"/>
          <w:szCs w:val="28"/>
        </w:rPr>
        <w:t>]</w:t>
      </w:r>
      <w:r w:rsidR="00733092" w:rsidRPr="00347684">
        <w:rPr>
          <w:rFonts w:ascii="Times New Roman" w:eastAsiaTheme="minorEastAsia" w:hAnsi="Times New Roman" w:cs="Times New Roman"/>
          <w:iCs/>
          <w:sz w:val="28"/>
          <w:szCs w:val="28"/>
          <w:lang w:val="kk-KZ"/>
        </w:rPr>
        <w:t>.</w:t>
      </w:r>
    </w:p>
    <w:p w14:paraId="78F1D4FB"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i/>
          <w:sz w:val="28"/>
          <w:szCs w:val="28"/>
          <w:vertAlign w:val="subscript"/>
          <w:lang w:val="kk-KZ"/>
        </w:rPr>
      </w:pPr>
    </w:p>
    <w:p w14:paraId="70849ED6" w14:textId="77777777" w:rsidR="00E02D6B" w:rsidRPr="00347684" w:rsidRDefault="00E02D6B" w:rsidP="00E02D6B">
      <w:pPr>
        <w:spacing w:after="0" w:line="240" w:lineRule="auto"/>
        <w:contextualSpacing/>
        <w:jc w:val="center"/>
        <w:rPr>
          <w:rFonts w:ascii="Times New Roman" w:hAnsi="Times New Roman" w:cs="Times New Roman"/>
          <w:iCs/>
          <w:sz w:val="28"/>
          <w:szCs w:val="28"/>
          <w:lang w:val="kk-KZ"/>
        </w:rPr>
      </w:pPr>
      <w:r w:rsidRPr="00347684">
        <w:rPr>
          <w:noProof/>
          <w:lang w:eastAsia="ru-RU"/>
        </w:rPr>
        <w:drawing>
          <wp:inline distT="0" distB="0" distL="0" distR="0" wp14:anchorId="0F5C4BB1" wp14:editId="62D08849">
            <wp:extent cx="3384282" cy="1229446"/>
            <wp:effectExtent l="0" t="0" r="698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495392" cy="1269810"/>
                    </a:xfrm>
                    <a:prstGeom prst="rect">
                      <a:avLst/>
                    </a:prstGeom>
                    <a:ln>
                      <a:noFill/>
                    </a:ln>
                    <a:extLst>
                      <a:ext uri="{53640926-AAD7-44D8-BBD7-CCE9431645EC}">
                        <a14:shadowObscured xmlns:a14="http://schemas.microsoft.com/office/drawing/2010/main"/>
                      </a:ext>
                    </a:extLst>
                  </pic:spPr>
                </pic:pic>
              </a:graphicData>
            </a:graphic>
          </wp:inline>
        </w:drawing>
      </w:r>
    </w:p>
    <w:p w14:paraId="2ACE691C" w14:textId="77777777" w:rsidR="00E02D6B" w:rsidRPr="00347684" w:rsidRDefault="00E02D6B" w:rsidP="00E02D6B">
      <w:pPr>
        <w:spacing w:after="0" w:line="240" w:lineRule="auto"/>
        <w:contextualSpacing/>
        <w:jc w:val="center"/>
        <w:rPr>
          <w:rFonts w:ascii="Times New Roman" w:hAnsi="Times New Roman" w:cs="Times New Roman"/>
          <w:iCs/>
          <w:sz w:val="24"/>
          <w:szCs w:val="24"/>
          <w:lang w:val="kk-KZ"/>
        </w:rPr>
      </w:pPr>
    </w:p>
    <w:p w14:paraId="4BA32A44" w14:textId="77777777" w:rsidR="00E02D6B" w:rsidRPr="00347684" w:rsidRDefault="00E02D6B" w:rsidP="00E02D6B">
      <w:pPr>
        <w:spacing w:after="0" w:line="240" w:lineRule="auto"/>
        <w:contextualSpacing/>
        <w:jc w:val="center"/>
        <w:rPr>
          <w:rFonts w:ascii="Times New Roman" w:eastAsiaTheme="minorEastAsia" w:hAnsi="Times New Roman" w:cs="Times New Roman"/>
          <w:sz w:val="26"/>
          <w:szCs w:val="26"/>
          <w:lang w:val="kk-KZ"/>
        </w:rPr>
      </w:pPr>
      <w:r w:rsidRPr="00347684">
        <w:rPr>
          <w:rFonts w:ascii="Times New Roman" w:eastAsiaTheme="minorEastAsia" w:hAnsi="Times New Roman" w:cs="Times New Roman"/>
          <w:sz w:val="26"/>
          <w:szCs w:val="26"/>
          <w:lang w:val="kk-KZ"/>
        </w:rPr>
        <w:t>где 1 – корпус глушителя; 2 и 3 – положительный и отрицательный электроды</w:t>
      </w:r>
    </w:p>
    <w:p w14:paraId="4D995D67" w14:textId="463F18A7" w:rsidR="00E02D6B" w:rsidRPr="00347684" w:rsidRDefault="00E02D6B" w:rsidP="00E02D6B">
      <w:pPr>
        <w:spacing w:after="0" w:line="240" w:lineRule="auto"/>
        <w:contextualSpacing/>
        <w:jc w:val="center"/>
        <w:rPr>
          <w:rFonts w:ascii="Times New Roman" w:hAnsi="Times New Roman" w:cs="Times New Roman"/>
          <w:iCs/>
          <w:sz w:val="24"/>
          <w:szCs w:val="24"/>
          <w:lang w:val="kk-KZ"/>
        </w:rPr>
      </w:pPr>
      <w:r w:rsidRPr="00347684">
        <w:rPr>
          <w:rFonts w:ascii="Times New Roman" w:hAnsi="Times New Roman" w:cs="Times New Roman"/>
          <w:iCs/>
          <w:sz w:val="28"/>
          <w:szCs w:val="28"/>
          <w:lang w:val="kk-KZ"/>
        </w:rPr>
        <w:t xml:space="preserve">Рисунок 2.4 </w:t>
      </w:r>
      <w:r w:rsidR="00E47D4A" w:rsidRPr="00347684">
        <w:rPr>
          <w:rFonts w:ascii="Times New Roman" w:hAnsi="Times New Roman" w:cs="Times New Roman"/>
          <w:iCs/>
          <w:sz w:val="28"/>
          <w:szCs w:val="28"/>
          <w:lang w:val="kk-KZ"/>
        </w:rPr>
        <w:t>–</w:t>
      </w:r>
      <w:r w:rsidRPr="00347684">
        <w:rPr>
          <w:rFonts w:ascii="Times New Roman" w:hAnsi="Times New Roman" w:cs="Times New Roman"/>
          <w:iCs/>
          <w:sz w:val="28"/>
          <w:szCs w:val="28"/>
          <w:lang w:val="kk-KZ"/>
        </w:rPr>
        <w:t xml:space="preserve"> </w:t>
      </w:r>
      <w:r w:rsidRPr="00347684">
        <w:rPr>
          <w:rFonts w:ascii="Times New Roman" w:hAnsi="Times New Roman" w:cs="Times New Roman"/>
          <w:sz w:val="28"/>
          <w:szCs w:val="28"/>
          <w:lang w:val="kk-KZ"/>
        </w:rPr>
        <w:t>Д</w:t>
      </w:r>
      <w:r w:rsidRPr="00347684">
        <w:rPr>
          <w:rFonts w:ascii="Times New Roman" w:hAnsi="Times New Roman" w:cs="Times New Roman"/>
          <w:sz w:val="28"/>
          <w:szCs w:val="28"/>
        </w:rPr>
        <w:t>вижение частиц</w:t>
      </w:r>
      <w:r w:rsidRPr="00347684">
        <w:rPr>
          <w:rFonts w:ascii="Times New Roman" w:hAnsi="Times New Roman" w:cs="Times New Roman"/>
          <w:sz w:val="28"/>
          <w:szCs w:val="28"/>
          <w:lang w:val="kk-KZ"/>
        </w:rPr>
        <w:t>ы газа</w:t>
      </w:r>
      <w:r w:rsidRPr="00347684">
        <w:rPr>
          <w:rFonts w:ascii="Times New Roman" w:hAnsi="Times New Roman" w:cs="Times New Roman"/>
          <w:sz w:val="28"/>
          <w:szCs w:val="28"/>
        </w:rPr>
        <w:t xml:space="preserve"> в</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конструкции электроимпульсного глушителя </w:t>
      </w:r>
    </w:p>
    <w:p w14:paraId="0FA10513" w14:textId="77777777" w:rsidR="00E02D6B" w:rsidRPr="00347684" w:rsidRDefault="00E02D6B" w:rsidP="00E02D6B">
      <w:pPr>
        <w:tabs>
          <w:tab w:val="left" w:pos="851"/>
        </w:tabs>
        <w:spacing w:after="0" w:line="240" w:lineRule="auto"/>
        <w:ind w:firstLine="709"/>
        <w:contextualSpacing/>
        <w:jc w:val="both"/>
        <w:rPr>
          <w:rFonts w:ascii="Times New Roman" w:eastAsiaTheme="minorEastAsia" w:hAnsi="Times New Roman" w:cs="Times New Roman"/>
          <w:i/>
          <w:sz w:val="24"/>
          <w:szCs w:val="24"/>
          <w:lang w:val="kk-KZ"/>
        </w:rPr>
      </w:pPr>
    </w:p>
    <w:p w14:paraId="2F4C5669"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r w:rsidRPr="00347684">
        <w:rPr>
          <w:rFonts w:ascii="Times New Roman" w:eastAsiaTheme="minorEastAsia" w:hAnsi="Times New Roman" w:cs="Times New Roman"/>
          <w:sz w:val="28"/>
          <w:szCs w:val="28"/>
          <w:lang w:val="kk-KZ"/>
        </w:rPr>
        <w:t>Сила давления прямо пропорционально зависит от размеров частицы. Средний размер частицы газа имеет малые значения. Поэтому числовое значение силы давления соответствует четвертому порядку малости, в связи с этим этой силой</w:t>
      </w:r>
      <w:r w:rsidRPr="00347684">
        <w:rPr>
          <w:rFonts w:ascii="Times New Roman" w:eastAsiaTheme="minorEastAsia" w:hAnsi="Times New Roman" w:cs="Times New Roman"/>
          <w:iCs/>
          <w:sz w:val="28"/>
          <w:szCs w:val="28"/>
          <w:lang w:val="kk-KZ"/>
        </w:rPr>
        <w:t xml:space="preserve"> можно пренебречь.</w:t>
      </w:r>
    </w:p>
    <w:p w14:paraId="1E9BCFF1" w14:textId="5FD2BEAD" w:rsidR="00E02D6B" w:rsidRPr="00347684" w:rsidRDefault="00E02D6B" w:rsidP="00E02D6B">
      <w:pPr>
        <w:spacing w:after="0" w:line="240" w:lineRule="auto"/>
        <w:ind w:firstLine="709"/>
        <w:contextualSpacing/>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 xml:space="preserve">Противоположно к электродвижущей силе </w:t>
      </w:r>
      <w:r w:rsidRPr="00347684">
        <w:rPr>
          <w:rFonts w:ascii="Times New Roman" w:hAnsi="Times New Roman" w:cs="Times New Roman"/>
          <w:i/>
          <w:sz w:val="28"/>
          <w:szCs w:val="28"/>
          <w:lang w:val="kk-KZ"/>
        </w:rPr>
        <w:t>F</w:t>
      </w:r>
      <w:r w:rsidRPr="00347684">
        <w:rPr>
          <w:rFonts w:ascii="Times New Roman" w:hAnsi="Times New Roman" w:cs="Times New Roman"/>
          <w:i/>
          <w:sz w:val="28"/>
          <w:szCs w:val="28"/>
          <w:vertAlign w:val="subscript"/>
          <w:lang w:val="kk-KZ"/>
        </w:rPr>
        <w:t>э</w:t>
      </w:r>
      <w:r w:rsidRPr="00347684">
        <w:rPr>
          <w:rFonts w:ascii="Times New Roman" w:hAnsi="Times New Roman" w:cs="Times New Roman"/>
          <w:iCs/>
          <w:sz w:val="28"/>
          <w:szCs w:val="28"/>
          <w:lang w:val="kk-KZ"/>
        </w:rPr>
        <w:t xml:space="preserve"> на газовую частицу действует сила динамического трения </w:t>
      </w:r>
      <w:r w:rsidRPr="00347684">
        <w:rPr>
          <w:rFonts w:ascii="Times New Roman" w:hAnsi="Times New Roman" w:cs="Times New Roman"/>
          <w:i/>
          <w:sz w:val="28"/>
          <w:szCs w:val="28"/>
          <w:lang w:val="kk-KZ"/>
        </w:rPr>
        <w:t>F</w:t>
      </w:r>
      <w:r w:rsidRPr="00347684">
        <w:rPr>
          <w:rFonts w:ascii="Times New Roman" w:hAnsi="Times New Roman" w:cs="Times New Roman"/>
          <w:iCs/>
          <w:sz w:val="28"/>
          <w:szCs w:val="28"/>
          <w:vertAlign w:val="subscript"/>
          <w:lang w:val="kk-KZ"/>
        </w:rPr>
        <w:t>c</w:t>
      </w:r>
      <w:r w:rsidRPr="00347684">
        <w:rPr>
          <w:rFonts w:ascii="Times New Roman" w:hAnsi="Times New Roman" w:cs="Times New Roman"/>
          <w:iCs/>
          <w:sz w:val="28"/>
          <w:szCs w:val="28"/>
          <w:lang w:val="kk-KZ"/>
        </w:rPr>
        <w:t>. Электроды, расположенные вдоль центральной оси глушителя, благодаря своей конструкции увеличивают силу трения частиц. Сила трения определяется законом Стокса:</w:t>
      </w:r>
    </w:p>
    <w:p w14:paraId="5A850333" w14:textId="77777777" w:rsidR="00E02D6B" w:rsidRPr="00347684" w:rsidRDefault="00E02D6B" w:rsidP="00E02D6B">
      <w:pPr>
        <w:spacing w:after="0" w:line="240" w:lineRule="auto"/>
        <w:ind w:firstLine="709"/>
        <w:contextualSpacing/>
        <w:jc w:val="both"/>
        <w:rPr>
          <w:rFonts w:ascii="Times New Roman" w:hAnsi="Times New Roman" w:cs="Times New Roman"/>
          <w:iCs/>
          <w:sz w:val="24"/>
          <w:szCs w:val="24"/>
          <w:lang w:val="kk-KZ"/>
        </w:rPr>
      </w:pPr>
    </w:p>
    <w:p w14:paraId="3BD8B3A3" w14:textId="4416EF43"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en-US"/>
              </w:rPr>
              <m:t>F</m:t>
            </m:r>
          </m:e>
          <m:sub>
            <m:r>
              <w:rPr>
                <w:rFonts w:ascii="Cambria Math" w:hAnsi="Cambria Math" w:cs="Times New Roman"/>
                <w:sz w:val="28"/>
                <w:szCs w:val="28"/>
                <w:lang w:val="kk-KZ"/>
              </w:rPr>
              <m:t>c</m:t>
            </m:r>
          </m:sub>
        </m:sSub>
        <m:r>
          <w:rPr>
            <w:rFonts w:ascii="Cambria Math" w:hAnsi="Cambria Math" w:cs="Times New Roman"/>
            <w:sz w:val="28"/>
            <w:szCs w:val="28"/>
            <w:lang w:val="kk-KZ"/>
          </w:rPr>
          <m:t>=6πrμϑ</m:t>
        </m:r>
      </m:oMath>
      <w:r w:rsidR="00BA4CB2" w:rsidRPr="00347684">
        <w:rPr>
          <w:rFonts w:ascii="Times New Roman" w:eastAsiaTheme="minorEastAsia" w:hAnsi="Times New Roman" w:cs="Times New Roman"/>
          <w:i/>
          <w:sz w:val="28"/>
          <w:szCs w:val="28"/>
          <w:lang w:val="kk-KZ"/>
        </w:rPr>
        <w:t>,</w:t>
      </w:r>
      <w:r w:rsidR="00E02D6B" w:rsidRPr="00347684">
        <w:rPr>
          <w:rFonts w:ascii="Times New Roman" w:eastAsiaTheme="minorEastAsia" w:hAnsi="Times New Roman" w:cs="Times New Roman"/>
          <w:i/>
          <w:iCs/>
          <w:sz w:val="28"/>
          <w:szCs w:val="28"/>
        </w:rPr>
        <w:t xml:space="preserve">                                             </w:t>
      </w:r>
      <w:r w:rsidR="00E02D6B" w:rsidRPr="00347684">
        <w:rPr>
          <w:rFonts w:ascii="Times New Roman" w:eastAsiaTheme="minorEastAsia" w:hAnsi="Times New Roman" w:cs="Times New Roman"/>
          <w:sz w:val="28"/>
          <w:szCs w:val="28"/>
        </w:rPr>
        <w:t>(</w:t>
      </w:r>
      <w:r w:rsidR="00E02D6B" w:rsidRPr="00347684">
        <w:rPr>
          <w:rFonts w:ascii="Times New Roman" w:eastAsiaTheme="minorEastAsia" w:hAnsi="Times New Roman" w:cs="Times New Roman"/>
          <w:sz w:val="28"/>
          <w:szCs w:val="28"/>
          <w:lang w:val="kk-KZ"/>
        </w:rPr>
        <w:t>2.1</w:t>
      </w:r>
      <w:r w:rsidR="00E02D6B" w:rsidRPr="00347684">
        <w:rPr>
          <w:rFonts w:ascii="Times New Roman" w:eastAsiaTheme="minorEastAsia" w:hAnsi="Times New Roman" w:cs="Times New Roman"/>
          <w:sz w:val="28"/>
          <w:szCs w:val="28"/>
        </w:rPr>
        <w:t>)</w:t>
      </w:r>
    </w:p>
    <w:p w14:paraId="03705494" w14:textId="77777777" w:rsidR="00E02D6B" w:rsidRPr="00347684" w:rsidRDefault="00E02D6B" w:rsidP="00E02D6B">
      <w:pPr>
        <w:spacing w:after="0" w:line="240" w:lineRule="auto"/>
        <w:ind w:firstLine="709"/>
        <w:contextualSpacing/>
        <w:jc w:val="right"/>
        <w:rPr>
          <w:rFonts w:ascii="Times New Roman" w:hAnsi="Times New Roman" w:cs="Times New Roman"/>
          <w:i/>
          <w:iCs/>
          <w:sz w:val="24"/>
          <w:szCs w:val="24"/>
        </w:rPr>
      </w:pPr>
    </w:p>
    <w:p w14:paraId="07695583" w14:textId="4FB517DA"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iCs/>
          <w:sz w:val="28"/>
          <w:szCs w:val="28"/>
          <w:lang w:val="kk-KZ"/>
        </w:rPr>
        <w:t xml:space="preserve">где </w:t>
      </w:r>
      <m:oMath>
        <m:r>
          <w:rPr>
            <w:rFonts w:ascii="Cambria Math" w:eastAsiaTheme="minorEastAsia" w:hAnsi="Cambria Math" w:cs="Times New Roman"/>
            <w:sz w:val="28"/>
            <w:szCs w:val="28"/>
            <w:lang w:val="kk-KZ"/>
          </w:rPr>
          <m:t>r</m:t>
        </m:r>
      </m:oMath>
      <w:r w:rsidRPr="00347684">
        <w:rPr>
          <w:rFonts w:ascii="Times New Roman" w:eastAsiaTheme="minorEastAsia" w:hAnsi="Times New Roman" w:cs="Times New Roman"/>
          <w:sz w:val="28"/>
          <w:szCs w:val="28"/>
          <w:lang w:val="kk-KZ"/>
        </w:rPr>
        <w:t xml:space="preserve"> – средний радиус частицы газа </w:t>
      </w:r>
    </w:p>
    <w:p w14:paraId="6F02285A"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μ</m:t>
        </m:r>
      </m:oMath>
      <w:r w:rsidRPr="00347684">
        <w:rPr>
          <w:rFonts w:ascii="Times New Roman" w:eastAsiaTheme="minorEastAsia" w:hAnsi="Times New Roman" w:cs="Times New Roman"/>
          <w:sz w:val="28"/>
          <w:szCs w:val="28"/>
          <w:lang w:val="kk-KZ"/>
        </w:rPr>
        <w:t xml:space="preserve"> – динамическая вязкость</w:t>
      </w:r>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sz w:val="28"/>
          <w:szCs w:val="28"/>
          <w:lang w:val="kk-KZ"/>
        </w:rPr>
        <w:t>газа;</w:t>
      </w:r>
    </w:p>
    <w:p w14:paraId="40D2F384"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ϑ</m:t>
        </m:r>
      </m:oMath>
      <w:r w:rsidRPr="00347684">
        <w:rPr>
          <w:rFonts w:ascii="Times New Roman" w:eastAsiaTheme="minorEastAsia" w:hAnsi="Times New Roman" w:cs="Times New Roman"/>
          <w:sz w:val="28"/>
          <w:szCs w:val="28"/>
          <w:lang w:val="kk-KZ"/>
        </w:rPr>
        <w:t xml:space="preserve"> – скорость движения частицы</w:t>
      </w:r>
    </w:p>
    <w:p w14:paraId="77D4DB4D"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sz w:val="24"/>
          <w:szCs w:val="24"/>
          <w:lang w:val="kk-KZ"/>
        </w:rPr>
      </w:pPr>
    </w:p>
    <w:p w14:paraId="3BEE1CB2"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Закон Стокса справедлив для частиц очень малого размера, когда на сопротивление движению частицы оказывает влияние только вязкость среды.</w:t>
      </w:r>
    </w:p>
    <w:p w14:paraId="38CFBF18" w14:textId="56AAD9BC"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lastRenderedPageBreak/>
        <w:t xml:space="preserve"> В этой математической моделе была получена следующая система уравнений, описывающая движение частицы газа во взаимосвязи с параметрами режима работы предлагаемой конструкции электроимпульсного глушителя:</w:t>
      </w:r>
    </w:p>
    <w:p w14:paraId="14E2BAD0"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4"/>
          <w:szCs w:val="24"/>
          <w:lang w:val="kk-KZ"/>
        </w:rPr>
      </w:pPr>
    </w:p>
    <w:p w14:paraId="59256ECA" w14:textId="3EE5C497"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d>
          <m:dPr>
            <m:begChr m:val="{"/>
            <m:endChr m:val=""/>
            <m:ctrlPr>
              <w:rPr>
                <w:rFonts w:ascii="Cambria Math" w:eastAsiaTheme="minorEastAsia" w:hAnsi="Cambria Math" w:cs="Times New Roman"/>
                <w:i/>
                <w:sz w:val="28"/>
                <w:szCs w:val="28"/>
                <w:lang w:val="kk-KZ"/>
              </w:rPr>
            </m:ctrlPr>
          </m:dPr>
          <m:e>
            <m:eqArr>
              <m:eqArrPr>
                <m:ctrlPr>
                  <w:rPr>
                    <w:rFonts w:ascii="Cambria Math" w:eastAsiaTheme="minorEastAsia" w:hAnsi="Cambria Math" w:cs="Times New Roman"/>
                    <w:i/>
                    <w:sz w:val="28"/>
                    <w:szCs w:val="28"/>
                    <w:lang w:val="kk-KZ"/>
                  </w:rPr>
                </m:ctrlPr>
              </m:eqArrPr>
              <m:e>
                <m:r>
                  <w:rPr>
                    <w:rFonts w:ascii="Cambria Math" w:eastAsiaTheme="minorEastAsia" w:hAnsi="Cambria Math" w:cs="Times New Roman"/>
                    <w:sz w:val="28"/>
                    <w:szCs w:val="28"/>
                    <w:lang w:val="kk-KZ"/>
                  </w:rPr>
                  <m:t>m</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kk-KZ"/>
                      </w:rPr>
                      <m:t>x</m:t>
                    </m:r>
                  </m:e>
                </m:acc>
                <m:r>
                  <w:rPr>
                    <w:rFonts w:ascii="Cambria Math" w:eastAsiaTheme="minorEastAsia" w:hAnsi="Cambria Math" w:cs="Times New Roman"/>
                    <w:sz w:val="28"/>
                    <w:szCs w:val="28"/>
                    <w:lang w:val="kk-KZ"/>
                  </w:rPr>
                  <m:t>=6πrμϑ-Eq</m:t>
                </m:r>
              </m:e>
              <m:e>
                <m:r>
                  <w:rPr>
                    <w:rFonts w:ascii="Cambria Math" w:eastAsiaTheme="minorEastAsia" w:hAnsi="Cambria Math" w:cs="Times New Roman"/>
                    <w:sz w:val="28"/>
                    <w:szCs w:val="28"/>
                    <w:lang w:val="kk-KZ"/>
                  </w:rPr>
                  <m:t>ϑ=Qω/π</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R</m:t>
                    </m:r>
                  </m:e>
                  <m:sup>
                    <m:r>
                      <w:rPr>
                        <w:rFonts w:ascii="Cambria Math" w:eastAsiaTheme="minorEastAsia" w:hAnsi="Cambria Math" w:cs="Times New Roman"/>
                        <w:sz w:val="28"/>
                        <w:szCs w:val="28"/>
                        <w:lang w:val="kk-KZ"/>
                      </w:rPr>
                      <m:t>2</m:t>
                    </m:r>
                  </m:sup>
                </m:sSup>
              </m:e>
              <m:e>
                <m:r>
                  <w:rPr>
                    <w:rFonts w:ascii="Cambria Math" w:eastAsiaTheme="minorEastAsia" w:hAnsi="Cambria Math" w:cs="Times New Roman"/>
                    <w:sz w:val="28"/>
                    <w:szCs w:val="28"/>
                    <w:lang w:val="kk-KZ"/>
                  </w:rPr>
                  <m:t>E=U/∆</m:t>
                </m:r>
              </m:e>
            </m:eqArr>
          </m:e>
        </m:d>
      </m:oMath>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(2.2)</w:t>
      </w:r>
    </w:p>
    <w:p w14:paraId="0C182230"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sz w:val="24"/>
          <w:szCs w:val="24"/>
          <w:lang w:val="kk-KZ"/>
        </w:rPr>
      </w:pPr>
    </w:p>
    <w:p w14:paraId="14E44702" w14:textId="7275C09F"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Первое уравнение системы (2.2) описывает движение частицы</w:t>
      </w:r>
      <w:r w:rsidR="00D74E67" w:rsidRPr="00347684">
        <w:rPr>
          <w:rFonts w:ascii="Times New Roman" w:hAnsi="Times New Roman" w:cs="Times New Roman"/>
          <w:sz w:val="28"/>
          <w:szCs w:val="28"/>
          <w:lang w:val="kk-KZ"/>
        </w:rPr>
        <w:t>,</w:t>
      </w:r>
      <w:r w:rsidRPr="00347684">
        <w:rPr>
          <w:rFonts w:ascii="Times New Roman" w:hAnsi="Times New Roman" w:cs="Times New Roman"/>
          <w:sz w:val="28"/>
          <w:szCs w:val="28"/>
          <w:lang w:val="kk-KZ"/>
        </w:rPr>
        <w:t xml:space="preserve"> второе взаимосзвязь скорости движения частицы с емкостью камер сгорания и угловой скоростью вращения коленчатого вала</w:t>
      </w:r>
      <w:r w:rsidR="00D74E67" w:rsidRPr="00347684">
        <w:rPr>
          <w:rFonts w:ascii="Times New Roman" w:hAnsi="Times New Roman" w:cs="Times New Roman"/>
          <w:sz w:val="28"/>
          <w:szCs w:val="28"/>
          <w:lang w:val="kk-KZ"/>
        </w:rPr>
        <w:t>,</w:t>
      </w:r>
      <w:r w:rsidRPr="00347684">
        <w:rPr>
          <w:rFonts w:ascii="Times New Roman" w:hAnsi="Times New Roman" w:cs="Times New Roman"/>
          <w:sz w:val="28"/>
          <w:szCs w:val="28"/>
          <w:lang w:val="kk-KZ"/>
        </w:rPr>
        <w:t xml:space="preserve"> третье связь напряженности с межэлектродным расстоянием. </w:t>
      </w:r>
    </w:p>
    <w:p w14:paraId="1484DAB7"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r w:rsidRPr="00347684">
        <w:rPr>
          <w:rFonts w:ascii="Times New Roman" w:eastAsiaTheme="minorEastAsia" w:hAnsi="Times New Roman" w:cs="Times New Roman"/>
          <w:sz w:val="28"/>
          <w:szCs w:val="28"/>
          <w:lang w:val="kk-KZ"/>
        </w:rPr>
        <w:t>Задачей анализа системы уравнений являлось установление взаимосвязей между параметрами двигателя и системы очистки электроимпульсом. В ходе решения системы уравнения в итоге были получены следующие уравнения, позволяющие определить скорость частицы газа и оптимальное расстояние между электродами, при котором не возникает переход коронного разярда в искровой:</w:t>
      </w:r>
    </w:p>
    <w:p w14:paraId="47C760CB"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4"/>
          <w:szCs w:val="24"/>
          <w:lang w:val="kk-KZ"/>
        </w:rPr>
      </w:pPr>
    </w:p>
    <w:p w14:paraId="46D91C12" w14:textId="0FB3BA3D"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ϑ=</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Eq</m:t>
            </m:r>
          </m:num>
          <m:den>
            <m:r>
              <w:rPr>
                <w:rFonts w:ascii="Cambria Math" w:eastAsiaTheme="minorEastAsia" w:hAnsi="Cambria Math" w:cs="Times New Roman"/>
                <w:sz w:val="28"/>
                <w:szCs w:val="28"/>
                <w:lang w:val="kk-KZ"/>
              </w:rPr>
              <m:t>6πrμ</m:t>
            </m:r>
          </m:den>
        </m:f>
      </m:oMath>
      <w:r w:rsidR="00BA4CB2"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(2.3)</w:t>
      </w:r>
    </w:p>
    <w:p w14:paraId="1216AD97"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4"/>
          <w:szCs w:val="24"/>
          <w:lang w:val="kk-KZ"/>
        </w:rPr>
      </w:pPr>
    </w:p>
    <w:p w14:paraId="0B0E4589" w14:textId="7CFC606B"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 =</m:t>
        </m:r>
        <m:f>
          <m:fPr>
            <m:ctrlPr>
              <w:rPr>
                <w:rFonts w:ascii="Cambria Math" w:hAnsi="Cambria Math" w:cs="Times New Roman"/>
                <w:i/>
                <w:sz w:val="28"/>
                <w:szCs w:val="28"/>
              </w:rPr>
            </m:ctrlPr>
          </m:fPr>
          <m:num>
            <m:r>
              <m:rPr>
                <m:sty m:val="p"/>
              </m:rPr>
              <w:rPr>
                <w:rFonts w:ascii="Cambria Math" w:eastAsiaTheme="minorEastAsia" w:hAnsi="Cambria Math" w:cs="Times New Roman"/>
                <w:sz w:val="28"/>
                <w:szCs w:val="28"/>
                <w:lang w:val="kk-KZ"/>
              </w:rPr>
              <m:t>Uq</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kk-KZ"/>
                  </w:rPr>
                  <m:t>R</m:t>
                </m:r>
              </m:e>
              <m:sup>
                <m:r>
                  <m:rPr>
                    <m:sty m:val="p"/>
                  </m:rPr>
                  <w:rPr>
                    <w:rFonts w:ascii="Cambria Math" w:hAnsi="Cambria Math" w:cs="Times New Roman"/>
                    <w:sz w:val="28"/>
                    <w:szCs w:val="28"/>
                    <w:lang w:val="kk-KZ"/>
                  </w:rPr>
                  <m:t>2</m:t>
                </m:r>
              </m:sup>
            </m:sSup>
          </m:num>
          <m:den>
            <m:r>
              <m:rPr>
                <m:sty m:val="p"/>
              </m:rPr>
              <w:rPr>
                <w:rFonts w:ascii="Cambria Math" w:hAnsi="Cambria Math" w:cs="Times New Roman"/>
                <w:sz w:val="28"/>
                <w:szCs w:val="28"/>
              </w:rPr>
              <m:t>ω</m:t>
            </m:r>
            <m:r>
              <m:rPr>
                <m:sty m:val="p"/>
              </m:rPr>
              <w:rPr>
                <w:rFonts w:ascii="Cambria Math" w:hAnsi="Cambria Math" w:cs="Times New Roman"/>
                <w:sz w:val="28"/>
                <w:szCs w:val="28"/>
                <w:lang w:val="kk-KZ"/>
              </w:rPr>
              <m:t>∙Q∙6</m:t>
            </m:r>
            <m:r>
              <w:rPr>
                <w:rFonts w:ascii="Cambria Math" w:hAnsi="Cambria Math" w:cs="Times New Roman"/>
                <w:sz w:val="28"/>
                <w:szCs w:val="28"/>
                <w:lang w:val="kk-KZ"/>
              </w:rPr>
              <m:t>r</m:t>
            </m:r>
            <m:r>
              <m:rPr>
                <m:sty m:val="p"/>
              </m:rPr>
              <w:rPr>
                <w:rFonts w:ascii="Cambria Math" w:hAnsi="Cambria Math" w:cs="Times New Roman"/>
                <w:sz w:val="28"/>
                <w:szCs w:val="28"/>
                <w:lang w:val="kk-KZ"/>
              </w:rPr>
              <m:t>∙</m:t>
            </m:r>
            <m:r>
              <w:rPr>
                <w:rFonts w:ascii="Cambria Math" w:hAnsi="Cambria Math" w:cs="Times New Roman"/>
                <w:sz w:val="28"/>
                <w:szCs w:val="28"/>
                <w:lang w:val="kk-KZ"/>
              </w:rPr>
              <m:t>μ</m:t>
            </m:r>
          </m:den>
        </m:f>
      </m:oMath>
      <w:r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(2.4)</w:t>
      </w:r>
    </w:p>
    <w:p w14:paraId="3D8E5DC7"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4"/>
          <w:szCs w:val="24"/>
          <w:lang w:val="kk-KZ"/>
        </w:rPr>
      </w:pPr>
    </w:p>
    <w:p w14:paraId="19B0804D" w14:textId="53719327" w:rsidR="00E02D6B" w:rsidRPr="00347684" w:rsidRDefault="00E02D6B" w:rsidP="00E02D6B">
      <w:pPr>
        <w:tabs>
          <w:tab w:val="left" w:pos="851"/>
        </w:tabs>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hAnsi="Times New Roman" w:cs="Times New Roman"/>
          <w:sz w:val="28"/>
          <w:szCs w:val="28"/>
          <w:lang w:val="kk-KZ"/>
        </w:rPr>
        <w:t>Полученные зависимости (2.3), (2.4) определяет необходимую и обязательную взаимосвязь между параметрами режима работы системы «двигатель – электроимпульсный глушитель»</w:t>
      </w:r>
      <w:r w:rsidRPr="00347684">
        <w:rPr>
          <w:rFonts w:ascii="Times New Roman" w:hAnsi="Times New Roman" w:cs="Times New Roman"/>
          <w:sz w:val="28"/>
          <w:szCs w:val="28"/>
        </w:rPr>
        <w:t xml:space="preserve"> [</w:t>
      </w:r>
      <w:r w:rsidR="00B84B80" w:rsidRPr="00347684">
        <w:rPr>
          <w:rFonts w:ascii="Times New Roman" w:hAnsi="Times New Roman" w:cs="Times New Roman"/>
          <w:sz w:val="28"/>
          <w:szCs w:val="28"/>
          <w:lang w:val="kk-KZ"/>
        </w:rPr>
        <w:t>14</w:t>
      </w:r>
      <w:r w:rsidR="00B84B80" w:rsidRPr="00347684">
        <w:rPr>
          <w:rFonts w:ascii="Times New Roman" w:hAnsi="Times New Roman" w:cs="Times New Roman"/>
          <w:sz w:val="28"/>
          <w:szCs w:val="28"/>
        </w:rPr>
        <w:t>0</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p>
    <w:p w14:paraId="3F06A489" w14:textId="60FFAEA5" w:rsidR="00C66EC4" w:rsidRPr="00347684" w:rsidRDefault="00E02D6B" w:rsidP="00C66EC4">
      <w:pPr>
        <w:tabs>
          <w:tab w:val="left" w:pos="851"/>
        </w:tabs>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Также согласно полученным зависимостям следует, что в процессе работы ДВС происходит изменение угловой скорости вращения коленчатого вала </w:t>
      </w:r>
      <w:r w:rsidRPr="00347684">
        <w:rPr>
          <w:rFonts w:ascii="Times New Roman" w:eastAsiaTheme="minorEastAsia" w:hAnsi="Times New Roman" w:cs="Times New Roman"/>
          <w:i/>
          <w:iCs/>
          <w:sz w:val="28"/>
          <w:szCs w:val="28"/>
          <w:lang w:val="kk-KZ"/>
        </w:rPr>
        <w:t>ω</w:t>
      </w:r>
      <w:r w:rsidRPr="00347684">
        <w:rPr>
          <w:rFonts w:ascii="Times New Roman" w:eastAsiaTheme="minorEastAsia" w:hAnsi="Times New Roman" w:cs="Times New Roman"/>
          <w:sz w:val="28"/>
          <w:szCs w:val="28"/>
          <w:lang w:val="kk-KZ"/>
        </w:rPr>
        <w:t>, при этом изменяется скорость движения</w:t>
      </w:r>
      <w:r w:rsidR="000B391F" w:rsidRPr="00347684">
        <w:rPr>
          <w:rFonts w:ascii="Times New Roman" w:eastAsiaTheme="minorEastAsia" w:hAnsi="Times New Roman" w:cs="Times New Roman"/>
          <w:sz w:val="28"/>
          <w:szCs w:val="28"/>
          <w:lang w:val="kk-KZ"/>
        </w:rPr>
        <w:t xml:space="preserve"> </w:t>
      </w:r>
      <w:r w:rsidR="000B391F" w:rsidRPr="00347684">
        <w:rPr>
          <w:rFonts w:ascii="Times New Roman" w:eastAsiaTheme="minorEastAsia" w:hAnsi="Times New Roman" w:cs="Times New Roman"/>
          <w:i/>
          <w:iCs/>
          <w:sz w:val="28"/>
          <w:szCs w:val="28"/>
          <w:lang w:val="kk-KZ"/>
        </w:rPr>
        <w:t>ϑ</w:t>
      </w:r>
      <w:r w:rsidRPr="00347684">
        <w:rPr>
          <w:rFonts w:ascii="Times New Roman" w:eastAsiaTheme="minorEastAsia" w:hAnsi="Times New Roman" w:cs="Times New Roman"/>
          <w:sz w:val="28"/>
          <w:szCs w:val="28"/>
          <w:lang w:val="kk-KZ"/>
        </w:rPr>
        <w:t xml:space="preserve"> и объем выхлопного газа,</w:t>
      </w:r>
      <w:r w:rsidR="00D74E67" w:rsidRPr="00347684">
        <w:rPr>
          <w:rFonts w:ascii="Times New Roman" w:eastAsiaTheme="minorEastAsia" w:hAnsi="Times New Roman" w:cs="Times New Roman"/>
          <w:sz w:val="28"/>
          <w:szCs w:val="28"/>
          <w:lang w:val="kk-KZ"/>
        </w:rPr>
        <w:t xml:space="preserve"> попадаемого в корпус электроимпульсного глушителя</w:t>
      </w:r>
      <w:r w:rsidR="000B391F" w:rsidRPr="00347684">
        <w:rPr>
          <w:rFonts w:ascii="Times New Roman" w:eastAsiaTheme="minorEastAsia" w:hAnsi="Times New Roman" w:cs="Times New Roman"/>
          <w:sz w:val="28"/>
          <w:szCs w:val="28"/>
          <w:lang w:val="kk-KZ"/>
        </w:rPr>
        <w:t xml:space="preserve"> </w:t>
      </w:r>
      <w:r w:rsidR="000B391F" w:rsidRPr="00347684">
        <w:rPr>
          <w:rFonts w:ascii="Times New Roman" w:eastAsiaTheme="minorEastAsia" w:hAnsi="Times New Roman" w:cs="Times New Roman"/>
          <w:i/>
          <w:iCs/>
          <w:sz w:val="28"/>
          <w:szCs w:val="28"/>
          <w:lang w:val="en-US"/>
        </w:rPr>
        <w:t>Q</w:t>
      </w:r>
      <w:r w:rsidR="00D74E67"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что влечет за собой</w:t>
      </w:r>
      <w:r w:rsidRPr="00347684">
        <w:rPr>
          <w:rFonts w:ascii="Times New Roman" w:eastAsiaTheme="minorEastAsia" w:hAnsi="Times New Roman" w:cs="Times New Roman"/>
          <w:sz w:val="28"/>
          <w:szCs w:val="28"/>
          <w:lang w:val="kk-KZ"/>
        </w:rPr>
        <w:t xml:space="preserve"> изменение режима </w:t>
      </w:r>
      <w:r w:rsidR="00D74E67" w:rsidRPr="00347684">
        <w:rPr>
          <w:rFonts w:ascii="Times New Roman" w:eastAsiaTheme="minorEastAsia" w:hAnsi="Times New Roman" w:cs="Times New Roman"/>
          <w:sz w:val="28"/>
          <w:szCs w:val="28"/>
          <w:lang w:val="kk-KZ"/>
        </w:rPr>
        <w:t xml:space="preserve">его </w:t>
      </w:r>
      <w:r w:rsidRPr="00347684">
        <w:rPr>
          <w:rFonts w:ascii="Times New Roman" w:eastAsiaTheme="minorEastAsia" w:hAnsi="Times New Roman" w:cs="Times New Roman"/>
          <w:sz w:val="28"/>
          <w:szCs w:val="28"/>
          <w:lang w:val="kk-KZ"/>
        </w:rPr>
        <w:t xml:space="preserve">работы и может привести к затуханию коронного разряда или переходу его в искровой. Однако при регулировании значением параметра расстояния между электродами </w:t>
      </w:r>
      <w:r w:rsidR="000B391F" w:rsidRPr="00347684">
        <w:rPr>
          <w:rFonts w:ascii="Times New Roman" w:eastAsiaTheme="minorEastAsia" w:hAnsi="Times New Roman" w:cs="Times New Roman"/>
          <w:sz w:val="28"/>
          <w:szCs w:val="28"/>
          <w:lang w:val="kk-KZ"/>
        </w:rPr>
        <w:t>Δ</w:t>
      </w:r>
      <w:r w:rsidR="000B391F" w:rsidRPr="00347684">
        <w:rPr>
          <w:rFonts w:ascii="Times New Roman" w:eastAsiaTheme="minorEastAsia" w:hAnsi="Times New Roman" w:cs="Times New Roman"/>
          <w:sz w:val="28"/>
          <w:szCs w:val="28"/>
        </w:rPr>
        <w:t xml:space="preserve"> </w:t>
      </w:r>
      <w:r w:rsidR="000B391F" w:rsidRPr="00347684">
        <w:rPr>
          <w:rFonts w:ascii="Times New Roman" w:eastAsiaTheme="minorEastAsia" w:hAnsi="Times New Roman" w:cs="Times New Roman"/>
          <w:sz w:val="28"/>
          <w:szCs w:val="28"/>
          <w:lang w:val="kk-KZ"/>
        </w:rPr>
        <w:t xml:space="preserve">вполне </w:t>
      </w:r>
      <w:r w:rsidRPr="00347684">
        <w:rPr>
          <w:rFonts w:ascii="Times New Roman" w:eastAsiaTheme="minorEastAsia" w:hAnsi="Times New Roman" w:cs="Times New Roman"/>
          <w:sz w:val="28"/>
          <w:szCs w:val="28"/>
          <w:lang w:val="kk-KZ"/>
        </w:rPr>
        <w:t xml:space="preserve">возможно сохранить стабильность образовавшего коронного разряда и предотвратить его переход в искровой разряд. Следовательно одним из </w:t>
      </w:r>
      <w:r w:rsidR="00D74E67" w:rsidRPr="00347684">
        <w:rPr>
          <w:rFonts w:ascii="Times New Roman" w:eastAsiaTheme="minorEastAsia" w:hAnsi="Times New Roman" w:cs="Times New Roman"/>
          <w:sz w:val="28"/>
          <w:szCs w:val="28"/>
          <w:lang w:val="kk-KZ"/>
        </w:rPr>
        <w:t>регулируемых параметров</w:t>
      </w:r>
      <w:r w:rsidRPr="00347684">
        <w:rPr>
          <w:rFonts w:ascii="Times New Roman" w:eastAsiaTheme="minorEastAsia" w:hAnsi="Times New Roman" w:cs="Times New Roman"/>
          <w:sz w:val="28"/>
          <w:szCs w:val="28"/>
          <w:lang w:val="kk-KZ"/>
        </w:rPr>
        <w:t xml:space="preserve"> в достижении необходимого режима работы электроимпульсного глушителя является параметр расстояния между электродами Δ. Однако изменение этой величины влечет за собой необходимость изменения напряжен</w:t>
      </w:r>
      <w:r w:rsidR="00D74E67" w:rsidRPr="00347684">
        <w:rPr>
          <w:rFonts w:ascii="Times New Roman" w:eastAsiaTheme="minorEastAsia" w:hAnsi="Times New Roman" w:cs="Times New Roman"/>
          <w:sz w:val="28"/>
          <w:szCs w:val="28"/>
          <w:lang w:val="kk-KZ"/>
        </w:rPr>
        <w:t>ия</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i/>
          <w:iCs/>
          <w:sz w:val="28"/>
          <w:szCs w:val="28"/>
          <w:lang w:val="en-US"/>
        </w:rPr>
        <w:t>Eq</w:t>
      </w:r>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sz w:val="28"/>
          <w:szCs w:val="28"/>
          <w:lang w:val="kk-KZ"/>
        </w:rPr>
        <w:t xml:space="preserve">В связи с особенностями электросистемы транспортного средства </w:t>
      </w:r>
      <w:r w:rsidR="00D74E67" w:rsidRPr="00347684">
        <w:rPr>
          <w:rFonts w:ascii="Times New Roman" w:eastAsiaTheme="minorEastAsia" w:hAnsi="Times New Roman" w:cs="Times New Roman"/>
          <w:sz w:val="28"/>
          <w:szCs w:val="28"/>
          <w:lang w:val="kk-KZ"/>
        </w:rPr>
        <w:t xml:space="preserve">и его ограниченности подачи напряжения </w:t>
      </w:r>
      <w:r w:rsidRPr="00347684">
        <w:rPr>
          <w:rFonts w:ascii="Times New Roman" w:eastAsiaTheme="minorEastAsia" w:hAnsi="Times New Roman" w:cs="Times New Roman"/>
          <w:sz w:val="28"/>
          <w:szCs w:val="28"/>
          <w:lang w:val="kk-KZ"/>
        </w:rPr>
        <w:t xml:space="preserve">эту величину легче менять изменением частоты импульса электроразряда между электродами </w:t>
      </w:r>
      <w:r w:rsidRPr="00347684">
        <w:rPr>
          <w:rFonts w:ascii="Times New Roman" w:eastAsiaTheme="minorEastAsia" w:hAnsi="Times New Roman" w:cs="Times New Roman"/>
          <w:i/>
          <w:iCs/>
          <w:sz w:val="28"/>
          <w:szCs w:val="28"/>
          <w:lang w:val="en-US"/>
        </w:rPr>
        <w:t>f</w:t>
      </w:r>
      <w:r w:rsidRPr="00347684">
        <w:rPr>
          <w:rFonts w:ascii="Times New Roman" w:eastAsiaTheme="minorEastAsia" w:hAnsi="Times New Roman" w:cs="Times New Roman"/>
          <w:sz w:val="28"/>
          <w:szCs w:val="28"/>
          <w:lang w:val="kk-KZ"/>
        </w:rPr>
        <w:t xml:space="preserve">. </w:t>
      </w:r>
      <w:r w:rsidR="00D74E67" w:rsidRPr="00347684">
        <w:rPr>
          <w:rFonts w:ascii="Times New Roman" w:eastAsiaTheme="minorEastAsia" w:hAnsi="Times New Roman" w:cs="Times New Roman"/>
          <w:sz w:val="28"/>
          <w:szCs w:val="28"/>
          <w:lang w:val="kk-KZ"/>
        </w:rPr>
        <w:t xml:space="preserve">Ведь частота электроимпульса влияет на качество и интенсивность воздействия коронного разряда. </w:t>
      </w:r>
      <w:r w:rsidRPr="00347684">
        <w:rPr>
          <w:rFonts w:ascii="Times New Roman" w:eastAsiaTheme="minorEastAsia" w:hAnsi="Times New Roman" w:cs="Times New Roman"/>
          <w:sz w:val="28"/>
          <w:szCs w:val="28"/>
          <w:lang w:val="kk-KZ"/>
        </w:rPr>
        <w:t>Следовательно</w:t>
      </w:r>
      <w:r w:rsidR="00D74E67" w:rsidRPr="00347684">
        <w:rPr>
          <w:rFonts w:ascii="Times New Roman" w:eastAsiaTheme="minorEastAsia" w:hAnsi="Times New Roman" w:cs="Times New Roman"/>
          <w:sz w:val="28"/>
          <w:szCs w:val="28"/>
          <w:lang w:val="kk-KZ"/>
        </w:rPr>
        <w:t xml:space="preserve">, для </w:t>
      </w:r>
      <w:r w:rsidR="00D74E67" w:rsidRPr="00347684">
        <w:rPr>
          <w:rFonts w:ascii="Times New Roman" w:eastAsiaTheme="minorEastAsia" w:hAnsi="Times New Roman" w:cs="Times New Roman"/>
          <w:sz w:val="28"/>
          <w:szCs w:val="28"/>
          <w:lang w:val="kk-KZ"/>
        </w:rPr>
        <w:lastRenderedPageBreak/>
        <w:t>того чтобы определить оптимальный режим работы электроимпульсного глушителя</w:t>
      </w:r>
      <w:r w:rsidRPr="00347684">
        <w:rPr>
          <w:rFonts w:ascii="Times New Roman" w:eastAsiaTheme="minorEastAsia" w:hAnsi="Times New Roman" w:cs="Times New Roman"/>
          <w:sz w:val="28"/>
          <w:szCs w:val="28"/>
          <w:lang w:val="kk-KZ"/>
        </w:rPr>
        <w:t xml:space="preserve"> необходимо совместн</w:t>
      </w:r>
      <w:r w:rsidR="00D74E67" w:rsidRPr="00347684">
        <w:rPr>
          <w:rFonts w:ascii="Times New Roman" w:eastAsiaTheme="minorEastAsia" w:hAnsi="Times New Roman" w:cs="Times New Roman"/>
          <w:sz w:val="28"/>
          <w:szCs w:val="28"/>
          <w:lang w:val="kk-KZ"/>
        </w:rPr>
        <w:t>о регулировать</w:t>
      </w:r>
      <w:r w:rsidRPr="00347684">
        <w:rPr>
          <w:rFonts w:ascii="Times New Roman" w:eastAsiaTheme="minorEastAsia" w:hAnsi="Times New Roman" w:cs="Times New Roman"/>
          <w:sz w:val="28"/>
          <w:szCs w:val="28"/>
          <w:lang w:val="kk-KZ"/>
        </w:rPr>
        <w:t xml:space="preserve"> </w:t>
      </w:r>
      <w:r w:rsidR="00D74E67" w:rsidRPr="00347684">
        <w:rPr>
          <w:rFonts w:ascii="Times New Roman" w:eastAsiaTheme="minorEastAsia" w:hAnsi="Times New Roman" w:cs="Times New Roman"/>
          <w:sz w:val="28"/>
          <w:szCs w:val="28"/>
          <w:lang w:val="kk-KZ"/>
        </w:rPr>
        <w:t xml:space="preserve">параметрами </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i/>
          <w:iCs/>
          <w:sz w:val="28"/>
          <w:szCs w:val="28"/>
          <w:lang w:val="en-US"/>
        </w:rPr>
        <w:t>f</w:t>
      </w:r>
      <w:r w:rsidRPr="00347684">
        <w:rPr>
          <w:rFonts w:ascii="Times New Roman" w:eastAsiaTheme="minorEastAsia" w:hAnsi="Times New Roman" w:cs="Times New Roman"/>
          <w:sz w:val="28"/>
          <w:szCs w:val="28"/>
          <w:lang w:val="kk-KZ"/>
        </w:rPr>
        <w:t xml:space="preserve"> и Δ.</w:t>
      </w:r>
    </w:p>
    <w:p w14:paraId="13FB7149" w14:textId="124F031F" w:rsidR="00D74E67" w:rsidRPr="00347684" w:rsidRDefault="00C66EC4" w:rsidP="00C66EC4">
      <w:pPr>
        <w:tabs>
          <w:tab w:val="left" w:pos="851"/>
        </w:tabs>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rPr>
        <w:t xml:space="preserve">Для достижения </w:t>
      </w:r>
      <w:r w:rsidRPr="00347684">
        <w:rPr>
          <w:rFonts w:ascii="Times New Roman" w:eastAsiaTheme="minorEastAsia" w:hAnsi="Times New Roman" w:cs="Times New Roman"/>
          <w:sz w:val="28"/>
          <w:szCs w:val="28"/>
          <w:lang w:val="kk-KZ"/>
        </w:rPr>
        <w:t>результативной</w:t>
      </w:r>
      <w:r w:rsidRPr="00347684">
        <w:rPr>
          <w:rFonts w:ascii="Times New Roman" w:eastAsiaTheme="minorEastAsia" w:hAnsi="Times New Roman" w:cs="Times New Roman"/>
          <w:sz w:val="28"/>
          <w:szCs w:val="28"/>
        </w:rPr>
        <w:t xml:space="preserve"> очистки выхлопных газов в электроимпульсном глушителе имеет смысл регулирова</w:t>
      </w:r>
      <w:r w:rsidR="000B391F" w:rsidRPr="00347684">
        <w:rPr>
          <w:rFonts w:ascii="Times New Roman" w:eastAsiaTheme="minorEastAsia" w:hAnsi="Times New Roman" w:cs="Times New Roman"/>
          <w:sz w:val="28"/>
          <w:szCs w:val="28"/>
          <w:lang w:val="kk-KZ"/>
        </w:rPr>
        <w:t>ния</w:t>
      </w:r>
      <w:r w:rsidRPr="00347684">
        <w:rPr>
          <w:rFonts w:ascii="Times New Roman" w:eastAsiaTheme="minorEastAsia" w:hAnsi="Times New Roman" w:cs="Times New Roman"/>
          <w:sz w:val="28"/>
          <w:szCs w:val="28"/>
        </w:rPr>
        <w:t xml:space="preserve"> параметр</w:t>
      </w:r>
      <w:r w:rsidR="000B391F" w:rsidRPr="00347684">
        <w:rPr>
          <w:rFonts w:ascii="Times New Roman" w:eastAsiaTheme="minorEastAsia" w:hAnsi="Times New Roman" w:cs="Times New Roman"/>
          <w:sz w:val="28"/>
          <w:szCs w:val="28"/>
          <w:lang w:val="kk-KZ"/>
        </w:rPr>
        <w:t>ами</w:t>
      </w:r>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i/>
          <w:iCs/>
          <w:sz w:val="28"/>
          <w:szCs w:val="28"/>
        </w:rPr>
        <w:t>f</w:t>
      </w:r>
      <w:r w:rsidRPr="00347684">
        <w:rPr>
          <w:rFonts w:ascii="Times New Roman" w:eastAsiaTheme="minorEastAsia" w:hAnsi="Times New Roman" w:cs="Times New Roman"/>
          <w:sz w:val="28"/>
          <w:szCs w:val="28"/>
        </w:rPr>
        <w:t xml:space="preserve"> (частота электрического импульса) и Δ (расстояние между электродами) с учетом изменения </w:t>
      </w:r>
      <w:r w:rsidR="000B391F" w:rsidRPr="00347684">
        <w:rPr>
          <w:rFonts w:ascii="Times New Roman" w:eastAsiaTheme="minorEastAsia" w:hAnsi="Times New Roman" w:cs="Times New Roman"/>
          <w:sz w:val="28"/>
          <w:szCs w:val="28"/>
          <w:lang w:val="kk-KZ"/>
        </w:rPr>
        <w:t xml:space="preserve">угловой </w:t>
      </w:r>
      <w:r w:rsidRPr="00347684">
        <w:rPr>
          <w:rFonts w:ascii="Times New Roman" w:eastAsiaTheme="minorEastAsia" w:hAnsi="Times New Roman" w:cs="Times New Roman"/>
          <w:sz w:val="28"/>
          <w:szCs w:val="28"/>
        </w:rPr>
        <w:t xml:space="preserve">скорости </w:t>
      </w:r>
      <w:r w:rsidR="000B391F" w:rsidRPr="00347684">
        <w:rPr>
          <w:rFonts w:ascii="Times New Roman" w:eastAsiaTheme="minorEastAsia" w:hAnsi="Times New Roman" w:cs="Times New Roman"/>
          <w:sz w:val="28"/>
          <w:szCs w:val="28"/>
          <w:lang w:val="kk-KZ"/>
        </w:rPr>
        <w:t xml:space="preserve">вращения коленчатого вала двигателя </w:t>
      </w:r>
      <w:r w:rsidRPr="00347684">
        <w:rPr>
          <w:rFonts w:ascii="Times New Roman" w:eastAsiaTheme="minorEastAsia" w:hAnsi="Times New Roman" w:cs="Times New Roman"/>
          <w:sz w:val="28"/>
          <w:szCs w:val="28"/>
        </w:rPr>
        <w:t>(</w:t>
      </w:r>
      <w:r w:rsidRPr="00347684">
        <w:rPr>
          <w:rFonts w:ascii="Times New Roman" w:eastAsiaTheme="minorEastAsia" w:hAnsi="Times New Roman" w:cs="Times New Roman"/>
          <w:i/>
          <w:iCs/>
          <w:sz w:val="28"/>
          <w:szCs w:val="28"/>
        </w:rPr>
        <w:t>ω</w:t>
      </w:r>
      <w:r w:rsidRPr="00347684">
        <w:rPr>
          <w:rFonts w:ascii="Times New Roman" w:eastAsiaTheme="minorEastAsia" w:hAnsi="Times New Roman" w:cs="Times New Roman"/>
          <w:sz w:val="28"/>
          <w:szCs w:val="28"/>
        </w:rPr>
        <w:t>). Это позволит добиться эффективной работы глушителя, что будет отражаться в более качественной очистке выхлопных газов.</w:t>
      </w:r>
      <w:r w:rsidR="00E02D6B"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В связи с этим необходимо следующее:</w:t>
      </w:r>
      <w:r w:rsidR="00D74E67" w:rsidRPr="00347684">
        <w:rPr>
          <w:rFonts w:ascii="Times New Roman" w:eastAsiaTheme="minorEastAsia" w:hAnsi="Times New Roman" w:cs="Times New Roman"/>
          <w:sz w:val="28"/>
          <w:szCs w:val="28"/>
          <w:lang w:val="kk-KZ"/>
        </w:rPr>
        <w:t xml:space="preserve"> </w:t>
      </w:r>
    </w:p>
    <w:p w14:paraId="5961F76F" w14:textId="681334C2" w:rsidR="00E02D6B" w:rsidRPr="00347684" w:rsidRDefault="00E02D6B" w:rsidP="00D74E67">
      <w:pPr>
        <w:tabs>
          <w:tab w:val="left" w:pos="851"/>
        </w:tabs>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1. </w:t>
      </w:r>
      <w:r w:rsidR="00067018" w:rsidRPr="00347684">
        <w:rPr>
          <w:rFonts w:ascii="Times New Roman" w:eastAsiaTheme="minorEastAsia" w:hAnsi="Times New Roman" w:cs="Times New Roman"/>
          <w:sz w:val="28"/>
          <w:szCs w:val="28"/>
          <w:lang w:val="kk-KZ"/>
        </w:rPr>
        <w:t>о</w:t>
      </w:r>
      <w:r w:rsidRPr="00347684">
        <w:rPr>
          <w:rFonts w:ascii="Times New Roman" w:eastAsiaTheme="minorEastAsia" w:hAnsi="Times New Roman" w:cs="Times New Roman"/>
          <w:sz w:val="28"/>
          <w:szCs w:val="28"/>
          <w:lang w:val="kk-KZ"/>
        </w:rPr>
        <w:t>боснова</w:t>
      </w:r>
      <w:r w:rsidR="00C66EC4" w:rsidRPr="00347684">
        <w:rPr>
          <w:rFonts w:ascii="Times New Roman" w:eastAsiaTheme="minorEastAsia" w:hAnsi="Times New Roman" w:cs="Times New Roman"/>
          <w:sz w:val="28"/>
          <w:szCs w:val="28"/>
          <w:lang w:val="kk-KZ"/>
        </w:rPr>
        <w:t>ние</w:t>
      </w:r>
      <w:r w:rsidRPr="00347684">
        <w:rPr>
          <w:rFonts w:ascii="Times New Roman" w:eastAsiaTheme="minorEastAsia" w:hAnsi="Times New Roman" w:cs="Times New Roman"/>
          <w:sz w:val="28"/>
          <w:szCs w:val="28"/>
          <w:lang w:val="kk-KZ"/>
        </w:rPr>
        <w:t xml:space="preserve"> критери</w:t>
      </w:r>
      <w:r w:rsidR="00C66EC4" w:rsidRPr="00347684">
        <w:rPr>
          <w:rFonts w:ascii="Times New Roman" w:eastAsiaTheme="minorEastAsia" w:hAnsi="Times New Roman" w:cs="Times New Roman"/>
          <w:sz w:val="28"/>
          <w:szCs w:val="28"/>
          <w:lang w:val="kk-KZ"/>
        </w:rPr>
        <w:t>я</w:t>
      </w:r>
      <w:r w:rsidRPr="00347684">
        <w:rPr>
          <w:rFonts w:ascii="Times New Roman" w:eastAsiaTheme="minorEastAsia" w:hAnsi="Times New Roman" w:cs="Times New Roman"/>
          <w:sz w:val="28"/>
          <w:szCs w:val="28"/>
          <w:lang w:val="kk-KZ"/>
        </w:rPr>
        <w:t xml:space="preserve"> оптимальности</w:t>
      </w:r>
      <w:r w:rsidR="00D74E67" w:rsidRPr="00347684">
        <w:rPr>
          <w:rFonts w:ascii="Times New Roman" w:eastAsiaTheme="minorEastAsia" w:hAnsi="Times New Roman" w:cs="Times New Roman"/>
          <w:sz w:val="28"/>
          <w:szCs w:val="28"/>
          <w:lang w:val="kk-KZ"/>
        </w:rPr>
        <w:t xml:space="preserve"> работы электроимпульсного глушите</w:t>
      </w:r>
      <w:r w:rsidR="00C66EC4" w:rsidRPr="00347684">
        <w:rPr>
          <w:rFonts w:ascii="Times New Roman" w:eastAsiaTheme="minorEastAsia" w:hAnsi="Times New Roman" w:cs="Times New Roman"/>
          <w:sz w:val="28"/>
          <w:szCs w:val="28"/>
          <w:lang w:val="kk-KZ"/>
        </w:rPr>
        <w:t>л</w:t>
      </w:r>
      <w:r w:rsidR="00D74E67" w:rsidRPr="00347684">
        <w:rPr>
          <w:rFonts w:ascii="Times New Roman" w:eastAsiaTheme="minorEastAsia" w:hAnsi="Times New Roman" w:cs="Times New Roman"/>
          <w:sz w:val="28"/>
          <w:szCs w:val="28"/>
          <w:lang w:val="kk-KZ"/>
        </w:rPr>
        <w:t>я</w:t>
      </w:r>
      <w:r w:rsidRPr="00347684">
        <w:rPr>
          <w:rFonts w:ascii="Times New Roman" w:eastAsiaTheme="minorEastAsia" w:hAnsi="Times New Roman" w:cs="Times New Roman"/>
          <w:sz w:val="28"/>
          <w:szCs w:val="28"/>
          <w:lang w:val="kk-KZ"/>
        </w:rPr>
        <w:t>;</w:t>
      </w:r>
    </w:p>
    <w:p w14:paraId="1E5E4E8B" w14:textId="5A71DD32"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 </w:t>
      </w:r>
      <w:r w:rsidR="00067018" w:rsidRPr="00347684">
        <w:rPr>
          <w:rFonts w:ascii="Times New Roman" w:hAnsi="Times New Roman" w:cs="Times New Roman"/>
          <w:sz w:val="28"/>
          <w:szCs w:val="28"/>
          <w:lang w:val="kk-KZ"/>
        </w:rPr>
        <w:t>оп</w:t>
      </w:r>
      <w:r w:rsidRPr="00347684">
        <w:rPr>
          <w:rFonts w:ascii="Times New Roman" w:hAnsi="Times New Roman" w:cs="Times New Roman"/>
          <w:sz w:val="28"/>
          <w:szCs w:val="28"/>
          <w:lang w:val="kk-KZ"/>
        </w:rPr>
        <w:t>редел</w:t>
      </w:r>
      <w:r w:rsidR="00C66EC4" w:rsidRPr="00347684">
        <w:rPr>
          <w:rFonts w:ascii="Times New Roman" w:hAnsi="Times New Roman" w:cs="Times New Roman"/>
          <w:sz w:val="28"/>
          <w:szCs w:val="28"/>
          <w:lang w:val="kk-KZ"/>
        </w:rPr>
        <w:t>ение</w:t>
      </w:r>
      <w:r w:rsidRPr="00347684">
        <w:rPr>
          <w:rFonts w:ascii="Times New Roman" w:hAnsi="Times New Roman" w:cs="Times New Roman"/>
          <w:sz w:val="28"/>
          <w:szCs w:val="28"/>
          <w:lang w:val="kk-KZ"/>
        </w:rPr>
        <w:t xml:space="preserve"> основны</w:t>
      </w:r>
      <w:r w:rsidR="00C66EC4" w:rsidRPr="00347684">
        <w:rPr>
          <w:rFonts w:ascii="Times New Roman" w:hAnsi="Times New Roman" w:cs="Times New Roman"/>
          <w:sz w:val="28"/>
          <w:szCs w:val="28"/>
          <w:lang w:val="kk-KZ"/>
        </w:rPr>
        <w:t>х</w:t>
      </w:r>
      <w:r w:rsidRPr="00347684">
        <w:rPr>
          <w:rFonts w:ascii="Times New Roman" w:hAnsi="Times New Roman" w:cs="Times New Roman"/>
          <w:sz w:val="28"/>
          <w:szCs w:val="28"/>
          <w:lang w:val="kk-KZ"/>
        </w:rPr>
        <w:t xml:space="preserve"> параметр</w:t>
      </w:r>
      <w:r w:rsidR="00C66EC4" w:rsidRPr="00347684">
        <w:rPr>
          <w:rFonts w:ascii="Times New Roman" w:hAnsi="Times New Roman" w:cs="Times New Roman"/>
          <w:sz w:val="28"/>
          <w:szCs w:val="28"/>
          <w:lang w:val="kk-KZ"/>
        </w:rPr>
        <w:t>ов</w:t>
      </w:r>
      <w:r w:rsidRPr="00347684">
        <w:rPr>
          <w:rFonts w:ascii="Times New Roman" w:hAnsi="Times New Roman" w:cs="Times New Roman"/>
          <w:sz w:val="28"/>
          <w:szCs w:val="28"/>
          <w:lang w:val="kk-KZ"/>
        </w:rPr>
        <w:t xml:space="preserve"> режима и конструкции </w:t>
      </w:r>
      <w:r w:rsidR="00C66EC4" w:rsidRPr="00347684">
        <w:rPr>
          <w:rFonts w:ascii="Times New Roman" w:hAnsi="Times New Roman" w:cs="Times New Roman"/>
          <w:sz w:val="28"/>
          <w:szCs w:val="28"/>
          <w:lang w:val="kk-KZ"/>
        </w:rPr>
        <w:t xml:space="preserve">электроимпульсного </w:t>
      </w:r>
      <w:r w:rsidRPr="00347684">
        <w:rPr>
          <w:rFonts w:ascii="Times New Roman" w:hAnsi="Times New Roman" w:cs="Times New Roman"/>
          <w:sz w:val="28"/>
          <w:szCs w:val="28"/>
          <w:lang w:val="kk-KZ"/>
        </w:rPr>
        <w:t>глушителя во взаимосвязи с критерием оптимальности;</w:t>
      </w:r>
    </w:p>
    <w:p w14:paraId="22F7EF95" w14:textId="7182C1D2" w:rsidR="00E02D6B" w:rsidRPr="00347684" w:rsidRDefault="00E02D6B" w:rsidP="00E02D6B">
      <w:pPr>
        <w:tabs>
          <w:tab w:val="left" w:pos="851"/>
        </w:tabs>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3. </w:t>
      </w:r>
      <w:r w:rsidR="00067018" w:rsidRPr="00347684">
        <w:rPr>
          <w:rFonts w:ascii="Times New Roman" w:hAnsi="Times New Roman" w:cs="Times New Roman"/>
          <w:sz w:val="28"/>
          <w:szCs w:val="28"/>
          <w:lang w:val="kk-KZ"/>
        </w:rPr>
        <w:t>у</w:t>
      </w:r>
      <w:r w:rsidRPr="00347684">
        <w:rPr>
          <w:rFonts w:ascii="Times New Roman" w:hAnsi="Times New Roman" w:cs="Times New Roman"/>
          <w:sz w:val="28"/>
          <w:szCs w:val="28"/>
          <w:lang w:val="kk-KZ"/>
        </w:rPr>
        <w:t>станов</w:t>
      </w:r>
      <w:r w:rsidR="00C66EC4" w:rsidRPr="00347684">
        <w:rPr>
          <w:rFonts w:ascii="Times New Roman" w:hAnsi="Times New Roman" w:cs="Times New Roman"/>
          <w:sz w:val="28"/>
          <w:szCs w:val="28"/>
          <w:lang w:val="kk-KZ"/>
        </w:rPr>
        <w:t>ление</w:t>
      </w:r>
      <w:r w:rsidRPr="00347684">
        <w:rPr>
          <w:rFonts w:ascii="Times New Roman" w:hAnsi="Times New Roman" w:cs="Times New Roman"/>
          <w:sz w:val="28"/>
          <w:szCs w:val="28"/>
          <w:lang w:val="kk-KZ"/>
        </w:rPr>
        <w:t xml:space="preserve"> взаимосвяз</w:t>
      </w:r>
      <w:r w:rsidR="00C66EC4" w:rsidRPr="00347684">
        <w:rPr>
          <w:rFonts w:ascii="Times New Roman" w:hAnsi="Times New Roman" w:cs="Times New Roman"/>
          <w:sz w:val="28"/>
          <w:szCs w:val="28"/>
          <w:lang w:val="kk-KZ"/>
        </w:rPr>
        <w:t>и</w:t>
      </w:r>
      <w:r w:rsidRPr="00347684">
        <w:rPr>
          <w:rFonts w:ascii="Times New Roman" w:hAnsi="Times New Roman" w:cs="Times New Roman"/>
          <w:sz w:val="28"/>
          <w:szCs w:val="28"/>
          <w:lang w:val="kk-KZ"/>
        </w:rPr>
        <w:t xml:space="preserve"> между параметрами:</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i/>
          <w:iCs/>
          <w:sz w:val="28"/>
          <w:szCs w:val="28"/>
          <w:lang w:val="kk-KZ"/>
        </w:rPr>
        <w:t>ω</w:t>
      </w:r>
      <w:r w:rsidRPr="00347684">
        <w:rPr>
          <w:rFonts w:ascii="Times New Roman" w:eastAsiaTheme="minorEastAsia" w:hAnsi="Times New Roman" w:cs="Times New Roman"/>
          <w:sz w:val="28"/>
          <w:szCs w:val="28"/>
          <w:lang w:val="kk-KZ"/>
        </w:rPr>
        <w:t>,</w:t>
      </w:r>
      <w:r w:rsidRPr="00347684">
        <w:rPr>
          <w:rFonts w:ascii="Times New Roman" w:hAnsi="Times New Roman" w:cs="Times New Roman"/>
          <w:sz w:val="28"/>
          <w:szCs w:val="28"/>
          <w:lang w:val="kk-KZ"/>
        </w:rPr>
        <w:t xml:space="preserve"> </w:t>
      </w:r>
      <w:r w:rsidRPr="00347684">
        <w:rPr>
          <w:rFonts w:ascii="Times New Roman" w:eastAsiaTheme="minorEastAsia" w:hAnsi="Times New Roman" w:cs="Times New Roman"/>
          <w:i/>
          <w:iCs/>
          <w:sz w:val="28"/>
          <w:szCs w:val="28"/>
          <w:lang w:val="en-US"/>
        </w:rPr>
        <w:t>f</w:t>
      </w:r>
      <w:r w:rsidRPr="00347684">
        <w:rPr>
          <w:rFonts w:ascii="Times New Roman" w:eastAsiaTheme="minorEastAsia" w:hAnsi="Times New Roman" w:cs="Times New Roman"/>
          <w:sz w:val="28"/>
          <w:szCs w:val="28"/>
          <w:lang w:val="kk-KZ"/>
        </w:rPr>
        <w:t xml:space="preserve"> и Δ.</w:t>
      </w:r>
    </w:p>
    <w:p w14:paraId="1CAEECBD"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p>
    <w:p w14:paraId="7DBCDEAE"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p>
    <w:p w14:paraId="51B7B91D"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bookmarkStart w:id="27" w:name="_Hlk136542467"/>
      <w:bookmarkEnd w:id="24"/>
      <w:r w:rsidRPr="00347684">
        <w:rPr>
          <w:rFonts w:ascii="Times New Roman" w:hAnsi="Times New Roman" w:cs="Times New Roman"/>
          <w:sz w:val="28"/>
          <w:szCs w:val="28"/>
          <w:lang w:val="kk-KZ"/>
        </w:rPr>
        <w:t xml:space="preserve">2.2 </w:t>
      </w:r>
      <w:r w:rsidRPr="00347684">
        <w:rPr>
          <w:rFonts w:ascii="Times New Roman" w:eastAsia="Times New Roman" w:hAnsi="Times New Roman" w:cs="Times New Roman"/>
          <w:sz w:val="28"/>
          <w:szCs w:val="28"/>
          <w:lang w:val="kk-KZ" w:eastAsia="ru-RU"/>
        </w:rPr>
        <w:t>Установление критерия оптимальности работы электроимпульсного глушителя</w:t>
      </w:r>
    </w:p>
    <w:bookmarkEnd w:id="27"/>
    <w:p w14:paraId="104569C6" w14:textId="6939C440" w:rsidR="00E02D6B" w:rsidRPr="00347684" w:rsidRDefault="00E02D6B" w:rsidP="00E02D6B">
      <w:pPr>
        <w:spacing w:after="0" w:line="240" w:lineRule="auto"/>
        <w:ind w:firstLine="709"/>
        <w:contextualSpacing/>
        <w:jc w:val="both"/>
        <w:rPr>
          <w:rFonts w:ascii="Times New Roman" w:eastAsia="Times New Roman" w:hAnsi="Times New Roman" w:cs="Times New Roman"/>
          <w:sz w:val="24"/>
          <w:szCs w:val="24"/>
          <w:lang w:eastAsia="ru-RU"/>
        </w:rPr>
      </w:pPr>
    </w:p>
    <w:p w14:paraId="51F79B68" w14:textId="69E2A361" w:rsidR="00E02D6B" w:rsidRPr="00347684" w:rsidRDefault="00843264" w:rsidP="00843264">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Критерий оптимальности – это способ оценки качества объекта через его количественные показатели. Этот критерий позволяет оценить эффективность рассматриваемого объекта или процесса. </w:t>
      </w:r>
      <w:r w:rsidRPr="00347684">
        <w:rPr>
          <w:rFonts w:ascii="Times New Roman" w:eastAsia="Times New Roman" w:hAnsi="Times New Roman" w:cs="Times New Roman"/>
          <w:sz w:val="28"/>
          <w:szCs w:val="28"/>
          <w:lang w:val="kk-KZ" w:eastAsia="ru-RU"/>
        </w:rPr>
        <w:t xml:space="preserve">В </w:t>
      </w:r>
      <w:r w:rsidRPr="00347684">
        <w:rPr>
          <w:rFonts w:ascii="Times New Roman" w:eastAsia="Times New Roman" w:hAnsi="Times New Roman" w:cs="Times New Roman"/>
          <w:sz w:val="28"/>
          <w:szCs w:val="28"/>
          <w:lang w:eastAsia="ru-RU"/>
        </w:rPr>
        <w:t xml:space="preserve">задачу оптимизации </w:t>
      </w:r>
      <w:r w:rsidRPr="00347684">
        <w:rPr>
          <w:rFonts w:ascii="Times New Roman" w:eastAsia="Times New Roman" w:hAnsi="Times New Roman" w:cs="Times New Roman"/>
          <w:sz w:val="28"/>
          <w:szCs w:val="28"/>
          <w:lang w:val="kk-KZ" w:eastAsia="ru-RU"/>
        </w:rPr>
        <w:t>входит</w:t>
      </w:r>
      <w:r w:rsidRPr="00347684">
        <w:rPr>
          <w:rFonts w:ascii="Times New Roman" w:eastAsia="Times New Roman" w:hAnsi="Times New Roman" w:cs="Times New Roman"/>
          <w:sz w:val="28"/>
          <w:szCs w:val="28"/>
          <w:lang w:eastAsia="ru-RU"/>
        </w:rPr>
        <w:t xml:space="preserve"> установ</w:t>
      </w:r>
      <w:r w:rsidRPr="00347684">
        <w:rPr>
          <w:rFonts w:ascii="Times New Roman" w:eastAsia="Times New Roman" w:hAnsi="Times New Roman" w:cs="Times New Roman"/>
          <w:sz w:val="28"/>
          <w:szCs w:val="28"/>
          <w:lang w:val="kk-KZ" w:eastAsia="ru-RU"/>
        </w:rPr>
        <w:t>ление</w:t>
      </w:r>
      <w:r w:rsidRPr="00347684">
        <w:rPr>
          <w:rFonts w:ascii="Times New Roman" w:eastAsia="Times New Roman" w:hAnsi="Times New Roman" w:cs="Times New Roman"/>
          <w:sz w:val="28"/>
          <w:szCs w:val="28"/>
          <w:lang w:eastAsia="ru-RU"/>
        </w:rPr>
        <w:t xml:space="preserve"> целев</w:t>
      </w:r>
      <w:r w:rsidRPr="00347684">
        <w:rPr>
          <w:rFonts w:ascii="Times New Roman" w:eastAsia="Times New Roman" w:hAnsi="Times New Roman" w:cs="Times New Roman"/>
          <w:sz w:val="28"/>
          <w:szCs w:val="28"/>
          <w:lang w:val="kk-KZ" w:eastAsia="ru-RU"/>
        </w:rPr>
        <w:t>ой</w:t>
      </w:r>
      <w:r w:rsidRPr="00347684">
        <w:rPr>
          <w:rFonts w:ascii="Times New Roman" w:eastAsia="Times New Roman" w:hAnsi="Times New Roman" w:cs="Times New Roman"/>
          <w:sz w:val="28"/>
          <w:szCs w:val="28"/>
          <w:lang w:eastAsia="ru-RU"/>
        </w:rPr>
        <w:t xml:space="preserve"> функци</w:t>
      </w:r>
      <w:r w:rsidRPr="00347684">
        <w:rPr>
          <w:rFonts w:ascii="Times New Roman" w:eastAsia="Times New Roman" w:hAnsi="Times New Roman" w:cs="Times New Roman"/>
          <w:sz w:val="28"/>
          <w:szCs w:val="28"/>
          <w:lang w:val="kk-KZ" w:eastAsia="ru-RU"/>
        </w:rPr>
        <w:t>и</w:t>
      </w:r>
      <w:r w:rsidRPr="00347684">
        <w:rPr>
          <w:rFonts w:ascii="Times New Roman" w:eastAsia="Times New Roman" w:hAnsi="Times New Roman" w:cs="Times New Roman"/>
          <w:sz w:val="28"/>
          <w:szCs w:val="28"/>
          <w:lang w:eastAsia="ru-RU"/>
        </w:rPr>
        <w:t>. Целевая функция оптимизируемого объекта или процесса</w:t>
      </w:r>
      <w:r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eastAsia="ru-RU"/>
        </w:rPr>
        <w:t>формируется на основе</w:t>
      </w:r>
      <w:r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eastAsia="ru-RU"/>
        </w:rPr>
        <w:t>выбранного критерия оптимальности и представляет собой зависимость этого критерия от параметров, влияющих на его значение</w:t>
      </w:r>
      <w:r w:rsidR="008A564D" w:rsidRPr="00347684">
        <w:rPr>
          <w:rFonts w:ascii="Times New Roman" w:eastAsia="Times New Roman" w:hAnsi="Times New Roman" w:cs="Times New Roman"/>
          <w:sz w:val="28"/>
          <w:szCs w:val="28"/>
          <w:lang w:val="kk-KZ" w:eastAsia="ru-RU"/>
        </w:rPr>
        <w:t xml:space="preserve"> </w:t>
      </w:r>
      <w:r w:rsidR="008A564D" w:rsidRPr="00347684">
        <w:rPr>
          <w:rFonts w:ascii="Times New Roman" w:eastAsia="Times New Roman" w:hAnsi="Times New Roman" w:cs="Times New Roman"/>
          <w:sz w:val="28"/>
          <w:szCs w:val="28"/>
          <w:lang w:eastAsia="ru-RU"/>
        </w:rPr>
        <w:t>[141]</w:t>
      </w:r>
      <w:r w:rsidR="00E02D6B" w:rsidRPr="00347684">
        <w:rPr>
          <w:rFonts w:ascii="Times New Roman" w:eastAsia="Times New Roman" w:hAnsi="Times New Roman" w:cs="Times New Roman"/>
          <w:sz w:val="28"/>
          <w:szCs w:val="28"/>
          <w:lang w:val="kk-KZ" w:eastAsia="ru-RU"/>
        </w:rPr>
        <w:t>.</w:t>
      </w:r>
    </w:p>
    <w:p w14:paraId="097D09C8" w14:textId="5B942158" w:rsidR="00F341F2" w:rsidRPr="00347684" w:rsidRDefault="00843264" w:rsidP="00843264">
      <w:pPr>
        <w:spacing w:after="0" w:line="240" w:lineRule="auto"/>
        <w:ind w:firstLine="709"/>
        <w:contextualSpacing/>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eastAsia="ru-RU"/>
        </w:rPr>
        <w:t xml:space="preserve">В задачах оптимизации </w:t>
      </w:r>
      <w:r w:rsidR="00F341F2" w:rsidRPr="00347684">
        <w:rPr>
          <w:rFonts w:ascii="Times New Roman" w:eastAsia="Times New Roman" w:hAnsi="Times New Roman" w:cs="Times New Roman"/>
          <w:sz w:val="28"/>
          <w:szCs w:val="28"/>
          <w:lang w:val="kk-KZ" w:eastAsia="ru-RU"/>
        </w:rPr>
        <w:t xml:space="preserve">выбранный </w:t>
      </w:r>
      <w:r w:rsidRPr="00347684">
        <w:rPr>
          <w:rFonts w:ascii="Times New Roman" w:eastAsia="Times New Roman" w:hAnsi="Times New Roman" w:cs="Times New Roman"/>
          <w:sz w:val="28"/>
          <w:szCs w:val="28"/>
          <w:lang w:eastAsia="ru-RU"/>
        </w:rPr>
        <w:t>критери</w:t>
      </w:r>
      <w:r w:rsidR="00F341F2" w:rsidRPr="00347684">
        <w:rPr>
          <w:rFonts w:ascii="Times New Roman" w:eastAsia="Times New Roman" w:hAnsi="Times New Roman" w:cs="Times New Roman"/>
          <w:sz w:val="28"/>
          <w:szCs w:val="28"/>
          <w:lang w:val="kk-KZ" w:eastAsia="ru-RU"/>
        </w:rPr>
        <w:t>й</w:t>
      </w:r>
      <w:r w:rsidRPr="00347684">
        <w:rPr>
          <w:rFonts w:ascii="Times New Roman" w:eastAsia="Times New Roman" w:hAnsi="Times New Roman" w:cs="Times New Roman"/>
          <w:sz w:val="28"/>
          <w:szCs w:val="28"/>
          <w:lang w:eastAsia="ru-RU"/>
        </w:rPr>
        <w:t xml:space="preserve"> оптимальности долж</w:t>
      </w:r>
      <w:r w:rsidR="00F341F2" w:rsidRPr="00347684">
        <w:rPr>
          <w:rFonts w:ascii="Times New Roman" w:eastAsia="Times New Roman" w:hAnsi="Times New Roman" w:cs="Times New Roman"/>
          <w:sz w:val="28"/>
          <w:szCs w:val="28"/>
          <w:lang w:val="kk-KZ" w:eastAsia="ru-RU"/>
        </w:rPr>
        <w:t>ен</w:t>
      </w:r>
      <w:r w:rsidRPr="00347684">
        <w:rPr>
          <w:rFonts w:ascii="Times New Roman" w:eastAsia="Times New Roman" w:hAnsi="Times New Roman" w:cs="Times New Roman"/>
          <w:sz w:val="28"/>
          <w:szCs w:val="28"/>
          <w:lang w:eastAsia="ru-RU"/>
        </w:rPr>
        <w:t xml:space="preserve"> соответствовать определенным критериям:</w:t>
      </w:r>
    </w:p>
    <w:p w14:paraId="373CBB5C" w14:textId="253BEF0F" w:rsidR="00F341F2" w:rsidRPr="00347684" w:rsidRDefault="00843264" w:rsidP="00843264">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1. Количественная и однозначная выраженность: </w:t>
      </w:r>
      <w:r w:rsidR="00136824" w:rsidRPr="00347684">
        <w:rPr>
          <w:rFonts w:ascii="Times New Roman" w:eastAsia="Times New Roman" w:hAnsi="Times New Roman" w:cs="Times New Roman"/>
          <w:sz w:val="28"/>
          <w:szCs w:val="28"/>
          <w:lang w:val="kk-KZ" w:eastAsia="ru-RU"/>
        </w:rPr>
        <w:t>к</w:t>
      </w:r>
      <w:r w:rsidRPr="00347684">
        <w:rPr>
          <w:rFonts w:ascii="Times New Roman" w:eastAsia="Times New Roman" w:hAnsi="Times New Roman" w:cs="Times New Roman"/>
          <w:sz w:val="28"/>
          <w:szCs w:val="28"/>
          <w:lang w:eastAsia="ru-RU"/>
        </w:rPr>
        <w:t xml:space="preserve">ритерий должен быть измеряем численно и иметь однозначное значение, чтобы его можно было использовать для сравнения </w:t>
      </w:r>
      <w:r w:rsidR="00136824" w:rsidRPr="00347684">
        <w:rPr>
          <w:rFonts w:ascii="Times New Roman" w:eastAsia="Times New Roman" w:hAnsi="Times New Roman" w:cs="Times New Roman"/>
          <w:sz w:val="28"/>
          <w:szCs w:val="28"/>
          <w:lang w:val="kk-KZ" w:eastAsia="ru-RU"/>
        </w:rPr>
        <w:t xml:space="preserve">с </w:t>
      </w:r>
      <w:r w:rsidRPr="00347684">
        <w:rPr>
          <w:rFonts w:ascii="Times New Roman" w:eastAsia="Times New Roman" w:hAnsi="Times New Roman" w:cs="Times New Roman"/>
          <w:sz w:val="28"/>
          <w:szCs w:val="28"/>
          <w:lang w:eastAsia="ru-RU"/>
        </w:rPr>
        <w:t>различны</w:t>
      </w:r>
      <w:r w:rsidR="00136824" w:rsidRPr="00347684">
        <w:rPr>
          <w:rFonts w:ascii="Times New Roman" w:eastAsia="Times New Roman" w:hAnsi="Times New Roman" w:cs="Times New Roman"/>
          <w:sz w:val="28"/>
          <w:szCs w:val="28"/>
          <w:lang w:val="kk-KZ" w:eastAsia="ru-RU"/>
        </w:rPr>
        <w:t>ми</w:t>
      </w:r>
      <w:r w:rsidRPr="00347684">
        <w:rPr>
          <w:rFonts w:ascii="Times New Roman" w:eastAsia="Times New Roman" w:hAnsi="Times New Roman" w:cs="Times New Roman"/>
          <w:sz w:val="28"/>
          <w:szCs w:val="28"/>
          <w:lang w:eastAsia="ru-RU"/>
        </w:rPr>
        <w:t xml:space="preserve"> вариант</w:t>
      </w:r>
      <w:r w:rsidR="00136824" w:rsidRPr="00347684">
        <w:rPr>
          <w:rFonts w:ascii="Times New Roman" w:eastAsia="Times New Roman" w:hAnsi="Times New Roman" w:cs="Times New Roman"/>
          <w:sz w:val="28"/>
          <w:szCs w:val="28"/>
          <w:lang w:val="kk-KZ" w:eastAsia="ru-RU"/>
        </w:rPr>
        <w:t>ами</w:t>
      </w:r>
      <w:r w:rsidRPr="00347684">
        <w:rPr>
          <w:rFonts w:ascii="Times New Roman" w:eastAsia="Times New Roman" w:hAnsi="Times New Roman" w:cs="Times New Roman"/>
          <w:sz w:val="28"/>
          <w:szCs w:val="28"/>
          <w:lang w:eastAsia="ru-RU"/>
        </w:rPr>
        <w:t xml:space="preserve"> решения</w:t>
      </w:r>
      <w:r w:rsidR="00136824" w:rsidRPr="00347684">
        <w:rPr>
          <w:rFonts w:ascii="Times New Roman" w:eastAsia="Times New Roman" w:hAnsi="Times New Roman" w:cs="Times New Roman"/>
          <w:sz w:val="28"/>
          <w:szCs w:val="28"/>
          <w:lang w:val="kk-KZ" w:eastAsia="ru-RU"/>
        </w:rPr>
        <w:t>;</w:t>
      </w:r>
    </w:p>
    <w:p w14:paraId="2482D698" w14:textId="67F6B375" w:rsidR="00F341F2" w:rsidRPr="00347684" w:rsidRDefault="00843264" w:rsidP="00843264">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2. Единственность: </w:t>
      </w:r>
      <w:r w:rsidR="00136824" w:rsidRPr="00347684">
        <w:rPr>
          <w:rFonts w:ascii="Times New Roman" w:eastAsia="Times New Roman" w:hAnsi="Times New Roman" w:cs="Times New Roman"/>
          <w:sz w:val="28"/>
          <w:szCs w:val="28"/>
          <w:lang w:val="kk-KZ" w:eastAsia="ru-RU"/>
        </w:rPr>
        <w:t>к</w:t>
      </w:r>
      <w:r w:rsidRPr="00347684">
        <w:rPr>
          <w:rFonts w:ascii="Times New Roman" w:eastAsia="Times New Roman" w:hAnsi="Times New Roman" w:cs="Times New Roman"/>
          <w:sz w:val="28"/>
          <w:szCs w:val="28"/>
          <w:lang w:eastAsia="ru-RU"/>
        </w:rPr>
        <w:t>ритерий оптимальности должен быть единственным, то есть он должен быть основным показателем</w:t>
      </w:r>
      <w:r w:rsidR="000B391F" w:rsidRPr="00347684">
        <w:rPr>
          <w:rFonts w:ascii="Times New Roman" w:eastAsia="Times New Roman" w:hAnsi="Times New Roman" w:cs="Times New Roman"/>
          <w:sz w:val="28"/>
          <w:szCs w:val="28"/>
          <w:lang w:val="kk-KZ" w:eastAsia="ru-RU"/>
        </w:rPr>
        <w:t>, по которому оценивается</w:t>
      </w:r>
      <w:r w:rsidRPr="00347684">
        <w:rPr>
          <w:rFonts w:ascii="Times New Roman" w:eastAsia="Times New Roman" w:hAnsi="Times New Roman" w:cs="Times New Roman"/>
          <w:sz w:val="28"/>
          <w:szCs w:val="28"/>
          <w:lang w:eastAsia="ru-RU"/>
        </w:rPr>
        <w:t xml:space="preserve"> эффективност</w:t>
      </w:r>
      <w:r w:rsidR="000B391F" w:rsidRPr="00347684">
        <w:rPr>
          <w:rFonts w:ascii="Times New Roman" w:eastAsia="Times New Roman" w:hAnsi="Times New Roman" w:cs="Times New Roman"/>
          <w:sz w:val="28"/>
          <w:szCs w:val="28"/>
          <w:lang w:val="kk-KZ" w:eastAsia="ru-RU"/>
        </w:rPr>
        <w:t>ь</w:t>
      </w:r>
      <w:r w:rsidRPr="00347684">
        <w:rPr>
          <w:rFonts w:ascii="Times New Roman" w:eastAsia="Times New Roman" w:hAnsi="Times New Roman" w:cs="Times New Roman"/>
          <w:sz w:val="28"/>
          <w:szCs w:val="28"/>
          <w:lang w:eastAsia="ru-RU"/>
        </w:rPr>
        <w:t xml:space="preserve"> работы объекта оптимизации</w:t>
      </w:r>
      <w:r w:rsidR="00136824" w:rsidRPr="00347684">
        <w:rPr>
          <w:rFonts w:ascii="Times New Roman" w:eastAsia="Times New Roman" w:hAnsi="Times New Roman" w:cs="Times New Roman"/>
          <w:sz w:val="28"/>
          <w:szCs w:val="28"/>
          <w:lang w:val="kk-KZ" w:eastAsia="ru-RU"/>
        </w:rPr>
        <w:t>;</w:t>
      </w:r>
    </w:p>
    <w:p w14:paraId="2A1DBC79" w14:textId="67A9DADF" w:rsidR="00F341F2" w:rsidRPr="00347684" w:rsidRDefault="00843264" w:rsidP="00843264">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3. Физический смысл и полнота описания: </w:t>
      </w:r>
      <w:r w:rsidR="00136824" w:rsidRPr="00347684">
        <w:rPr>
          <w:rFonts w:ascii="Times New Roman" w:eastAsia="Times New Roman" w:hAnsi="Times New Roman" w:cs="Times New Roman"/>
          <w:sz w:val="28"/>
          <w:szCs w:val="28"/>
          <w:lang w:val="kk-KZ" w:eastAsia="ru-RU"/>
        </w:rPr>
        <w:t>к</w:t>
      </w:r>
      <w:r w:rsidRPr="00347684">
        <w:rPr>
          <w:rFonts w:ascii="Times New Roman" w:eastAsia="Times New Roman" w:hAnsi="Times New Roman" w:cs="Times New Roman"/>
          <w:sz w:val="28"/>
          <w:szCs w:val="28"/>
          <w:lang w:eastAsia="ru-RU"/>
        </w:rPr>
        <w:t>ритерий должен иметь определенный физический смысл и обеспечивать полное описание процесса или характеристики объекта оптимизации</w:t>
      </w:r>
      <w:r w:rsidR="00136824" w:rsidRPr="00347684">
        <w:rPr>
          <w:rFonts w:ascii="Times New Roman" w:eastAsia="Times New Roman" w:hAnsi="Times New Roman" w:cs="Times New Roman"/>
          <w:sz w:val="28"/>
          <w:szCs w:val="28"/>
          <w:lang w:val="kk-KZ" w:eastAsia="ru-RU"/>
        </w:rPr>
        <w:t>;</w:t>
      </w:r>
    </w:p>
    <w:p w14:paraId="3E13056F" w14:textId="4AC6CAD5" w:rsidR="00E02D6B" w:rsidRPr="00347684" w:rsidRDefault="00843264" w:rsidP="00F341F2">
      <w:pPr>
        <w:spacing w:after="0" w:line="240" w:lineRule="auto"/>
        <w:ind w:firstLine="709"/>
        <w:contextualSpacing/>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eastAsia="ru-RU"/>
        </w:rPr>
        <w:t xml:space="preserve">4. Простота и математическая определенность: </w:t>
      </w:r>
      <w:r w:rsidR="00136824" w:rsidRPr="00347684">
        <w:rPr>
          <w:rFonts w:ascii="Times New Roman" w:eastAsia="Times New Roman" w:hAnsi="Times New Roman" w:cs="Times New Roman"/>
          <w:sz w:val="28"/>
          <w:szCs w:val="28"/>
          <w:lang w:val="kk-KZ" w:eastAsia="ru-RU"/>
        </w:rPr>
        <w:t>к</w:t>
      </w:r>
      <w:r w:rsidRPr="00347684">
        <w:rPr>
          <w:rFonts w:ascii="Times New Roman" w:eastAsia="Times New Roman" w:hAnsi="Times New Roman" w:cs="Times New Roman"/>
          <w:sz w:val="28"/>
          <w:szCs w:val="28"/>
          <w:lang w:eastAsia="ru-RU"/>
        </w:rPr>
        <w:t>ритерий должен быть простым в выражении и математически определенным, а также иметь достаточную точность для оценки эффективности решения задачи оптимизации</w:t>
      </w:r>
      <w:r w:rsidR="008A564D" w:rsidRPr="00347684">
        <w:rPr>
          <w:rFonts w:ascii="Times New Roman" w:eastAsia="Times New Roman" w:hAnsi="Times New Roman" w:cs="Times New Roman"/>
          <w:sz w:val="28"/>
          <w:szCs w:val="28"/>
          <w:lang w:eastAsia="ru-RU"/>
        </w:rPr>
        <w:t xml:space="preserve"> [142]</w:t>
      </w:r>
      <w:r w:rsidR="00E02D6B" w:rsidRPr="00347684">
        <w:rPr>
          <w:rFonts w:ascii="Times New Roman" w:eastAsia="Times New Roman" w:hAnsi="Times New Roman" w:cs="Times New Roman"/>
          <w:sz w:val="28"/>
          <w:szCs w:val="28"/>
          <w:lang w:val="kk-KZ" w:eastAsia="ru-RU"/>
        </w:rPr>
        <w:t>.</w:t>
      </w:r>
    </w:p>
    <w:p w14:paraId="7AC44FB5" w14:textId="6F34DC02" w:rsidR="00E02D6B" w:rsidRPr="00347684" w:rsidRDefault="00F341F2"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В зависимости от типа и уровня задач оптимизации основные критерии оптимальности </w:t>
      </w:r>
      <w:r w:rsidR="00136824" w:rsidRPr="00347684">
        <w:rPr>
          <w:rFonts w:ascii="Times New Roman" w:eastAsia="Times New Roman" w:hAnsi="Times New Roman" w:cs="Times New Roman"/>
          <w:sz w:val="28"/>
          <w:szCs w:val="28"/>
          <w:lang w:val="kk-KZ" w:eastAsia="ru-RU"/>
        </w:rPr>
        <w:t>имеют следующую</w:t>
      </w:r>
      <w:r w:rsidRPr="00347684">
        <w:rPr>
          <w:rFonts w:ascii="Times New Roman" w:eastAsia="Times New Roman" w:hAnsi="Times New Roman" w:cs="Times New Roman"/>
          <w:sz w:val="28"/>
          <w:szCs w:val="28"/>
          <w:lang w:eastAsia="ru-RU"/>
        </w:rPr>
        <w:t xml:space="preserve"> классифи</w:t>
      </w:r>
      <w:r w:rsidR="00136824" w:rsidRPr="00347684">
        <w:rPr>
          <w:rFonts w:ascii="Times New Roman" w:eastAsia="Times New Roman" w:hAnsi="Times New Roman" w:cs="Times New Roman"/>
          <w:sz w:val="28"/>
          <w:szCs w:val="28"/>
          <w:lang w:val="kk-KZ" w:eastAsia="ru-RU"/>
        </w:rPr>
        <w:t>кацию</w:t>
      </w:r>
      <w:r w:rsidRPr="00347684">
        <w:rPr>
          <w:rFonts w:ascii="Times New Roman" w:eastAsia="Times New Roman" w:hAnsi="Times New Roman" w:cs="Times New Roman"/>
          <w:sz w:val="28"/>
          <w:szCs w:val="28"/>
          <w:lang w:eastAsia="ru-RU"/>
        </w:rPr>
        <w:t xml:space="preserve"> </w:t>
      </w:r>
      <w:r w:rsidR="00E02D6B" w:rsidRPr="00347684">
        <w:rPr>
          <w:rFonts w:ascii="Times New Roman" w:eastAsia="Times New Roman" w:hAnsi="Times New Roman" w:cs="Times New Roman"/>
          <w:sz w:val="28"/>
          <w:szCs w:val="28"/>
          <w:lang w:val="kk-KZ" w:eastAsia="ru-RU"/>
        </w:rPr>
        <w:t>(рисунок 2.5).</w:t>
      </w:r>
    </w:p>
    <w:p w14:paraId="7063B127" w14:textId="77777777" w:rsidR="00BB5B7F" w:rsidRPr="00347684" w:rsidRDefault="00BB5B7F" w:rsidP="00E02D6B">
      <w:pPr>
        <w:spacing w:after="0" w:line="240" w:lineRule="auto"/>
        <w:contextualSpacing/>
        <w:jc w:val="both"/>
        <w:rPr>
          <w:rFonts w:ascii="Times New Roman" w:eastAsia="Times New Roman" w:hAnsi="Times New Roman" w:cs="Times New Roman"/>
          <w:sz w:val="24"/>
          <w:szCs w:val="24"/>
          <w:lang w:val="kk-KZ" w:eastAsia="ru-RU"/>
        </w:rPr>
      </w:pPr>
    </w:p>
    <w:p w14:paraId="71903299" w14:textId="77777777" w:rsidR="00115071" w:rsidRPr="00347684" w:rsidRDefault="00115071" w:rsidP="00E02D6B">
      <w:pPr>
        <w:spacing w:after="0" w:line="240" w:lineRule="auto"/>
        <w:contextualSpacing/>
        <w:jc w:val="both"/>
        <w:rPr>
          <w:rFonts w:ascii="Times New Roman" w:eastAsia="Times New Roman" w:hAnsi="Times New Roman" w:cs="Times New Roman"/>
          <w:sz w:val="24"/>
          <w:szCs w:val="24"/>
          <w:lang w:eastAsia="ru-RU"/>
        </w:rPr>
      </w:pPr>
    </w:p>
    <w:p w14:paraId="309D3522" w14:textId="07D42B5D" w:rsidR="00E02D6B" w:rsidRPr="00347684" w:rsidRDefault="00E02D6B" w:rsidP="00E02D6B">
      <w:pPr>
        <w:spacing w:after="0" w:line="240" w:lineRule="auto"/>
        <w:contextualSpacing/>
        <w:jc w:val="both"/>
        <w:rPr>
          <w:rFonts w:ascii="Times New Roman" w:eastAsia="Times New Roman" w:hAnsi="Times New Roman" w:cs="Times New Roman"/>
          <w:sz w:val="24"/>
          <w:szCs w:val="24"/>
          <w:lang w:eastAsia="ru-RU"/>
        </w:rPr>
      </w:pPr>
      <w:r w:rsidRPr="00347684">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4864" behindDoc="0" locked="0" layoutInCell="1" allowOverlap="1" wp14:anchorId="75094131" wp14:editId="7F16EB7C">
                <wp:simplePos x="0" y="0"/>
                <wp:positionH relativeFrom="column">
                  <wp:posOffset>1784350</wp:posOffset>
                </wp:positionH>
                <wp:positionV relativeFrom="paragraph">
                  <wp:posOffset>20161</wp:posOffset>
                </wp:positionV>
                <wp:extent cx="2672261" cy="285750"/>
                <wp:effectExtent l="0" t="0" r="13970" b="19050"/>
                <wp:wrapNone/>
                <wp:docPr id="3" name="Прямоугольник 3"/>
                <wp:cNvGraphicFramePr/>
                <a:graphic xmlns:a="http://schemas.openxmlformats.org/drawingml/2006/main">
                  <a:graphicData uri="http://schemas.microsoft.com/office/word/2010/wordprocessingShape">
                    <wps:wsp>
                      <wps:cNvSpPr/>
                      <wps:spPr>
                        <a:xfrm>
                          <a:off x="0" y="0"/>
                          <a:ext cx="2672261"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4E4140" w14:textId="77777777" w:rsidR="00E02D6B" w:rsidRPr="00091390" w:rsidRDefault="00E02D6B" w:rsidP="00E02D6B">
                            <w:pPr>
                              <w:jc w:val="center"/>
                              <w:rPr>
                                <w:rFonts w:ascii="Times New Roman" w:hAnsi="Times New Roman" w:cs="Times New Roman"/>
                                <w:sz w:val="24"/>
                                <w:szCs w:val="24"/>
                                <w:lang w:val="kk-KZ"/>
                              </w:rPr>
                            </w:pPr>
                            <w:r w:rsidRPr="00091390">
                              <w:rPr>
                                <w:rFonts w:ascii="Times New Roman" w:hAnsi="Times New Roman" w:cs="Times New Roman"/>
                                <w:sz w:val="24"/>
                                <w:szCs w:val="24"/>
                                <w:lang w:val="kk-KZ"/>
                              </w:rPr>
                              <w:t>Критерии оптимальности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5094131" id="Прямоугольник 3" o:spid="_x0000_s1035" style="position:absolute;left:0;text-align:left;margin-left:140.5pt;margin-top:1.6pt;width:210.4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" fillcolor="window" strokecolor="windowText" strokeweight="1pt">
                <v:textbox>
                  <w:txbxContent>
                    <w:p w14:paraId="0D4E4140" w14:textId="77777777" w:rsidR="00E02D6B" w:rsidRPr="00091390" w:rsidRDefault="00E02D6B" w:rsidP="00E02D6B">
                      <w:pPr>
                        <w:jc w:val="center"/>
                        <w:rPr>
                          <w:rFonts w:ascii="Times New Roman" w:hAnsi="Times New Roman" w:cs="Times New Roman"/>
                          <w:sz w:val="24"/>
                          <w:szCs w:val="24"/>
                          <w:lang w:val="kk-KZ"/>
                        </w:rPr>
                      </w:pPr>
                      <w:r w:rsidRPr="00091390">
                        <w:rPr>
                          <w:rFonts w:ascii="Times New Roman" w:hAnsi="Times New Roman" w:cs="Times New Roman"/>
                          <w:sz w:val="24"/>
                          <w:szCs w:val="24"/>
                          <w:lang w:val="kk-KZ"/>
                        </w:rPr>
                        <w:t>Критерии оптимальности</w:t>
                      </w:r>
                    </w:p>
                  </w:txbxContent>
                </v:textbox>
              </v:rect>
            </w:pict>
          </mc:Fallback>
        </mc:AlternateContent>
      </w:r>
    </w:p>
    <w:p w14:paraId="1A0C3451" w14:textId="77777777" w:rsidR="00E02D6B" w:rsidRPr="00347684" w:rsidRDefault="00E02D6B" w:rsidP="00E02D6B">
      <w:pPr>
        <w:spacing w:after="0" w:line="240" w:lineRule="auto"/>
        <w:contextualSpacing/>
        <w:jc w:val="both"/>
        <w:rPr>
          <w:rFonts w:ascii="Times New Roman" w:eastAsia="Times New Roman" w:hAnsi="Times New Roman" w:cs="Times New Roman"/>
          <w:sz w:val="16"/>
          <w:szCs w:val="16"/>
          <w:lang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2D54E976" wp14:editId="2D8D1F9F">
                <wp:simplePos x="0" y="0"/>
                <wp:positionH relativeFrom="column">
                  <wp:posOffset>2980055</wp:posOffset>
                </wp:positionH>
                <wp:positionV relativeFrom="paragraph">
                  <wp:posOffset>122555</wp:posOffset>
                </wp:positionV>
                <wp:extent cx="5080" cy="216000"/>
                <wp:effectExtent l="76200" t="0" r="71120" b="50800"/>
                <wp:wrapNone/>
                <wp:docPr id="38" name="Прямая со стрелкой 38"/>
                <wp:cNvGraphicFramePr/>
                <a:graphic xmlns:a="http://schemas.openxmlformats.org/drawingml/2006/main">
                  <a:graphicData uri="http://schemas.microsoft.com/office/word/2010/wordprocessingShape">
                    <wps:wsp>
                      <wps:cNvCnPr/>
                      <wps:spPr>
                        <a:xfrm flipH="1">
                          <a:off x="0" y="0"/>
                          <a:ext cx="5080" cy="216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0AC874D" id="Прямая со стрелкой 38" o:spid="_x0000_s1026" type="#_x0000_t32" style="position:absolute;margin-left:234.65pt;margin-top:9.65pt;width:.4pt;height:1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" strokecolor="windowText" strokeweight="1.5pt">
                <v:stroke endarrow="block" joinstyle="miter"/>
              </v:shape>
            </w:pict>
          </mc:Fallback>
        </mc:AlternateContent>
      </w:r>
    </w:p>
    <w:p w14:paraId="613FCE88" w14:textId="77777777" w:rsidR="00E02D6B" w:rsidRPr="00347684" w:rsidRDefault="00E02D6B" w:rsidP="00E02D6B">
      <w:pPr>
        <w:spacing w:after="0" w:line="240" w:lineRule="auto"/>
        <w:contextualSpacing/>
        <w:jc w:val="both"/>
        <w:rPr>
          <w:rFonts w:ascii="Times New Roman" w:eastAsia="Times New Roman" w:hAnsi="Times New Roman" w:cs="Times New Roman"/>
          <w:sz w:val="16"/>
          <w:szCs w:val="16"/>
          <w:lang w:val="kk-KZ" w:eastAsia="ru-RU"/>
        </w:rPr>
      </w:pPr>
      <w:r w:rsidRPr="00347684">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85888" behindDoc="0" locked="0" layoutInCell="1" allowOverlap="1" wp14:anchorId="1A02E2BE" wp14:editId="7BC14D8A">
                <wp:simplePos x="0" y="0"/>
                <wp:positionH relativeFrom="margin">
                  <wp:posOffset>149225</wp:posOffset>
                </wp:positionH>
                <wp:positionV relativeFrom="paragraph">
                  <wp:posOffset>57626</wp:posOffset>
                </wp:positionV>
                <wp:extent cx="5758180" cy="15875"/>
                <wp:effectExtent l="0" t="0" r="33020" b="2222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5758180" cy="1587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3A42311B" id="Прямая соединительная линия 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5pt,4.55pt" to="465.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" strokecolor="windowText" strokeweight="1.5pt">
                <v:stroke joinstyle="miter"/>
                <w10:wrap anchorx="margin"/>
              </v:line>
            </w:pict>
          </mc:Fallback>
        </mc:AlternateContent>
      </w:r>
      <w:r w:rsidRPr="00347684">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702272" behindDoc="0" locked="0" layoutInCell="1" allowOverlap="1" wp14:anchorId="41C8A204" wp14:editId="48FC4919">
                <wp:simplePos x="0" y="0"/>
                <wp:positionH relativeFrom="column">
                  <wp:posOffset>139065</wp:posOffset>
                </wp:positionH>
                <wp:positionV relativeFrom="paragraph">
                  <wp:posOffset>58420</wp:posOffset>
                </wp:positionV>
                <wp:extent cx="10795" cy="144000"/>
                <wp:effectExtent l="76200" t="0" r="65405" b="66040"/>
                <wp:wrapNone/>
                <wp:docPr id="6" name="Прямая со стрелкой 6"/>
                <wp:cNvGraphicFramePr/>
                <a:graphic xmlns:a="http://schemas.openxmlformats.org/drawingml/2006/main">
                  <a:graphicData uri="http://schemas.microsoft.com/office/word/2010/wordprocessingShape">
                    <wps:wsp>
                      <wps:cNvCnPr/>
                      <wps:spPr>
                        <a:xfrm flipH="1">
                          <a:off x="0" y="0"/>
                          <a:ext cx="10795" cy="144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427F2D1E" id="Прямая со стрелкой 6" o:spid="_x0000_s1026" type="#_x0000_t32" style="position:absolute;margin-left:10.95pt;margin-top:4.6pt;width:.85pt;height:11.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" strokecolor="windowText" strokeweight="1.5pt">
                <v:stroke endarrow="block" joinstyle="miter"/>
              </v:shape>
            </w:pict>
          </mc:Fallback>
        </mc:AlternateContent>
      </w:r>
      <w:r w:rsidRPr="00347684">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703296" behindDoc="0" locked="0" layoutInCell="1" allowOverlap="1" wp14:anchorId="118D0F2A" wp14:editId="6B8B71E2">
                <wp:simplePos x="0" y="0"/>
                <wp:positionH relativeFrom="column">
                  <wp:posOffset>1534795</wp:posOffset>
                </wp:positionH>
                <wp:positionV relativeFrom="paragraph">
                  <wp:posOffset>72390</wp:posOffset>
                </wp:positionV>
                <wp:extent cx="10795" cy="144000"/>
                <wp:effectExtent l="76200" t="0" r="65405" b="66040"/>
                <wp:wrapNone/>
                <wp:docPr id="14" name="Прямая со стрелкой 14"/>
                <wp:cNvGraphicFramePr/>
                <a:graphic xmlns:a="http://schemas.openxmlformats.org/drawingml/2006/main">
                  <a:graphicData uri="http://schemas.microsoft.com/office/word/2010/wordprocessingShape">
                    <wps:wsp>
                      <wps:cNvCnPr/>
                      <wps:spPr>
                        <a:xfrm flipH="1">
                          <a:off x="0" y="0"/>
                          <a:ext cx="10795" cy="144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33484AC" id="Прямая со стрелкой 14" o:spid="_x0000_s1026" type="#_x0000_t32" style="position:absolute;margin-left:120.85pt;margin-top:5.7pt;width:.85pt;height:11.35pt;flip:x;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" strokecolor="windowText" strokeweight="1.5pt">
                <v:stroke endarrow="block" joinstyle="miter"/>
              </v:shape>
            </w:pict>
          </mc:Fallback>
        </mc:AlternateContent>
      </w:r>
      <w:r w:rsidRPr="00347684">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704320" behindDoc="0" locked="0" layoutInCell="1" allowOverlap="1" wp14:anchorId="5F9CCAB5" wp14:editId="1D197944">
                <wp:simplePos x="0" y="0"/>
                <wp:positionH relativeFrom="column">
                  <wp:posOffset>4368165</wp:posOffset>
                </wp:positionH>
                <wp:positionV relativeFrom="paragraph">
                  <wp:posOffset>89535</wp:posOffset>
                </wp:positionV>
                <wp:extent cx="10795" cy="144000"/>
                <wp:effectExtent l="76200" t="0" r="65405" b="6604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0795" cy="144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34141CD4" id="Прямая со стрелкой 36" o:spid="_x0000_s1026" type="#_x0000_t32" style="position:absolute;margin-left:343.95pt;margin-top:7.05pt;width:.85pt;height:11.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" strokecolor="windowText" strokeweight="1.5pt">
                <v:stroke endarrow="block" joinstyle="miter"/>
              </v:shape>
            </w:pict>
          </mc:Fallback>
        </mc:AlternateContent>
      </w:r>
      <w:r w:rsidRPr="00347684">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713536" behindDoc="0" locked="0" layoutInCell="1" allowOverlap="1" wp14:anchorId="754DF4AD" wp14:editId="4AB07BEB">
                <wp:simplePos x="0" y="0"/>
                <wp:positionH relativeFrom="column">
                  <wp:posOffset>5892165</wp:posOffset>
                </wp:positionH>
                <wp:positionV relativeFrom="paragraph">
                  <wp:posOffset>69850</wp:posOffset>
                </wp:positionV>
                <wp:extent cx="14605" cy="144000"/>
                <wp:effectExtent l="38100" t="0" r="61595" b="46990"/>
                <wp:wrapNone/>
                <wp:docPr id="18" name="Прямая со стрелкой 18"/>
                <wp:cNvGraphicFramePr/>
                <a:graphic xmlns:a="http://schemas.openxmlformats.org/drawingml/2006/main">
                  <a:graphicData uri="http://schemas.microsoft.com/office/word/2010/wordprocessingShape">
                    <wps:wsp>
                      <wps:cNvCnPr/>
                      <wps:spPr>
                        <a:xfrm>
                          <a:off x="0" y="0"/>
                          <a:ext cx="14605" cy="14400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53C0B27" id="Прямая со стрелкой 18" o:spid="_x0000_s1026" type="#_x0000_t32" style="position:absolute;margin-left:463.95pt;margin-top:5.5pt;width:1.15pt;height:1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" strokecolor="#0d0d0d [3069]" strokeweight="1.5pt">
                <v:stroke endarrow="block" joinstyle="miter"/>
              </v:shape>
            </w:pict>
          </mc:Fallback>
        </mc:AlternateContent>
      </w:r>
    </w:p>
    <w:p w14:paraId="67E31FB4" w14:textId="77777777" w:rsidR="00E02D6B" w:rsidRPr="00347684" w:rsidRDefault="00E02D6B" w:rsidP="00E02D6B">
      <w:pPr>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F8ED5F0" wp14:editId="55B243C9">
                <wp:simplePos x="0" y="0"/>
                <wp:positionH relativeFrom="column">
                  <wp:posOffset>3634740</wp:posOffset>
                </wp:positionH>
                <wp:positionV relativeFrom="paragraph">
                  <wp:posOffset>107315</wp:posOffset>
                </wp:positionV>
                <wp:extent cx="1403350" cy="257175"/>
                <wp:effectExtent l="0" t="0" r="25400" b="28575"/>
                <wp:wrapNone/>
                <wp:docPr id="21" name="Прямоугольник 21"/>
                <wp:cNvGraphicFramePr/>
                <a:graphic xmlns:a="http://schemas.openxmlformats.org/drawingml/2006/main">
                  <a:graphicData uri="http://schemas.microsoft.com/office/word/2010/wordprocessingShape">
                    <wps:wsp>
                      <wps:cNvSpPr/>
                      <wps:spPr>
                        <a:xfrm>
                          <a:off x="0" y="0"/>
                          <a:ext cx="14033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A32823" w14:textId="77777777" w:rsidR="00E02D6B" w:rsidRPr="00185D9C" w:rsidRDefault="00E02D6B" w:rsidP="00E02D6B">
                            <w:pPr>
                              <w:jc w:val="center"/>
                              <w:rPr>
                                <w:sz w:val="18"/>
                                <w:szCs w:val="18"/>
                                <w:lang w:val="kk-KZ"/>
                              </w:rPr>
                            </w:pPr>
                            <w:r w:rsidRPr="00185D9C">
                              <w:rPr>
                                <w:rFonts w:ascii="Times New Roman" w:eastAsia="Times New Roman" w:hAnsi="Times New Roman" w:cs="Times New Roman"/>
                                <w:lang w:val="kk-KZ" w:eastAsia="ru-RU"/>
                              </w:rPr>
                              <w:t>Э</w:t>
                            </w:r>
                            <w:r w:rsidRPr="00185D9C">
                              <w:rPr>
                                <w:rFonts w:ascii="Times New Roman" w:eastAsia="Times New Roman" w:hAnsi="Times New Roman" w:cs="Times New Roman"/>
                                <w:lang w:eastAsia="ru-RU"/>
                              </w:rPr>
                              <w:t>ксплуатационные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F8ED5F0" id="Прямоугольник 21" o:spid="_x0000_s1036" style="position:absolute;left:0;text-align:left;margin-left:286.2pt;margin-top:8.45pt;width:110.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" fillcolor="window" strokecolor="windowText" strokeweight="1pt">
                <v:textbox>
                  <w:txbxContent>
                    <w:p w14:paraId="77A32823" w14:textId="77777777" w:rsidR="00E02D6B" w:rsidRPr="00185D9C" w:rsidRDefault="00E02D6B" w:rsidP="00E02D6B">
                      <w:pPr>
                        <w:jc w:val="center"/>
                        <w:rPr>
                          <w:sz w:val="18"/>
                          <w:szCs w:val="18"/>
                          <w:lang w:val="kk-KZ"/>
                        </w:rPr>
                      </w:pPr>
                      <w:r w:rsidRPr="00185D9C">
                        <w:rPr>
                          <w:rFonts w:ascii="Times New Roman" w:eastAsia="Times New Roman" w:hAnsi="Times New Roman" w:cs="Times New Roman"/>
                          <w:lang w:val="kk-KZ" w:eastAsia="ru-RU"/>
                        </w:rPr>
                        <w:t>Э</w:t>
                      </w:r>
                      <w:proofErr w:type="spellStart"/>
                      <w:r w:rsidRPr="00185D9C">
                        <w:rPr>
                          <w:rFonts w:ascii="Times New Roman" w:eastAsia="Times New Roman" w:hAnsi="Times New Roman" w:cs="Times New Roman"/>
                          <w:lang w:eastAsia="ru-RU"/>
                        </w:rPr>
                        <w:t>ксплуатационные</w:t>
                      </w:r>
                      <w:proofErr w:type="spellEnd"/>
                    </w:p>
                  </w:txbxContent>
                </v:textbox>
              </v:rec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2DF4991" wp14:editId="3B160775">
                <wp:simplePos x="0" y="0"/>
                <wp:positionH relativeFrom="margin">
                  <wp:posOffset>2148840</wp:posOffset>
                </wp:positionH>
                <wp:positionV relativeFrom="paragraph">
                  <wp:posOffset>107315</wp:posOffset>
                </wp:positionV>
                <wp:extent cx="1344295" cy="292894"/>
                <wp:effectExtent l="0" t="0" r="27305" b="12065"/>
                <wp:wrapNone/>
                <wp:docPr id="22" name="Прямоугольник 22"/>
                <wp:cNvGraphicFramePr/>
                <a:graphic xmlns:a="http://schemas.openxmlformats.org/drawingml/2006/main">
                  <a:graphicData uri="http://schemas.microsoft.com/office/word/2010/wordprocessingShape">
                    <wps:wsp>
                      <wps:cNvSpPr/>
                      <wps:spPr>
                        <a:xfrm>
                          <a:off x="0" y="0"/>
                          <a:ext cx="1344295" cy="2928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E93FA7" w14:textId="77777777" w:rsidR="00E02D6B" w:rsidRPr="00185D9C" w:rsidRDefault="00E02D6B" w:rsidP="00E02D6B">
                            <w:pPr>
                              <w:jc w:val="center"/>
                              <w:rPr>
                                <w:sz w:val="18"/>
                                <w:szCs w:val="18"/>
                              </w:rPr>
                            </w:pPr>
                            <w:r w:rsidRPr="00185D9C">
                              <w:rPr>
                                <w:rFonts w:ascii="Times New Roman" w:eastAsia="Times New Roman" w:hAnsi="Times New Roman" w:cs="Times New Roman"/>
                                <w:lang w:val="kk-KZ" w:eastAsia="ru-RU"/>
                              </w:rPr>
                              <w:t>Т</w:t>
                            </w:r>
                            <w:r w:rsidRPr="00185D9C">
                              <w:rPr>
                                <w:rFonts w:ascii="Times New Roman" w:eastAsia="Times New Roman" w:hAnsi="Times New Roman" w:cs="Times New Roman"/>
                                <w:lang w:eastAsia="ru-RU"/>
                              </w:rPr>
                              <w:t>ехнологические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2DF4991" id="Прямоугольник 22" o:spid="_x0000_s1037" style="position:absolute;left:0;text-align:left;margin-left:169.2pt;margin-top:8.45pt;width:105.85pt;height:23.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" fillcolor="window" strokecolor="windowText" strokeweight="1pt">
                <v:textbox>
                  <w:txbxContent>
                    <w:p w14:paraId="60E93FA7" w14:textId="77777777" w:rsidR="00E02D6B" w:rsidRPr="00185D9C" w:rsidRDefault="00E02D6B" w:rsidP="00E02D6B">
                      <w:pPr>
                        <w:jc w:val="center"/>
                        <w:rPr>
                          <w:sz w:val="18"/>
                          <w:szCs w:val="18"/>
                        </w:rPr>
                      </w:pPr>
                      <w:r w:rsidRPr="00185D9C">
                        <w:rPr>
                          <w:rFonts w:ascii="Times New Roman" w:eastAsia="Times New Roman" w:hAnsi="Times New Roman" w:cs="Times New Roman"/>
                          <w:lang w:val="kk-KZ" w:eastAsia="ru-RU"/>
                        </w:rPr>
                        <w:t>Т</w:t>
                      </w:r>
                      <w:proofErr w:type="spellStart"/>
                      <w:r w:rsidRPr="00185D9C">
                        <w:rPr>
                          <w:rFonts w:ascii="Times New Roman" w:eastAsia="Times New Roman" w:hAnsi="Times New Roman" w:cs="Times New Roman"/>
                          <w:lang w:eastAsia="ru-RU"/>
                        </w:rPr>
                        <w:t>ехнологические</w:t>
                      </w:r>
                      <w:proofErr w:type="spellEnd"/>
                    </w:p>
                  </w:txbxContent>
                </v:textbox>
                <w10:wrap anchorx="margin"/>
              </v:rec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728EDCB" wp14:editId="583759DD">
                <wp:simplePos x="0" y="0"/>
                <wp:positionH relativeFrom="column">
                  <wp:posOffset>-472916</wp:posOffset>
                </wp:positionH>
                <wp:positionV relativeFrom="paragraph">
                  <wp:posOffset>87313</wp:posOffset>
                </wp:positionV>
                <wp:extent cx="1157287" cy="456565"/>
                <wp:effectExtent l="0" t="0" r="24130" b="19685"/>
                <wp:wrapNone/>
                <wp:docPr id="31" name="Прямоугольник 31"/>
                <wp:cNvGraphicFramePr/>
                <a:graphic xmlns:a="http://schemas.openxmlformats.org/drawingml/2006/main">
                  <a:graphicData uri="http://schemas.microsoft.com/office/word/2010/wordprocessingShape">
                    <wps:wsp>
                      <wps:cNvSpPr/>
                      <wps:spPr>
                        <a:xfrm>
                          <a:off x="0" y="0"/>
                          <a:ext cx="1157287" cy="4565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4672B2" w14:textId="77777777" w:rsidR="00E02D6B" w:rsidRPr="00185D9C" w:rsidRDefault="00E02D6B" w:rsidP="00E02D6B">
                            <w:pPr>
                              <w:spacing w:after="0" w:line="240" w:lineRule="auto"/>
                              <w:jc w:val="center"/>
                              <w:rPr>
                                <w:rFonts w:ascii="Times New Roman" w:hAnsi="Times New Roman" w:cs="Times New Roman"/>
                                <w:lang w:val="kk-KZ"/>
                              </w:rPr>
                            </w:pPr>
                            <w:r w:rsidRPr="00185D9C">
                              <w:rPr>
                                <w:rFonts w:ascii="Times New Roman" w:hAnsi="Times New Roman" w:cs="Times New Roman"/>
                                <w:lang w:val="kk-KZ"/>
                              </w:rPr>
                              <w:t>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5728EDCB" id="Прямоугольник 31" o:spid="_x0000_s1038" style="position:absolute;left:0;text-align:left;margin-left:-37.25pt;margin-top:6.9pt;width:91.1pt;height:3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" fillcolor="window" strokecolor="windowText" strokeweight="1pt">
                <v:textbox>
                  <w:txbxContent>
                    <w:p w14:paraId="644672B2" w14:textId="77777777" w:rsidR="00E02D6B" w:rsidRPr="00185D9C" w:rsidRDefault="00E02D6B" w:rsidP="00E02D6B">
                      <w:pPr>
                        <w:spacing w:after="0" w:line="240" w:lineRule="auto"/>
                        <w:jc w:val="center"/>
                        <w:rPr>
                          <w:rFonts w:ascii="Times New Roman" w:hAnsi="Times New Roman" w:cs="Times New Roman"/>
                          <w:lang w:val="kk-KZ"/>
                        </w:rPr>
                      </w:pPr>
                      <w:r w:rsidRPr="00185D9C">
                        <w:rPr>
                          <w:rFonts w:ascii="Times New Roman" w:hAnsi="Times New Roman" w:cs="Times New Roman"/>
                          <w:lang w:val="kk-KZ"/>
                        </w:rPr>
                        <w:t>Экономические</w:t>
                      </w:r>
                    </w:p>
                  </w:txbxContent>
                </v:textbox>
              </v:rec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E7F5A4F" wp14:editId="56B87F89">
                <wp:simplePos x="0" y="0"/>
                <wp:positionH relativeFrom="column">
                  <wp:posOffset>798036</wp:posOffset>
                </wp:positionH>
                <wp:positionV relativeFrom="paragraph">
                  <wp:posOffset>85884</wp:posOffset>
                </wp:positionV>
                <wp:extent cx="1289685" cy="435769"/>
                <wp:effectExtent l="0" t="0" r="24765" b="21590"/>
                <wp:wrapNone/>
                <wp:docPr id="39" name="Прямоугольник 39"/>
                <wp:cNvGraphicFramePr/>
                <a:graphic xmlns:a="http://schemas.openxmlformats.org/drawingml/2006/main">
                  <a:graphicData uri="http://schemas.microsoft.com/office/word/2010/wordprocessingShape">
                    <wps:wsp>
                      <wps:cNvSpPr/>
                      <wps:spPr>
                        <a:xfrm>
                          <a:off x="0" y="0"/>
                          <a:ext cx="1289685" cy="4357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E427FB" w14:textId="77777777" w:rsidR="00E02D6B" w:rsidRPr="00185D9C" w:rsidRDefault="00E02D6B" w:rsidP="00E02D6B">
                            <w:pPr>
                              <w:spacing w:after="0" w:line="240" w:lineRule="auto"/>
                              <w:jc w:val="center"/>
                              <w:rPr>
                                <w:sz w:val="18"/>
                                <w:szCs w:val="18"/>
                              </w:rPr>
                            </w:pPr>
                            <w:r w:rsidRPr="00185D9C">
                              <w:rPr>
                                <w:rFonts w:ascii="Times New Roman" w:eastAsia="Times New Roman" w:hAnsi="Times New Roman" w:cs="Times New Roman"/>
                                <w:lang w:val="kk-KZ" w:eastAsia="ru-RU"/>
                              </w:rPr>
                              <w:t>Т</w:t>
                            </w:r>
                            <w:r w:rsidRPr="00185D9C">
                              <w:rPr>
                                <w:rFonts w:ascii="Times New Roman" w:eastAsia="Times New Roman" w:hAnsi="Times New Roman" w:cs="Times New Roman"/>
                                <w:lang w:eastAsia="ru-RU"/>
                              </w:rPr>
                              <w:t>ехнико-экономические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5E7F5A4F" id="Прямоугольник 39" o:spid="_x0000_s1039" style="position:absolute;left:0;text-align:left;margin-left:62.85pt;margin-top:6.75pt;width:101.55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" fillcolor="window" strokecolor="windowText" strokeweight="1pt">
                <v:textbox>
                  <w:txbxContent>
                    <w:p w14:paraId="25E427FB" w14:textId="77777777" w:rsidR="00E02D6B" w:rsidRPr="00185D9C" w:rsidRDefault="00E02D6B" w:rsidP="00E02D6B">
                      <w:pPr>
                        <w:spacing w:after="0" w:line="240" w:lineRule="auto"/>
                        <w:jc w:val="center"/>
                        <w:rPr>
                          <w:sz w:val="18"/>
                          <w:szCs w:val="18"/>
                        </w:rPr>
                      </w:pPr>
                      <w:r w:rsidRPr="00185D9C">
                        <w:rPr>
                          <w:rFonts w:ascii="Times New Roman" w:eastAsia="Times New Roman" w:hAnsi="Times New Roman" w:cs="Times New Roman"/>
                          <w:lang w:val="kk-KZ" w:eastAsia="ru-RU"/>
                        </w:rPr>
                        <w:t>Т</w:t>
                      </w:r>
                      <w:proofErr w:type="spellStart"/>
                      <w:r w:rsidRPr="00185D9C">
                        <w:rPr>
                          <w:rFonts w:ascii="Times New Roman" w:eastAsia="Times New Roman" w:hAnsi="Times New Roman" w:cs="Times New Roman"/>
                          <w:lang w:eastAsia="ru-RU"/>
                        </w:rPr>
                        <w:t>ехнико</w:t>
                      </w:r>
                      <w:proofErr w:type="spellEnd"/>
                      <w:r w:rsidRPr="00185D9C">
                        <w:rPr>
                          <w:rFonts w:ascii="Times New Roman" w:eastAsia="Times New Roman" w:hAnsi="Times New Roman" w:cs="Times New Roman"/>
                          <w:lang w:eastAsia="ru-RU"/>
                        </w:rPr>
                        <w:t>-экономические</w:t>
                      </w:r>
                    </w:p>
                  </w:txbxContent>
                </v:textbox>
              </v:rec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7F0187C1" wp14:editId="78C1E0E9">
                <wp:simplePos x="0" y="0"/>
                <wp:positionH relativeFrom="column">
                  <wp:posOffset>5113496</wp:posOffset>
                </wp:positionH>
                <wp:positionV relativeFrom="paragraph">
                  <wp:posOffset>94456</wp:posOffset>
                </wp:positionV>
                <wp:extent cx="1001395" cy="428625"/>
                <wp:effectExtent l="0" t="0" r="27305" b="28575"/>
                <wp:wrapNone/>
                <wp:docPr id="43" name="Прямоугольник 43"/>
                <wp:cNvGraphicFramePr/>
                <a:graphic xmlns:a="http://schemas.openxmlformats.org/drawingml/2006/main">
                  <a:graphicData uri="http://schemas.microsoft.com/office/word/2010/wordprocessingShape">
                    <wps:wsp>
                      <wps:cNvSpPr/>
                      <wps:spPr>
                        <a:xfrm>
                          <a:off x="0" y="0"/>
                          <a:ext cx="100139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123EDB" w14:textId="77777777" w:rsidR="00E02D6B" w:rsidRPr="00185D9C" w:rsidRDefault="00E02D6B" w:rsidP="00E02D6B">
                            <w:pPr>
                              <w:jc w:val="center"/>
                              <w:rPr>
                                <w:sz w:val="18"/>
                                <w:szCs w:val="18"/>
                              </w:rPr>
                            </w:pPr>
                            <w:r w:rsidRPr="00185D9C">
                              <w:rPr>
                                <w:rFonts w:ascii="Times New Roman" w:eastAsia="Times New Roman" w:hAnsi="Times New Roman" w:cs="Times New Roman"/>
                                <w:lang w:val="kk-KZ" w:eastAsia="ru-RU"/>
                              </w:rPr>
                              <w:t>П</w:t>
                            </w:r>
                            <w:r w:rsidRPr="00185D9C">
                              <w:rPr>
                                <w:rFonts w:ascii="Times New Roman" w:eastAsia="Times New Roman" w:hAnsi="Times New Roman" w:cs="Times New Roman"/>
                                <w:lang w:eastAsia="ru-RU"/>
                              </w:rPr>
                              <w:t>рочие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F0187C1" id="Прямоугольник 43" o:spid="_x0000_s1040" style="position:absolute;left:0;text-align:left;margin-left:402.65pt;margin-top:7.45pt;width:78.8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" fillcolor="window" strokecolor="windowText" strokeweight="1pt">
                <v:textbox>
                  <w:txbxContent>
                    <w:p w14:paraId="40123EDB" w14:textId="77777777" w:rsidR="00E02D6B" w:rsidRPr="00185D9C" w:rsidRDefault="00E02D6B" w:rsidP="00E02D6B">
                      <w:pPr>
                        <w:jc w:val="center"/>
                        <w:rPr>
                          <w:sz w:val="18"/>
                          <w:szCs w:val="18"/>
                        </w:rPr>
                      </w:pPr>
                      <w:r w:rsidRPr="00185D9C">
                        <w:rPr>
                          <w:rFonts w:ascii="Times New Roman" w:eastAsia="Times New Roman" w:hAnsi="Times New Roman" w:cs="Times New Roman"/>
                          <w:lang w:val="kk-KZ" w:eastAsia="ru-RU"/>
                        </w:rPr>
                        <w:t>П</w:t>
                      </w:r>
                      <w:proofErr w:type="spellStart"/>
                      <w:r w:rsidRPr="00185D9C">
                        <w:rPr>
                          <w:rFonts w:ascii="Times New Roman" w:eastAsia="Times New Roman" w:hAnsi="Times New Roman" w:cs="Times New Roman"/>
                          <w:lang w:eastAsia="ru-RU"/>
                        </w:rPr>
                        <w:t>рочие</w:t>
                      </w:r>
                      <w:proofErr w:type="spellEnd"/>
                    </w:p>
                  </w:txbxContent>
                </v:textbox>
              </v:rect>
            </w:pict>
          </mc:Fallback>
        </mc:AlternateContent>
      </w:r>
    </w:p>
    <w:p w14:paraId="0F44369A" w14:textId="77777777" w:rsidR="00E02D6B" w:rsidRPr="00347684" w:rsidRDefault="00E02D6B" w:rsidP="00E02D6B">
      <w:pPr>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0DE36C4" wp14:editId="27E7DB3D">
                <wp:simplePos x="0" y="0"/>
                <wp:positionH relativeFrom="column">
                  <wp:posOffset>2869244</wp:posOffset>
                </wp:positionH>
                <wp:positionV relativeFrom="paragraph">
                  <wp:posOffset>180889</wp:posOffset>
                </wp:positionV>
                <wp:extent cx="5080" cy="144000"/>
                <wp:effectExtent l="0" t="0" r="33020" b="2794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5080" cy="144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15AD1005" id="Прямая соединительная линия 4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pt,14.25pt" to="226.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" strokecolor="windowText" strokeweight="1.5pt">
                <v:stroke joinstyle="miter"/>
              </v:line>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04D28B6E" wp14:editId="1C3BAD64">
                <wp:simplePos x="0" y="0"/>
                <wp:positionH relativeFrom="column">
                  <wp:posOffset>4377999</wp:posOffset>
                </wp:positionH>
                <wp:positionV relativeFrom="paragraph">
                  <wp:posOffset>157576</wp:posOffset>
                </wp:positionV>
                <wp:extent cx="5080" cy="144000"/>
                <wp:effectExtent l="0" t="0" r="33020" b="2794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5080" cy="144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387A4740" id="Прямая соединительная линия 4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7pt,12.4pt" to="345.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" strokecolor="windowText" strokeweight="1.5pt">
                <v:stroke joinstyle="miter"/>
              </v:line>
            </w:pict>
          </mc:Fallback>
        </mc:AlternateContent>
      </w:r>
    </w:p>
    <w:p w14:paraId="46EF6F3D" w14:textId="38378CCB" w:rsidR="00E02D6B" w:rsidRPr="00347684" w:rsidRDefault="00080687" w:rsidP="00E02D6B">
      <w:pPr>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3877922C" wp14:editId="40F30F86">
                <wp:simplePos x="0" y="0"/>
                <wp:positionH relativeFrom="column">
                  <wp:posOffset>-524964</wp:posOffset>
                </wp:positionH>
                <wp:positionV relativeFrom="paragraph">
                  <wp:posOffset>272415</wp:posOffset>
                </wp:positionV>
                <wp:extent cx="1249045" cy="1268186"/>
                <wp:effectExtent l="0" t="0" r="27305" b="27305"/>
                <wp:wrapNone/>
                <wp:docPr id="49" name="Прямоугольник 49"/>
                <wp:cNvGraphicFramePr/>
                <a:graphic xmlns:a="http://schemas.openxmlformats.org/drawingml/2006/main">
                  <a:graphicData uri="http://schemas.microsoft.com/office/word/2010/wordprocessingShape">
                    <wps:wsp>
                      <wps:cNvSpPr/>
                      <wps:spPr>
                        <a:xfrm>
                          <a:off x="0" y="0"/>
                          <a:ext cx="1249045" cy="126818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500F27" w14:textId="4D8445CA" w:rsidR="00E02D6B" w:rsidRPr="00BA3FC4"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BA3FC4">
                              <w:rPr>
                                <w:rFonts w:ascii="Times New Roman" w:hAnsi="Times New Roman" w:cs="Times New Roman"/>
                              </w:rPr>
                              <w:t>минимальная стоимость</w:t>
                            </w:r>
                            <w:r>
                              <w:rPr>
                                <w:rFonts w:ascii="Times New Roman" w:hAnsi="Times New Roman" w:cs="Times New Roman"/>
                                <w:lang w:val="kk-KZ"/>
                              </w:rPr>
                              <w:t>;</w:t>
                            </w:r>
                          </w:p>
                          <w:p w14:paraId="36623B30" w14:textId="3B7D0945" w:rsidR="00E02D6B" w:rsidRPr="00BA3FC4" w:rsidRDefault="00E02D6B" w:rsidP="00E02D6B">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максимальная</w:t>
                            </w:r>
                            <w:r w:rsidRPr="00BA3FC4">
                              <w:rPr>
                                <w:rFonts w:ascii="Times New Roman" w:eastAsia="Times New Roman" w:hAnsi="Times New Roman" w:cs="Times New Roman"/>
                                <w:lang w:eastAsia="ru-RU"/>
                              </w:rPr>
                              <w:t xml:space="preserve"> прибыль</w:t>
                            </w:r>
                            <w:r>
                              <w:rPr>
                                <w:rFonts w:ascii="Times New Roman" w:eastAsia="Times New Roman" w:hAnsi="Times New Roman" w:cs="Times New Roman"/>
                                <w:lang w:val="kk-KZ" w:eastAsia="ru-RU"/>
                              </w:rPr>
                              <w:t>;</w:t>
                            </w:r>
                          </w:p>
                          <w:p w14:paraId="7185691E" w14:textId="4811AE21" w:rsidR="00E02D6B" w:rsidRDefault="00F341F2" w:rsidP="00E02D6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kk-KZ" w:eastAsia="ru-RU"/>
                              </w:rPr>
                              <w:t>-</w:t>
                            </w:r>
                            <w:r w:rsidR="00E02D6B" w:rsidRPr="00BA3FC4">
                              <w:rPr>
                                <w:rFonts w:ascii="Times New Roman" w:eastAsia="Times New Roman" w:hAnsi="Times New Roman" w:cs="Times New Roman"/>
                                <w:lang w:eastAsia="ru-RU"/>
                              </w:rPr>
                              <w:t>рентабельност</w:t>
                            </w:r>
                            <w:r>
                              <w:rPr>
                                <w:rFonts w:ascii="Times New Roman" w:eastAsia="Times New Roman" w:hAnsi="Times New Roman" w:cs="Times New Roman"/>
                                <w:lang w:val="kk-KZ" w:eastAsia="ru-RU"/>
                              </w:rPr>
                              <w:t>ь</w:t>
                            </w:r>
                            <w:r w:rsidR="00E02D6B" w:rsidRPr="00BA3FC4">
                              <w:rPr>
                                <w:rFonts w:ascii="Times New Roman" w:eastAsia="Times New Roman" w:hAnsi="Times New Roman" w:cs="Times New Roman"/>
                                <w:lang w:eastAsia="ru-RU"/>
                              </w:rPr>
                              <w:t>,</w:t>
                            </w:r>
                          </w:p>
                          <w:p w14:paraId="261E8515" w14:textId="73E6CC23" w:rsidR="00E02D6B" w:rsidRPr="00BA3FC4" w:rsidRDefault="00E02D6B" w:rsidP="00E02D6B">
                            <w:pPr>
                              <w:spacing w:after="0" w:line="240" w:lineRule="auto"/>
                              <w:jc w:val="both"/>
                              <w:rPr>
                                <w:rFonts w:ascii="Times New Roman" w:hAnsi="Times New Roman" w:cs="Times New Roman"/>
                                <w:lang w:val="kk-KZ"/>
                              </w:rPr>
                            </w:pPr>
                            <w:r>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 xml:space="preserve"> </w:t>
                            </w:r>
                            <w:r w:rsidRPr="00BA3FC4">
                              <w:rPr>
                                <w:rFonts w:ascii="Times New Roman" w:eastAsia="Times New Roman" w:hAnsi="Times New Roman" w:cs="Times New Roman"/>
                                <w:lang w:eastAsia="ru-RU"/>
                              </w:rPr>
                              <w:t>минимальные затраты</w:t>
                            </w:r>
                            <w:r>
                              <w:rPr>
                                <w:rFonts w:ascii="Times New Roman" w:eastAsia="Times New Roman" w:hAnsi="Times New Roman" w:cs="Times New Roman"/>
                                <w:lang w:val="kk-KZ"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877922C" id="Прямоугольник 49" o:spid="_x0000_s1041" style="position:absolute;left:0;text-align:left;margin-left:-41.35pt;margin-top:21.45pt;width:98.35pt;height:9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" fillcolor="window" strokecolor="windowText" strokeweight="1pt">
                <v:textbox>
                  <w:txbxContent>
                    <w:p w14:paraId="4C500F27" w14:textId="4D8445CA" w:rsidR="00E02D6B" w:rsidRPr="00BA3FC4"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BA3FC4">
                        <w:rPr>
                          <w:rFonts w:ascii="Times New Roman" w:hAnsi="Times New Roman" w:cs="Times New Roman"/>
                        </w:rPr>
                        <w:t>минимальная стоимость</w:t>
                      </w:r>
                      <w:r>
                        <w:rPr>
                          <w:rFonts w:ascii="Times New Roman" w:hAnsi="Times New Roman" w:cs="Times New Roman"/>
                          <w:lang w:val="kk-KZ"/>
                        </w:rPr>
                        <w:t>;</w:t>
                      </w:r>
                    </w:p>
                    <w:p w14:paraId="36623B30" w14:textId="3B7D0945" w:rsidR="00E02D6B" w:rsidRPr="00BA3FC4" w:rsidRDefault="00E02D6B" w:rsidP="00E02D6B">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максимальная</w:t>
                      </w:r>
                      <w:r w:rsidRPr="00BA3FC4">
                        <w:rPr>
                          <w:rFonts w:ascii="Times New Roman" w:eastAsia="Times New Roman" w:hAnsi="Times New Roman" w:cs="Times New Roman"/>
                          <w:lang w:eastAsia="ru-RU"/>
                        </w:rPr>
                        <w:t xml:space="preserve"> прибыль</w:t>
                      </w:r>
                      <w:r>
                        <w:rPr>
                          <w:rFonts w:ascii="Times New Roman" w:eastAsia="Times New Roman" w:hAnsi="Times New Roman" w:cs="Times New Roman"/>
                          <w:lang w:val="kk-KZ" w:eastAsia="ru-RU"/>
                        </w:rPr>
                        <w:t>;</w:t>
                      </w:r>
                    </w:p>
                    <w:p w14:paraId="7185691E" w14:textId="4811AE21" w:rsidR="00E02D6B" w:rsidRDefault="00F341F2" w:rsidP="00E02D6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kk-KZ" w:eastAsia="ru-RU"/>
                        </w:rPr>
                        <w:t>-</w:t>
                      </w:r>
                      <w:proofErr w:type="spellStart"/>
                      <w:r w:rsidR="00E02D6B" w:rsidRPr="00BA3FC4">
                        <w:rPr>
                          <w:rFonts w:ascii="Times New Roman" w:eastAsia="Times New Roman" w:hAnsi="Times New Roman" w:cs="Times New Roman"/>
                          <w:lang w:eastAsia="ru-RU"/>
                        </w:rPr>
                        <w:t>рентабельност</w:t>
                      </w:r>
                      <w:proofErr w:type="spellEnd"/>
                      <w:r>
                        <w:rPr>
                          <w:rFonts w:ascii="Times New Roman" w:eastAsia="Times New Roman" w:hAnsi="Times New Roman" w:cs="Times New Roman"/>
                          <w:lang w:val="kk-KZ" w:eastAsia="ru-RU"/>
                        </w:rPr>
                        <w:t>ь</w:t>
                      </w:r>
                      <w:r w:rsidR="00E02D6B" w:rsidRPr="00BA3FC4">
                        <w:rPr>
                          <w:rFonts w:ascii="Times New Roman" w:eastAsia="Times New Roman" w:hAnsi="Times New Roman" w:cs="Times New Roman"/>
                          <w:lang w:eastAsia="ru-RU"/>
                        </w:rPr>
                        <w:t>,</w:t>
                      </w:r>
                    </w:p>
                    <w:p w14:paraId="261E8515" w14:textId="73E6CC23" w:rsidR="00E02D6B" w:rsidRPr="00BA3FC4" w:rsidRDefault="00E02D6B" w:rsidP="00E02D6B">
                      <w:pPr>
                        <w:spacing w:after="0" w:line="240" w:lineRule="auto"/>
                        <w:jc w:val="both"/>
                        <w:rPr>
                          <w:rFonts w:ascii="Times New Roman" w:hAnsi="Times New Roman" w:cs="Times New Roman"/>
                          <w:lang w:val="kk-KZ"/>
                        </w:rPr>
                      </w:pPr>
                      <w:r>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 xml:space="preserve"> </w:t>
                      </w:r>
                      <w:r w:rsidRPr="00BA3FC4">
                        <w:rPr>
                          <w:rFonts w:ascii="Times New Roman" w:eastAsia="Times New Roman" w:hAnsi="Times New Roman" w:cs="Times New Roman"/>
                          <w:lang w:eastAsia="ru-RU"/>
                        </w:rPr>
                        <w:t>минимальные затраты</w:t>
                      </w:r>
                      <w:r>
                        <w:rPr>
                          <w:rFonts w:ascii="Times New Roman" w:eastAsia="Times New Roman" w:hAnsi="Times New Roman" w:cs="Times New Roman"/>
                          <w:lang w:val="kk-KZ" w:eastAsia="ru-RU"/>
                        </w:rPr>
                        <w:t>.</w:t>
                      </w:r>
                    </w:p>
                  </w:txbxContent>
                </v:textbox>
              </v:rec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BC2C0F3" wp14:editId="13C5336C">
                <wp:simplePos x="0" y="0"/>
                <wp:positionH relativeFrom="margin">
                  <wp:posOffset>1967865</wp:posOffset>
                </wp:positionH>
                <wp:positionV relativeFrom="paragraph">
                  <wp:posOffset>130901</wp:posOffset>
                </wp:positionV>
                <wp:extent cx="1659890" cy="1588135"/>
                <wp:effectExtent l="0" t="0" r="16510" b="12065"/>
                <wp:wrapNone/>
                <wp:docPr id="50" name="Прямоугольник 50"/>
                <wp:cNvGraphicFramePr/>
                <a:graphic xmlns:a="http://schemas.openxmlformats.org/drawingml/2006/main">
                  <a:graphicData uri="http://schemas.microsoft.com/office/word/2010/wordprocessingShape">
                    <wps:wsp>
                      <wps:cNvSpPr/>
                      <wps:spPr>
                        <a:xfrm>
                          <a:off x="0" y="0"/>
                          <a:ext cx="1659890" cy="15881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94386C"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-точность изготовления оборудования и его физико-химические свойства;</w:t>
                            </w:r>
                          </w:p>
                          <w:p w14:paraId="0A53B2AE" w14:textId="77777777" w:rsidR="00F341F2"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 качеств</w:t>
                            </w:r>
                            <w:r w:rsidR="00F341F2">
                              <w:rPr>
                                <w:rFonts w:ascii="Times New Roman" w:hAnsi="Times New Roman" w:cs="Times New Roman"/>
                                <w:lang w:val="kk-KZ"/>
                              </w:rPr>
                              <w:t>о</w:t>
                            </w:r>
                            <w:r w:rsidRPr="00877E4A">
                              <w:rPr>
                                <w:rFonts w:ascii="Times New Roman" w:hAnsi="Times New Roman" w:cs="Times New Roman"/>
                                <w:lang w:val="kk-KZ"/>
                              </w:rPr>
                              <w:t xml:space="preserve"> поверхности</w:t>
                            </w:r>
                            <w:r>
                              <w:rPr>
                                <w:rFonts w:ascii="Times New Roman" w:hAnsi="Times New Roman" w:cs="Times New Roman"/>
                                <w:lang w:val="kk-KZ"/>
                              </w:rPr>
                              <w:t xml:space="preserve"> </w:t>
                            </w:r>
                            <w:r w:rsidRPr="00877E4A">
                              <w:rPr>
                                <w:rFonts w:ascii="Times New Roman" w:hAnsi="Times New Roman" w:cs="Times New Roman"/>
                                <w:lang w:val="kk-KZ"/>
                              </w:rPr>
                              <w:t>оборудования (шероховатость,</w:t>
                            </w:r>
                            <w:r w:rsidR="00F341F2">
                              <w:rPr>
                                <w:rFonts w:ascii="Times New Roman" w:hAnsi="Times New Roman" w:cs="Times New Roman"/>
                                <w:lang w:val="kk-KZ"/>
                              </w:rPr>
                              <w:t xml:space="preserve"> </w:t>
                            </w:r>
                            <w:r w:rsidRPr="00877E4A">
                              <w:rPr>
                                <w:rFonts w:ascii="Times New Roman" w:hAnsi="Times New Roman" w:cs="Times New Roman"/>
                                <w:lang w:val="kk-KZ"/>
                              </w:rPr>
                              <w:t xml:space="preserve">остаточные напряжения </w:t>
                            </w:r>
                          </w:p>
                          <w:p w14:paraId="1745760E" w14:textId="08A70411"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5BC2C0F3" id="Прямоугольник 50" o:spid="_x0000_s1042" style="position:absolute;left:0;text-align:left;margin-left:154.95pt;margin-top:10.3pt;width:130.7pt;height:125.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" fillcolor="window" strokecolor="windowText" strokeweight="1pt">
                <v:textbox>
                  <w:txbxContent>
                    <w:p w14:paraId="7E94386C"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-точность изготовления оборудования и его физико-химические свойства;</w:t>
                      </w:r>
                    </w:p>
                    <w:p w14:paraId="0A53B2AE" w14:textId="77777777" w:rsidR="00F341F2"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 качеств</w:t>
                      </w:r>
                      <w:r w:rsidR="00F341F2">
                        <w:rPr>
                          <w:rFonts w:ascii="Times New Roman" w:hAnsi="Times New Roman" w:cs="Times New Roman"/>
                          <w:lang w:val="kk-KZ"/>
                        </w:rPr>
                        <w:t>о</w:t>
                      </w:r>
                      <w:r w:rsidRPr="00877E4A">
                        <w:rPr>
                          <w:rFonts w:ascii="Times New Roman" w:hAnsi="Times New Roman" w:cs="Times New Roman"/>
                          <w:lang w:val="kk-KZ"/>
                        </w:rPr>
                        <w:t xml:space="preserve"> поверхности</w:t>
                      </w:r>
                      <w:r>
                        <w:rPr>
                          <w:rFonts w:ascii="Times New Roman" w:hAnsi="Times New Roman" w:cs="Times New Roman"/>
                          <w:lang w:val="kk-KZ"/>
                        </w:rPr>
                        <w:t xml:space="preserve"> </w:t>
                      </w:r>
                      <w:r w:rsidRPr="00877E4A">
                        <w:rPr>
                          <w:rFonts w:ascii="Times New Roman" w:hAnsi="Times New Roman" w:cs="Times New Roman"/>
                          <w:lang w:val="kk-KZ"/>
                        </w:rPr>
                        <w:t>оборудования (шероховатость,</w:t>
                      </w:r>
                      <w:r w:rsidR="00F341F2">
                        <w:rPr>
                          <w:rFonts w:ascii="Times New Roman" w:hAnsi="Times New Roman" w:cs="Times New Roman"/>
                          <w:lang w:val="kk-KZ"/>
                        </w:rPr>
                        <w:t xml:space="preserve"> </w:t>
                      </w:r>
                      <w:r w:rsidRPr="00877E4A">
                        <w:rPr>
                          <w:rFonts w:ascii="Times New Roman" w:hAnsi="Times New Roman" w:cs="Times New Roman"/>
                          <w:lang w:val="kk-KZ"/>
                        </w:rPr>
                        <w:t xml:space="preserve">остаточные напряжения </w:t>
                      </w:r>
                    </w:p>
                    <w:p w14:paraId="1745760E" w14:textId="08A70411"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и др.)</w:t>
                      </w:r>
                    </w:p>
                  </w:txbxContent>
                </v:textbox>
                <w10:wrap anchorx="margin"/>
              </v:rect>
            </w:pict>
          </mc:Fallback>
        </mc:AlternateContent>
      </w:r>
      <w:r w:rsidR="00F341F2"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5F3F0A00" wp14:editId="015155DC">
                <wp:simplePos x="0" y="0"/>
                <wp:positionH relativeFrom="column">
                  <wp:posOffset>3725908</wp:posOffset>
                </wp:positionH>
                <wp:positionV relativeFrom="paragraph">
                  <wp:posOffset>125458</wp:posOffset>
                </wp:positionV>
                <wp:extent cx="1293313" cy="1126671"/>
                <wp:effectExtent l="0" t="0" r="21590" b="16510"/>
                <wp:wrapNone/>
                <wp:docPr id="52" name="Прямоугольник 52"/>
                <wp:cNvGraphicFramePr/>
                <a:graphic xmlns:a="http://schemas.openxmlformats.org/drawingml/2006/main">
                  <a:graphicData uri="http://schemas.microsoft.com/office/word/2010/wordprocessingShape">
                    <wps:wsp>
                      <wps:cNvSpPr/>
                      <wps:spPr>
                        <a:xfrm>
                          <a:off x="0" y="0"/>
                          <a:ext cx="1293313" cy="11266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2C7D0C" w14:textId="77777777" w:rsidR="00E02D6B"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877E4A">
                              <w:rPr>
                                <w:rFonts w:ascii="Times New Roman" w:hAnsi="Times New Roman" w:cs="Times New Roman"/>
                                <w:lang w:val="kk-KZ"/>
                              </w:rPr>
                              <w:t>износостойкость</w:t>
                            </w:r>
                            <w:r>
                              <w:rPr>
                                <w:rFonts w:ascii="Times New Roman" w:hAnsi="Times New Roman" w:cs="Times New Roman"/>
                                <w:lang w:val="kk-KZ"/>
                              </w:rPr>
                              <w:t>;</w:t>
                            </w:r>
                          </w:p>
                          <w:p w14:paraId="6EC61BA2" w14:textId="77777777" w:rsidR="00E02D6B"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877E4A">
                              <w:rPr>
                                <w:rFonts w:ascii="Times New Roman" w:hAnsi="Times New Roman" w:cs="Times New Roman"/>
                                <w:lang w:val="kk-KZ"/>
                              </w:rPr>
                              <w:t>усталостная прочность</w:t>
                            </w:r>
                            <w:r>
                              <w:rPr>
                                <w:rFonts w:ascii="Times New Roman" w:hAnsi="Times New Roman" w:cs="Times New Roman"/>
                                <w:lang w:val="kk-KZ"/>
                              </w:rPr>
                              <w:t>;</w:t>
                            </w:r>
                          </w:p>
                          <w:p w14:paraId="411F13BB" w14:textId="2A7BB8CC" w:rsidR="00E02D6B"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877E4A">
                              <w:rPr>
                                <w:rFonts w:ascii="Times New Roman" w:hAnsi="Times New Roman" w:cs="Times New Roman"/>
                                <w:lang w:val="kk-KZ"/>
                              </w:rPr>
                              <w:t xml:space="preserve">жесткость </w:t>
                            </w:r>
                          </w:p>
                          <w:p w14:paraId="6044CCC4"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 xml:space="preserve">и </w:t>
                            </w:r>
                            <w:r>
                              <w:rPr>
                                <w:rFonts w:ascii="Times New Roman" w:hAnsi="Times New Roman" w:cs="Times New Roman"/>
                                <w:lang w:val="kk-KZ"/>
                              </w:rPr>
                              <w:t>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5F3F0A00" id="Прямоугольник 52" o:spid="_x0000_s1043" style="position:absolute;left:0;text-align:left;margin-left:293.4pt;margin-top:9.9pt;width:101.85pt;height:8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" fillcolor="window" strokecolor="windowText" strokeweight="1pt">
                <v:textbox>
                  <w:txbxContent>
                    <w:p w14:paraId="3D2C7D0C" w14:textId="77777777" w:rsidR="00E02D6B"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877E4A">
                        <w:rPr>
                          <w:rFonts w:ascii="Times New Roman" w:hAnsi="Times New Roman" w:cs="Times New Roman"/>
                          <w:lang w:val="kk-KZ"/>
                        </w:rPr>
                        <w:t>износостойкость</w:t>
                      </w:r>
                      <w:r>
                        <w:rPr>
                          <w:rFonts w:ascii="Times New Roman" w:hAnsi="Times New Roman" w:cs="Times New Roman"/>
                          <w:lang w:val="kk-KZ"/>
                        </w:rPr>
                        <w:t>;</w:t>
                      </w:r>
                    </w:p>
                    <w:p w14:paraId="6EC61BA2" w14:textId="77777777" w:rsidR="00E02D6B"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877E4A">
                        <w:rPr>
                          <w:rFonts w:ascii="Times New Roman" w:hAnsi="Times New Roman" w:cs="Times New Roman"/>
                          <w:lang w:val="kk-KZ"/>
                        </w:rPr>
                        <w:t>усталостная прочность</w:t>
                      </w:r>
                      <w:r>
                        <w:rPr>
                          <w:rFonts w:ascii="Times New Roman" w:hAnsi="Times New Roman" w:cs="Times New Roman"/>
                          <w:lang w:val="kk-KZ"/>
                        </w:rPr>
                        <w:t>;</w:t>
                      </w:r>
                    </w:p>
                    <w:p w14:paraId="411F13BB" w14:textId="2A7BB8CC" w:rsidR="00E02D6B" w:rsidRDefault="00E02D6B" w:rsidP="00E02D6B">
                      <w:pPr>
                        <w:spacing w:after="0" w:line="240" w:lineRule="auto"/>
                        <w:jc w:val="both"/>
                        <w:rPr>
                          <w:rFonts w:ascii="Times New Roman" w:hAnsi="Times New Roman" w:cs="Times New Roman"/>
                          <w:lang w:val="kk-KZ"/>
                        </w:rPr>
                      </w:pPr>
                      <w:r>
                        <w:rPr>
                          <w:rFonts w:ascii="Times New Roman" w:hAnsi="Times New Roman" w:cs="Times New Roman"/>
                          <w:lang w:val="kk-KZ"/>
                        </w:rPr>
                        <w:t>-</w:t>
                      </w:r>
                      <w:r w:rsidRPr="00877E4A">
                        <w:rPr>
                          <w:rFonts w:ascii="Times New Roman" w:hAnsi="Times New Roman" w:cs="Times New Roman"/>
                          <w:lang w:val="kk-KZ"/>
                        </w:rPr>
                        <w:t xml:space="preserve">жесткость </w:t>
                      </w:r>
                    </w:p>
                    <w:p w14:paraId="6044CCC4"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 xml:space="preserve">и </w:t>
                      </w:r>
                      <w:r>
                        <w:rPr>
                          <w:rFonts w:ascii="Times New Roman" w:hAnsi="Times New Roman" w:cs="Times New Roman"/>
                          <w:lang w:val="kk-KZ"/>
                        </w:rPr>
                        <w:t>др.</w:t>
                      </w:r>
                    </w:p>
                  </w:txbxContent>
                </v:textbox>
              </v:rect>
            </w:pict>
          </mc:Fallback>
        </mc:AlternateContent>
      </w:r>
      <w:r w:rsidR="00E02D6B"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2CE97AC" wp14:editId="6A9D67B1">
                <wp:simplePos x="0" y="0"/>
                <wp:positionH relativeFrom="column">
                  <wp:posOffset>5899785</wp:posOffset>
                </wp:positionH>
                <wp:positionV relativeFrom="paragraph">
                  <wp:posOffset>100965</wp:posOffset>
                </wp:positionV>
                <wp:extent cx="5080" cy="144000"/>
                <wp:effectExtent l="0" t="0" r="33020" b="27940"/>
                <wp:wrapNone/>
                <wp:docPr id="55" name="Прямая соединительная линия 55"/>
                <wp:cNvGraphicFramePr/>
                <a:graphic xmlns:a="http://schemas.openxmlformats.org/drawingml/2006/main">
                  <a:graphicData uri="http://schemas.microsoft.com/office/word/2010/wordprocessingShape">
                    <wps:wsp>
                      <wps:cNvCnPr/>
                      <wps:spPr>
                        <a:xfrm flipH="1">
                          <a:off x="0" y="0"/>
                          <a:ext cx="5080" cy="144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650F26C1" id="Прямая соединительная линия 5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5pt,7.95pt" to="464.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" strokecolor="windowText" strokeweight="1.5pt">
                <v:stroke joinstyle="miter"/>
              </v:line>
            </w:pict>
          </mc:Fallback>
        </mc:AlternateContent>
      </w:r>
      <w:r w:rsidR="00E02D6B"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339FD2B5" wp14:editId="156348B1">
                <wp:simplePos x="0" y="0"/>
                <wp:positionH relativeFrom="column">
                  <wp:posOffset>154940</wp:posOffset>
                </wp:positionH>
                <wp:positionV relativeFrom="paragraph">
                  <wp:posOffset>120015</wp:posOffset>
                </wp:positionV>
                <wp:extent cx="5080" cy="144000"/>
                <wp:effectExtent l="0" t="0" r="33020" b="27940"/>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5080" cy="144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35DA5F4A" id="Прямая соединительная линия 5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9.45pt" to="12.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" strokecolor="windowText" strokeweight="1.5pt">
                <v:stroke joinstyle="miter"/>
              </v:line>
            </w:pict>
          </mc:Fallback>
        </mc:AlternateContent>
      </w:r>
      <w:r w:rsidR="00E02D6B"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CE86719" wp14:editId="1AC7F7C9">
                <wp:simplePos x="0" y="0"/>
                <wp:positionH relativeFrom="column">
                  <wp:posOffset>1485900</wp:posOffset>
                </wp:positionH>
                <wp:positionV relativeFrom="paragraph">
                  <wp:posOffset>128270</wp:posOffset>
                </wp:positionV>
                <wp:extent cx="5080" cy="144000"/>
                <wp:effectExtent l="0" t="0" r="33020" b="27940"/>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5080" cy="144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line w14:anchorId="5B3FDFA1" id="Прямая соединительная линия 5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0.1pt" to="117.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" strokecolor="windowText" strokeweight="1.5pt">
                <v:stroke joinstyle="miter"/>
              </v:line>
            </w:pict>
          </mc:Fallback>
        </mc:AlternateContent>
      </w:r>
    </w:p>
    <w:p w14:paraId="6A8B40F6" w14:textId="77777777" w:rsidR="00E02D6B" w:rsidRPr="00347684" w:rsidRDefault="00E02D6B" w:rsidP="00E02D6B">
      <w:pPr>
        <w:tabs>
          <w:tab w:val="center" w:pos="4904"/>
        </w:tabs>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4799B5C" wp14:editId="4849DAE2">
                <wp:simplePos x="0" y="0"/>
                <wp:positionH relativeFrom="column">
                  <wp:posOffset>790511</wp:posOffset>
                </wp:positionH>
                <wp:positionV relativeFrom="paragraph">
                  <wp:posOffset>76200</wp:posOffset>
                </wp:positionV>
                <wp:extent cx="1137285" cy="1435735"/>
                <wp:effectExtent l="0" t="0" r="24765" b="12065"/>
                <wp:wrapNone/>
                <wp:docPr id="63" name="Прямоугольник 63"/>
                <wp:cNvGraphicFramePr/>
                <a:graphic xmlns:a="http://schemas.openxmlformats.org/drawingml/2006/main">
                  <a:graphicData uri="http://schemas.microsoft.com/office/word/2010/wordprocessingShape">
                    <wps:wsp>
                      <wps:cNvSpPr/>
                      <wps:spPr>
                        <a:xfrm>
                          <a:off x="0" y="0"/>
                          <a:ext cx="1137285" cy="1435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4FE396" w14:textId="15166DD5" w:rsidR="00E02D6B" w:rsidRPr="00877E4A" w:rsidRDefault="00E02D6B" w:rsidP="00E02D6B">
                            <w:pPr>
                              <w:spacing w:after="0" w:line="240" w:lineRule="auto"/>
                              <w:jc w:val="both"/>
                              <w:rPr>
                                <w:rFonts w:ascii="Times New Roman" w:eastAsia="Times New Roman" w:hAnsi="Times New Roman" w:cs="Times New Roman"/>
                                <w:lang w:eastAsia="ru-RU"/>
                              </w:rPr>
                            </w:pPr>
                            <w:r w:rsidRPr="00877E4A">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наибольшая</w:t>
                            </w:r>
                            <w:r w:rsidRPr="00877E4A">
                              <w:rPr>
                                <w:rFonts w:ascii="Times New Roman" w:eastAsia="Times New Roman" w:hAnsi="Times New Roman" w:cs="Times New Roman"/>
                                <w:lang w:eastAsia="ru-RU"/>
                              </w:rPr>
                              <w:t xml:space="preserve"> производи</w:t>
                            </w:r>
                            <w:r w:rsidRPr="00877E4A">
                              <w:rPr>
                                <w:rFonts w:ascii="Times New Roman" w:eastAsia="Times New Roman" w:hAnsi="Times New Roman" w:cs="Times New Roman"/>
                                <w:lang w:val="kk-KZ" w:eastAsia="ru-RU"/>
                              </w:rPr>
                              <w:t>-</w:t>
                            </w:r>
                            <w:r w:rsidRPr="00877E4A">
                              <w:rPr>
                                <w:rFonts w:ascii="Times New Roman" w:eastAsia="Times New Roman" w:hAnsi="Times New Roman" w:cs="Times New Roman"/>
                                <w:lang w:eastAsia="ru-RU"/>
                              </w:rPr>
                              <w:t>тельность</w:t>
                            </w:r>
                            <w:r w:rsidRPr="00877E4A">
                              <w:rPr>
                                <w:rFonts w:ascii="Times New Roman" w:eastAsia="Times New Roman" w:hAnsi="Times New Roman" w:cs="Times New Roman"/>
                                <w:lang w:val="kk-KZ" w:eastAsia="ru-RU"/>
                              </w:rPr>
                              <w:t>;</w:t>
                            </w:r>
                          </w:p>
                          <w:p w14:paraId="17DADDB1" w14:textId="425A86A9" w:rsidR="00E02D6B" w:rsidRPr="00877E4A" w:rsidRDefault="00E02D6B" w:rsidP="00E02D6B">
                            <w:pPr>
                              <w:spacing w:after="0" w:line="240" w:lineRule="auto"/>
                              <w:jc w:val="both"/>
                              <w:rPr>
                                <w:rFonts w:ascii="Times New Roman" w:hAnsi="Times New Roman" w:cs="Times New Roman"/>
                                <w:sz w:val="18"/>
                                <w:szCs w:val="18"/>
                                <w:lang w:val="kk-KZ"/>
                              </w:rPr>
                            </w:pPr>
                            <w:r w:rsidRPr="00877E4A">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наивысокий</w:t>
                            </w:r>
                            <w:r w:rsidRPr="00877E4A">
                              <w:rPr>
                                <w:rFonts w:ascii="Times New Roman" w:eastAsia="Times New Roman" w:hAnsi="Times New Roman" w:cs="Times New Roman"/>
                                <w:lang w:eastAsia="ru-RU"/>
                              </w:rPr>
                              <w:t xml:space="preserve"> коэффициент полезного действия оборудования</w:t>
                            </w:r>
                            <w:r w:rsidRPr="00877E4A">
                              <w:rPr>
                                <w:rFonts w:ascii="Times New Roman" w:eastAsia="Times New Roman" w:hAnsi="Times New Roman" w:cs="Times New Roman"/>
                                <w:lang w:val="kk-KZ"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4799B5C" id="Прямоугольник 63" o:spid="_x0000_s1044" style="position:absolute;left:0;text-align:left;margin-left:62.25pt;margin-top:6pt;width:89.55pt;height:11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" fillcolor="window" strokecolor="windowText" strokeweight="1pt">
                <v:textbox>
                  <w:txbxContent>
                    <w:p w14:paraId="544FE396" w14:textId="15166DD5" w:rsidR="00E02D6B" w:rsidRPr="00877E4A" w:rsidRDefault="00E02D6B" w:rsidP="00E02D6B">
                      <w:pPr>
                        <w:spacing w:after="0" w:line="240" w:lineRule="auto"/>
                        <w:jc w:val="both"/>
                        <w:rPr>
                          <w:rFonts w:ascii="Times New Roman" w:eastAsia="Times New Roman" w:hAnsi="Times New Roman" w:cs="Times New Roman"/>
                          <w:lang w:eastAsia="ru-RU"/>
                        </w:rPr>
                      </w:pPr>
                      <w:r w:rsidRPr="00877E4A">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наибольшая</w:t>
                      </w:r>
                      <w:r w:rsidRPr="00877E4A">
                        <w:rPr>
                          <w:rFonts w:ascii="Times New Roman" w:eastAsia="Times New Roman" w:hAnsi="Times New Roman" w:cs="Times New Roman"/>
                          <w:lang w:eastAsia="ru-RU"/>
                        </w:rPr>
                        <w:t xml:space="preserve"> производи</w:t>
                      </w:r>
                      <w:r w:rsidRPr="00877E4A">
                        <w:rPr>
                          <w:rFonts w:ascii="Times New Roman" w:eastAsia="Times New Roman" w:hAnsi="Times New Roman" w:cs="Times New Roman"/>
                          <w:lang w:val="kk-KZ" w:eastAsia="ru-RU"/>
                        </w:rPr>
                        <w:t>-</w:t>
                      </w:r>
                      <w:r w:rsidRPr="00877E4A">
                        <w:rPr>
                          <w:rFonts w:ascii="Times New Roman" w:eastAsia="Times New Roman" w:hAnsi="Times New Roman" w:cs="Times New Roman"/>
                          <w:lang w:eastAsia="ru-RU"/>
                        </w:rPr>
                        <w:t>тельность</w:t>
                      </w:r>
                      <w:r w:rsidRPr="00877E4A">
                        <w:rPr>
                          <w:rFonts w:ascii="Times New Roman" w:eastAsia="Times New Roman" w:hAnsi="Times New Roman" w:cs="Times New Roman"/>
                          <w:lang w:val="kk-KZ" w:eastAsia="ru-RU"/>
                        </w:rPr>
                        <w:t>;</w:t>
                      </w:r>
                    </w:p>
                    <w:p w14:paraId="17DADDB1" w14:textId="425A86A9" w:rsidR="00E02D6B" w:rsidRPr="00877E4A" w:rsidRDefault="00E02D6B" w:rsidP="00E02D6B">
                      <w:pPr>
                        <w:spacing w:after="0" w:line="240" w:lineRule="auto"/>
                        <w:jc w:val="both"/>
                        <w:rPr>
                          <w:rFonts w:ascii="Times New Roman" w:hAnsi="Times New Roman" w:cs="Times New Roman"/>
                          <w:sz w:val="18"/>
                          <w:szCs w:val="18"/>
                          <w:lang w:val="kk-KZ"/>
                        </w:rPr>
                      </w:pPr>
                      <w:r w:rsidRPr="00877E4A">
                        <w:rPr>
                          <w:rFonts w:ascii="Times New Roman" w:eastAsia="Times New Roman" w:hAnsi="Times New Roman" w:cs="Times New Roman"/>
                          <w:lang w:val="kk-KZ" w:eastAsia="ru-RU"/>
                        </w:rPr>
                        <w:t>-</w:t>
                      </w:r>
                      <w:r w:rsidR="00F341F2">
                        <w:rPr>
                          <w:rFonts w:ascii="Times New Roman" w:eastAsia="Times New Roman" w:hAnsi="Times New Roman" w:cs="Times New Roman"/>
                          <w:lang w:val="kk-KZ" w:eastAsia="ru-RU"/>
                        </w:rPr>
                        <w:t>наивысокий</w:t>
                      </w:r>
                      <w:r w:rsidRPr="00877E4A">
                        <w:rPr>
                          <w:rFonts w:ascii="Times New Roman" w:eastAsia="Times New Roman" w:hAnsi="Times New Roman" w:cs="Times New Roman"/>
                          <w:lang w:eastAsia="ru-RU"/>
                        </w:rPr>
                        <w:t xml:space="preserve"> коэффициент полезного действия оборудования</w:t>
                      </w:r>
                      <w:r w:rsidRPr="00877E4A">
                        <w:rPr>
                          <w:rFonts w:ascii="Times New Roman" w:eastAsia="Times New Roman" w:hAnsi="Times New Roman" w:cs="Times New Roman"/>
                          <w:lang w:val="kk-KZ" w:eastAsia="ru-RU"/>
                        </w:rPr>
                        <w:t>.</w:t>
                      </w:r>
                    </w:p>
                  </w:txbxContent>
                </v:textbox>
              </v:rec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545EEE5C" wp14:editId="58EB2C97">
                <wp:simplePos x="0" y="0"/>
                <wp:positionH relativeFrom="column">
                  <wp:posOffset>5136248</wp:posOffset>
                </wp:positionH>
                <wp:positionV relativeFrom="paragraph">
                  <wp:posOffset>63068</wp:posOffset>
                </wp:positionV>
                <wp:extent cx="1124073" cy="1213485"/>
                <wp:effectExtent l="0" t="0" r="19050" b="24765"/>
                <wp:wrapNone/>
                <wp:docPr id="64" name="Прямоугольник 64"/>
                <wp:cNvGraphicFramePr/>
                <a:graphic xmlns:a="http://schemas.openxmlformats.org/drawingml/2006/main">
                  <a:graphicData uri="http://schemas.microsoft.com/office/word/2010/wordprocessingShape">
                    <wps:wsp>
                      <wps:cNvSpPr/>
                      <wps:spPr>
                        <a:xfrm>
                          <a:off x="0" y="0"/>
                          <a:ext cx="1124073" cy="12134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8A4AD2"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-эстетические;</w:t>
                            </w:r>
                          </w:p>
                          <w:p w14:paraId="77655DEF"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-эргономи</w:t>
                            </w:r>
                            <w:r>
                              <w:rPr>
                                <w:rFonts w:ascii="Times New Roman" w:hAnsi="Times New Roman" w:cs="Times New Roman"/>
                                <w:lang w:val="kk-KZ"/>
                              </w:rPr>
                              <w:t>-</w:t>
                            </w:r>
                            <w:r w:rsidRPr="00877E4A">
                              <w:rPr>
                                <w:rFonts w:ascii="Times New Roman" w:hAnsi="Times New Roman" w:cs="Times New Roman"/>
                                <w:lang w:val="kk-KZ"/>
                              </w:rPr>
                              <w:t xml:space="preserve">ческие; </w:t>
                            </w:r>
                          </w:p>
                          <w:p w14:paraId="06D19F93"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-экологические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545EEE5C" id="Прямоугольник 64" o:spid="_x0000_s1045" style="position:absolute;left:0;text-align:left;margin-left:404.45pt;margin-top:4.95pt;width:88.5pt;height:9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" fillcolor="window" strokecolor="windowText" strokeweight="1pt">
                <v:textbox>
                  <w:txbxContent>
                    <w:p w14:paraId="7F8A4AD2"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-эстетические;</w:t>
                      </w:r>
                    </w:p>
                    <w:p w14:paraId="77655DEF"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-эргономи</w:t>
                      </w:r>
                      <w:r>
                        <w:rPr>
                          <w:rFonts w:ascii="Times New Roman" w:hAnsi="Times New Roman" w:cs="Times New Roman"/>
                          <w:lang w:val="kk-KZ"/>
                        </w:rPr>
                        <w:t>-</w:t>
                      </w:r>
                      <w:r w:rsidRPr="00877E4A">
                        <w:rPr>
                          <w:rFonts w:ascii="Times New Roman" w:hAnsi="Times New Roman" w:cs="Times New Roman"/>
                          <w:lang w:val="kk-KZ"/>
                        </w:rPr>
                        <w:t xml:space="preserve">ческие; </w:t>
                      </w:r>
                    </w:p>
                    <w:p w14:paraId="06D19F93" w14:textId="77777777" w:rsidR="00E02D6B" w:rsidRPr="00877E4A" w:rsidRDefault="00E02D6B" w:rsidP="00E02D6B">
                      <w:pPr>
                        <w:spacing w:after="0" w:line="240" w:lineRule="auto"/>
                        <w:jc w:val="both"/>
                        <w:rPr>
                          <w:rFonts w:ascii="Times New Roman" w:hAnsi="Times New Roman" w:cs="Times New Roman"/>
                          <w:lang w:val="kk-KZ"/>
                        </w:rPr>
                      </w:pPr>
                      <w:r w:rsidRPr="00877E4A">
                        <w:rPr>
                          <w:rFonts w:ascii="Times New Roman" w:hAnsi="Times New Roman" w:cs="Times New Roman"/>
                          <w:lang w:val="kk-KZ"/>
                        </w:rPr>
                        <w:t>-экологические и т.д.</w:t>
                      </w:r>
                    </w:p>
                  </w:txbxContent>
                </v:textbox>
              </v:rect>
            </w:pict>
          </mc:Fallback>
        </mc:AlternateContent>
      </w:r>
      <w:r w:rsidRPr="00347684">
        <w:rPr>
          <w:rFonts w:ascii="Times New Roman" w:eastAsia="Times New Roman" w:hAnsi="Times New Roman" w:cs="Times New Roman"/>
          <w:sz w:val="28"/>
          <w:szCs w:val="28"/>
          <w:lang w:val="kk-KZ" w:eastAsia="ru-RU"/>
        </w:rPr>
        <w:tab/>
      </w:r>
    </w:p>
    <w:p w14:paraId="7B481A58" w14:textId="77777777" w:rsidR="00E02D6B" w:rsidRPr="00347684" w:rsidRDefault="00E02D6B" w:rsidP="00E02D6B">
      <w:pPr>
        <w:tabs>
          <w:tab w:val="center" w:pos="4904"/>
        </w:tabs>
        <w:spacing w:after="0" w:line="240" w:lineRule="auto"/>
        <w:contextualSpacing/>
        <w:jc w:val="both"/>
        <w:rPr>
          <w:rFonts w:ascii="Times New Roman" w:eastAsia="Times New Roman" w:hAnsi="Times New Roman" w:cs="Times New Roman"/>
          <w:sz w:val="28"/>
          <w:szCs w:val="28"/>
          <w:lang w:val="kk-KZ" w:eastAsia="ru-RU"/>
        </w:rPr>
      </w:pPr>
    </w:p>
    <w:p w14:paraId="1827A146" w14:textId="77777777" w:rsidR="00E02D6B" w:rsidRPr="00347684" w:rsidRDefault="00E02D6B" w:rsidP="00E02D6B">
      <w:pPr>
        <w:tabs>
          <w:tab w:val="center" w:pos="4904"/>
        </w:tabs>
        <w:spacing w:after="0" w:line="240" w:lineRule="auto"/>
        <w:contextualSpacing/>
        <w:jc w:val="both"/>
        <w:rPr>
          <w:rFonts w:ascii="Times New Roman" w:eastAsia="Times New Roman" w:hAnsi="Times New Roman" w:cs="Times New Roman"/>
          <w:sz w:val="28"/>
          <w:szCs w:val="28"/>
          <w:lang w:val="kk-KZ" w:eastAsia="ru-RU"/>
        </w:rPr>
      </w:pPr>
    </w:p>
    <w:p w14:paraId="4362C548" w14:textId="77777777" w:rsidR="00E02D6B" w:rsidRPr="00347684" w:rsidRDefault="00E02D6B" w:rsidP="00E02D6B">
      <w:pPr>
        <w:tabs>
          <w:tab w:val="center" w:pos="4904"/>
        </w:tabs>
        <w:spacing w:after="0" w:line="240" w:lineRule="auto"/>
        <w:contextualSpacing/>
        <w:jc w:val="both"/>
        <w:rPr>
          <w:rFonts w:ascii="Times New Roman" w:eastAsia="Times New Roman" w:hAnsi="Times New Roman" w:cs="Times New Roman"/>
          <w:sz w:val="28"/>
          <w:szCs w:val="28"/>
          <w:lang w:val="kk-KZ" w:eastAsia="ru-RU"/>
        </w:rPr>
      </w:pPr>
    </w:p>
    <w:p w14:paraId="3F37469B" w14:textId="77777777" w:rsidR="00E02D6B" w:rsidRPr="00347684" w:rsidRDefault="00E02D6B" w:rsidP="00E02D6B">
      <w:pPr>
        <w:tabs>
          <w:tab w:val="center" w:pos="4904"/>
        </w:tabs>
        <w:spacing w:after="0" w:line="240" w:lineRule="auto"/>
        <w:contextualSpacing/>
        <w:jc w:val="both"/>
        <w:rPr>
          <w:rFonts w:ascii="Times New Roman" w:eastAsia="Times New Roman" w:hAnsi="Times New Roman" w:cs="Times New Roman"/>
          <w:sz w:val="28"/>
          <w:szCs w:val="28"/>
          <w:lang w:val="kk-KZ" w:eastAsia="ru-RU"/>
        </w:rPr>
      </w:pPr>
    </w:p>
    <w:p w14:paraId="469C6DEB" w14:textId="77777777" w:rsidR="00E02D6B" w:rsidRPr="00347684" w:rsidRDefault="00E02D6B" w:rsidP="00E02D6B">
      <w:pPr>
        <w:tabs>
          <w:tab w:val="center" w:pos="4904"/>
        </w:tabs>
        <w:spacing w:after="0" w:line="240" w:lineRule="auto"/>
        <w:contextualSpacing/>
        <w:jc w:val="both"/>
        <w:rPr>
          <w:rFonts w:ascii="Times New Roman" w:eastAsia="Times New Roman" w:hAnsi="Times New Roman" w:cs="Times New Roman"/>
          <w:sz w:val="28"/>
          <w:szCs w:val="28"/>
          <w:lang w:val="kk-KZ" w:eastAsia="ru-RU"/>
        </w:rPr>
      </w:pPr>
    </w:p>
    <w:p w14:paraId="184DC99C" w14:textId="0C661189" w:rsidR="00E02D6B" w:rsidRPr="00347684" w:rsidRDefault="00E02D6B" w:rsidP="00080687">
      <w:pPr>
        <w:tabs>
          <w:tab w:val="center" w:pos="4904"/>
        </w:tabs>
        <w:spacing w:after="0" w:line="240" w:lineRule="auto"/>
        <w:contextualSpacing/>
        <w:rPr>
          <w:rFonts w:ascii="Times New Roman" w:eastAsia="Times New Roman" w:hAnsi="Times New Roman" w:cs="Times New Roman"/>
          <w:sz w:val="28"/>
          <w:szCs w:val="28"/>
          <w:lang w:val="kk-KZ" w:eastAsia="ru-RU"/>
        </w:rPr>
      </w:pPr>
    </w:p>
    <w:p w14:paraId="418AAFB0" w14:textId="77777777" w:rsidR="000B391F" w:rsidRPr="00347684" w:rsidRDefault="000B391F" w:rsidP="00E02D6B">
      <w:pPr>
        <w:tabs>
          <w:tab w:val="center" w:pos="4904"/>
        </w:tabs>
        <w:spacing w:after="0" w:line="240" w:lineRule="auto"/>
        <w:ind w:firstLine="709"/>
        <w:contextualSpacing/>
        <w:jc w:val="center"/>
        <w:rPr>
          <w:rFonts w:ascii="Times New Roman" w:eastAsia="Times New Roman" w:hAnsi="Times New Roman" w:cs="Times New Roman"/>
          <w:sz w:val="28"/>
          <w:szCs w:val="28"/>
          <w:lang w:val="kk-KZ" w:eastAsia="ru-RU"/>
        </w:rPr>
      </w:pPr>
    </w:p>
    <w:p w14:paraId="5A143356" w14:textId="198FED2E" w:rsidR="00E02D6B" w:rsidRPr="00347684" w:rsidRDefault="00E02D6B" w:rsidP="00E02D6B">
      <w:pPr>
        <w:tabs>
          <w:tab w:val="center" w:pos="4904"/>
        </w:tabs>
        <w:spacing w:after="0" w:line="240" w:lineRule="auto"/>
        <w:ind w:firstLine="709"/>
        <w:contextualSpacing/>
        <w:jc w:val="center"/>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Рисунок 2.5 – Виды критериев оптимальности</w:t>
      </w:r>
    </w:p>
    <w:p w14:paraId="54024474"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eastAsia="ru-RU"/>
        </w:rPr>
      </w:pPr>
    </w:p>
    <w:p w14:paraId="2C41AF16" w14:textId="2C4CF181" w:rsidR="00BB5B7F" w:rsidRPr="00347684" w:rsidRDefault="000B391F" w:rsidP="00BB5B7F">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Э</w:t>
      </w:r>
      <w:r w:rsidR="00BB5B7F" w:rsidRPr="00347684">
        <w:rPr>
          <w:rFonts w:ascii="Times New Roman" w:eastAsia="Times New Roman" w:hAnsi="Times New Roman" w:cs="Times New Roman"/>
          <w:sz w:val="28"/>
          <w:szCs w:val="28"/>
          <w:lang w:eastAsia="ru-RU"/>
        </w:rPr>
        <w:t>кономические и технико-экономические критерии оптимальности получили широкое распространение при решении задач оптимизации из-за их важности в процессе разработки объектов и решения более конкретных задач. Технические условия объекта должны обеспечивать его эффективную работу, что измеряется показателями производительности и КПД. С другой стороны, уменьшение трудозатрат и сокращение издержек на производство также играют ключевую роль. Среди технико-экономических критериев наиболее важным является достижение максимальной производительности, в то время как в группе экономических критериев основное внимание уделяется снижению затрат</w:t>
      </w:r>
      <w:r w:rsidR="00BB5B7F" w:rsidRPr="00347684">
        <w:rPr>
          <w:rFonts w:ascii="Times New Roman" w:eastAsia="Times New Roman" w:hAnsi="Times New Roman" w:cs="Times New Roman"/>
          <w:sz w:val="28"/>
          <w:szCs w:val="28"/>
          <w:lang w:val="kk-KZ" w:eastAsia="ru-RU"/>
        </w:rPr>
        <w:t xml:space="preserve"> </w:t>
      </w:r>
      <w:r w:rsidR="00BB5B7F" w:rsidRPr="00347684">
        <w:rPr>
          <w:rFonts w:ascii="Times New Roman" w:eastAsia="Times New Roman" w:hAnsi="Times New Roman" w:cs="Times New Roman"/>
          <w:sz w:val="28"/>
          <w:szCs w:val="28"/>
          <w:lang w:eastAsia="ru-RU"/>
        </w:rPr>
        <w:t>[143].</w:t>
      </w:r>
    </w:p>
    <w:p w14:paraId="53EA93D1" w14:textId="0FAF8102"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В нашем случаи для разработки электроимпульсного глушителя и оценки его эффективной работы в качестве экономических и технико-экономических критериев</w:t>
      </w:r>
      <w:r w:rsidR="00D74976" w:rsidRPr="00347684">
        <w:rPr>
          <w:rFonts w:ascii="Times New Roman" w:eastAsia="Times New Roman" w:hAnsi="Times New Roman" w:cs="Times New Roman"/>
          <w:sz w:val="28"/>
          <w:szCs w:val="28"/>
          <w:lang w:val="kk-KZ" w:eastAsia="ru-RU"/>
        </w:rPr>
        <w:t xml:space="preserve"> </w:t>
      </w:r>
      <w:r w:rsidR="00136824" w:rsidRPr="00347684">
        <w:rPr>
          <w:rFonts w:ascii="Times New Roman" w:eastAsia="Times New Roman" w:hAnsi="Times New Roman" w:cs="Times New Roman"/>
          <w:sz w:val="28"/>
          <w:szCs w:val="28"/>
          <w:lang w:val="kk-KZ" w:eastAsia="ru-RU"/>
        </w:rPr>
        <w:t xml:space="preserve">рассматриваются </w:t>
      </w:r>
      <w:r w:rsidRPr="00347684">
        <w:rPr>
          <w:rFonts w:ascii="Times New Roman" w:eastAsia="Times New Roman" w:hAnsi="Times New Roman" w:cs="Times New Roman"/>
          <w:sz w:val="28"/>
          <w:szCs w:val="28"/>
          <w:lang w:val="kk-KZ" w:eastAsia="ru-RU"/>
        </w:rPr>
        <w:t>следующие критерии оптимальности:</w:t>
      </w:r>
    </w:p>
    <w:p w14:paraId="6935892C" w14:textId="3994320C"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максимальная производительность работы электроимпульсного глушителя;</w:t>
      </w:r>
    </w:p>
    <w:p w14:paraId="45DC4B6E" w14:textId="089AC2D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минимальные затраты на изготовление электроимпульсного глушителя.</w:t>
      </w:r>
    </w:p>
    <w:p w14:paraId="2F468AC3" w14:textId="23FCD0D8" w:rsidR="00E02D6B" w:rsidRPr="00347684" w:rsidRDefault="00E02D6B" w:rsidP="00E44647">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При разработке электроимпульсных глушителей </w:t>
      </w:r>
      <w:r w:rsidR="00136824" w:rsidRPr="00347684">
        <w:rPr>
          <w:rFonts w:ascii="Times New Roman" w:eastAsia="Times New Roman" w:hAnsi="Times New Roman" w:cs="Times New Roman"/>
          <w:sz w:val="28"/>
          <w:szCs w:val="28"/>
          <w:lang w:val="kk-KZ" w:eastAsia="ru-RU"/>
        </w:rPr>
        <w:t>достигается</w:t>
      </w:r>
      <w:r w:rsidRPr="00347684">
        <w:rPr>
          <w:rFonts w:ascii="Times New Roman" w:eastAsia="Times New Roman" w:hAnsi="Times New Roman" w:cs="Times New Roman"/>
          <w:sz w:val="28"/>
          <w:szCs w:val="28"/>
          <w:lang w:val="kk-KZ" w:eastAsia="ru-RU"/>
        </w:rPr>
        <w:t xml:space="preserve"> эффективност</w:t>
      </w:r>
      <w:r w:rsidR="00136824" w:rsidRPr="00347684">
        <w:rPr>
          <w:rFonts w:ascii="Times New Roman" w:eastAsia="Times New Roman" w:hAnsi="Times New Roman" w:cs="Times New Roman"/>
          <w:sz w:val="28"/>
          <w:szCs w:val="28"/>
          <w:lang w:val="kk-KZ" w:eastAsia="ru-RU"/>
        </w:rPr>
        <w:t>ь</w:t>
      </w:r>
      <w:r w:rsidRPr="00347684">
        <w:rPr>
          <w:rFonts w:ascii="Times New Roman" w:eastAsia="Times New Roman" w:hAnsi="Times New Roman" w:cs="Times New Roman"/>
          <w:sz w:val="28"/>
          <w:szCs w:val="28"/>
          <w:lang w:val="kk-KZ" w:eastAsia="ru-RU"/>
        </w:rPr>
        <w:t xml:space="preserve"> работы не только глушителя но и всей системы выпуска выхлопных газов двигателя. Ведь существующая конструкция глушителя и других составляющих выхлопной системы припятсвуют к увеличению продуктивности их работы. </w:t>
      </w:r>
      <w:r w:rsidR="00136824" w:rsidRPr="00347684">
        <w:rPr>
          <w:rFonts w:ascii="Times New Roman" w:eastAsia="Times New Roman" w:hAnsi="Times New Roman" w:cs="Times New Roman"/>
          <w:sz w:val="28"/>
          <w:szCs w:val="28"/>
          <w:lang w:val="kk-KZ" w:eastAsia="ru-RU"/>
        </w:rPr>
        <w:t>К примеру, стандартные</w:t>
      </w:r>
      <w:r w:rsidRPr="00347684">
        <w:rPr>
          <w:rFonts w:ascii="Times New Roman" w:eastAsia="Times New Roman" w:hAnsi="Times New Roman" w:cs="Times New Roman"/>
          <w:sz w:val="28"/>
          <w:szCs w:val="28"/>
          <w:lang w:val="kk-KZ" w:eastAsia="ru-RU"/>
        </w:rPr>
        <w:t xml:space="preserve"> </w:t>
      </w:r>
      <w:r w:rsidRPr="00347684">
        <w:rPr>
          <w:rFonts w:ascii="Times New Roman" w:hAnsi="Times New Roman" w:cs="Times New Roman"/>
          <w:sz w:val="28"/>
          <w:szCs w:val="28"/>
          <w:shd w:val="clear" w:color="auto" w:fill="FFFFFF"/>
          <w:lang w:val="kk-KZ"/>
        </w:rPr>
        <w:t>г</w:t>
      </w:r>
      <w:r w:rsidRPr="00347684">
        <w:rPr>
          <w:rFonts w:ascii="Times New Roman" w:hAnsi="Times New Roman" w:cs="Times New Roman"/>
          <w:sz w:val="28"/>
          <w:szCs w:val="28"/>
          <w:shd w:val="clear" w:color="auto" w:fill="FFFFFF"/>
        </w:rPr>
        <w:t>лушители</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производят</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достаточно высокое</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противодавление</w:t>
      </w:r>
      <w:r w:rsidRPr="00347684">
        <w:rPr>
          <w:rFonts w:ascii="Times New Roman" w:hAnsi="Times New Roman" w:cs="Times New Roman"/>
          <w:sz w:val="28"/>
          <w:szCs w:val="28"/>
          <w:shd w:val="clear" w:color="auto" w:fill="FFFFFF"/>
          <w:lang w:val="kk-KZ"/>
        </w:rPr>
        <w:t xml:space="preserve"> к потоку газов из камеры сгорания двигателя. Противодавление возникает по причине </w:t>
      </w:r>
      <w:r w:rsidRPr="00347684">
        <w:rPr>
          <w:rFonts w:ascii="Times New Roman" w:hAnsi="Times New Roman" w:cs="Times New Roman"/>
          <w:sz w:val="28"/>
          <w:szCs w:val="28"/>
          <w:bdr w:val="none" w:sz="0" w:space="0" w:color="auto" w:frame="1"/>
        </w:rPr>
        <w:t>неровны</w:t>
      </w:r>
      <w:r w:rsidRPr="00347684">
        <w:rPr>
          <w:rFonts w:ascii="Times New Roman" w:hAnsi="Times New Roman" w:cs="Times New Roman"/>
          <w:sz w:val="28"/>
          <w:szCs w:val="28"/>
          <w:bdr w:val="none" w:sz="0" w:space="0" w:color="auto" w:frame="1"/>
          <w:lang w:val="kk-KZ"/>
        </w:rPr>
        <w:t>х</w:t>
      </w:r>
      <w:r w:rsidRPr="00347684">
        <w:rPr>
          <w:rFonts w:ascii="Times New Roman" w:hAnsi="Times New Roman" w:cs="Times New Roman"/>
          <w:sz w:val="28"/>
          <w:szCs w:val="28"/>
          <w:bdr w:val="none" w:sz="0" w:space="0" w:color="auto" w:frame="1"/>
        </w:rPr>
        <w:t xml:space="preserve"> поверхност</w:t>
      </w:r>
      <w:r w:rsidRPr="00347684">
        <w:rPr>
          <w:rFonts w:ascii="Times New Roman" w:hAnsi="Times New Roman" w:cs="Times New Roman"/>
          <w:sz w:val="28"/>
          <w:szCs w:val="28"/>
          <w:bdr w:val="none" w:sz="0" w:space="0" w:color="auto" w:frame="1"/>
          <w:lang w:val="kk-KZ"/>
        </w:rPr>
        <w:t>ей</w:t>
      </w:r>
      <w:r w:rsidRPr="00347684">
        <w:rPr>
          <w:rFonts w:ascii="Times New Roman" w:hAnsi="Times New Roman" w:cs="Times New Roman"/>
          <w:sz w:val="28"/>
          <w:szCs w:val="28"/>
          <w:bdr w:val="none" w:sz="0" w:space="0" w:color="auto" w:frame="1"/>
        </w:rPr>
        <w:t xml:space="preserve"> стено</w:t>
      </w:r>
      <w:r w:rsidRPr="00347684">
        <w:rPr>
          <w:rFonts w:ascii="Times New Roman" w:hAnsi="Times New Roman" w:cs="Times New Roman"/>
          <w:sz w:val="28"/>
          <w:szCs w:val="28"/>
          <w:bdr w:val="none" w:sz="0" w:space="0" w:color="auto" w:frame="1"/>
          <w:lang w:val="kk-KZ"/>
        </w:rPr>
        <w:t>к</w:t>
      </w:r>
      <w:r w:rsidRPr="00347684">
        <w:rPr>
          <w:rFonts w:ascii="Times New Roman" w:hAnsi="Times New Roman" w:cs="Times New Roman"/>
          <w:sz w:val="28"/>
          <w:szCs w:val="28"/>
          <w:bdr w:val="none" w:sz="0" w:space="0" w:color="auto" w:frame="1"/>
        </w:rPr>
        <w:t>, препятстви</w:t>
      </w:r>
      <w:r w:rsidRPr="00347684">
        <w:rPr>
          <w:rFonts w:ascii="Times New Roman" w:hAnsi="Times New Roman" w:cs="Times New Roman"/>
          <w:sz w:val="28"/>
          <w:szCs w:val="28"/>
          <w:bdr w:val="none" w:sz="0" w:space="0" w:color="auto" w:frame="1"/>
          <w:lang w:val="kk-KZ"/>
        </w:rPr>
        <w:t>й</w:t>
      </w:r>
      <w:r w:rsidRPr="00347684">
        <w:rPr>
          <w:rFonts w:ascii="Times New Roman" w:hAnsi="Times New Roman" w:cs="Times New Roman"/>
          <w:sz w:val="28"/>
          <w:szCs w:val="28"/>
          <w:bdr w:val="none" w:sz="0" w:space="0" w:color="auto" w:frame="1"/>
        </w:rPr>
        <w:t xml:space="preserve"> и закруглени</w:t>
      </w:r>
      <w:r w:rsidRPr="00347684">
        <w:rPr>
          <w:rFonts w:ascii="Times New Roman" w:hAnsi="Times New Roman" w:cs="Times New Roman"/>
          <w:sz w:val="28"/>
          <w:szCs w:val="28"/>
          <w:bdr w:val="none" w:sz="0" w:space="0" w:color="auto" w:frame="1"/>
          <w:lang w:val="kk-KZ"/>
        </w:rPr>
        <w:t>й</w:t>
      </w:r>
      <w:r w:rsidRPr="00347684">
        <w:rPr>
          <w:rFonts w:ascii="Times New Roman" w:hAnsi="Times New Roman" w:cs="Times New Roman"/>
          <w:sz w:val="28"/>
          <w:szCs w:val="28"/>
          <w:bdr w:val="none" w:sz="0" w:space="0" w:color="auto" w:frame="1"/>
        </w:rPr>
        <w:t xml:space="preserve"> в </w:t>
      </w:r>
      <w:r w:rsidRPr="00347684">
        <w:rPr>
          <w:rFonts w:ascii="Times New Roman" w:hAnsi="Times New Roman" w:cs="Times New Roman"/>
          <w:sz w:val="28"/>
          <w:szCs w:val="28"/>
          <w:bdr w:val="none" w:sz="0" w:space="0" w:color="auto" w:frame="1"/>
          <w:lang w:val="kk-KZ"/>
        </w:rPr>
        <w:t>трубах глушителя. В итоге о</w:t>
      </w:r>
      <w:r w:rsidRPr="00347684">
        <w:rPr>
          <w:rFonts w:ascii="Times New Roman" w:eastAsia="Times New Roman" w:hAnsi="Times New Roman" w:cs="Times New Roman"/>
          <w:sz w:val="28"/>
          <w:szCs w:val="28"/>
          <w:bdr w:val="none" w:sz="0" w:space="0" w:color="auto" w:frame="1"/>
          <w:lang w:eastAsia="ru-RU"/>
        </w:rPr>
        <w:t>братное давление, вызванное</w:t>
      </w:r>
      <w:r w:rsidRPr="00347684">
        <w:rPr>
          <w:rFonts w:ascii="Times New Roman" w:eastAsia="Times New Roman" w:hAnsi="Times New Roman" w:cs="Times New Roman"/>
          <w:sz w:val="28"/>
          <w:szCs w:val="28"/>
          <w:bdr w:val="none" w:sz="0" w:space="0" w:color="auto" w:frame="1"/>
          <w:lang w:val="kk-KZ" w:eastAsia="ru-RU"/>
        </w:rPr>
        <w:t xml:space="preserve"> конструкцией глушителя</w:t>
      </w:r>
      <w:r w:rsidRPr="00347684">
        <w:rPr>
          <w:rFonts w:ascii="Times New Roman" w:eastAsia="Times New Roman" w:hAnsi="Times New Roman" w:cs="Times New Roman"/>
          <w:sz w:val="28"/>
          <w:szCs w:val="28"/>
          <w:bdr w:val="none" w:sz="0" w:space="0" w:color="auto" w:frame="1"/>
          <w:lang w:eastAsia="ru-RU"/>
        </w:rPr>
        <w:t xml:space="preserve">, негативно влияет на эффективность работы двигателя, что приводит к снижению </w:t>
      </w:r>
      <w:r w:rsidRPr="00347684">
        <w:rPr>
          <w:rFonts w:ascii="Times New Roman" w:eastAsia="Times New Roman" w:hAnsi="Times New Roman" w:cs="Times New Roman"/>
          <w:sz w:val="28"/>
          <w:szCs w:val="28"/>
          <w:bdr w:val="none" w:sz="0" w:space="0" w:color="auto" w:frame="1"/>
          <w:lang w:val="kk-KZ" w:eastAsia="ru-RU"/>
        </w:rPr>
        <w:t xml:space="preserve">его </w:t>
      </w:r>
      <w:r w:rsidRPr="00347684">
        <w:rPr>
          <w:rFonts w:ascii="Times New Roman" w:eastAsia="Times New Roman" w:hAnsi="Times New Roman" w:cs="Times New Roman"/>
          <w:sz w:val="28"/>
          <w:szCs w:val="28"/>
          <w:bdr w:val="none" w:sz="0" w:space="0" w:color="auto" w:frame="1"/>
          <w:lang w:eastAsia="ru-RU"/>
        </w:rPr>
        <w:t xml:space="preserve">выходной </w:t>
      </w:r>
      <w:r w:rsidRPr="00347684">
        <w:rPr>
          <w:rFonts w:ascii="Times New Roman" w:eastAsia="Times New Roman" w:hAnsi="Times New Roman" w:cs="Times New Roman"/>
          <w:sz w:val="28"/>
          <w:szCs w:val="28"/>
          <w:bdr w:val="none" w:sz="0" w:space="0" w:color="auto" w:frame="1"/>
          <w:lang w:val="kk-KZ" w:eastAsia="ru-RU"/>
        </w:rPr>
        <w:t>мощности</w:t>
      </w:r>
      <w:r w:rsidR="00B57E0A" w:rsidRPr="00347684">
        <w:rPr>
          <w:rFonts w:ascii="Times New Roman" w:eastAsia="Times New Roman" w:hAnsi="Times New Roman" w:cs="Times New Roman"/>
          <w:sz w:val="28"/>
          <w:szCs w:val="28"/>
          <w:bdr w:val="none" w:sz="0" w:space="0" w:color="auto" w:frame="1"/>
          <w:lang w:eastAsia="ru-RU"/>
        </w:rPr>
        <w:t xml:space="preserve"> </w:t>
      </w:r>
      <w:r w:rsidR="00B57E0A" w:rsidRPr="00347684">
        <w:rPr>
          <w:rFonts w:ascii="Times New Roman" w:eastAsia="Times New Roman" w:hAnsi="Times New Roman" w:cs="Times New Roman"/>
          <w:sz w:val="28"/>
          <w:szCs w:val="28"/>
          <w:lang w:eastAsia="ru-RU"/>
        </w:rPr>
        <w:t>[144]</w:t>
      </w:r>
      <w:r w:rsidRPr="00347684">
        <w:rPr>
          <w:rFonts w:ascii="Times New Roman" w:eastAsia="Times New Roman" w:hAnsi="Times New Roman" w:cs="Times New Roman"/>
          <w:sz w:val="28"/>
          <w:szCs w:val="28"/>
          <w:bdr w:val="none" w:sz="0" w:space="0" w:color="auto" w:frame="1"/>
          <w:lang w:val="kk-KZ" w:eastAsia="ru-RU"/>
        </w:rPr>
        <w:t>.</w:t>
      </w:r>
    </w:p>
    <w:p w14:paraId="40461F79" w14:textId="34E4C1CA"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bdr w:val="none" w:sz="0" w:space="0" w:color="auto" w:frame="1"/>
          <w:lang w:val="kk-KZ"/>
        </w:rPr>
        <w:t xml:space="preserve">Помимо глушителя, например, в каталитическом нейтрализаторе по мере оплавления и забивания их сотовой структуры уменьшается проходное сечение </w:t>
      </w:r>
      <w:r w:rsidRPr="00347684">
        <w:rPr>
          <w:rFonts w:ascii="Times New Roman" w:hAnsi="Times New Roman" w:cs="Times New Roman"/>
          <w:sz w:val="28"/>
          <w:szCs w:val="28"/>
          <w:bdr w:val="none" w:sz="0" w:space="0" w:color="auto" w:frame="1"/>
          <w:lang w:val="kk-KZ"/>
        </w:rPr>
        <w:lastRenderedPageBreak/>
        <w:t xml:space="preserve">каналов, что приводит к затрудненному прохождения отработавших газов и в последствии к снижению собственной производительности, а также к уменьшению мощности двигателя и к росту расхода топлива. Оплавление сотовой структуры происходит при повышениии допустимого порога </w:t>
      </w:r>
      <w:r w:rsidRPr="00347684">
        <w:rPr>
          <w:rFonts w:ascii="Times New Roman" w:hAnsi="Times New Roman" w:cs="Times New Roman"/>
          <w:sz w:val="28"/>
          <w:szCs w:val="28"/>
        </w:rPr>
        <w:t>температуры</w:t>
      </w:r>
      <w:r w:rsidRPr="00347684">
        <w:rPr>
          <w:rFonts w:ascii="Times New Roman" w:hAnsi="Times New Roman" w:cs="Times New Roman"/>
          <w:sz w:val="28"/>
          <w:szCs w:val="28"/>
          <w:lang w:val="kk-KZ"/>
        </w:rPr>
        <w:t xml:space="preserve"> выхлопных </w:t>
      </w:r>
      <w:r w:rsidRPr="00347684">
        <w:rPr>
          <w:rFonts w:ascii="Times New Roman" w:hAnsi="Times New Roman" w:cs="Times New Roman"/>
          <w:sz w:val="28"/>
          <w:szCs w:val="28"/>
        </w:rPr>
        <w:t>газо</w:t>
      </w:r>
      <w:r w:rsidRPr="00347684">
        <w:rPr>
          <w:rFonts w:ascii="Times New Roman" w:hAnsi="Times New Roman" w:cs="Times New Roman"/>
          <w:sz w:val="28"/>
          <w:szCs w:val="28"/>
          <w:lang w:val="kk-KZ"/>
        </w:rPr>
        <w:t xml:space="preserve">в, а их забивание происходит за счет образования </w:t>
      </w:r>
      <w:r w:rsidRPr="00347684">
        <w:rPr>
          <w:rFonts w:ascii="Times New Roman" w:hAnsi="Times New Roman" w:cs="Times New Roman"/>
          <w:sz w:val="28"/>
          <w:szCs w:val="28"/>
          <w:shd w:val="clear" w:color="auto" w:fill="FFFFFF"/>
        </w:rPr>
        <w:t>продукт</w:t>
      </w:r>
      <w:r w:rsidRPr="00347684">
        <w:rPr>
          <w:rFonts w:ascii="Times New Roman" w:hAnsi="Times New Roman" w:cs="Times New Roman"/>
          <w:sz w:val="28"/>
          <w:szCs w:val="28"/>
          <w:shd w:val="clear" w:color="auto" w:fill="FFFFFF"/>
          <w:lang w:val="kk-KZ"/>
        </w:rPr>
        <w:t>ов</w:t>
      </w:r>
      <w:r w:rsidRPr="00347684">
        <w:rPr>
          <w:rFonts w:ascii="Times New Roman" w:hAnsi="Times New Roman" w:cs="Times New Roman"/>
          <w:sz w:val="28"/>
          <w:szCs w:val="28"/>
          <w:shd w:val="clear" w:color="auto" w:fill="FFFFFF"/>
        </w:rPr>
        <w:t xml:space="preserve"> неполного сгорания топлива и масла</w:t>
      </w:r>
      <w:r w:rsidR="00B57E0A" w:rsidRPr="00347684">
        <w:rPr>
          <w:rFonts w:ascii="Times New Roman" w:hAnsi="Times New Roman" w:cs="Times New Roman"/>
          <w:sz w:val="28"/>
          <w:szCs w:val="28"/>
          <w:shd w:val="clear" w:color="auto" w:fill="FFFFFF"/>
          <w:lang w:val="kk-KZ"/>
        </w:rPr>
        <w:t xml:space="preserve"> </w:t>
      </w:r>
      <w:r w:rsidR="00B57E0A" w:rsidRPr="00347684">
        <w:rPr>
          <w:rFonts w:ascii="Times New Roman" w:hAnsi="Times New Roman" w:cs="Times New Roman"/>
          <w:sz w:val="28"/>
          <w:szCs w:val="28"/>
          <w:shd w:val="clear" w:color="auto" w:fill="FFFFFF"/>
        </w:rPr>
        <w:t>[145]</w:t>
      </w:r>
      <w:r w:rsidRPr="00347684">
        <w:rPr>
          <w:rFonts w:ascii="Times New Roman" w:hAnsi="Times New Roman" w:cs="Times New Roman"/>
          <w:sz w:val="28"/>
          <w:szCs w:val="28"/>
          <w:shd w:val="clear" w:color="auto" w:fill="FFFFFF"/>
          <w:lang w:val="kk-KZ"/>
        </w:rPr>
        <w:t>.</w:t>
      </w:r>
      <w:r w:rsidRPr="00347684">
        <w:rPr>
          <w:rFonts w:ascii="Times New Roman" w:hAnsi="Times New Roman" w:cs="Times New Roman"/>
          <w:sz w:val="28"/>
          <w:szCs w:val="28"/>
          <w:shd w:val="clear" w:color="auto" w:fill="FFFFFF"/>
        </w:rPr>
        <w:t> </w:t>
      </w:r>
    </w:p>
    <w:p w14:paraId="5D324D7B" w14:textId="734261AB" w:rsidR="00E02D6B" w:rsidRPr="00347684" w:rsidRDefault="00E44647" w:rsidP="00396D22">
      <w:pPr>
        <w:spacing w:after="0" w:line="240" w:lineRule="auto"/>
        <w:ind w:firstLine="709"/>
        <w:contextualSpacing/>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Электроимпульсный глушитель обеспечивает эффективное и быстрое удаление</w:t>
      </w:r>
      <w:r w:rsidR="008B6C5E" w:rsidRPr="00347684">
        <w:rPr>
          <w:rFonts w:ascii="Times New Roman" w:hAnsi="Times New Roman" w:cs="Times New Roman"/>
          <w:sz w:val="28"/>
          <w:szCs w:val="28"/>
          <w:shd w:val="clear" w:color="auto" w:fill="FFFFFF"/>
          <w:lang w:val="kk-KZ"/>
        </w:rPr>
        <w:t xml:space="preserve"> выхлопных газов</w:t>
      </w:r>
      <w:r w:rsidRPr="00347684">
        <w:rPr>
          <w:rFonts w:ascii="Times New Roman" w:hAnsi="Times New Roman" w:cs="Times New Roman"/>
          <w:sz w:val="28"/>
          <w:szCs w:val="28"/>
          <w:shd w:val="clear" w:color="auto" w:fill="FFFFFF"/>
        </w:rPr>
        <w:t>, что оптимизирует процесс выхлопа.</w:t>
      </w:r>
      <w:r w:rsidR="00396D22" w:rsidRPr="00347684">
        <w:rPr>
          <w:rFonts w:ascii="Times New Roman" w:hAnsi="Times New Roman" w:cs="Times New Roman"/>
          <w:sz w:val="28"/>
          <w:szCs w:val="28"/>
          <w:shd w:val="clear" w:color="auto" w:fill="FFFFFF"/>
          <w:lang w:val="kk-KZ"/>
        </w:rPr>
        <w:t xml:space="preserve"> </w:t>
      </w:r>
      <w:r w:rsidR="00E02D6B" w:rsidRPr="00347684">
        <w:rPr>
          <w:rFonts w:ascii="Times New Roman" w:hAnsi="Times New Roman" w:cs="Times New Roman"/>
          <w:sz w:val="28"/>
          <w:szCs w:val="28"/>
          <w:shd w:val="clear" w:color="auto" w:fill="FFFFFF"/>
          <w:lang w:val="kk-KZ"/>
        </w:rPr>
        <w:t>Следовательно показатель «</w:t>
      </w:r>
      <w:r w:rsidR="00E02D6B" w:rsidRPr="00347684">
        <w:rPr>
          <w:rFonts w:ascii="Times New Roman" w:eastAsia="Times New Roman" w:hAnsi="Times New Roman" w:cs="Times New Roman"/>
          <w:sz w:val="28"/>
          <w:szCs w:val="28"/>
          <w:lang w:val="kk-KZ" w:eastAsia="ru-RU"/>
        </w:rPr>
        <w:t>максимальная производительность работы электроимпульсного глушителя» вполне мо</w:t>
      </w:r>
      <w:r w:rsidR="00136824" w:rsidRPr="00347684">
        <w:rPr>
          <w:rFonts w:ascii="Times New Roman" w:eastAsia="Times New Roman" w:hAnsi="Times New Roman" w:cs="Times New Roman"/>
          <w:sz w:val="28"/>
          <w:szCs w:val="28"/>
          <w:lang w:val="kk-KZ" w:eastAsia="ru-RU"/>
        </w:rPr>
        <w:t xml:space="preserve">г </w:t>
      </w:r>
      <w:r w:rsidR="00E02D6B" w:rsidRPr="00347684">
        <w:rPr>
          <w:rFonts w:ascii="Times New Roman" w:eastAsia="Times New Roman" w:hAnsi="Times New Roman" w:cs="Times New Roman"/>
          <w:sz w:val="28"/>
          <w:szCs w:val="28"/>
          <w:lang w:val="kk-KZ" w:eastAsia="ru-RU"/>
        </w:rPr>
        <w:t>быть взят за критерий оптимальности.</w:t>
      </w:r>
    </w:p>
    <w:p w14:paraId="6DD3506E" w14:textId="0540EA73"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bdr w:val="none" w:sz="0" w:space="0" w:color="auto" w:frame="1"/>
          <w:lang w:val="kk-KZ" w:eastAsia="ru-RU"/>
        </w:rPr>
        <w:t xml:space="preserve">Кроме того изготовление электроимпульсного глушителя не требуют больших денежных затрат, в отличие от </w:t>
      </w:r>
      <w:r w:rsidR="00136824" w:rsidRPr="00347684">
        <w:rPr>
          <w:rFonts w:ascii="Times New Roman" w:eastAsia="Times New Roman" w:hAnsi="Times New Roman" w:cs="Times New Roman"/>
          <w:sz w:val="28"/>
          <w:szCs w:val="28"/>
          <w:bdr w:val="none" w:sz="0" w:space="0" w:color="auto" w:frame="1"/>
          <w:lang w:val="kk-KZ" w:eastAsia="ru-RU"/>
        </w:rPr>
        <w:t>катализаторов,</w:t>
      </w:r>
      <w:r w:rsidRPr="00347684">
        <w:rPr>
          <w:rFonts w:ascii="Times New Roman" w:eastAsia="Times New Roman" w:hAnsi="Times New Roman" w:cs="Times New Roman"/>
          <w:sz w:val="28"/>
          <w:szCs w:val="28"/>
          <w:bdr w:val="none" w:sz="0" w:space="0" w:color="auto" w:frame="1"/>
          <w:lang w:val="kk-KZ" w:eastAsia="ru-RU"/>
        </w:rPr>
        <w:t xml:space="preserve"> которые реализуются на рынке в высоком диапазоне цен. Основной причиной высокой стоимости </w:t>
      </w:r>
      <w:r w:rsidR="00136824" w:rsidRPr="00347684">
        <w:rPr>
          <w:rFonts w:ascii="Times New Roman" w:eastAsia="Times New Roman" w:hAnsi="Times New Roman" w:cs="Times New Roman"/>
          <w:sz w:val="28"/>
          <w:szCs w:val="28"/>
          <w:bdr w:val="none" w:sz="0" w:space="0" w:color="auto" w:frame="1"/>
          <w:lang w:val="kk-KZ" w:eastAsia="ru-RU"/>
        </w:rPr>
        <w:t>катадизаторов</w:t>
      </w:r>
      <w:r w:rsidRPr="00347684">
        <w:rPr>
          <w:rFonts w:ascii="Times New Roman" w:eastAsia="Times New Roman" w:hAnsi="Times New Roman" w:cs="Times New Roman"/>
          <w:sz w:val="28"/>
          <w:szCs w:val="28"/>
          <w:bdr w:val="none" w:sz="0" w:space="0" w:color="auto" w:frame="1"/>
          <w:lang w:val="kk-KZ" w:eastAsia="ru-RU"/>
        </w:rPr>
        <w:t xml:space="preserve"> является дороговизна материалов</w:t>
      </w:r>
      <w:r w:rsidR="00136824" w:rsidRPr="00347684">
        <w:rPr>
          <w:rFonts w:ascii="Times New Roman" w:eastAsia="Times New Roman" w:hAnsi="Times New Roman" w:cs="Times New Roman"/>
          <w:sz w:val="28"/>
          <w:szCs w:val="28"/>
          <w:bdr w:val="none" w:sz="0" w:space="0" w:color="auto" w:frame="1"/>
          <w:lang w:val="kk-KZ" w:eastAsia="ru-RU"/>
        </w:rPr>
        <w:t xml:space="preserve"> для их</w:t>
      </w:r>
      <w:r w:rsidRPr="00347684">
        <w:rPr>
          <w:rFonts w:ascii="Times New Roman" w:eastAsia="Times New Roman" w:hAnsi="Times New Roman" w:cs="Times New Roman"/>
          <w:sz w:val="28"/>
          <w:szCs w:val="28"/>
          <w:bdr w:val="none" w:sz="0" w:space="0" w:color="auto" w:frame="1"/>
          <w:lang w:val="kk-KZ" w:eastAsia="ru-RU"/>
        </w:rPr>
        <w:t xml:space="preserve"> изготовления</w:t>
      </w:r>
      <w:r w:rsidR="00136824" w:rsidRPr="00347684">
        <w:rPr>
          <w:rFonts w:ascii="Times New Roman" w:eastAsia="Times New Roman" w:hAnsi="Times New Roman" w:cs="Times New Roman"/>
          <w:sz w:val="28"/>
          <w:szCs w:val="28"/>
          <w:bdr w:val="none" w:sz="0" w:space="0" w:color="auto" w:frame="1"/>
          <w:lang w:val="kk-KZ" w:eastAsia="ru-RU"/>
        </w:rPr>
        <w:t xml:space="preserve">. </w:t>
      </w:r>
      <w:r w:rsidRPr="00347684">
        <w:rPr>
          <w:rFonts w:ascii="Times New Roman" w:hAnsi="Times New Roman" w:cs="Times New Roman"/>
          <w:sz w:val="28"/>
          <w:szCs w:val="28"/>
          <w:shd w:val="clear" w:color="auto" w:fill="FFFFFF"/>
          <w:lang w:val="kk-KZ"/>
        </w:rPr>
        <w:t>К</w:t>
      </w:r>
      <w:r w:rsidRPr="00347684">
        <w:rPr>
          <w:rFonts w:ascii="Times New Roman" w:hAnsi="Times New Roman" w:cs="Times New Roman"/>
          <w:sz w:val="28"/>
          <w:szCs w:val="28"/>
          <w:shd w:val="clear" w:color="auto" w:fill="FFFFFF"/>
        </w:rPr>
        <w:t xml:space="preserve">атализатор </w:t>
      </w:r>
      <w:r w:rsidR="00557F6D"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один из самых дорогих узлов автомобиля,</w:t>
      </w:r>
      <w:r w:rsidRPr="00347684">
        <w:rPr>
          <w:rFonts w:ascii="Times New Roman" w:hAnsi="Times New Roman" w:cs="Times New Roman"/>
          <w:sz w:val="28"/>
          <w:szCs w:val="28"/>
          <w:shd w:val="clear" w:color="auto" w:fill="FFFFFF"/>
          <w:lang w:val="kk-KZ"/>
        </w:rPr>
        <w:t xml:space="preserve"> благодаря драгоценному составу материалов из которого его изготавливают. </w:t>
      </w:r>
      <w:r w:rsidRPr="00347684">
        <w:rPr>
          <w:rFonts w:ascii="Times New Roman" w:hAnsi="Times New Roman" w:cs="Times New Roman"/>
          <w:sz w:val="28"/>
          <w:szCs w:val="28"/>
          <w:shd w:val="clear" w:color="auto" w:fill="FFFFFF"/>
        </w:rPr>
        <w:t>Ценными</w:t>
      </w:r>
      <w:r w:rsidRPr="00347684">
        <w:rPr>
          <w:rFonts w:ascii="Times New Roman" w:hAnsi="Times New Roman" w:cs="Times New Roman"/>
          <w:sz w:val="28"/>
          <w:szCs w:val="28"/>
          <w:shd w:val="clear" w:color="auto" w:fill="FFFFFF"/>
          <w:lang w:val="kk-KZ"/>
        </w:rPr>
        <w:t xml:space="preserve"> материалами по выпуску катализаторов</w:t>
      </w:r>
      <w:r w:rsidRPr="00347684">
        <w:rPr>
          <w:rFonts w:ascii="Times New Roman" w:hAnsi="Times New Roman" w:cs="Times New Roman"/>
          <w:sz w:val="28"/>
          <w:szCs w:val="28"/>
          <w:shd w:val="clear" w:color="auto" w:fill="FFFFFF"/>
        </w:rPr>
        <w:t xml:space="preserve"> являются</w:t>
      </w:r>
      <w:r w:rsidRPr="00347684">
        <w:rPr>
          <w:rFonts w:ascii="Times New Roman" w:hAnsi="Times New Roman" w:cs="Times New Roman"/>
          <w:sz w:val="28"/>
          <w:szCs w:val="28"/>
          <w:shd w:val="clear" w:color="auto" w:fill="FFFFFF"/>
          <w:lang w:val="kk-KZ"/>
        </w:rPr>
        <w:t xml:space="preserve"> </w:t>
      </w:r>
      <w:r w:rsidRPr="00347684">
        <w:rPr>
          <w:rStyle w:val="ac"/>
          <w:rFonts w:ascii="Times New Roman" w:hAnsi="Times New Roman" w:cs="Times New Roman"/>
          <w:i w:val="0"/>
          <w:iCs w:val="0"/>
          <w:sz w:val="28"/>
          <w:szCs w:val="28"/>
          <w:shd w:val="clear" w:color="auto" w:fill="FFFFFF"/>
        </w:rPr>
        <w:t>платина</w:t>
      </w:r>
      <w:r w:rsidRPr="00347684">
        <w:rPr>
          <w:rFonts w:ascii="Times New Roman" w:hAnsi="Times New Roman" w:cs="Times New Roman"/>
          <w:i/>
          <w:iCs/>
          <w:sz w:val="28"/>
          <w:szCs w:val="28"/>
          <w:shd w:val="clear" w:color="auto" w:fill="FFFFFF"/>
        </w:rPr>
        <w:t>,</w:t>
      </w:r>
      <w:r w:rsidRPr="00347684">
        <w:rPr>
          <w:rFonts w:ascii="Times New Roman" w:hAnsi="Times New Roman" w:cs="Times New Roman"/>
          <w:i/>
          <w:iCs/>
          <w:sz w:val="28"/>
          <w:szCs w:val="28"/>
          <w:shd w:val="clear" w:color="auto" w:fill="FFFFFF"/>
          <w:lang w:val="kk-KZ"/>
        </w:rPr>
        <w:t xml:space="preserve"> </w:t>
      </w:r>
      <w:r w:rsidRPr="00347684">
        <w:rPr>
          <w:rStyle w:val="ac"/>
          <w:rFonts w:ascii="Times New Roman" w:hAnsi="Times New Roman" w:cs="Times New Roman"/>
          <w:i w:val="0"/>
          <w:iCs w:val="0"/>
          <w:sz w:val="28"/>
          <w:szCs w:val="28"/>
          <w:shd w:val="clear" w:color="auto" w:fill="FFFFFF"/>
        </w:rPr>
        <w:t>палладий</w:t>
      </w:r>
      <w:r w:rsidRPr="00347684">
        <w:rPr>
          <w:rStyle w:val="ac"/>
          <w:rFonts w:ascii="Times New Roman" w:hAnsi="Times New Roman" w:cs="Times New Roman"/>
          <w:i w:val="0"/>
          <w:iCs w:val="0"/>
          <w:sz w:val="28"/>
          <w:szCs w:val="28"/>
          <w:shd w:val="clear" w:color="auto" w:fill="FFFFFF"/>
          <w:lang w:val="kk-KZ"/>
        </w:rPr>
        <w:t xml:space="preserve"> и </w:t>
      </w:r>
      <w:r w:rsidRPr="00347684">
        <w:rPr>
          <w:rStyle w:val="ac"/>
          <w:rFonts w:ascii="Times New Roman" w:hAnsi="Times New Roman" w:cs="Times New Roman"/>
          <w:i w:val="0"/>
          <w:iCs w:val="0"/>
          <w:sz w:val="28"/>
          <w:szCs w:val="28"/>
          <w:shd w:val="clear" w:color="auto" w:fill="FFFFFF"/>
        </w:rPr>
        <w:t>родий</w:t>
      </w:r>
      <w:r w:rsidRPr="00347684">
        <w:rPr>
          <w:rFonts w:ascii="Times New Roman" w:hAnsi="Times New Roman" w:cs="Times New Roman"/>
          <w:i/>
          <w:iCs/>
          <w:sz w:val="28"/>
          <w:szCs w:val="28"/>
          <w:shd w:val="clear" w:color="auto" w:fill="FFFFFF"/>
          <w:lang w:val="kk-KZ"/>
        </w:rPr>
        <w:t>.</w:t>
      </w:r>
      <w:r w:rsidRPr="00347684">
        <w:rPr>
          <w:rFonts w:ascii="Times New Roman" w:hAnsi="Times New Roman" w:cs="Times New Roman"/>
          <w:sz w:val="28"/>
          <w:szCs w:val="28"/>
          <w:shd w:val="clear" w:color="auto" w:fill="FFFFFF"/>
          <w:lang w:val="kk-KZ"/>
        </w:rPr>
        <w:t xml:space="preserve"> С</w:t>
      </w:r>
      <w:r w:rsidRPr="00347684">
        <w:rPr>
          <w:rFonts w:ascii="Times New Roman" w:hAnsi="Times New Roman" w:cs="Times New Roman"/>
          <w:sz w:val="28"/>
          <w:szCs w:val="28"/>
          <w:shd w:val="clear" w:color="auto" w:fill="FFFFFF"/>
        </w:rPr>
        <w:t>тоимость перечисленных драг</w:t>
      </w:r>
      <w:r w:rsidRPr="00347684">
        <w:rPr>
          <w:rFonts w:ascii="Times New Roman" w:hAnsi="Times New Roman" w:cs="Times New Roman"/>
          <w:sz w:val="28"/>
          <w:szCs w:val="28"/>
          <w:shd w:val="clear" w:color="auto" w:fill="FFFFFF"/>
          <w:lang w:val="kk-KZ"/>
        </w:rPr>
        <w:t xml:space="preserve">оценных </w:t>
      </w:r>
      <w:r w:rsidRPr="00347684">
        <w:rPr>
          <w:rFonts w:ascii="Times New Roman" w:hAnsi="Times New Roman" w:cs="Times New Roman"/>
          <w:sz w:val="28"/>
          <w:szCs w:val="28"/>
          <w:shd w:val="clear" w:color="auto" w:fill="FFFFFF"/>
        </w:rPr>
        <w:t xml:space="preserve">металлов </w:t>
      </w:r>
      <w:r w:rsidRPr="00347684">
        <w:rPr>
          <w:rFonts w:ascii="Times New Roman" w:hAnsi="Times New Roman" w:cs="Times New Roman"/>
          <w:sz w:val="28"/>
          <w:szCs w:val="28"/>
          <w:shd w:val="clear" w:color="auto" w:fill="FFFFFF"/>
          <w:lang w:val="kk-KZ"/>
        </w:rPr>
        <w:t xml:space="preserve">в совокупности по цене </w:t>
      </w:r>
      <w:r w:rsidRPr="00347684">
        <w:rPr>
          <w:rFonts w:ascii="Times New Roman" w:hAnsi="Times New Roman" w:cs="Times New Roman"/>
          <w:sz w:val="28"/>
          <w:szCs w:val="28"/>
          <w:shd w:val="clear" w:color="auto" w:fill="FFFFFF"/>
        </w:rPr>
        <w:t>в десятки раз превышает стоимость золота</w:t>
      </w:r>
      <w:r w:rsidR="00B57E0A" w:rsidRPr="00347684">
        <w:rPr>
          <w:rFonts w:ascii="Times New Roman" w:hAnsi="Times New Roman" w:cs="Times New Roman"/>
          <w:sz w:val="28"/>
          <w:szCs w:val="28"/>
          <w:shd w:val="clear" w:color="auto" w:fill="FFFFFF"/>
          <w:lang w:val="kk-KZ"/>
        </w:rPr>
        <w:t xml:space="preserve"> </w:t>
      </w:r>
      <w:r w:rsidR="00B57E0A" w:rsidRPr="00347684">
        <w:rPr>
          <w:rFonts w:ascii="Times New Roman" w:hAnsi="Times New Roman" w:cs="Times New Roman"/>
          <w:sz w:val="28"/>
          <w:szCs w:val="28"/>
          <w:shd w:val="clear" w:color="auto" w:fill="FFFFFF"/>
        </w:rPr>
        <w:t>[146]</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p>
    <w:p w14:paraId="5EC1899D" w14:textId="1AF80370"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bdr w:val="none" w:sz="0" w:space="0" w:color="auto" w:frame="1"/>
          <w:lang w:val="kk-KZ" w:eastAsia="ru-RU"/>
        </w:rPr>
      </w:pPr>
      <w:r w:rsidRPr="00347684">
        <w:rPr>
          <w:rFonts w:ascii="Times New Roman" w:eastAsia="Times New Roman" w:hAnsi="Times New Roman" w:cs="Times New Roman"/>
          <w:sz w:val="28"/>
          <w:szCs w:val="28"/>
          <w:bdr w:val="none" w:sz="0" w:space="0" w:color="auto" w:frame="1"/>
          <w:lang w:val="kk-KZ" w:eastAsia="ru-RU"/>
        </w:rPr>
        <w:t xml:space="preserve">Следовательно на сборку электроимпульсного глушителя требуется намного меньше затрат. В связи с этим выбор в качестве критерия оптимальности «минимальные затраты на изготовление электроимпульсного глушителя» </w:t>
      </w:r>
      <w:r w:rsidR="00D74976" w:rsidRPr="00347684">
        <w:rPr>
          <w:rFonts w:ascii="Times New Roman" w:eastAsia="Times New Roman" w:hAnsi="Times New Roman" w:cs="Times New Roman"/>
          <w:sz w:val="28"/>
          <w:szCs w:val="28"/>
          <w:bdr w:val="none" w:sz="0" w:space="0" w:color="auto" w:frame="1"/>
          <w:lang w:val="kk-KZ" w:eastAsia="ru-RU"/>
        </w:rPr>
        <w:t xml:space="preserve">также </w:t>
      </w:r>
      <w:r w:rsidRPr="00347684">
        <w:rPr>
          <w:rFonts w:ascii="Times New Roman" w:eastAsia="Times New Roman" w:hAnsi="Times New Roman" w:cs="Times New Roman"/>
          <w:sz w:val="28"/>
          <w:szCs w:val="28"/>
          <w:bdr w:val="none" w:sz="0" w:space="0" w:color="auto" w:frame="1"/>
          <w:lang w:val="kk-KZ" w:eastAsia="ru-RU"/>
        </w:rPr>
        <w:t>считается вполне целесообразным.</w:t>
      </w:r>
    </w:p>
    <w:p w14:paraId="60456B70" w14:textId="2C2C275B" w:rsidR="00E02D6B" w:rsidRPr="00347684" w:rsidRDefault="00096661" w:rsidP="006920DE">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В некоторых оптимизационных задачах, когда объект является частью более крупной системы, не всегда целесообразно оценивать его эффективность исключительно через прямые экономические или технико-экономические показатели. Эти показатели могут быть недостаточными для полного охвата всех аспектов работы объекта и его вклада в общую систему </w:t>
      </w:r>
      <w:r w:rsidR="00B14DB0" w:rsidRPr="00347684">
        <w:rPr>
          <w:rFonts w:ascii="Times New Roman" w:hAnsi="Times New Roman" w:cs="Times New Roman"/>
          <w:sz w:val="28"/>
          <w:szCs w:val="28"/>
        </w:rPr>
        <w:t>[147]</w:t>
      </w:r>
      <w:r w:rsidR="00E02D6B" w:rsidRPr="00347684">
        <w:rPr>
          <w:rFonts w:ascii="Times New Roman" w:hAnsi="Times New Roman" w:cs="Times New Roman"/>
          <w:sz w:val="28"/>
          <w:szCs w:val="28"/>
        </w:rPr>
        <w:t xml:space="preserve">. </w:t>
      </w:r>
      <w:r w:rsidR="00E02D6B" w:rsidRPr="00347684">
        <w:rPr>
          <w:rFonts w:ascii="Times New Roman" w:hAnsi="Times New Roman" w:cs="Times New Roman"/>
          <w:sz w:val="28"/>
          <w:szCs w:val="28"/>
          <w:lang w:val="kk-KZ"/>
        </w:rPr>
        <w:t>В нашем случае глушитель является составной частью систем</w:t>
      </w:r>
      <w:r w:rsidR="00136824" w:rsidRPr="00347684">
        <w:rPr>
          <w:rFonts w:ascii="Times New Roman" w:hAnsi="Times New Roman" w:cs="Times New Roman"/>
          <w:sz w:val="28"/>
          <w:szCs w:val="28"/>
          <w:lang w:val="kk-KZ"/>
        </w:rPr>
        <w:t xml:space="preserve"> очистки и</w:t>
      </w:r>
      <w:r w:rsidR="00E02D6B" w:rsidRPr="00347684">
        <w:rPr>
          <w:rFonts w:ascii="Times New Roman" w:hAnsi="Times New Roman" w:cs="Times New Roman"/>
          <w:sz w:val="28"/>
          <w:szCs w:val="28"/>
          <w:lang w:val="kk-KZ"/>
        </w:rPr>
        <w:t xml:space="preserve"> выпуска выхлопных газов. В то время как система выпуска является вспомогательной системой двигателя, обеспечивающая правильную и полную его работу. В связи с этим ранее отмеченные варианты критериев</w:t>
      </w:r>
      <w:r w:rsidR="002B2FF1" w:rsidRPr="00347684">
        <w:rPr>
          <w:rFonts w:ascii="Times New Roman" w:hAnsi="Times New Roman" w:cs="Times New Roman"/>
          <w:sz w:val="28"/>
          <w:szCs w:val="28"/>
          <w:lang w:val="kk-KZ"/>
        </w:rPr>
        <w:t xml:space="preserve"> не в полной мере оценивают работу электроимпульсного глушителя, а именно </w:t>
      </w:r>
      <w:r w:rsidR="00111CCF" w:rsidRPr="00347684">
        <w:rPr>
          <w:rFonts w:ascii="Times New Roman" w:hAnsi="Times New Roman" w:cs="Times New Roman"/>
          <w:sz w:val="28"/>
          <w:szCs w:val="28"/>
          <w:lang w:val="kk-KZ"/>
        </w:rPr>
        <w:t>не учитывают</w:t>
      </w:r>
      <w:r w:rsidR="002B2FF1" w:rsidRPr="00347684">
        <w:rPr>
          <w:rFonts w:ascii="Times New Roman" w:hAnsi="Times New Roman" w:cs="Times New Roman"/>
          <w:sz w:val="28"/>
          <w:szCs w:val="28"/>
          <w:lang w:val="kk-KZ"/>
        </w:rPr>
        <w:t xml:space="preserve"> результативност</w:t>
      </w:r>
      <w:r w:rsidR="00111CCF" w:rsidRPr="00347684">
        <w:rPr>
          <w:rFonts w:ascii="Times New Roman" w:hAnsi="Times New Roman" w:cs="Times New Roman"/>
          <w:sz w:val="28"/>
          <w:szCs w:val="28"/>
          <w:lang w:val="kk-KZ"/>
        </w:rPr>
        <w:t>ь</w:t>
      </w:r>
      <w:r w:rsidR="002B2FF1" w:rsidRPr="00347684">
        <w:rPr>
          <w:rFonts w:ascii="Times New Roman" w:hAnsi="Times New Roman" w:cs="Times New Roman"/>
          <w:sz w:val="28"/>
          <w:szCs w:val="28"/>
          <w:lang w:val="kk-KZ"/>
        </w:rPr>
        <w:t xml:space="preserve"> очистки газов электроимпульсом. Они</w:t>
      </w:r>
      <w:r w:rsidR="00E02D6B" w:rsidRPr="00347684">
        <w:rPr>
          <w:rFonts w:ascii="Times New Roman" w:hAnsi="Times New Roman" w:cs="Times New Roman"/>
          <w:sz w:val="28"/>
          <w:szCs w:val="28"/>
          <w:lang w:val="kk-KZ"/>
        </w:rPr>
        <w:t xml:space="preserve"> в большей степени указывают на повышение эффективности работы самого двигателя и оптимального состояния автомобиля в целом, нежели описывают эффективную работу электроимпульсного глушителя. </w:t>
      </w:r>
      <w:r w:rsidR="002B2FF1" w:rsidRPr="00347684">
        <w:rPr>
          <w:rFonts w:ascii="Times New Roman" w:hAnsi="Times New Roman" w:cs="Times New Roman"/>
          <w:sz w:val="28"/>
          <w:szCs w:val="28"/>
          <w:lang w:val="kk-KZ"/>
        </w:rPr>
        <w:t>Ведь о</w:t>
      </w:r>
      <w:r w:rsidR="00E02D6B" w:rsidRPr="00347684">
        <w:rPr>
          <w:rFonts w:ascii="Times New Roman" w:hAnsi="Times New Roman" w:cs="Times New Roman"/>
          <w:sz w:val="28"/>
          <w:szCs w:val="28"/>
          <w:lang w:val="kk-KZ"/>
        </w:rPr>
        <w:t xml:space="preserve">сновная цель создания электроимпульсного глушителя заключалось в повышении эффективности работы системы </w:t>
      </w:r>
      <w:r w:rsidR="00136824" w:rsidRPr="00347684">
        <w:rPr>
          <w:rFonts w:ascii="Times New Roman" w:hAnsi="Times New Roman" w:cs="Times New Roman"/>
          <w:sz w:val="28"/>
          <w:szCs w:val="28"/>
          <w:lang w:val="kk-KZ"/>
        </w:rPr>
        <w:t>очистки</w:t>
      </w:r>
      <w:r w:rsidR="00E02D6B" w:rsidRPr="00347684">
        <w:rPr>
          <w:rFonts w:ascii="Times New Roman" w:hAnsi="Times New Roman" w:cs="Times New Roman"/>
          <w:sz w:val="28"/>
          <w:szCs w:val="28"/>
          <w:lang w:val="kk-KZ"/>
        </w:rPr>
        <w:t xml:space="preserve"> отработавших газов, так как существующая система не вполной мере справляется с этой задачей. Следовательно в качестве критерия оптимальности работы электроимпульсного глушителя необходимо выбрать тот параметр, который напрямую описывает качество очистки газов. </w:t>
      </w:r>
      <w:r w:rsidR="006920DE" w:rsidRPr="00347684">
        <w:rPr>
          <w:rFonts w:ascii="Times New Roman" w:hAnsi="Times New Roman" w:cs="Times New Roman"/>
          <w:sz w:val="28"/>
          <w:szCs w:val="28"/>
          <w:lang w:val="kk-KZ"/>
        </w:rPr>
        <w:t>В связи с этим, в</w:t>
      </w:r>
      <w:r w:rsidR="00E02D6B" w:rsidRPr="00347684">
        <w:rPr>
          <w:rFonts w:ascii="Times New Roman" w:hAnsi="Times New Roman" w:cs="Times New Roman"/>
          <w:sz w:val="28"/>
          <w:szCs w:val="28"/>
          <w:lang w:val="kk-KZ"/>
        </w:rPr>
        <w:t xml:space="preserve"> качестве критерия </w:t>
      </w:r>
      <w:r w:rsidR="00E02D6B" w:rsidRPr="00347684">
        <w:rPr>
          <w:rFonts w:ascii="Times New Roman" w:hAnsi="Times New Roman" w:cs="Times New Roman"/>
          <w:sz w:val="28"/>
          <w:szCs w:val="28"/>
        </w:rPr>
        <w:t>оптимальности</w:t>
      </w:r>
      <w:r w:rsidR="00E02D6B" w:rsidRPr="00347684">
        <w:rPr>
          <w:rFonts w:ascii="Times New Roman" w:hAnsi="Times New Roman" w:cs="Times New Roman"/>
          <w:sz w:val="28"/>
          <w:szCs w:val="28"/>
          <w:lang w:val="kk-KZ"/>
        </w:rPr>
        <w:t xml:space="preserve"> работы электроимпульсного </w:t>
      </w:r>
      <w:r w:rsidR="00E02D6B" w:rsidRPr="00347684">
        <w:rPr>
          <w:rFonts w:ascii="Times New Roman" w:hAnsi="Times New Roman" w:cs="Times New Roman"/>
          <w:sz w:val="28"/>
          <w:szCs w:val="28"/>
          <w:lang w:val="kk-KZ"/>
        </w:rPr>
        <w:lastRenderedPageBreak/>
        <w:t xml:space="preserve">глушителя </w:t>
      </w:r>
      <w:r w:rsidR="006920DE" w:rsidRPr="00347684">
        <w:rPr>
          <w:rFonts w:ascii="Times New Roman" w:hAnsi="Times New Roman" w:cs="Times New Roman"/>
          <w:sz w:val="28"/>
          <w:szCs w:val="28"/>
          <w:lang w:val="kk-KZ"/>
        </w:rPr>
        <w:t xml:space="preserve">было выбрано </w:t>
      </w:r>
      <w:r w:rsidR="00E02D6B" w:rsidRPr="00347684">
        <w:rPr>
          <w:rFonts w:ascii="Times New Roman" w:hAnsi="Times New Roman" w:cs="Times New Roman"/>
          <w:sz w:val="28"/>
          <w:szCs w:val="28"/>
          <w:lang w:val="kk-KZ"/>
        </w:rPr>
        <w:t>соотношение показателей дымности после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sidR="00E02D6B" w:rsidRPr="00347684">
        <w:rPr>
          <w:rFonts w:ascii="Times New Roman" w:hAnsi="Times New Roman" w:cs="Times New Roman"/>
          <w:sz w:val="28"/>
          <w:szCs w:val="28"/>
          <w:lang w:val="kk-KZ"/>
        </w:rPr>
        <w:t>и до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00E02D6B" w:rsidRPr="00347684">
        <w:rPr>
          <w:rFonts w:ascii="Times New Roman" w:hAnsi="Times New Roman" w:cs="Times New Roman"/>
          <w:sz w:val="28"/>
          <w:szCs w:val="28"/>
          <w:lang w:val="kk-KZ"/>
        </w:rPr>
        <w:t xml:space="preserve"> воздействия на отработавший газ электроимпульсом. </w:t>
      </w:r>
    </w:p>
    <w:p w14:paraId="62378B6A" w14:textId="77777777" w:rsidR="00E02D6B" w:rsidRPr="00347684" w:rsidRDefault="00E02D6B" w:rsidP="00E02D6B">
      <w:pPr>
        <w:spacing w:after="0" w:line="240" w:lineRule="auto"/>
        <w:ind w:firstLine="709"/>
        <w:contextualSpacing/>
        <w:jc w:val="both"/>
        <w:rPr>
          <w:rFonts w:ascii="Times New Roman" w:hAnsi="Times New Roman" w:cs="Times New Roman"/>
          <w:sz w:val="20"/>
          <w:szCs w:val="20"/>
          <w:lang w:val="kk-KZ"/>
        </w:rPr>
      </w:pPr>
    </w:p>
    <w:p w14:paraId="07EC58A6" w14:textId="076E55DE" w:rsidR="00E02D6B" w:rsidRPr="00347684" w:rsidRDefault="00040E3C" w:rsidP="00E02D6B">
      <w:pPr>
        <w:spacing w:after="0" w:line="240" w:lineRule="auto"/>
        <w:ind w:firstLine="709"/>
        <w:contextualSpacing/>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K</m:t>
            </m:r>
          </m:e>
          <m:sub>
            <m:r>
              <w:rPr>
                <w:rFonts w:ascii="Cambria Math" w:hAnsi="Cambria Math" w:cs="Times New Roman"/>
                <w:sz w:val="28"/>
                <w:szCs w:val="28"/>
                <w:lang w:val="kk-KZ"/>
              </w:rPr>
              <m:t>o</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den>
        </m:f>
        <m:r>
          <w:rPr>
            <w:rFonts w:ascii="Cambria Math" w:hAnsi="Cambria Math" w:cs="Times New Roman"/>
            <w:sz w:val="28"/>
            <w:szCs w:val="28"/>
            <w:lang w:val="kk-KZ"/>
          </w:rPr>
          <m:t>→min</m:t>
        </m:r>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(2.5)</w:t>
      </w:r>
    </w:p>
    <w:p w14:paraId="11118471" w14:textId="77777777" w:rsidR="00E02D6B" w:rsidRPr="00347684" w:rsidRDefault="00E02D6B" w:rsidP="00E02D6B">
      <w:pPr>
        <w:spacing w:after="0" w:line="240" w:lineRule="auto"/>
        <w:ind w:firstLine="709"/>
        <w:contextualSpacing/>
        <w:jc w:val="both"/>
        <w:rPr>
          <w:rFonts w:ascii="Times New Roman" w:hAnsi="Times New Roman" w:cs="Times New Roman"/>
          <w:sz w:val="20"/>
          <w:szCs w:val="20"/>
          <w:lang w:val="kk-KZ"/>
        </w:rPr>
      </w:pPr>
    </w:p>
    <w:p w14:paraId="68129600" w14:textId="7377C0EA" w:rsidR="00E02D6B" w:rsidRPr="00347684" w:rsidRDefault="00096661" w:rsidP="00E02D6B">
      <w:pPr>
        <w:spacing w:after="0" w:line="240" w:lineRule="auto"/>
        <w:ind w:firstLine="709"/>
        <w:contextualSpacing/>
        <w:jc w:val="both"/>
        <w:rPr>
          <w:rFonts w:ascii="Times New Roman" w:eastAsia="Times New Roman" w:hAnsi="Times New Roman" w:cs="Times New Roman"/>
          <w:sz w:val="28"/>
          <w:szCs w:val="28"/>
          <w:lang w:eastAsia="ru-RU"/>
        </w:rPr>
      </w:pPr>
      <w:r w:rsidRPr="00347684">
        <w:rPr>
          <w:rFonts w:ascii="Times New Roman" w:hAnsi="Times New Roman" w:cs="Times New Roman"/>
          <w:sz w:val="28"/>
          <w:szCs w:val="28"/>
        </w:rPr>
        <w:t xml:space="preserve">Дымность – это показатель, который указывает на уровень загазованности или </w:t>
      </w:r>
      <w:r w:rsidR="006920DE" w:rsidRPr="00347684">
        <w:rPr>
          <w:rFonts w:ascii="Times New Roman" w:hAnsi="Times New Roman" w:cs="Times New Roman"/>
          <w:sz w:val="28"/>
          <w:szCs w:val="28"/>
          <w:lang w:val="kk-KZ"/>
        </w:rPr>
        <w:t xml:space="preserve">зарязнения выхлопных газов вредными частицами </w:t>
      </w:r>
      <w:r w:rsidR="00B14DB0" w:rsidRPr="00347684">
        <w:rPr>
          <w:rFonts w:ascii="Times New Roman" w:eastAsia="Times New Roman" w:hAnsi="Times New Roman" w:cs="Times New Roman"/>
          <w:sz w:val="28"/>
          <w:szCs w:val="28"/>
          <w:lang w:eastAsia="ru-RU"/>
        </w:rPr>
        <w:t>[148]</w:t>
      </w:r>
      <w:r w:rsidR="00E02D6B" w:rsidRPr="00347684">
        <w:rPr>
          <w:rFonts w:ascii="Times New Roman" w:eastAsia="Times New Roman" w:hAnsi="Times New Roman" w:cs="Times New Roman"/>
          <w:sz w:val="28"/>
          <w:szCs w:val="28"/>
          <w:lang w:eastAsia="ru-RU"/>
        </w:rPr>
        <w:t>.</w:t>
      </w:r>
      <w:r w:rsidR="00E02D6B" w:rsidRPr="00347684">
        <w:rPr>
          <w:rFonts w:ascii="Times New Roman" w:eastAsia="Times New Roman" w:hAnsi="Times New Roman" w:cs="Times New Roman"/>
          <w:sz w:val="28"/>
          <w:szCs w:val="28"/>
          <w:lang w:val="kk-KZ" w:eastAsia="ru-RU"/>
        </w:rPr>
        <w:t xml:space="preserve"> А отношение дымностей после воздействия на газ электроимпульсом к дымности до воздействия на газ электроимпульсом дает возможность определить в какой степени отработавший газ был очищен от вредных примесей. Ведь соотношение </w:t>
      </w:r>
      <w:r w:rsidR="00E02D6B" w:rsidRPr="00347684">
        <w:rPr>
          <w:rFonts w:ascii="Times New Roman" w:eastAsia="Times New Roman" w:hAnsi="Times New Roman" w:cs="Times New Roman"/>
          <w:sz w:val="28"/>
          <w:szCs w:val="28"/>
          <w:lang w:eastAsia="ru-RU"/>
        </w:rPr>
        <w:t>показател</w:t>
      </w:r>
      <w:r w:rsidR="00E02D6B" w:rsidRPr="00347684">
        <w:rPr>
          <w:rFonts w:ascii="Times New Roman" w:eastAsia="Times New Roman" w:hAnsi="Times New Roman" w:cs="Times New Roman"/>
          <w:sz w:val="28"/>
          <w:szCs w:val="28"/>
          <w:lang w:val="kk-KZ" w:eastAsia="ru-RU"/>
        </w:rPr>
        <w:t>ей дымности</w:t>
      </w:r>
      <w:r w:rsidR="00E02D6B" w:rsidRPr="00347684">
        <w:rPr>
          <w:rFonts w:ascii="Times New Roman" w:eastAsia="Times New Roman" w:hAnsi="Times New Roman" w:cs="Times New Roman"/>
          <w:sz w:val="28"/>
          <w:szCs w:val="28"/>
          <w:lang w:eastAsia="ru-RU"/>
        </w:rPr>
        <w:t xml:space="preserve"> характеризу</w:t>
      </w:r>
      <w:r w:rsidR="00E02D6B" w:rsidRPr="00347684">
        <w:rPr>
          <w:rFonts w:ascii="Times New Roman" w:eastAsia="Times New Roman" w:hAnsi="Times New Roman" w:cs="Times New Roman"/>
          <w:sz w:val="28"/>
          <w:szCs w:val="28"/>
          <w:lang w:val="kk-KZ" w:eastAsia="ru-RU"/>
        </w:rPr>
        <w:t>ет</w:t>
      </w:r>
      <w:r w:rsidR="00E827E7" w:rsidRPr="00347684">
        <w:rPr>
          <w:rFonts w:ascii="Times New Roman" w:eastAsia="Times New Roman" w:hAnsi="Times New Roman" w:cs="Times New Roman"/>
          <w:sz w:val="28"/>
          <w:szCs w:val="28"/>
          <w:lang w:val="kk-KZ" w:eastAsia="ru-RU"/>
        </w:rPr>
        <w:t>ся</w:t>
      </w:r>
      <w:r w:rsidR="00E02D6B" w:rsidRPr="00347684">
        <w:rPr>
          <w:rFonts w:ascii="Times New Roman" w:eastAsia="Times New Roman" w:hAnsi="Times New Roman" w:cs="Times New Roman"/>
          <w:sz w:val="28"/>
          <w:szCs w:val="28"/>
          <w:lang w:eastAsia="ru-RU"/>
        </w:rPr>
        <w:t xml:space="preserve"> степень</w:t>
      </w:r>
      <w:r w:rsidR="00E827E7" w:rsidRPr="00347684">
        <w:rPr>
          <w:rFonts w:ascii="Times New Roman" w:eastAsia="Times New Roman" w:hAnsi="Times New Roman" w:cs="Times New Roman"/>
          <w:sz w:val="28"/>
          <w:szCs w:val="28"/>
          <w:lang w:val="kk-KZ" w:eastAsia="ru-RU"/>
        </w:rPr>
        <w:t>ю свето</w:t>
      </w:r>
      <w:r w:rsidR="00E02D6B" w:rsidRPr="00347684">
        <w:rPr>
          <w:rFonts w:ascii="Times New Roman" w:eastAsia="Times New Roman" w:hAnsi="Times New Roman" w:cs="Times New Roman"/>
          <w:sz w:val="28"/>
          <w:szCs w:val="28"/>
          <w:lang w:eastAsia="ru-RU"/>
        </w:rPr>
        <w:t xml:space="preserve">поглощения </w:t>
      </w:r>
      <w:r w:rsidR="00E827E7" w:rsidRPr="00347684">
        <w:rPr>
          <w:rFonts w:ascii="Times New Roman" w:eastAsia="Times New Roman" w:hAnsi="Times New Roman" w:cs="Times New Roman"/>
          <w:sz w:val="28"/>
          <w:szCs w:val="28"/>
          <w:lang w:val="kk-KZ" w:eastAsia="ru-RU"/>
        </w:rPr>
        <w:t xml:space="preserve">частиц газа. Чем ниже </w:t>
      </w:r>
      <w:r w:rsidR="00103F0D" w:rsidRPr="00347684">
        <w:rPr>
          <w:rFonts w:ascii="Times New Roman" w:eastAsia="Times New Roman" w:hAnsi="Times New Roman" w:cs="Times New Roman"/>
          <w:sz w:val="28"/>
          <w:szCs w:val="28"/>
          <w:lang w:val="kk-KZ" w:eastAsia="ru-RU"/>
        </w:rPr>
        <w:t xml:space="preserve">показатели </w:t>
      </w:r>
      <w:r w:rsidR="006920DE" w:rsidRPr="00347684">
        <w:rPr>
          <w:rFonts w:ascii="Times New Roman" w:eastAsia="Times New Roman" w:hAnsi="Times New Roman" w:cs="Times New Roman"/>
          <w:sz w:val="28"/>
          <w:szCs w:val="28"/>
          <w:lang w:val="kk-KZ" w:eastAsia="ru-RU"/>
        </w:rPr>
        <w:t>свето</w:t>
      </w:r>
      <w:r w:rsidR="00E827E7" w:rsidRPr="00347684">
        <w:rPr>
          <w:rFonts w:ascii="Times New Roman" w:eastAsia="Times New Roman" w:hAnsi="Times New Roman" w:cs="Times New Roman"/>
          <w:sz w:val="28"/>
          <w:szCs w:val="28"/>
          <w:lang w:val="kk-KZ" w:eastAsia="ru-RU"/>
        </w:rPr>
        <w:t xml:space="preserve">поглощения, </w:t>
      </w:r>
      <w:r w:rsidR="006920DE" w:rsidRPr="00347684">
        <w:rPr>
          <w:rFonts w:ascii="Times New Roman" w:eastAsia="Times New Roman" w:hAnsi="Times New Roman" w:cs="Times New Roman"/>
          <w:sz w:val="28"/>
          <w:szCs w:val="28"/>
          <w:lang w:val="kk-KZ" w:eastAsia="ru-RU"/>
        </w:rPr>
        <w:t xml:space="preserve">после воздействия на газ электроимпульсом, </w:t>
      </w:r>
      <w:r w:rsidR="00E827E7" w:rsidRPr="00347684">
        <w:rPr>
          <w:rFonts w:ascii="Times New Roman" w:eastAsia="Times New Roman" w:hAnsi="Times New Roman" w:cs="Times New Roman"/>
          <w:sz w:val="28"/>
          <w:szCs w:val="28"/>
          <w:lang w:val="kk-KZ" w:eastAsia="ru-RU"/>
        </w:rPr>
        <w:t xml:space="preserve">тем меньше частиц </w:t>
      </w:r>
      <w:r w:rsidR="00103F0D" w:rsidRPr="00347684">
        <w:rPr>
          <w:rFonts w:ascii="Times New Roman" w:eastAsia="Times New Roman" w:hAnsi="Times New Roman" w:cs="Times New Roman"/>
          <w:sz w:val="28"/>
          <w:szCs w:val="28"/>
          <w:lang w:val="kk-KZ" w:eastAsia="ru-RU"/>
        </w:rPr>
        <w:t xml:space="preserve">остаются </w:t>
      </w:r>
      <w:r w:rsidR="00E827E7" w:rsidRPr="00347684">
        <w:rPr>
          <w:rFonts w:ascii="Times New Roman" w:eastAsia="Times New Roman" w:hAnsi="Times New Roman" w:cs="Times New Roman"/>
          <w:sz w:val="28"/>
          <w:szCs w:val="28"/>
          <w:lang w:val="kk-KZ" w:eastAsia="ru-RU"/>
        </w:rPr>
        <w:t xml:space="preserve">в потоке газа. Это доказывает эффективность воздействия электроимпульса </w:t>
      </w:r>
      <w:r w:rsidR="00103F0D" w:rsidRPr="00347684">
        <w:rPr>
          <w:rFonts w:ascii="Times New Roman" w:eastAsia="Times New Roman" w:hAnsi="Times New Roman" w:cs="Times New Roman"/>
          <w:sz w:val="28"/>
          <w:szCs w:val="28"/>
          <w:lang w:val="kk-KZ" w:eastAsia="ru-RU"/>
        </w:rPr>
        <w:t>в</w:t>
      </w:r>
      <w:r w:rsidR="00E827E7" w:rsidRPr="00347684">
        <w:rPr>
          <w:rFonts w:ascii="Times New Roman" w:eastAsia="Times New Roman" w:hAnsi="Times New Roman" w:cs="Times New Roman"/>
          <w:sz w:val="28"/>
          <w:szCs w:val="28"/>
          <w:lang w:val="kk-KZ" w:eastAsia="ru-RU"/>
        </w:rPr>
        <w:t xml:space="preserve"> нейтр</w:t>
      </w:r>
      <w:r w:rsidR="00072FB4" w:rsidRPr="00347684">
        <w:rPr>
          <w:rFonts w:ascii="Times New Roman" w:eastAsia="Times New Roman" w:hAnsi="Times New Roman" w:cs="Times New Roman"/>
          <w:sz w:val="28"/>
          <w:szCs w:val="28"/>
          <w:lang w:val="kk-KZ" w:eastAsia="ru-RU"/>
        </w:rPr>
        <w:t>а</w:t>
      </w:r>
      <w:r w:rsidR="00E827E7" w:rsidRPr="00347684">
        <w:rPr>
          <w:rFonts w:ascii="Times New Roman" w:eastAsia="Times New Roman" w:hAnsi="Times New Roman" w:cs="Times New Roman"/>
          <w:sz w:val="28"/>
          <w:szCs w:val="28"/>
          <w:lang w:val="kk-KZ" w:eastAsia="ru-RU"/>
        </w:rPr>
        <w:t>лизаци</w:t>
      </w:r>
      <w:r w:rsidR="00103F0D" w:rsidRPr="00347684">
        <w:rPr>
          <w:rFonts w:ascii="Times New Roman" w:eastAsia="Times New Roman" w:hAnsi="Times New Roman" w:cs="Times New Roman"/>
          <w:sz w:val="28"/>
          <w:szCs w:val="28"/>
          <w:lang w:val="kk-KZ" w:eastAsia="ru-RU"/>
        </w:rPr>
        <w:t>и</w:t>
      </w:r>
      <w:r w:rsidR="00E827E7" w:rsidRPr="00347684">
        <w:rPr>
          <w:rFonts w:ascii="Times New Roman" w:eastAsia="Times New Roman" w:hAnsi="Times New Roman" w:cs="Times New Roman"/>
          <w:sz w:val="28"/>
          <w:szCs w:val="28"/>
          <w:lang w:val="kk-KZ" w:eastAsia="ru-RU"/>
        </w:rPr>
        <w:t xml:space="preserve"> потока газа </w:t>
      </w:r>
      <w:r w:rsidR="00103F0D" w:rsidRPr="00347684">
        <w:rPr>
          <w:rFonts w:ascii="Times New Roman" w:eastAsia="Times New Roman" w:hAnsi="Times New Roman" w:cs="Times New Roman"/>
          <w:sz w:val="28"/>
          <w:szCs w:val="28"/>
          <w:lang w:val="kk-KZ" w:eastAsia="ru-RU"/>
        </w:rPr>
        <w:t xml:space="preserve">от </w:t>
      </w:r>
      <w:r w:rsidR="00E827E7" w:rsidRPr="00347684">
        <w:rPr>
          <w:rFonts w:ascii="Times New Roman" w:eastAsia="Times New Roman" w:hAnsi="Times New Roman" w:cs="Times New Roman"/>
          <w:sz w:val="28"/>
          <w:szCs w:val="28"/>
          <w:lang w:val="kk-KZ" w:eastAsia="ru-RU"/>
        </w:rPr>
        <w:t>вредны</w:t>
      </w:r>
      <w:r w:rsidR="00103F0D" w:rsidRPr="00347684">
        <w:rPr>
          <w:rFonts w:ascii="Times New Roman" w:eastAsia="Times New Roman" w:hAnsi="Times New Roman" w:cs="Times New Roman"/>
          <w:sz w:val="28"/>
          <w:szCs w:val="28"/>
          <w:lang w:val="kk-KZ" w:eastAsia="ru-RU"/>
        </w:rPr>
        <w:t>х</w:t>
      </w:r>
      <w:r w:rsidR="00E827E7" w:rsidRPr="00347684">
        <w:rPr>
          <w:rFonts w:ascii="Times New Roman" w:eastAsia="Times New Roman" w:hAnsi="Times New Roman" w:cs="Times New Roman"/>
          <w:sz w:val="28"/>
          <w:szCs w:val="28"/>
          <w:lang w:val="kk-KZ" w:eastAsia="ru-RU"/>
        </w:rPr>
        <w:t xml:space="preserve"> частиц</w:t>
      </w:r>
      <w:r w:rsidR="00072FB4" w:rsidRPr="00347684">
        <w:rPr>
          <w:rFonts w:ascii="Times New Roman" w:eastAsia="Times New Roman" w:hAnsi="Times New Roman" w:cs="Times New Roman"/>
          <w:sz w:val="28"/>
          <w:szCs w:val="28"/>
          <w:lang w:val="kk-KZ" w:eastAsia="ru-RU"/>
        </w:rPr>
        <w:t xml:space="preserve"> </w:t>
      </w:r>
      <w:r w:rsidR="00B14DB0" w:rsidRPr="00347684">
        <w:rPr>
          <w:rFonts w:ascii="Times New Roman" w:eastAsia="Times New Roman" w:hAnsi="Times New Roman" w:cs="Times New Roman"/>
          <w:sz w:val="28"/>
          <w:szCs w:val="28"/>
          <w:lang w:eastAsia="ru-RU"/>
        </w:rPr>
        <w:t>[149]</w:t>
      </w:r>
      <w:r w:rsidR="00E02D6B" w:rsidRPr="00347684">
        <w:rPr>
          <w:rFonts w:ascii="Times New Roman" w:eastAsia="Times New Roman" w:hAnsi="Times New Roman" w:cs="Times New Roman"/>
          <w:sz w:val="28"/>
          <w:szCs w:val="28"/>
          <w:lang w:eastAsia="ru-RU"/>
        </w:rPr>
        <w:t>. </w:t>
      </w:r>
    </w:p>
    <w:p w14:paraId="54EBF186" w14:textId="00075BC6" w:rsidR="00321214" w:rsidRPr="00347684" w:rsidRDefault="00321214"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В основном показатели дымности измеряются двумя методами:</w:t>
      </w:r>
    </w:p>
    <w:p w14:paraId="56716DCD" w14:textId="4931E9D0" w:rsidR="00321214" w:rsidRPr="00347684" w:rsidRDefault="00290C66" w:rsidP="00DA4C9D">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1. </w:t>
      </w:r>
      <w:r w:rsidR="00DA4C9D" w:rsidRPr="00347684">
        <w:rPr>
          <w:rFonts w:ascii="Times New Roman" w:eastAsia="Times New Roman" w:hAnsi="Times New Roman" w:cs="Times New Roman"/>
          <w:sz w:val="28"/>
          <w:szCs w:val="28"/>
          <w:lang w:eastAsia="ru-RU"/>
        </w:rPr>
        <w:t>Метод фильтрации основан на прохождении выхлопных газов через белую фильтровальную бумагу. Но его использование неудобно из-за длительности и сложности проведения измерений.</w:t>
      </w:r>
    </w:p>
    <w:p w14:paraId="2A0D2E9A" w14:textId="10E6CF78" w:rsidR="00DA4C9D" w:rsidRPr="00347684" w:rsidRDefault="00E02D6B" w:rsidP="00F74F89">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2. </w:t>
      </w:r>
      <w:r w:rsidR="00F74F89" w:rsidRPr="00347684">
        <w:rPr>
          <w:rFonts w:ascii="Times New Roman" w:eastAsia="Times New Roman" w:hAnsi="Times New Roman" w:cs="Times New Roman"/>
          <w:sz w:val="28"/>
          <w:szCs w:val="28"/>
          <w:lang w:eastAsia="ru-RU"/>
        </w:rPr>
        <w:t xml:space="preserve">Оптический метод измерения основан на оценке того, насколько </w:t>
      </w:r>
      <w:r w:rsidR="00F74F89" w:rsidRPr="00347684">
        <w:rPr>
          <w:rFonts w:ascii="Times New Roman" w:eastAsia="Times New Roman" w:hAnsi="Times New Roman" w:cs="Times New Roman"/>
          <w:sz w:val="28"/>
          <w:szCs w:val="28"/>
          <w:lang w:val="kk-KZ" w:eastAsia="ru-RU"/>
        </w:rPr>
        <w:t xml:space="preserve">в видемом спектре </w:t>
      </w:r>
      <w:r w:rsidR="00F74F89" w:rsidRPr="00347684">
        <w:rPr>
          <w:rFonts w:ascii="Times New Roman" w:eastAsia="Times New Roman" w:hAnsi="Times New Roman" w:cs="Times New Roman"/>
          <w:sz w:val="28"/>
          <w:szCs w:val="28"/>
          <w:lang w:eastAsia="ru-RU"/>
        </w:rPr>
        <w:t xml:space="preserve">отработавшие газы поглощают свет определенной длины волны. Этот метод соответствует международным стандартам. </w:t>
      </w:r>
      <w:r w:rsidRPr="00347684">
        <w:rPr>
          <w:rFonts w:ascii="Times New Roman" w:eastAsia="Times New Roman" w:hAnsi="Times New Roman" w:cs="Times New Roman"/>
          <w:sz w:val="28"/>
          <w:szCs w:val="28"/>
          <w:lang w:eastAsia="ru-RU"/>
        </w:rPr>
        <w:t>(Правила ЕЭК ООН № 24, ISO-3173/ ISO 7 11614) [</w:t>
      </w:r>
      <w:r w:rsidR="006B5155" w:rsidRPr="00347684">
        <w:rPr>
          <w:rFonts w:ascii="Times New Roman" w:eastAsia="Times New Roman" w:hAnsi="Times New Roman" w:cs="Times New Roman"/>
          <w:sz w:val="28"/>
          <w:szCs w:val="28"/>
          <w:lang w:val="kk-KZ" w:eastAsia="ru-RU"/>
        </w:rPr>
        <w:t>150</w:t>
      </w:r>
      <w:r w:rsidRPr="00347684">
        <w:rPr>
          <w:rFonts w:ascii="Times New Roman" w:eastAsia="Times New Roman" w:hAnsi="Times New Roman" w:cs="Times New Roman"/>
          <w:sz w:val="28"/>
          <w:szCs w:val="28"/>
          <w:lang w:eastAsia="ru-RU"/>
        </w:rPr>
        <w:t>].</w:t>
      </w:r>
      <w:r w:rsidRPr="00347684">
        <w:rPr>
          <w:rFonts w:ascii="Times New Roman" w:eastAsia="Times New Roman" w:hAnsi="Times New Roman" w:cs="Times New Roman"/>
          <w:sz w:val="28"/>
          <w:szCs w:val="28"/>
          <w:lang w:val="kk-KZ" w:eastAsia="ru-RU"/>
        </w:rPr>
        <w:t xml:space="preserve"> </w:t>
      </w:r>
    </w:p>
    <w:p w14:paraId="30EE0D33" w14:textId="71908CDE" w:rsidR="00F74F89" w:rsidRPr="00347684" w:rsidRDefault="00C046C6" w:rsidP="00C046C6">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shd w:val="clear" w:color="auto" w:fill="FFFFFF"/>
        </w:rPr>
        <w:t>При использовании оптического метода измеряется интенсивность поглощения светового потока в специальной измерительной камере. Результаты, полученные путем сравнения интенсивности света до и после его прохождения через эту камеру, позволяют определить степень задымленности выхлопных газов</w:t>
      </w:r>
      <w:r w:rsidRPr="00347684">
        <w:rPr>
          <w:rFonts w:ascii="Times New Roman" w:hAnsi="Times New Roman" w:cs="Times New Roman"/>
          <w:sz w:val="28"/>
          <w:szCs w:val="28"/>
          <w:shd w:val="clear" w:color="auto" w:fill="FFFFFF"/>
          <w:lang w:val="kk-KZ"/>
        </w:rPr>
        <w:t xml:space="preserve"> </w:t>
      </w:r>
      <w:r w:rsidRPr="00347684">
        <w:rPr>
          <w:rFonts w:ascii="Times New Roman" w:eastAsia="Times New Roman" w:hAnsi="Times New Roman" w:cs="Times New Roman"/>
          <w:sz w:val="28"/>
          <w:szCs w:val="28"/>
          <w:lang w:eastAsia="ru-RU"/>
        </w:rPr>
        <w:t>[151]</w:t>
      </w:r>
      <w:r w:rsidRPr="00347684">
        <w:rPr>
          <w:rFonts w:ascii="Times New Roman" w:hAnsi="Times New Roman" w:cs="Times New Roman"/>
          <w:sz w:val="28"/>
          <w:szCs w:val="28"/>
          <w:shd w:val="clear" w:color="auto" w:fill="FFFFFF"/>
        </w:rPr>
        <w:t xml:space="preserve">. При оценке эффективности работы электроимпульсного глушителя, </w:t>
      </w:r>
      <w:r w:rsidRPr="00347684">
        <w:rPr>
          <w:rFonts w:ascii="Times New Roman" w:hAnsi="Times New Roman" w:cs="Times New Roman"/>
          <w:sz w:val="28"/>
          <w:szCs w:val="28"/>
          <w:shd w:val="clear" w:color="auto" w:fill="FFFFFF"/>
          <w:lang w:val="kk-KZ"/>
        </w:rPr>
        <w:t>это</w:t>
      </w:r>
      <w:r w:rsidRPr="00347684">
        <w:rPr>
          <w:rFonts w:ascii="Times New Roman" w:hAnsi="Times New Roman" w:cs="Times New Roman"/>
          <w:sz w:val="28"/>
          <w:szCs w:val="28"/>
          <w:shd w:val="clear" w:color="auto" w:fill="FFFFFF"/>
        </w:rPr>
        <w:t xml:space="preserve"> соотношение будет представлено как отношение </w:t>
      </w:r>
      <w:r w:rsidR="0034625C" w:rsidRPr="00347684">
        <w:rPr>
          <w:rFonts w:ascii="Times New Roman" w:hAnsi="Times New Roman" w:cs="Times New Roman"/>
          <w:sz w:val="28"/>
          <w:szCs w:val="28"/>
          <w:shd w:val="clear" w:color="auto" w:fill="FFFFFF"/>
          <w:lang w:val="kk-KZ"/>
        </w:rPr>
        <w:t>освещенности</w:t>
      </w:r>
      <w:r w:rsidRPr="00347684">
        <w:rPr>
          <w:rFonts w:ascii="Times New Roman" w:hAnsi="Times New Roman" w:cs="Times New Roman"/>
          <w:sz w:val="28"/>
          <w:szCs w:val="28"/>
          <w:shd w:val="clear" w:color="auto" w:fill="FFFFFF"/>
        </w:rPr>
        <w:t xml:space="preserve"> света после и до воздействия электроимпульса на газ в глушителе.</w:t>
      </w:r>
    </w:p>
    <w:p w14:paraId="79129FA3" w14:textId="612C0A3A" w:rsidR="00E02D6B" w:rsidRPr="00347684" w:rsidRDefault="00E02D6B" w:rsidP="00072FB4">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Также следует ометить, что </w:t>
      </w:r>
      <w:r w:rsidR="00072FB4" w:rsidRPr="00347684">
        <w:rPr>
          <w:rFonts w:ascii="Times New Roman" w:eastAsia="Times New Roman" w:hAnsi="Times New Roman" w:cs="Times New Roman"/>
          <w:sz w:val="28"/>
          <w:szCs w:val="28"/>
          <w:lang w:val="kk-KZ" w:eastAsia="ru-RU"/>
        </w:rPr>
        <w:t>дымность является</w:t>
      </w:r>
      <w:r w:rsidR="00111CCF" w:rsidRPr="00347684">
        <w:rPr>
          <w:rFonts w:ascii="Times New Roman" w:eastAsia="Times New Roman" w:hAnsi="Times New Roman" w:cs="Times New Roman"/>
          <w:sz w:val="28"/>
          <w:szCs w:val="28"/>
          <w:lang w:val="kk-KZ" w:eastAsia="ru-RU"/>
        </w:rPr>
        <w:t xml:space="preserve"> одним из</w:t>
      </w:r>
      <w:r w:rsidR="00072FB4" w:rsidRPr="00347684">
        <w:rPr>
          <w:rFonts w:ascii="Times New Roman" w:eastAsia="Times New Roman" w:hAnsi="Times New Roman" w:cs="Times New Roman"/>
          <w:sz w:val="28"/>
          <w:szCs w:val="28"/>
          <w:lang w:val="kk-KZ" w:eastAsia="ru-RU"/>
        </w:rPr>
        <w:t xml:space="preserve"> техническ</w:t>
      </w:r>
      <w:r w:rsidR="00111CCF" w:rsidRPr="00347684">
        <w:rPr>
          <w:rFonts w:ascii="Times New Roman" w:eastAsia="Times New Roman" w:hAnsi="Times New Roman" w:cs="Times New Roman"/>
          <w:sz w:val="28"/>
          <w:szCs w:val="28"/>
          <w:lang w:val="kk-KZ" w:eastAsia="ru-RU"/>
        </w:rPr>
        <w:t>их</w:t>
      </w:r>
      <w:r w:rsidR="00072FB4" w:rsidRPr="00347684">
        <w:rPr>
          <w:rFonts w:ascii="Times New Roman" w:eastAsia="Times New Roman" w:hAnsi="Times New Roman" w:cs="Times New Roman"/>
          <w:sz w:val="28"/>
          <w:szCs w:val="28"/>
          <w:lang w:val="kk-KZ" w:eastAsia="ru-RU"/>
        </w:rPr>
        <w:t xml:space="preserve"> параметро</w:t>
      </w:r>
      <w:r w:rsidR="00111CCF" w:rsidRPr="00347684">
        <w:rPr>
          <w:rFonts w:ascii="Times New Roman" w:eastAsia="Times New Roman" w:hAnsi="Times New Roman" w:cs="Times New Roman"/>
          <w:sz w:val="28"/>
          <w:szCs w:val="28"/>
          <w:lang w:val="kk-KZ" w:eastAsia="ru-RU"/>
        </w:rPr>
        <w:t>в</w:t>
      </w:r>
      <w:r w:rsidR="00072FB4" w:rsidRPr="00347684">
        <w:rPr>
          <w:rFonts w:ascii="Times New Roman" w:eastAsia="Times New Roman" w:hAnsi="Times New Roman" w:cs="Times New Roman"/>
          <w:sz w:val="28"/>
          <w:szCs w:val="28"/>
          <w:lang w:val="kk-KZ" w:eastAsia="ru-RU"/>
        </w:rPr>
        <w:t>, характеризующ</w:t>
      </w:r>
      <w:r w:rsidR="00111CCF" w:rsidRPr="00347684">
        <w:rPr>
          <w:rFonts w:ascii="Times New Roman" w:eastAsia="Times New Roman" w:hAnsi="Times New Roman" w:cs="Times New Roman"/>
          <w:sz w:val="28"/>
          <w:szCs w:val="28"/>
          <w:lang w:val="kk-KZ" w:eastAsia="ru-RU"/>
        </w:rPr>
        <w:t>их</w:t>
      </w:r>
      <w:r w:rsidR="00072FB4" w:rsidRPr="00347684">
        <w:rPr>
          <w:rFonts w:ascii="Times New Roman" w:eastAsia="Times New Roman" w:hAnsi="Times New Roman" w:cs="Times New Roman"/>
          <w:sz w:val="28"/>
          <w:szCs w:val="28"/>
          <w:lang w:val="kk-KZ" w:eastAsia="ru-RU"/>
        </w:rPr>
        <w:t xml:space="preserve"> качество работы двигателя. В автоцентрах </w:t>
      </w:r>
      <w:r w:rsidRPr="00347684">
        <w:rPr>
          <w:rFonts w:ascii="Times New Roman" w:eastAsia="Times New Roman" w:hAnsi="Times New Roman" w:cs="Times New Roman"/>
          <w:sz w:val="28"/>
          <w:szCs w:val="28"/>
          <w:lang w:val="kk-KZ" w:eastAsia="ru-RU"/>
        </w:rPr>
        <w:t xml:space="preserve">при техническом обслуживании и техническом осмотре автомобиля дымность проверяется </w:t>
      </w:r>
      <w:r w:rsidR="00072FB4" w:rsidRPr="00347684">
        <w:rPr>
          <w:rFonts w:ascii="Times New Roman" w:eastAsia="Times New Roman" w:hAnsi="Times New Roman" w:cs="Times New Roman"/>
          <w:sz w:val="28"/>
          <w:szCs w:val="28"/>
          <w:lang w:val="kk-KZ" w:eastAsia="ru-RU"/>
        </w:rPr>
        <w:t xml:space="preserve">специальными </w:t>
      </w:r>
      <w:r w:rsidRPr="00347684">
        <w:rPr>
          <w:rFonts w:ascii="Times New Roman" w:eastAsia="Times New Roman" w:hAnsi="Times New Roman" w:cs="Times New Roman"/>
          <w:sz w:val="28"/>
          <w:szCs w:val="28"/>
          <w:lang w:val="kk-KZ" w:eastAsia="ru-RU"/>
        </w:rPr>
        <w:t xml:space="preserve">приборами. </w:t>
      </w:r>
    </w:p>
    <w:p w14:paraId="5D364C19" w14:textId="4DD0DDE2" w:rsidR="006920DE" w:rsidRPr="00347684" w:rsidRDefault="00072FB4"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rPr>
        <w:t>Таким</w:t>
      </w:r>
      <w:r w:rsidR="006920DE" w:rsidRPr="00347684">
        <w:rPr>
          <w:rFonts w:ascii="Times New Roman" w:hAnsi="Times New Roman" w:cs="Times New Roman"/>
          <w:sz w:val="28"/>
          <w:szCs w:val="28"/>
        </w:rPr>
        <w:t xml:space="preserve"> </w:t>
      </w:r>
      <w:r w:rsidRPr="00347684">
        <w:rPr>
          <w:rFonts w:ascii="Times New Roman" w:hAnsi="Times New Roman" w:cs="Times New Roman"/>
          <w:sz w:val="28"/>
          <w:szCs w:val="28"/>
        </w:rPr>
        <w:t xml:space="preserve">образом выбор в качестве критерия соотношение показателей дымностей </w:t>
      </w:r>
      <w:r w:rsidR="00264B25" w:rsidRPr="00347684">
        <w:rPr>
          <w:rFonts w:ascii="Times New Roman" w:hAnsi="Times New Roman" w:cs="Times New Roman"/>
          <w:sz w:val="28"/>
          <w:szCs w:val="28"/>
        </w:rPr>
        <w:t>позволяет не только характеризовать</w:t>
      </w:r>
      <w:r w:rsidR="006920DE" w:rsidRPr="00347684">
        <w:rPr>
          <w:rFonts w:ascii="Times New Roman" w:hAnsi="Times New Roman" w:cs="Times New Roman"/>
          <w:sz w:val="28"/>
          <w:szCs w:val="28"/>
          <w:lang w:val="kk-KZ"/>
        </w:rPr>
        <w:t xml:space="preserve"> работу </w:t>
      </w:r>
      <w:r w:rsidRPr="00347684">
        <w:rPr>
          <w:rFonts w:ascii="Times New Roman" w:hAnsi="Times New Roman" w:cs="Times New Roman"/>
          <w:sz w:val="28"/>
          <w:szCs w:val="28"/>
          <w:lang w:val="kk-KZ"/>
        </w:rPr>
        <w:t xml:space="preserve">электроимпульсного глушителя но и </w:t>
      </w:r>
      <w:r w:rsidR="006920DE" w:rsidRPr="00347684">
        <w:rPr>
          <w:rFonts w:ascii="Times New Roman" w:hAnsi="Times New Roman" w:cs="Times New Roman"/>
          <w:sz w:val="28"/>
          <w:szCs w:val="28"/>
        </w:rPr>
        <w:t>косвенно оценива</w:t>
      </w:r>
      <w:r w:rsidR="00264B25" w:rsidRPr="00347684">
        <w:rPr>
          <w:rFonts w:ascii="Times New Roman" w:hAnsi="Times New Roman" w:cs="Times New Roman"/>
          <w:sz w:val="28"/>
          <w:szCs w:val="28"/>
        </w:rPr>
        <w:t>ть</w:t>
      </w:r>
      <w:r w:rsidRPr="00347684">
        <w:rPr>
          <w:rFonts w:ascii="Times New Roman" w:hAnsi="Times New Roman" w:cs="Times New Roman"/>
          <w:sz w:val="28"/>
          <w:szCs w:val="28"/>
        </w:rPr>
        <w:t xml:space="preserve"> </w:t>
      </w:r>
      <w:r w:rsidR="006920DE" w:rsidRPr="00347684">
        <w:rPr>
          <w:rFonts w:ascii="Times New Roman" w:hAnsi="Times New Roman" w:cs="Times New Roman"/>
          <w:sz w:val="28"/>
          <w:szCs w:val="28"/>
          <w:lang w:val="kk-KZ"/>
        </w:rPr>
        <w:t xml:space="preserve">эффективность и </w:t>
      </w:r>
      <w:r w:rsidR="006920DE" w:rsidRPr="00347684">
        <w:rPr>
          <w:rFonts w:ascii="Times New Roman" w:hAnsi="Times New Roman" w:cs="Times New Roman"/>
          <w:sz w:val="28"/>
          <w:szCs w:val="28"/>
        </w:rPr>
        <w:t xml:space="preserve">экономичность работы </w:t>
      </w:r>
      <w:r w:rsidR="006920DE" w:rsidRPr="00347684">
        <w:rPr>
          <w:rFonts w:ascii="Times New Roman" w:hAnsi="Times New Roman" w:cs="Times New Roman"/>
          <w:sz w:val="28"/>
          <w:szCs w:val="28"/>
          <w:lang w:val="kk-KZ"/>
        </w:rPr>
        <w:t>всей системы</w:t>
      </w:r>
      <w:r w:rsidRPr="00347684">
        <w:rPr>
          <w:rFonts w:ascii="Times New Roman" w:hAnsi="Times New Roman" w:cs="Times New Roman"/>
          <w:sz w:val="28"/>
          <w:szCs w:val="28"/>
          <w:lang w:val="kk-KZ"/>
        </w:rPr>
        <w:t xml:space="preserve"> выпуска (очистки) выхлопных газов двигателей внутреннего сгорания</w:t>
      </w:r>
      <w:r w:rsidR="006920DE" w:rsidRPr="00347684">
        <w:rPr>
          <w:rFonts w:ascii="Times New Roman" w:hAnsi="Times New Roman" w:cs="Times New Roman"/>
          <w:sz w:val="28"/>
          <w:szCs w:val="28"/>
          <w:lang w:val="kk-KZ"/>
        </w:rPr>
        <w:t>.</w:t>
      </w:r>
    </w:p>
    <w:p w14:paraId="5A832A59" w14:textId="436D74D0" w:rsidR="00E02D6B" w:rsidRPr="00347684" w:rsidRDefault="00264B25"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Критерий оптимальности </w:t>
      </w:r>
      <w:r w:rsidRPr="00347684">
        <w:rPr>
          <w:rFonts w:ascii="Times New Roman" w:eastAsia="Times New Roman" w:hAnsi="Times New Roman" w:cs="Times New Roman"/>
          <w:sz w:val="28"/>
          <w:szCs w:val="28"/>
          <w:lang w:eastAsia="ru-RU"/>
        </w:rPr>
        <w:t xml:space="preserve">работы электроимпульсного глушителя, </w:t>
      </w:r>
      <w:r w:rsidR="0000380C" w:rsidRPr="00347684">
        <w:rPr>
          <w:rFonts w:ascii="Times New Roman" w:eastAsia="Times New Roman" w:hAnsi="Times New Roman" w:cs="Times New Roman"/>
          <w:sz w:val="28"/>
          <w:szCs w:val="28"/>
          <w:lang w:val="kk-KZ" w:eastAsia="ru-RU"/>
        </w:rPr>
        <w:t xml:space="preserve">а именно </w:t>
      </w:r>
      <w:r w:rsidRPr="00347684">
        <w:rPr>
          <w:rFonts w:ascii="Times New Roman" w:eastAsia="Times New Roman" w:hAnsi="Times New Roman" w:cs="Times New Roman"/>
          <w:sz w:val="28"/>
          <w:szCs w:val="28"/>
          <w:lang w:eastAsia="ru-RU"/>
        </w:rPr>
        <w:t xml:space="preserve">соотношение дымности газа, меняются в зависимости от </w:t>
      </w:r>
      <w:r w:rsidR="0000380C" w:rsidRPr="00347684">
        <w:rPr>
          <w:rFonts w:ascii="Times New Roman" w:eastAsia="Times New Roman" w:hAnsi="Times New Roman" w:cs="Times New Roman"/>
          <w:sz w:val="28"/>
          <w:szCs w:val="28"/>
          <w:lang w:val="kk-KZ" w:eastAsia="ru-RU"/>
        </w:rPr>
        <w:t xml:space="preserve">регулируемых </w:t>
      </w:r>
      <w:r w:rsidRPr="00347684">
        <w:rPr>
          <w:rFonts w:ascii="Times New Roman" w:eastAsia="Times New Roman" w:hAnsi="Times New Roman" w:cs="Times New Roman"/>
          <w:sz w:val="28"/>
          <w:szCs w:val="28"/>
          <w:lang w:eastAsia="ru-RU"/>
        </w:rPr>
        <w:t xml:space="preserve">параметров, таких как расстояние между электродами </w:t>
      </w:r>
      <w:r w:rsidR="0000380C" w:rsidRPr="00347684">
        <w:rPr>
          <w:rFonts w:ascii="Times New Roman" w:eastAsia="Times New Roman" w:hAnsi="Times New Roman" w:cs="Times New Roman"/>
          <w:sz w:val="28"/>
          <w:szCs w:val="28"/>
          <w:lang w:eastAsia="ru-RU"/>
        </w:rPr>
        <w:t>Δ</w:t>
      </w:r>
      <w:r w:rsidR="0000380C"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eastAsia="ru-RU"/>
        </w:rPr>
        <w:t>и частота электроимпульсов</w:t>
      </w:r>
      <w:r w:rsidR="0000380C" w:rsidRPr="00347684">
        <w:rPr>
          <w:rFonts w:ascii="Times New Roman" w:eastAsia="Times New Roman" w:hAnsi="Times New Roman" w:cs="Times New Roman"/>
          <w:sz w:val="28"/>
          <w:szCs w:val="28"/>
          <w:lang w:val="kk-KZ" w:eastAsia="ru-RU"/>
        </w:rPr>
        <w:t xml:space="preserve"> </w:t>
      </w:r>
      <w:r w:rsidR="0000380C" w:rsidRPr="00347684">
        <w:rPr>
          <w:rFonts w:ascii="Times New Roman" w:eastAsia="Times New Roman" w:hAnsi="Times New Roman" w:cs="Times New Roman"/>
          <w:i/>
          <w:iCs/>
          <w:sz w:val="28"/>
          <w:szCs w:val="28"/>
          <w:lang w:val="en-US" w:eastAsia="ru-RU"/>
        </w:rPr>
        <w:t>f</w:t>
      </w:r>
      <w:r w:rsidRPr="00347684">
        <w:rPr>
          <w:rFonts w:ascii="Times New Roman" w:eastAsia="Times New Roman" w:hAnsi="Times New Roman" w:cs="Times New Roman"/>
          <w:sz w:val="28"/>
          <w:szCs w:val="28"/>
          <w:lang w:eastAsia="ru-RU"/>
        </w:rPr>
        <w:t xml:space="preserve">. Эти изменения в свою очередь зависят от угловой </w:t>
      </w:r>
      <w:r w:rsidRPr="00347684">
        <w:rPr>
          <w:rFonts w:ascii="Times New Roman" w:eastAsia="Times New Roman" w:hAnsi="Times New Roman" w:cs="Times New Roman"/>
          <w:sz w:val="28"/>
          <w:szCs w:val="28"/>
          <w:lang w:eastAsia="ru-RU"/>
        </w:rPr>
        <w:lastRenderedPageBreak/>
        <w:t>скорости вращения коленчатого вала двигателя</w:t>
      </w:r>
      <w:r w:rsidR="0000380C" w:rsidRPr="00347684">
        <w:rPr>
          <w:rFonts w:ascii="Times New Roman" w:eastAsia="Times New Roman" w:hAnsi="Times New Roman" w:cs="Times New Roman"/>
          <w:sz w:val="28"/>
          <w:szCs w:val="28"/>
          <w:lang w:eastAsia="ru-RU"/>
        </w:rPr>
        <w:t xml:space="preserve"> ω</w:t>
      </w:r>
      <w:r w:rsidRPr="00347684">
        <w:rPr>
          <w:rFonts w:ascii="Times New Roman" w:eastAsia="Times New Roman" w:hAnsi="Times New Roman" w:cs="Times New Roman"/>
          <w:sz w:val="28"/>
          <w:szCs w:val="28"/>
          <w:lang w:eastAsia="ru-RU"/>
        </w:rPr>
        <w:t>.</w:t>
      </w:r>
      <w:r w:rsidR="0000380C" w:rsidRPr="00347684">
        <w:rPr>
          <w:rFonts w:ascii="Times New Roman" w:eastAsia="Times New Roman" w:hAnsi="Times New Roman" w:cs="Times New Roman"/>
          <w:sz w:val="28"/>
          <w:szCs w:val="28"/>
          <w:lang w:val="kk-KZ" w:eastAsia="ru-RU"/>
        </w:rPr>
        <w:t xml:space="preserve"> </w:t>
      </w:r>
      <w:r w:rsidR="00E02D6B" w:rsidRPr="00347684">
        <w:rPr>
          <w:rFonts w:ascii="Times New Roman" w:eastAsia="Times New Roman" w:hAnsi="Times New Roman" w:cs="Times New Roman"/>
          <w:sz w:val="28"/>
          <w:szCs w:val="28"/>
          <w:lang w:val="kk-KZ" w:eastAsia="ru-RU"/>
        </w:rPr>
        <w:t>Следовательно схема оптимизации работы электроимпульсного глушителя будет иметь следующий вид</w:t>
      </w:r>
      <w:r w:rsidR="0084353F" w:rsidRPr="00347684">
        <w:rPr>
          <w:rFonts w:ascii="Times New Roman" w:eastAsia="Times New Roman" w:hAnsi="Times New Roman" w:cs="Times New Roman"/>
          <w:sz w:val="28"/>
          <w:szCs w:val="28"/>
          <w:lang w:val="kk-KZ" w:eastAsia="ru-RU"/>
        </w:rPr>
        <w:t xml:space="preserve"> (рисунок 2.6)</w:t>
      </w:r>
      <w:r w:rsidR="00E02D6B" w:rsidRPr="00347684">
        <w:rPr>
          <w:rFonts w:ascii="Times New Roman" w:eastAsia="Times New Roman" w:hAnsi="Times New Roman" w:cs="Times New Roman"/>
          <w:sz w:val="28"/>
          <w:szCs w:val="28"/>
          <w:lang w:val="kk-KZ" w:eastAsia="ru-RU"/>
        </w:rPr>
        <w:t>:</w:t>
      </w:r>
    </w:p>
    <w:p w14:paraId="74FC752A" w14:textId="3625A8ED" w:rsidR="00E02D6B" w:rsidRPr="00347684" w:rsidRDefault="00E02D6B" w:rsidP="00E02D6B">
      <w:pPr>
        <w:spacing w:after="0" w:line="240" w:lineRule="auto"/>
        <w:contextualSpacing/>
        <w:jc w:val="both"/>
        <w:rPr>
          <w:rFonts w:ascii="Times New Roman" w:eastAsia="Times New Roman" w:hAnsi="Times New Roman" w:cs="Times New Roman"/>
          <w:sz w:val="28"/>
          <w:szCs w:val="28"/>
          <w:lang w:val="kk-KZ" w:eastAsia="ru-RU"/>
        </w:rPr>
      </w:pPr>
    </w:p>
    <w:p w14:paraId="26073C5F" w14:textId="7087CD47" w:rsidR="00C66C88" w:rsidRPr="00347684" w:rsidRDefault="00C66C88" w:rsidP="00E02D6B">
      <w:pPr>
        <w:spacing w:after="0" w:line="240" w:lineRule="auto"/>
        <w:contextualSpacing/>
        <w:jc w:val="both"/>
        <w:rPr>
          <w:rFonts w:ascii="Times New Roman" w:eastAsia="Times New Roman" w:hAnsi="Times New Roman" w:cs="Times New Roman"/>
          <w:sz w:val="28"/>
          <w:szCs w:val="28"/>
          <w:lang w:val="kk-KZ" w:eastAsia="ru-RU"/>
        </w:rPr>
      </w:pPr>
    </w:p>
    <w:p w14:paraId="6D388A82" w14:textId="2317471D" w:rsidR="00C66C88" w:rsidRPr="00347684" w:rsidRDefault="00271F76" w:rsidP="00E02D6B">
      <w:pPr>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214" behindDoc="0" locked="0" layoutInCell="1" allowOverlap="1" wp14:anchorId="7B2910E2" wp14:editId="5237BBE5">
                <wp:simplePos x="0" y="0"/>
                <wp:positionH relativeFrom="column">
                  <wp:posOffset>1828104</wp:posOffset>
                </wp:positionH>
                <wp:positionV relativeFrom="paragraph">
                  <wp:posOffset>-1905</wp:posOffset>
                </wp:positionV>
                <wp:extent cx="421481" cy="335756"/>
                <wp:effectExtent l="0" t="0" r="0" b="7620"/>
                <wp:wrapNone/>
                <wp:docPr id="69" name="Надпись 69"/>
                <wp:cNvGraphicFramePr/>
                <a:graphic xmlns:a="http://schemas.openxmlformats.org/drawingml/2006/main">
                  <a:graphicData uri="http://schemas.microsoft.com/office/word/2010/wordprocessingShape">
                    <wps:wsp>
                      <wps:cNvSpPr txBox="1"/>
                      <wps:spPr>
                        <a:xfrm>
                          <a:off x="0" y="0"/>
                          <a:ext cx="421481" cy="335756"/>
                        </a:xfrm>
                        <a:prstGeom prst="rect">
                          <a:avLst/>
                        </a:prstGeom>
                        <a:solidFill>
                          <a:schemeClr val="lt1"/>
                        </a:solidFill>
                        <a:ln w="6350">
                          <a:noFill/>
                        </a:ln>
                      </wps:spPr>
                      <wps:txbx>
                        <w:txbxContent>
                          <w:p w14:paraId="609670EB" w14:textId="77777777" w:rsidR="00E02D6B" w:rsidRPr="005D6AB2" w:rsidRDefault="00040E3C" w:rsidP="00E02D6B">
                            <w:pPr>
                              <w:rPr>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7B2910E2" id="_x0000_t202" coordsize="21600,21600" o:spt="202" path="m,l,21600r21600,l21600,xe">
                <v:stroke joinstyle="miter"/>
                <v:path gradientshapeok="t" o:connecttype="rect"/>
              </v:shapetype>
              <v:shape id="Надпись 69" o:spid="_x0000_s1046" type="#_x0000_t202" style="position:absolute;left:0;text-align:left;margin-left:143.95pt;margin-top:-.15pt;width:33.2pt;height:26.45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" fillcolor="white [3201]" stroked="f" strokeweight=".5pt">
                <v:textbox>
                  <w:txbxContent>
                    <w:p w14:paraId="609670EB" w14:textId="77777777" w:rsidR="00E02D6B" w:rsidRPr="005D6AB2" w:rsidRDefault="00971B3A" w:rsidP="00E02D6B">
                      <w:pPr>
                        <w:rPr>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f</m:t>
                              </m:r>
                            </m:e>
                          </m:acc>
                        </m:oMath>
                      </m:oMathPara>
                    </w:p>
                  </w:txbxContent>
                </v:textbox>
              </v:shape>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511A8FA5" wp14:editId="32D24C1B">
                <wp:simplePos x="0" y="0"/>
                <wp:positionH relativeFrom="column">
                  <wp:posOffset>2372873</wp:posOffset>
                </wp:positionH>
                <wp:positionV relativeFrom="paragraph">
                  <wp:posOffset>119154</wp:posOffset>
                </wp:positionV>
                <wp:extent cx="1543050" cy="901874"/>
                <wp:effectExtent l="0" t="0" r="19050" b="12700"/>
                <wp:wrapNone/>
                <wp:docPr id="65" name="Прямоугольник 65"/>
                <wp:cNvGraphicFramePr/>
                <a:graphic xmlns:a="http://schemas.openxmlformats.org/drawingml/2006/main">
                  <a:graphicData uri="http://schemas.microsoft.com/office/word/2010/wordprocessingShape">
                    <wps:wsp>
                      <wps:cNvSpPr/>
                      <wps:spPr>
                        <a:xfrm>
                          <a:off x="0" y="0"/>
                          <a:ext cx="1543050" cy="90187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4D66B06" id="Прямоугольник 65" o:spid="_x0000_s1026" style="position:absolute;margin-left:186.85pt;margin-top:9.4pt;width:121.5pt;height:7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" fillcolor="black [3200]" strokecolor="black [1600]" strokeweight="1pt"/>
            </w:pict>
          </mc:Fallback>
        </mc:AlternateContent>
      </w:r>
    </w:p>
    <w:p w14:paraId="1427CE7C" w14:textId="6C943D25" w:rsidR="00E02D6B" w:rsidRPr="00347684" w:rsidRDefault="007C1759" w:rsidP="00E02D6B">
      <w:pPr>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2950DF82" wp14:editId="1B8ECB51">
                <wp:simplePos x="0" y="0"/>
                <wp:positionH relativeFrom="column">
                  <wp:posOffset>1690022</wp:posOffset>
                </wp:positionH>
                <wp:positionV relativeFrom="paragraph">
                  <wp:posOffset>98521</wp:posOffset>
                </wp:positionV>
                <wp:extent cx="692944" cy="0"/>
                <wp:effectExtent l="0" t="76200" r="31115" b="76200"/>
                <wp:wrapNone/>
                <wp:docPr id="2110" name="Прямая со стрелкой 2110"/>
                <wp:cNvGraphicFramePr/>
                <a:graphic xmlns:a="http://schemas.openxmlformats.org/drawingml/2006/main">
                  <a:graphicData uri="http://schemas.microsoft.com/office/word/2010/wordprocessingShape">
                    <wps:wsp>
                      <wps:cNvCnPr/>
                      <wps:spPr>
                        <a:xfrm>
                          <a:off x="0" y="0"/>
                          <a:ext cx="69294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40C6CE99" id="Прямая со стрелкой 2110" o:spid="_x0000_s1026" type="#_x0000_t32" style="position:absolute;margin-left:133.05pt;margin-top:7.75pt;width:54.5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" strokecolor="black [3213]" strokeweight="2.25pt">
                <v:stroke endarrow="block" joinstyle="miter"/>
              </v:shape>
            </w:pict>
          </mc:Fallback>
        </mc:AlternateContent>
      </w:r>
      <w:r w:rsidR="00271F76"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189" behindDoc="0" locked="0" layoutInCell="1" allowOverlap="1" wp14:anchorId="7BE59B55" wp14:editId="5104C202">
                <wp:simplePos x="0" y="0"/>
                <wp:positionH relativeFrom="column">
                  <wp:posOffset>3915880</wp:posOffset>
                </wp:positionH>
                <wp:positionV relativeFrom="paragraph">
                  <wp:posOffset>1905</wp:posOffset>
                </wp:positionV>
                <wp:extent cx="676406" cy="455112"/>
                <wp:effectExtent l="0" t="0" r="9525" b="2540"/>
                <wp:wrapNone/>
                <wp:docPr id="2112" name="Надпись 2112"/>
                <wp:cNvGraphicFramePr/>
                <a:graphic xmlns:a="http://schemas.openxmlformats.org/drawingml/2006/main">
                  <a:graphicData uri="http://schemas.microsoft.com/office/word/2010/wordprocessingShape">
                    <wps:wsp>
                      <wps:cNvSpPr txBox="1"/>
                      <wps:spPr>
                        <a:xfrm>
                          <a:off x="0" y="0"/>
                          <a:ext cx="676406" cy="455112"/>
                        </a:xfrm>
                        <a:prstGeom prst="rect">
                          <a:avLst/>
                        </a:prstGeom>
                        <a:solidFill>
                          <a:schemeClr val="lt1"/>
                        </a:solidFill>
                        <a:ln w="6350">
                          <a:noFill/>
                        </a:ln>
                      </wps:spPr>
                      <wps:txbx>
                        <w:txbxContent>
                          <w:p w14:paraId="4B196E52" w14:textId="3F6A7A32" w:rsidR="00271F76" w:rsidRPr="005D6AB2" w:rsidRDefault="00040E3C" w:rsidP="00271F76">
                            <w:pPr>
                              <w:rPr>
                                <w:sz w:val="28"/>
                                <w:szCs w:val="28"/>
                              </w:rPr>
                            </w:pPr>
                            <m:oMathPara>
                              <m:oMath>
                                <m:acc>
                                  <m:accPr>
                                    <m:chr m:val="̃"/>
                                    <m:ctrlPr>
                                      <w:rPr>
                                        <w:rFonts w:ascii="Cambria Math" w:hAnsi="Cambria Math"/>
                                        <w:i/>
                                        <w:sz w:val="28"/>
                                        <w:szCs w:val="28"/>
                                      </w:rPr>
                                    </m:ctrlPr>
                                  </m:accPr>
                                  <m:e>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D</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den>
                                    </m:f>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BE59B55" id="Надпись 2112" o:spid="_x0000_s1047" type="#_x0000_t202" style="position:absolute;left:0;text-align:left;margin-left:308.35pt;margin-top:.15pt;width:53.25pt;height:35.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" fillcolor="white [3201]" stroked="f" strokeweight=".5pt">
                <v:textbox>
                  <w:txbxContent>
                    <w:p w14:paraId="4B196E52" w14:textId="3F6A7A32" w:rsidR="00271F76" w:rsidRPr="005D6AB2" w:rsidRDefault="00971B3A" w:rsidP="00271F76">
                      <w:pPr>
                        <w:rPr>
                          <w:sz w:val="28"/>
                          <w:szCs w:val="28"/>
                        </w:rPr>
                      </w:pPr>
                      <m:oMathPara>
                        <m:oMath>
                          <m:acc>
                            <m:accPr>
                              <m:chr m:val="̃"/>
                              <m:ctrlPr>
                                <w:rPr>
                                  <w:rFonts w:ascii="Cambria Math" w:hAnsi="Cambria Math"/>
                                  <w:i/>
                                  <w:sz w:val="28"/>
                                  <w:szCs w:val="28"/>
                                </w:rPr>
                              </m:ctrlPr>
                            </m:accPr>
                            <m:e>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D</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den>
                              </m:f>
                            </m:e>
                          </m:acc>
                        </m:oMath>
                      </m:oMathPara>
                    </w:p>
                  </w:txbxContent>
                </v:textbox>
              </v:shape>
            </w:pict>
          </mc:Fallback>
        </mc:AlternateContent>
      </w:r>
      <w:r w:rsidR="00271F76"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39" behindDoc="0" locked="0" layoutInCell="1" allowOverlap="1" wp14:anchorId="4E72B923" wp14:editId="3732FCAE">
                <wp:simplePos x="0" y="0"/>
                <wp:positionH relativeFrom="column">
                  <wp:posOffset>1779861</wp:posOffset>
                </wp:positionH>
                <wp:positionV relativeFrom="paragraph">
                  <wp:posOffset>114952</wp:posOffset>
                </wp:positionV>
                <wp:extent cx="517038" cy="283923"/>
                <wp:effectExtent l="0" t="0" r="0" b="1905"/>
                <wp:wrapNone/>
                <wp:docPr id="76" name="Надпись 76"/>
                <wp:cNvGraphicFramePr/>
                <a:graphic xmlns:a="http://schemas.openxmlformats.org/drawingml/2006/main">
                  <a:graphicData uri="http://schemas.microsoft.com/office/word/2010/wordprocessingShape">
                    <wps:wsp>
                      <wps:cNvSpPr txBox="1"/>
                      <wps:spPr>
                        <a:xfrm>
                          <a:off x="0" y="0"/>
                          <a:ext cx="517038" cy="283923"/>
                        </a:xfrm>
                        <a:prstGeom prst="rect">
                          <a:avLst/>
                        </a:prstGeom>
                        <a:solidFill>
                          <a:schemeClr val="lt1"/>
                        </a:solidFill>
                        <a:ln w="6350">
                          <a:noFill/>
                        </a:ln>
                      </wps:spPr>
                      <wps:txbx>
                        <w:txbxContent>
                          <w:p w14:paraId="19799145" w14:textId="77777777" w:rsidR="00E02D6B" w:rsidRPr="005D6AB2" w:rsidRDefault="00040E3C" w:rsidP="00E02D6B">
                            <w:pPr>
                              <w:rPr>
                                <w:sz w:val="28"/>
                                <w:szCs w:val="28"/>
                              </w:rPr>
                            </w:pPr>
                            <m:oMathPara>
                              <m:oMath>
                                <m:acc>
                                  <m:accPr>
                                    <m:chr m:val="̃"/>
                                    <m:ctrlPr>
                                      <w:rPr>
                                        <w:rFonts w:ascii="Cambria Math" w:hAnsi="Cambria Math"/>
                                        <w:i/>
                                        <w:sz w:val="28"/>
                                        <w:szCs w:val="28"/>
                                      </w:rPr>
                                    </m:ctrlPr>
                                  </m:accPr>
                                  <m:e>
                                    <m:r>
                                      <w:rPr>
                                        <w:rFonts w:ascii="Cambria Math" w:hAnsi="Cambria Math"/>
                                        <w:sz w:val="28"/>
                                        <w:szCs w:val="28"/>
                                      </w:rPr>
                                      <m:t>Δ</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4E72B923" id="Надпись 76" o:spid="_x0000_s1048" type="#_x0000_t202" style="position:absolute;left:0;text-align:left;margin-left:140.15pt;margin-top:9.05pt;width:40.7pt;height:22.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" fillcolor="white [3201]" stroked="f" strokeweight=".5pt">
                <v:textbox>
                  <w:txbxContent>
                    <w:p w14:paraId="19799145" w14:textId="77777777" w:rsidR="00E02D6B" w:rsidRPr="005D6AB2" w:rsidRDefault="00971B3A" w:rsidP="00E02D6B">
                      <w:pPr>
                        <w:rPr>
                          <w:sz w:val="28"/>
                          <w:szCs w:val="28"/>
                        </w:rPr>
                      </w:pPr>
                      <m:oMathPara>
                        <m:oMath>
                          <m:acc>
                            <m:accPr>
                              <m:chr m:val="̃"/>
                              <m:ctrlPr>
                                <w:rPr>
                                  <w:rFonts w:ascii="Cambria Math" w:hAnsi="Cambria Math"/>
                                  <w:i/>
                                  <w:sz w:val="28"/>
                                  <w:szCs w:val="28"/>
                                </w:rPr>
                              </m:ctrlPr>
                            </m:accPr>
                            <m:e>
                              <m:r>
                                <w:rPr>
                                  <w:rFonts w:ascii="Cambria Math" w:hAnsi="Cambria Math"/>
                                  <w:sz w:val="28"/>
                                  <w:szCs w:val="28"/>
                                </w:rPr>
                                <m:t>Δ</m:t>
                              </m:r>
                            </m:e>
                          </m:acc>
                        </m:oMath>
                      </m:oMathPara>
                    </w:p>
                  </w:txbxContent>
                </v:textbox>
              </v:shape>
            </w:pict>
          </mc:Fallback>
        </mc:AlternateContent>
      </w:r>
    </w:p>
    <w:p w14:paraId="56293932" w14:textId="21E4AAB6" w:rsidR="00E02D6B" w:rsidRPr="00347684" w:rsidRDefault="00271F76" w:rsidP="00E02D6B">
      <w:pPr>
        <w:spacing w:after="0" w:line="240" w:lineRule="auto"/>
        <w:contextualSpacing/>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6FB0BF58" wp14:editId="3349EC52">
                <wp:simplePos x="0" y="0"/>
                <wp:positionH relativeFrom="column">
                  <wp:posOffset>3931441</wp:posOffset>
                </wp:positionH>
                <wp:positionV relativeFrom="paragraph">
                  <wp:posOffset>153878</wp:posOffset>
                </wp:positionV>
                <wp:extent cx="692944" cy="0"/>
                <wp:effectExtent l="0" t="76200" r="31115" b="76200"/>
                <wp:wrapNone/>
                <wp:docPr id="2109" name="Прямая со стрелкой 2109"/>
                <wp:cNvGraphicFramePr/>
                <a:graphic xmlns:a="http://schemas.openxmlformats.org/drawingml/2006/main">
                  <a:graphicData uri="http://schemas.microsoft.com/office/word/2010/wordprocessingShape">
                    <wps:wsp>
                      <wps:cNvCnPr/>
                      <wps:spPr>
                        <a:xfrm>
                          <a:off x="0" y="0"/>
                          <a:ext cx="69294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3A283AA" id="Прямая со стрелкой 2109" o:spid="_x0000_s1026" type="#_x0000_t32" style="position:absolute;margin-left:309.55pt;margin-top:12.1pt;width:54.5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" strokecolor="black [3213]" strokeweight="2.25pt">
                <v:stroke endarrow="block" joinstyle="miter"/>
              </v:shape>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56DE9E8" wp14:editId="65EA4D45">
                <wp:simplePos x="0" y="0"/>
                <wp:positionH relativeFrom="column">
                  <wp:posOffset>1698625</wp:posOffset>
                </wp:positionH>
                <wp:positionV relativeFrom="paragraph">
                  <wp:posOffset>184803</wp:posOffset>
                </wp:positionV>
                <wp:extent cx="692944" cy="0"/>
                <wp:effectExtent l="0" t="76200" r="31115" b="76200"/>
                <wp:wrapNone/>
                <wp:docPr id="77" name="Прямая со стрелкой 77"/>
                <wp:cNvGraphicFramePr/>
                <a:graphic xmlns:a="http://schemas.openxmlformats.org/drawingml/2006/main">
                  <a:graphicData uri="http://schemas.microsoft.com/office/word/2010/wordprocessingShape">
                    <wps:wsp>
                      <wps:cNvCnPr/>
                      <wps:spPr>
                        <a:xfrm>
                          <a:off x="0" y="0"/>
                          <a:ext cx="69294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8249269" id="Прямая со стрелкой 77" o:spid="_x0000_s1026" type="#_x0000_t32" style="position:absolute;margin-left:133.75pt;margin-top:14.55pt;width:54.5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" strokecolor="black [3213]" strokeweight="2.25pt">
                <v:stroke endarrow="block" joinstyle="miter"/>
              </v:shape>
            </w:pict>
          </mc:Fallback>
        </mc:AlternateContent>
      </w:r>
      <w:r w:rsidR="00E02D6B" w:rsidRPr="00347684">
        <w:rPr>
          <w:rFonts w:ascii="Times New Roman" w:eastAsia="Times New Roman" w:hAnsi="Times New Roman" w:cs="Times New Roman"/>
          <w:sz w:val="28"/>
          <w:szCs w:val="28"/>
          <w:lang w:val="kk-KZ" w:eastAsia="ru-RU"/>
        </w:rPr>
        <w:t xml:space="preserve"> </w:t>
      </w:r>
      <w:r w:rsidR="00E02D6B" w:rsidRPr="00347684">
        <w:rPr>
          <w:rFonts w:ascii="Times New Roman" w:eastAsia="Times New Roman" w:hAnsi="Times New Roman" w:cs="Times New Roman"/>
          <w:sz w:val="28"/>
          <w:szCs w:val="28"/>
          <w:lang w:eastAsia="ru-RU"/>
        </w:rPr>
        <w:t xml:space="preserve"> </w:t>
      </w:r>
    </w:p>
    <w:p w14:paraId="06841E51" w14:textId="5C91ADF1" w:rsidR="00E02D6B" w:rsidRPr="00347684" w:rsidRDefault="00271F76" w:rsidP="00E02D6B">
      <w:pPr>
        <w:spacing w:after="0" w:line="240" w:lineRule="auto"/>
        <w:contextualSpacing/>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07A2E63A" wp14:editId="3EFBF03C">
                <wp:simplePos x="0" y="0"/>
                <wp:positionH relativeFrom="column">
                  <wp:posOffset>1838429</wp:posOffset>
                </wp:positionH>
                <wp:positionV relativeFrom="paragraph">
                  <wp:posOffset>2610</wp:posOffset>
                </wp:positionV>
                <wp:extent cx="344805" cy="307975"/>
                <wp:effectExtent l="0" t="0" r="0" b="0"/>
                <wp:wrapNone/>
                <wp:docPr id="67" name="Надпись 67"/>
                <wp:cNvGraphicFramePr/>
                <a:graphic xmlns:a="http://schemas.openxmlformats.org/drawingml/2006/main">
                  <a:graphicData uri="http://schemas.microsoft.com/office/word/2010/wordprocessingShape">
                    <wps:wsp>
                      <wps:cNvSpPr txBox="1"/>
                      <wps:spPr>
                        <a:xfrm>
                          <a:off x="0" y="0"/>
                          <a:ext cx="344805" cy="307975"/>
                        </a:xfrm>
                        <a:prstGeom prst="rect">
                          <a:avLst/>
                        </a:prstGeom>
                        <a:solidFill>
                          <a:schemeClr val="lt1"/>
                        </a:solidFill>
                        <a:ln w="6350">
                          <a:noFill/>
                        </a:ln>
                      </wps:spPr>
                      <wps:txbx>
                        <w:txbxContent>
                          <w:p w14:paraId="5DB42326" w14:textId="77777777" w:rsidR="00E02D6B" w:rsidRPr="005D6AB2" w:rsidRDefault="00040E3C" w:rsidP="00E02D6B">
                            <w:pPr>
                              <w:rPr>
                                <w:sz w:val="28"/>
                                <w:szCs w:val="28"/>
                              </w:rPr>
                            </w:pPr>
                            <m:oMathPara>
                              <m:oMath>
                                <m:acc>
                                  <m:accPr>
                                    <m:chr m:val="̃"/>
                                    <m:ctrlPr>
                                      <w:rPr>
                                        <w:rFonts w:ascii="Cambria Math" w:hAnsi="Cambria Math"/>
                                        <w:i/>
                                        <w:sz w:val="28"/>
                                        <w:szCs w:val="28"/>
                                      </w:rPr>
                                    </m:ctrlPr>
                                  </m:accPr>
                                  <m:e>
                                    <m:r>
                                      <w:rPr>
                                        <w:rFonts w:ascii="Cambria Math" w:hAnsi="Cambria Math"/>
                                        <w:sz w:val="28"/>
                                        <w:szCs w:val="28"/>
                                      </w:rPr>
                                      <m:t>ω</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07A2E63A" id="Надпись 67" o:spid="_x0000_s1049" type="#_x0000_t202" style="position:absolute;left:0;text-align:left;margin-left:144.75pt;margin-top:.2pt;width:27.15pt;height:2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" fillcolor="white [3201]" stroked="f" strokeweight=".5pt">
                <v:textbox>
                  <w:txbxContent>
                    <w:p w14:paraId="5DB42326" w14:textId="77777777" w:rsidR="00E02D6B" w:rsidRPr="005D6AB2" w:rsidRDefault="00971B3A" w:rsidP="00E02D6B">
                      <w:pPr>
                        <w:rPr>
                          <w:sz w:val="28"/>
                          <w:szCs w:val="28"/>
                        </w:rPr>
                      </w:pPr>
                      <m:oMathPara>
                        <m:oMath>
                          <m:acc>
                            <m:accPr>
                              <m:chr m:val="̃"/>
                              <m:ctrlPr>
                                <w:rPr>
                                  <w:rFonts w:ascii="Cambria Math" w:hAnsi="Cambria Math"/>
                                  <w:i/>
                                  <w:sz w:val="28"/>
                                  <w:szCs w:val="28"/>
                                </w:rPr>
                              </m:ctrlPr>
                            </m:accPr>
                            <m:e>
                              <m:r>
                                <w:rPr>
                                  <w:rFonts w:ascii="Cambria Math" w:hAnsi="Cambria Math"/>
                                  <w:sz w:val="28"/>
                                  <w:szCs w:val="28"/>
                                </w:rPr>
                                <m:t>ω</m:t>
                              </m:r>
                            </m:e>
                          </m:acc>
                        </m:oMath>
                      </m:oMathPara>
                    </w:p>
                  </w:txbxContent>
                </v:textbox>
              </v:shape>
            </w:pict>
          </mc:Fallback>
        </mc:AlternateContent>
      </w:r>
    </w:p>
    <w:p w14:paraId="158BB32A" w14:textId="15769562" w:rsidR="00E02D6B" w:rsidRPr="00347684" w:rsidRDefault="00271F76" w:rsidP="00E02D6B">
      <w:pPr>
        <w:spacing w:after="0" w:line="240" w:lineRule="auto"/>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7ED06F0A" wp14:editId="34CFE2B7">
                <wp:simplePos x="0" y="0"/>
                <wp:positionH relativeFrom="column">
                  <wp:posOffset>1680566</wp:posOffset>
                </wp:positionH>
                <wp:positionV relativeFrom="paragraph">
                  <wp:posOffset>62352</wp:posOffset>
                </wp:positionV>
                <wp:extent cx="692944" cy="0"/>
                <wp:effectExtent l="0" t="76200" r="31115" b="76200"/>
                <wp:wrapNone/>
                <wp:docPr id="2111" name="Прямая со стрелкой 2111"/>
                <wp:cNvGraphicFramePr/>
                <a:graphic xmlns:a="http://schemas.openxmlformats.org/drawingml/2006/main">
                  <a:graphicData uri="http://schemas.microsoft.com/office/word/2010/wordprocessingShape">
                    <wps:wsp>
                      <wps:cNvCnPr/>
                      <wps:spPr>
                        <a:xfrm>
                          <a:off x="0" y="0"/>
                          <a:ext cx="69294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002366C" id="Прямая со стрелкой 2111" o:spid="_x0000_s1026" type="#_x0000_t32" style="position:absolute;margin-left:132.35pt;margin-top:4.9pt;width:54.5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" strokecolor="black [3213]" strokeweight="2.25pt">
                <v:stroke endarrow="block" joinstyle="miter"/>
              </v:shape>
            </w:pict>
          </mc:Fallback>
        </mc:AlternateContent>
      </w:r>
    </w:p>
    <w:p w14:paraId="39D5F2D6" w14:textId="77777777" w:rsidR="00271F76" w:rsidRPr="00347684" w:rsidRDefault="00271F76" w:rsidP="00E02D6B">
      <w:pPr>
        <w:spacing w:after="0" w:line="240" w:lineRule="auto"/>
        <w:contextualSpacing/>
        <w:jc w:val="center"/>
        <w:rPr>
          <w:rFonts w:ascii="Times New Roman" w:eastAsia="Times New Roman" w:hAnsi="Times New Roman" w:cs="Times New Roman"/>
          <w:sz w:val="28"/>
          <w:szCs w:val="28"/>
          <w:lang w:val="kk-KZ" w:eastAsia="ru-RU"/>
        </w:rPr>
      </w:pPr>
    </w:p>
    <w:p w14:paraId="2B650C67" w14:textId="25409662" w:rsidR="00E02D6B" w:rsidRPr="00347684" w:rsidRDefault="00E02D6B" w:rsidP="00E02D6B">
      <w:pPr>
        <w:spacing w:after="0" w:line="240" w:lineRule="auto"/>
        <w:contextualSpacing/>
        <w:jc w:val="center"/>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Рисунок 2.6 – Схема оптимизации работы электроимпульсного глушителя:</w:t>
      </w:r>
    </w:p>
    <w:p w14:paraId="5E99A375" w14:textId="77777777" w:rsidR="00E02D6B" w:rsidRPr="00347684" w:rsidRDefault="00E02D6B" w:rsidP="00E02D6B">
      <w:pPr>
        <w:spacing w:after="0" w:line="240" w:lineRule="auto"/>
        <w:contextualSpacing/>
        <w:jc w:val="center"/>
        <w:rPr>
          <w:rFonts w:ascii="Times New Roman" w:eastAsia="Times New Roman" w:hAnsi="Times New Roman" w:cs="Times New Roman"/>
          <w:sz w:val="28"/>
          <w:szCs w:val="28"/>
          <w:lang w:val="en-US" w:eastAsia="ru-RU"/>
        </w:rPr>
      </w:pPr>
      <w:r w:rsidRPr="00347684">
        <w:rPr>
          <w:rFonts w:ascii="Times New Roman" w:eastAsia="Times New Roman" w:hAnsi="Times New Roman" w:cs="Times New Roman"/>
          <w:sz w:val="28"/>
          <w:szCs w:val="28"/>
          <w:lang w:val="kk-KZ" w:eastAsia="ru-RU"/>
        </w:rPr>
        <w:t xml:space="preserve">при </w:t>
      </w:r>
      <w:r w:rsidRPr="00347684">
        <w:rPr>
          <w:rFonts w:ascii="Times New Roman" w:eastAsia="Times New Roman" w:hAnsi="Times New Roman" w:cs="Times New Roman"/>
          <w:i/>
          <w:iCs/>
          <w:sz w:val="28"/>
          <w:szCs w:val="28"/>
          <w:lang w:val="en-US" w:eastAsia="ru-RU"/>
        </w:rPr>
        <w:t>f/Δ=const</w:t>
      </w:r>
      <w:r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i/>
          <w:iCs/>
          <w:sz w:val="28"/>
          <w:szCs w:val="28"/>
          <w:lang w:val="en-US" w:eastAsia="ru-RU"/>
        </w:rPr>
        <w:t>D</w:t>
      </w:r>
      <w:r w:rsidRPr="00347684">
        <w:rPr>
          <w:rFonts w:ascii="Times New Roman" w:eastAsia="Times New Roman" w:hAnsi="Times New Roman" w:cs="Times New Roman"/>
          <w:i/>
          <w:iCs/>
          <w:sz w:val="28"/>
          <w:szCs w:val="28"/>
          <w:vertAlign w:val="subscript"/>
          <w:lang w:val="en-US" w:eastAsia="ru-RU"/>
        </w:rPr>
        <w:t>2</w:t>
      </w:r>
      <w:r w:rsidRPr="00347684">
        <w:rPr>
          <w:rFonts w:ascii="Times New Roman" w:eastAsia="Times New Roman" w:hAnsi="Times New Roman" w:cs="Times New Roman"/>
          <w:i/>
          <w:iCs/>
          <w:sz w:val="28"/>
          <w:szCs w:val="28"/>
          <w:lang w:val="en-US" w:eastAsia="ru-RU"/>
        </w:rPr>
        <w:t>/D</w:t>
      </w:r>
      <w:r w:rsidRPr="00347684">
        <w:rPr>
          <w:rFonts w:ascii="Times New Roman" w:eastAsia="Times New Roman" w:hAnsi="Times New Roman" w:cs="Times New Roman"/>
          <w:i/>
          <w:iCs/>
          <w:sz w:val="28"/>
          <w:szCs w:val="28"/>
          <w:vertAlign w:val="subscript"/>
          <w:lang w:val="en-US" w:eastAsia="ru-RU"/>
        </w:rPr>
        <w:t>1</w:t>
      </w:r>
      <w:r w:rsidRPr="00347684">
        <w:rPr>
          <w:rFonts w:ascii="Times New Roman" w:eastAsia="Times New Roman" w:hAnsi="Times New Roman" w:cs="Times New Roman"/>
          <w:i/>
          <w:iCs/>
          <w:sz w:val="28"/>
          <w:szCs w:val="28"/>
          <w:lang w:val="en-US" w:eastAsia="ru-RU"/>
        </w:rPr>
        <w:t>→min</w:t>
      </w:r>
    </w:p>
    <w:p w14:paraId="4720A9C1"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p>
    <w:p w14:paraId="076D96BA" w14:textId="6A5A29AC" w:rsidR="00E02D6B" w:rsidRPr="00347684" w:rsidRDefault="0000380C" w:rsidP="00115071">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Таким образом, соотношение дымности является </w:t>
      </w:r>
      <w:r w:rsidRPr="00347684">
        <w:rPr>
          <w:rFonts w:ascii="Times New Roman" w:eastAsia="Times New Roman" w:hAnsi="Times New Roman" w:cs="Times New Roman"/>
          <w:sz w:val="28"/>
          <w:szCs w:val="28"/>
          <w:lang w:val="kk-KZ" w:eastAsia="ru-RU"/>
        </w:rPr>
        <w:t xml:space="preserve">оптимальным критерием </w:t>
      </w:r>
      <w:r w:rsidRPr="00347684">
        <w:rPr>
          <w:rFonts w:ascii="Times New Roman" w:eastAsia="Times New Roman" w:hAnsi="Times New Roman" w:cs="Times New Roman"/>
          <w:sz w:val="28"/>
          <w:szCs w:val="28"/>
          <w:lang w:eastAsia="ru-RU"/>
        </w:rPr>
        <w:t xml:space="preserve">для оценки степени задымленности и токсичности отработавших газов в электроимпульсном глушителе. </w:t>
      </w:r>
      <w:r w:rsidR="0034625C" w:rsidRPr="00347684">
        <w:rPr>
          <w:rFonts w:ascii="Times New Roman" w:eastAsia="Times New Roman" w:hAnsi="Times New Roman" w:cs="Times New Roman"/>
          <w:sz w:val="28"/>
          <w:szCs w:val="28"/>
          <w:lang w:val="kk-KZ" w:eastAsia="ru-RU"/>
        </w:rPr>
        <w:t>А р</w:t>
      </w:r>
      <w:r w:rsidRPr="00347684">
        <w:rPr>
          <w:rFonts w:ascii="Times New Roman" w:eastAsia="Times New Roman" w:hAnsi="Times New Roman" w:cs="Times New Roman"/>
          <w:sz w:val="28"/>
          <w:szCs w:val="28"/>
          <w:lang w:eastAsia="ru-RU"/>
        </w:rPr>
        <w:t>егулиров</w:t>
      </w:r>
      <w:r w:rsidR="00111CCF" w:rsidRPr="00347684">
        <w:rPr>
          <w:rFonts w:ascii="Times New Roman" w:eastAsia="Times New Roman" w:hAnsi="Times New Roman" w:cs="Times New Roman"/>
          <w:sz w:val="28"/>
          <w:szCs w:val="28"/>
          <w:lang w:val="kk-KZ" w:eastAsia="ru-RU"/>
        </w:rPr>
        <w:t>ирование</w:t>
      </w:r>
      <w:r w:rsidRPr="00347684">
        <w:rPr>
          <w:rFonts w:ascii="Times New Roman" w:eastAsia="Times New Roman" w:hAnsi="Times New Roman" w:cs="Times New Roman"/>
          <w:sz w:val="28"/>
          <w:szCs w:val="28"/>
          <w:lang w:eastAsia="ru-RU"/>
        </w:rPr>
        <w:t xml:space="preserve"> параметр</w:t>
      </w:r>
      <w:r w:rsidR="00111CCF" w:rsidRPr="00347684">
        <w:rPr>
          <w:rFonts w:ascii="Times New Roman" w:eastAsia="Times New Roman" w:hAnsi="Times New Roman" w:cs="Times New Roman"/>
          <w:sz w:val="28"/>
          <w:szCs w:val="28"/>
          <w:lang w:val="kk-KZ" w:eastAsia="ru-RU"/>
        </w:rPr>
        <w:t>ами,</w:t>
      </w:r>
      <w:r w:rsidRPr="00347684">
        <w:rPr>
          <w:rFonts w:ascii="Times New Roman" w:eastAsia="Times New Roman" w:hAnsi="Times New Roman" w:cs="Times New Roman"/>
          <w:sz w:val="28"/>
          <w:szCs w:val="28"/>
          <w:lang w:eastAsia="ru-RU"/>
        </w:rPr>
        <w:t xml:space="preserve"> таких как расстояние между электродами</w:t>
      </w:r>
      <w:r w:rsidR="002D63B8" w:rsidRPr="00347684">
        <w:rPr>
          <w:rFonts w:ascii="Times New Roman" w:eastAsia="Times New Roman" w:hAnsi="Times New Roman" w:cs="Times New Roman"/>
          <w:sz w:val="28"/>
          <w:szCs w:val="28"/>
          <w:lang w:val="kk-KZ" w:eastAsia="ru-RU"/>
        </w:rPr>
        <w:t xml:space="preserve"> Δ</w:t>
      </w:r>
      <w:r w:rsidRPr="00347684">
        <w:rPr>
          <w:rFonts w:ascii="Times New Roman" w:eastAsia="Times New Roman" w:hAnsi="Times New Roman" w:cs="Times New Roman"/>
          <w:sz w:val="28"/>
          <w:szCs w:val="28"/>
          <w:lang w:eastAsia="ru-RU"/>
        </w:rPr>
        <w:t xml:space="preserve"> и частота электроимпульс</w:t>
      </w:r>
      <w:r w:rsidR="002D63B8" w:rsidRPr="00347684">
        <w:rPr>
          <w:rFonts w:ascii="Times New Roman" w:eastAsia="Times New Roman" w:hAnsi="Times New Roman" w:cs="Times New Roman"/>
          <w:sz w:val="28"/>
          <w:szCs w:val="28"/>
          <w:lang w:val="kk-KZ" w:eastAsia="ru-RU"/>
        </w:rPr>
        <w:t xml:space="preserve">а </w:t>
      </w:r>
      <w:r w:rsidR="002D63B8" w:rsidRPr="00347684">
        <w:rPr>
          <w:rFonts w:ascii="Times New Roman" w:eastAsia="Times New Roman" w:hAnsi="Times New Roman" w:cs="Times New Roman"/>
          <w:i/>
          <w:iCs/>
          <w:sz w:val="28"/>
          <w:szCs w:val="28"/>
          <w:lang w:val="en-US" w:eastAsia="ru-RU"/>
        </w:rPr>
        <w:t>f</w:t>
      </w:r>
      <w:r w:rsidRPr="00347684">
        <w:rPr>
          <w:rFonts w:ascii="Times New Roman" w:eastAsia="Times New Roman" w:hAnsi="Times New Roman" w:cs="Times New Roman"/>
          <w:sz w:val="28"/>
          <w:szCs w:val="28"/>
          <w:lang w:eastAsia="ru-RU"/>
        </w:rPr>
        <w:t>, позволяет достичь оптимального значения этого показателя, что свидетельствует о высокой эффективности работы глушителя.</w:t>
      </w:r>
      <w:r w:rsidR="00115071" w:rsidRPr="00347684">
        <w:rPr>
          <w:rFonts w:ascii="Times New Roman" w:eastAsia="Times New Roman" w:hAnsi="Times New Roman" w:cs="Times New Roman"/>
          <w:sz w:val="28"/>
          <w:szCs w:val="28"/>
          <w:lang w:val="kk-KZ" w:eastAsia="ru-RU"/>
        </w:rPr>
        <w:t xml:space="preserve"> Однако для обеспечения эффективной работы электроимпульсного глушителя во взаимосвязи с критерием оптимальности необходимо установить все параметры, влияющие на режим и конструкцию электроимпульсного глушителя.</w:t>
      </w:r>
    </w:p>
    <w:p w14:paraId="123C255B" w14:textId="4EB97BD8"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p>
    <w:p w14:paraId="3CD0EAAE" w14:textId="77777777" w:rsidR="0077592D" w:rsidRPr="00347684" w:rsidRDefault="0077592D" w:rsidP="00E02D6B">
      <w:pPr>
        <w:spacing w:after="0" w:line="240" w:lineRule="auto"/>
        <w:ind w:firstLine="709"/>
        <w:contextualSpacing/>
        <w:jc w:val="both"/>
        <w:rPr>
          <w:rFonts w:ascii="Times New Roman" w:eastAsia="Times New Roman" w:hAnsi="Times New Roman" w:cs="Times New Roman"/>
          <w:sz w:val="28"/>
          <w:szCs w:val="28"/>
          <w:lang w:val="kk-KZ" w:eastAsia="ru-RU"/>
        </w:rPr>
      </w:pPr>
    </w:p>
    <w:p w14:paraId="2871C7FC"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2.3 Установление параметров характеризующих режим работы электроимпульсного глушителя</w:t>
      </w:r>
    </w:p>
    <w:p w14:paraId="3011E3AB"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3957D7C9" w14:textId="1624CFCC"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Режим работы электроимпульсного глушителя – это совокупность его процессов перехода из одного состояния в другое, определяющихся большим количеством параметров. </w:t>
      </w:r>
      <w:r w:rsidRPr="00347684">
        <w:rPr>
          <w:rFonts w:ascii="Times New Roman" w:hAnsi="Times New Roman" w:cs="Times New Roman"/>
          <w:sz w:val="28"/>
          <w:szCs w:val="28"/>
          <w:shd w:val="clear" w:color="auto" w:fill="FFFFFF"/>
        </w:rPr>
        <w:t>Параметр</w:t>
      </w:r>
      <w:r w:rsidRPr="00347684">
        <w:rPr>
          <w:rFonts w:ascii="Times New Roman" w:hAnsi="Times New Roman" w:cs="Times New Roman"/>
          <w:sz w:val="28"/>
          <w:szCs w:val="28"/>
          <w:shd w:val="clear" w:color="auto" w:fill="FFFFFF"/>
          <w:lang w:val="kk-KZ"/>
        </w:rPr>
        <w:t>ы</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lang w:val="kk-KZ"/>
        </w:rPr>
        <w:t xml:space="preserve">рассматриваемого глушителя должны </w:t>
      </w:r>
      <w:r w:rsidRPr="00347684">
        <w:rPr>
          <w:rFonts w:ascii="Times New Roman" w:hAnsi="Times New Roman" w:cs="Times New Roman"/>
          <w:sz w:val="28"/>
          <w:szCs w:val="28"/>
          <w:shd w:val="clear" w:color="auto" w:fill="FFFFFF"/>
        </w:rPr>
        <w:t>характериз</w:t>
      </w:r>
      <w:r w:rsidRPr="00347684">
        <w:rPr>
          <w:rFonts w:ascii="Times New Roman" w:hAnsi="Times New Roman" w:cs="Times New Roman"/>
          <w:sz w:val="28"/>
          <w:szCs w:val="28"/>
          <w:shd w:val="clear" w:color="auto" w:fill="FFFFFF"/>
          <w:lang w:val="kk-KZ"/>
        </w:rPr>
        <w:t>овать</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 xml:space="preserve">основные его </w:t>
      </w:r>
      <w:r w:rsidRPr="00347684">
        <w:rPr>
          <w:rFonts w:ascii="Times New Roman" w:hAnsi="Times New Roman" w:cs="Times New Roman"/>
          <w:sz w:val="28"/>
          <w:szCs w:val="28"/>
          <w:shd w:val="clear" w:color="auto" w:fill="FFFFFF"/>
        </w:rPr>
        <w:t>физическ</w:t>
      </w:r>
      <w:r w:rsidRPr="00347684">
        <w:rPr>
          <w:rFonts w:ascii="Times New Roman" w:hAnsi="Times New Roman" w:cs="Times New Roman"/>
          <w:sz w:val="28"/>
          <w:szCs w:val="28"/>
          <w:shd w:val="clear" w:color="auto" w:fill="FFFFFF"/>
          <w:lang w:val="kk-KZ"/>
        </w:rPr>
        <w:t>ие</w:t>
      </w:r>
      <w:r w:rsidRPr="00347684">
        <w:rPr>
          <w:rFonts w:ascii="Times New Roman" w:hAnsi="Times New Roman" w:cs="Times New Roman"/>
          <w:sz w:val="28"/>
          <w:szCs w:val="28"/>
          <w:shd w:val="clear" w:color="auto" w:fill="FFFFFF"/>
        </w:rPr>
        <w:t>, геометрическ</w:t>
      </w:r>
      <w:r w:rsidRPr="00347684">
        <w:rPr>
          <w:rFonts w:ascii="Times New Roman" w:hAnsi="Times New Roman" w:cs="Times New Roman"/>
          <w:sz w:val="28"/>
          <w:szCs w:val="28"/>
          <w:shd w:val="clear" w:color="auto" w:fill="FFFFFF"/>
          <w:lang w:val="kk-KZ"/>
        </w:rPr>
        <w:t>ие</w:t>
      </w:r>
      <w:r w:rsidRPr="00347684">
        <w:rPr>
          <w:rFonts w:ascii="Times New Roman" w:hAnsi="Times New Roman" w:cs="Times New Roman"/>
          <w:sz w:val="28"/>
          <w:szCs w:val="28"/>
          <w:shd w:val="clear" w:color="auto" w:fill="FFFFFF"/>
        </w:rPr>
        <w:t xml:space="preserve"> или ин</w:t>
      </w:r>
      <w:r w:rsidRPr="00347684">
        <w:rPr>
          <w:rFonts w:ascii="Times New Roman" w:hAnsi="Times New Roman" w:cs="Times New Roman"/>
          <w:sz w:val="28"/>
          <w:szCs w:val="28"/>
          <w:shd w:val="clear" w:color="auto" w:fill="FFFFFF"/>
          <w:lang w:val="kk-KZ"/>
        </w:rPr>
        <w:t>ые</w:t>
      </w:r>
      <w:r w:rsidRPr="00347684">
        <w:rPr>
          <w:rFonts w:ascii="Times New Roman" w:hAnsi="Times New Roman" w:cs="Times New Roman"/>
          <w:sz w:val="28"/>
          <w:szCs w:val="28"/>
          <w:shd w:val="clear" w:color="auto" w:fill="FFFFFF"/>
        </w:rPr>
        <w:t xml:space="preserve"> свойства</w:t>
      </w:r>
      <w:r w:rsidRPr="00347684">
        <w:rPr>
          <w:rFonts w:ascii="Times New Roman" w:hAnsi="Times New Roman" w:cs="Times New Roman"/>
          <w:sz w:val="28"/>
          <w:szCs w:val="28"/>
          <w:shd w:val="clear" w:color="auto" w:fill="FFFFFF"/>
          <w:lang w:val="kk-KZ"/>
        </w:rPr>
        <w:t>,</w:t>
      </w:r>
      <w:r w:rsidR="006B1378" w:rsidRPr="00347684">
        <w:rPr>
          <w:rFonts w:ascii="Times New Roman" w:hAnsi="Times New Roman" w:cs="Times New Roman"/>
          <w:sz w:val="28"/>
          <w:szCs w:val="28"/>
          <w:shd w:val="clear" w:color="auto" w:fill="FFFFFF"/>
          <w:lang w:val="kk-KZ"/>
        </w:rPr>
        <w:t xml:space="preserve"> которые оказывают </w:t>
      </w:r>
      <w:r w:rsidR="00592EBE" w:rsidRPr="00347684">
        <w:rPr>
          <w:rFonts w:ascii="Times New Roman" w:hAnsi="Times New Roman" w:cs="Times New Roman"/>
          <w:sz w:val="28"/>
          <w:szCs w:val="28"/>
          <w:shd w:val="clear" w:color="auto" w:fill="FFFFFF"/>
          <w:lang w:val="kk-KZ"/>
        </w:rPr>
        <w:t>влия</w:t>
      </w:r>
      <w:r w:rsidR="006B1378" w:rsidRPr="00347684">
        <w:rPr>
          <w:rFonts w:ascii="Times New Roman" w:hAnsi="Times New Roman" w:cs="Times New Roman"/>
          <w:sz w:val="28"/>
          <w:szCs w:val="28"/>
          <w:shd w:val="clear" w:color="auto" w:fill="FFFFFF"/>
          <w:lang w:val="kk-KZ"/>
        </w:rPr>
        <w:t>ние</w:t>
      </w:r>
      <w:r w:rsidR="00592EBE" w:rsidRPr="00347684">
        <w:rPr>
          <w:rFonts w:ascii="Times New Roman" w:hAnsi="Times New Roman" w:cs="Times New Roman"/>
          <w:sz w:val="28"/>
          <w:szCs w:val="28"/>
          <w:shd w:val="clear" w:color="auto" w:fill="FFFFFF"/>
          <w:lang w:val="kk-KZ"/>
        </w:rPr>
        <w:t xml:space="preserve"> на</w:t>
      </w:r>
      <w:r w:rsidRPr="00347684">
        <w:rPr>
          <w:rFonts w:ascii="Times New Roman" w:hAnsi="Times New Roman" w:cs="Times New Roman"/>
          <w:sz w:val="28"/>
          <w:szCs w:val="28"/>
          <w:shd w:val="clear" w:color="auto" w:fill="FFFFFF"/>
          <w:lang w:val="kk-KZ"/>
        </w:rPr>
        <w:t xml:space="preserve"> оптимальн</w:t>
      </w:r>
      <w:r w:rsidR="006B1378" w:rsidRPr="00347684">
        <w:rPr>
          <w:rFonts w:ascii="Times New Roman" w:hAnsi="Times New Roman" w:cs="Times New Roman"/>
          <w:sz w:val="28"/>
          <w:szCs w:val="28"/>
          <w:shd w:val="clear" w:color="auto" w:fill="FFFFFF"/>
          <w:lang w:val="kk-KZ"/>
        </w:rPr>
        <w:t>ое</w:t>
      </w:r>
      <w:r w:rsidRPr="00347684">
        <w:rPr>
          <w:rFonts w:ascii="Times New Roman" w:hAnsi="Times New Roman" w:cs="Times New Roman"/>
          <w:sz w:val="28"/>
          <w:szCs w:val="28"/>
          <w:shd w:val="clear" w:color="auto" w:fill="FFFFFF"/>
          <w:lang w:val="kk-KZ"/>
        </w:rPr>
        <w:t xml:space="preserve"> состояни</w:t>
      </w:r>
      <w:r w:rsidR="006B1378" w:rsidRPr="00347684">
        <w:rPr>
          <w:rFonts w:ascii="Times New Roman" w:hAnsi="Times New Roman" w:cs="Times New Roman"/>
          <w:sz w:val="28"/>
          <w:szCs w:val="28"/>
          <w:shd w:val="clear" w:color="auto" w:fill="FFFFFF"/>
          <w:lang w:val="kk-KZ"/>
        </w:rPr>
        <w:t>е</w:t>
      </w:r>
      <w:r w:rsidRPr="00347684">
        <w:rPr>
          <w:rFonts w:ascii="Times New Roman" w:hAnsi="Times New Roman" w:cs="Times New Roman"/>
          <w:sz w:val="28"/>
          <w:szCs w:val="28"/>
          <w:shd w:val="clear" w:color="auto" w:fill="FFFFFF"/>
          <w:lang w:val="kk-KZ"/>
        </w:rPr>
        <w:t xml:space="preserve"> его работы.</w:t>
      </w:r>
      <w:r w:rsidRPr="00347684">
        <w:rPr>
          <w:rFonts w:ascii="Times New Roman" w:hAnsi="Times New Roman" w:cs="Times New Roman"/>
          <w:sz w:val="40"/>
          <w:szCs w:val="40"/>
          <w:lang w:val="kk-KZ"/>
        </w:rPr>
        <w:t xml:space="preserve"> </w:t>
      </w:r>
    </w:p>
    <w:p w14:paraId="79FE0A7D" w14:textId="4DAAE924"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Кроме того параметры</w:t>
      </w:r>
      <w:r w:rsidR="003D5880"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 xml:space="preserve">являются </w:t>
      </w:r>
      <w:r w:rsidRPr="00347684">
        <w:rPr>
          <w:rFonts w:ascii="Times New Roman" w:hAnsi="Times New Roman" w:cs="Times New Roman"/>
          <w:sz w:val="28"/>
          <w:szCs w:val="28"/>
        </w:rPr>
        <w:t>неотъемлемым</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элемент</w:t>
      </w:r>
      <w:r w:rsidRPr="00347684">
        <w:rPr>
          <w:rFonts w:ascii="Times New Roman" w:hAnsi="Times New Roman" w:cs="Times New Roman"/>
          <w:sz w:val="28"/>
          <w:szCs w:val="28"/>
          <w:lang w:val="kk-KZ"/>
        </w:rPr>
        <w:t>ами экспериментальных исследований</w:t>
      </w:r>
      <w:r w:rsidRPr="00347684">
        <w:rPr>
          <w:rFonts w:ascii="Times New Roman" w:hAnsi="Times New Roman" w:cs="Times New Roman"/>
          <w:sz w:val="28"/>
          <w:szCs w:val="28"/>
        </w:rPr>
        <w:t>, без котор</w:t>
      </w:r>
      <w:r w:rsidRPr="00347684">
        <w:rPr>
          <w:rFonts w:ascii="Times New Roman" w:hAnsi="Times New Roman" w:cs="Times New Roman"/>
          <w:sz w:val="28"/>
          <w:szCs w:val="28"/>
          <w:lang w:val="kk-KZ"/>
        </w:rPr>
        <w:t>ых</w:t>
      </w:r>
      <w:r w:rsidRPr="00347684">
        <w:rPr>
          <w:rFonts w:ascii="Times New Roman" w:hAnsi="Times New Roman" w:cs="Times New Roman"/>
          <w:sz w:val="28"/>
          <w:szCs w:val="28"/>
        </w:rPr>
        <w:t xml:space="preserve"> невозможно </w:t>
      </w:r>
      <w:r w:rsidRPr="00347684">
        <w:rPr>
          <w:rFonts w:ascii="Times New Roman" w:hAnsi="Times New Roman" w:cs="Times New Roman"/>
          <w:sz w:val="28"/>
          <w:szCs w:val="28"/>
          <w:lang w:val="kk-KZ"/>
        </w:rPr>
        <w:t>составить план</w:t>
      </w:r>
      <w:r w:rsidRPr="00347684">
        <w:rPr>
          <w:rFonts w:ascii="Times New Roman" w:hAnsi="Times New Roman" w:cs="Times New Roman"/>
          <w:sz w:val="28"/>
          <w:szCs w:val="28"/>
        </w:rPr>
        <w:t xml:space="preserve"> эксперимента, </w:t>
      </w:r>
      <w:r w:rsidRPr="00347684">
        <w:rPr>
          <w:rFonts w:ascii="Times New Roman" w:hAnsi="Times New Roman" w:cs="Times New Roman"/>
          <w:sz w:val="28"/>
          <w:szCs w:val="28"/>
          <w:lang w:val="kk-KZ"/>
        </w:rPr>
        <w:t>провести опыты</w:t>
      </w:r>
      <w:r w:rsidRPr="00347684">
        <w:rPr>
          <w:rFonts w:ascii="Times New Roman" w:hAnsi="Times New Roman" w:cs="Times New Roman"/>
          <w:sz w:val="28"/>
          <w:szCs w:val="28"/>
        </w:rPr>
        <w:t xml:space="preserve"> и выполнить обработку </w:t>
      </w:r>
      <w:r w:rsidRPr="00347684">
        <w:rPr>
          <w:rFonts w:ascii="Times New Roman" w:hAnsi="Times New Roman" w:cs="Times New Roman"/>
          <w:sz w:val="28"/>
          <w:szCs w:val="28"/>
          <w:lang w:val="kk-KZ"/>
        </w:rPr>
        <w:t xml:space="preserve">получаемых </w:t>
      </w:r>
      <w:r w:rsidRPr="00347684">
        <w:rPr>
          <w:rFonts w:ascii="Times New Roman" w:hAnsi="Times New Roman" w:cs="Times New Roman"/>
          <w:sz w:val="28"/>
          <w:szCs w:val="28"/>
        </w:rPr>
        <w:t>результатов.</w:t>
      </w:r>
      <w:r w:rsidRPr="00347684">
        <w:rPr>
          <w:rFonts w:ascii="Times New Roman" w:hAnsi="Times New Roman" w:cs="Times New Roman"/>
          <w:sz w:val="28"/>
          <w:szCs w:val="28"/>
          <w:lang w:val="kk-KZ"/>
        </w:rPr>
        <w:t xml:space="preserve"> С целью </w:t>
      </w:r>
      <w:r w:rsidRPr="00347684">
        <w:rPr>
          <w:rFonts w:ascii="Times New Roman" w:hAnsi="Times New Roman" w:cs="Times New Roman"/>
          <w:sz w:val="28"/>
          <w:szCs w:val="28"/>
        </w:rPr>
        <w:t xml:space="preserve">правильной постановки и обработки экспериментов, необходимо вникать в сущность </w:t>
      </w:r>
      <w:r w:rsidRPr="00347684">
        <w:rPr>
          <w:rFonts w:ascii="Times New Roman" w:hAnsi="Times New Roman" w:cs="Times New Roman"/>
          <w:sz w:val="28"/>
          <w:szCs w:val="28"/>
          <w:lang w:val="kk-KZ"/>
        </w:rPr>
        <w:t>процесса работы электроимпульсного глушителя</w:t>
      </w:r>
      <w:r w:rsidRPr="00347684">
        <w:rPr>
          <w:rFonts w:ascii="Times New Roman" w:hAnsi="Times New Roman" w:cs="Times New Roman"/>
          <w:sz w:val="28"/>
          <w:szCs w:val="28"/>
        </w:rPr>
        <w:t xml:space="preserve">, давать общий качественный анализ </w:t>
      </w:r>
      <w:r w:rsidRPr="00347684">
        <w:rPr>
          <w:rFonts w:ascii="Times New Roman" w:hAnsi="Times New Roman" w:cs="Times New Roman"/>
          <w:sz w:val="28"/>
          <w:szCs w:val="28"/>
          <w:lang w:val="kk-KZ"/>
        </w:rPr>
        <w:t>его параметрам</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Для этого необходимо определить входные, внутренние и выходные параметры, описывающие работу этого глушителя.</w:t>
      </w:r>
    </w:p>
    <w:p w14:paraId="21E560C3" w14:textId="0B835D62"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Входные параметры отражают внешние требования к глушителю, значения или характер изменения этих параметров предварительно известны с </w:t>
      </w:r>
      <w:r w:rsidRPr="00347684">
        <w:rPr>
          <w:rFonts w:ascii="Times New Roman" w:hAnsi="Times New Roman" w:cs="Times New Roman"/>
          <w:sz w:val="28"/>
          <w:szCs w:val="28"/>
          <w:lang w:val="kk-KZ"/>
        </w:rPr>
        <w:lastRenderedPageBreak/>
        <w:t xml:space="preserve">той или иной точностью. К входным параметрам </w:t>
      </w:r>
      <w:r w:rsidR="003D5880" w:rsidRPr="00347684">
        <w:rPr>
          <w:rFonts w:ascii="Times New Roman" w:hAnsi="Times New Roman" w:cs="Times New Roman"/>
          <w:sz w:val="28"/>
          <w:szCs w:val="28"/>
          <w:lang w:val="kk-KZ"/>
        </w:rPr>
        <w:t>относятся</w:t>
      </w:r>
      <w:r w:rsidRPr="00347684">
        <w:rPr>
          <w:rFonts w:ascii="Times New Roman" w:hAnsi="Times New Roman" w:cs="Times New Roman"/>
          <w:sz w:val="28"/>
          <w:szCs w:val="28"/>
          <w:lang w:val="kk-KZ"/>
        </w:rPr>
        <w:t xml:space="preserve"> геометрические характеристики глушителя и параметры задающие условия изменения показателей его работы со стороны двигателя. </w:t>
      </w:r>
    </w:p>
    <w:p w14:paraId="77BDDC59" w14:textId="37D116F3"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Внутренние параметры характеризуют процесс работы самого глушителя. Они необходимы для характеристики свойств работы глушителя. К таким параметрам можно отнести переменные, имеющие влияние на процесс очистки отработавших газов электроимпульсом внутри глушителя.</w:t>
      </w:r>
    </w:p>
    <w:p w14:paraId="49BB356C" w14:textId="6B6A3A52"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Часть входных параметров и внутренних параметров, описывающие работу электроимпульсного глушителя могут </w:t>
      </w:r>
      <w:bookmarkStart w:id="28" w:name="_Hlk132631973"/>
      <w:r w:rsidRPr="00347684">
        <w:rPr>
          <w:rFonts w:ascii="Times New Roman" w:hAnsi="Times New Roman" w:cs="Times New Roman"/>
          <w:sz w:val="28"/>
          <w:szCs w:val="28"/>
          <w:lang w:val="kk-KZ"/>
        </w:rPr>
        <w:t>быть преобразованы в комплексные параметры и использованы в качестве выходных данных для экспериментальных исследований</w:t>
      </w:r>
      <w:bookmarkEnd w:id="28"/>
      <w:r w:rsidRPr="00347684">
        <w:rPr>
          <w:rFonts w:ascii="Times New Roman" w:hAnsi="Times New Roman" w:cs="Times New Roman"/>
          <w:sz w:val="28"/>
          <w:szCs w:val="28"/>
          <w:lang w:val="kk-KZ"/>
        </w:rPr>
        <w:t>. Такие параметры называются выходными параметрами.</w:t>
      </w:r>
    </w:p>
    <w:p w14:paraId="2DFD4A13" w14:textId="412FD5F4" w:rsidR="00E02D6B" w:rsidRPr="00347684" w:rsidRDefault="00E24669"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Ра</w:t>
      </w:r>
      <w:r w:rsidR="00E02D6B" w:rsidRPr="00347684">
        <w:rPr>
          <w:rFonts w:ascii="Times New Roman" w:hAnsi="Times New Roman" w:cs="Times New Roman"/>
          <w:sz w:val="28"/>
          <w:szCs w:val="28"/>
          <w:lang w:val="kk-KZ"/>
        </w:rPr>
        <w:t>бота электроимпульсного глушителя зависит от значительного числа входных, внутренних и выходных параметров (переменных), таких как число оборотов двигателя, частота электроимпульса, расстояние между электродами, диаметр</w:t>
      </w:r>
      <w:r w:rsidR="00A34AAB" w:rsidRPr="00347684">
        <w:rPr>
          <w:rFonts w:ascii="Times New Roman" w:hAnsi="Times New Roman" w:cs="Times New Roman"/>
          <w:sz w:val="28"/>
          <w:szCs w:val="28"/>
          <w:lang w:val="kk-KZ"/>
        </w:rPr>
        <w:t xml:space="preserve"> </w:t>
      </w:r>
      <w:r w:rsidR="00E02D6B" w:rsidRPr="00347684">
        <w:rPr>
          <w:rFonts w:ascii="Times New Roman" w:hAnsi="Times New Roman" w:cs="Times New Roman"/>
          <w:sz w:val="28"/>
          <w:szCs w:val="28"/>
          <w:lang w:val="kk-KZ"/>
        </w:rPr>
        <w:t xml:space="preserve">корпуса электроимпульсного глушителя, динамическая вязкость газа, скорость частицы газа и многих других. </w:t>
      </w:r>
      <w:r w:rsidR="00FA766F" w:rsidRPr="00347684">
        <w:rPr>
          <w:rFonts w:ascii="Times New Roman" w:hAnsi="Times New Roman" w:cs="Times New Roman"/>
          <w:sz w:val="28"/>
          <w:szCs w:val="28"/>
          <w:lang w:val="kk-KZ"/>
        </w:rPr>
        <w:t>Однако работу электроимпульсного глушителя невозможно описать детеминированной функцией ввиду влиянием на него большого количества факторов</w:t>
      </w:r>
      <w:r w:rsidR="00E02D6B" w:rsidRPr="00347684">
        <w:rPr>
          <w:rFonts w:ascii="Times New Roman" w:hAnsi="Times New Roman" w:cs="Times New Roman"/>
          <w:sz w:val="28"/>
          <w:szCs w:val="28"/>
          <w:lang w:val="kk-KZ"/>
        </w:rPr>
        <w:t xml:space="preserve">. </w:t>
      </w:r>
      <w:r w:rsidR="00FA766F" w:rsidRPr="00347684">
        <w:rPr>
          <w:rFonts w:ascii="Times New Roman" w:hAnsi="Times New Roman" w:cs="Times New Roman"/>
          <w:sz w:val="28"/>
          <w:szCs w:val="28"/>
          <w:lang w:val="kk-KZ"/>
        </w:rPr>
        <w:t>В этом случае целесообразным будет применение метода теории подобия и анализ размерностей.</w:t>
      </w:r>
    </w:p>
    <w:p w14:paraId="591532F8" w14:textId="73309CA4" w:rsidR="00366C79" w:rsidRPr="00347684" w:rsidRDefault="00366C79" w:rsidP="00592EBE">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Метод теории подобия и анализа размерностей </w:t>
      </w:r>
      <w:r w:rsidRPr="00347684">
        <w:rPr>
          <w:rFonts w:ascii="Times New Roman" w:hAnsi="Times New Roman" w:cs="Times New Roman"/>
          <w:sz w:val="28"/>
          <w:szCs w:val="28"/>
          <w:lang w:val="kk-KZ"/>
        </w:rPr>
        <w:t xml:space="preserve">– теоретический метод исследования, который </w:t>
      </w:r>
      <w:r w:rsidRPr="00347684">
        <w:rPr>
          <w:rFonts w:ascii="Times New Roman" w:hAnsi="Times New Roman" w:cs="Times New Roman"/>
          <w:sz w:val="28"/>
          <w:szCs w:val="28"/>
        </w:rPr>
        <w:t xml:space="preserve">позволяет </w:t>
      </w:r>
      <w:r w:rsidR="00FA766F" w:rsidRPr="00347684">
        <w:rPr>
          <w:rFonts w:ascii="Times New Roman" w:hAnsi="Times New Roman" w:cs="Times New Roman"/>
          <w:sz w:val="28"/>
          <w:szCs w:val="28"/>
          <w:lang w:val="kk-KZ"/>
        </w:rPr>
        <w:t>рассматривать большое количество</w:t>
      </w:r>
      <w:r w:rsidRPr="00347684">
        <w:rPr>
          <w:rFonts w:ascii="Times New Roman" w:hAnsi="Times New Roman" w:cs="Times New Roman"/>
          <w:sz w:val="28"/>
          <w:szCs w:val="28"/>
        </w:rPr>
        <w:t xml:space="preserve"> п</w:t>
      </w:r>
      <w:r w:rsidRPr="00347684">
        <w:rPr>
          <w:rFonts w:ascii="Times New Roman" w:hAnsi="Times New Roman" w:cs="Times New Roman"/>
          <w:sz w:val="28"/>
          <w:szCs w:val="28"/>
          <w:lang w:val="kk-KZ"/>
        </w:rPr>
        <w:t>араметров</w:t>
      </w:r>
      <w:r w:rsidR="00FA766F" w:rsidRPr="00347684">
        <w:rPr>
          <w:rFonts w:ascii="Times New Roman" w:hAnsi="Times New Roman" w:cs="Times New Roman"/>
          <w:sz w:val="28"/>
          <w:szCs w:val="28"/>
          <w:lang w:val="kk-KZ"/>
        </w:rPr>
        <w:t xml:space="preserve"> в комплексном виде</w:t>
      </w:r>
      <w:r w:rsidR="00B33623" w:rsidRPr="00347684">
        <w:rPr>
          <w:rFonts w:ascii="Times New Roman" w:hAnsi="Times New Roman" w:cs="Times New Roman"/>
          <w:sz w:val="28"/>
          <w:szCs w:val="28"/>
          <w:lang w:val="kk-KZ"/>
        </w:rPr>
        <w:t xml:space="preserve">, посредством составления </w:t>
      </w:r>
      <w:r w:rsidRPr="00347684">
        <w:rPr>
          <w:rFonts w:ascii="Times New Roman" w:hAnsi="Times New Roman" w:cs="Times New Roman"/>
          <w:sz w:val="28"/>
          <w:szCs w:val="28"/>
        </w:rPr>
        <w:t>ключевы</w:t>
      </w:r>
      <w:r w:rsidR="00B33623" w:rsidRPr="00347684">
        <w:rPr>
          <w:rFonts w:ascii="Times New Roman" w:hAnsi="Times New Roman" w:cs="Times New Roman"/>
          <w:sz w:val="28"/>
          <w:szCs w:val="28"/>
          <w:lang w:val="kk-KZ"/>
        </w:rPr>
        <w:t>х</w:t>
      </w:r>
      <w:r w:rsidRPr="00347684">
        <w:rPr>
          <w:rFonts w:ascii="Times New Roman" w:hAnsi="Times New Roman" w:cs="Times New Roman"/>
          <w:sz w:val="28"/>
          <w:szCs w:val="28"/>
        </w:rPr>
        <w:t xml:space="preserve"> критери</w:t>
      </w:r>
      <w:r w:rsidR="00B33623" w:rsidRPr="00347684">
        <w:rPr>
          <w:rFonts w:ascii="Times New Roman" w:hAnsi="Times New Roman" w:cs="Times New Roman"/>
          <w:sz w:val="28"/>
          <w:szCs w:val="28"/>
          <w:lang w:val="kk-KZ"/>
        </w:rPr>
        <w:t>ев подобия</w:t>
      </w:r>
      <w:r w:rsidRPr="00347684">
        <w:rPr>
          <w:rFonts w:ascii="Times New Roman" w:hAnsi="Times New Roman" w:cs="Times New Roman"/>
          <w:sz w:val="28"/>
          <w:szCs w:val="28"/>
        </w:rPr>
        <w:t>. Этот метод применим к изучению сложных процессов,</w:t>
      </w:r>
      <w:r w:rsidR="00B33623" w:rsidRPr="00347684">
        <w:rPr>
          <w:rFonts w:ascii="Times New Roman" w:hAnsi="Times New Roman" w:cs="Times New Roman"/>
          <w:sz w:val="28"/>
          <w:szCs w:val="28"/>
          <w:lang w:val="kk-KZ"/>
        </w:rPr>
        <w:t xml:space="preserve"> которые невозможно описать детерминированной фнкцией. Уникальность этого метода заключается в разработке методики расчета критериев подобия, которые могут быть справе</w:t>
      </w:r>
      <w:r w:rsidR="00B240A4" w:rsidRPr="00347684">
        <w:rPr>
          <w:rFonts w:ascii="Times New Roman" w:hAnsi="Times New Roman" w:cs="Times New Roman"/>
          <w:sz w:val="28"/>
          <w:szCs w:val="28"/>
          <w:lang w:val="kk-KZ"/>
        </w:rPr>
        <w:t xml:space="preserve">дливы для оценки работы подобных глушителей разных размеров и мощностей </w:t>
      </w:r>
      <w:r w:rsidR="00B240A4" w:rsidRPr="00347684">
        <w:rPr>
          <w:rFonts w:ascii="Times New Roman" w:hAnsi="Times New Roman" w:cs="Times New Roman"/>
          <w:sz w:val="28"/>
          <w:szCs w:val="28"/>
        </w:rPr>
        <w:t>[</w:t>
      </w:r>
      <w:r w:rsidR="00B240A4" w:rsidRPr="00347684">
        <w:rPr>
          <w:rFonts w:ascii="Times New Roman" w:hAnsi="Times New Roman" w:cs="Times New Roman"/>
          <w:sz w:val="28"/>
          <w:szCs w:val="28"/>
          <w:lang w:val="kk-KZ"/>
        </w:rPr>
        <w:t>152</w:t>
      </w:r>
      <w:r w:rsidR="00B240A4" w:rsidRPr="00347684">
        <w:rPr>
          <w:rFonts w:ascii="Times New Roman" w:hAnsi="Times New Roman" w:cs="Times New Roman"/>
          <w:sz w:val="28"/>
          <w:szCs w:val="28"/>
        </w:rPr>
        <w:t>]</w:t>
      </w:r>
      <w:r w:rsidR="00B240A4" w:rsidRPr="00347684">
        <w:rPr>
          <w:rFonts w:ascii="Times New Roman" w:hAnsi="Times New Roman" w:cs="Times New Roman"/>
          <w:sz w:val="28"/>
          <w:szCs w:val="28"/>
          <w:lang w:val="kk-KZ"/>
        </w:rPr>
        <w:t>.</w:t>
      </w:r>
    </w:p>
    <w:p w14:paraId="1490BCCB" w14:textId="4A4F239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Метод т</w:t>
      </w:r>
      <w:r w:rsidRPr="00347684">
        <w:rPr>
          <w:rFonts w:ascii="Times New Roman" w:eastAsia="Times New Roman" w:hAnsi="Times New Roman" w:cs="Times New Roman"/>
          <w:sz w:val="28"/>
          <w:szCs w:val="28"/>
          <w:lang w:eastAsia="ru-RU"/>
        </w:rPr>
        <w:t>еори</w:t>
      </w:r>
      <w:r w:rsidRPr="00347684">
        <w:rPr>
          <w:rFonts w:ascii="Times New Roman" w:eastAsia="Times New Roman" w:hAnsi="Times New Roman" w:cs="Times New Roman"/>
          <w:sz w:val="28"/>
          <w:szCs w:val="28"/>
          <w:lang w:val="kk-KZ" w:eastAsia="ru-RU"/>
        </w:rPr>
        <w:t>и подобия и анализа</w:t>
      </w:r>
      <w:r w:rsidRPr="00347684">
        <w:rPr>
          <w:rFonts w:ascii="Times New Roman" w:eastAsia="Times New Roman" w:hAnsi="Times New Roman" w:cs="Times New Roman"/>
          <w:sz w:val="28"/>
          <w:szCs w:val="28"/>
          <w:lang w:eastAsia="ru-RU"/>
        </w:rPr>
        <w:t xml:space="preserve"> размерностей основан на </w:t>
      </w:r>
      <w:r w:rsidRPr="00347684">
        <w:rPr>
          <w:rFonts w:ascii="Times New Roman" w:eastAsia="Times New Roman" w:hAnsi="Times New Roman" w:cs="Times New Roman"/>
          <w:sz w:val="28"/>
          <w:szCs w:val="28"/>
          <w:lang w:val="kk-KZ" w:eastAsia="ru-RU"/>
        </w:rPr>
        <w:t>трех</w:t>
      </w:r>
      <w:r w:rsidRPr="00347684">
        <w:rPr>
          <w:rFonts w:ascii="Times New Roman" w:eastAsia="Times New Roman" w:hAnsi="Times New Roman" w:cs="Times New Roman"/>
          <w:sz w:val="28"/>
          <w:szCs w:val="28"/>
          <w:lang w:eastAsia="ru-RU"/>
        </w:rPr>
        <w:t xml:space="preserve"> положениях</w:t>
      </w:r>
      <w:r w:rsidRPr="00347684">
        <w:rPr>
          <w:rFonts w:ascii="Times New Roman" w:eastAsia="Times New Roman" w:hAnsi="Times New Roman" w:cs="Times New Roman"/>
          <w:sz w:val="28"/>
          <w:szCs w:val="28"/>
          <w:lang w:val="kk-KZ" w:eastAsia="ru-RU"/>
        </w:rPr>
        <w:t>:</w:t>
      </w:r>
    </w:p>
    <w:p w14:paraId="61007056" w14:textId="500907B3" w:rsidR="00B240A4" w:rsidRPr="00347684" w:rsidRDefault="00E02D6B" w:rsidP="007450A5">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1. </w:t>
      </w:r>
      <w:r w:rsidR="00B240A4" w:rsidRPr="00347684">
        <w:rPr>
          <w:rFonts w:ascii="Times New Roman" w:hAnsi="Times New Roman" w:cs="Times New Roman"/>
          <w:sz w:val="28"/>
          <w:szCs w:val="28"/>
          <w:shd w:val="clear" w:color="auto" w:fill="FFFFFF"/>
        </w:rPr>
        <w:t xml:space="preserve">Для </w:t>
      </w:r>
      <w:r w:rsidR="00B240A4" w:rsidRPr="00347684">
        <w:rPr>
          <w:rFonts w:ascii="Times New Roman" w:hAnsi="Times New Roman" w:cs="Times New Roman"/>
          <w:sz w:val="28"/>
          <w:szCs w:val="28"/>
          <w:shd w:val="clear" w:color="auto" w:fill="FFFFFF"/>
          <w:lang w:val="kk-KZ"/>
        </w:rPr>
        <w:t>правильного составления методики расчета критериев подобия</w:t>
      </w:r>
      <w:r w:rsidR="00B240A4" w:rsidRPr="00347684">
        <w:rPr>
          <w:rFonts w:ascii="Times New Roman" w:hAnsi="Times New Roman" w:cs="Times New Roman"/>
          <w:sz w:val="28"/>
          <w:szCs w:val="28"/>
          <w:shd w:val="clear" w:color="auto" w:fill="FFFFFF"/>
        </w:rPr>
        <w:t xml:space="preserve"> </w:t>
      </w:r>
      <w:r w:rsidR="00B240A4" w:rsidRPr="00347684">
        <w:rPr>
          <w:rFonts w:ascii="Times New Roman" w:hAnsi="Times New Roman" w:cs="Times New Roman"/>
          <w:sz w:val="28"/>
          <w:szCs w:val="28"/>
          <w:shd w:val="clear" w:color="auto" w:fill="FFFFFF"/>
          <w:lang w:val="kk-KZ"/>
        </w:rPr>
        <w:t>требуется</w:t>
      </w:r>
      <w:r w:rsidR="00B240A4" w:rsidRPr="00347684">
        <w:rPr>
          <w:rFonts w:ascii="Times New Roman" w:hAnsi="Times New Roman" w:cs="Times New Roman"/>
          <w:sz w:val="28"/>
          <w:szCs w:val="28"/>
          <w:shd w:val="clear" w:color="auto" w:fill="FFFFFF"/>
        </w:rPr>
        <w:t xml:space="preserve"> определить</w:t>
      </w:r>
      <w:r w:rsidR="00B240A4" w:rsidRPr="00347684">
        <w:rPr>
          <w:rFonts w:ascii="Times New Roman" w:hAnsi="Times New Roman" w:cs="Times New Roman"/>
          <w:sz w:val="28"/>
          <w:szCs w:val="28"/>
          <w:shd w:val="clear" w:color="auto" w:fill="FFFFFF"/>
          <w:lang w:val="kk-KZ"/>
        </w:rPr>
        <w:t xml:space="preserve"> все</w:t>
      </w:r>
      <w:r w:rsidR="007450A5" w:rsidRPr="00347684">
        <w:rPr>
          <w:rFonts w:ascii="Times New Roman" w:hAnsi="Times New Roman" w:cs="Times New Roman"/>
          <w:sz w:val="28"/>
          <w:szCs w:val="28"/>
          <w:shd w:val="clear" w:color="auto" w:fill="FFFFFF"/>
          <w:lang w:val="kk-KZ"/>
        </w:rPr>
        <w:t xml:space="preserve"> </w:t>
      </w:r>
      <w:r w:rsidR="00B240A4" w:rsidRPr="00347684">
        <w:rPr>
          <w:rFonts w:ascii="Times New Roman" w:hAnsi="Times New Roman" w:cs="Times New Roman"/>
          <w:sz w:val="28"/>
          <w:szCs w:val="28"/>
          <w:shd w:val="clear" w:color="auto" w:fill="FFFFFF"/>
          <w:lang w:val="kk-KZ"/>
        </w:rPr>
        <w:t xml:space="preserve">параметры которые влияют или могли бы </w:t>
      </w:r>
      <w:r w:rsidR="004D3FBE" w:rsidRPr="00347684">
        <w:rPr>
          <w:rFonts w:ascii="Times New Roman" w:hAnsi="Times New Roman" w:cs="Times New Roman"/>
          <w:sz w:val="28"/>
          <w:szCs w:val="28"/>
          <w:shd w:val="clear" w:color="auto" w:fill="FFFFFF"/>
          <w:lang w:val="kk-KZ"/>
        </w:rPr>
        <w:t>вли</w:t>
      </w:r>
      <w:r w:rsidR="00FA766F" w:rsidRPr="00347684">
        <w:rPr>
          <w:rFonts w:ascii="Times New Roman" w:hAnsi="Times New Roman" w:cs="Times New Roman"/>
          <w:sz w:val="28"/>
          <w:szCs w:val="28"/>
          <w:shd w:val="clear" w:color="auto" w:fill="FFFFFF"/>
          <w:lang w:val="kk-KZ"/>
        </w:rPr>
        <w:t>я</w:t>
      </w:r>
      <w:r w:rsidR="004D3FBE" w:rsidRPr="00347684">
        <w:rPr>
          <w:rFonts w:ascii="Times New Roman" w:hAnsi="Times New Roman" w:cs="Times New Roman"/>
          <w:sz w:val="28"/>
          <w:szCs w:val="28"/>
          <w:shd w:val="clear" w:color="auto" w:fill="FFFFFF"/>
          <w:lang w:val="kk-KZ"/>
        </w:rPr>
        <w:t>ть</w:t>
      </w:r>
      <w:r w:rsidR="00B240A4" w:rsidRPr="00347684">
        <w:rPr>
          <w:rFonts w:ascii="Times New Roman" w:hAnsi="Times New Roman" w:cs="Times New Roman"/>
          <w:sz w:val="28"/>
          <w:szCs w:val="28"/>
          <w:shd w:val="clear" w:color="auto" w:fill="FFFFFF"/>
          <w:lang w:val="kk-KZ"/>
        </w:rPr>
        <w:t xml:space="preserve"> на работу электроимпульсного глушителя</w:t>
      </w:r>
      <w:r w:rsidR="00B240A4" w:rsidRPr="00347684">
        <w:rPr>
          <w:rFonts w:ascii="Times New Roman" w:hAnsi="Times New Roman" w:cs="Times New Roman"/>
          <w:sz w:val="28"/>
          <w:szCs w:val="28"/>
          <w:shd w:val="clear" w:color="auto" w:fill="FFFFFF"/>
        </w:rPr>
        <w:t xml:space="preserve">. Затем </w:t>
      </w:r>
      <w:r w:rsidR="007450A5" w:rsidRPr="00347684">
        <w:rPr>
          <w:rFonts w:ascii="Times New Roman" w:hAnsi="Times New Roman" w:cs="Times New Roman"/>
          <w:sz w:val="28"/>
          <w:szCs w:val="28"/>
          <w:shd w:val="clear" w:color="auto" w:fill="FFFFFF"/>
          <w:lang w:val="kk-KZ"/>
        </w:rPr>
        <w:t xml:space="preserve">согласно первой теореме подобия </w:t>
      </w:r>
      <w:r w:rsidR="003D5880" w:rsidRPr="00347684">
        <w:rPr>
          <w:rFonts w:ascii="Times New Roman" w:hAnsi="Times New Roman" w:cs="Times New Roman"/>
          <w:sz w:val="28"/>
          <w:szCs w:val="28"/>
          <w:shd w:val="clear" w:color="auto" w:fill="FFFFFF"/>
          <w:lang w:val="kk-KZ"/>
        </w:rPr>
        <w:t xml:space="preserve">для </w:t>
      </w:r>
      <w:r w:rsidR="007450A5" w:rsidRPr="00347684">
        <w:rPr>
          <w:rFonts w:ascii="Times New Roman" w:hAnsi="Times New Roman" w:cs="Times New Roman"/>
          <w:sz w:val="28"/>
          <w:szCs w:val="28"/>
          <w:shd w:val="clear" w:color="auto" w:fill="FFFFFF"/>
          <w:lang w:val="kk-KZ"/>
        </w:rPr>
        <w:t>устан</w:t>
      </w:r>
      <w:r w:rsidR="003D5880" w:rsidRPr="00347684">
        <w:rPr>
          <w:rFonts w:ascii="Times New Roman" w:hAnsi="Times New Roman" w:cs="Times New Roman"/>
          <w:sz w:val="28"/>
          <w:szCs w:val="28"/>
          <w:shd w:val="clear" w:color="auto" w:fill="FFFFFF"/>
          <w:lang w:val="kk-KZ"/>
        </w:rPr>
        <w:t>овления</w:t>
      </w:r>
      <w:r w:rsidR="007450A5" w:rsidRPr="00347684">
        <w:rPr>
          <w:rFonts w:ascii="Times New Roman" w:hAnsi="Times New Roman" w:cs="Times New Roman"/>
          <w:sz w:val="28"/>
          <w:szCs w:val="28"/>
          <w:shd w:val="clear" w:color="auto" w:fill="FFFFFF"/>
          <w:lang w:val="kk-KZ"/>
        </w:rPr>
        <w:t xml:space="preserve"> пропорциональност</w:t>
      </w:r>
      <w:r w:rsidR="003D5880" w:rsidRPr="00347684">
        <w:rPr>
          <w:rFonts w:ascii="Times New Roman" w:hAnsi="Times New Roman" w:cs="Times New Roman"/>
          <w:sz w:val="28"/>
          <w:szCs w:val="28"/>
          <w:shd w:val="clear" w:color="auto" w:fill="FFFFFF"/>
          <w:lang w:val="kk-KZ"/>
        </w:rPr>
        <w:t>и</w:t>
      </w:r>
      <w:r w:rsidR="007450A5" w:rsidRPr="00347684">
        <w:rPr>
          <w:rFonts w:ascii="Times New Roman" w:hAnsi="Times New Roman" w:cs="Times New Roman"/>
          <w:sz w:val="28"/>
          <w:szCs w:val="28"/>
          <w:shd w:val="clear" w:color="auto" w:fill="FFFFFF"/>
          <w:lang w:val="kk-KZ"/>
        </w:rPr>
        <w:t xml:space="preserve"> между параметрами, составл</w:t>
      </w:r>
      <w:r w:rsidR="003D5880" w:rsidRPr="00347684">
        <w:rPr>
          <w:rFonts w:ascii="Times New Roman" w:hAnsi="Times New Roman" w:cs="Times New Roman"/>
          <w:sz w:val="28"/>
          <w:szCs w:val="28"/>
          <w:shd w:val="clear" w:color="auto" w:fill="FFFFFF"/>
          <w:lang w:val="kk-KZ"/>
        </w:rPr>
        <w:t xml:space="preserve">яется </w:t>
      </w:r>
      <w:r w:rsidR="007450A5" w:rsidRPr="00347684">
        <w:rPr>
          <w:rFonts w:ascii="Times New Roman" w:hAnsi="Times New Roman" w:cs="Times New Roman"/>
          <w:sz w:val="28"/>
          <w:szCs w:val="28"/>
          <w:shd w:val="clear" w:color="auto" w:fill="FFFFFF"/>
          <w:lang w:val="kk-KZ"/>
        </w:rPr>
        <w:t>уравнени</w:t>
      </w:r>
      <w:r w:rsidR="003D5880" w:rsidRPr="00347684">
        <w:rPr>
          <w:rFonts w:ascii="Times New Roman" w:hAnsi="Times New Roman" w:cs="Times New Roman"/>
          <w:sz w:val="28"/>
          <w:szCs w:val="28"/>
          <w:shd w:val="clear" w:color="auto" w:fill="FFFFFF"/>
          <w:lang w:val="kk-KZ"/>
        </w:rPr>
        <w:t xml:space="preserve">е их </w:t>
      </w:r>
      <w:r w:rsidR="007450A5" w:rsidRPr="00347684">
        <w:rPr>
          <w:rFonts w:ascii="Times New Roman" w:hAnsi="Times New Roman" w:cs="Times New Roman"/>
          <w:sz w:val="28"/>
          <w:szCs w:val="28"/>
          <w:shd w:val="clear" w:color="auto" w:fill="FFFFFF"/>
          <w:lang w:val="kk-KZ"/>
        </w:rPr>
        <w:t xml:space="preserve">зависимости </w:t>
      </w:r>
      <w:r w:rsidR="007450A5" w:rsidRPr="00347684">
        <w:rPr>
          <w:rFonts w:ascii="Times New Roman" w:eastAsia="Times New Roman" w:hAnsi="Times New Roman" w:cs="Times New Roman"/>
          <w:sz w:val="28"/>
          <w:szCs w:val="28"/>
          <w:lang w:eastAsia="ru-RU"/>
        </w:rPr>
        <w:t>[</w:t>
      </w:r>
      <w:r w:rsidR="007450A5" w:rsidRPr="00347684">
        <w:rPr>
          <w:rFonts w:ascii="Times New Roman" w:eastAsia="Times New Roman" w:hAnsi="Times New Roman" w:cs="Times New Roman"/>
          <w:sz w:val="28"/>
          <w:szCs w:val="28"/>
          <w:lang w:val="kk-KZ" w:eastAsia="ru-RU"/>
        </w:rPr>
        <w:t>153</w:t>
      </w:r>
      <w:r w:rsidR="007450A5" w:rsidRPr="00347684">
        <w:rPr>
          <w:rFonts w:ascii="Times New Roman" w:eastAsia="Times New Roman" w:hAnsi="Times New Roman" w:cs="Times New Roman"/>
          <w:sz w:val="28"/>
          <w:szCs w:val="28"/>
          <w:lang w:eastAsia="ru-RU"/>
        </w:rPr>
        <w:t>]</w:t>
      </w:r>
      <w:r w:rsidR="007450A5" w:rsidRPr="00347684">
        <w:rPr>
          <w:rFonts w:ascii="Times New Roman" w:eastAsia="Times New Roman" w:hAnsi="Times New Roman" w:cs="Times New Roman"/>
          <w:sz w:val="28"/>
          <w:szCs w:val="28"/>
          <w:lang w:val="kk-KZ" w:eastAsia="ru-RU"/>
        </w:rPr>
        <w:t>.</w:t>
      </w:r>
    </w:p>
    <w:p w14:paraId="28CB6D36" w14:textId="0E6733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lang w:val="kk-KZ"/>
        </w:rPr>
        <w:t xml:space="preserve">2. </w:t>
      </w:r>
      <w:r w:rsidR="007450A5" w:rsidRPr="00347684">
        <w:rPr>
          <w:rFonts w:ascii="Times New Roman" w:hAnsi="Times New Roman" w:cs="Times New Roman"/>
          <w:sz w:val="28"/>
          <w:szCs w:val="28"/>
          <w:lang w:val="kk-KZ"/>
        </w:rPr>
        <w:t xml:space="preserve">Согласно второй теореме подобия решение составленного уравнения </w:t>
      </w:r>
      <w:r w:rsidR="006D7149" w:rsidRPr="00347684">
        <w:rPr>
          <w:rFonts w:ascii="Times New Roman" w:hAnsi="Times New Roman" w:cs="Times New Roman"/>
          <w:sz w:val="28"/>
          <w:szCs w:val="28"/>
          <w:lang w:val="kk-KZ"/>
        </w:rPr>
        <w:t xml:space="preserve">позволит получить критерии подобия. Для того, чтобы проверить корректность составленного уравнения необходимо каждый его параметр преобразовать в однородный вид относительно размерностей, как </w:t>
      </w:r>
      <w:r w:rsidR="003D5880" w:rsidRPr="00347684">
        <w:rPr>
          <w:rFonts w:ascii="Times New Roman" w:hAnsi="Times New Roman" w:cs="Times New Roman"/>
          <w:sz w:val="28"/>
          <w:szCs w:val="28"/>
          <w:lang w:val="kk-KZ"/>
        </w:rPr>
        <w:t xml:space="preserve">того требует </w:t>
      </w:r>
      <w:r w:rsidR="006D7149" w:rsidRPr="00347684">
        <w:rPr>
          <w:rFonts w:ascii="Times New Roman" w:hAnsi="Times New Roman" w:cs="Times New Roman"/>
          <w:sz w:val="28"/>
          <w:szCs w:val="28"/>
          <w:lang w:val="kk-KZ"/>
        </w:rPr>
        <w:t xml:space="preserve">Теорема Букингема. </w:t>
      </w:r>
      <w:r w:rsidR="00465BF9" w:rsidRPr="00347684">
        <w:rPr>
          <w:rFonts w:ascii="Times New Roman" w:hAnsi="Times New Roman" w:cs="Times New Roman"/>
          <w:sz w:val="28"/>
          <w:szCs w:val="28"/>
          <w:lang w:val="kk-KZ"/>
        </w:rPr>
        <w:t xml:space="preserve">Преобразование параметров осуществляется за счет размерностей физических величин, которые их описывают </w:t>
      </w:r>
      <w:r w:rsidRPr="00347684">
        <w:rPr>
          <w:rFonts w:ascii="Times New Roman" w:hAnsi="Times New Roman" w:cs="Times New Roman"/>
          <w:sz w:val="28"/>
          <w:szCs w:val="28"/>
        </w:rPr>
        <w:t>[</w:t>
      </w:r>
      <w:r w:rsidR="00090666" w:rsidRPr="00347684">
        <w:rPr>
          <w:rFonts w:ascii="Times New Roman" w:hAnsi="Times New Roman" w:cs="Times New Roman"/>
          <w:sz w:val="28"/>
          <w:szCs w:val="28"/>
          <w:lang w:val="kk-KZ"/>
        </w:rPr>
        <w:t>154</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w:t>
      </w:r>
    </w:p>
    <w:p w14:paraId="1F297C99" w14:textId="638F58BE"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3. </w:t>
      </w:r>
      <w:r w:rsidR="003D5880" w:rsidRPr="00347684">
        <w:rPr>
          <w:rFonts w:ascii="Times New Roman" w:eastAsia="Times New Roman" w:hAnsi="Times New Roman" w:cs="Times New Roman"/>
          <w:sz w:val="28"/>
          <w:szCs w:val="28"/>
          <w:lang w:val="kk-KZ" w:eastAsia="ru-RU"/>
        </w:rPr>
        <w:t>По</w:t>
      </w:r>
      <w:r w:rsidR="00465BF9" w:rsidRPr="00347684">
        <w:rPr>
          <w:rFonts w:ascii="Times New Roman" w:eastAsia="Times New Roman" w:hAnsi="Times New Roman" w:cs="Times New Roman"/>
          <w:sz w:val="28"/>
          <w:szCs w:val="28"/>
          <w:lang w:val="kk-KZ" w:eastAsia="ru-RU"/>
        </w:rPr>
        <w:t xml:space="preserve"> теорем</w:t>
      </w:r>
      <w:r w:rsidR="003D5880" w:rsidRPr="00347684">
        <w:rPr>
          <w:rFonts w:ascii="Times New Roman" w:eastAsia="Times New Roman" w:hAnsi="Times New Roman" w:cs="Times New Roman"/>
          <w:sz w:val="28"/>
          <w:szCs w:val="28"/>
          <w:lang w:val="kk-KZ" w:eastAsia="ru-RU"/>
        </w:rPr>
        <w:t>е</w:t>
      </w:r>
      <w:r w:rsidR="00465BF9" w:rsidRPr="00347684">
        <w:rPr>
          <w:rFonts w:ascii="Times New Roman" w:eastAsia="Times New Roman" w:hAnsi="Times New Roman" w:cs="Times New Roman"/>
          <w:sz w:val="28"/>
          <w:szCs w:val="28"/>
          <w:lang w:val="kk-KZ" w:eastAsia="ru-RU"/>
        </w:rPr>
        <w:t xml:space="preserve"> </w:t>
      </w:r>
      <m:oMath>
        <m:r>
          <w:rPr>
            <w:rFonts w:ascii="Cambria Math" w:hAnsi="Cambria Math" w:cs="Times New Roman"/>
            <w:sz w:val="28"/>
            <w:szCs w:val="28"/>
            <w:lang w:val="kk-KZ"/>
          </w:rPr>
          <m:t>π</m:t>
        </m:r>
      </m:oMath>
      <w:r w:rsidR="00465BF9" w:rsidRPr="00347684">
        <w:rPr>
          <w:rFonts w:ascii="Times New Roman" w:hAnsi="Times New Roman" w:cs="Times New Roman"/>
          <w:sz w:val="28"/>
          <w:szCs w:val="28"/>
          <w:lang w:val="kk-KZ"/>
        </w:rPr>
        <w:t xml:space="preserve"> определяется число критериев подобия, которые будут получены при решении составленного уравнения. Если при решении уравнения не будут получены</w:t>
      </w:r>
      <w:r w:rsidR="004D3FBE" w:rsidRPr="00347684">
        <w:rPr>
          <w:rFonts w:ascii="Times New Roman" w:hAnsi="Times New Roman" w:cs="Times New Roman"/>
          <w:sz w:val="28"/>
          <w:szCs w:val="28"/>
          <w:lang w:val="kk-KZ"/>
        </w:rPr>
        <w:t xml:space="preserve"> </w:t>
      </w:r>
      <w:r w:rsidR="00465BF9" w:rsidRPr="00347684">
        <w:rPr>
          <w:rFonts w:ascii="Times New Roman" w:hAnsi="Times New Roman" w:cs="Times New Roman"/>
          <w:sz w:val="28"/>
          <w:szCs w:val="28"/>
          <w:lang w:val="kk-KZ"/>
        </w:rPr>
        <w:t>критери</w:t>
      </w:r>
      <w:r w:rsidR="004D3FBE" w:rsidRPr="00347684">
        <w:rPr>
          <w:rFonts w:ascii="Times New Roman" w:hAnsi="Times New Roman" w:cs="Times New Roman"/>
          <w:sz w:val="28"/>
          <w:szCs w:val="28"/>
          <w:lang w:val="kk-KZ"/>
        </w:rPr>
        <w:t>и</w:t>
      </w:r>
      <w:r w:rsidR="00465BF9" w:rsidRPr="00347684">
        <w:rPr>
          <w:rFonts w:ascii="Times New Roman" w:hAnsi="Times New Roman" w:cs="Times New Roman"/>
          <w:sz w:val="28"/>
          <w:szCs w:val="28"/>
          <w:lang w:val="kk-KZ"/>
        </w:rPr>
        <w:t xml:space="preserve"> подобия,</w:t>
      </w:r>
      <w:r w:rsidR="004D3FBE" w:rsidRPr="00347684">
        <w:rPr>
          <w:rFonts w:ascii="Times New Roman" w:hAnsi="Times New Roman" w:cs="Times New Roman"/>
          <w:sz w:val="28"/>
          <w:szCs w:val="28"/>
          <w:lang w:val="kk-KZ"/>
        </w:rPr>
        <w:t xml:space="preserve"> число которых совпадает с теоремой </w:t>
      </w:r>
      <m:oMath>
        <m:r>
          <w:rPr>
            <w:rFonts w:ascii="Cambria Math" w:hAnsi="Cambria Math" w:cs="Times New Roman"/>
            <w:sz w:val="28"/>
            <w:szCs w:val="28"/>
            <w:lang w:val="kk-KZ"/>
          </w:rPr>
          <m:t>π</m:t>
        </m:r>
      </m:oMath>
      <w:r w:rsidR="004D3FBE" w:rsidRPr="00347684">
        <w:rPr>
          <w:rFonts w:ascii="Times New Roman" w:eastAsiaTheme="minorEastAsia" w:hAnsi="Times New Roman" w:cs="Times New Roman"/>
          <w:sz w:val="28"/>
          <w:szCs w:val="28"/>
          <w:lang w:val="kk-KZ"/>
        </w:rPr>
        <w:t>,</w:t>
      </w:r>
      <w:r w:rsidR="00465BF9" w:rsidRPr="00347684">
        <w:rPr>
          <w:rFonts w:ascii="Times New Roman" w:hAnsi="Times New Roman" w:cs="Times New Roman"/>
          <w:sz w:val="28"/>
          <w:szCs w:val="28"/>
          <w:lang w:val="kk-KZ"/>
        </w:rPr>
        <w:t xml:space="preserve"> </w:t>
      </w:r>
      <w:r w:rsidR="00465BF9" w:rsidRPr="00347684">
        <w:rPr>
          <w:rFonts w:ascii="Times New Roman" w:hAnsi="Times New Roman" w:cs="Times New Roman"/>
          <w:sz w:val="28"/>
          <w:szCs w:val="28"/>
          <w:lang w:val="kk-KZ"/>
        </w:rPr>
        <w:lastRenderedPageBreak/>
        <w:t xml:space="preserve">то уравнение было составлено </w:t>
      </w:r>
      <w:r w:rsidR="004D3FBE" w:rsidRPr="00347684">
        <w:rPr>
          <w:rFonts w:ascii="Times New Roman" w:hAnsi="Times New Roman" w:cs="Times New Roman"/>
          <w:sz w:val="28"/>
          <w:szCs w:val="28"/>
          <w:lang w:val="kk-KZ"/>
        </w:rPr>
        <w:t>неверно.</w:t>
      </w:r>
      <w:r w:rsidR="00465BF9" w:rsidRPr="00347684">
        <w:rPr>
          <w:rFonts w:ascii="Times New Roman" w:hAnsi="Times New Roman" w:cs="Times New Roman"/>
          <w:sz w:val="28"/>
          <w:szCs w:val="28"/>
          <w:lang w:val="kk-KZ"/>
        </w:rPr>
        <w:t xml:space="preserve"> </w:t>
      </w:r>
      <w:r w:rsidR="004D3FBE" w:rsidRPr="00347684">
        <w:rPr>
          <w:rFonts w:ascii="Times New Roman" w:hAnsi="Times New Roman" w:cs="Times New Roman"/>
          <w:sz w:val="28"/>
          <w:szCs w:val="28"/>
          <w:lang w:val="kk-KZ"/>
        </w:rPr>
        <w:t xml:space="preserve">По теореме </w:t>
      </w:r>
      <m:oMath>
        <m:r>
          <w:rPr>
            <w:rFonts w:ascii="Cambria Math" w:hAnsi="Cambria Math" w:cs="Times New Roman"/>
            <w:sz w:val="28"/>
            <w:szCs w:val="28"/>
            <w:lang w:val="kk-KZ"/>
          </w:rPr>
          <m:t>π</m:t>
        </m:r>
      </m:oMath>
      <w:r w:rsidR="004D3FBE" w:rsidRPr="00347684">
        <w:rPr>
          <w:rFonts w:ascii="Times New Roman" w:hAnsi="Times New Roman" w:cs="Times New Roman"/>
          <w:sz w:val="28"/>
          <w:szCs w:val="28"/>
          <w:lang w:val="kk-KZ"/>
        </w:rPr>
        <w:t xml:space="preserve"> число критериев подобия определя</w:t>
      </w:r>
      <w:r w:rsidR="00BA04D7" w:rsidRPr="00347684">
        <w:rPr>
          <w:rFonts w:ascii="Times New Roman" w:hAnsi="Times New Roman" w:cs="Times New Roman"/>
          <w:sz w:val="28"/>
          <w:szCs w:val="28"/>
          <w:lang w:val="kk-KZ"/>
        </w:rPr>
        <w:t>е</w:t>
      </w:r>
      <w:r w:rsidR="004D3FBE" w:rsidRPr="00347684">
        <w:rPr>
          <w:rFonts w:ascii="Times New Roman" w:hAnsi="Times New Roman" w:cs="Times New Roman"/>
          <w:sz w:val="28"/>
          <w:szCs w:val="28"/>
          <w:lang w:val="kk-KZ"/>
        </w:rPr>
        <w:t>тся через разницу между общим числом параметров, образующее уравнение зависимости и общим числом</w:t>
      </w:r>
      <w:r w:rsidR="003D5880" w:rsidRPr="00347684">
        <w:rPr>
          <w:rFonts w:ascii="Times New Roman" w:hAnsi="Times New Roman" w:cs="Times New Roman"/>
          <w:sz w:val="28"/>
          <w:szCs w:val="28"/>
          <w:lang w:val="kk-KZ"/>
        </w:rPr>
        <w:t xml:space="preserve"> размерностей</w:t>
      </w:r>
      <w:r w:rsidR="004D3FBE" w:rsidRPr="00347684">
        <w:rPr>
          <w:rFonts w:ascii="Times New Roman" w:hAnsi="Times New Roman" w:cs="Times New Roman"/>
          <w:sz w:val="28"/>
          <w:szCs w:val="28"/>
          <w:lang w:val="kk-KZ"/>
        </w:rPr>
        <w:t xml:space="preserve"> физических величин, используемые для преобразования параметров в однородный вид относительно размерностей. </w:t>
      </w:r>
      <w:r w:rsidR="00090666" w:rsidRPr="00347684">
        <w:rPr>
          <w:rFonts w:ascii="Times New Roman" w:hAnsi="Times New Roman" w:cs="Times New Roman"/>
          <w:sz w:val="28"/>
          <w:szCs w:val="28"/>
        </w:rPr>
        <w:t>[155].</w:t>
      </w:r>
      <w:r w:rsidRPr="00347684">
        <w:rPr>
          <w:rFonts w:ascii="Times New Roman" w:hAnsi="Times New Roman" w:cs="Times New Roman"/>
          <w:sz w:val="28"/>
          <w:szCs w:val="28"/>
        </w:rPr>
        <w:t xml:space="preserve"> </w:t>
      </w:r>
    </w:p>
    <w:p w14:paraId="159DB41B" w14:textId="1CDE551F" w:rsidR="00E02D6B" w:rsidRPr="00347684" w:rsidRDefault="003D5880"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На основе проведенного литературного обзора</w:t>
      </w:r>
      <w:r w:rsidR="004D3FBE" w:rsidRPr="00347684">
        <w:rPr>
          <w:rFonts w:ascii="Times New Roman" w:eastAsia="Times New Roman" w:hAnsi="Times New Roman" w:cs="Times New Roman"/>
          <w:sz w:val="28"/>
          <w:szCs w:val="28"/>
          <w:lang w:val="kk-KZ" w:eastAsia="ru-RU"/>
        </w:rPr>
        <w:t xml:space="preserve"> </w:t>
      </w:r>
      <w:r w:rsidR="00E02D6B" w:rsidRPr="00347684">
        <w:rPr>
          <w:rFonts w:ascii="Times New Roman" w:eastAsia="Times New Roman" w:hAnsi="Times New Roman" w:cs="Times New Roman"/>
          <w:sz w:val="28"/>
          <w:szCs w:val="28"/>
          <w:lang w:val="kk-KZ" w:eastAsia="ru-RU"/>
        </w:rPr>
        <w:t xml:space="preserve">были </w:t>
      </w:r>
      <w:r w:rsidR="004D3FBE" w:rsidRPr="00347684">
        <w:rPr>
          <w:rFonts w:ascii="Times New Roman" w:eastAsia="Times New Roman" w:hAnsi="Times New Roman" w:cs="Times New Roman"/>
          <w:sz w:val="28"/>
          <w:szCs w:val="28"/>
          <w:lang w:val="kk-KZ" w:eastAsia="ru-RU"/>
        </w:rPr>
        <w:t xml:space="preserve">установлены все параметры, </w:t>
      </w:r>
      <w:r w:rsidR="00AA4FEA" w:rsidRPr="00347684">
        <w:rPr>
          <w:rFonts w:ascii="Times New Roman" w:eastAsia="Times New Roman" w:hAnsi="Times New Roman" w:cs="Times New Roman"/>
          <w:sz w:val="28"/>
          <w:szCs w:val="28"/>
          <w:lang w:val="kk-KZ" w:eastAsia="ru-RU"/>
        </w:rPr>
        <w:t>влияющие</w:t>
      </w:r>
      <w:r w:rsidR="004D3FBE" w:rsidRPr="00347684">
        <w:rPr>
          <w:rFonts w:ascii="Times New Roman" w:eastAsia="Times New Roman" w:hAnsi="Times New Roman" w:cs="Times New Roman"/>
          <w:sz w:val="28"/>
          <w:szCs w:val="28"/>
          <w:lang w:val="kk-KZ" w:eastAsia="ru-RU"/>
        </w:rPr>
        <w:t xml:space="preserve"> на работу</w:t>
      </w:r>
      <w:r w:rsidR="00E02D6B" w:rsidRPr="00347684">
        <w:rPr>
          <w:rFonts w:ascii="Times New Roman" w:eastAsia="Times New Roman" w:hAnsi="Times New Roman" w:cs="Times New Roman"/>
          <w:sz w:val="28"/>
          <w:szCs w:val="28"/>
          <w:lang w:eastAsia="ru-RU"/>
        </w:rPr>
        <w:t xml:space="preserve"> </w:t>
      </w:r>
      <w:r w:rsidR="00E02D6B" w:rsidRPr="00347684">
        <w:rPr>
          <w:rFonts w:ascii="Times New Roman" w:eastAsia="Times New Roman" w:hAnsi="Times New Roman" w:cs="Times New Roman"/>
          <w:sz w:val="28"/>
          <w:szCs w:val="28"/>
          <w:lang w:val="kk-KZ" w:eastAsia="ru-RU"/>
        </w:rPr>
        <w:t>электроимпульсного</w:t>
      </w:r>
      <w:r w:rsidR="00E02D6B" w:rsidRPr="00347684">
        <w:rPr>
          <w:rFonts w:ascii="Times New Roman" w:eastAsia="Times New Roman" w:hAnsi="Times New Roman" w:cs="Times New Roman"/>
          <w:sz w:val="28"/>
          <w:szCs w:val="28"/>
          <w:lang w:eastAsia="ru-RU"/>
        </w:rPr>
        <w:t xml:space="preserve"> глушителя: </w:t>
      </w:r>
      <w:r w:rsidR="00E02D6B" w:rsidRPr="00347684">
        <w:rPr>
          <w:rFonts w:ascii="Times New Roman" w:hAnsi="Times New Roman" w:cs="Times New Roman"/>
          <w:sz w:val="28"/>
          <w:szCs w:val="28"/>
          <w:lang w:val="kk-KZ"/>
        </w:rPr>
        <w:t>число оборотов коленчатого вала двигателя (</w:t>
      </w:r>
      <m:oMath>
        <m:r>
          <w:rPr>
            <w:rFonts w:ascii="Cambria Math" w:hAnsi="Cambria Math" w:cs="Times New Roman"/>
            <w:sz w:val="28"/>
            <w:szCs w:val="28"/>
            <w:lang w:val="en-US"/>
          </w:rPr>
          <m:t>n</m:t>
        </m:r>
        <m:r>
          <w:rPr>
            <w:rFonts w:ascii="Cambria Math" w:hAnsi="Cambria Math" w:cs="Times New Roman"/>
            <w:sz w:val="28"/>
            <w:szCs w:val="28"/>
            <w:lang w:val="kk-KZ"/>
          </w:rPr>
          <m:t>)</m:t>
        </m:r>
      </m:oMath>
      <w:r w:rsidR="00E02D6B" w:rsidRPr="00347684">
        <w:rPr>
          <w:rFonts w:ascii="Times New Roman" w:hAnsi="Times New Roman" w:cs="Times New Roman"/>
          <w:sz w:val="28"/>
          <w:szCs w:val="28"/>
          <w:lang w:val="kk-KZ"/>
        </w:rPr>
        <w:t>, частота электроимпульса</w:t>
      </w:r>
      <w:r w:rsidR="00E02D6B" w:rsidRPr="00347684">
        <w:rPr>
          <w:rFonts w:ascii="Times New Roman" w:hAnsi="Times New Roman" w:cs="Times New Roman"/>
          <w:sz w:val="28"/>
          <w:szCs w:val="28"/>
        </w:rPr>
        <w:t xml:space="preserve"> (</w:t>
      </w:r>
      <m:oMath>
        <m:r>
          <w:rPr>
            <w:rFonts w:ascii="Cambria Math" w:hAnsi="Cambria Math" w:cs="Times New Roman"/>
            <w:sz w:val="28"/>
            <w:szCs w:val="28"/>
          </w:rPr>
          <m:t>f)</m:t>
        </m:r>
      </m:oMath>
      <w:r w:rsidR="00E02D6B" w:rsidRPr="00347684">
        <w:rPr>
          <w:rFonts w:ascii="Times New Roman" w:hAnsi="Times New Roman" w:cs="Times New Roman"/>
          <w:sz w:val="28"/>
          <w:szCs w:val="28"/>
          <w:lang w:val="kk-KZ"/>
        </w:rPr>
        <w:t>, расстояние между электродами (</w:t>
      </w:r>
      <m:oMath>
        <m:r>
          <w:rPr>
            <w:rFonts w:ascii="Cambria Math" w:eastAsiaTheme="minorEastAsia" w:hAnsi="Cambria Math" w:cs="Times New Roman"/>
            <w:sz w:val="24"/>
            <w:szCs w:val="24"/>
          </w:rPr>
          <m:t>∆</m:t>
        </m:r>
      </m:oMath>
      <w:r w:rsidR="00E02D6B" w:rsidRPr="00347684">
        <w:rPr>
          <w:rFonts w:ascii="Times New Roman" w:hAnsi="Times New Roman" w:cs="Times New Roman"/>
          <w:sz w:val="28"/>
          <w:szCs w:val="28"/>
          <w:lang w:val="kk-KZ"/>
        </w:rPr>
        <w:t>), напряжение электрического поля (</w:t>
      </w:r>
      <m:oMath>
        <m:r>
          <w:rPr>
            <w:rFonts w:ascii="Cambria Math" w:hAnsi="Cambria Math" w:cs="Times New Roman"/>
            <w:sz w:val="24"/>
            <w:szCs w:val="24"/>
            <w:lang w:val="kk-KZ"/>
          </w:rPr>
          <m:t>U</m:t>
        </m:r>
      </m:oMath>
      <w:r w:rsidR="00E02D6B" w:rsidRPr="00347684">
        <w:rPr>
          <w:rFonts w:ascii="Cambria Math" w:eastAsiaTheme="minorEastAsia" w:hAnsi="Cambria Math" w:cs="Times New Roman"/>
          <w:iCs/>
          <w:sz w:val="24"/>
          <w:szCs w:val="24"/>
          <w:lang w:val="kk-KZ"/>
        </w:rPr>
        <w:t>)</w:t>
      </w:r>
      <w:r w:rsidR="00E02D6B" w:rsidRPr="00347684">
        <w:rPr>
          <w:rFonts w:ascii="Times New Roman" w:hAnsi="Times New Roman" w:cs="Times New Roman"/>
          <w:sz w:val="28"/>
          <w:szCs w:val="28"/>
          <w:lang w:val="kk-KZ"/>
        </w:rPr>
        <w:t xml:space="preserve">, </w:t>
      </w:r>
      <w:r w:rsidR="00E02D6B" w:rsidRPr="00347684">
        <w:rPr>
          <w:rFonts w:ascii="Times New Roman" w:eastAsiaTheme="minorEastAsia" w:hAnsi="Times New Roman" w:cs="Times New Roman"/>
          <w:sz w:val="28"/>
          <w:szCs w:val="28"/>
          <w:lang w:val="kk-KZ"/>
        </w:rPr>
        <w:t>показатели дымности газа до (</w:t>
      </w:r>
      <w:r w:rsidR="00E02D6B" w:rsidRPr="00347684">
        <w:rPr>
          <w:rFonts w:ascii="Times New Roman" w:eastAsia="Calibri" w:hAnsi="Times New Roman" w:cs="Times New Roman"/>
          <w:i/>
          <w:sz w:val="28"/>
          <w:szCs w:val="28"/>
          <w:lang w:val="en-US"/>
        </w:rPr>
        <w:t>D</w:t>
      </w:r>
      <w:r w:rsidR="00E02D6B" w:rsidRPr="00347684">
        <w:rPr>
          <w:rFonts w:ascii="Times New Roman" w:eastAsia="Calibri" w:hAnsi="Times New Roman" w:cs="Times New Roman"/>
          <w:sz w:val="28"/>
          <w:szCs w:val="28"/>
          <w:vertAlign w:val="subscript"/>
        </w:rPr>
        <w:t>1</w:t>
      </w:r>
      <w:r w:rsidR="00E02D6B" w:rsidRPr="00347684">
        <w:rPr>
          <w:rFonts w:ascii="Times New Roman" w:eastAsiaTheme="minorEastAsia" w:hAnsi="Times New Roman" w:cs="Times New Roman"/>
          <w:sz w:val="28"/>
          <w:szCs w:val="28"/>
          <w:lang w:val="kk-KZ"/>
        </w:rPr>
        <w:t>) и после (</w:t>
      </w:r>
      <w:r w:rsidR="00E02D6B" w:rsidRPr="00347684">
        <w:rPr>
          <w:rFonts w:ascii="Times New Roman" w:eastAsia="Calibri" w:hAnsi="Times New Roman" w:cs="Times New Roman"/>
          <w:i/>
          <w:sz w:val="28"/>
          <w:szCs w:val="28"/>
          <w:lang w:val="en-US"/>
        </w:rPr>
        <w:t>D</w:t>
      </w:r>
      <w:r w:rsidR="00E02D6B" w:rsidRPr="00347684">
        <w:rPr>
          <w:rFonts w:ascii="Times New Roman" w:eastAsia="Calibri" w:hAnsi="Times New Roman" w:cs="Times New Roman"/>
          <w:sz w:val="28"/>
          <w:szCs w:val="28"/>
          <w:vertAlign w:val="subscript"/>
        </w:rPr>
        <w:t>2</w:t>
      </w:r>
      <w:r w:rsidR="00E02D6B" w:rsidRPr="00347684">
        <w:rPr>
          <w:rFonts w:ascii="Times New Roman" w:eastAsia="Calibri"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воздействия на него электроимпульсом</w:t>
      </w:r>
      <w:r w:rsidR="00E02D6B" w:rsidRPr="00347684">
        <w:rPr>
          <w:rFonts w:ascii="Times New Roman" w:hAnsi="Times New Roman" w:cs="Times New Roman"/>
          <w:sz w:val="28"/>
          <w:szCs w:val="28"/>
          <w:lang w:val="kk-KZ"/>
        </w:rPr>
        <w:t>, сил</w:t>
      </w:r>
      <w:r w:rsidR="00BA04D7" w:rsidRPr="00347684">
        <w:rPr>
          <w:rFonts w:ascii="Times New Roman" w:hAnsi="Times New Roman" w:cs="Times New Roman"/>
          <w:sz w:val="28"/>
          <w:szCs w:val="28"/>
          <w:lang w:val="kk-KZ"/>
        </w:rPr>
        <w:t>а</w:t>
      </w:r>
      <w:r w:rsidR="00E02D6B" w:rsidRPr="00347684">
        <w:rPr>
          <w:rFonts w:ascii="Times New Roman" w:hAnsi="Times New Roman" w:cs="Times New Roman"/>
          <w:sz w:val="28"/>
          <w:szCs w:val="28"/>
          <w:lang w:val="kk-KZ"/>
        </w:rPr>
        <w:t xml:space="preserve"> электрического тока (</w:t>
      </w:r>
      <m:oMath>
        <m:r>
          <w:rPr>
            <w:rFonts w:ascii="Cambria Math" w:hAnsi="Cambria Math" w:cs="Times New Roman"/>
            <w:sz w:val="24"/>
            <w:szCs w:val="24"/>
            <w:lang w:val="kk-KZ"/>
          </w:rPr>
          <m:t>I</m:t>
        </m:r>
      </m:oMath>
      <w:r w:rsidR="00E02D6B" w:rsidRPr="00347684">
        <w:rPr>
          <w:rFonts w:ascii="Times New Roman" w:eastAsiaTheme="minorEastAsia" w:hAnsi="Times New Roman" w:cs="Times New Roman"/>
          <w:sz w:val="24"/>
          <w:szCs w:val="24"/>
          <w:lang w:val="kk-KZ"/>
        </w:rPr>
        <w:t>),</w:t>
      </w:r>
      <w:r w:rsidR="00E02D6B" w:rsidRPr="00347684">
        <w:rPr>
          <w:rFonts w:ascii="Times New Roman" w:hAnsi="Times New Roman" w:cs="Times New Roman"/>
          <w:sz w:val="28"/>
          <w:szCs w:val="28"/>
          <w:lang w:val="kk-KZ"/>
        </w:rPr>
        <w:t xml:space="preserve"> плотность газа (</w:t>
      </w:r>
      <m:oMath>
        <m:r>
          <w:rPr>
            <w:rFonts w:ascii="Cambria Math" w:hAnsi="Cambria Math" w:cs="Times New Roman"/>
            <w:sz w:val="28"/>
            <w:szCs w:val="28"/>
            <w:lang w:val="kk-KZ"/>
          </w:rPr>
          <m:t>ρ</m:t>
        </m:r>
      </m:oMath>
      <w:r w:rsidR="00E02D6B" w:rsidRPr="00347684">
        <w:rPr>
          <w:rFonts w:ascii="Times New Roman" w:hAnsi="Times New Roman" w:cs="Times New Roman"/>
          <w:sz w:val="28"/>
          <w:szCs w:val="28"/>
          <w:lang w:val="kk-KZ"/>
        </w:rPr>
        <w:t xml:space="preserve">), диаметр корпуса электроимпульсного глушителя </w:t>
      </w:r>
      <m:oMath>
        <m:d>
          <m:dPr>
            <m:ctrlPr>
              <w:rPr>
                <w:rFonts w:ascii="Cambria Math" w:hAnsi="Cambria Math" w:cs="Times New Roman"/>
                <w:i/>
                <w:sz w:val="28"/>
                <w:szCs w:val="28"/>
                <w:lang w:val="kk-KZ"/>
              </w:rPr>
            </m:ctrlPr>
          </m:dPr>
          <m:e>
            <m:r>
              <w:rPr>
                <w:rFonts w:ascii="Cambria Math" w:hAnsi="Cambria Math" w:cs="Times New Roman"/>
                <w:sz w:val="28"/>
                <w:szCs w:val="28"/>
                <w:lang w:val="en-US"/>
              </w:rPr>
              <m:t>d</m:t>
            </m:r>
          </m:e>
        </m:d>
      </m:oMath>
      <w:r w:rsidR="00E02D6B" w:rsidRPr="00347684">
        <w:rPr>
          <w:rFonts w:ascii="Times New Roman" w:hAnsi="Times New Roman" w:cs="Times New Roman"/>
          <w:sz w:val="28"/>
          <w:szCs w:val="28"/>
          <w:lang w:val="kk-KZ"/>
        </w:rPr>
        <w:t>, динамическая вязкость газа</w:t>
      </w:r>
      <w:r w:rsidR="00E02D6B" w:rsidRPr="00347684">
        <w:rPr>
          <w:rFonts w:ascii="Times New Roman" w:hAnsi="Times New Roman" w:cs="Times New Roman"/>
          <w:sz w:val="28"/>
          <w:szCs w:val="28"/>
        </w:rPr>
        <w:t xml:space="preserve"> (</w:t>
      </w:r>
      <m:oMath>
        <m:r>
          <w:rPr>
            <w:rFonts w:ascii="Cambria Math" w:hAnsi="Cambria Math" w:cs="Times New Roman"/>
            <w:sz w:val="28"/>
            <w:szCs w:val="28"/>
          </w:rPr>
          <m:t>μ</m:t>
        </m:r>
      </m:oMath>
      <w:r w:rsidR="00E02D6B" w:rsidRPr="00347684">
        <w:rPr>
          <w:rFonts w:ascii="Times New Roman" w:eastAsiaTheme="minorEastAsia" w:hAnsi="Times New Roman" w:cs="Times New Roman"/>
          <w:sz w:val="28"/>
          <w:szCs w:val="28"/>
        </w:rPr>
        <w:t>)</w:t>
      </w:r>
      <w:r w:rsidR="00E02D6B" w:rsidRPr="00347684">
        <w:rPr>
          <w:rFonts w:ascii="Times New Roman" w:hAnsi="Times New Roman" w:cs="Times New Roman"/>
          <w:sz w:val="28"/>
          <w:szCs w:val="28"/>
          <w:lang w:val="kk-KZ"/>
        </w:rPr>
        <w:t>, скорость частицы газа</w:t>
      </w:r>
      <w:r w:rsidR="00E02D6B" w:rsidRPr="00347684">
        <w:rPr>
          <w:rFonts w:ascii="Times New Roman" w:hAnsi="Times New Roman" w:cs="Times New Roman"/>
          <w:sz w:val="28"/>
          <w:szCs w:val="28"/>
        </w:rPr>
        <w:t xml:space="preserve"> (</w:t>
      </w:r>
      <m:oMath>
        <m:r>
          <w:rPr>
            <w:rFonts w:ascii="Cambria Math" w:hAnsi="Cambria Math" w:cs="Times New Roman"/>
            <w:sz w:val="28"/>
            <w:szCs w:val="28"/>
          </w:rPr>
          <m:t>ϑ</m:t>
        </m:r>
      </m:oMath>
      <w:r w:rsidR="00E02D6B" w:rsidRPr="00347684">
        <w:rPr>
          <w:rFonts w:ascii="Times New Roman" w:eastAsiaTheme="minorEastAsia" w:hAnsi="Times New Roman" w:cs="Times New Roman"/>
          <w:sz w:val="28"/>
          <w:szCs w:val="28"/>
        </w:rPr>
        <w:t>)</w:t>
      </w:r>
      <w:r w:rsidR="00E02D6B" w:rsidRPr="00347684">
        <w:rPr>
          <w:rFonts w:ascii="Times New Roman" w:eastAsiaTheme="minorEastAsia" w:hAnsi="Times New Roman" w:cs="Times New Roman"/>
          <w:sz w:val="28"/>
          <w:szCs w:val="28"/>
          <w:lang w:val="kk-KZ"/>
        </w:rPr>
        <w:t>, сила света (</w:t>
      </w:r>
      <w:r w:rsidR="00E02D6B" w:rsidRPr="00347684">
        <w:rPr>
          <w:rFonts w:ascii="Times New Roman" w:eastAsia="Calibri" w:hAnsi="Times New Roman" w:cs="Times New Roman"/>
          <w:i/>
          <w:sz w:val="24"/>
          <w:szCs w:val="24"/>
          <w:lang w:val="en-US"/>
        </w:rPr>
        <w:t>J</w:t>
      </w:r>
      <w:r w:rsidR="00E02D6B" w:rsidRPr="00347684">
        <w:rPr>
          <w:rFonts w:ascii="Times New Roman" w:eastAsia="Calibri" w:hAnsi="Times New Roman" w:cs="Times New Roman"/>
          <w:sz w:val="24"/>
          <w:szCs w:val="24"/>
          <w:vertAlign w:val="subscript"/>
          <w:lang w:val="en-US"/>
        </w:rPr>
        <w:t>v</w:t>
      </w:r>
      <w:r w:rsidR="00E02D6B" w:rsidRPr="00347684">
        <w:rPr>
          <w:rFonts w:ascii="Times New Roman" w:eastAsia="Calibri" w:hAnsi="Times New Roman" w:cs="Times New Roman"/>
          <w:sz w:val="24"/>
          <w:szCs w:val="24"/>
          <w:lang w:val="kk-KZ"/>
        </w:rPr>
        <w:t>).</w:t>
      </w:r>
    </w:p>
    <w:p w14:paraId="5E131DF7" w14:textId="4EE994E8" w:rsidR="00E02D6B" w:rsidRPr="00347684" w:rsidRDefault="003D5880" w:rsidP="00E02D6B">
      <w:pPr>
        <w:tabs>
          <w:tab w:val="left" w:pos="851"/>
        </w:tabs>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Согласно ранее представленным положениям между параметрами</w:t>
      </w:r>
      <w:r w:rsidR="00E02D6B" w:rsidRPr="00347684">
        <w:rPr>
          <w:rFonts w:ascii="Times New Roman" w:hAnsi="Times New Roman" w:cs="Times New Roman"/>
          <w:sz w:val="28"/>
          <w:szCs w:val="28"/>
          <w:lang w:val="kk-KZ"/>
        </w:rPr>
        <w:t xml:space="preserve"> было составлено</w:t>
      </w:r>
      <w:r w:rsidR="00A74572" w:rsidRPr="00347684">
        <w:rPr>
          <w:rFonts w:ascii="Times New Roman" w:hAnsi="Times New Roman" w:cs="Times New Roman"/>
          <w:sz w:val="28"/>
          <w:szCs w:val="28"/>
          <w:lang w:val="kk-KZ"/>
        </w:rPr>
        <w:t xml:space="preserve"> </w:t>
      </w:r>
      <w:r w:rsidR="00BA04D7" w:rsidRPr="00347684">
        <w:rPr>
          <w:rFonts w:ascii="Times New Roman" w:hAnsi="Times New Roman" w:cs="Times New Roman"/>
          <w:sz w:val="28"/>
          <w:szCs w:val="28"/>
          <w:lang w:val="kk-KZ"/>
        </w:rPr>
        <w:t>следующее</w:t>
      </w:r>
      <w:r w:rsidR="00E02D6B" w:rsidRPr="00347684">
        <w:rPr>
          <w:rFonts w:ascii="Times New Roman" w:hAnsi="Times New Roman" w:cs="Times New Roman"/>
          <w:sz w:val="28"/>
          <w:szCs w:val="28"/>
          <w:lang w:val="kk-KZ"/>
        </w:rPr>
        <w:t xml:space="preserve"> уравнение </w:t>
      </w:r>
      <w:r w:rsidR="00BA04D7" w:rsidRPr="00347684">
        <w:rPr>
          <w:rFonts w:ascii="Times New Roman" w:hAnsi="Times New Roman" w:cs="Times New Roman"/>
          <w:sz w:val="28"/>
          <w:szCs w:val="28"/>
          <w:lang w:val="kk-KZ"/>
        </w:rPr>
        <w:t>зависимости</w:t>
      </w:r>
      <w:r w:rsidR="00E02D6B" w:rsidRPr="00347684">
        <w:rPr>
          <w:rFonts w:ascii="Times New Roman" w:hAnsi="Times New Roman" w:cs="Times New Roman"/>
          <w:sz w:val="28"/>
          <w:szCs w:val="28"/>
          <w:lang w:val="kk-KZ"/>
        </w:rPr>
        <w:t>:</w:t>
      </w:r>
    </w:p>
    <w:p w14:paraId="1E716260" w14:textId="77777777" w:rsidR="00E02D6B" w:rsidRPr="00347684" w:rsidRDefault="00E02D6B" w:rsidP="00E02D6B">
      <w:pPr>
        <w:tabs>
          <w:tab w:val="left" w:pos="851"/>
        </w:tabs>
        <w:spacing w:after="0" w:line="240" w:lineRule="auto"/>
        <w:ind w:firstLine="709"/>
        <w:contextualSpacing/>
        <w:jc w:val="both"/>
        <w:rPr>
          <w:rFonts w:ascii="Times New Roman" w:hAnsi="Times New Roman" w:cs="Times New Roman"/>
          <w:sz w:val="28"/>
          <w:szCs w:val="28"/>
          <w:lang w:val="kk-KZ"/>
        </w:rPr>
      </w:pPr>
    </w:p>
    <w:p w14:paraId="7ED7C7F3" w14:textId="084CE12A" w:rsidR="00E02D6B" w:rsidRPr="00347684" w:rsidRDefault="00040E3C" w:rsidP="00E02D6B">
      <w:pPr>
        <w:spacing w:after="0" w:line="240" w:lineRule="auto"/>
        <w:ind w:firstLine="709"/>
        <w:contextualSpacing/>
        <w:jc w:val="right"/>
        <w:rPr>
          <w:rFonts w:ascii="Times New Roman" w:eastAsiaTheme="minorEastAsia" w:hAnsi="Times New Roman" w:cs="Times New Roman"/>
          <w:iCs/>
          <w:sz w:val="28"/>
          <w:szCs w:val="28"/>
          <w:lang w:val="kk-KZ"/>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Cambria Math" w:cs="Times New Roman"/>
                <w:sz w:val="28"/>
                <w:szCs w:val="28"/>
                <w:lang w:val="kk-KZ"/>
              </w:rPr>
              <m:t>2</m:t>
            </m:r>
          </m:sub>
        </m:sSub>
        <m:r>
          <w:rPr>
            <w:rFonts w:ascii="Cambria Math" w:hAnsi="Cambria Math" w:cs="Times New Roman"/>
            <w:sz w:val="28"/>
            <w:szCs w:val="28"/>
            <w:lang w:val="kk-KZ"/>
          </w:rPr>
          <m:t>=f</m:t>
        </m:r>
        <m:r>
          <w:rPr>
            <w:rFonts w:ascii="Cambria Math" w:eastAsiaTheme="minorEastAsia" w:hAnsi="Cambria Math" w:cs="Times New Roman"/>
            <w:sz w:val="28"/>
            <w:szCs w:val="28"/>
            <w:lang w:val="kk-KZ"/>
          </w:rPr>
          <m:t>(n,f,</m:t>
        </m:r>
        <m:r>
          <w:rPr>
            <w:rFonts w:ascii="Cambria Math" w:hAnsi="Cambria Math" w:cs="Times New Roman"/>
            <w:sz w:val="28"/>
            <w:szCs w:val="28"/>
            <w:lang w:val="kk-KZ"/>
          </w:rPr>
          <m:t>ρ</m:t>
        </m:r>
        <m:r>
          <w:rPr>
            <w:rFonts w:ascii="Cambria Math" w:eastAsiaTheme="minorEastAsia" w:hAnsi="Cambria Math" w:cs="Times New Roman"/>
            <w:sz w:val="28"/>
            <w:szCs w:val="28"/>
            <w:lang w:val="kk-KZ"/>
          </w:rPr>
          <m:t xml:space="preserve">, </m:t>
        </m:r>
        <m:r>
          <w:rPr>
            <w:rFonts w:ascii="Cambria Math" w:hAnsi="Cambria Math" w:cs="Times New Roman"/>
            <w:sz w:val="28"/>
            <w:szCs w:val="28"/>
            <w:lang w:val="kk-KZ"/>
          </w:rPr>
          <m:t>d</m:t>
        </m:r>
        <m:r>
          <w:rPr>
            <w:rFonts w:ascii="Cambria Math" w:eastAsiaTheme="minorEastAsia" w:hAnsi="Cambria Math" w:cs="Times New Roman"/>
            <w:sz w:val="28"/>
            <w:szCs w:val="28"/>
            <w:lang w:val="kk-KZ"/>
          </w:rPr>
          <m:t>,μ,ϑ,</m:t>
        </m:r>
        <m:r>
          <w:rPr>
            <w:rFonts w:ascii="Cambria Math" w:hAnsi="Cambria Math" w:cs="Times New Roman"/>
            <w:sz w:val="28"/>
            <w:szCs w:val="28"/>
            <w:lang w:val="kk-KZ"/>
          </w:rPr>
          <m:t xml:space="preserve">L, Q,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J</m:t>
            </m:r>
          </m:e>
          <m:sub>
            <m:r>
              <w:rPr>
                <w:rFonts w:ascii="Cambria Math" w:eastAsiaTheme="minorEastAsia" w:hAnsi="Cambria Math" w:cs="Times New Roman"/>
                <w:sz w:val="28"/>
                <w:szCs w:val="28"/>
                <w:lang w:val="kk-KZ"/>
              </w:rPr>
              <m:t>v</m:t>
            </m:r>
          </m:sub>
        </m:sSub>
        <m:r>
          <w:rPr>
            <w:rFonts w:ascii="Cambria Math" w:eastAsiaTheme="minorEastAsia" w:hAnsi="Cambria Math" w:cs="Times New Roman"/>
            <w:sz w:val="28"/>
            <w:szCs w:val="28"/>
            <w:lang w:val="kk-KZ"/>
          </w:rPr>
          <m:t>,</m:t>
        </m:r>
        <m:r>
          <w:rPr>
            <w:rFonts w:ascii="Cambria Math" w:hAnsi="Cambria Math" w:cs="Times New Roman"/>
            <w:sz w:val="28"/>
            <w:szCs w:val="28"/>
            <w:lang w:val="kk-KZ"/>
          </w:rPr>
          <m:t>U,I,Δ,</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r>
          <w:rPr>
            <w:rFonts w:ascii="Cambria Math" w:hAnsi="Cambria Math" w:cs="Times New Roman"/>
            <w:sz w:val="28"/>
            <w:szCs w:val="28"/>
            <w:lang w:val="kk-KZ"/>
          </w:rPr>
          <m:t xml:space="preserve"> </m:t>
        </m:r>
      </m:oMath>
      <w:r w:rsidR="00BA4CB2" w:rsidRPr="00347684">
        <w:rPr>
          <w:rFonts w:ascii="Times New Roman" w:eastAsiaTheme="minorEastAsia" w:hAnsi="Times New Roman" w:cs="Times New Roman"/>
          <w:iCs/>
          <w:sz w:val="28"/>
          <w:szCs w:val="28"/>
          <w:lang w:val="kk-KZ"/>
        </w:rPr>
        <w:t>,</w:t>
      </w:r>
      <w:r w:rsidR="00E02D6B" w:rsidRPr="00347684">
        <w:rPr>
          <w:rFonts w:ascii="Times New Roman" w:eastAsiaTheme="minorEastAsia" w:hAnsi="Times New Roman" w:cs="Times New Roman"/>
          <w:iCs/>
          <w:sz w:val="28"/>
          <w:szCs w:val="28"/>
          <w:lang w:val="kk-KZ"/>
        </w:rPr>
        <w:t xml:space="preserve">                                 (2.6)</w:t>
      </w:r>
    </w:p>
    <w:p w14:paraId="371EB5A1" w14:textId="77777777" w:rsidR="00E02D6B" w:rsidRPr="00347684" w:rsidRDefault="00E02D6B" w:rsidP="00E02D6B">
      <w:pPr>
        <w:spacing w:after="0" w:line="240" w:lineRule="auto"/>
        <w:ind w:firstLine="709"/>
        <w:contextualSpacing/>
        <w:jc w:val="right"/>
        <w:rPr>
          <w:rFonts w:ascii="Times New Roman" w:hAnsi="Times New Roman" w:cs="Times New Roman"/>
          <w:sz w:val="28"/>
          <w:szCs w:val="28"/>
          <w:lang w:val="kk-KZ"/>
        </w:rPr>
      </w:pPr>
    </w:p>
    <w:p w14:paraId="302AC12C"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73418D19" w14:textId="52F620CC" w:rsidR="00E02D6B" w:rsidRPr="00347684" w:rsidRDefault="00E92F17"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Затем решение уравнения приобрело следующий вид</w:t>
      </w:r>
      <w:r w:rsidR="00E02D6B" w:rsidRPr="00347684">
        <w:rPr>
          <w:rFonts w:ascii="Times New Roman" w:hAnsi="Times New Roman" w:cs="Times New Roman"/>
          <w:sz w:val="28"/>
          <w:szCs w:val="28"/>
          <w:lang w:val="kk-KZ"/>
        </w:rPr>
        <w:t>:</w:t>
      </w:r>
    </w:p>
    <w:p w14:paraId="34CEE94D"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00D8F423" w14:textId="0866AB7A"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φ</m:t>
        </m:r>
        <m:d>
          <m:dPr>
            <m:ctrlPr>
              <w:rPr>
                <w:rFonts w:ascii="Cambria Math" w:hAnsi="Cambria Math" w:cs="Times New Roman"/>
                <w:i/>
                <w:sz w:val="28"/>
                <w:szCs w:val="28"/>
                <w:lang w:val="en-US"/>
              </w:rPr>
            </m:ctrlPr>
          </m:dPr>
          <m:e>
            <m:r>
              <w:rPr>
                <w:rFonts w:ascii="Cambria Math" w:eastAsiaTheme="minorEastAsia" w:hAnsi="Cambria Math" w:cs="Times New Roman"/>
                <w:sz w:val="28"/>
                <w:szCs w:val="28"/>
                <w:lang w:val="kk-KZ"/>
              </w:rPr>
              <m:t>n,f,</m:t>
            </m:r>
            <m:r>
              <w:rPr>
                <w:rFonts w:ascii="Cambria Math" w:hAnsi="Cambria Math" w:cs="Times New Roman"/>
                <w:sz w:val="28"/>
                <w:szCs w:val="28"/>
                <w:lang w:val="kk-KZ"/>
              </w:rPr>
              <m:t>ρ</m:t>
            </m:r>
            <m:r>
              <w:rPr>
                <w:rFonts w:ascii="Cambria Math" w:eastAsiaTheme="minorEastAsia" w:hAnsi="Cambria Math" w:cs="Times New Roman"/>
                <w:sz w:val="28"/>
                <w:szCs w:val="28"/>
                <w:lang w:val="kk-KZ"/>
              </w:rPr>
              <m:t xml:space="preserve">, </m:t>
            </m:r>
            <m:r>
              <w:rPr>
                <w:rFonts w:ascii="Cambria Math" w:hAnsi="Cambria Math" w:cs="Times New Roman"/>
                <w:sz w:val="28"/>
                <w:szCs w:val="28"/>
                <w:lang w:val="kk-KZ"/>
              </w:rPr>
              <m:t>d</m:t>
            </m:r>
            <m:r>
              <w:rPr>
                <w:rFonts w:ascii="Cambria Math" w:eastAsiaTheme="minorEastAsia" w:hAnsi="Cambria Math" w:cs="Times New Roman"/>
                <w:sz w:val="28"/>
                <w:szCs w:val="28"/>
                <w:lang w:val="kk-KZ"/>
              </w:rPr>
              <m:t>,μ,ϑ,</m:t>
            </m:r>
            <m:r>
              <w:rPr>
                <w:rFonts w:ascii="Cambria Math" w:hAnsi="Cambria Math" w:cs="Times New Roman"/>
                <w:sz w:val="28"/>
                <w:szCs w:val="28"/>
                <w:lang w:val="kk-KZ"/>
              </w:rPr>
              <m:t xml:space="preserve">L, Q,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J</m:t>
                </m:r>
              </m:e>
              <m:sub>
                <m:r>
                  <w:rPr>
                    <w:rFonts w:ascii="Cambria Math" w:eastAsiaTheme="minorEastAsia" w:hAnsi="Cambria Math" w:cs="Times New Roman"/>
                    <w:sz w:val="28"/>
                    <w:szCs w:val="28"/>
                    <w:lang w:val="kk-KZ"/>
                  </w:rPr>
                  <m:t>v</m:t>
                </m:r>
              </m:sub>
            </m:sSub>
            <m:r>
              <w:rPr>
                <w:rFonts w:ascii="Cambria Math" w:eastAsiaTheme="minorEastAsia" w:hAnsi="Cambria Math" w:cs="Times New Roman"/>
                <w:sz w:val="28"/>
                <w:szCs w:val="28"/>
                <w:lang w:val="kk-KZ"/>
              </w:rPr>
              <m:t>,</m:t>
            </m:r>
            <m:r>
              <w:rPr>
                <w:rFonts w:ascii="Cambria Math" w:hAnsi="Cambria Math" w:cs="Times New Roman"/>
                <w:sz w:val="28"/>
                <w:szCs w:val="28"/>
                <w:lang w:val="kk-KZ"/>
              </w:rPr>
              <m:t>U,I, Δ,</m:t>
            </m:r>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Cambria Math" w:cs="Times New Roman"/>
                        <w:sz w:val="28"/>
                        <w:szCs w:val="28"/>
                        <w:lang w:val="kk-KZ"/>
                      </w:rPr>
                      <m:t>1</m:t>
                    </m:r>
                  </m:sub>
                </m:sSub>
              </m:den>
            </m:f>
          </m:e>
        </m:d>
        <m:r>
          <w:rPr>
            <w:rFonts w:ascii="Cambria Math" w:hAnsi="Cambria Math" w:cs="Times New Roman"/>
            <w:sz w:val="28"/>
            <w:szCs w:val="28"/>
            <w:lang w:val="kk-KZ"/>
          </w:rPr>
          <m:t>=0</m:t>
        </m:r>
      </m:oMath>
      <w:r w:rsidR="00BA4CB2" w:rsidRPr="00347684">
        <w:rPr>
          <w:rFonts w:ascii="Times New Roman" w:eastAsiaTheme="minorEastAsia" w:hAnsi="Times New Roman" w:cs="Times New Roman"/>
          <w:iCs/>
          <w:sz w:val="28"/>
          <w:szCs w:val="28"/>
          <w:lang w:val="kk-KZ"/>
        </w:rPr>
        <w:t>.</w:t>
      </w:r>
      <w:r w:rsidRPr="00347684">
        <w:rPr>
          <w:rFonts w:ascii="Times New Roman" w:eastAsiaTheme="minorEastAsia" w:hAnsi="Times New Roman" w:cs="Times New Roman"/>
          <w:i/>
          <w:sz w:val="28"/>
          <w:szCs w:val="28"/>
          <w:lang w:val="kk-KZ"/>
        </w:rPr>
        <w:t xml:space="preserve">           </w:t>
      </w:r>
      <w:r w:rsidR="00E92F17" w:rsidRPr="00347684">
        <w:rPr>
          <w:rFonts w:ascii="Times New Roman" w:eastAsiaTheme="minorEastAsia" w:hAnsi="Times New Roman" w:cs="Times New Roman"/>
          <w:i/>
          <w:sz w:val="28"/>
          <w:szCs w:val="28"/>
          <w:lang w:val="kk-KZ"/>
        </w:rPr>
        <w:t xml:space="preserve">   </w:t>
      </w:r>
      <w:r w:rsidRPr="00347684">
        <w:rPr>
          <w:rFonts w:ascii="Times New Roman" w:eastAsiaTheme="minorEastAsia" w:hAnsi="Times New Roman" w:cs="Times New Roman"/>
          <w:i/>
          <w:sz w:val="28"/>
          <w:szCs w:val="28"/>
          <w:lang w:val="kk-KZ"/>
        </w:rPr>
        <w:t xml:space="preserve">                     </w:t>
      </w:r>
      <w:r w:rsidRPr="00347684">
        <w:rPr>
          <w:rFonts w:ascii="Times New Roman" w:eastAsiaTheme="minorEastAsia" w:hAnsi="Times New Roman" w:cs="Times New Roman"/>
          <w:sz w:val="28"/>
          <w:szCs w:val="28"/>
          <w:lang w:val="kk-KZ"/>
        </w:rPr>
        <w:t>(2.7)</w:t>
      </w:r>
    </w:p>
    <w:p w14:paraId="719E169E" w14:textId="77777777" w:rsidR="00E92F17" w:rsidRPr="00347684" w:rsidRDefault="00E92F17" w:rsidP="00E02D6B">
      <w:pPr>
        <w:spacing w:after="0" w:line="240" w:lineRule="auto"/>
        <w:ind w:firstLine="709"/>
        <w:contextualSpacing/>
        <w:jc w:val="right"/>
        <w:rPr>
          <w:rFonts w:ascii="Times New Roman" w:hAnsi="Times New Roman" w:cs="Times New Roman"/>
          <w:i/>
          <w:sz w:val="28"/>
          <w:szCs w:val="28"/>
          <w:lang w:val="kk-KZ"/>
        </w:rPr>
      </w:pPr>
    </w:p>
    <w:p w14:paraId="7B03DE5C" w14:textId="05D567B1" w:rsidR="00E02D6B" w:rsidRPr="00347684" w:rsidRDefault="00E92F17"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lang w:val="kk-KZ"/>
        </w:rPr>
        <w:t xml:space="preserve">Далее </w:t>
      </w:r>
      <w:r w:rsidR="00E02D6B" w:rsidRPr="00347684">
        <w:rPr>
          <w:rFonts w:ascii="Times New Roman" w:hAnsi="Times New Roman" w:cs="Times New Roman"/>
          <w:sz w:val="28"/>
          <w:szCs w:val="28"/>
          <w:lang w:val="kk-KZ"/>
        </w:rPr>
        <w:t xml:space="preserve"> п</w:t>
      </w:r>
      <w:r w:rsidR="0076016C" w:rsidRPr="00347684">
        <w:rPr>
          <w:rFonts w:ascii="Times New Roman" w:hAnsi="Times New Roman" w:cs="Times New Roman"/>
          <w:sz w:val="28"/>
          <w:szCs w:val="28"/>
          <w:lang w:val="kk-KZ"/>
        </w:rPr>
        <w:t>араметры уравнения</w:t>
      </w:r>
      <w:r w:rsidR="00E02D6B" w:rsidRPr="00347684">
        <w:rPr>
          <w:rFonts w:ascii="Times New Roman" w:hAnsi="Times New Roman" w:cs="Times New Roman"/>
          <w:sz w:val="28"/>
          <w:szCs w:val="28"/>
          <w:lang w:val="kk-KZ"/>
        </w:rPr>
        <w:t xml:space="preserve"> были преобразованы</w:t>
      </w:r>
      <w:r w:rsidR="0076016C" w:rsidRPr="00347684">
        <w:rPr>
          <w:rFonts w:ascii="Times New Roman" w:hAnsi="Times New Roman" w:cs="Times New Roman"/>
          <w:sz w:val="28"/>
          <w:szCs w:val="28"/>
          <w:lang w:val="kk-KZ"/>
        </w:rPr>
        <w:t xml:space="preserve"> в однородный </w:t>
      </w:r>
      <w:r w:rsidR="006865B0" w:rsidRPr="00347684">
        <w:rPr>
          <w:rFonts w:ascii="Times New Roman" w:hAnsi="Times New Roman" w:cs="Times New Roman"/>
          <w:sz w:val="28"/>
          <w:szCs w:val="28"/>
          <w:lang w:val="kk-KZ"/>
        </w:rPr>
        <w:t xml:space="preserve">вид </w:t>
      </w:r>
      <w:r w:rsidR="0076016C" w:rsidRPr="00347684">
        <w:rPr>
          <w:rFonts w:ascii="Times New Roman" w:hAnsi="Times New Roman" w:cs="Times New Roman"/>
          <w:sz w:val="28"/>
          <w:szCs w:val="28"/>
          <w:lang w:val="kk-KZ"/>
        </w:rPr>
        <w:t>через размерности пяти физических величин</w:t>
      </w:r>
      <w:r w:rsidR="00E02D6B" w:rsidRPr="00347684">
        <w:rPr>
          <w:rFonts w:ascii="Times New Roman" w:hAnsi="Times New Roman" w:cs="Times New Roman"/>
          <w:sz w:val="28"/>
          <w:szCs w:val="28"/>
        </w:rPr>
        <w:t xml:space="preserve">: длины </w:t>
      </w:r>
      <m:oMath>
        <m:r>
          <w:rPr>
            <w:rFonts w:ascii="Cambria Math" w:hAnsi="Cambria Math" w:cs="Times New Roman"/>
            <w:sz w:val="28"/>
            <w:szCs w:val="28"/>
            <w:lang w:val="en-US"/>
          </w:rPr>
          <m:t>L</m:t>
        </m:r>
      </m:oMath>
      <w:r w:rsidR="00E02D6B" w:rsidRPr="00347684">
        <w:rPr>
          <w:rFonts w:ascii="Times New Roman" w:hAnsi="Times New Roman" w:cs="Times New Roman"/>
          <w:sz w:val="28"/>
          <w:szCs w:val="28"/>
        </w:rPr>
        <w:t xml:space="preserve">, </w:t>
      </w:r>
      <w:r w:rsidR="00E02D6B" w:rsidRPr="00347684">
        <w:rPr>
          <w:rFonts w:ascii="Times New Roman" w:hAnsi="Times New Roman" w:cs="Times New Roman"/>
          <w:sz w:val="28"/>
          <w:szCs w:val="28"/>
          <w:lang w:val="kk-KZ"/>
        </w:rPr>
        <w:t xml:space="preserve">массы </w:t>
      </w:r>
      <m:oMath>
        <m:r>
          <w:rPr>
            <w:rFonts w:ascii="Cambria Math" w:hAnsi="Cambria Math" w:cs="Times New Roman"/>
            <w:sz w:val="28"/>
            <w:szCs w:val="28"/>
            <w:lang w:val="en-US"/>
          </w:rPr>
          <m:t>M</m:t>
        </m:r>
      </m:oMath>
      <w:r w:rsidR="0076016C" w:rsidRPr="00347684">
        <w:rPr>
          <w:rFonts w:ascii="Times New Roman" w:hAnsi="Times New Roman" w:cs="Times New Roman"/>
          <w:sz w:val="28"/>
          <w:szCs w:val="28"/>
          <w:lang w:val="kk-KZ"/>
        </w:rPr>
        <w:t>,</w:t>
      </w:r>
      <w:r w:rsidR="00E02D6B" w:rsidRPr="00347684">
        <w:rPr>
          <w:rFonts w:ascii="Times New Roman" w:hAnsi="Times New Roman" w:cs="Times New Roman"/>
          <w:sz w:val="28"/>
          <w:szCs w:val="28"/>
        </w:rPr>
        <w:t xml:space="preserve"> времени </w:t>
      </w:r>
      <m:oMath>
        <m:r>
          <w:rPr>
            <w:rFonts w:ascii="Cambria Math" w:hAnsi="Cambria Math" w:cs="Times New Roman"/>
            <w:sz w:val="28"/>
            <w:szCs w:val="28"/>
            <w:lang w:val="en-US"/>
          </w:rPr>
          <m:t>T</m:t>
        </m:r>
      </m:oMath>
      <w:r w:rsidR="0076016C" w:rsidRPr="00347684">
        <w:rPr>
          <w:rFonts w:ascii="Times New Roman" w:eastAsiaTheme="minorEastAsia" w:hAnsi="Times New Roman" w:cs="Times New Roman"/>
          <w:sz w:val="28"/>
          <w:szCs w:val="28"/>
          <w:lang w:val="kk-KZ"/>
        </w:rPr>
        <w:t>,</w:t>
      </w:r>
      <w:r w:rsidR="00E02D6B" w:rsidRPr="00347684">
        <w:rPr>
          <w:rFonts w:ascii="Times New Roman" w:hAnsi="Times New Roman" w:cs="Times New Roman"/>
          <w:sz w:val="28"/>
          <w:szCs w:val="28"/>
          <w:lang w:val="kk-KZ"/>
        </w:rPr>
        <w:t xml:space="preserve"> </w:t>
      </w:r>
      <w:r w:rsidR="0076016C" w:rsidRPr="00347684">
        <w:rPr>
          <w:rFonts w:ascii="Times New Roman" w:hAnsi="Times New Roman" w:cs="Times New Roman"/>
          <w:sz w:val="28"/>
          <w:szCs w:val="28"/>
          <w:lang w:val="kk-KZ"/>
        </w:rPr>
        <w:t xml:space="preserve">силы света </w:t>
      </w:r>
      <w:r w:rsidR="0076016C" w:rsidRPr="00347684">
        <w:rPr>
          <w:rFonts w:ascii="Times New Roman" w:hAnsi="Times New Roman" w:cs="Times New Roman"/>
          <w:i/>
          <w:iCs/>
          <w:sz w:val="28"/>
          <w:szCs w:val="28"/>
          <w:lang w:val="en-US"/>
        </w:rPr>
        <w:t>J</w:t>
      </w:r>
      <w:r w:rsidR="0076016C" w:rsidRPr="00347684">
        <w:rPr>
          <w:rFonts w:ascii="Times New Roman" w:hAnsi="Times New Roman" w:cs="Times New Roman"/>
          <w:sz w:val="28"/>
          <w:szCs w:val="28"/>
        </w:rPr>
        <w:t xml:space="preserve"> </w:t>
      </w:r>
      <w:r w:rsidR="0076016C" w:rsidRPr="00347684">
        <w:rPr>
          <w:rFonts w:ascii="Times New Roman" w:hAnsi="Times New Roman" w:cs="Times New Roman"/>
          <w:sz w:val="28"/>
          <w:szCs w:val="28"/>
          <w:lang w:val="kk-KZ"/>
        </w:rPr>
        <w:t>и силы электрического тока</w:t>
      </w:r>
      <w:r w:rsidR="0076016C" w:rsidRPr="00347684">
        <w:rPr>
          <w:rFonts w:ascii="Times New Roman" w:hAnsi="Times New Roman" w:cs="Times New Roman"/>
          <w:i/>
          <w:iCs/>
          <w:sz w:val="28"/>
          <w:szCs w:val="28"/>
          <w:lang w:val="kk-KZ"/>
        </w:rPr>
        <w:t xml:space="preserve"> </w:t>
      </w:r>
      <w:r w:rsidR="0076016C" w:rsidRPr="00347684">
        <w:rPr>
          <w:rFonts w:ascii="Times New Roman" w:hAnsi="Times New Roman" w:cs="Times New Roman"/>
          <w:i/>
          <w:iCs/>
          <w:sz w:val="28"/>
          <w:szCs w:val="28"/>
          <w:lang w:val="en-US"/>
        </w:rPr>
        <w:t>I</w:t>
      </w:r>
      <w:r w:rsidR="0076016C" w:rsidRPr="00347684">
        <w:rPr>
          <w:rFonts w:ascii="Times New Roman" w:hAnsi="Times New Roman" w:cs="Times New Roman"/>
          <w:sz w:val="28"/>
          <w:szCs w:val="28"/>
          <w:lang w:val="kk-KZ"/>
        </w:rPr>
        <w:t xml:space="preserve"> </w:t>
      </w:r>
      <w:r w:rsidR="00E02D6B" w:rsidRPr="00347684">
        <w:rPr>
          <w:rFonts w:ascii="Times New Roman" w:hAnsi="Times New Roman" w:cs="Times New Roman"/>
          <w:sz w:val="28"/>
          <w:szCs w:val="28"/>
          <w:lang w:val="kk-KZ"/>
        </w:rPr>
        <w:t>(таблица 2.</w:t>
      </w:r>
      <w:r w:rsidR="000A6328" w:rsidRPr="00347684">
        <w:rPr>
          <w:rFonts w:ascii="Times New Roman" w:hAnsi="Times New Roman" w:cs="Times New Roman"/>
          <w:sz w:val="28"/>
          <w:szCs w:val="28"/>
          <w:lang w:val="kk-KZ"/>
        </w:rPr>
        <w:t>2</w:t>
      </w:r>
      <w:r w:rsidR="00E02D6B" w:rsidRPr="00347684">
        <w:rPr>
          <w:rFonts w:ascii="Times New Roman" w:hAnsi="Times New Roman" w:cs="Times New Roman"/>
          <w:sz w:val="28"/>
          <w:szCs w:val="28"/>
          <w:lang w:val="kk-KZ"/>
        </w:rPr>
        <w:t xml:space="preserve">). </w:t>
      </w:r>
    </w:p>
    <w:p w14:paraId="5E767B33"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02613ADC" w14:textId="433A51D5" w:rsidR="00E02D6B" w:rsidRPr="00347684" w:rsidRDefault="00E02D6B" w:rsidP="00E02D6B">
      <w:pPr>
        <w:spacing w:after="0" w:line="240" w:lineRule="auto"/>
        <w:contextualSpacing/>
        <w:jc w:val="both"/>
        <w:rPr>
          <w:rFonts w:ascii="Times New Roman" w:hAnsi="Times New Roman" w:cs="Times New Roman"/>
          <w:sz w:val="28"/>
          <w:szCs w:val="28"/>
        </w:rPr>
      </w:pPr>
      <w:r w:rsidRPr="00347684">
        <w:rPr>
          <w:rFonts w:ascii="Times New Roman" w:hAnsi="Times New Roman" w:cs="Times New Roman"/>
          <w:sz w:val="28"/>
          <w:szCs w:val="28"/>
          <w:lang w:val="kk-KZ"/>
        </w:rPr>
        <w:t>Таблица 2.</w:t>
      </w:r>
      <w:r w:rsidR="000A6328" w:rsidRPr="00347684">
        <w:rPr>
          <w:rFonts w:ascii="Times New Roman" w:hAnsi="Times New Roman" w:cs="Times New Roman"/>
          <w:sz w:val="28"/>
          <w:szCs w:val="28"/>
          <w:lang w:val="kk-KZ"/>
        </w:rPr>
        <w:t>2</w:t>
      </w:r>
      <w:r w:rsidRPr="00347684">
        <w:rPr>
          <w:rFonts w:ascii="Times New Roman" w:hAnsi="Times New Roman" w:cs="Times New Roman"/>
          <w:sz w:val="28"/>
          <w:szCs w:val="28"/>
        </w:rPr>
        <w:t xml:space="preserve"> – </w:t>
      </w:r>
      <w:r w:rsidR="006865B0" w:rsidRPr="00347684">
        <w:rPr>
          <w:rFonts w:ascii="Times New Roman" w:hAnsi="Times New Roman" w:cs="Times New Roman"/>
          <w:sz w:val="28"/>
          <w:szCs w:val="28"/>
        </w:rPr>
        <w:t>Ф</w:t>
      </w:r>
      <w:r w:rsidRPr="00347684">
        <w:rPr>
          <w:rFonts w:ascii="Times New Roman" w:hAnsi="Times New Roman" w:cs="Times New Roman"/>
          <w:sz w:val="28"/>
          <w:szCs w:val="28"/>
          <w:lang w:val="kk-KZ"/>
        </w:rPr>
        <w:t>ормул</w:t>
      </w:r>
      <w:r w:rsidR="006865B0" w:rsidRPr="00347684">
        <w:rPr>
          <w:rFonts w:ascii="Times New Roman" w:hAnsi="Times New Roman" w:cs="Times New Roman"/>
          <w:sz w:val="28"/>
          <w:szCs w:val="28"/>
          <w:lang w:val="kk-KZ"/>
        </w:rPr>
        <w:t>ы</w:t>
      </w:r>
      <w:r w:rsidRPr="00347684">
        <w:rPr>
          <w:rFonts w:ascii="Times New Roman" w:hAnsi="Times New Roman" w:cs="Times New Roman"/>
          <w:sz w:val="28"/>
          <w:szCs w:val="28"/>
          <w:lang w:val="kk-KZ"/>
        </w:rPr>
        <w:t xml:space="preserve"> размерностей </w:t>
      </w:r>
      <w:r w:rsidR="006865B0" w:rsidRPr="00347684">
        <w:rPr>
          <w:rFonts w:ascii="Times New Roman" w:hAnsi="Times New Roman" w:cs="Times New Roman"/>
          <w:sz w:val="28"/>
          <w:szCs w:val="28"/>
          <w:lang w:val="kk-KZ"/>
        </w:rPr>
        <w:t>физических величин параметров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4527"/>
        <w:gridCol w:w="1646"/>
        <w:gridCol w:w="1496"/>
        <w:gridCol w:w="1636"/>
      </w:tblGrid>
      <w:tr w:rsidR="00347684" w:rsidRPr="00347684" w14:paraId="5C5DAF57" w14:textId="77777777" w:rsidTr="00B60C97">
        <w:tc>
          <w:tcPr>
            <w:tcW w:w="279" w:type="pct"/>
            <w:shd w:val="clear" w:color="auto" w:fill="auto"/>
          </w:tcPr>
          <w:p w14:paraId="671BA98A"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297" w:type="pct"/>
            <w:shd w:val="clear" w:color="auto" w:fill="auto"/>
          </w:tcPr>
          <w:p w14:paraId="2B440600"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Название</w:t>
            </w:r>
          </w:p>
          <w:p w14:paraId="6BA709EF" w14:textId="63BCCC4A" w:rsidR="00E02D6B" w:rsidRPr="00347684" w:rsidRDefault="006865B0"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параметров</w:t>
            </w:r>
          </w:p>
        </w:tc>
        <w:tc>
          <w:tcPr>
            <w:tcW w:w="835" w:type="pct"/>
            <w:shd w:val="clear" w:color="auto" w:fill="auto"/>
          </w:tcPr>
          <w:p w14:paraId="02351129"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Обозначение</w:t>
            </w:r>
          </w:p>
        </w:tc>
        <w:tc>
          <w:tcPr>
            <w:tcW w:w="759" w:type="pct"/>
            <w:shd w:val="clear" w:color="auto" w:fill="auto"/>
          </w:tcPr>
          <w:p w14:paraId="48E004C5" w14:textId="77777777" w:rsidR="00E02D6B" w:rsidRPr="00347684" w:rsidRDefault="00E02D6B" w:rsidP="00E02D6B">
            <w:pPr>
              <w:spacing w:after="0" w:line="240" w:lineRule="auto"/>
              <w:contextualSpacing/>
              <w:jc w:val="center"/>
              <w:rPr>
                <w:rFonts w:ascii="Times New Roman" w:hAnsi="Times New Roman" w:cs="Times New Roman"/>
                <w:sz w:val="24"/>
                <w:szCs w:val="24"/>
              </w:rPr>
            </w:pPr>
            <w:r w:rsidRPr="00347684">
              <w:rPr>
                <w:rFonts w:ascii="Times New Roman" w:hAnsi="Times New Roman" w:cs="Times New Roman"/>
                <w:sz w:val="24"/>
                <w:szCs w:val="24"/>
              </w:rPr>
              <w:t>Единица измерения</w:t>
            </w:r>
          </w:p>
        </w:tc>
        <w:tc>
          <w:tcPr>
            <w:tcW w:w="830" w:type="pct"/>
            <w:shd w:val="clear" w:color="auto" w:fill="auto"/>
          </w:tcPr>
          <w:p w14:paraId="5523E038" w14:textId="3C242D02" w:rsidR="006865B0" w:rsidRPr="00347684" w:rsidRDefault="00E02D6B" w:rsidP="006865B0">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Формула размерности</w:t>
            </w:r>
          </w:p>
        </w:tc>
      </w:tr>
      <w:tr w:rsidR="00347684" w:rsidRPr="00347684" w14:paraId="14F457A8" w14:textId="77777777" w:rsidTr="00B60C97">
        <w:tc>
          <w:tcPr>
            <w:tcW w:w="279" w:type="pct"/>
            <w:shd w:val="clear" w:color="auto" w:fill="auto"/>
          </w:tcPr>
          <w:p w14:paraId="111C8522"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297" w:type="pct"/>
            <w:shd w:val="clear" w:color="auto" w:fill="auto"/>
          </w:tcPr>
          <w:p w14:paraId="0E2C2BBE"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Число оборотов</w:t>
            </w:r>
          </w:p>
          <w:p w14:paraId="4F96C8F3"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коленчатого вала двигателя</w:t>
            </w:r>
          </w:p>
        </w:tc>
        <w:tc>
          <w:tcPr>
            <w:tcW w:w="835" w:type="pct"/>
            <w:shd w:val="clear" w:color="auto" w:fill="auto"/>
          </w:tcPr>
          <w:p w14:paraId="66A80391" w14:textId="77777777" w:rsidR="00E02D6B" w:rsidRPr="00347684" w:rsidRDefault="00E02D6B" w:rsidP="00E02D6B">
            <w:pPr>
              <w:spacing w:after="0" w:line="240" w:lineRule="auto"/>
              <w:contextualSpacing/>
              <w:jc w:val="center"/>
              <w:rPr>
                <w:rFonts w:ascii="Times New Roman" w:hAnsi="Times New Roman" w:cs="Times New Roman"/>
                <w:sz w:val="24"/>
                <w:szCs w:val="24"/>
                <w:lang w:val="en-US"/>
              </w:rPr>
            </w:pPr>
            <m:oMathPara>
              <m:oMath>
                <m:r>
                  <w:rPr>
                    <w:rFonts w:ascii="Cambria Math" w:hAnsi="Cambria Math" w:cs="Times New Roman"/>
                    <w:sz w:val="24"/>
                    <w:szCs w:val="24"/>
                    <w:lang w:val="en-US"/>
                  </w:rPr>
                  <m:t>n</m:t>
                </m:r>
              </m:oMath>
            </m:oMathPara>
          </w:p>
        </w:tc>
        <w:tc>
          <w:tcPr>
            <w:tcW w:w="759" w:type="pct"/>
            <w:shd w:val="clear" w:color="auto" w:fill="auto"/>
          </w:tcPr>
          <w:p w14:paraId="569DC417"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об/мин</w:t>
            </w:r>
          </w:p>
        </w:tc>
        <w:tc>
          <w:tcPr>
            <w:tcW w:w="830" w:type="pct"/>
            <w:shd w:val="clear" w:color="auto" w:fill="auto"/>
          </w:tcPr>
          <w:p w14:paraId="7D788E34"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en-US"/>
              </w:rPr>
              <w:t>T</w:t>
            </w:r>
            <w:r w:rsidRPr="00347684">
              <w:rPr>
                <w:rFonts w:ascii="Times New Roman" w:hAnsi="Times New Roman" w:cs="Times New Roman"/>
                <w:i/>
                <w:iCs/>
                <w:sz w:val="24"/>
                <w:szCs w:val="24"/>
                <w:vertAlign w:val="superscript"/>
                <w:lang w:val="en-US"/>
              </w:rPr>
              <w:t>-1</w:t>
            </w:r>
          </w:p>
        </w:tc>
      </w:tr>
      <w:tr w:rsidR="00347684" w:rsidRPr="00347684" w14:paraId="0C3BB30A" w14:textId="77777777" w:rsidTr="00B60C97">
        <w:tc>
          <w:tcPr>
            <w:tcW w:w="279" w:type="pct"/>
            <w:shd w:val="clear" w:color="auto" w:fill="auto"/>
          </w:tcPr>
          <w:p w14:paraId="7CD377C2"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297" w:type="pct"/>
            <w:shd w:val="clear" w:color="auto" w:fill="auto"/>
          </w:tcPr>
          <w:p w14:paraId="57A6425D"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Частота электроимпульса</w:t>
            </w:r>
          </w:p>
        </w:tc>
        <w:tc>
          <w:tcPr>
            <w:tcW w:w="835" w:type="pct"/>
            <w:shd w:val="clear" w:color="auto" w:fill="auto"/>
          </w:tcPr>
          <w:p w14:paraId="204CD16A" w14:textId="77777777" w:rsidR="00E02D6B" w:rsidRPr="00347684" w:rsidRDefault="00E02D6B" w:rsidP="00E02D6B">
            <w:pPr>
              <w:spacing w:after="0" w:line="240" w:lineRule="auto"/>
              <w:contextualSpacing/>
              <w:jc w:val="center"/>
              <w:rPr>
                <w:rFonts w:ascii="Times New Roman" w:hAnsi="Times New Roman" w:cs="Times New Roman"/>
                <w:i/>
                <w:sz w:val="24"/>
                <w:szCs w:val="24"/>
                <w:lang w:val="kk-KZ"/>
              </w:rPr>
            </w:pPr>
            <m:oMathPara>
              <m:oMathParaPr>
                <m:jc m:val="center"/>
              </m:oMathParaPr>
              <m:oMath>
                <m:r>
                  <w:rPr>
                    <w:rFonts w:ascii="Cambria Math" w:hAnsi="Cambria Math" w:cs="Times New Roman"/>
                    <w:sz w:val="24"/>
                    <w:szCs w:val="24"/>
                  </w:rPr>
                  <m:t>f</m:t>
                </m:r>
              </m:oMath>
            </m:oMathPara>
          </w:p>
        </w:tc>
        <w:tc>
          <w:tcPr>
            <w:tcW w:w="759" w:type="pct"/>
            <w:shd w:val="clear" w:color="auto" w:fill="auto"/>
          </w:tcPr>
          <w:p w14:paraId="3E0A8B00" w14:textId="77777777" w:rsidR="00E02D6B" w:rsidRPr="00347684" w:rsidRDefault="00E02D6B" w:rsidP="00E02D6B">
            <w:pPr>
              <w:spacing w:after="0" w:line="240" w:lineRule="auto"/>
              <w:contextualSpacing/>
              <w:jc w:val="center"/>
              <w:rPr>
                <w:rFonts w:ascii="Times New Roman" w:hAnsi="Times New Roman" w:cs="Times New Roman"/>
                <w:sz w:val="24"/>
                <w:szCs w:val="24"/>
                <w:vertAlign w:val="superscript"/>
                <w:lang w:val="en-US"/>
              </w:rPr>
            </w:pPr>
            <w:r w:rsidRPr="00347684">
              <w:rPr>
                <w:rFonts w:ascii="Times New Roman" w:hAnsi="Times New Roman" w:cs="Times New Roman"/>
                <w:sz w:val="24"/>
                <w:szCs w:val="24"/>
                <w:lang w:val="en-US"/>
              </w:rPr>
              <w:t>c</w:t>
            </w:r>
            <w:r w:rsidRPr="00347684">
              <w:rPr>
                <w:rFonts w:ascii="Times New Roman" w:hAnsi="Times New Roman" w:cs="Times New Roman"/>
                <w:sz w:val="24"/>
                <w:szCs w:val="24"/>
                <w:vertAlign w:val="superscript"/>
                <w:lang w:val="en-US"/>
              </w:rPr>
              <w:t>-1</w:t>
            </w:r>
          </w:p>
        </w:tc>
        <w:tc>
          <w:tcPr>
            <w:tcW w:w="830" w:type="pct"/>
            <w:shd w:val="clear" w:color="auto" w:fill="auto"/>
          </w:tcPr>
          <w:p w14:paraId="35836162" w14:textId="77777777" w:rsidR="00E02D6B" w:rsidRPr="00347684" w:rsidRDefault="00E02D6B" w:rsidP="00E02D6B">
            <w:pPr>
              <w:spacing w:after="0" w:line="240" w:lineRule="auto"/>
              <w:contextualSpacing/>
              <w:jc w:val="center"/>
              <w:rPr>
                <w:rFonts w:ascii="Times New Roman" w:hAnsi="Times New Roman" w:cs="Times New Roman"/>
                <w:i/>
                <w:iCs/>
                <w:sz w:val="24"/>
                <w:szCs w:val="24"/>
                <w:vertAlign w:val="superscript"/>
                <w:lang w:val="en-US"/>
              </w:rPr>
            </w:pPr>
            <w:r w:rsidRPr="00347684">
              <w:rPr>
                <w:rFonts w:ascii="Times New Roman" w:hAnsi="Times New Roman" w:cs="Times New Roman"/>
                <w:i/>
                <w:iCs/>
                <w:sz w:val="24"/>
                <w:szCs w:val="24"/>
                <w:lang w:val="en-US"/>
              </w:rPr>
              <w:t>T</w:t>
            </w:r>
            <w:r w:rsidRPr="00347684">
              <w:rPr>
                <w:rFonts w:ascii="Times New Roman" w:hAnsi="Times New Roman" w:cs="Times New Roman"/>
                <w:i/>
                <w:iCs/>
                <w:sz w:val="24"/>
                <w:szCs w:val="24"/>
                <w:vertAlign w:val="superscript"/>
                <w:lang w:val="en-US"/>
              </w:rPr>
              <w:t>-1</w:t>
            </w:r>
          </w:p>
        </w:tc>
      </w:tr>
      <w:tr w:rsidR="00347684" w:rsidRPr="00347684" w14:paraId="0D9BD148" w14:textId="77777777" w:rsidTr="00B60C97">
        <w:tc>
          <w:tcPr>
            <w:tcW w:w="279" w:type="pct"/>
            <w:shd w:val="clear" w:color="auto" w:fill="auto"/>
          </w:tcPr>
          <w:p w14:paraId="69503037"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297" w:type="pct"/>
            <w:shd w:val="clear" w:color="auto" w:fill="auto"/>
          </w:tcPr>
          <w:p w14:paraId="4456A6EA"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Плотность газа</w:t>
            </w:r>
          </w:p>
        </w:tc>
        <w:tc>
          <w:tcPr>
            <w:tcW w:w="835" w:type="pct"/>
            <w:shd w:val="clear" w:color="auto" w:fill="auto"/>
          </w:tcPr>
          <w:p w14:paraId="4B4E3F4A"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m:oMathPara>
              <m:oMath>
                <m:r>
                  <w:rPr>
                    <w:rFonts w:ascii="Cambria Math" w:hAnsi="Cambria Math" w:cs="Times New Roman"/>
                    <w:sz w:val="24"/>
                    <w:szCs w:val="24"/>
                    <w:lang w:val="kk-KZ"/>
                  </w:rPr>
                  <m:t>ρ</m:t>
                </m:r>
              </m:oMath>
            </m:oMathPara>
          </w:p>
        </w:tc>
        <w:tc>
          <w:tcPr>
            <w:tcW w:w="759" w:type="pct"/>
            <w:shd w:val="clear" w:color="auto" w:fill="auto"/>
          </w:tcPr>
          <w:p w14:paraId="13DEE363"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кг/м</w:t>
            </w:r>
            <w:r w:rsidRPr="00347684">
              <w:rPr>
                <w:rFonts w:ascii="Times New Roman" w:hAnsi="Times New Roman" w:cs="Times New Roman"/>
                <w:sz w:val="24"/>
                <w:szCs w:val="24"/>
                <w:vertAlign w:val="superscript"/>
                <w:lang w:val="kk-KZ"/>
              </w:rPr>
              <w:t>3</w:t>
            </w:r>
          </w:p>
        </w:tc>
        <w:tc>
          <w:tcPr>
            <w:tcW w:w="830" w:type="pct"/>
            <w:shd w:val="clear" w:color="auto" w:fill="auto"/>
          </w:tcPr>
          <w:p w14:paraId="68C5F6D9"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en-US"/>
              </w:rPr>
              <w:t>ML</w:t>
            </w:r>
            <w:r w:rsidRPr="00347684">
              <w:rPr>
                <w:rFonts w:ascii="Times New Roman" w:hAnsi="Times New Roman" w:cs="Times New Roman"/>
                <w:i/>
                <w:iCs/>
                <w:sz w:val="24"/>
                <w:szCs w:val="24"/>
                <w:vertAlign w:val="superscript"/>
                <w:lang w:val="en-US"/>
              </w:rPr>
              <w:t>-3</w:t>
            </w:r>
          </w:p>
        </w:tc>
      </w:tr>
      <w:tr w:rsidR="00347684" w:rsidRPr="00347684" w14:paraId="0AC67D5F" w14:textId="77777777" w:rsidTr="00B60C97">
        <w:tc>
          <w:tcPr>
            <w:tcW w:w="279" w:type="pct"/>
            <w:shd w:val="clear" w:color="auto" w:fill="auto"/>
          </w:tcPr>
          <w:p w14:paraId="2DB86098"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2297" w:type="pct"/>
            <w:shd w:val="clear" w:color="auto" w:fill="auto"/>
          </w:tcPr>
          <w:p w14:paraId="155E6BDB"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Диаметр корпуса</w:t>
            </w:r>
          </w:p>
          <w:p w14:paraId="625C72B8"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электроимпульсного глушителя</w:t>
            </w:r>
          </w:p>
        </w:tc>
        <w:tc>
          <w:tcPr>
            <w:tcW w:w="835" w:type="pct"/>
            <w:shd w:val="clear" w:color="auto" w:fill="auto"/>
          </w:tcPr>
          <w:p w14:paraId="0FA9E599" w14:textId="77777777" w:rsidR="00E02D6B" w:rsidRPr="00347684" w:rsidRDefault="00E02D6B" w:rsidP="00E02D6B">
            <w:pPr>
              <w:spacing w:after="0" w:line="240" w:lineRule="auto"/>
              <w:contextualSpacing/>
              <w:jc w:val="center"/>
              <w:rPr>
                <w:rFonts w:ascii="Times New Roman" w:hAnsi="Times New Roman" w:cs="Times New Roman"/>
                <w:sz w:val="24"/>
                <w:szCs w:val="24"/>
                <w:lang w:val="en-US"/>
              </w:rPr>
            </w:pPr>
            <m:oMathPara>
              <m:oMath>
                <m:r>
                  <w:rPr>
                    <w:rFonts w:ascii="Cambria Math" w:hAnsi="Cambria Math" w:cs="Times New Roman"/>
                    <w:sz w:val="24"/>
                    <w:szCs w:val="24"/>
                    <w:lang w:val="en-US"/>
                  </w:rPr>
                  <m:t>d</m:t>
                </m:r>
              </m:oMath>
            </m:oMathPara>
          </w:p>
        </w:tc>
        <w:tc>
          <w:tcPr>
            <w:tcW w:w="759" w:type="pct"/>
            <w:shd w:val="clear" w:color="auto" w:fill="auto"/>
          </w:tcPr>
          <w:p w14:paraId="03D9CF84"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м</w:t>
            </w:r>
          </w:p>
        </w:tc>
        <w:tc>
          <w:tcPr>
            <w:tcW w:w="830" w:type="pct"/>
            <w:shd w:val="clear" w:color="auto" w:fill="auto"/>
          </w:tcPr>
          <w:p w14:paraId="55FA9F84"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en-US"/>
              </w:rPr>
              <w:t>L</w:t>
            </w:r>
          </w:p>
        </w:tc>
      </w:tr>
      <w:tr w:rsidR="00347684" w:rsidRPr="00347684" w14:paraId="427152EF" w14:textId="77777777" w:rsidTr="00B60C97">
        <w:tc>
          <w:tcPr>
            <w:tcW w:w="279" w:type="pct"/>
            <w:shd w:val="clear" w:color="auto" w:fill="auto"/>
          </w:tcPr>
          <w:p w14:paraId="7BC466FF"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2297" w:type="pct"/>
            <w:shd w:val="clear" w:color="auto" w:fill="auto"/>
          </w:tcPr>
          <w:p w14:paraId="38B03B66"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Динамическая вязкость газа</w:t>
            </w:r>
          </w:p>
        </w:tc>
        <w:tc>
          <w:tcPr>
            <w:tcW w:w="835" w:type="pct"/>
            <w:shd w:val="clear" w:color="auto" w:fill="auto"/>
          </w:tcPr>
          <w:p w14:paraId="5BE38E25"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m:oMathPara>
              <m:oMathParaPr>
                <m:jc m:val="center"/>
              </m:oMathParaPr>
              <m:oMath>
                <m:r>
                  <w:rPr>
                    <w:rFonts w:ascii="Cambria Math" w:hAnsi="Cambria Math" w:cs="Times New Roman"/>
                    <w:sz w:val="24"/>
                    <w:szCs w:val="24"/>
                  </w:rPr>
                  <m:t>μ</m:t>
                </m:r>
              </m:oMath>
            </m:oMathPara>
          </w:p>
        </w:tc>
        <w:tc>
          <w:tcPr>
            <w:tcW w:w="759" w:type="pct"/>
            <w:shd w:val="clear" w:color="auto" w:fill="auto"/>
          </w:tcPr>
          <w:p w14:paraId="43D11654"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Па</w:t>
            </w:r>
            <m:oMath>
              <m:r>
                <w:rPr>
                  <w:rFonts w:ascii="Cambria Math" w:hAnsi="Cambria Math" w:cs="Times New Roman"/>
                  <w:sz w:val="24"/>
                  <w:szCs w:val="24"/>
                  <w:lang w:val="kk-KZ"/>
                </w:rPr>
                <m:t>∙</m:t>
              </m:r>
            </m:oMath>
            <w:r w:rsidRPr="00347684">
              <w:rPr>
                <w:rFonts w:ascii="Times New Roman" w:hAnsi="Times New Roman" w:cs="Times New Roman"/>
                <w:sz w:val="24"/>
                <w:szCs w:val="24"/>
                <w:lang w:val="kk-KZ"/>
              </w:rPr>
              <w:t>с</w:t>
            </w:r>
          </w:p>
        </w:tc>
        <w:tc>
          <w:tcPr>
            <w:tcW w:w="830" w:type="pct"/>
            <w:shd w:val="clear" w:color="auto" w:fill="auto"/>
          </w:tcPr>
          <w:p w14:paraId="47527C24"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en-US"/>
              </w:rPr>
              <w:t>ML</w:t>
            </w:r>
            <w:r w:rsidRPr="00347684">
              <w:rPr>
                <w:rFonts w:ascii="Times New Roman" w:hAnsi="Times New Roman" w:cs="Times New Roman"/>
                <w:i/>
                <w:iCs/>
                <w:sz w:val="24"/>
                <w:szCs w:val="24"/>
                <w:vertAlign w:val="superscript"/>
                <w:lang w:val="en-US"/>
              </w:rPr>
              <w:t>-1</w:t>
            </w:r>
            <w:r w:rsidRPr="00347684">
              <w:rPr>
                <w:rFonts w:ascii="Times New Roman" w:hAnsi="Times New Roman" w:cs="Times New Roman"/>
                <w:i/>
                <w:iCs/>
                <w:sz w:val="24"/>
                <w:szCs w:val="24"/>
                <w:lang w:val="kk-KZ"/>
              </w:rPr>
              <w:t xml:space="preserve"> </w:t>
            </w:r>
            <w:r w:rsidRPr="00347684">
              <w:rPr>
                <w:rFonts w:ascii="Times New Roman" w:hAnsi="Times New Roman" w:cs="Times New Roman"/>
                <w:i/>
                <w:iCs/>
                <w:sz w:val="24"/>
                <w:szCs w:val="24"/>
                <w:lang w:val="en-US"/>
              </w:rPr>
              <w:t>T</w:t>
            </w:r>
            <w:r w:rsidRPr="00347684">
              <w:rPr>
                <w:rFonts w:ascii="Times New Roman" w:hAnsi="Times New Roman" w:cs="Times New Roman"/>
                <w:i/>
                <w:iCs/>
                <w:sz w:val="24"/>
                <w:szCs w:val="24"/>
                <w:vertAlign w:val="superscript"/>
                <w:lang w:val="en-US"/>
              </w:rPr>
              <w:t>-1</w:t>
            </w:r>
          </w:p>
        </w:tc>
      </w:tr>
      <w:tr w:rsidR="00347684" w:rsidRPr="00347684" w14:paraId="578599B8" w14:textId="77777777" w:rsidTr="00B60C97">
        <w:tc>
          <w:tcPr>
            <w:tcW w:w="279" w:type="pct"/>
            <w:shd w:val="clear" w:color="auto" w:fill="auto"/>
          </w:tcPr>
          <w:p w14:paraId="10877D35"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2297" w:type="pct"/>
            <w:shd w:val="clear" w:color="auto" w:fill="auto"/>
          </w:tcPr>
          <w:p w14:paraId="38DB20B0"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Скорость частицы газа</w:t>
            </w:r>
          </w:p>
        </w:tc>
        <w:tc>
          <w:tcPr>
            <w:tcW w:w="835" w:type="pct"/>
            <w:shd w:val="clear" w:color="auto" w:fill="auto"/>
          </w:tcPr>
          <w:p w14:paraId="4981CFE3" w14:textId="77777777" w:rsidR="00E02D6B" w:rsidRPr="00347684" w:rsidRDefault="00E02D6B" w:rsidP="00E02D6B">
            <w:pPr>
              <w:spacing w:after="0" w:line="240" w:lineRule="auto"/>
              <w:contextualSpacing/>
              <w:jc w:val="center"/>
              <w:rPr>
                <w:rFonts w:ascii="Times New Roman" w:hAnsi="Times New Roman" w:cs="Times New Roman"/>
                <w:sz w:val="24"/>
                <w:szCs w:val="24"/>
                <w:lang w:val="en-US"/>
              </w:rPr>
            </w:pPr>
            <m:oMathPara>
              <m:oMath>
                <m:r>
                  <w:rPr>
                    <w:rFonts w:ascii="Cambria Math" w:hAnsi="Cambria Math" w:cs="Times New Roman"/>
                    <w:sz w:val="24"/>
                    <w:szCs w:val="24"/>
                  </w:rPr>
                  <m:t>ϑ</m:t>
                </m:r>
              </m:oMath>
            </m:oMathPara>
          </w:p>
        </w:tc>
        <w:tc>
          <w:tcPr>
            <w:tcW w:w="759" w:type="pct"/>
            <w:shd w:val="clear" w:color="auto" w:fill="auto"/>
          </w:tcPr>
          <w:p w14:paraId="14110A0A"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rPr>
              <w:t>м/с</w:t>
            </w:r>
          </w:p>
        </w:tc>
        <w:tc>
          <w:tcPr>
            <w:tcW w:w="830" w:type="pct"/>
            <w:shd w:val="clear" w:color="auto" w:fill="auto"/>
          </w:tcPr>
          <w:p w14:paraId="6CBADB8D"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en-US"/>
              </w:rPr>
              <w:t>ML</w:t>
            </w:r>
            <w:r w:rsidRPr="00347684">
              <w:rPr>
                <w:rFonts w:ascii="Times New Roman" w:hAnsi="Times New Roman" w:cs="Times New Roman"/>
                <w:i/>
                <w:iCs/>
                <w:sz w:val="24"/>
                <w:szCs w:val="24"/>
                <w:vertAlign w:val="superscript"/>
                <w:lang w:val="en-US"/>
              </w:rPr>
              <w:t>-1</w:t>
            </w:r>
            <w:r w:rsidRPr="00347684">
              <w:rPr>
                <w:rFonts w:ascii="Times New Roman" w:hAnsi="Times New Roman" w:cs="Times New Roman"/>
                <w:i/>
                <w:iCs/>
                <w:sz w:val="24"/>
                <w:szCs w:val="24"/>
                <w:lang w:val="kk-KZ"/>
              </w:rPr>
              <w:t xml:space="preserve"> </w:t>
            </w:r>
          </w:p>
        </w:tc>
      </w:tr>
      <w:tr w:rsidR="00347684" w:rsidRPr="00347684" w14:paraId="1C91CDFC" w14:textId="77777777" w:rsidTr="00B60C97">
        <w:tc>
          <w:tcPr>
            <w:tcW w:w="279" w:type="pct"/>
            <w:shd w:val="clear" w:color="auto" w:fill="auto"/>
          </w:tcPr>
          <w:p w14:paraId="3B671E75"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w:t>
            </w:r>
          </w:p>
        </w:tc>
        <w:tc>
          <w:tcPr>
            <w:tcW w:w="2297" w:type="pct"/>
            <w:shd w:val="clear" w:color="auto" w:fill="auto"/>
          </w:tcPr>
          <w:p w14:paraId="7E083695"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О</w:t>
            </w:r>
            <w:r w:rsidRPr="00347684">
              <w:rPr>
                <w:rFonts w:ascii="Times New Roman" w:hAnsi="Times New Roman" w:cs="Times New Roman"/>
                <w:sz w:val="24"/>
                <w:szCs w:val="24"/>
              </w:rPr>
              <w:t>б</w:t>
            </w:r>
            <w:r w:rsidRPr="00347684">
              <w:rPr>
                <w:rFonts w:ascii="Times New Roman" w:hAnsi="Times New Roman" w:cs="Times New Roman"/>
                <w:sz w:val="24"/>
                <w:szCs w:val="24"/>
                <w:lang w:val="kk-KZ"/>
              </w:rPr>
              <w:t>ъем</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глушителя</w:t>
            </w:r>
          </w:p>
        </w:tc>
        <w:tc>
          <w:tcPr>
            <w:tcW w:w="835" w:type="pct"/>
            <w:shd w:val="clear" w:color="auto" w:fill="auto"/>
          </w:tcPr>
          <w:p w14:paraId="1C22E84B" w14:textId="77777777" w:rsidR="00E02D6B" w:rsidRPr="00347684" w:rsidRDefault="00040E3C" w:rsidP="00E02D6B">
            <w:pPr>
              <w:spacing w:after="0" w:line="240" w:lineRule="auto"/>
              <w:contextualSpacing/>
              <w:jc w:val="center"/>
              <w:rPr>
                <w:rFonts w:ascii="Times New Roman" w:eastAsia="Calibri" w:hAnsi="Times New Roman" w:cs="Times New Roman"/>
                <w:i/>
                <w:sz w:val="24"/>
                <w:szCs w:val="24"/>
                <w:lang w:val="kk-KZ"/>
              </w:rPr>
            </w:pPr>
            <m:oMathPara>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oMath>
            </m:oMathPara>
          </w:p>
        </w:tc>
        <w:tc>
          <w:tcPr>
            <w:tcW w:w="759" w:type="pct"/>
            <w:shd w:val="clear" w:color="auto" w:fill="auto"/>
          </w:tcPr>
          <w:p w14:paraId="023649F6"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м</w:t>
            </w:r>
            <w:r w:rsidRPr="00347684">
              <w:rPr>
                <w:rFonts w:ascii="Times New Roman" w:hAnsi="Times New Roman" w:cs="Times New Roman"/>
                <w:sz w:val="24"/>
                <w:szCs w:val="24"/>
                <w:vertAlign w:val="superscript"/>
                <w:lang w:val="kk-KZ"/>
              </w:rPr>
              <w:t>3</w:t>
            </w:r>
          </w:p>
        </w:tc>
        <w:tc>
          <w:tcPr>
            <w:tcW w:w="830" w:type="pct"/>
            <w:shd w:val="clear" w:color="auto" w:fill="auto"/>
          </w:tcPr>
          <w:p w14:paraId="77C00521"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kk-KZ"/>
              </w:rPr>
            </w:pPr>
            <w:r w:rsidRPr="00347684">
              <w:rPr>
                <w:rFonts w:ascii="Times New Roman" w:hAnsi="Times New Roman" w:cs="Times New Roman"/>
                <w:i/>
                <w:iCs/>
                <w:sz w:val="24"/>
                <w:szCs w:val="24"/>
                <w:lang w:val="en-US"/>
              </w:rPr>
              <w:t>L</w:t>
            </w:r>
            <w:r w:rsidRPr="00347684">
              <w:rPr>
                <w:rFonts w:ascii="Times New Roman" w:hAnsi="Times New Roman" w:cs="Times New Roman"/>
                <w:i/>
                <w:iCs/>
                <w:sz w:val="24"/>
                <w:szCs w:val="24"/>
                <w:vertAlign w:val="superscript"/>
                <w:lang w:val="en-US"/>
              </w:rPr>
              <w:t>-3</w:t>
            </w:r>
          </w:p>
        </w:tc>
      </w:tr>
      <w:tr w:rsidR="00347684" w:rsidRPr="00347684" w14:paraId="6ADC56D5" w14:textId="77777777" w:rsidTr="00B60C97">
        <w:tc>
          <w:tcPr>
            <w:tcW w:w="279" w:type="pct"/>
            <w:shd w:val="clear" w:color="auto" w:fill="auto"/>
          </w:tcPr>
          <w:p w14:paraId="209804DB"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8</w:t>
            </w:r>
          </w:p>
        </w:tc>
        <w:tc>
          <w:tcPr>
            <w:tcW w:w="2297" w:type="pct"/>
            <w:shd w:val="clear" w:color="auto" w:fill="auto"/>
          </w:tcPr>
          <w:p w14:paraId="02FF03E7"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О</w:t>
            </w:r>
            <w:r w:rsidRPr="00347684">
              <w:rPr>
                <w:rFonts w:ascii="Times New Roman" w:hAnsi="Times New Roman" w:cs="Times New Roman"/>
                <w:sz w:val="24"/>
                <w:szCs w:val="24"/>
              </w:rPr>
              <w:t>б</w:t>
            </w:r>
            <w:r w:rsidRPr="00347684">
              <w:rPr>
                <w:rFonts w:ascii="Times New Roman" w:hAnsi="Times New Roman" w:cs="Times New Roman"/>
                <w:sz w:val="24"/>
                <w:szCs w:val="24"/>
                <w:lang w:val="kk-KZ"/>
              </w:rPr>
              <w:t>ъем</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емкость</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 xml:space="preserve"> камер</w:t>
            </w:r>
            <w:r w:rsidRPr="00347684">
              <w:rPr>
                <w:rFonts w:ascii="Times New Roman" w:hAnsi="Times New Roman" w:cs="Times New Roman"/>
                <w:sz w:val="24"/>
                <w:szCs w:val="24"/>
                <w:lang w:val="kk-KZ"/>
              </w:rPr>
              <w:t>ы</w:t>
            </w:r>
            <w:r w:rsidRPr="00347684">
              <w:rPr>
                <w:rFonts w:ascii="Times New Roman" w:hAnsi="Times New Roman" w:cs="Times New Roman"/>
                <w:sz w:val="24"/>
                <w:szCs w:val="24"/>
              </w:rPr>
              <w:t xml:space="preserve"> сгорания двигателя</w:t>
            </w:r>
          </w:p>
        </w:tc>
        <w:tc>
          <w:tcPr>
            <w:tcW w:w="835" w:type="pct"/>
            <w:shd w:val="clear" w:color="auto" w:fill="auto"/>
          </w:tcPr>
          <w:p w14:paraId="0C456D31" w14:textId="77777777" w:rsidR="00E02D6B" w:rsidRPr="00347684" w:rsidRDefault="00040E3C" w:rsidP="00E02D6B">
            <w:pPr>
              <w:spacing w:after="0" w:line="240" w:lineRule="auto"/>
              <w:contextualSpacing/>
              <w:jc w:val="center"/>
              <w:rPr>
                <w:rFonts w:ascii="Times New Roman" w:eastAsia="Calibri" w:hAnsi="Times New Roman" w:cs="Times New Roman"/>
                <w:i/>
                <w:sz w:val="24"/>
                <w:szCs w:val="24"/>
                <w:lang w:val="kk-KZ"/>
              </w:rPr>
            </w:pPr>
            <m:oMathPara>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oMath>
            </m:oMathPara>
          </w:p>
        </w:tc>
        <w:tc>
          <w:tcPr>
            <w:tcW w:w="759" w:type="pct"/>
            <w:shd w:val="clear" w:color="auto" w:fill="auto"/>
          </w:tcPr>
          <w:p w14:paraId="5E7AB416"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м</w:t>
            </w:r>
            <w:r w:rsidRPr="00347684">
              <w:rPr>
                <w:rFonts w:ascii="Times New Roman" w:hAnsi="Times New Roman" w:cs="Times New Roman"/>
                <w:sz w:val="24"/>
                <w:szCs w:val="24"/>
                <w:vertAlign w:val="superscript"/>
                <w:lang w:val="kk-KZ"/>
              </w:rPr>
              <w:t>3</w:t>
            </w:r>
          </w:p>
        </w:tc>
        <w:tc>
          <w:tcPr>
            <w:tcW w:w="830" w:type="pct"/>
            <w:shd w:val="clear" w:color="auto" w:fill="auto"/>
          </w:tcPr>
          <w:p w14:paraId="245BA52C"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en-US"/>
              </w:rPr>
              <w:t>L</w:t>
            </w:r>
            <w:r w:rsidRPr="00347684">
              <w:rPr>
                <w:rFonts w:ascii="Times New Roman" w:hAnsi="Times New Roman" w:cs="Times New Roman"/>
                <w:i/>
                <w:iCs/>
                <w:sz w:val="24"/>
                <w:szCs w:val="24"/>
                <w:vertAlign w:val="superscript"/>
                <w:lang w:val="en-US"/>
              </w:rPr>
              <w:t>-3</w:t>
            </w:r>
          </w:p>
        </w:tc>
      </w:tr>
      <w:tr w:rsidR="00347684" w:rsidRPr="00347684" w14:paraId="478CB4E0" w14:textId="77777777" w:rsidTr="00B60C97">
        <w:tc>
          <w:tcPr>
            <w:tcW w:w="279" w:type="pct"/>
            <w:shd w:val="clear" w:color="auto" w:fill="auto"/>
          </w:tcPr>
          <w:p w14:paraId="21FC1F05"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w:t>
            </w:r>
          </w:p>
        </w:tc>
        <w:tc>
          <w:tcPr>
            <w:tcW w:w="2297" w:type="pct"/>
            <w:shd w:val="clear" w:color="auto" w:fill="auto"/>
          </w:tcPr>
          <w:p w14:paraId="603EBD2F"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Сила света</w:t>
            </w:r>
          </w:p>
        </w:tc>
        <w:tc>
          <w:tcPr>
            <w:tcW w:w="835" w:type="pct"/>
            <w:shd w:val="clear" w:color="auto" w:fill="auto"/>
          </w:tcPr>
          <w:p w14:paraId="61ECA105" w14:textId="77777777" w:rsidR="00E02D6B" w:rsidRPr="00347684" w:rsidRDefault="00E02D6B" w:rsidP="00E02D6B">
            <w:pPr>
              <w:spacing w:after="0" w:line="240" w:lineRule="auto"/>
              <w:contextualSpacing/>
              <w:jc w:val="center"/>
              <w:rPr>
                <w:rFonts w:ascii="Times New Roman" w:eastAsia="Calibri" w:hAnsi="Times New Roman" w:cs="Times New Roman"/>
                <w:sz w:val="24"/>
                <w:szCs w:val="24"/>
                <w:lang w:val="kk-KZ"/>
              </w:rPr>
            </w:pPr>
            <w:r w:rsidRPr="00347684">
              <w:rPr>
                <w:rFonts w:ascii="Times New Roman" w:eastAsia="Calibri" w:hAnsi="Times New Roman" w:cs="Times New Roman"/>
                <w:i/>
                <w:sz w:val="24"/>
                <w:szCs w:val="24"/>
                <w:lang w:val="en-US"/>
              </w:rPr>
              <w:t>J</w:t>
            </w:r>
            <w:r w:rsidRPr="00347684">
              <w:rPr>
                <w:rFonts w:ascii="Times New Roman" w:eastAsia="Calibri" w:hAnsi="Times New Roman" w:cs="Times New Roman"/>
                <w:sz w:val="24"/>
                <w:szCs w:val="24"/>
                <w:vertAlign w:val="subscript"/>
                <w:lang w:val="en-US"/>
              </w:rPr>
              <w:t>v</w:t>
            </w:r>
          </w:p>
        </w:tc>
        <w:tc>
          <w:tcPr>
            <w:tcW w:w="759" w:type="pct"/>
            <w:shd w:val="clear" w:color="auto" w:fill="auto"/>
          </w:tcPr>
          <w:p w14:paraId="4DEA1AB3"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rPr>
              <w:t>кд</w:t>
            </w:r>
          </w:p>
        </w:tc>
        <w:tc>
          <w:tcPr>
            <w:tcW w:w="830" w:type="pct"/>
            <w:shd w:val="clear" w:color="auto" w:fill="auto"/>
          </w:tcPr>
          <w:p w14:paraId="290F35B9"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i/>
                <w:iCs/>
                <w:sz w:val="24"/>
                <w:szCs w:val="24"/>
                <w:lang w:val="kk-KZ"/>
              </w:rPr>
              <w:t>J</w:t>
            </w:r>
          </w:p>
        </w:tc>
      </w:tr>
      <w:tr w:rsidR="00347684" w:rsidRPr="00347684" w14:paraId="50AD8D5E" w14:textId="77777777" w:rsidTr="00B60C97">
        <w:trPr>
          <w:trHeight w:val="637"/>
        </w:trPr>
        <w:tc>
          <w:tcPr>
            <w:tcW w:w="279" w:type="pct"/>
            <w:shd w:val="clear" w:color="auto" w:fill="auto"/>
          </w:tcPr>
          <w:p w14:paraId="7C03D7D4"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10</w:t>
            </w:r>
          </w:p>
        </w:tc>
        <w:tc>
          <w:tcPr>
            <w:tcW w:w="2297" w:type="pct"/>
            <w:shd w:val="clear" w:color="auto" w:fill="auto"/>
          </w:tcPr>
          <w:p w14:paraId="3A7BD3C8"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Напряжение электрического поля</w:t>
            </w:r>
          </w:p>
        </w:tc>
        <w:tc>
          <w:tcPr>
            <w:tcW w:w="835" w:type="pct"/>
            <w:shd w:val="clear" w:color="auto" w:fill="auto"/>
          </w:tcPr>
          <w:p w14:paraId="3B786B8F" w14:textId="77777777" w:rsidR="00E02D6B" w:rsidRPr="00347684" w:rsidRDefault="00E02D6B" w:rsidP="00E02D6B">
            <w:pPr>
              <w:spacing w:after="0" w:line="240" w:lineRule="auto"/>
              <w:contextualSpacing/>
              <w:jc w:val="center"/>
              <w:rPr>
                <w:rFonts w:ascii="Times New Roman" w:eastAsia="Calibri" w:hAnsi="Times New Roman" w:cs="Times New Roman"/>
                <w:sz w:val="24"/>
                <w:szCs w:val="24"/>
                <w:lang w:val="kk-KZ"/>
              </w:rPr>
            </w:pPr>
            <m:oMathPara>
              <m:oMath>
                <m:r>
                  <w:rPr>
                    <w:rFonts w:ascii="Cambria Math" w:hAnsi="Cambria Math" w:cs="Times New Roman"/>
                    <w:sz w:val="24"/>
                    <w:szCs w:val="24"/>
                    <w:lang w:val="kk-KZ"/>
                  </w:rPr>
                  <m:t>U</m:t>
                </m:r>
              </m:oMath>
            </m:oMathPara>
          </w:p>
        </w:tc>
        <w:tc>
          <w:tcPr>
            <w:tcW w:w="759" w:type="pct"/>
            <w:shd w:val="clear" w:color="auto" w:fill="auto"/>
          </w:tcPr>
          <w:p w14:paraId="15C326DE"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В</w:t>
            </w:r>
          </w:p>
        </w:tc>
        <w:tc>
          <w:tcPr>
            <w:tcW w:w="830" w:type="pct"/>
            <w:shd w:val="clear" w:color="auto" w:fill="auto"/>
          </w:tcPr>
          <w:p w14:paraId="7AB6C4EC" w14:textId="77777777" w:rsidR="00E02D6B" w:rsidRPr="00347684" w:rsidRDefault="00E02D6B" w:rsidP="00E02D6B">
            <w:pPr>
              <w:spacing w:after="0" w:line="240" w:lineRule="auto"/>
              <w:contextualSpacing/>
              <w:jc w:val="center"/>
              <w:rPr>
                <w:rFonts w:ascii="Times New Roman" w:hAnsi="Times New Roman" w:cs="Times New Roman"/>
                <w:sz w:val="24"/>
                <w:szCs w:val="24"/>
              </w:rPr>
            </w:pPr>
            <w:bookmarkStart w:id="29" w:name="_Hlk136556683"/>
            <w:r w:rsidRPr="00347684">
              <w:rPr>
                <w:rFonts w:ascii="Times New Roman" w:hAnsi="Times New Roman" w:cs="Times New Roman"/>
                <w:sz w:val="24"/>
                <w:szCs w:val="24"/>
              </w:rPr>
              <w:t>L</w:t>
            </w:r>
            <w:r w:rsidRPr="00347684">
              <w:rPr>
                <w:rFonts w:ascii="Times New Roman" w:hAnsi="Times New Roman" w:cs="Times New Roman"/>
                <w:sz w:val="24"/>
                <w:szCs w:val="24"/>
                <w:vertAlign w:val="superscript"/>
                <w:lang w:val="en-US"/>
              </w:rPr>
              <w:t>2</w:t>
            </w:r>
            <w:r w:rsidRPr="00347684">
              <w:rPr>
                <w:rFonts w:ascii="Times New Roman" w:hAnsi="Times New Roman" w:cs="Times New Roman"/>
                <w:sz w:val="24"/>
                <w:szCs w:val="24"/>
              </w:rPr>
              <w:t>MT</w:t>
            </w:r>
            <w:r w:rsidRPr="00347684">
              <w:rPr>
                <w:rFonts w:ascii="Times New Roman" w:hAnsi="Times New Roman" w:cs="Times New Roman"/>
                <w:sz w:val="24"/>
                <w:szCs w:val="24"/>
                <w:vertAlign w:val="superscript"/>
              </w:rPr>
              <w:t>−3</w:t>
            </w:r>
            <w:r w:rsidRPr="00347684">
              <w:rPr>
                <w:rFonts w:ascii="Times New Roman" w:hAnsi="Times New Roman" w:cs="Times New Roman"/>
                <w:sz w:val="24"/>
                <w:szCs w:val="24"/>
              </w:rPr>
              <w:t>I</w:t>
            </w:r>
            <w:r w:rsidRPr="00347684">
              <w:rPr>
                <w:rFonts w:ascii="Times New Roman" w:hAnsi="Times New Roman" w:cs="Times New Roman"/>
                <w:sz w:val="24"/>
                <w:szCs w:val="24"/>
                <w:vertAlign w:val="superscript"/>
              </w:rPr>
              <w:t>−1</w:t>
            </w:r>
            <w:bookmarkEnd w:id="29"/>
          </w:p>
        </w:tc>
      </w:tr>
      <w:tr w:rsidR="00347684" w:rsidRPr="00347684" w14:paraId="61E40526" w14:textId="77777777" w:rsidTr="00B60C97">
        <w:tc>
          <w:tcPr>
            <w:tcW w:w="279" w:type="pct"/>
            <w:shd w:val="clear" w:color="auto" w:fill="auto"/>
          </w:tcPr>
          <w:p w14:paraId="2D151DE6"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11</w:t>
            </w:r>
          </w:p>
        </w:tc>
        <w:tc>
          <w:tcPr>
            <w:tcW w:w="2297" w:type="pct"/>
            <w:shd w:val="clear" w:color="auto" w:fill="auto"/>
          </w:tcPr>
          <w:p w14:paraId="1E28D6BA"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Сила электрического тока</w:t>
            </w:r>
          </w:p>
        </w:tc>
        <w:tc>
          <w:tcPr>
            <w:tcW w:w="835" w:type="pct"/>
            <w:shd w:val="clear" w:color="auto" w:fill="auto"/>
          </w:tcPr>
          <w:p w14:paraId="1FC24CB4" w14:textId="77777777" w:rsidR="00E02D6B" w:rsidRPr="00347684" w:rsidRDefault="00E02D6B" w:rsidP="00E02D6B">
            <w:pPr>
              <w:spacing w:after="0" w:line="240" w:lineRule="auto"/>
              <w:contextualSpacing/>
              <w:jc w:val="center"/>
              <w:rPr>
                <w:rFonts w:ascii="Times New Roman" w:eastAsia="Calibri" w:hAnsi="Times New Roman" w:cs="Times New Roman"/>
                <w:sz w:val="24"/>
                <w:szCs w:val="24"/>
                <w:lang w:val="kk-KZ"/>
              </w:rPr>
            </w:pPr>
            <m:oMathPara>
              <m:oMath>
                <m:r>
                  <w:rPr>
                    <w:rFonts w:ascii="Cambria Math" w:hAnsi="Cambria Math" w:cs="Times New Roman"/>
                    <w:sz w:val="24"/>
                    <w:szCs w:val="24"/>
                    <w:lang w:val="kk-KZ"/>
                  </w:rPr>
                  <m:t>I</m:t>
                </m:r>
              </m:oMath>
            </m:oMathPara>
          </w:p>
        </w:tc>
        <w:tc>
          <w:tcPr>
            <w:tcW w:w="759" w:type="pct"/>
            <w:shd w:val="clear" w:color="auto" w:fill="auto"/>
          </w:tcPr>
          <w:p w14:paraId="7C055287"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А</w:t>
            </w:r>
          </w:p>
        </w:tc>
        <w:tc>
          <w:tcPr>
            <w:tcW w:w="830" w:type="pct"/>
            <w:shd w:val="clear" w:color="auto" w:fill="auto"/>
          </w:tcPr>
          <w:p w14:paraId="733C0DA2"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sz w:val="24"/>
                <w:szCs w:val="24"/>
                <w:lang w:val="en-US"/>
              </w:rPr>
              <w:t>I</w:t>
            </w:r>
          </w:p>
        </w:tc>
      </w:tr>
      <w:tr w:rsidR="00347684" w:rsidRPr="00347684" w14:paraId="2451B706" w14:textId="77777777" w:rsidTr="00B60C97">
        <w:tc>
          <w:tcPr>
            <w:tcW w:w="279" w:type="pct"/>
            <w:shd w:val="clear" w:color="auto" w:fill="auto"/>
          </w:tcPr>
          <w:p w14:paraId="03A6620B"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lastRenderedPageBreak/>
              <w:t>12</w:t>
            </w:r>
          </w:p>
        </w:tc>
        <w:tc>
          <w:tcPr>
            <w:tcW w:w="2297" w:type="pct"/>
            <w:shd w:val="clear" w:color="auto" w:fill="auto"/>
          </w:tcPr>
          <w:p w14:paraId="210BEE4E"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Расстояние между электродами</w:t>
            </w:r>
          </w:p>
        </w:tc>
        <w:tc>
          <w:tcPr>
            <w:tcW w:w="835" w:type="pct"/>
            <w:shd w:val="clear" w:color="auto" w:fill="auto"/>
          </w:tcPr>
          <w:p w14:paraId="61C1E38D" w14:textId="77777777" w:rsidR="00E02D6B" w:rsidRPr="00347684" w:rsidRDefault="00E02D6B" w:rsidP="00E02D6B">
            <w:pPr>
              <w:spacing w:after="0" w:line="240" w:lineRule="auto"/>
              <w:contextualSpacing/>
              <w:jc w:val="center"/>
              <w:rPr>
                <w:rFonts w:ascii="Times New Roman" w:eastAsia="Calibri" w:hAnsi="Times New Roman" w:cs="Times New Roman"/>
                <w:sz w:val="24"/>
                <w:szCs w:val="24"/>
                <w:lang w:val="kk-KZ"/>
              </w:rPr>
            </w:pPr>
            <m:oMathPara>
              <m:oMath>
                <m:r>
                  <w:rPr>
                    <w:rFonts w:ascii="Cambria Math" w:eastAsiaTheme="minorEastAsia" w:hAnsi="Cambria Math" w:cs="Times New Roman"/>
                    <w:sz w:val="24"/>
                    <w:szCs w:val="24"/>
                    <w:lang w:val="en-US"/>
                  </w:rPr>
                  <m:t>∆</m:t>
                </m:r>
              </m:oMath>
            </m:oMathPara>
          </w:p>
        </w:tc>
        <w:tc>
          <w:tcPr>
            <w:tcW w:w="759" w:type="pct"/>
            <w:shd w:val="clear" w:color="auto" w:fill="auto"/>
          </w:tcPr>
          <w:p w14:paraId="6643816C"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м</w:t>
            </w:r>
          </w:p>
        </w:tc>
        <w:tc>
          <w:tcPr>
            <w:tcW w:w="830" w:type="pct"/>
            <w:shd w:val="clear" w:color="auto" w:fill="auto"/>
          </w:tcPr>
          <w:p w14:paraId="46C8E6F9"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hAnsi="Times New Roman" w:cs="Times New Roman"/>
                <w:sz w:val="24"/>
                <w:szCs w:val="24"/>
                <w:lang w:val="en-US"/>
              </w:rPr>
              <w:t>L</w:t>
            </w:r>
          </w:p>
        </w:tc>
      </w:tr>
      <w:tr w:rsidR="00347684" w:rsidRPr="00347684" w14:paraId="40A7050B" w14:textId="77777777" w:rsidTr="00B60C97">
        <w:tc>
          <w:tcPr>
            <w:tcW w:w="279" w:type="pct"/>
            <w:shd w:val="clear" w:color="auto" w:fill="auto"/>
          </w:tcPr>
          <w:p w14:paraId="6DE72F7A"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13</w:t>
            </w:r>
          </w:p>
        </w:tc>
        <w:tc>
          <w:tcPr>
            <w:tcW w:w="2297" w:type="pct"/>
            <w:shd w:val="clear" w:color="auto" w:fill="auto"/>
          </w:tcPr>
          <w:p w14:paraId="59155467"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rPr>
              <w:t xml:space="preserve">Дымность газа до воздействия </w:t>
            </w:r>
            <w:r w:rsidRPr="00347684">
              <w:rPr>
                <w:rFonts w:ascii="Times New Roman" w:hAnsi="Times New Roman" w:cs="Times New Roman"/>
                <w:sz w:val="24"/>
                <w:szCs w:val="24"/>
                <w:lang w:val="kk-KZ"/>
              </w:rPr>
              <w:t>электроимпульсом</w:t>
            </w:r>
          </w:p>
        </w:tc>
        <w:tc>
          <w:tcPr>
            <w:tcW w:w="835" w:type="pct"/>
            <w:shd w:val="clear" w:color="auto" w:fill="auto"/>
          </w:tcPr>
          <w:p w14:paraId="2253E1A4" w14:textId="77777777" w:rsidR="00E02D6B" w:rsidRPr="00347684" w:rsidRDefault="00E02D6B" w:rsidP="00E02D6B">
            <w:pPr>
              <w:spacing w:after="0" w:line="240" w:lineRule="auto"/>
              <w:contextualSpacing/>
              <w:jc w:val="center"/>
              <w:rPr>
                <w:rFonts w:ascii="Times New Roman" w:eastAsia="Calibri" w:hAnsi="Times New Roman" w:cs="Times New Roman"/>
                <w:sz w:val="24"/>
                <w:szCs w:val="24"/>
              </w:rPr>
            </w:pPr>
            <w:r w:rsidRPr="00347684">
              <w:rPr>
                <w:rFonts w:ascii="Times New Roman" w:eastAsia="Calibri" w:hAnsi="Times New Roman" w:cs="Times New Roman"/>
                <w:i/>
                <w:sz w:val="24"/>
                <w:szCs w:val="24"/>
                <w:lang w:val="en-US"/>
              </w:rPr>
              <w:t>D</w:t>
            </w:r>
            <w:r w:rsidRPr="00347684">
              <w:rPr>
                <w:rFonts w:ascii="Times New Roman" w:eastAsia="Calibri" w:hAnsi="Times New Roman" w:cs="Times New Roman"/>
                <w:sz w:val="24"/>
                <w:szCs w:val="24"/>
                <w:vertAlign w:val="subscript"/>
                <w:lang w:val="en-US"/>
              </w:rPr>
              <w:t>1</w:t>
            </w:r>
          </w:p>
        </w:tc>
        <w:tc>
          <w:tcPr>
            <w:tcW w:w="759" w:type="pct"/>
            <w:shd w:val="clear" w:color="auto" w:fill="auto"/>
          </w:tcPr>
          <w:p w14:paraId="07040B7A" w14:textId="77777777" w:rsidR="00E02D6B" w:rsidRPr="00347684" w:rsidRDefault="00E02D6B" w:rsidP="00E02D6B">
            <w:pPr>
              <w:spacing w:after="0" w:line="240" w:lineRule="auto"/>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лк</w:t>
            </w:r>
          </w:p>
        </w:tc>
        <w:tc>
          <w:tcPr>
            <w:tcW w:w="830" w:type="pct"/>
            <w:shd w:val="clear" w:color="auto" w:fill="auto"/>
          </w:tcPr>
          <w:p w14:paraId="4138F1F4"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eastAsia="Calibri" w:hAnsi="Times New Roman" w:cs="Times New Roman"/>
                <w:i/>
                <w:iCs/>
                <w:sz w:val="24"/>
                <w:szCs w:val="24"/>
                <w:lang w:val="en-US"/>
              </w:rPr>
              <w:t>J</w:t>
            </w:r>
            <m:oMath>
              <m:r>
                <w:rPr>
                  <w:rFonts w:ascii="Cambria Math" w:eastAsia="Calibri" w:hAnsi="Cambria Math" w:cs="Times New Roman"/>
                  <w:sz w:val="24"/>
                  <w:szCs w:val="24"/>
                  <w:lang w:val="en-US"/>
                </w:rPr>
                <m:t>∙</m:t>
              </m:r>
            </m:oMath>
            <w:r w:rsidRPr="00347684">
              <w:rPr>
                <w:rFonts w:ascii="Times New Roman" w:hAnsi="Times New Roman" w:cs="Times New Roman"/>
                <w:i/>
                <w:iCs/>
                <w:sz w:val="24"/>
                <w:szCs w:val="24"/>
                <w:lang w:val="en-US"/>
              </w:rPr>
              <w:t>L</w:t>
            </w:r>
            <w:r w:rsidRPr="00347684">
              <w:rPr>
                <w:rFonts w:ascii="Times New Roman" w:hAnsi="Times New Roman" w:cs="Times New Roman"/>
                <w:i/>
                <w:iCs/>
                <w:sz w:val="24"/>
                <w:szCs w:val="24"/>
                <w:vertAlign w:val="superscript"/>
                <w:lang w:val="en-US"/>
              </w:rPr>
              <w:t>-</w:t>
            </w:r>
            <w:r w:rsidRPr="00347684">
              <w:rPr>
                <w:rFonts w:ascii="Times New Roman" w:hAnsi="Times New Roman" w:cs="Times New Roman"/>
                <w:i/>
                <w:iCs/>
                <w:sz w:val="24"/>
                <w:szCs w:val="24"/>
                <w:vertAlign w:val="superscript"/>
                <w:lang w:val="kk-KZ"/>
              </w:rPr>
              <w:t>2</w:t>
            </w:r>
          </w:p>
        </w:tc>
      </w:tr>
      <w:tr w:rsidR="00E02D6B" w:rsidRPr="00347684" w14:paraId="41C7FF4A" w14:textId="77777777" w:rsidTr="00B60C97">
        <w:tc>
          <w:tcPr>
            <w:tcW w:w="279" w:type="pct"/>
            <w:shd w:val="clear" w:color="auto" w:fill="auto"/>
          </w:tcPr>
          <w:p w14:paraId="627943F2" w14:textId="77777777" w:rsidR="00E02D6B" w:rsidRPr="00347684" w:rsidRDefault="00E02D6B" w:rsidP="00E02D6B">
            <w:pPr>
              <w:spacing w:after="0" w:line="240" w:lineRule="auto"/>
              <w:contextualSpacing/>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14</w:t>
            </w:r>
          </w:p>
        </w:tc>
        <w:tc>
          <w:tcPr>
            <w:tcW w:w="2297" w:type="pct"/>
            <w:shd w:val="clear" w:color="auto" w:fill="auto"/>
          </w:tcPr>
          <w:p w14:paraId="613089A8" w14:textId="77777777" w:rsidR="00E02D6B" w:rsidRPr="00347684" w:rsidRDefault="00E02D6B" w:rsidP="00E02D6B">
            <w:pPr>
              <w:spacing w:after="0" w:line="240" w:lineRule="auto"/>
              <w:contextualSpacing/>
              <w:jc w:val="both"/>
              <w:rPr>
                <w:rFonts w:ascii="Times New Roman" w:hAnsi="Times New Roman" w:cs="Times New Roman"/>
                <w:sz w:val="24"/>
                <w:szCs w:val="24"/>
                <w:lang w:val="kk-KZ"/>
              </w:rPr>
            </w:pPr>
            <w:r w:rsidRPr="00347684">
              <w:rPr>
                <w:rFonts w:ascii="Times New Roman" w:hAnsi="Times New Roman" w:cs="Times New Roman"/>
                <w:sz w:val="24"/>
                <w:szCs w:val="24"/>
              </w:rPr>
              <w:t xml:space="preserve">Дымность газа после воздействия </w:t>
            </w:r>
            <w:r w:rsidRPr="00347684">
              <w:rPr>
                <w:rFonts w:ascii="Times New Roman" w:hAnsi="Times New Roman" w:cs="Times New Roman"/>
                <w:sz w:val="24"/>
                <w:szCs w:val="24"/>
                <w:lang w:val="kk-KZ"/>
              </w:rPr>
              <w:t>электроимпульсом</w:t>
            </w:r>
          </w:p>
        </w:tc>
        <w:tc>
          <w:tcPr>
            <w:tcW w:w="835" w:type="pct"/>
            <w:shd w:val="clear" w:color="auto" w:fill="auto"/>
          </w:tcPr>
          <w:p w14:paraId="1E1DDDB5" w14:textId="77777777" w:rsidR="00E02D6B" w:rsidRPr="00347684" w:rsidRDefault="00E02D6B" w:rsidP="00E02D6B">
            <w:pPr>
              <w:spacing w:after="0" w:line="240" w:lineRule="auto"/>
              <w:contextualSpacing/>
              <w:jc w:val="center"/>
              <w:rPr>
                <w:rFonts w:ascii="Times New Roman" w:eastAsia="Calibri" w:hAnsi="Times New Roman" w:cs="Times New Roman"/>
                <w:sz w:val="24"/>
                <w:szCs w:val="24"/>
              </w:rPr>
            </w:pPr>
            <w:r w:rsidRPr="00347684">
              <w:rPr>
                <w:rFonts w:ascii="Times New Roman" w:eastAsia="Calibri" w:hAnsi="Times New Roman" w:cs="Times New Roman"/>
                <w:i/>
                <w:sz w:val="24"/>
                <w:szCs w:val="24"/>
                <w:lang w:val="en-US"/>
              </w:rPr>
              <w:t>D</w:t>
            </w:r>
            <w:r w:rsidRPr="00347684">
              <w:rPr>
                <w:rFonts w:ascii="Times New Roman" w:eastAsia="Calibri" w:hAnsi="Times New Roman" w:cs="Times New Roman"/>
                <w:sz w:val="24"/>
                <w:szCs w:val="24"/>
                <w:vertAlign w:val="subscript"/>
                <w:lang w:val="en-US"/>
              </w:rPr>
              <w:t>2</w:t>
            </w:r>
          </w:p>
        </w:tc>
        <w:tc>
          <w:tcPr>
            <w:tcW w:w="759" w:type="pct"/>
            <w:shd w:val="clear" w:color="auto" w:fill="auto"/>
          </w:tcPr>
          <w:p w14:paraId="7ACF1CE7" w14:textId="77777777" w:rsidR="00E02D6B" w:rsidRPr="00347684" w:rsidRDefault="00E02D6B" w:rsidP="00E02D6B">
            <w:pPr>
              <w:spacing w:after="0" w:line="240" w:lineRule="auto"/>
              <w:contextualSpacing/>
              <w:jc w:val="center"/>
              <w:rPr>
                <w:rFonts w:ascii="Times New Roman" w:hAnsi="Times New Roman" w:cs="Times New Roman"/>
                <w:sz w:val="24"/>
                <w:szCs w:val="24"/>
              </w:rPr>
            </w:pPr>
            <w:r w:rsidRPr="00347684">
              <w:rPr>
                <w:rFonts w:ascii="Times New Roman" w:hAnsi="Times New Roman" w:cs="Times New Roman"/>
                <w:sz w:val="24"/>
                <w:szCs w:val="24"/>
                <w:lang w:val="kk-KZ"/>
              </w:rPr>
              <w:t>лк</w:t>
            </w:r>
          </w:p>
        </w:tc>
        <w:tc>
          <w:tcPr>
            <w:tcW w:w="830" w:type="pct"/>
            <w:shd w:val="clear" w:color="auto" w:fill="auto"/>
          </w:tcPr>
          <w:p w14:paraId="7694B3F0" w14:textId="77777777" w:rsidR="00E02D6B" w:rsidRPr="00347684" w:rsidRDefault="00E02D6B" w:rsidP="00E02D6B">
            <w:pPr>
              <w:spacing w:after="0" w:line="240" w:lineRule="auto"/>
              <w:contextualSpacing/>
              <w:jc w:val="center"/>
              <w:rPr>
                <w:rFonts w:ascii="Times New Roman" w:hAnsi="Times New Roman" w:cs="Times New Roman"/>
                <w:i/>
                <w:iCs/>
                <w:sz w:val="24"/>
                <w:szCs w:val="24"/>
                <w:lang w:val="en-US"/>
              </w:rPr>
            </w:pPr>
            <w:r w:rsidRPr="00347684">
              <w:rPr>
                <w:rFonts w:ascii="Times New Roman" w:eastAsia="Calibri" w:hAnsi="Times New Roman" w:cs="Times New Roman"/>
                <w:i/>
                <w:iCs/>
                <w:sz w:val="24"/>
                <w:szCs w:val="24"/>
                <w:lang w:val="en-US"/>
              </w:rPr>
              <w:t>J</w:t>
            </w:r>
            <m:oMath>
              <m:r>
                <w:rPr>
                  <w:rFonts w:ascii="Cambria Math" w:eastAsia="Calibri" w:hAnsi="Cambria Math" w:cs="Times New Roman"/>
                  <w:sz w:val="24"/>
                  <w:szCs w:val="24"/>
                  <w:lang w:val="en-US"/>
                </w:rPr>
                <m:t>∙</m:t>
              </m:r>
            </m:oMath>
            <w:r w:rsidRPr="00347684">
              <w:rPr>
                <w:rFonts w:ascii="Times New Roman" w:hAnsi="Times New Roman" w:cs="Times New Roman"/>
                <w:i/>
                <w:iCs/>
                <w:sz w:val="24"/>
                <w:szCs w:val="24"/>
                <w:lang w:val="en-US"/>
              </w:rPr>
              <w:t>L</w:t>
            </w:r>
            <w:r w:rsidRPr="00347684">
              <w:rPr>
                <w:rFonts w:ascii="Times New Roman" w:hAnsi="Times New Roman" w:cs="Times New Roman"/>
                <w:i/>
                <w:iCs/>
                <w:sz w:val="24"/>
                <w:szCs w:val="24"/>
                <w:vertAlign w:val="superscript"/>
                <w:lang w:val="en-US"/>
              </w:rPr>
              <w:t>-</w:t>
            </w:r>
            <w:r w:rsidRPr="00347684">
              <w:rPr>
                <w:rFonts w:ascii="Times New Roman" w:hAnsi="Times New Roman" w:cs="Times New Roman"/>
                <w:i/>
                <w:iCs/>
                <w:sz w:val="24"/>
                <w:szCs w:val="24"/>
                <w:vertAlign w:val="superscript"/>
                <w:lang w:val="kk-KZ"/>
              </w:rPr>
              <w:t>2</w:t>
            </w:r>
          </w:p>
        </w:tc>
      </w:tr>
    </w:tbl>
    <w:p w14:paraId="30999286"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bookmarkStart w:id="30" w:name="_Hlk166340778"/>
    </w:p>
    <w:p w14:paraId="0E96F3F4" w14:textId="7D662D7D" w:rsidR="00E02D6B" w:rsidRPr="00347684" w:rsidRDefault="00E02D6B" w:rsidP="009B2BF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imes New Roman" w:hAnsi="Times New Roman" w:cs="Times New Roman"/>
          <w:sz w:val="28"/>
          <w:szCs w:val="28"/>
          <w:lang w:val="kk-KZ" w:eastAsia="ru-RU"/>
        </w:rPr>
        <w:t xml:space="preserve">Согласно полученному уравнению (2.7) </w:t>
      </w:r>
      <w:r w:rsidRPr="00347684">
        <w:rPr>
          <w:rFonts w:ascii="Times New Roman" w:hAnsi="Times New Roman" w:cs="Times New Roman"/>
          <w:sz w:val="28"/>
          <w:szCs w:val="28"/>
          <w:lang w:val="kk-KZ"/>
        </w:rPr>
        <w:t xml:space="preserve">число параметров равно </w:t>
      </w:r>
      <m:oMath>
        <m:r>
          <w:rPr>
            <w:rFonts w:ascii="Cambria Math" w:hAnsi="Cambria Math" w:cs="Times New Roman"/>
            <w:sz w:val="28"/>
            <w:szCs w:val="28"/>
            <w:lang w:val="en-US"/>
          </w:rPr>
          <m:t>n</m:t>
        </m:r>
        <m:r>
          <w:rPr>
            <w:rFonts w:ascii="Cambria Math" w:hAnsi="Times New Roman" w:cs="Times New Roman"/>
            <w:sz w:val="28"/>
            <w:szCs w:val="28"/>
          </w:rPr>
          <m:t>=13</m:t>
        </m:r>
      </m:oMath>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а число основных </w:t>
      </w:r>
      <w:r w:rsidR="003D5880" w:rsidRPr="00347684">
        <w:rPr>
          <w:rFonts w:ascii="Times New Roman" w:hAnsi="Times New Roman" w:cs="Times New Roman"/>
          <w:sz w:val="28"/>
          <w:szCs w:val="28"/>
          <w:lang w:val="kk-KZ"/>
        </w:rPr>
        <w:t>размерностей физических величин равно</w:t>
      </w:r>
      <w:r w:rsidRPr="00347684">
        <w:rPr>
          <w:rFonts w:ascii="Times New Roman" w:hAnsi="Times New Roman" w:cs="Times New Roman"/>
          <w:sz w:val="28"/>
          <w:szCs w:val="28"/>
          <w:lang w:val="kk-KZ"/>
        </w:rPr>
        <w:t xml:space="preserve"> </w:t>
      </w:r>
      <m:oMath>
        <m:r>
          <w:rPr>
            <w:rFonts w:ascii="Cambria Math" w:eastAsiaTheme="minorEastAsia" w:hAnsi="Cambria Math" w:cs="Times New Roman"/>
            <w:sz w:val="28"/>
            <w:szCs w:val="28"/>
            <w:lang w:val="kk-KZ"/>
          </w:rPr>
          <m:t>k</m:t>
        </m:r>
        <m:r>
          <w:rPr>
            <w:rFonts w:ascii="Cambria Math" w:eastAsiaTheme="minorEastAsia" w:hAnsi="Times New Roman" w:cs="Times New Roman"/>
            <w:sz w:val="28"/>
            <w:szCs w:val="28"/>
            <w:lang w:val="kk-KZ"/>
          </w:rPr>
          <m:t>=5</m:t>
        </m:r>
      </m:oMath>
      <w:r w:rsidR="003D5880" w:rsidRPr="00347684">
        <w:rPr>
          <w:rFonts w:ascii="Times New Roman" w:eastAsiaTheme="minorEastAsia" w:hAnsi="Times New Roman" w:cs="Times New Roman"/>
          <w:sz w:val="28"/>
          <w:szCs w:val="28"/>
          <w:lang w:val="kk-KZ"/>
        </w:rPr>
        <w:t xml:space="preserve">. В </w:t>
      </w:r>
      <w:r w:rsidRPr="00347684">
        <w:rPr>
          <w:rFonts w:ascii="Times New Roman" w:hAnsi="Times New Roman" w:cs="Times New Roman"/>
          <w:sz w:val="28"/>
          <w:szCs w:val="28"/>
          <w:lang w:val="kk-KZ"/>
        </w:rPr>
        <w:t>соответствии с</w:t>
      </w:r>
      <m:oMath>
        <m:r>
          <w:rPr>
            <w:rFonts w:ascii="Cambria Math" w:hAnsi="Times New Roman" w:cs="Times New Roman"/>
            <w:sz w:val="28"/>
            <w:szCs w:val="28"/>
            <w:lang w:val="kk-KZ"/>
          </w:rPr>
          <m:t xml:space="preserve"> </m:t>
        </m:r>
        <m:r>
          <w:rPr>
            <w:rFonts w:ascii="Cambria Math" w:hAnsi="Cambria Math" w:cs="Times New Roman"/>
            <w:sz w:val="28"/>
            <w:szCs w:val="28"/>
            <w:lang w:val="kk-KZ"/>
          </w:rPr>
          <m:t>π</m:t>
        </m:r>
      </m:oMath>
      <w:r w:rsidRPr="00347684">
        <w:rPr>
          <w:rFonts w:ascii="Times New Roman" w:eastAsiaTheme="minorEastAsia" w:hAnsi="Times New Roman" w:cs="Times New Roman"/>
          <w:sz w:val="28"/>
          <w:szCs w:val="28"/>
        </w:rPr>
        <w:t>-</w:t>
      </w:r>
      <w:r w:rsidRPr="00347684">
        <w:rPr>
          <w:rFonts w:ascii="Times New Roman" w:eastAsiaTheme="minorEastAsia" w:hAnsi="Times New Roman" w:cs="Times New Roman"/>
          <w:sz w:val="28"/>
          <w:szCs w:val="28"/>
          <w:lang w:val="kk-KZ"/>
        </w:rPr>
        <w:t xml:space="preserve">теоремой, число </w:t>
      </w:r>
      <w:r w:rsidR="003D5880" w:rsidRPr="00347684">
        <w:rPr>
          <w:rFonts w:ascii="Times New Roman" w:eastAsiaTheme="minorEastAsia" w:hAnsi="Times New Roman" w:cs="Times New Roman"/>
          <w:sz w:val="28"/>
          <w:szCs w:val="28"/>
          <w:lang w:val="kk-KZ"/>
        </w:rPr>
        <w:t xml:space="preserve">критериев подобия </w:t>
      </w:r>
      <w:r w:rsidRPr="00347684">
        <w:rPr>
          <w:rFonts w:ascii="Times New Roman" w:eastAsiaTheme="minorEastAsia" w:hAnsi="Times New Roman" w:cs="Times New Roman"/>
          <w:sz w:val="28"/>
          <w:szCs w:val="28"/>
          <w:lang w:val="kk-KZ"/>
        </w:rPr>
        <w:t xml:space="preserve">будет равно: </w:t>
      </w:r>
      <m:oMath>
        <m:r>
          <w:rPr>
            <w:rFonts w:ascii="Cambria Math" w:eastAsiaTheme="minorEastAsia" w:hAnsi="Cambria Math" w:cs="Times New Roman"/>
            <w:sz w:val="28"/>
            <w:szCs w:val="28"/>
            <w:lang w:val="kk-KZ"/>
          </w:rPr>
          <m:t>m</m:t>
        </m:r>
        <m:r>
          <w:rPr>
            <w:rFonts w:ascii="Cambria Math" w:eastAsiaTheme="minorEastAsia" w:hAnsi="Times New Roman" w:cs="Times New Roman"/>
            <w:sz w:val="28"/>
            <w:szCs w:val="28"/>
            <w:lang w:val="kk-KZ"/>
          </w:rPr>
          <m:t>=</m:t>
        </m:r>
        <m:r>
          <w:rPr>
            <w:rFonts w:ascii="Cambria Math" w:eastAsiaTheme="minorEastAsia" w:hAnsi="Cambria Math" w:cs="Times New Roman"/>
            <w:sz w:val="28"/>
            <w:szCs w:val="28"/>
            <w:lang w:val="kk-KZ"/>
          </w:rPr>
          <m:t>n</m:t>
        </m:r>
        <m:r>
          <w:rPr>
            <w:rFonts w:ascii="Times New Roman" w:eastAsiaTheme="minorEastAsia" w:hAnsi="Times New Roman" w:cs="Times New Roman"/>
            <w:sz w:val="28"/>
            <w:szCs w:val="28"/>
            <w:lang w:val="kk-KZ"/>
          </w:rPr>
          <m:t>-</m:t>
        </m:r>
        <m:r>
          <w:rPr>
            <w:rFonts w:ascii="Cambria Math" w:eastAsiaTheme="minorEastAsia" w:hAnsi="Cambria Math" w:cs="Times New Roman"/>
            <w:sz w:val="28"/>
            <w:szCs w:val="28"/>
            <w:lang w:val="kk-KZ"/>
          </w:rPr>
          <m:t>k</m:t>
        </m:r>
        <m:r>
          <w:rPr>
            <w:rFonts w:ascii="Cambria Math" w:eastAsiaTheme="minorEastAsia" w:hAnsi="Times New Roman" w:cs="Times New Roman"/>
            <w:sz w:val="28"/>
            <w:szCs w:val="28"/>
          </w:rPr>
          <m:t>=13</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5=8</m:t>
        </m:r>
      </m:oMath>
      <w:r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sz w:val="28"/>
          <w:szCs w:val="28"/>
          <w:lang w:val="kk-KZ"/>
        </w:rPr>
        <w:t>Следовательно</w:t>
      </w:r>
      <w:r w:rsidR="00AC6BF8" w:rsidRPr="00347684">
        <w:rPr>
          <w:rFonts w:ascii="Times New Roman" w:eastAsiaTheme="minorEastAsia" w:hAnsi="Times New Roman" w:cs="Times New Roman"/>
          <w:sz w:val="28"/>
          <w:szCs w:val="28"/>
          <w:lang w:val="kk-KZ"/>
        </w:rPr>
        <w:t xml:space="preserve"> решение уравнения </w:t>
      </w:r>
      <w:r w:rsidR="003D5880" w:rsidRPr="00347684">
        <w:rPr>
          <w:rFonts w:ascii="Times New Roman" w:eastAsiaTheme="minorEastAsia" w:hAnsi="Times New Roman" w:cs="Times New Roman"/>
          <w:sz w:val="28"/>
          <w:szCs w:val="28"/>
          <w:lang w:val="kk-KZ"/>
        </w:rPr>
        <w:t>требует получить</w:t>
      </w:r>
      <w:r w:rsidR="00AC6BF8" w:rsidRPr="00347684">
        <w:rPr>
          <w:rFonts w:ascii="Times New Roman" w:eastAsiaTheme="minorEastAsia" w:hAnsi="Times New Roman" w:cs="Times New Roman"/>
          <w:sz w:val="28"/>
          <w:szCs w:val="28"/>
          <w:lang w:val="kk-KZ"/>
        </w:rPr>
        <w:t xml:space="preserve"> 8 критериев подобия. Для получения </w:t>
      </w:r>
      <w:r w:rsidR="009B2BFB" w:rsidRPr="00347684">
        <w:rPr>
          <w:rFonts w:ascii="Times New Roman" w:eastAsiaTheme="minorEastAsia" w:hAnsi="Times New Roman" w:cs="Times New Roman"/>
          <w:sz w:val="28"/>
          <w:szCs w:val="28"/>
          <w:lang w:val="kk-KZ"/>
        </w:rPr>
        <w:t xml:space="preserve">этих </w:t>
      </w:r>
      <w:r w:rsidR="00AC6BF8" w:rsidRPr="00347684">
        <w:rPr>
          <w:rFonts w:ascii="Times New Roman" w:eastAsiaTheme="minorEastAsia" w:hAnsi="Times New Roman" w:cs="Times New Roman"/>
          <w:sz w:val="28"/>
          <w:szCs w:val="28"/>
          <w:lang w:val="kk-KZ"/>
        </w:rPr>
        <w:t xml:space="preserve">критериев </w:t>
      </w:r>
      <w:r w:rsidR="00A74572" w:rsidRPr="00347684">
        <w:rPr>
          <w:rFonts w:ascii="Times New Roman" w:eastAsiaTheme="minorEastAsia" w:hAnsi="Times New Roman" w:cs="Times New Roman"/>
          <w:sz w:val="28"/>
          <w:szCs w:val="28"/>
          <w:lang w:val="kk-KZ"/>
        </w:rPr>
        <w:t>было составлено</w:t>
      </w:r>
      <w:r w:rsidR="00AC6BF8" w:rsidRPr="00347684">
        <w:rPr>
          <w:rFonts w:ascii="Times New Roman" w:eastAsiaTheme="minorEastAsia" w:hAnsi="Times New Roman" w:cs="Times New Roman"/>
          <w:sz w:val="28"/>
          <w:szCs w:val="28"/>
          <w:lang w:val="kk-KZ"/>
        </w:rPr>
        <w:t xml:space="preserve"> </w:t>
      </w:r>
      <w:r w:rsidR="00A74572" w:rsidRPr="00347684">
        <w:rPr>
          <w:rFonts w:ascii="Times New Roman" w:eastAsiaTheme="minorEastAsia" w:hAnsi="Times New Roman" w:cs="Times New Roman"/>
          <w:sz w:val="28"/>
          <w:szCs w:val="28"/>
          <w:lang w:val="kk-KZ"/>
        </w:rPr>
        <w:t>следующее уравнение</w:t>
      </w:r>
      <w:r w:rsidRPr="00347684">
        <w:rPr>
          <w:rFonts w:ascii="Times New Roman" w:eastAsiaTheme="minorEastAsia" w:hAnsi="Times New Roman" w:cs="Times New Roman"/>
          <w:sz w:val="28"/>
          <w:szCs w:val="28"/>
          <w:lang w:val="kk-KZ"/>
        </w:rPr>
        <w:t xml:space="preserve">: </w:t>
      </w:r>
    </w:p>
    <w:p w14:paraId="50197FE0" w14:textId="77777777" w:rsidR="00E02D6B" w:rsidRPr="00347684" w:rsidRDefault="00E02D6B" w:rsidP="00E02D6B">
      <w:pPr>
        <w:spacing w:after="0" w:line="240" w:lineRule="auto"/>
        <w:ind w:firstLine="709"/>
        <w:contextualSpacing/>
        <w:jc w:val="right"/>
        <w:rPr>
          <w:rFonts w:ascii="Times New Roman" w:hAnsi="Times New Roman" w:cs="Times New Roman"/>
          <w:sz w:val="28"/>
          <w:szCs w:val="28"/>
          <w:lang w:val="kk-KZ"/>
        </w:rPr>
      </w:pPr>
    </w:p>
    <w:p w14:paraId="7D4BA2F7" w14:textId="65CD2908"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π</m:t>
        </m:r>
        <m:r>
          <w:rPr>
            <w:rFonts w:ascii="Cambria Math" w:hAnsi="Times New Roman" w:cs="Times New Roman"/>
            <w:sz w:val="28"/>
            <w:szCs w:val="28"/>
            <w:lang w:val="kk-KZ"/>
          </w:rPr>
          <m:t>=</m:t>
        </m:r>
        <m:r>
          <w:rPr>
            <w:rFonts w:ascii="Cambria Math" w:hAnsi="Cambria Math" w:cs="Times New Roman"/>
            <w:sz w:val="28"/>
            <w:szCs w:val="28"/>
            <w:lang w:val="kk-KZ"/>
          </w:rPr>
          <m:t>φ</m:t>
        </m:r>
        <m:d>
          <m:dPr>
            <m:ctrlPr>
              <w:rPr>
                <w:rFonts w:ascii="Cambria Math" w:hAnsi="Times New Roman" w:cs="Times New Roman"/>
                <w:i/>
                <w:sz w:val="28"/>
                <w:szCs w:val="28"/>
                <w:lang w:val="kk-KZ"/>
              </w:rPr>
            </m:ctrlPr>
          </m:dP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e>
        </m:d>
      </m:oMath>
      <w:r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(2.8)</w:t>
      </w:r>
    </w:p>
    <w:p w14:paraId="59B7E1D4"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7E5F64D8" w14:textId="7C5D4074" w:rsidR="00E02D6B" w:rsidRPr="00347684" w:rsidRDefault="009B2BF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Это уравнение было преобразовано в следующий вид</w:t>
      </w:r>
      <w:r w:rsidR="00E02D6B" w:rsidRPr="00347684">
        <w:rPr>
          <w:rFonts w:ascii="Times New Roman" w:hAnsi="Times New Roman" w:cs="Times New Roman"/>
          <w:sz w:val="28"/>
          <w:szCs w:val="28"/>
          <w:lang w:val="kk-KZ"/>
        </w:rPr>
        <w:t>:</w:t>
      </w:r>
    </w:p>
    <w:p w14:paraId="2CACA2B6"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75EAFDD9" w14:textId="0AABFD36" w:rsidR="00E02D6B" w:rsidRPr="00347684" w:rsidRDefault="00E02D6B" w:rsidP="00E02D6B">
      <w:pPr>
        <w:spacing w:after="0" w:line="240" w:lineRule="auto"/>
        <w:ind w:firstLine="709"/>
        <w:contextualSpacing/>
        <w:jc w:val="right"/>
        <w:rPr>
          <w:rFonts w:ascii="Times New Roman" w:hAnsi="Times New Roman" w:cs="Times New Roman"/>
          <w:i/>
          <w:sz w:val="28"/>
          <w:szCs w:val="28"/>
          <w:lang w:val="kk-KZ"/>
        </w:rPr>
      </w:pPr>
      <m:oMath>
        <m:r>
          <w:rPr>
            <w:rFonts w:ascii="Cambria Math" w:hAnsi="Cambria Math" w:cs="Times New Roman"/>
            <w:sz w:val="28"/>
            <w:szCs w:val="28"/>
            <w:lang w:val="kk-KZ"/>
          </w:rPr>
          <m:t>φ</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e>
        </m:d>
        <m:r>
          <w:rPr>
            <w:rFonts w:ascii="Cambria Math" w:hAnsi="Times New Roman" w:cs="Times New Roman"/>
            <w:sz w:val="28"/>
            <w:szCs w:val="28"/>
            <w:lang w:val="kk-KZ"/>
          </w:rPr>
          <m:t>=0</m:t>
        </m:r>
      </m:oMath>
      <w:r w:rsidR="00BA4CB2" w:rsidRPr="00347684">
        <w:rPr>
          <w:rFonts w:ascii="Times New Roman" w:eastAsiaTheme="minorEastAsia" w:hAnsi="Times New Roman" w:cs="Times New Roman"/>
          <w:iCs/>
          <w:sz w:val="28"/>
          <w:szCs w:val="28"/>
          <w:lang w:val="kk-KZ"/>
        </w:rPr>
        <w:t>.</w:t>
      </w:r>
      <w:r w:rsidRPr="00347684">
        <w:rPr>
          <w:rFonts w:ascii="Times New Roman" w:eastAsiaTheme="minorEastAsia" w:hAnsi="Times New Roman" w:cs="Times New Roman"/>
          <w:i/>
          <w:sz w:val="28"/>
          <w:szCs w:val="28"/>
          <w:lang w:val="kk-KZ"/>
        </w:rPr>
        <w:t xml:space="preserve">                                   </w:t>
      </w:r>
      <w:r w:rsidRPr="00347684">
        <w:rPr>
          <w:rFonts w:ascii="Times New Roman" w:eastAsiaTheme="minorEastAsia" w:hAnsi="Times New Roman" w:cs="Times New Roman"/>
          <w:iCs/>
          <w:sz w:val="28"/>
          <w:szCs w:val="28"/>
          <w:lang w:val="kk-KZ"/>
        </w:rPr>
        <w:t>(</w:t>
      </w:r>
      <w:r w:rsidRPr="00347684">
        <w:rPr>
          <w:rFonts w:ascii="Times New Roman" w:eastAsiaTheme="minorEastAsia" w:hAnsi="Times New Roman" w:cs="Times New Roman"/>
          <w:sz w:val="28"/>
          <w:szCs w:val="28"/>
          <w:lang w:val="kk-KZ"/>
        </w:rPr>
        <w:t>2.9)</w:t>
      </w:r>
    </w:p>
    <w:p w14:paraId="531976F3"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12F531B4" w14:textId="54E9C7F8" w:rsidR="00E02D6B" w:rsidRPr="00347684" w:rsidRDefault="00E02D6B" w:rsidP="00A74572">
      <w:pPr>
        <w:spacing w:after="0" w:line="240" w:lineRule="auto"/>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где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oMath>
      <w:r w:rsidRPr="00347684">
        <w:rPr>
          <w:rFonts w:ascii="Times New Roman" w:eastAsiaTheme="minorEastAsia" w:hAnsi="Times New Roman" w:cs="Times New Roman"/>
          <w:sz w:val="28"/>
          <w:szCs w:val="28"/>
          <w:lang w:val="kk-KZ"/>
        </w:rPr>
        <w:t xml:space="preserve"> –</w:t>
      </w:r>
      <w:r w:rsidR="00A74572" w:rsidRPr="00347684">
        <w:rPr>
          <w:rFonts w:ascii="Times New Roman" w:eastAsiaTheme="minorEastAsia" w:hAnsi="Times New Roman" w:cs="Times New Roman"/>
          <w:sz w:val="28"/>
          <w:szCs w:val="28"/>
          <w:lang w:val="kk-KZ"/>
        </w:rPr>
        <w:t xml:space="preserve"> обозначение каждого критерия подобия</w:t>
      </w:r>
      <w:r w:rsidRPr="00347684">
        <w:rPr>
          <w:rFonts w:ascii="Times New Roman" w:eastAsiaTheme="minorEastAsia" w:hAnsi="Times New Roman" w:cs="Times New Roman"/>
          <w:sz w:val="28"/>
          <w:szCs w:val="28"/>
          <w:lang w:val="kk-KZ"/>
        </w:rPr>
        <w:t xml:space="preserve">. </w:t>
      </w:r>
    </w:p>
    <w:p w14:paraId="63808FAB" w14:textId="69ADB244" w:rsidR="00E02D6B" w:rsidRPr="00347684" w:rsidRDefault="00E02D6B" w:rsidP="00FD172F">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lang w:val="kk-KZ"/>
        </w:rPr>
        <w:t>Из</w:t>
      </w:r>
      <w:r w:rsidR="00A74572" w:rsidRPr="00347684">
        <w:rPr>
          <w:rFonts w:ascii="Times New Roman" w:hAnsi="Times New Roman" w:cs="Times New Roman"/>
          <w:sz w:val="28"/>
          <w:szCs w:val="28"/>
          <w:lang w:val="kk-KZ"/>
        </w:rPr>
        <w:t xml:space="preserve"> уравнения 2.7</w:t>
      </w:r>
      <w:r w:rsidR="006865B0" w:rsidRPr="00347684">
        <w:rPr>
          <w:rFonts w:ascii="Times New Roman" w:eastAsia="Times New Roman" w:hAnsi="Times New Roman" w:cs="Times New Roman"/>
          <w:sz w:val="28"/>
          <w:szCs w:val="28"/>
          <w:lang w:val="kk-KZ" w:eastAsia="ru-RU"/>
        </w:rPr>
        <w:t xml:space="preserve">, </w:t>
      </w:r>
      <w:r w:rsidR="00FD172F" w:rsidRPr="00347684">
        <w:rPr>
          <w:rFonts w:ascii="Times New Roman" w:eastAsia="Times New Roman" w:hAnsi="Times New Roman" w:cs="Times New Roman"/>
          <w:sz w:val="28"/>
          <w:szCs w:val="28"/>
          <w:lang w:val="kk-KZ" w:eastAsia="ru-RU"/>
        </w:rPr>
        <w:t xml:space="preserve">необходимо </w:t>
      </w:r>
      <w:r w:rsidR="003D5880" w:rsidRPr="00347684">
        <w:rPr>
          <w:rFonts w:ascii="Times New Roman" w:eastAsia="Times New Roman" w:hAnsi="Times New Roman" w:cs="Times New Roman"/>
          <w:sz w:val="28"/>
          <w:szCs w:val="28"/>
          <w:lang w:val="kk-KZ" w:eastAsia="ru-RU"/>
        </w:rPr>
        <w:t xml:space="preserve">было </w:t>
      </w:r>
      <w:r w:rsidR="006865B0" w:rsidRPr="00347684">
        <w:rPr>
          <w:rFonts w:ascii="Times New Roman" w:eastAsia="Times New Roman" w:hAnsi="Times New Roman" w:cs="Times New Roman"/>
          <w:sz w:val="28"/>
          <w:szCs w:val="28"/>
          <w:lang w:val="kk-KZ" w:eastAsia="ru-RU"/>
        </w:rPr>
        <w:t>выбра</w:t>
      </w:r>
      <w:r w:rsidR="00FD172F" w:rsidRPr="00347684">
        <w:rPr>
          <w:rFonts w:ascii="Times New Roman" w:eastAsia="Times New Roman" w:hAnsi="Times New Roman" w:cs="Times New Roman"/>
          <w:sz w:val="28"/>
          <w:szCs w:val="28"/>
          <w:lang w:val="kk-KZ" w:eastAsia="ru-RU"/>
        </w:rPr>
        <w:t>ть</w:t>
      </w:r>
      <w:r w:rsidRPr="00347684">
        <w:rPr>
          <w:rFonts w:ascii="Times New Roman" w:eastAsia="Times New Roman" w:hAnsi="Times New Roman" w:cs="Times New Roman"/>
          <w:sz w:val="28"/>
          <w:szCs w:val="28"/>
          <w:lang w:val="kk-KZ" w:eastAsia="ru-RU"/>
        </w:rPr>
        <w:t xml:space="preserve"> пять </w:t>
      </w:r>
      <w:r w:rsidR="006865B0" w:rsidRPr="00347684">
        <w:rPr>
          <w:rFonts w:ascii="Times New Roman" w:eastAsia="Times New Roman" w:hAnsi="Times New Roman" w:cs="Times New Roman"/>
          <w:sz w:val="28"/>
          <w:szCs w:val="28"/>
          <w:lang w:val="kk-KZ" w:eastAsia="ru-RU"/>
        </w:rPr>
        <w:t xml:space="preserve">переменных </w:t>
      </w:r>
      <w:r w:rsidRPr="00347684">
        <w:rPr>
          <w:rFonts w:ascii="Times New Roman" w:eastAsia="Times New Roman" w:hAnsi="Times New Roman" w:cs="Times New Roman"/>
          <w:sz w:val="28"/>
          <w:szCs w:val="28"/>
          <w:lang w:val="kk-KZ" w:eastAsia="ru-RU"/>
        </w:rPr>
        <w:t>с независимыми размерностями</w:t>
      </w:r>
      <w:r w:rsidR="00A74572" w:rsidRPr="00347684">
        <w:rPr>
          <w:rFonts w:ascii="Times New Roman" w:eastAsia="Times New Roman" w:hAnsi="Times New Roman" w:cs="Times New Roman"/>
          <w:sz w:val="28"/>
          <w:szCs w:val="28"/>
          <w:lang w:val="kk-KZ" w:eastAsia="ru-RU"/>
        </w:rPr>
        <w:t xml:space="preserve">. </w:t>
      </w:r>
      <w:r w:rsidR="00FD172F" w:rsidRPr="00347684">
        <w:rPr>
          <w:rFonts w:ascii="Times New Roman" w:eastAsia="Times New Roman" w:hAnsi="Times New Roman" w:cs="Times New Roman"/>
          <w:sz w:val="28"/>
          <w:szCs w:val="28"/>
          <w:lang w:val="kk-KZ" w:eastAsia="ru-RU"/>
        </w:rPr>
        <w:t xml:space="preserve"> Под п</w:t>
      </w:r>
      <w:r w:rsidR="00A74572" w:rsidRPr="00347684">
        <w:rPr>
          <w:rFonts w:ascii="Times New Roman" w:eastAsia="Times New Roman" w:hAnsi="Times New Roman" w:cs="Times New Roman"/>
          <w:sz w:val="28"/>
          <w:szCs w:val="28"/>
          <w:lang w:eastAsia="ru-RU"/>
        </w:rPr>
        <w:t>еременны</w:t>
      </w:r>
      <w:r w:rsidR="00FD172F" w:rsidRPr="00347684">
        <w:rPr>
          <w:rFonts w:ascii="Times New Roman" w:eastAsia="Times New Roman" w:hAnsi="Times New Roman" w:cs="Times New Roman"/>
          <w:sz w:val="28"/>
          <w:szCs w:val="28"/>
          <w:lang w:val="kk-KZ" w:eastAsia="ru-RU"/>
        </w:rPr>
        <w:t>ми</w:t>
      </w:r>
      <w:r w:rsidR="00A74572" w:rsidRPr="00347684">
        <w:rPr>
          <w:rFonts w:ascii="Times New Roman" w:eastAsia="Times New Roman" w:hAnsi="Times New Roman" w:cs="Times New Roman"/>
          <w:sz w:val="28"/>
          <w:szCs w:val="28"/>
          <w:lang w:eastAsia="ru-RU"/>
        </w:rPr>
        <w:t xml:space="preserve"> с независимыми размерностями </w:t>
      </w:r>
      <w:r w:rsidR="00FD172F" w:rsidRPr="00347684">
        <w:rPr>
          <w:rFonts w:ascii="Times New Roman" w:eastAsia="Times New Roman" w:hAnsi="Times New Roman" w:cs="Times New Roman"/>
          <w:sz w:val="28"/>
          <w:szCs w:val="28"/>
          <w:lang w:val="kk-KZ" w:eastAsia="ru-RU"/>
        </w:rPr>
        <w:t xml:space="preserve">понимают </w:t>
      </w:r>
      <w:r w:rsidR="00A74572" w:rsidRPr="00347684">
        <w:rPr>
          <w:rFonts w:ascii="Times New Roman" w:eastAsia="Times New Roman" w:hAnsi="Times New Roman" w:cs="Times New Roman"/>
          <w:sz w:val="28"/>
          <w:szCs w:val="28"/>
          <w:lang w:eastAsia="ru-RU"/>
        </w:rPr>
        <w:t xml:space="preserve"> п</w:t>
      </w:r>
      <w:r w:rsidR="009B2BFB" w:rsidRPr="00347684">
        <w:rPr>
          <w:rFonts w:ascii="Times New Roman" w:eastAsia="Times New Roman" w:hAnsi="Times New Roman" w:cs="Times New Roman"/>
          <w:sz w:val="28"/>
          <w:szCs w:val="28"/>
          <w:lang w:val="kk-KZ" w:eastAsia="ru-RU"/>
        </w:rPr>
        <w:t>араметры</w:t>
      </w:r>
      <w:r w:rsidR="00A74572" w:rsidRPr="00347684">
        <w:rPr>
          <w:rFonts w:ascii="Times New Roman" w:eastAsia="Times New Roman" w:hAnsi="Times New Roman" w:cs="Times New Roman"/>
          <w:sz w:val="28"/>
          <w:szCs w:val="28"/>
          <w:lang w:eastAsia="ru-RU"/>
        </w:rPr>
        <w:t>, которые представляют собой физические величины с различными единицами измерения и не могут быть преобразованы друг в друга.</w:t>
      </w:r>
      <w:r w:rsidR="00A74572" w:rsidRPr="00347684">
        <w:rPr>
          <w:rFonts w:ascii="Times New Roman" w:eastAsia="Times New Roman" w:hAnsi="Times New Roman" w:cs="Times New Roman"/>
          <w:sz w:val="28"/>
          <w:szCs w:val="28"/>
          <w:lang w:val="kk-KZ" w:eastAsia="ru-RU"/>
        </w:rPr>
        <w:t xml:space="preserve"> В</w:t>
      </w:r>
      <w:r w:rsidR="00FD172F" w:rsidRPr="00347684">
        <w:rPr>
          <w:rFonts w:ascii="Times New Roman" w:eastAsia="Times New Roman" w:hAnsi="Times New Roman" w:cs="Times New Roman"/>
          <w:sz w:val="28"/>
          <w:szCs w:val="28"/>
          <w:lang w:val="kk-KZ" w:eastAsia="ru-RU"/>
        </w:rPr>
        <w:t xml:space="preserve"> итоге в</w:t>
      </w:r>
      <w:r w:rsidR="00A74572" w:rsidRPr="00347684">
        <w:rPr>
          <w:rFonts w:ascii="Times New Roman" w:eastAsia="Times New Roman" w:hAnsi="Times New Roman" w:cs="Times New Roman"/>
          <w:sz w:val="28"/>
          <w:szCs w:val="28"/>
          <w:lang w:val="kk-KZ" w:eastAsia="ru-RU"/>
        </w:rPr>
        <w:t xml:space="preserve"> качестве переменных с независимыми размерностями</w:t>
      </w:r>
      <w:r w:rsidR="00FD172F" w:rsidRPr="00347684">
        <w:rPr>
          <w:rFonts w:ascii="Times New Roman" w:eastAsia="Times New Roman" w:hAnsi="Times New Roman" w:cs="Times New Roman"/>
          <w:sz w:val="28"/>
          <w:szCs w:val="28"/>
          <w:lang w:val="kk-KZ" w:eastAsia="ru-RU"/>
        </w:rPr>
        <w:t xml:space="preserve"> были выбраны: </w:t>
      </w:r>
      <w:r w:rsidRPr="00347684">
        <w:rPr>
          <w:rFonts w:ascii="Times New Roman" w:eastAsiaTheme="minorEastAsia" w:hAnsi="Times New Roman" w:cs="Times New Roman"/>
          <w:sz w:val="28"/>
          <w:szCs w:val="28"/>
          <w:lang w:val="kk-KZ"/>
        </w:rPr>
        <w:t>диаметр корпуса глушителя</w:t>
      </w:r>
      <m:oMath>
        <m:r>
          <w:rPr>
            <w:rFonts w:ascii="Cambria Math" w:eastAsiaTheme="minorEastAsia"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Cambria Math" w:cs="Times New Roman"/>
                <w:sz w:val="28"/>
                <w:szCs w:val="28"/>
                <w:lang w:val="en-US"/>
              </w:rPr>
              <m:t>d</m:t>
            </m:r>
          </m:e>
        </m:d>
      </m:oMath>
      <w:r w:rsidRPr="00347684">
        <w:rPr>
          <w:rFonts w:ascii="Times New Roman" w:hAnsi="Times New Roman" w:cs="Times New Roman"/>
          <w:sz w:val="28"/>
          <w:szCs w:val="28"/>
          <w:lang w:val="kk-KZ"/>
        </w:rPr>
        <w:t>, скорость частицы газа</w:t>
      </w:r>
      <w:r w:rsidRPr="00347684">
        <w:rPr>
          <w:rFonts w:ascii="Times New Roman" w:hAnsi="Times New Roman" w:cs="Times New Roman"/>
          <w:sz w:val="28"/>
          <w:szCs w:val="28"/>
        </w:rPr>
        <w:t xml:space="preserve"> (</w:t>
      </w:r>
      <m:oMath>
        <m:r>
          <w:rPr>
            <w:rFonts w:ascii="Cambria Math" w:hAnsi="Cambria Math" w:cs="Times New Roman"/>
            <w:sz w:val="28"/>
            <w:szCs w:val="28"/>
          </w:rPr>
          <m:t>ϑ</m:t>
        </m:r>
      </m:oMath>
      <w:r w:rsidRPr="00347684">
        <w:rPr>
          <w:rFonts w:ascii="Times New Roman" w:eastAsiaTheme="minorEastAsia" w:hAnsi="Times New Roman" w:cs="Times New Roman"/>
          <w:sz w:val="28"/>
          <w:szCs w:val="28"/>
        </w:rPr>
        <w:t>)</w:t>
      </w:r>
      <w:r w:rsidRPr="00347684">
        <w:rPr>
          <w:rFonts w:ascii="Times New Roman" w:hAnsi="Times New Roman" w:cs="Times New Roman"/>
          <w:sz w:val="28"/>
          <w:szCs w:val="28"/>
          <w:lang w:val="kk-KZ"/>
        </w:rPr>
        <w:t>, плотность газа (</w:t>
      </w:r>
      <m:oMath>
        <m:r>
          <w:rPr>
            <w:rFonts w:ascii="Cambria Math" w:hAnsi="Cambria Math" w:cs="Times New Roman"/>
            <w:sz w:val="28"/>
            <w:szCs w:val="28"/>
            <w:lang w:val="kk-KZ"/>
          </w:rPr>
          <m:t>ρ</m:t>
        </m:r>
      </m:oMath>
      <w:r w:rsidRPr="00347684">
        <w:rPr>
          <w:rFonts w:ascii="Times New Roman"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 xml:space="preserve">сила тока </w:t>
      </w:r>
      <w:r w:rsidRPr="00347684">
        <w:rPr>
          <w:rFonts w:ascii="Times New Roman" w:eastAsiaTheme="minorEastAsia" w:hAnsi="Times New Roman" w:cs="Times New Roman"/>
          <w:i/>
          <w:iCs/>
          <w:sz w:val="28"/>
          <w:szCs w:val="28"/>
          <w:lang w:val="en-US"/>
        </w:rPr>
        <w:t>I</w:t>
      </w:r>
      <w:r w:rsidRPr="00347684">
        <w:rPr>
          <w:rFonts w:ascii="Times New Roman"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и сила света (</w:t>
      </w:r>
      <w:r w:rsidRPr="00347684">
        <w:rPr>
          <w:rFonts w:ascii="Times New Roman" w:eastAsia="Calibri" w:hAnsi="Times New Roman" w:cs="Times New Roman"/>
          <w:i/>
          <w:sz w:val="28"/>
          <w:szCs w:val="28"/>
        </w:rPr>
        <w:t xml:space="preserve"> </w:t>
      </w:r>
      <w:r w:rsidRPr="00347684">
        <w:rPr>
          <w:rFonts w:ascii="Times New Roman" w:eastAsia="Calibri" w:hAnsi="Times New Roman" w:cs="Times New Roman"/>
          <w:i/>
          <w:sz w:val="28"/>
          <w:szCs w:val="28"/>
          <w:lang w:val="en-US"/>
        </w:rPr>
        <w:t>J</w:t>
      </w:r>
      <w:r w:rsidRPr="00347684">
        <w:rPr>
          <w:rFonts w:ascii="Times New Roman" w:eastAsia="Calibri" w:hAnsi="Times New Roman" w:cs="Times New Roman"/>
          <w:sz w:val="28"/>
          <w:szCs w:val="28"/>
          <w:vertAlign w:val="subscript"/>
          <w:lang w:val="en-US"/>
        </w:rPr>
        <w:t>v</w:t>
      </w:r>
      <w:r w:rsidRPr="00347684">
        <w:rPr>
          <w:rFonts w:ascii="Times New Roman" w:eastAsia="Calibri" w:hAnsi="Times New Roman" w:cs="Times New Roman"/>
          <w:sz w:val="28"/>
          <w:szCs w:val="28"/>
          <w:lang w:val="kk-KZ"/>
        </w:rPr>
        <w:t>)</w:t>
      </w:r>
      <w:r w:rsidRPr="00347684">
        <w:rPr>
          <w:rFonts w:ascii="Times New Roman" w:hAnsi="Times New Roman" w:cs="Times New Roman"/>
          <w:sz w:val="28"/>
          <w:szCs w:val="28"/>
          <w:lang w:val="kk-KZ"/>
        </w:rPr>
        <w:t>.</w:t>
      </w:r>
    </w:p>
    <w:p w14:paraId="561485AF" w14:textId="36E140D7" w:rsidR="00E02D6B" w:rsidRPr="00347684" w:rsidRDefault="00E874DB" w:rsidP="009B2BF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lang w:val="kk-KZ"/>
        </w:rPr>
        <w:t xml:space="preserve">Затем </w:t>
      </w:r>
      <w:r w:rsidR="00FD172F" w:rsidRPr="00347684">
        <w:rPr>
          <w:rFonts w:ascii="Times New Roman" w:hAnsi="Times New Roman" w:cs="Times New Roman"/>
          <w:sz w:val="28"/>
          <w:szCs w:val="28"/>
          <w:lang w:val="kk-KZ"/>
        </w:rPr>
        <w:t xml:space="preserve">составлено персональное уравнение для 8 критериев подобия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oMath>
      <w:r w:rsidR="00E02D6B" w:rsidRPr="00347684">
        <w:rPr>
          <w:rFonts w:ascii="Times New Roman" w:eastAsiaTheme="minorEastAsia" w:hAnsi="Times New Roman" w:cs="Times New Roman"/>
          <w:sz w:val="28"/>
          <w:szCs w:val="28"/>
          <w:lang w:val="kk-KZ"/>
        </w:rPr>
        <w:t>,</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m:rPr>
            <m:sty m:val="p"/>
          </m:rPr>
          <w:rPr>
            <w:rFonts w:ascii="Cambria Math" w:eastAsiaTheme="minorEastAsia" w:hAnsi="Cambria Math"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oMath>
      <w:r w:rsidR="00E02D6B" w:rsidRPr="00347684">
        <w:rPr>
          <w:rFonts w:ascii="Times New Roman" w:eastAsiaTheme="minorEastAsia" w:hAnsi="Times New Roman" w:cs="Times New Roman"/>
          <w:sz w:val="28"/>
          <w:szCs w:val="28"/>
          <w:lang w:val="kk-KZ"/>
        </w:rPr>
        <w:t xml:space="preserve">. Выбранные пять </w:t>
      </w:r>
      <w:r w:rsidR="00FD172F" w:rsidRPr="00347684">
        <w:rPr>
          <w:rFonts w:ascii="Times New Roman" w:eastAsiaTheme="minorEastAsia" w:hAnsi="Times New Roman" w:cs="Times New Roman"/>
          <w:sz w:val="28"/>
          <w:szCs w:val="28"/>
          <w:lang w:val="kk-KZ"/>
        </w:rPr>
        <w:t xml:space="preserve">независимых </w:t>
      </w:r>
      <w:r w:rsidR="00E02D6B" w:rsidRPr="00347684">
        <w:rPr>
          <w:rFonts w:ascii="Times New Roman" w:eastAsiaTheme="minorEastAsia" w:hAnsi="Times New Roman" w:cs="Times New Roman"/>
          <w:sz w:val="28"/>
          <w:szCs w:val="28"/>
          <w:lang w:val="kk-KZ"/>
        </w:rPr>
        <w:t>переменных (</w:t>
      </w:r>
      <m:oMath>
        <m:r>
          <w:rPr>
            <w:rFonts w:ascii="Cambria Math" w:hAnsi="Cambria Math" w:cs="Times New Roman"/>
            <w:sz w:val="28"/>
            <w:szCs w:val="28"/>
            <w:lang w:val="en-US"/>
          </w:rPr>
          <m:t>d</m:t>
        </m:r>
        <m:r>
          <w:rPr>
            <w:rFonts w:ascii="Cambria Math" w:hAnsi="Times New Roman" w:cs="Times New Roman"/>
            <w:sz w:val="28"/>
            <w:szCs w:val="28"/>
          </w:rPr>
          <m:t>,</m:t>
        </m:r>
        <m:r>
          <w:rPr>
            <w:rFonts w:ascii="Cambria Math" w:hAnsi="Cambria Math" w:cs="Times New Roman"/>
            <w:sz w:val="28"/>
            <w:szCs w:val="28"/>
          </w:rPr>
          <m:t>ϑ</m:t>
        </m:r>
        <m:r>
          <w:rPr>
            <w:rFonts w:ascii="Cambria Math" w:hAnsi="Times New Roman" w:cs="Times New Roman"/>
            <w:sz w:val="28"/>
            <w:szCs w:val="28"/>
          </w:rPr>
          <m:t xml:space="preserve">, </m:t>
        </m:r>
        <m:r>
          <w:rPr>
            <w:rFonts w:ascii="Cambria Math" w:hAnsi="Cambria Math" w:cs="Times New Roman"/>
            <w:sz w:val="28"/>
            <w:szCs w:val="28"/>
            <w:lang w:val="kk-KZ"/>
          </w:rPr>
          <m:t>ρ,</m:t>
        </m:r>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kk-KZ"/>
          </w:rPr>
          <m:t xml:space="preserve"> </m:t>
        </m:r>
        <m:sSub>
          <m:sSubPr>
            <m:ctrlPr>
              <w:rPr>
                <w:rFonts w:ascii="Cambria Math" w:eastAsiaTheme="minorEastAsia" w:hAnsi="Times New Roman" w:cs="Times New Roman"/>
                <w:i/>
                <w:sz w:val="28"/>
                <w:szCs w:val="28"/>
                <w:vertAlign w:val="subscript"/>
                <w:lang w:val="en-US"/>
              </w:rPr>
            </m:ctrlPr>
          </m:sSubPr>
          <m:e>
            <m:r>
              <w:rPr>
                <w:rFonts w:ascii="Cambria Math" w:eastAsia="Calibri" w:hAnsi="Cambria Math" w:cs="Times New Roman"/>
                <w:sz w:val="28"/>
                <w:szCs w:val="28"/>
                <w:lang w:val="en-US"/>
              </w:rPr>
              <m:t>J</m:t>
            </m:r>
          </m:e>
          <m:sub>
            <m:r>
              <w:rPr>
                <w:rFonts w:ascii="Cambria Math" w:eastAsiaTheme="minorEastAsia" w:hAnsi="Cambria Math" w:cs="Times New Roman"/>
                <w:sz w:val="28"/>
                <w:szCs w:val="28"/>
                <w:vertAlign w:val="subscript"/>
                <w:lang w:val="en-US"/>
              </w:rPr>
              <m:t>v</m:t>
            </m:r>
          </m:sub>
        </m:sSub>
      </m:oMath>
      <w:r w:rsidR="00E02D6B" w:rsidRPr="00347684">
        <w:rPr>
          <w:rFonts w:ascii="Times New Roman" w:eastAsiaTheme="minorEastAsia" w:hAnsi="Times New Roman" w:cs="Times New Roman"/>
          <w:sz w:val="28"/>
          <w:szCs w:val="28"/>
          <w:lang w:val="kk-KZ"/>
        </w:rPr>
        <w:t xml:space="preserve">) </w:t>
      </w:r>
      <w:r w:rsidR="003D5880" w:rsidRPr="00347684">
        <w:rPr>
          <w:rFonts w:ascii="Times New Roman" w:eastAsiaTheme="minorEastAsia" w:hAnsi="Times New Roman" w:cs="Times New Roman"/>
          <w:sz w:val="28"/>
          <w:szCs w:val="28"/>
          <w:lang w:val="kk-KZ"/>
        </w:rPr>
        <w:t xml:space="preserve">были задействованы </w:t>
      </w:r>
      <w:r w:rsidR="00E02D6B" w:rsidRPr="00347684">
        <w:rPr>
          <w:rFonts w:ascii="Times New Roman" w:eastAsiaTheme="minorEastAsia" w:hAnsi="Times New Roman" w:cs="Times New Roman"/>
          <w:sz w:val="28"/>
          <w:szCs w:val="28"/>
          <w:lang w:val="kk-KZ"/>
        </w:rPr>
        <w:t>в кажд</w:t>
      </w:r>
      <w:r w:rsidR="00FD172F" w:rsidRPr="00347684">
        <w:rPr>
          <w:rFonts w:ascii="Times New Roman" w:eastAsiaTheme="minorEastAsia" w:hAnsi="Times New Roman" w:cs="Times New Roman"/>
          <w:sz w:val="28"/>
          <w:szCs w:val="28"/>
          <w:lang w:val="kk-KZ"/>
        </w:rPr>
        <w:t>о</w:t>
      </w:r>
      <w:r w:rsidR="003D5880" w:rsidRPr="00347684">
        <w:rPr>
          <w:rFonts w:ascii="Times New Roman" w:eastAsiaTheme="minorEastAsia" w:hAnsi="Times New Roman" w:cs="Times New Roman"/>
          <w:sz w:val="28"/>
          <w:szCs w:val="28"/>
          <w:lang w:val="kk-KZ"/>
        </w:rPr>
        <w:t>м</w:t>
      </w:r>
      <w:r w:rsidR="00FD172F" w:rsidRPr="00347684">
        <w:rPr>
          <w:rFonts w:ascii="Times New Roman" w:eastAsiaTheme="minorEastAsia" w:hAnsi="Times New Roman" w:cs="Times New Roman"/>
          <w:sz w:val="28"/>
          <w:szCs w:val="28"/>
          <w:lang w:val="kk-KZ"/>
        </w:rPr>
        <w:t xml:space="preserve"> уравнени</w:t>
      </w:r>
      <w:r w:rsidR="003D5880" w:rsidRPr="00347684">
        <w:rPr>
          <w:rFonts w:ascii="Times New Roman" w:eastAsiaTheme="minorEastAsia" w:hAnsi="Times New Roman" w:cs="Times New Roman"/>
          <w:sz w:val="28"/>
          <w:szCs w:val="28"/>
          <w:lang w:val="kk-KZ"/>
        </w:rPr>
        <w:t>и</w:t>
      </w:r>
      <w:r w:rsidR="00FD172F" w:rsidRPr="00347684">
        <w:rPr>
          <w:rFonts w:ascii="Times New Roman" w:eastAsiaTheme="minorEastAsia" w:hAnsi="Times New Roman" w:cs="Times New Roman"/>
          <w:sz w:val="28"/>
          <w:szCs w:val="28"/>
          <w:lang w:val="kk-KZ"/>
        </w:rPr>
        <w:t xml:space="preserve"> критерия π</w:t>
      </w:r>
      <w:r w:rsidR="00FD172F"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w:t>
      </w:r>
      <w:r w:rsidR="00FD172F" w:rsidRPr="00347684">
        <w:rPr>
          <w:rFonts w:ascii="Times New Roman" w:eastAsiaTheme="minorEastAsia" w:hAnsi="Times New Roman" w:cs="Times New Roman"/>
          <w:sz w:val="28"/>
          <w:szCs w:val="28"/>
          <w:lang w:val="kk-KZ"/>
        </w:rPr>
        <w:t>О</w:t>
      </w:r>
      <w:r w:rsidR="00E02D6B" w:rsidRPr="00347684">
        <w:rPr>
          <w:rFonts w:ascii="Times New Roman" w:eastAsiaTheme="minorEastAsia" w:hAnsi="Times New Roman" w:cs="Times New Roman"/>
          <w:sz w:val="28"/>
          <w:szCs w:val="28"/>
          <w:lang w:val="kk-KZ"/>
        </w:rPr>
        <w:t>стальные</w:t>
      </w:r>
      <w:r w:rsidR="009B2BFB" w:rsidRPr="00347684">
        <w:rPr>
          <w:rFonts w:ascii="Times New Roman" w:eastAsiaTheme="minorEastAsia" w:hAnsi="Times New Roman" w:cs="Times New Roman"/>
          <w:sz w:val="28"/>
          <w:szCs w:val="28"/>
          <w:lang w:val="kk-KZ"/>
        </w:rPr>
        <w:t xml:space="preserve"> </w:t>
      </w:r>
      <w:r w:rsidR="00E02D6B" w:rsidRPr="00347684">
        <w:rPr>
          <w:rFonts w:ascii="Times New Roman" w:eastAsiaTheme="minorEastAsia" w:hAnsi="Times New Roman" w:cs="Times New Roman"/>
          <w:sz w:val="28"/>
          <w:szCs w:val="28"/>
          <w:lang w:val="kk-KZ"/>
        </w:rPr>
        <w:t xml:space="preserve">переменные, а именно: </w:t>
      </w:r>
      <m:oMath>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kk-KZ"/>
          </w:rPr>
          <m:t>,f,μ</m:t>
        </m:r>
        <m:r>
          <w:rPr>
            <w:rFonts w:ascii="Cambria Math" w:hAnsi="Cambria Math" w:cs="Times New Roman"/>
            <w:sz w:val="28"/>
            <w:szCs w:val="28"/>
            <w:lang w:val="kk-KZ"/>
          </w:rPr>
          <m:t>,L, Q</m:t>
        </m:r>
        <m:r>
          <w:rPr>
            <w:rFonts w:ascii="Cambria Math" w:eastAsiaTheme="minorEastAsia" w:hAnsi="Cambria Math" w:cs="Times New Roman"/>
            <w:sz w:val="28"/>
            <w:szCs w:val="28"/>
            <w:lang w:val="kk-KZ"/>
          </w:rPr>
          <m:t>,</m:t>
        </m:r>
        <m:r>
          <w:rPr>
            <w:rFonts w:ascii="Cambria Math" w:hAnsi="Cambria Math" w:cs="Times New Roman"/>
            <w:sz w:val="28"/>
            <w:szCs w:val="28"/>
            <w:lang w:val="en-US"/>
          </w:rPr>
          <m:t>U</m:t>
        </m:r>
        <m:r>
          <w:rPr>
            <w:rFonts w:ascii="Cambria Math" w:hAnsi="Cambria Math" w:cs="Times New Roman"/>
            <w:sz w:val="28"/>
            <w:szCs w:val="28"/>
            <w:lang w:val="kk-KZ"/>
          </w:rPr>
          <m:t>,Δ,</m:t>
        </m:r>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Cambria Math" w:cs="Times New Roman"/>
                    <w:sz w:val="28"/>
                    <w:szCs w:val="28"/>
                    <w:lang w:val="kk-KZ"/>
                  </w:rPr>
                  <m:t>1</m:t>
                </m:r>
              </m:sub>
            </m:sSub>
          </m:den>
        </m:f>
      </m:oMath>
      <w:r w:rsidR="00E02D6B" w:rsidRPr="00347684">
        <w:rPr>
          <w:rFonts w:ascii="Times New Roman" w:eastAsiaTheme="minorEastAsia" w:hAnsi="Times New Roman" w:cs="Times New Roman"/>
          <w:sz w:val="28"/>
          <w:szCs w:val="28"/>
          <w:lang w:val="kk-KZ"/>
        </w:rPr>
        <w:t xml:space="preserve"> по одно</w:t>
      </w:r>
      <w:r w:rsidR="00FD172F" w:rsidRPr="00347684">
        <w:rPr>
          <w:rFonts w:ascii="Times New Roman" w:eastAsiaTheme="minorEastAsia" w:hAnsi="Times New Roman" w:cs="Times New Roman"/>
          <w:sz w:val="28"/>
          <w:szCs w:val="28"/>
          <w:lang w:val="kk-KZ"/>
        </w:rPr>
        <w:t>му</w:t>
      </w:r>
      <w:r w:rsidR="00E02D6B" w:rsidRPr="00347684">
        <w:rPr>
          <w:rFonts w:ascii="Times New Roman" w:eastAsiaTheme="minorEastAsia" w:hAnsi="Times New Roman" w:cs="Times New Roman"/>
          <w:sz w:val="28"/>
          <w:szCs w:val="28"/>
          <w:lang w:val="kk-KZ"/>
        </w:rPr>
        <w:t xml:space="preserve"> </w:t>
      </w:r>
      <w:r w:rsidR="003D5880" w:rsidRPr="00347684">
        <w:rPr>
          <w:rFonts w:ascii="Times New Roman" w:eastAsiaTheme="minorEastAsia" w:hAnsi="Times New Roman" w:cs="Times New Roman"/>
          <w:sz w:val="28"/>
          <w:szCs w:val="28"/>
          <w:lang w:val="kk-KZ"/>
        </w:rPr>
        <w:t>вошли</w:t>
      </w:r>
      <w:r w:rsidR="00E02D6B" w:rsidRPr="00347684">
        <w:rPr>
          <w:rFonts w:ascii="Times New Roman" w:eastAsiaTheme="minorEastAsia" w:hAnsi="Times New Roman" w:cs="Times New Roman"/>
          <w:sz w:val="28"/>
          <w:szCs w:val="28"/>
          <w:lang w:val="kk-KZ"/>
        </w:rPr>
        <w:t xml:space="preserve"> в состав</w:t>
      </w:r>
      <w:r w:rsidR="00FD172F" w:rsidRPr="00347684">
        <w:rPr>
          <w:rFonts w:ascii="Times New Roman" w:eastAsiaTheme="minorEastAsia" w:hAnsi="Times New Roman" w:cs="Times New Roman"/>
          <w:sz w:val="28"/>
          <w:szCs w:val="28"/>
          <w:lang w:val="kk-KZ"/>
        </w:rPr>
        <w:t xml:space="preserve"> уравнения критериев π</w:t>
      </w:r>
      <w:r w:rsidR="00E02D6B" w:rsidRPr="00347684">
        <w:rPr>
          <w:rFonts w:ascii="Times New Roman" w:eastAsia="Times New Roman" w:hAnsi="Times New Roman" w:cs="Times New Roman"/>
          <w:sz w:val="28"/>
          <w:szCs w:val="28"/>
          <w:lang w:val="kk-KZ" w:eastAsia="ru-RU"/>
        </w:rPr>
        <w:t xml:space="preserve">. </w:t>
      </w:r>
      <w:r w:rsidR="009B2BFB" w:rsidRPr="00347684">
        <w:rPr>
          <w:rFonts w:ascii="Times New Roman" w:eastAsia="Times New Roman" w:hAnsi="Times New Roman" w:cs="Times New Roman"/>
          <w:sz w:val="28"/>
          <w:szCs w:val="28"/>
          <w:lang w:eastAsia="ru-RU"/>
        </w:rPr>
        <w:t xml:space="preserve">Поскольку показатели степени пяти основных переменных неизвестны, они </w:t>
      </w:r>
      <w:r w:rsidR="003D5880" w:rsidRPr="00347684">
        <w:rPr>
          <w:rFonts w:ascii="Times New Roman" w:eastAsia="Times New Roman" w:hAnsi="Times New Roman" w:cs="Times New Roman"/>
          <w:sz w:val="28"/>
          <w:szCs w:val="28"/>
          <w:lang w:val="kk-KZ" w:eastAsia="ru-RU"/>
        </w:rPr>
        <w:t>в уравнении</w:t>
      </w:r>
      <w:r w:rsidR="009B2BFB" w:rsidRPr="00347684">
        <w:rPr>
          <w:rFonts w:ascii="Times New Roman" w:eastAsia="Times New Roman" w:hAnsi="Times New Roman" w:cs="Times New Roman"/>
          <w:sz w:val="28"/>
          <w:szCs w:val="28"/>
          <w:lang w:eastAsia="ru-RU"/>
        </w:rPr>
        <w:t xml:space="preserve"> обозначены следующими символами</w:t>
      </w:r>
      <w:r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en-US"/>
          </w:rPr>
          <m:t>x</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Times New Roman" w:cs="Times New Roman"/>
            <w:sz w:val="28"/>
            <w:szCs w:val="28"/>
          </w:rPr>
          <m:t>,</m:t>
        </m:r>
        <m:r>
          <w:rPr>
            <w:rFonts w:ascii="Cambria Math" w:eastAsiaTheme="minorEastAsia" w:hAnsi="Times New Roman" w:cs="Times New Roman"/>
            <w:sz w:val="28"/>
            <w:szCs w:val="28"/>
            <w:lang w:val="kk-KZ"/>
          </w:rPr>
          <m:t xml:space="preserve"> </m:t>
        </m:r>
        <m:r>
          <w:rPr>
            <w:rFonts w:ascii="Cambria Math" w:eastAsiaTheme="minorEastAsia" w:hAnsi="Cambria Math" w:cs="Times New Roman"/>
            <w:sz w:val="28"/>
            <w:szCs w:val="28"/>
            <w:lang w:val="en-US"/>
          </w:rPr>
          <m:t>z</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α, β</m:t>
        </m:r>
      </m:oMath>
      <w:r w:rsidR="00E02D6B" w:rsidRPr="00347684">
        <w:rPr>
          <w:rFonts w:ascii="Times New Roman" w:eastAsiaTheme="minorEastAsia" w:hAnsi="Times New Roman" w:cs="Times New Roman"/>
          <w:sz w:val="28"/>
          <w:szCs w:val="28"/>
          <w:lang w:val="kk-KZ"/>
        </w:rPr>
        <w:t xml:space="preserve">. </w:t>
      </w:r>
      <w:r w:rsidR="009B2BFB" w:rsidRPr="00347684">
        <w:rPr>
          <w:rFonts w:ascii="Times New Roman" w:eastAsiaTheme="minorEastAsia" w:hAnsi="Times New Roman" w:cs="Times New Roman"/>
          <w:sz w:val="28"/>
          <w:szCs w:val="28"/>
          <w:lang w:val="kk-KZ"/>
        </w:rPr>
        <w:t>А п</w:t>
      </w:r>
      <w:r w:rsidR="00E02D6B" w:rsidRPr="00347684">
        <w:rPr>
          <w:rFonts w:ascii="Times New Roman" w:eastAsiaTheme="minorEastAsia" w:hAnsi="Times New Roman" w:cs="Times New Roman"/>
          <w:sz w:val="28"/>
          <w:szCs w:val="28"/>
          <w:lang w:val="kk-KZ"/>
        </w:rPr>
        <w:t xml:space="preserve">оказатели степени остальных переменных </w:t>
      </w:r>
      <w:r w:rsidR="003D5880" w:rsidRPr="00347684">
        <w:rPr>
          <w:rFonts w:ascii="Times New Roman" w:eastAsiaTheme="minorEastAsia" w:hAnsi="Times New Roman" w:cs="Times New Roman"/>
          <w:sz w:val="28"/>
          <w:szCs w:val="28"/>
          <w:lang w:val="kk-KZ"/>
        </w:rPr>
        <w:t>принято</w:t>
      </w:r>
      <w:r w:rsidR="00E02D6B" w:rsidRPr="00347684">
        <w:rPr>
          <w:rFonts w:ascii="Times New Roman" w:eastAsiaTheme="minorEastAsia" w:hAnsi="Times New Roman" w:cs="Times New Roman"/>
          <w:sz w:val="28"/>
          <w:szCs w:val="28"/>
          <w:lang w:val="kk-KZ"/>
        </w:rPr>
        <w:t xml:space="preserve"> равным -1.</w:t>
      </w:r>
      <w:r w:rsidRPr="00347684">
        <w:rPr>
          <w:rFonts w:ascii="Times New Roman" w:eastAsiaTheme="minorEastAsia" w:hAnsi="Times New Roman" w:cs="Times New Roman"/>
          <w:sz w:val="28"/>
          <w:szCs w:val="28"/>
          <w:lang w:val="kk-KZ"/>
        </w:rPr>
        <w:t xml:space="preserve"> Тогда персональное уравнение </w:t>
      </w:r>
      <w:r w:rsidR="003D5880" w:rsidRPr="00347684">
        <w:rPr>
          <w:rFonts w:ascii="Times New Roman" w:eastAsiaTheme="minorEastAsia" w:hAnsi="Times New Roman" w:cs="Times New Roman"/>
          <w:sz w:val="28"/>
          <w:szCs w:val="28"/>
          <w:lang w:val="kk-KZ"/>
        </w:rPr>
        <w:t xml:space="preserve">каждого </w:t>
      </w:r>
      <w:r w:rsidRPr="00347684">
        <w:rPr>
          <w:rFonts w:ascii="Times New Roman" w:eastAsiaTheme="minorEastAsia" w:hAnsi="Times New Roman" w:cs="Times New Roman"/>
          <w:sz w:val="28"/>
          <w:szCs w:val="28"/>
          <w:lang w:val="kk-KZ"/>
        </w:rPr>
        <w:t>критери</w:t>
      </w:r>
      <w:r w:rsidR="003D5880" w:rsidRPr="00347684">
        <w:rPr>
          <w:rFonts w:ascii="Times New Roman" w:eastAsiaTheme="minorEastAsia" w:hAnsi="Times New Roman" w:cs="Times New Roman"/>
          <w:sz w:val="28"/>
          <w:szCs w:val="28"/>
          <w:lang w:val="kk-KZ"/>
        </w:rPr>
        <w:t>я</w:t>
      </w:r>
      <w:r w:rsidRPr="00347684">
        <w:rPr>
          <w:rFonts w:ascii="Times New Roman" w:eastAsiaTheme="minorEastAsia" w:hAnsi="Times New Roman" w:cs="Times New Roman"/>
          <w:sz w:val="28"/>
          <w:szCs w:val="28"/>
          <w:lang w:val="kk-KZ"/>
        </w:rPr>
        <w:t xml:space="preserve"> подобия представлено в следующем виде</w:t>
      </w:r>
      <w:r w:rsidR="00E02D6B" w:rsidRPr="00347684">
        <w:rPr>
          <w:rFonts w:ascii="Times New Roman" w:eastAsiaTheme="minorEastAsia" w:hAnsi="Times New Roman" w:cs="Times New Roman"/>
          <w:sz w:val="28"/>
          <w:szCs w:val="28"/>
          <w:lang w:val="kk-KZ"/>
        </w:rPr>
        <w:t>:</w:t>
      </w:r>
    </w:p>
    <w:p w14:paraId="6C59805C"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409E37F1" w14:textId="031DCA47"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1</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1</m:t>
                </m:r>
              </m:sub>
            </m:sSub>
          </m:sup>
        </m:sSub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n</m:t>
            </m:r>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(2.10)</w:t>
      </w:r>
    </w:p>
    <w:p w14:paraId="10D4EF65" w14:textId="77777777" w:rsidR="00E02D6B" w:rsidRPr="00347684" w:rsidRDefault="00E02D6B" w:rsidP="00E02D6B">
      <w:pPr>
        <w:spacing w:after="0" w:line="240" w:lineRule="auto"/>
        <w:contextualSpacing/>
        <w:jc w:val="right"/>
        <w:rPr>
          <w:rFonts w:ascii="Times New Roman" w:hAnsi="Times New Roman" w:cs="Times New Roman"/>
          <w:sz w:val="28"/>
          <w:szCs w:val="28"/>
          <w:lang w:val="kk-KZ"/>
        </w:rPr>
      </w:pPr>
    </w:p>
    <w:p w14:paraId="53F0BD2C" w14:textId="0D6F1B5C"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2</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2</m:t>
                </m:r>
              </m:sub>
            </m:sSub>
          </m:sup>
        </m:sSub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f</m:t>
            </m:r>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(2.11)</w:t>
      </w:r>
    </w:p>
    <w:p w14:paraId="559625C3" w14:textId="77777777" w:rsidR="00E02D6B" w:rsidRPr="00347684" w:rsidRDefault="00E02D6B" w:rsidP="00E02D6B">
      <w:pPr>
        <w:spacing w:after="0" w:line="240" w:lineRule="auto"/>
        <w:contextualSpacing/>
        <w:jc w:val="right"/>
        <w:rPr>
          <w:rFonts w:ascii="Times New Roman" w:eastAsiaTheme="minorEastAsia" w:hAnsi="Times New Roman" w:cs="Times New Roman"/>
          <w:sz w:val="28"/>
          <w:szCs w:val="28"/>
          <w:lang w:val="kk-KZ"/>
        </w:rPr>
      </w:pPr>
    </w:p>
    <w:p w14:paraId="7C338F70" w14:textId="7A795316"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3</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3</m:t>
                </m:r>
              </m:sub>
            </m:sSub>
          </m:sup>
        </m:sSub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μ</m:t>
            </m:r>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(2.12)</w:t>
      </w:r>
    </w:p>
    <w:p w14:paraId="6112C794" w14:textId="77777777" w:rsidR="00E02D6B" w:rsidRPr="00347684" w:rsidRDefault="00E02D6B" w:rsidP="00E02D6B">
      <w:pPr>
        <w:spacing w:after="0" w:line="240" w:lineRule="auto"/>
        <w:contextualSpacing/>
        <w:jc w:val="right"/>
        <w:rPr>
          <w:rFonts w:ascii="Times New Roman" w:eastAsiaTheme="minorEastAsia" w:hAnsi="Times New Roman" w:cs="Times New Roman"/>
          <w:sz w:val="28"/>
          <w:szCs w:val="28"/>
          <w:lang w:val="kk-KZ"/>
        </w:rPr>
      </w:pPr>
    </w:p>
    <w:p w14:paraId="287F5767" w14:textId="1B757BD0" w:rsidR="00E02D6B" w:rsidRPr="00347684" w:rsidRDefault="00E02D6B" w:rsidP="00E02D6B">
      <w:pPr>
        <w:spacing w:after="0" w:line="240" w:lineRule="auto"/>
        <w:contextualSpacing/>
        <w:jc w:val="right"/>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lastRenderedPageBreak/>
        <w:t xml:space="preserve">  </w:t>
      </w:r>
      <w:r w:rsidR="00D048C3" w:rsidRPr="00347684">
        <w:rPr>
          <w:rFonts w:ascii="Times New Roman" w:eastAsiaTheme="minorEastAsia"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4</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4</m:t>
                </m:r>
              </m:sub>
            </m:sSub>
          </m:sup>
        </m:sSubSup>
        <m:sSup>
          <m:sSupPr>
            <m:ctrlPr>
              <w:rPr>
                <w:rFonts w:ascii="Cambria Math" w:hAnsi="Times New Roman" w:cs="Times New Roman"/>
                <w:i/>
                <w:sz w:val="28"/>
                <w:szCs w:val="28"/>
                <w:lang w:val="kk-KZ"/>
              </w:rPr>
            </m:ctrlPr>
          </m:sSup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(2.13)</w:t>
      </w:r>
    </w:p>
    <w:p w14:paraId="3848CDB4" w14:textId="77777777" w:rsidR="00E02D6B" w:rsidRPr="00347684" w:rsidRDefault="00E02D6B" w:rsidP="00E02D6B">
      <w:pPr>
        <w:spacing w:after="0" w:line="240" w:lineRule="auto"/>
        <w:contextualSpacing/>
        <w:jc w:val="right"/>
        <w:rPr>
          <w:rFonts w:ascii="Times New Roman" w:hAnsi="Times New Roman" w:cs="Times New Roman"/>
          <w:sz w:val="28"/>
          <w:szCs w:val="28"/>
          <w:lang w:val="kk-KZ"/>
        </w:rPr>
      </w:pPr>
    </w:p>
    <w:p w14:paraId="5C085093" w14:textId="051BA81E"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5</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5</m:t>
                </m:r>
              </m:sub>
            </m:sSub>
          </m:sup>
        </m:sSubSup>
        <m:sSup>
          <m:sSupPr>
            <m:ctrlPr>
              <w:rPr>
                <w:rFonts w:ascii="Cambria Math" w:hAnsi="Times New Roman" w:cs="Times New Roman"/>
                <w:i/>
                <w:sz w:val="28"/>
                <w:szCs w:val="28"/>
                <w:lang w:val="kk-KZ"/>
              </w:rPr>
            </m:ctrlPr>
          </m:sSup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(2.14)</w:t>
      </w:r>
    </w:p>
    <w:p w14:paraId="4607FD9B" w14:textId="77777777" w:rsidR="00E02D6B" w:rsidRPr="00347684" w:rsidRDefault="00E02D6B" w:rsidP="00E02D6B">
      <w:pPr>
        <w:spacing w:after="0" w:line="240" w:lineRule="auto"/>
        <w:contextualSpacing/>
        <w:jc w:val="right"/>
        <w:rPr>
          <w:rFonts w:ascii="Times New Roman" w:eastAsiaTheme="minorEastAsia" w:hAnsi="Times New Roman" w:cs="Times New Roman"/>
          <w:sz w:val="28"/>
          <w:szCs w:val="28"/>
          <w:lang w:val="kk-KZ"/>
        </w:rPr>
      </w:pPr>
    </w:p>
    <w:p w14:paraId="3B98F3DB" w14:textId="110D3A4D"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6</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6</m:t>
                </m:r>
              </m:sub>
            </m:sSub>
          </m:sup>
        </m:sSub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U</m:t>
            </m:r>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(2.15)</w:t>
      </w:r>
    </w:p>
    <w:p w14:paraId="75CFFC83" w14:textId="77777777" w:rsidR="00E02D6B" w:rsidRPr="00347684" w:rsidRDefault="00E02D6B" w:rsidP="00E02D6B">
      <w:pPr>
        <w:spacing w:after="0" w:line="240" w:lineRule="auto"/>
        <w:contextualSpacing/>
        <w:jc w:val="right"/>
        <w:rPr>
          <w:rFonts w:ascii="Times New Roman" w:eastAsiaTheme="minorEastAsia" w:hAnsi="Times New Roman" w:cs="Times New Roman"/>
          <w:sz w:val="28"/>
          <w:szCs w:val="28"/>
          <w:lang w:val="kk-KZ"/>
        </w:rPr>
      </w:pPr>
    </w:p>
    <w:bookmarkStart w:id="31" w:name="_Hlk134188718"/>
    <w:p w14:paraId="47171344" w14:textId="1ADE0F46"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7</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7</m:t>
                    </m:r>
                  </m:sub>
                </m:sSub>
              </m:sup>
            </m:sSubSup>
            <m:r>
              <w:rPr>
                <w:rFonts w:ascii="Cambria Math" w:hAnsi="Cambria Math" w:cs="Times New Roman"/>
                <w:sz w:val="28"/>
                <w:szCs w:val="28"/>
                <w:lang w:val="kk-KZ"/>
              </w:rPr>
              <m:t>∆</m:t>
            </m:r>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(2.16)</w:t>
      </w:r>
    </w:p>
    <w:p w14:paraId="5B4B0446" w14:textId="77777777" w:rsidR="00E02D6B" w:rsidRPr="00347684" w:rsidRDefault="00E02D6B" w:rsidP="00E02D6B">
      <w:pPr>
        <w:spacing w:after="0" w:line="240" w:lineRule="auto"/>
        <w:contextualSpacing/>
        <w:jc w:val="right"/>
        <w:rPr>
          <w:rFonts w:ascii="Times New Roman" w:eastAsiaTheme="minorEastAsia" w:hAnsi="Times New Roman" w:cs="Times New Roman"/>
          <w:sz w:val="28"/>
          <w:szCs w:val="28"/>
          <w:lang w:val="kk-KZ"/>
        </w:rPr>
      </w:pPr>
    </w:p>
    <w:bookmarkEnd w:id="31"/>
    <w:p w14:paraId="67EFD2D6" w14:textId="5C9D655B" w:rsidR="00E02D6B" w:rsidRPr="00347684" w:rsidRDefault="00040E3C" w:rsidP="00E02D6B">
      <w:pPr>
        <w:spacing w:after="0" w:line="240" w:lineRule="auto"/>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d</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ϑ</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ρ</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α</m:t>
                    </m:r>
                  </m:e>
                  <m:sub>
                    <m:r>
                      <w:rPr>
                        <w:rFonts w:ascii="Cambria Math" w:hAnsi="Cambria Math" w:cs="Times New Roman"/>
                        <w:sz w:val="28"/>
                        <w:szCs w:val="28"/>
                        <w:lang w:val="kk-KZ"/>
                      </w:rPr>
                      <m:t>8</m:t>
                    </m:r>
                  </m:sub>
                </m:sSub>
              </m:sup>
            </m:sSup>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J</m:t>
                </m:r>
              </m:e>
              <m:sub>
                <m:r>
                  <w:rPr>
                    <w:rFonts w:ascii="Cambria Math" w:hAnsi="Times New Roman" w:cs="Times New Roman"/>
                    <w:sz w:val="28"/>
                    <w:szCs w:val="28"/>
                    <w:lang w:val="kk-KZ"/>
                  </w:rPr>
                  <m:t>v</m:t>
                </m:r>
              </m:sub>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8</m:t>
                    </m:r>
                  </m:sub>
                </m:sSub>
              </m:sup>
            </m:sSubSup>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Cambria Math" w:cs="Times New Roman"/>
                        <w:sz w:val="28"/>
                        <w:szCs w:val="28"/>
                        <w:lang w:val="kk-KZ"/>
                      </w:rPr>
                      <m:t>1</m:t>
                    </m:r>
                  </m:sub>
                </m:sSub>
              </m:den>
            </m:f>
          </m:e>
          <m:sup>
            <m:r>
              <w:rPr>
                <w:rFonts w:ascii="Cambria Math"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(2.17)</w:t>
      </w:r>
    </w:p>
    <w:p w14:paraId="76783AAC" w14:textId="77777777" w:rsidR="00E02D6B" w:rsidRPr="00347684" w:rsidRDefault="00E02D6B" w:rsidP="00E02D6B">
      <w:pPr>
        <w:spacing w:after="0" w:line="240" w:lineRule="auto"/>
        <w:ind w:firstLine="709"/>
        <w:contextualSpacing/>
        <w:jc w:val="both"/>
        <w:rPr>
          <w:rFonts w:ascii="Times New Roman" w:eastAsiaTheme="minorEastAsia" w:hAnsi="Times New Roman" w:cs="Times New Roman"/>
          <w:sz w:val="28"/>
          <w:szCs w:val="28"/>
          <w:lang w:val="kk-KZ"/>
        </w:rPr>
      </w:pPr>
    </w:p>
    <w:p w14:paraId="7D6FDE01" w14:textId="3874CBE4" w:rsidR="00E02D6B" w:rsidRPr="00347684" w:rsidRDefault="00E874DB" w:rsidP="00E02D6B">
      <w:pPr>
        <w:spacing w:after="0" w:line="240" w:lineRule="auto"/>
        <w:ind w:firstLine="709"/>
        <w:contextualSpacing/>
        <w:jc w:val="both"/>
        <w:rPr>
          <w:rFonts w:ascii="Times New Roman" w:eastAsia="Times New Roman" w:hAnsi="Times New Roman" w:cs="Times New Roman"/>
          <w:sz w:val="28"/>
          <w:szCs w:val="28"/>
          <w:lang w:val="kk-KZ" w:eastAsia="ru-RU"/>
        </w:rPr>
      </w:pPr>
      <w:bookmarkStart w:id="32" w:name="_Hlk164684750"/>
      <w:r w:rsidRPr="00347684">
        <w:rPr>
          <w:rFonts w:ascii="Times New Roman" w:eastAsia="Times New Roman" w:hAnsi="Times New Roman" w:cs="Times New Roman"/>
          <w:sz w:val="28"/>
          <w:szCs w:val="28"/>
          <w:lang w:val="kk-KZ" w:eastAsia="ru-RU"/>
        </w:rPr>
        <w:t xml:space="preserve">В ходе решения этих уравнений вместо переменных были </w:t>
      </w:r>
      <w:r w:rsidR="003C21B2" w:rsidRPr="00347684">
        <w:rPr>
          <w:rFonts w:ascii="Times New Roman" w:eastAsia="Times New Roman" w:hAnsi="Times New Roman" w:cs="Times New Roman"/>
          <w:sz w:val="28"/>
          <w:szCs w:val="28"/>
          <w:lang w:val="kk-KZ" w:eastAsia="ru-RU"/>
        </w:rPr>
        <w:t>подставлены</w:t>
      </w:r>
      <w:r w:rsidRPr="00347684">
        <w:rPr>
          <w:rFonts w:ascii="Times New Roman" w:eastAsia="Times New Roman" w:hAnsi="Times New Roman" w:cs="Times New Roman"/>
          <w:sz w:val="28"/>
          <w:szCs w:val="28"/>
          <w:lang w:val="kk-KZ" w:eastAsia="ru-RU"/>
        </w:rPr>
        <w:t xml:space="preserve"> их формулы размерности</w:t>
      </w:r>
      <w:r w:rsidR="00D65716" w:rsidRPr="00347684">
        <w:rPr>
          <w:rFonts w:ascii="Times New Roman" w:eastAsia="Times New Roman" w:hAnsi="Times New Roman" w:cs="Times New Roman"/>
          <w:sz w:val="28"/>
          <w:szCs w:val="28"/>
          <w:lang w:val="kk-KZ" w:eastAsia="ru-RU"/>
        </w:rPr>
        <w:t xml:space="preserve">. Такое преобразование переменных позволило определить их </w:t>
      </w:r>
      <w:r w:rsidR="008B0851" w:rsidRPr="00347684">
        <w:rPr>
          <w:rFonts w:ascii="Times New Roman" w:eastAsia="Times New Roman" w:hAnsi="Times New Roman" w:cs="Times New Roman"/>
          <w:sz w:val="28"/>
          <w:szCs w:val="28"/>
          <w:lang w:val="kk-KZ" w:eastAsia="ru-RU"/>
        </w:rPr>
        <w:t>показатели степене</w:t>
      </w:r>
      <w:r w:rsidR="00D65716" w:rsidRPr="00347684">
        <w:rPr>
          <w:rFonts w:ascii="Times New Roman" w:eastAsia="Times New Roman" w:hAnsi="Times New Roman" w:cs="Times New Roman"/>
          <w:sz w:val="28"/>
          <w:szCs w:val="28"/>
          <w:lang w:val="kk-KZ" w:eastAsia="ru-RU"/>
        </w:rPr>
        <w:t xml:space="preserve">й, которые </w:t>
      </w:r>
      <w:r w:rsidR="00316475" w:rsidRPr="00347684">
        <w:rPr>
          <w:rFonts w:ascii="Times New Roman" w:eastAsia="Times New Roman" w:hAnsi="Times New Roman" w:cs="Times New Roman"/>
          <w:sz w:val="28"/>
          <w:szCs w:val="28"/>
          <w:lang w:val="kk-KZ" w:eastAsia="ru-RU"/>
        </w:rPr>
        <w:t xml:space="preserve">в свою очередь </w:t>
      </w:r>
      <w:r w:rsidR="00D65716" w:rsidRPr="00347684">
        <w:rPr>
          <w:rFonts w:ascii="Times New Roman" w:eastAsia="Times New Roman" w:hAnsi="Times New Roman" w:cs="Times New Roman"/>
          <w:sz w:val="28"/>
          <w:szCs w:val="28"/>
          <w:lang w:val="kk-KZ" w:eastAsia="ru-RU"/>
        </w:rPr>
        <w:t>позволяют в правильно</w:t>
      </w:r>
      <w:r w:rsidR="003D5880" w:rsidRPr="00347684">
        <w:rPr>
          <w:rFonts w:ascii="Times New Roman" w:eastAsia="Times New Roman" w:hAnsi="Times New Roman" w:cs="Times New Roman"/>
          <w:sz w:val="28"/>
          <w:szCs w:val="28"/>
          <w:lang w:val="kk-KZ" w:eastAsia="ru-RU"/>
        </w:rPr>
        <w:t xml:space="preserve">м соотношении </w:t>
      </w:r>
      <w:r w:rsidR="00D65716" w:rsidRPr="00347684">
        <w:rPr>
          <w:rFonts w:ascii="Times New Roman" w:eastAsia="Times New Roman" w:hAnsi="Times New Roman" w:cs="Times New Roman"/>
          <w:sz w:val="28"/>
          <w:szCs w:val="28"/>
          <w:lang w:val="kk-KZ" w:eastAsia="ru-RU"/>
        </w:rPr>
        <w:t>составить критерии подобия</w:t>
      </w:r>
      <w:r w:rsidR="00E02D6B" w:rsidRPr="00347684">
        <w:rPr>
          <w:rFonts w:ascii="Times New Roman" w:eastAsia="Times New Roman" w:hAnsi="Times New Roman" w:cs="Times New Roman"/>
          <w:sz w:val="28"/>
          <w:szCs w:val="28"/>
          <w:lang w:val="kk-KZ"/>
        </w:rPr>
        <w:t>.</w:t>
      </w:r>
      <w:r w:rsidR="00E02D6B" w:rsidRPr="00347684">
        <w:rPr>
          <w:rFonts w:ascii="Times New Roman" w:eastAsia="Times New Roman" w:hAnsi="Times New Roman" w:cs="Times New Roman"/>
          <w:sz w:val="28"/>
          <w:szCs w:val="28"/>
          <w:lang w:eastAsia="ru-RU"/>
        </w:rPr>
        <w:t xml:space="preserve"> </w:t>
      </w:r>
    </w:p>
    <w:p w14:paraId="47A4C094" w14:textId="6EE73C04" w:rsidR="00E02D6B" w:rsidRPr="00347684" w:rsidRDefault="00D65716"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Представлена методика расчета </w:t>
      </w:r>
      <w:r w:rsidR="009B2BFB" w:rsidRPr="00347684">
        <w:rPr>
          <w:rFonts w:ascii="Times New Roman" w:hAnsi="Times New Roman" w:cs="Times New Roman"/>
          <w:sz w:val="28"/>
          <w:szCs w:val="28"/>
          <w:lang w:val="kk-KZ"/>
        </w:rPr>
        <w:t xml:space="preserve">первого </w:t>
      </w:r>
      <w:r w:rsidRPr="00347684">
        <w:rPr>
          <w:rFonts w:ascii="Times New Roman" w:hAnsi="Times New Roman" w:cs="Times New Roman"/>
          <w:sz w:val="28"/>
          <w:szCs w:val="28"/>
          <w:lang w:val="kk-KZ"/>
        </w:rPr>
        <w:t>критерия подобия</w:t>
      </w:r>
      <w:r w:rsidR="00E02D6B" w:rsidRPr="00347684">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oMath>
      <w:r w:rsidR="00E02D6B" w:rsidRPr="00347684">
        <w:rPr>
          <w:rFonts w:ascii="Times New Roman" w:eastAsiaTheme="minorEastAsia" w:hAnsi="Times New Roman" w:cs="Times New Roman"/>
          <w:sz w:val="28"/>
          <w:szCs w:val="28"/>
          <w:lang w:val="kk-KZ"/>
        </w:rPr>
        <w:t>:</w:t>
      </w:r>
    </w:p>
    <w:bookmarkEnd w:id="32"/>
    <w:p w14:paraId="0B9A749E" w14:textId="77777777" w:rsidR="00D048C3" w:rsidRPr="00347684" w:rsidRDefault="00D048C3" w:rsidP="00E02D6B">
      <w:pPr>
        <w:spacing w:after="0" w:line="240" w:lineRule="auto"/>
        <w:ind w:firstLine="709"/>
        <w:contextualSpacing/>
        <w:jc w:val="both"/>
        <w:rPr>
          <w:rFonts w:ascii="Times New Roman" w:hAnsi="Times New Roman" w:cs="Times New Roman"/>
          <w:sz w:val="28"/>
          <w:szCs w:val="28"/>
          <w:lang w:val="kk-KZ"/>
        </w:rPr>
      </w:pPr>
    </w:p>
    <w:p w14:paraId="167CBD1E" w14:textId="1D463A90"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1</m:t>
                    </m:r>
                  </m:sub>
                </m:sSub>
              </m:sup>
            </m:sSup>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Times New Roman" w:cs="Times New Roman"/>
                        <w:sz w:val="28"/>
                        <w:szCs w:val="28"/>
                        <w:lang w:val="kk-KZ"/>
                      </w:rPr>
                      <m:t>1</m:t>
                    </m:r>
                  </m:num>
                  <m:den>
                    <m:r>
                      <w:rPr>
                        <w:rFonts w:ascii="Cambria Math" w:hAnsi="Cambria Math" w:cs="Times New Roman"/>
                        <w:sz w:val="28"/>
                        <w:szCs w:val="28"/>
                        <w:lang w:val="kk-KZ"/>
                      </w:rPr>
                      <m:t>T</m:t>
                    </m:r>
                  </m:den>
                </m:f>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(2.18)</w:t>
      </w:r>
    </w:p>
    <w:p w14:paraId="4A6FE916" w14:textId="77777777" w:rsidR="00E02D6B" w:rsidRPr="00347684" w:rsidRDefault="00E02D6B" w:rsidP="00E02D6B">
      <w:pPr>
        <w:spacing w:after="0" w:line="240" w:lineRule="auto"/>
        <w:ind w:firstLine="709"/>
        <w:contextualSpacing/>
        <w:jc w:val="right"/>
        <w:rPr>
          <w:rFonts w:ascii="Times New Roman" w:hAnsi="Times New Roman" w:cs="Times New Roman"/>
          <w:sz w:val="28"/>
          <w:szCs w:val="28"/>
          <w:lang w:val="kk-KZ"/>
        </w:rPr>
      </w:pPr>
    </w:p>
    <w:p w14:paraId="424DCBE1" w14:textId="0E14FE9B" w:rsidR="00E02D6B" w:rsidRPr="00347684" w:rsidRDefault="00316475"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w:t>
      </w:r>
      <w:r w:rsidR="00E02D6B" w:rsidRPr="00347684">
        <w:rPr>
          <w:rFonts w:ascii="Times New Roman" w:eastAsia="Times New Roman" w:hAnsi="Times New Roman" w:cs="Times New Roman"/>
          <w:sz w:val="28"/>
          <w:szCs w:val="28"/>
          <w:lang w:eastAsia="ru-RU"/>
        </w:rPr>
        <w:t xml:space="preserve">оказатели степени </w:t>
      </w:r>
      <w:r w:rsidR="00E02D6B" w:rsidRPr="00347684">
        <w:rPr>
          <w:rFonts w:ascii="Times New Roman" w:eastAsia="Times New Roman" w:hAnsi="Times New Roman" w:cs="Times New Roman"/>
          <w:sz w:val="28"/>
          <w:szCs w:val="28"/>
          <w:lang w:val="kk-KZ" w:eastAsia="ru-RU"/>
        </w:rPr>
        <w:t>с</w:t>
      </w:r>
      <w:r w:rsidR="00E02D6B" w:rsidRPr="00347684">
        <w:rPr>
          <w:rFonts w:ascii="Times New Roman" w:eastAsia="Times New Roman" w:hAnsi="Times New Roman" w:cs="Times New Roman"/>
          <w:sz w:val="28"/>
          <w:szCs w:val="28"/>
          <w:lang w:eastAsia="ru-RU"/>
        </w:rPr>
        <w:t xml:space="preserve"> одинаковы</w:t>
      </w:r>
      <w:r w:rsidR="00E02D6B" w:rsidRPr="00347684">
        <w:rPr>
          <w:rFonts w:ascii="Times New Roman" w:eastAsia="Times New Roman" w:hAnsi="Times New Roman" w:cs="Times New Roman"/>
          <w:sz w:val="28"/>
          <w:szCs w:val="28"/>
          <w:lang w:val="kk-KZ" w:eastAsia="ru-RU"/>
        </w:rPr>
        <w:t>ми</w:t>
      </w:r>
      <w:r w:rsidR="00E02D6B"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размерностями были сложены в один ряд</w:t>
      </w:r>
      <w:r w:rsidR="00E02D6B" w:rsidRPr="00347684">
        <w:rPr>
          <w:rFonts w:ascii="Times New Roman" w:eastAsia="Times New Roman" w:hAnsi="Times New Roman" w:cs="Times New Roman"/>
          <w:sz w:val="28"/>
          <w:szCs w:val="28"/>
          <w:lang w:val="kk-KZ" w:eastAsia="ru-RU"/>
        </w:rPr>
        <w:t>:</w:t>
      </w:r>
    </w:p>
    <w:p w14:paraId="3D935D3E"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noProof/>
          <w:sz w:val="28"/>
          <w:szCs w:val="28"/>
          <w:lang w:val="kk-KZ" w:eastAsia="ru-RU"/>
        </w:rPr>
      </w:pPr>
    </w:p>
    <w:bookmarkStart w:id="33" w:name="_Hlk134182311"/>
    <w:p w14:paraId="596CD995" w14:textId="2A416C5F"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r>
              <w:rPr>
                <w:rFonts w:ascii="Cambria Math" w:hAnsi="Times New Roman" w:cs="Times New Roman"/>
                <w:sz w:val="28"/>
                <w:szCs w:val="28"/>
                <w:lang w:val="kk-KZ"/>
              </w:rPr>
              <m:t>+1</m:t>
            </m:r>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1</m:t>
                </m:r>
              </m:sub>
            </m:sSub>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1</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
          <w:noProof/>
          <w:sz w:val="28"/>
          <w:szCs w:val="28"/>
          <w:lang w:val="kk-KZ"/>
        </w:rPr>
        <w:t>,</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(2.19)</w:t>
      </w:r>
    </w:p>
    <w:p w14:paraId="3FE3FC99"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p>
    <w:bookmarkEnd w:id="33"/>
    <w:p w14:paraId="285E60C3" w14:textId="2A6BB806" w:rsidR="00E02D6B" w:rsidRPr="00347684" w:rsidRDefault="00316475"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Затем</w:t>
      </w:r>
      <w:r w:rsidR="009B2BFB"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val="kk-KZ" w:eastAsia="ru-RU"/>
        </w:rPr>
        <w:t>из совокупности показателей степеней</w:t>
      </w:r>
      <w:r w:rsidR="009B2BFB" w:rsidRPr="00347684">
        <w:rPr>
          <w:rFonts w:ascii="Times New Roman" w:eastAsia="Times New Roman" w:hAnsi="Times New Roman" w:cs="Times New Roman"/>
          <w:sz w:val="28"/>
          <w:szCs w:val="28"/>
          <w:lang w:val="kk-KZ" w:eastAsia="ru-RU"/>
        </w:rPr>
        <w:t xml:space="preserve"> была составлена система уравнений</w:t>
      </w:r>
      <w:r w:rsidRPr="00347684">
        <w:rPr>
          <w:rFonts w:ascii="Times New Roman" w:eastAsia="Times New Roman" w:hAnsi="Times New Roman" w:cs="Times New Roman"/>
          <w:sz w:val="28"/>
          <w:szCs w:val="28"/>
          <w:lang w:val="kk-KZ" w:eastAsia="ru-RU"/>
        </w:rPr>
        <w:t xml:space="preserve">. </w:t>
      </w:r>
      <w:r w:rsidR="00E02D6B" w:rsidRPr="00347684">
        <w:rPr>
          <w:rFonts w:ascii="Times New Roman" w:eastAsia="Times New Roman" w:hAnsi="Times New Roman" w:cs="Times New Roman"/>
          <w:sz w:val="28"/>
          <w:szCs w:val="28"/>
          <w:lang w:eastAsia="ru-RU"/>
        </w:rPr>
        <w:t>Для того чтоб</w:t>
      </w:r>
      <w:r w:rsidRPr="00347684">
        <w:rPr>
          <w:rFonts w:ascii="Times New Roman" w:eastAsia="Times New Roman" w:hAnsi="Times New Roman" w:cs="Times New Roman"/>
          <w:sz w:val="28"/>
          <w:szCs w:val="28"/>
          <w:lang w:val="kk-KZ" w:eastAsia="ru-RU"/>
        </w:rPr>
        <w:t>ы составляемый критерий подобия</w:t>
      </w:r>
      <w:r w:rsidR="00E02D6B"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и соотношение</w:t>
      </w:r>
      <w:r w:rsidR="009B2BFB"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val="kk-KZ" w:eastAsia="ru-RU"/>
        </w:rPr>
        <w:t xml:space="preserve"> параметров было </w:t>
      </w:r>
      <w:r w:rsidR="00E02D6B" w:rsidRPr="00347684">
        <w:rPr>
          <w:rFonts w:ascii="Times New Roman" w:eastAsia="Times New Roman" w:hAnsi="Times New Roman" w:cs="Times New Roman"/>
          <w:sz w:val="28"/>
          <w:szCs w:val="28"/>
          <w:lang w:eastAsia="ru-RU"/>
        </w:rPr>
        <w:t>равн</w:t>
      </w:r>
      <w:r w:rsidRPr="00347684">
        <w:rPr>
          <w:rFonts w:ascii="Times New Roman" w:eastAsia="Times New Roman" w:hAnsi="Times New Roman" w:cs="Times New Roman"/>
          <w:sz w:val="28"/>
          <w:szCs w:val="28"/>
          <w:lang w:val="kk-KZ" w:eastAsia="ru-RU"/>
        </w:rPr>
        <w:t>о</w:t>
      </w:r>
      <w:r w:rsidR="00E02D6B" w:rsidRPr="00347684">
        <w:rPr>
          <w:rFonts w:ascii="Times New Roman" w:eastAsia="Times New Roman" w:hAnsi="Times New Roman" w:cs="Times New Roman"/>
          <w:sz w:val="28"/>
          <w:szCs w:val="28"/>
          <w:lang w:eastAsia="ru-RU"/>
        </w:rPr>
        <w:t xml:space="preserve"> </w:t>
      </w:r>
      <w:r w:rsidR="00E02D6B" w:rsidRPr="00347684">
        <w:rPr>
          <w:rFonts w:ascii="Times New Roman" w:eastAsia="Times New Roman" w:hAnsi="Times New Roman" w:cs="Times New Roman"/>
          <w:sz w:val="28"/>
          <w:szCs w:val="28"/>
          <w:lang w:val="kk-KZ" w:eastAsia="ru-RU"/>
        </w:rPr>
        <w:t>единице</w:t>
      </w:r>
      <w:r w:rsidR="00E02D6B"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со</w:t>
      </w:r>
      <w:r w:rsidR="003D5880" w:rsidRPr="00347684">
        <w:rPr>
          <w:rFonts w:ascii="Times New Roman" w:eastAsia="Times New Roman" w:hAnsi="Times New Roman" w:cs="Times New Roman"/>
          <w:sz w:val="28"/>
          <w:szCs w:val="28"/>
          <w:lang w:val="kk-KZ" w:eastAsia="ru-RU"/>
        </w:rPr>
        <w:t>во</w:t>
      </w:r>
      <w:r w:rsidRPr="00347684">
        <w:rPr>
          <w:rFonts w:ascii="Times New Roman" w:eastAsia="Times New Roman" w:hAnsi="Times New Roman" w:cs="Times New Roman"/>
          <w:sz w:val="28"/>
          <w:szCs w:val="28"/>
          <w:lang w:val="kk-KZ" w:eastAsia="ru-RU"/>
        </w:rPr>
        <w:t>купность их показателей равно нулю</w:t>
      </w:r>
      <w:r w:rsidR="00E02D6B" w:rsidRPr="00347684">
        <w:rPr>
          <w:rFonts w:ascii="Times New Roman" w:eastAsia="Times New Roman" w:hAnsi="Times New Roman" w:cs="Times New Roman"/>
          <w:sz w:val="28"/>
          <w:szCs w:val="28"/>
          <w:lang w:val="kk-KZ" w:eastAsia="ru-RU"/>
        </w:rPr>
        <w:t>:</w:t>
      </w:r>
    </w:p>
    <w:p w14:paraId="47B2D0E3"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p>
    <w:p w14:paraId="32046936" w14:textId="3F351347"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r>
                    <w:rPr>
                      <w:rFonts w:ascii="Cambria Math" w:hAnsi="Times New Roman" w:cs="Times New Roman"/>
                      <w:sz w:val="28"/>
                      <w:szCs w:val="28"/>
                      <w:lang w:val="kk-KZ"/>
                    </w:rPr>
                    <m:t>=0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r>
                    <w:rPr>
                      <w:rFonts w:ascii="Cambria Math" w:hAnsi="Times New Roman" w:cs="Times New Roman"/>
                      <w:sz w:val="28"/>
                      <w:szCs w:val="28"/>
                      <w:lang w:val="kk-KZ"/>
                    </w:rPr>
                    <m:t>+1=0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1</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1</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1</m:t>
                      </m:r>
                    </m:sub>
                  </m:sSub>
                  <m:r>
                    <w:rPr>
                      <w:rFonts w:ascii="Cambria Math" w:hAnsi="Times New Roman" w:cs="Times New Roman"/>
                      <w:sz w:val="28"/>
                      <w:szCs w:val="28"/>
                    </w:rPr>
                    <m:t xml:space="preserve">=0 </m:t>
                  </m:r>
                </m:e>
              </m:mr>
            </m:m>
          </m:e>
        </m:d>
      </m:oMath>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(2.20)</w:t>
      </w:r>
    </w:p>
    <w:p w14:paraId="6E4500CD"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683C9D8C" w14:textId="017F9972"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Реш</w:t>
      </w:r>
      <w:r w:rsidR="00316475" w:rsidRPr="00347684">
        <w:rPr>
          <w:rFonts w:ascii="Times New Roman" w:hAnsi="Times New Roman" w:cs="Times New Roman"/>
          <w:sz w:val="28"/>
          <w:szCs w:val="28"/>
          <w:lang w:val="kk-KZ"/>
        </w:rPr>
        <w:t xml:space="preserve">ение этой системы позволили определить значения неизвестных величин: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r>
          <w:rPr>
            <w:rFonts w:ascii="Times New Roman" w:hAnsi="Times New Roman" w:cs="Times New Roman"/>
            <w:sz w:val="28"/>
            <w:szCs w:val="28"/>
            <w:lang w:val="kk-KZ"/>
          </w:rPr>
          <m:t>-</m:t>
        </m:r>
        <m:r>
          <w:rPr>
            <w:rFonts w:ascii="Cambria Math" w:hAnsi="Times New Roman" w:cs="Times New Roman"/>
            <w:sz w:val="28"/>
            <w:szCs w:val="28"/>
            <w:lang w:val="kk-KZ"/>
          </w:rPr>
          <m:t>1,</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=1,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I</m:t>
            </m:r>
          </m:e>
          <m:sub>
            <m:r>
              <w:rPr>
                <w:rFonts w:ascii="Cambria Math" w:hAnsi="Times New Roman" w:cs="Times New Roman"/>
                <w:sz w:val="28"/>
                <w:szCs w:val="28"/>
              </w:rPr>
              <m:t>1</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1</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1</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lang w:val="kk-KZ"/>
        </w:rPr>
        <w:t>.</w:t>
      </w:r>
      <w:r w:rsidRPr="00347684">
        <w:rPr>
          <w:rFonts w:ascii="Times New Roman" w:hAnsi="Times New Roman" w:cs="Times New Roman"/>
          <w:sz w:val="28"/>
          <w:szCs w:val="28"/>
        </w:rPr>
        <w:t xml:space="preserve"> </w:t>
      </w:r>
    </w:p>
    <w:p w14:paraId="78750568" w14:textId="727FD9B4"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Подставляя </w:t>
      </w:r>
      <w:r w:rsidR="00952E50" w:rsidRPr="00347684">
        <w:rPr>
          <w:rFonts w:ascii="Times New Roman" w:hAnsi="Times New Roman" w:cs="Times New Roman"/>
          <w:sz w:val="28"/>
          <w:szCs w:val="28"/>
          <w:lang w:val="kk-KZ"/>
        </w:rPr>
        <w:t xml:space="preserve">полученные значения показателей степеней обратно в уравнение (2.10) в итоге был получен </w:t>
      </w:r>
      <w:r w:rsidRPr="00347684">
        <w:rPr>
          <w:rFonts w:ascii="Times New Roman" w:hAnsi="Times New Roman" w:cs="Times New Roman"/>
          <w:sz w:val="28"/>
          <w:szCs w:val="28"/>
          <w:lang w:val="kk-KZ"/>
        </w:rPr>
        <w:t xml:space="preserve">первый </w:t>
      </w:r>
      <w:r w:rsidR="00274818" w:rsidRPr="00347684">
        <w:rPr>
          <w:rFonts w:ascii="Times New Roman" w:hAnsi="Times New Roman" w:cs="Times New Roman"/>
          <w:sz w:val="28"/>
          <w:szCs w:val="28"/>
          <w:lang w:val="kk-KZ"/>
        </w:rPr>
        <w:t>критерий подобия</w:t>
      </w:r>
      <w:r w:rsidRPr="00347684">
        <w:rPr>
          <w:rFonts w:ascii="Times New Roman" w:hAnsi="Times New Roman" w:cs="Times New Roman"/>
          <w:sz w:val="28"/>
          <w:szCs w:val="28"/>
          <w:lang w:val="kk-KZ"/>
        </w:rPr>
        <w:t>:</w:t>
      </w:r>
    </w:p>
    <w:p w14:paraId="3C5D6928"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5D17ACC4" w14:textId="64DF861F" w:rsidR="00952E50" w:rsidRPr="00347684" w:rsidRDefault="00040E3C" w:rsidP="00952E50">
      <w:pPr>
        <w:spacing w:after="0" w:line="240" w:lineRule="auto"/>
        <w:ind w:firstLine="709"/>
        <w:contextualSpacing/>
        <w:jc w:val="right"/>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 </m:t>
        </m:r>
        <m:f>
          <m:fPr>
            <m:ctrlPr>
              <w:rPr>
                <w:rFonts w:ascii="Cambria Math" w:hAnsi="Times New Roman" w:cs="Times New Roman"/>
                <w:i/>
                <w:sz w:val="28"/>
                <w:szCs w:val="28"/>
                <w:lang w:val="kk-KZ"/>
              </w:rPr>
            </m:ctrlPr>
          </m:fPr>
          <m:num>
            <m:r>
              <w:rPr>
                <w:rFonts w:ascii="Cambria Math" w:hAnsi="Cambria Math" w:cs="Times New Roman"/>
                <w:sz w:val="28"/>
                <w:szCs w:val="28"/>
                <w:lang w:val="kk-KZ"/>
              </w:rPr>
              <m:t>ϑ</m:t>
            </m:r>
          </m:num>
          <m:den>
            <m:r>
              <w:rPr>
                <w:rFonts w:ascii="Cambria Math" w:hAnsi="Cambria Math" w:cs="Times New Roman"/>
                <w:sz w:val="28"/>
                <w:szCs w:val="28"/>
                <w:lang w:val="en-US"/>
              </w:rPr>
              <m:t>dn</m:t>
            </m:r>
          </m:den>
        </m:f>
      </m:oMath>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w:t>
      </w:r>
      <w:r w:rsidR="00E02D6B" w:rsidRPr="00347684">
        <w:rPr>
          <w:rFonts w:ascii="Times New Roman" w:eastAsiaTheme="minorEastAsia" w:hAnsi="Times New Roman" w:cs="Times New Roman"/>
          <w:sz w:val="28"/>
          <w:szCs w:val="28"/>
        </w:rPr>
        <w:t>(</w:t>
      </w:r>
      <w:r w:rsidR="00E02D6B" w:rsidRPr="00347684">
        <w:rPr>
          <w:rFonts w:ascii="Times New Roman" w:eastAsiaTheme="minorEastAsia" w:hAnsi="Times New Roman" w:cs="Times New Roman"/>
          <w:sz w:val="28"/>
          <w:szCs w:val="28"/>
          <w:lang w:val="kk-KZ"/>
        </w:rPr>
        <w:t>2.21)</w:t>
      </w:r>
    </w:p>
    <w:p w14:paraId="17D3B35E" w14:textId="77777777" w:rsidR="00274818" w:rsidRPr="00347684" w:rsidRDefault="00274818" w:rsidP="00952E50">
      <w:pPr>
        <w:spacing w:after="0" w:line="240" w:lineRule="auto"/>
        <w:ind w:firstLine="709"/>
        <w:contextualSpacing/>
        <w:jc w:val="both"/>
        <w:rPr>
          <w:rFonts w:ascii="Times New Roman" w:hAnsi="Times New Roman" w:cs="Times New Roman"/>
          <w:sz w:val="28"/>
          <w:szCs w:val="28"/>
          <w:lang w:val="kk-KZ"/>
        </w:rPr>
      </w:pPr>
    </w:p>
    <w:p w14:paraId="0DCE3468" w14:textId="35DC4243" w:rsidR="00E02D6B" w:rsidRPr="00347684" w:rsidRDefault="00952E50" w:rsidP="00952E50">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Был проведен </w:t>
      </w:r>
      <w:r w:rsidR="00E02D6B" w:rsidRPr="00347684">
        <w:rPr>
          <w:rFonts w:ascii="Times New Roman" w:hAnsi="Times New Roman" w:cs="Times New Roman"/>
          <w:sz w:val="28"/>
          <w:szCs w:val="28"/>
          <w:lang w:val="kk-KZ"/>
        </w:rPr>
        <w:t xml:space="preserve">аналогичный расчет </w:t>
      </w:r>
      <w:r w:rsidR="00274818" w:rsidRPr="00347684">
        <w:rPr>
          <w:rFonts w:ascii="Times New Roman" w:hAnsi="Times New Roman" w:cs="Times New Roman"/>
          <w:sz w:val="28"/>
          <w:szCs w:val="28"/>
          <w:lang w:val="kk-KZ"/>
        </w:rPr>
        <w:t>для остальных уравнений, определяющие критерия подобия</w:t>
      </w:r>
      <w:r w:rsidR="00E02D6B" w:rsidRPr="00347684">
        <w:rPr>
          <w:rFonts w:ascii="Times New Roman" w:hAnsi="Times New Roman" w:cs="Times New Roman"/>
          <w:sz w:val="28"/>
          <w:szCs w:val="28"/>
          <w:lang w:val="kk-KZ"/>
        </w:rPr>
        <w:t xml:space="preserve">. </w:t>
      </w:r>
    </w:p>
    <w:p w14:paraId="3ABD2C35" w14:textId="52047901"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Проведен р</w:t>
      </w:r>
      <w:r w:rsidR="00E02D6B" w:rsidRPr="00347684">
        <w:rPr>
          <w:rFonts w:ascii="Times New Roman" w:hAnsi="Times New Roman" w:cs="Times New Roman"/>
          <w:sz w:val="28"/>
          <w:szCs w:val="28"/>
          <w:lang w:val="kk-KZ"/>
        </w:rPr>
        <w:t xml:space="preserve">асчет для второго </w:t>
      </w:r>
      <w:r w:rsidRPr="00347684">
        <w:rPr>
          <w:rFonts w:ascii="Times New Roman" w:hAnsi="Times New Roman" w:cs="Times New Roman"/>
          <w:sz w:val="28"/>
          <w:szCs w:val="28"/>
          <w:lang w:val="kk-KZ"/>
        </w:rPr>
        <w:t>критерия подобия</w:t>
      </w:r>
      <w:r w:rsidR="00E02D6B" w:rsidRPr="00347684">
        <w:rPr>
          <w:rFonts w:ascii="Times New Roman" w:hAnsi="Times New Roman" w:cs="Times New Roman"/>
          <w:sz w:val="28"/>
          <w:szCs w:val="28"/>
          <w:lang w:val="kk-KZ"/>
        </w:rPr>
        <w:t>:</w:t>
      </w:r>
    </w:p>
    <w:p w14:paraId="0655D076"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bookmarkStart w:id="34" w:name="_Hlk134182438"/>
    <w:p w14:paraId="252B053A" w14:textId="723165FA"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2</m:t>
                    </m:r>
                  </m:sub>
                </m:sSub>
              </m:sup>
            </m:sSup>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Times New Roman" w:cs="Times New Roman"/>
                        <w:sz w:val="28"/>
                        <w:szCs w:val="28"/>
                        <w:lang w:val="kk-KZ"/>
                      </w:rPr>
                      <m:t>1</m:t>
                    </m:r>
                  </m:num>
                  <m:den>
                    <m:r>
                      <w:rPr>
                        <w:rFonts w:ascii="Cambria Math" w:hAnsi="Cambria Math" w:cs="Times New Roman"/>
                        <w:sz w:val="28"/>
                        <w:szCs w:val="28"/>
                        <w:lang w:val="kk-KZ"/>
                      </w:rPr>
                      <m:t>T</m:t>
                    </m:r>
                  </m:den>
                </m:f>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(2.22)</w:t>
      </w:r>
    </w:p>
    <w:bookmarkEnd w:id="34"/>
    <w:p w14:paraId="7E744B0C"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4E70086A" w14:textId="6CA6667D"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r>
              <w:rPr>
                <w:rFonts w:ascii="Cambria Math" w:hAnsi="Times New Roman" w:cs="Times New Roman"/>
                <w:sz w:val="28"/>
                <w:szCs w:val="28"/>
                <w:lang w:val="kk-KZ"/>
              </w:rPr>
              <m:t>+1</m:t>
            </m:r>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2</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2</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(2.23)</w:t>
      </w:r>
    </w:p>
    <w:p w14:paraId="3AFFAA7E" w14:textId="46B6A98B"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2</m:t>
                      </m:r>
                    </m:sub>
                  </m:sSub>
                  <m:r>
                    <w:rPr>
                      <w:rFonts w:ascii="Cambria Math" w:hAnsi="Times New Roman" w:cs="Times New Roman"/>
                      <w:sz w:val="28"/>
                      <w:szCs w:val="28"/>
                      <w:lang w:val="kk-KZ"/>
                    </w:rPr>
                    <m:t>=0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r>
                    <w:rPr>
                      <w:rFonts w:ascii="Cambria Math" w:hAnsi="Times New Roman" w:cs="Times New Roman"/>
                      <w:sz w:val="28"/>
                      <w:szCs w:val="28"/>
                      <w:lang w:val="kk-KZ"/>
                    </w:rPr>
                    <m:t>+1=0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2</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2</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2</m:t>
                      </m:r>
                    </m:sub>
                  </m:sSub>
                  <m:r>
                    <w:rPr>
                      <w:rFonts w:ascii="Cambria Math" w:hAnsi="Times New Roman" w:cs="Times New Roman"/>
                      <w:sz w:val="28"/>
                      <w:szCs w:val="28"/>
                    </w:rPr>
                    <m:t>=0</m:t>
                  </m:r>
                </m:e>
              </m:mr>
            </m:m>
          </m:e>
        </m:d>
      </m:oMath>
      <w:r w:rsidR="00E02D6B" w:rsidRPr="00347684">
        <w:rPr>
          <w:rFonts w:ascii="Times New Roman" w:eastAsia="Times New Roman" w:hAnsi="Times New Roman" w:cs="Times New Roman"/>
          <w:sz w:val="28"/>
          <w:szCs w:val="28"/>
          <w:lang w:val="kk-KZ" w:eastAsia="ru-RU"/>
        </w:rPr>
        <w:t xml:space="preserve">  </w:t>
      </w:r>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(2.24)</w:t>
      </w:r>
    </w:p>
    <w:p w14:paraId="7D3C7165"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655DAA0A" w14:textId="172E6709" w:rsidR="00E02D6B" w:rsidRPr="00347684" w:rsidRDefault="00E02D6B" w:rsidP="00BF34E0">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r>
          <w:rPr>
            <w:rFonts w:ascii="Times New Roman" w:hAnsi="Times New Roman" w:cs="Times New Roman"/>
            <w:sz w:val="28"/>
            <w:szCs w:val="28"/>
            <w:lang w:val="kk-KZ"/>
          </w:rPr>
          <m:t>-</m:t>
        </m:r>
        <m:r>
          <w:rPr>
            <w:rFonts w:ascii="Cambria Math" w:hAnsi="Times New Roman" w:cs="Times New Roman"/>
            <w:sz w:val="28"/>
            <w:szCs w:val="28"/>
            <w:lang w:val="kk-KZ"/>
          </w:rPr>
          <m:t>1,</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=1,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2</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2</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lang w:val="kk-KZ"/>
        </w:rPr>
        <w:t>.</w:t>
      </w:r>
    </w:p>
    <w:p w14:paraId="5551267C" w14:textId="5512300B"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в</w:t>
      </w:r>
      <w:r w:rsidR="00E02D6B" w:rsidRPr="00347684">
        <w:rPr>
          <w:rFonts w:ascii="Times New Roman" w:hAnsi="Times New Roman" w:cs="Times New Roman"/>
          <w:sz w:val="28"/>
          <w:szCs w:val="28"/>
          <w:lang w:val="kk-KZ"/>
        </w:rPr>
        <w:t xml:space="preserve">торой </w:t>
      </w:r>
      <w:r w:rsidRPr="00347684">
        <w:rPr>
          <w:rFonts w:ascii="Times New Roman" w:hAnsi="Times New Roman" w:cs="Times New Roman"/>
          <w:sz w:val="28"/>
          <w:szCs w:val="28"/>
          <w:lang w:val="kk-KZ"/>
        </w:rPr>
        <w:t>критерий подобия:</w:t>
      </w:r>
    </w:p>
    <w:p w14:paraId="253E4F9F"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u w:val="single"/>
          <w:lang w:val="kk-KZ"/>
        </w:rPr>
      </w:pPr>
    </w:p>
    <w:p w14:paraId="628141CE" w14:textId="68931522"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 </m:t>
        </m:r>
        <m:f>
          <m:fPr>
            <m:ctrlPr>
              <w:rPr>
                <w:rFonts w:ascii="Cambria Math" w:hAnsi="Times New Roman" w:cs="Times New Roman"/>
                <w:i/>
                <w:sz w:val="28"/>
                <w:szCs w:val="28"/>
                <w:lang w:val="kk-KZ"/>
              </w:rPr>
            </m:ctrlPr>
          </m:fPr>
          <m:num>
            <m:r>
              <w:rPr>
                <w:rFonts w:ascii="Cambria Math" w:hAnsi="Cambria Math" w:cs="Times New Roman"/>
                <w:sz w:val="28"/>
                <w:szCs w:val="28"/>
                <w:lang w:val="kk-KZ"/>
              </w:rPr>
              <m:t>ϑ</m:t>
            </m:r>
          </m:num>
          <m:den>
            <m:r>
              <w:rPr>
                <w:rFonts w:ascii="Cambria Math" w:hAnsi="Cambria Math" w:cs="Times New Roman"/>
                <w:sz w:val="28"/>
                <w:szCs w:val="28"/>
                <w:lang w:val="kk-KZ"/>
              </w:rPr>
              <m:t>df</m:t>
            </m:r>
          </m:den>
        </m:f>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(2.25)</w:t>
      </w:r>
    </w:p>
    <w:p w14:paraId="13C65AC6"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3B9516BA" w14:textId="596E96AA" w:rsidR="00E02D6B" w:rsidRPr="00347684" w:rsidRDefault="00274818" w:rsidP="00E02D6B">
      <w:pPr>
        <w:spacing w:after="0" w:line="240" w:lineRule="auto"/>
        <w:ind w:firstLine="709"/>
        <w:contextualSpacing/>
        <w:jc w:val="both"/>
        <w:rPr>
          <w:rFonts w:ascii="Times New Roman" w:hAnsi="Times New Roman" w:cs="Times New Roman"/>
          <w:sz w:val="28"/>
          <w:szCs w:val="28"/>
          <w:u w:val="single"/>
          <w:lang w:val="kk-KZ"/>
        </w:rPr>
      </w:pPr>
      <w:r w:rsidRPr="00347684">
        <w:rPr>
          <w:rFonts w:ascii="Times New Roman" w:hAnsi="Times New Roman" w:cs="Times New Roman"/>
          <w:sz w:val="28"/>
          <w:szCs w:val="28"/>
          <w:lang w:val="kk-KZ"/>
        </w:rPr>
        <w:t>Проведен расчет</w:t>
      </w:r>
      <w:r w:rsidR="00E02D6B" w:rsidRPr="00347684">
        <w:rPr>
          <w:rFonts w:ascii="Times New Roman" w:hAnsi="Times New Roman" w:cs="Times New Roman"/>
          <w:sz w:val="28"/>
          <w:szCs w:val="28"/>
          <w:lang w:val="kk-KZ"/>
        </w:rPr>
        <w:t xml:space="preserve"> для третьего </w:t>
      </w:r>
      <w:r w:rsidRPr="00347684">
        <w:rPr>
          <w:rFonts w:ascii="Times New Roman" w:hAnsi="Times New Roman" w:cs="Times New Roman"/>
          <w:sz w:val="28"/>
          <w:szCs w:val="28"/>
          <w:lang w:val="kk-KZ"/>
        </w:rPr>
        <w:t>критерия подобия</w:t>
      </w:r>
      <w:r w:rsidR="00E02D6B" w:rsidRPr="00347684">
        <w:rPr>
          <w:rFonts w:ascii="Times New Roman" w:hAnsi="Times New Roman" w:cs="Times New Roman"/>
          <w:sz w:val="28"/>
          <w:szCs w:val="28"/>
          <w:lang w:val="kk-KZ"/>
        </w:rPr>
        <w:t>:</w:t>
      </w:r>
    </w:p>
    <w:p w14:paraId="6195AB45"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45D85DC4" w14:textId="6D9E98CF"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3</m:t>
                    </m:r>
                  </m:sub>
                </m:sSub>
              </m:sup>
            </m:sSup>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Times New Roman" w:cs="Times New Roman"/>
                        <w:sz w:val="28"/>
                        <w:szCs w:val="28"/>
                        <w:lang w:val="kk-KZ"/>
                      </w:rPr>
                      <m:t>M</m:t>
                    </m:r>
                  </m:num>
                  <m:den>
                    <m:r>
                      <w:rPr>
                        <w:rFonts w:ascii="Cambria Math" w:hAnsi="Times New Roman" w:cs="Times New Roman"/>
                        <w:sz w:val="28"/>
                        <w:szCs w:val="28"/>
                        <w:lang w:val="kk-KZ"/>
                      </w:rPr>
                      <m:t>LT</m:t>
                    </m:r>
                  </m:den>
                </m:f>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(2.26)</w:t>
      </w:r>
    </w:p>
    <w:p w14:paraId="18921108"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36A417CE" w14:textId="785926C5"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3</m:t>
                </m:r>
              </m:sub>
            </m:sSub>
            <m:r>
              <w:rPr>
                <w:rFonts w:ascii="Cambria Math" w:hAnsi="Times New Roman" w:cs="Times New Roman"/>
                <w:sz w:val="28"/>
                <w:szCs w:val="28"/>
                <w:lang w:val="kk-KZ"/>
              </w:rPr>
              <m:t>+1</m:t>
            </m:r>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r>
              <w:rPr>
                <w:rFonts w:ascii="Cambria Math" w:hAnsi="Times New Roman" w:cs="Times New Roman"/>
                <w:sz w:val="28"/>
                <w:szCs w:val="28"/>
                <w:lang w:val="kk-KZ"/>
              </w:rPr>
              <m:t>+1</m:t>
            </m:r>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r>
              <w:rPr>
                <w:rFonts w:ascii="Cambria Math" w:hAnsi="Times New Roman" w:cs="Times New Roman"/>
                <w:sz w:val="28"/>
                <w:szCs w:val="28"/>
                <w:lang w:val="kk-KZ"/>
              </w:rPr>
              <m:t>1</m:t>
            </m:r>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3</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3</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(2.27)</w:t>
      </w:r>
    </w:p>
    <w:p w14:paraId="503200A4"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294F865F" w14:textId="0F315139"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3</m:t>
                      </m:r>
                    </m:sub>
                  </m:sSub>
                  <m:r>
                    <w:rPr>
                      <w:rFonts w:ascii="Cambria Math" w:hAnsi="Times New Roman" w:cs="Times New Roman"/>
                      <w:sz w:val="28"/>
                      <w:szCs w:val="28"/>
                      <w:lang w:val="kk-KZ"/>
                    </w:rPr>
                    <m:t>+1=0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r>
                    <w:rPr>
                      <w:rFonts w:ascii="Cambria Math" w:hAnsi="Times New Roman" w:cs="Times New Roman"/>
                      <w:sz w:val="28"/>
                      <w:szCs w:val="28"/>
                      <w:lang w:val="kk-KZ"/>
                    </w:rPr>
                    <m:t>+1=0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3</m:t>
                      </m:r>
                    </m:sub>
                  </m:sSub>
                  <m:r>
                    <w:rPr>
                      <w:rFonts w:ascii="Cambria Math" w:hAnsi="Times New Roman" w:cs="Times New Roman"/>
                      <w:sz w:val="28"/>
                      <w:szCs w:val="28"/>
                    </w:rPr>
                    <m:t>-</m:t>
                  </m:r>
                  <m:r>
                    <w:rPr>
                      <w:rFonts w:ascii="Cambria Math" w:hAnsi="Times New Roman" w:cs="Times New Roman"/>
                      <w:sz w:val="28"/>
                      <w:szCs w:val="28"/>
                    </w:rPr>
                    <m:t xml:space="preserve">1=0;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3</m:t>
                      </m:r>
                    </m:sub>
                  </m:sSub>
                  <m:r>
                    <w:rPr>
                      <w:rFonts w:ascii="Cambria Math" w:hAnsi="Times New Roman" w:cs="Times New Roman"/>
                      <w:sz w:val="28"/>
                      <w:szCs w:val="28"/>
                    </w:rPr>
                    <m:t xml:space="preserve">=0; </m:t>
                  </m:r>
                </m:e>
              </m:mr>
            </m:m>
          </m:e>
        </m:d>
      </m:oMath>
      <w:r w:rsidR="00E02D6B" w:rsidRPr="00347684">
        <w:rPr>
          <w:rFonts w:ascii="Times New Roman" w:eastAsia="Times New Roman" w:hAnsi="Times New Roman" w:cs="Times New Roman"/>
          <w:sz w:val="28"/>
          <w:szCs w:val="28"/>
          <w:lang w:val="kk-KZ" w:eastAsia="ru-RU"/>
        </w:rPr>
        <w:t xml:space="preserve">  </w:t>
      </w:r>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(2.28)</w:t>
      </w:r>
    </w:p>
    <w:p w14:paraId="6AE2A87A"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2FAB4A5D" w14:textId="6A3375B9" w:rsidR="00E02D6B" w:rsidRPr="00347684" w:rsidRDefault="00E02D6B" w:rsidP="00BF34E0">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3</m:t>
            </m:r>
          </m:sub>
        </m:sSub>
        <m:r>
          <w:rPr>
            <w:rFonts w:ascii="Cambria Math" w:hAnsi="Times New Roman" w:cs="Times New Roman"/>
            <w:sz w:val="28"/>
            <w:szCs w:val="28"/>
            <w:lang w:val="kk-KZ"/>
          </w:rPr>
          <m:t>=1,</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3</m:t>
            </m:r>
          </m:sub>
        </m:sSub>
        <m:r>
          <w:rPr>
            <w:rFonts w:ascii="Cambria Math" w:hAnsi="Times New Roman" w:cs="Times New Roman"/>
            <w:sz w:val="28"/>
            <w:szCs w:val="28"/>
            <w:lang w:val="kk-KZ"/>
          </w:rPr>
          <m:t xml:space="preserve">=1,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3</m:t>
            </m:r>
          </m:sub>
        </m:sSub>
        <m:r>
          <w:rPr>
            <w:rFonts w:ascii="Cambria Math" w:hAnsi="Times New Roman" w:cs="Times New Roman"/>
            <w:sz w:val="28"/>
            <w:szCs w:val="28"/>
            <w:lang w:val="kk-KZ"/>
          </w:rPr>
          <m:t xml:space="preserve">=1,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3</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3</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w:t>
      </w:r>
    </w:p>
    <w:p w14:paraId="595095AB" w14:textId="23CDDCB2"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т</w:t>
      </w:r>
      <w:r w:rsidR="00E02D6B" w:rsidRPr="00347684">
        <w:rPr>
          <w:rFonts w:ascii="Times New Roman" w:hAnsi="Times New Roman" w:cs="Times New Roman"/>
          <w:sz w:val="28"/>
          <w:szCs w:val="28"/>
          <w:lang w:val="kk-KZ"/>
        </w:rPr>
        <w:t xml:space="preserve">ретий </w:t>
      </w:r>
      <w:r w:rsidRPr="00347684">
        <w:rPr>
          <w:rFonts w:ascii="Times New Roman" w:hAnsi="Times New Roman" w:cs="Times New Roman"/>
          <w:sz w:val="28"/>
          <w:szCs w:val="28"/>
          <w:lang w:val="kk-KZ"/>
        </w:rPr>
        <w:t>критерий подобия</w:t>
      </w:r>
      <w:r w:rsidR="00E02D6B" w:rsidRPr="00347684">
        <w:rPr>
          <w:rFonts w:ascii="Times New Roman" w:hAnsi="Times New Roman" w:cs="Times New Roman"/>
          <w:sz w:val="28"/>
          <w:szCs w:val="28"/>
          <w:lang w:val="kk-KZ"/>
        </w:rPr>
        <w:t>:</w:t>
      </w:r>
    </w:p>
    <w:p w14:paraId="038AB0B1" w14:textId="77777777" w:rsidR="00E02D6B" w:rsidRPr="00347684" w:rsidRDefault="00E02D6B" w:rsidP="00E02D6B">
      <w:pPr>
        <w:spacing w:after="0" w:line="240" w:lineRule="auto"/>
        <w:ind w:firstLine="709"/>
        <w:contextualSpacing/>
        <w:jc w:val="right"/>
        <w:rPr>
          <w:rFonts w:ascii="Times New Roman" w:hAnsi="Times New Roman" w:cs="Times New Roman"/>
          <w:sz w:val="28"/>
          <w:szCs w:val="28"/>
          <w:lang w:val="kk-KZ"/>
        </w:rPr>
      </w:pPr>
    </w:p>
    <w:p w14:paraId="7AA93B88" w14:textId="7205C2B5"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 xml:space="preserve">= </m:t>
        </m:r>
        <m:f>
          <m:fPr>
            <m:ctrlPr>
              <w:rPr>
                <w:rFonts w:ascii="Cambria Math" w:hAnsi="Times New Roman" w:cs="Times New Roman"/>
                <w:i/>
                <w:sz w:val="28"/>
                <w:szCs w:val="28"/>
                <w:lang w:val="kk-KZ"/>
              </w:rPr>
            </m:ctrlPr>
          </m:fPr>
          <m:num>
            <m:r>
              <w:rPr>
                <w:rFonts w:ascii="Cambria Math" w:hAnsi="Cambria Math" w:cs="Times New Roman"/>
                <w:sz w:val="28"/>
                <w:szCs w:val="28"/>
                <w:lang w:val="kk-KZ"/>
              </w:rPr>
              <m:t>dϑρ</m:t>
            </m:r>
          </m:num>
          <m:den>
            <m:r>
              <w:rPr>
                <w:rFonts w:ascii="Cambria Math" w:hAnsi="Cambria Math" w:cs="Times New Roman"/>
                <w:sz w:val="28"/>
                <w:szCs w:val="28"/>
                <w:lang w:val="kk-KZ"/>
              </w:rPr>
              <m:t>μ</m:t>
            </m:r>
          </m:den>
        </m:f>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(2.29)</w:t>
      </w:r>
    </w:p>
    <w:p w14:paraId="495DCA50"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2E274D49" w14:textId="0A2513F5"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Проведен р</w:t>
      </w:r>
      <w:r w:rsidR="00E02D6B" w:rsidRPr="00347684">
        <w:rPr>
          <w:rFonts w:ascii="Times New Roman" w:hAnsi="Times New Roman" w:cs="Times New Roman"/>
          <w:sz w:val="28"/>
          <w:szCs w:val="28"/>
          <w:lang w:val="kk-KZ"/>
        </w:rPr>
        <w:t xml:space="preserve">асчет для четвертого </w:t>
      </w:r>
      <w:r w:rsidRPr="00347684">
        <w:rPr>
          <w:rFonts w:ascii="Times New Roman" w:hAnsi="Times New Roman" w:cs="Times New Roman"/>
          <w:sz w:val="28"/>
          <w:szCs w:val="28"/>
          <w:lang w:val="kk-KZ"/>
        </w:rPr>
        <w:t>критерия подобия</w:t>
      </w:r>
      <w:r w:rsidR="00E02D6B" w:rsidRPr="00347684">
        <w:rPr>
          <w:rFonts w:ascii="Times New Roman" w:hAnsi="Times New Roman" w:cs="Times New Roman"/>
          <w:sz w:val="28"/>
          <w:szCs w:val="28"/>
          <w:lang w:val="kk-KZ"/>
        </w:rPr>
        <w:t>:</w:t>
      </w:r>
    </w:p>
    <w:p w14:paraId="34CCA46A"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u w:val="single"/>
          <w:lang w:val="kk-KZ"/>
        </w:rPr>
      </w:pPr>
    </w:p>
    <w:p w14:paraId="29CC4782" w14:textId="620B9323"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4</m:t>
                    </m:r>
                  </m:sub>
                </m:sSub>
              </m:sup>
            </m:sSup>
            <m:d>
              <m:dPr>
                <m:ctrlPr>
                  <w:rPr>
                    <w:rFonts w:ascii="Cambria Math" w:hAnsi="Times New Roman" w:cs="Times New Roman"/>
                    <w:i/>
                    <w:sz w:val="28"/>
                    <w:szCs w:val="28"/>
                    <w:lang w:val="kk-KZ"/>
                  </w:rPr>
                </m:ctrlPr>
              </m:d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L</m:t>
                    </m:r>
                  </m:e>
                  <m:sup>
                    <m:r>
                      <w:rPr>
                        <w:rFonts w:ascii="Cambria Math" w:hAnsi="Times New Roman" w:cs="Times New Roman"/>
                        <w:sz w:val="28"/>
                        <w:szCs w:val="28"/>
                        <w:lang w:val="kk-KZ"/>
                      </w:rPr>
                      <m:t>3</m:t>
                    </m:r>
                  </m:sup>
                </m:sSup>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(2.30)</w:t>
      </w:r>
    </w:p>
    <w:p w14:paraId="1CE00744"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598388A7" w14:textId="71188971"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r>
              <w:rPr>
                <w:rFonts w:ascii="Cambria Math" w:hAnsi="Times New Roman" w:cs="Times New Roman"/>
                <w:sz w:val="28"/>
                <w:szCs w:val="28"/>
                <w:lang w:val="kk-KZ"/>
              </w:rPr>
              <m:t>3</m:t>
            </m:r>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4</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4</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(2.31)</w:t>
      </w:r>
    </w:p>
    <w:p w14:paraId="261E5D6A"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75F270D0" w14:textId="555DAB30"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r>
                    <w:rPr>
                      <w:rFonts w:ascii="Cambria Math" w:hAnsi="Times New Roman" w:cs="Times New Roman"/>
                      <w:sz w:val="28"/>
                      <w:szCs w:val="28"/>
                      <w:lang w:val="kk-KZ"/>
                    </w:rPr>
                    <m:t>3=0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r>
                    <w:rPr>
                      <w:rFonts w:ascii="Cambria Math" w:hAnsi="Times New Roman" w:cs="Times New Roman"/>
                      <w:sz w:val="28"/>
                      <w:szCs w:val="28"/>
                      <w:lang w:val="kk-KZ"/>
                    </w:rPr>
                    <m:t>=0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4</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4</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4</m:t>
                      </m:r>
                    </m:sub>
                  </m:sSub>
                  <m:r>
                    <w:rPr>
                      <w:rFonts w:ascii="Cambria Math" w:hAnsi="Times New Roman" w:cs="Times New Roman"/>
                      <w:sz w:val="28"/>
                      <w:szCs w:val="28"/>
                    </w:rPr>
                    <m:t>=0</m:t>
                  </m:r>
                  <m:r>
                    <m:rPr>
                      <m:sty m:val="p"/>
                    </m:rPr>
                    <w:rPr>
                      <w:rFonts w:ascii="Cambria Math" w:eastAsiaTheme="minorEastAsia" w:hAnsi="Cambria Math" w:cs="Times New Roman"/>
                      <w:sz w:val="28"/>
                      <w:szCs w:val="28"/>
                    </w:rPr>
                    <m:t>.</m:t>
                  </m:r>
                  <m:r>
                    <w:rPr>
                      <w:rFonts w:ascii="Cambria Math" w:hAnsi="Times New Roman" w:cs="Times New Roman"/>
                      <w:sz w:val="28"/>
                      <w:szCs w:val="28"/>
                    </w:rPr>
                    <m:t xml:space="preserve"> </m:t>
                  </m:r>
                </m:e>
              </m:mr>
            </m:m>
          </m:e>
        </m:d>
      </m:oMath>
      <w:r w:rsidR="00E02D6B" w:rsidRPr="00347684">
        <w:rPr>
          <w:rFonts w:ascii="Times New Roman" w:eastAsia="Times New Roman" w:hAnsi="Times New Roman" w:cs="Times New Roman"/>
          <w:sz w:val="28"/>
          <w:szCs w:val="28"/>
          <w:lang w:val="kk-KZ" w:eastAsia="ru-RU"/>
        </w:rPr>
        <w:t xml:space="preserve">  </w:t>
      </w:r>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(2.32)</w:t>
      </w:r>
    </w:p>
    <w:p w14:paraId="70DEDC70"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28C486DB" w14:textId="53381B0D" w:rsidR="00E02D6B" w:rsidRPr="00347684" w:rsidRDefault="00E02D6B" w:rsidP="00BF34E0">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4</m:t>
            </m:r>
          </m:sub>
        </m:sSub>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4</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4</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4</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rPr>
              <m:t>4</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w:t>
      </w:r>
    </w:p>
    <w:p w14:paraId="16765820" w14:textId="504BD5BB"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ч</w:t>
      </w:r>
      <w:r w:rsidR="00E02D6B" w:rsidRPr="00347684">
        <w:rPr>
          <w:rFonts w:ascii="Times New Roman" w:hAnsi="Times New Roman" w:cs="Times New Roman"/>
          <w:sz w:val="28"/>
          <w:szCs w:val="28"/>
          <w:lang w:val="kk-KZ"/>
        </w:rPr>
        <w:t xml:space="preserve">етвертый </w:t>
      </w:r>
      <w:r w:rsidRPr="00347684">
        <w:rPr>
          <w:rFonts w:ascii="Times New Roman" w:hAnsi="Times New Roman" w:cs="Times New Roman"/>
          <w:sz w:val="28"/>
          <w:szCs w:val="28"/>
          <w:lang w:val="kk-KZ"/>
        </w:rPr>
        <w:t>критерий подобия</w:t>
      </w:r>
      <w:r w:rsidR="00E02D6B" w:rsidRPr="00347684">
        <w:rPr>
          <w:rFonts w:ascii="Times New Roman" w:hAnsi="Times New Roman" w:cs="Times New Roman"/>
          <w:sz w:val="28"/>
          <w:szCs w:val="28"/>
          <w:lang w:val="kk-KZ"/>
        </w:rPr>
        <w:t>:</w:t>
      </w:r>
    </w:p>
    <w:p w14:paraId="551F91ED"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372E03D2" w14:textId="057D2316"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 xml:space="preserve">= </m:t>
        </m:r>
        <m:f>
          <m:fPr>
            <m:ctrlPr>
              <w:rPr>
                <w:rFonts w:ascii="Cambria Math" w:hAnsi="Times New Roman" w:cs="Times New Roman"/>
                <w:i/>
                <w:sz w:val="28"/>
                <w:szCs w:val="28"/>
                <w:lang w:val="kk-KZ"/>
              </w:rPr>
            </m:ctrlPr>
          </m:fPr>
          <m:num>
            <m:r>
              <w:rPr>
                <w:rFonts w:ascii="Cambria Math" w:hAnsi="Cambria Math" w:cs="Times New Roman"/>
                <w:sz w:val="28"/>
                <w:szCs w:val="28"/>
                <w:lang w:val="kk-KZ"/>
              </w:rPr>
              <m:t>d</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den>
        </m:f>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(2.33)</w:t>
      </w:r>
    </w:p>
    <w:p w14:paraId="20E2741E" w14:textId="77777777" w:rsidR="00BA4CB2" w:rsidRPr="00347684" w:rsidRDefault="00BA4CB2" w:rsidP="00E02D6B">
      <w:pPr>
        <w:spacing w:after="0" w:line="240" w:lineRule="auto"/>
        <w:ind w:firstLine="709"/>
        <w:contextualSpacing/>
        <w:jc w:val="both"/>
        <w:rPr>
          <w:rFonts w:ascii="Times New Roman" w:hAnsi="Times New Roman" w:cs="Times New Roman"/>
          <w:sz w:val="28"/>
          <w:szCs w:val="28"/>
          <w:lang w:val="kk-KZ"/>
        </w:rPr>
      </w:pPr>
    </w:p>
    <w:p w14:paraId="7B555724" w14:textId="2CB7C3E2"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Проведен р</w:t>
      </w:r>
      <w:r w:rsidR="00E02D6B" w:rsidRPr="00347684">
        <w:rPr>
          <w:rFonts w:ascii="Times New Roman" w:hAnsi="Times New Roman" w:cs="Times New Roman"/>
          <w:sz w:val="28"/>
          <w:szCs w:val="28"/>
          <w:lang w:val="kk-KZ"/>
        </w:rPr>
        <w:t xml:space="preserve">асчет для пятого </w:t>
      </w:r>
      <w:r w:rsidRPr="00347684">
        <w:rPr>
          <w:rFonts w:ascii="Times New Roman" w:hAnsi="Times New Roman" w:cs="Times New Roman"/>
          <w:sz w:val="28"/>
          <w:szCs w:val="28"/>
          <w:lang w:val="kk-KZ"/>
        </w:rPr>
        <w:t>критерия подобия</w:t>
      </w:r>
      <w:r w:rsidR="00E02D6B" w:rsidRPr="00347684">
        <w:rPr>
          <w:rFonts w:ascii="Times New Roman" w:hAnsi="Times New Roman" w:cs="Times New Roman"/>
          <w:sz w:val="28"/>
          <w:szCs w:val="28"/>
          <w:lang w:val="kk-KZ"/>
        </w:rPr>
        <w:t>:</w:t>
      </w:r>
    </w:p>
    <w:p w14:paraId="13FD07B4" w14:textId="77777777" w:rsidR="00E02D6B" w:rsidRPr="00347684" w:rsidRDefault="00E02D6B" w:rsidP="00E02D6B">
      <w:pPr>
        <w:spacing w:after="0" w:line="240" w:lineRule="auto"/>
        <w:ind w:firstLine="709"/>
        <w:contextualSpacing/>
        <w:jc w:val="right"/>
        <w:rPr>
          <w:rFonts w:ascii="Times New Roman" w:hAnsi="Times New Roman" w:cs="Times New Roman"/>
          <w:sz w:val="28"/>
          <w:szCs w:val="28"/>
          <w:lang w:val="kk-KZ"/>
        </w:rPr>
      </w:pPr>
    </w:p>
    <w:p w14:paraId="6D1D2F2C" w14:textId="2A8D7386"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5</m:t>
                    </m:r>
                  </m:sub>
                </m:sSub>
              </m:sup>
            </m:sSup>
            <m:d>
              <m:dPr>
                <m:ctrlPr>
                  <w:rPr>
                    <w:rFonts w:ascii="Cambria Math" w:hAnsi="Times New Roman" w:cs="Times New Roman"/>
                    <w:i/>
                    <w:sz w:val="28"/>
                    <w:szCs w:val="28"/>
                    <w:lang w:val="kk-KZ"/>
                  </w:rPr>
                </m:ctrlPr>
              </m:d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L</m:t>
                    </m:r>
                  </m:e>
                  <m:sup>
                    <m:r>
                      <w:rPr>
                        <w:rFonts w:ascii="Cambria Math" w:hAnsi="Times New Roman" w:cs="Times New Roman"/>
                        <w:sz w:val="28"/>
                        <w:szCs w:val="28"/>
                        <w:lang w:val="kk-KZ"/>
                      </w:rPr>
                      <m:t>3</m:t>
                    </m:r>
                  </m:sup>
                </m:sSup>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(2.34)</w:t>
      </w:r>
    </w:p>
    <w:p w14:paraId="13A7A053"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20BE5504" w14:textId="0F95A03E"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r>
              <w:rPr>
                <w:rFonts w:ascii="Cambria Math" w:hAnsi="Times New Roman" w:cs="Times New Roman"/>
                <w:sz w:val="28"/>
                <w:szCs w:val="28"/>
                <w:lang w:val="kk-KZ"/>
              </w:rPr>
              <m:t>3</m:t>
            </m:r>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5</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5</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Cs/>
          <w:noProof/>
          <w:sz w:val="28"/>
          <w:szCs w:val="28"/>
          <w:lang w:val="kk-KZ"/>
        </w:rPr>
        <w:t xml:space="preserve"> </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(2.35)</w:t>
      </w:r>
    </w:p>
    <w:p w14:paraId="40D02B28"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0D1479EC" w14:textId="7A3125B7"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r>
                    <w:rPr>
                      <w:rFonts w:ascii="Cambria Math" w:hAnsi="Times New Roman" w:cs="Times New Roman"/>
                      <w:sz w:val="28"/>
                      <w:szCs w:val="28"/>
                      <w:lang w:val="kk-KZ"/>
                    </w:rPr>
                    <m:t>3=0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r>
                    <w:rPr>
                      <w:rFonts w:ascii="Cambria Math" w:hAnsi="Times New Roman" w:cs="Times New Roman"/>
                      <w:sz w:val="28"/>
                      <w:szCs w:val="28"/>
                      <w:lang w:val="kk-KZ"/>
                    </w:rPr>
                    <m:t>=0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5</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5</m:t>
                      </m:r>
                    </m:sub>
                  </m:sSub>
                  <m:r>
                    <w:rPr>
                      <w:rFonts w:ascii="Cambria Math" w:hAnsi="Times New Roman" w:cs="Times New Roman"/>
                      <w:sz w:val="28"/>
                      <w:szCs w:val="28"/>
                    </w:rPr>
                    <m:t>=0;</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5</m:t>
                      </m:r>
                    </m:sub>
                  </m:sSub>
                  <m:r>
                    <w:rPr>
                      <w:rFonts w:ascii="Cambria Math" w:hAnsi="Times New Roman" w:cs="Times New Roman"/>
                      <w:sz w:val="28"/>
                      <w:szCs w:val="28"/>
                    </w:rPr>
                    <m:t>=0</m:t>
                  </m:r>
                  <m:r>
                    <m:rPr>
                      <m:sty m:val="p"/>
                    </m:rPr>
                    <w:rPr>
                      <w:rFonts w:ascii="Cambria Math" w:eastAsiaTheme="minorEastAsia" w:hAnsi="Cambria Math" w:cs="Times New Roman"/>
                      <w:sz w:val="28"/>
                      <w:szCs w:val="28"/>
                    </w:rPr>
                    <m:t>.</m:t>
                  </m:r>
                </m:e>
              </m:mr>
            </m:m>
          </m:e>
        </m:d>
      </m:oMath>
      <w:r w:rsidR="00E02D6B" w:rsidRPr="00347684">
        <w:rPr>
          <w:rFonts w:ascii="Times New Roman" w:eastAsia="Times New Roman" w:hAnsi="Times New Roman" w:cs="Times New Roman"/>
          <w:sz w:val="28"/>
          <w:szCs w:val="28"/>
          <w:lang w:val="kk-KZ" w:eastAsia="ru-RU"/>
        </w:rPr>
        <w:t xml:space="preserve"> </w:t>
      </w:r>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(2.36)</w:t>
      </w:r>
    </w:p>
    <w:p w14:paraId="659604C9" w14:textId="77777777" w:rsidR="00E02D6B" w:rsidRPr="00347684" w:rsidRDefault="00E02D6B" w:rsidP="00E02D6B">
      <w:pPr>
        <w:spacing w:after="0" w:line="240" w:lineRule="auto"/>
        <w:ind w:firstLine="709"/>
        <w:contextualSpacing/>
        <w:jc w:val="both"/>
        <w:rPr>
          <w:rFonts w:ascii="Times New Roman" w:hAnsi="Times New Roman" w:cs="Times New Roman"/>
          <w:sz w:val="28"/>
          <w:szCs w:val="28"/>
          <w:lang w:val="kk-KZ"/>
        </w:rPr>
      </w:pPr>
    </w:p>
    <w:p w14:paraId="5C456F59" w14:textId="2A72A5FA" w:rsidR="00E02D6B" w:rsidRPr="00347684" w:rsidRDefault="00E02D6B" w:rsidP="00BF34E0">
      <w:pPr>
        <w:spacing w:after="0" w:line="240" w:lineRule="auto"/>
        <w:ind w:firstLine="709"/>
        <w:contextualSpacing/>
        <w:jc w:val="both"/>
        <w:rPr>
          <w:rFonts w:ascii="Times New Roman" w:eastAsiaTheme="minorEastAsia" w:hAnsi="Times New Roman" w:cs="Times New Roman"/>
          <w:b/>
          <w:bCs/>
          <w:sz w:val="28"/>
          <w:szCs w:val="28"/>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5</m:t>
            </m:r>
          </m:sub>
        </m:sSub>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5</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5</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5</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5</m:t>
            </m:r>
          </m:sub>
        </m:sSub>
        <m:r>
          <w:rPr>
            <w:rFonts w:ascii="Cambria Math" w:hAnsi="Times New Roman" w:cs="Times New Roman"/>
            <w:sz w:val="28"/>
            <w:szCs w:val="28"/>
          </w:rPr>
          <m:t>=0</m:t>
        </m:r>
        <m:r>
          <m:rPr>
            <m:sty m:val="p"/>
          </m:rPr>
          <w:rPr>
            <w:rFonts w:ascii="Cambria Math" w:eastAsiaTheme="minorEastAsia" w:hAnsi="Cambria Math" w:cs="Times New Roman"/>
            <w:sz w:val="28"/>
            <w:szCs w:val="28"/>
          </w:rPr>
          <m:t>.</m:t>
        </m:r>
      </m:oMath>
    </w:p>
    <w:p w14:paraId="6ECD96CD" w14:textId="01993D35"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п</w:t>
      </w:r>
      <w:r w:rsidR="00E02D6B" w:rsidRPr="00347684">
        <w:rPr>
          <w:rFonts w:ascii="Times New Roman" w:hAnsi="Times New Roman" w:cs="Times New Roman"/>
          <w:sz w:val="28"/>
          <w:szCs w:val="28"/>
          <w:lang w:val="kk-KZ"/>
        </w:rPr>
        <w:t xml:space="preserve">ятый </w:t>
      </w:r>
      <w:r w:rsidRPr="00347684">
        <w:rPr>
          <w:rFonts w:ascii="Times New Roman" w:hAnsi="Times New Roman" w:cs="Times New Roman"/>
          <w:sz w:val="28"/>
          <w:szCs w:val="28"/>
          <w:lang w:val="kk-KZ"/>
        </w:rPr>
        <w:t>критерий подобия</w:t>
      </w:r>
      <w:r w:rsidR="00E02D6B" w:rsidRPr="00347684">
        <w:rPr>
          <w:rFonts w:ascii="Times New Roman" w:hAnsi="Times New Roman" w:cs="Times New Roman"/>
          <w:sz w:val="28"/>
          <w:szCs w:val="28"/>
          <w:lang w:val="kk-KZ"/>
        </w:rPr>
        <w:t>:</w:t>
      </w:r>
    </w:p>
    <w:p w14:paraId="601F1EC5" w14:textId="77777777" w:rsidR="00E02D6B" w:rsidRPr="00347684" w:rsidRDefault="00E02D6B" w:rsidP="00E02D6B">
      <w:pPr>
        <w:spacing w:after="0" w:line="240" w:lineRule="auto"/>
        <w:ind w:firstLine="709"/>
        <w:contextualSpacing/>
        <w:rPr>
          <w:rFonts w:ascii="Times New Roman" w:eastAsia="Times New Roman" w:hAnsi="Times New Roman" w:cs="Times New Roman"/>
          <w:noProof/>
          <w:sz w:val="28"/>
          <w:szCs w:val="28"/>
          <w:lang w:val="kk-KZ" w:eastAsia="ru-RU"/>
        </w:rPr>
      </w:pPr>
    </w:p>
    <w:p w14:paraId="24EC65C7" w14:textId="4A80CA5A" w:rsidR="00E02D6B" w:rsidRPr="00347684" w:rsidRDefault="00040E3C" w:rsidP="00E02D6B">
      <w:pPr>
        <w:spacing w:after="0" w:line="240" w:lineRule="auto"/>
        <w:ind w:firstLine="709"/>
        <w:contextualSpacing/>
        <w:jc w:val="right"/>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 xml:space="preserve">= </m:t>
        </m:r>
        <m:f>
          <m:fPr>
            <m:ctrlPr>
              <w:rPr>
                <w:rFonts w:ascii="Cambria Math" w:hAnsi="Times New Roman" w:cs="Times New Roman"/>
                <w:i/>
                <w:sz w:val="28"/>
                <w:szCs w:val="28"/>
                <w:lang w:val="en-US"/>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(2.37)</w:t>
      </w:r>
    </w:p>
    <w:p w14:paraId="1C094096"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29FF844C" w14:textId="68A42282" w:rsidR="00E02D6B" w:rsidRPr="00347684" w:rsidRDefault="00274818" w:rsidP="00E02D6B">
      <w:pPr>
        <w:spacing w:after="0" w:line="240" w:lineRule="auto"/>
        <w:ind w:firstLine="709"/>
        <w:contextualSpacing/>
        <w:rPr>
          <w:rFonts w:ascii="Times New Roman" w:eastAsiaTheme="minorEastAsia" w:hAnsi="Times New Roman" w:cs="Times New Roman"/>
          <w:sz w:val="28"/>
          <w:szCs w:val="28"/>
          <w:u w:val="single"/>
          <w:lang w:val="kk-KZ"/>
        </w:rPr>
      </w:pPr>
      <w:r w:rsidRPr="00347684">
        <w:rPr>
          <w:rFonts w:ascii="Times New Roman" w:eastAsiaTheme="minorEastAsia" w:hAnsi="Times New Roman" w:cs="Times New Roman"/>
          <w:sz w:val="28"/>
          <w:szCs w:val="28"/>
          <w:lang w:val="kk-KZ"/>
        </w:rPr>
        <w:t>Проведен р</w:t>
      </w:r>
      <w:r w:rsidR="00E02D6B" w:rsidRPr="00347684">
        <w:rPr>
          <w:rFonts w:ascii="Times New Roman" w:eastAsiaTheme="minorEastAsia" w:hAnsi="Times New Roman" w:cs="Times New Roman"/>
          <w:sz w:val="28"/>
          <w:szCs w:val="28"/>
          <w:lang w:val="kk-KZ"/>
        </w:rPr>
        <w:t xml:space="preserve">асчет для шестого </w:t>
      </w:r>
      <w:r w:rsidRPr="00347684">
        <w:rPr>
          <w:rFonts w:ascii="Times New Roman" w:eastAsiaTheme="minorEastAsia" w:hAnsi="Times New Roman" w:cs="Times New Roman"/>
          <w:sz w:val="28"/>
          <w:szCs w:val="28"/>
          <w:lang w:val="kk-KZ"/>
        </w:rPr>
        <w:t>критерия подобия</w:t>
      </w:r>
      <w:r w:rsidR="00E02D6B" w:rsidRPr="00347684">
        <w:rPr>
          <w:rFonts w:ascii="Times New Roman" w:eastAsiaTheme="minorEastAsia" w:hAnsi="Times New Roman" w:cs="Times New Roman"/>
          <w:sz w:val="28"/>
          <w:szCs w:val="28"/>
          <w:lang w:val="kk-KZ"/>
        </w:rPr>
        <w:t>:</w:t>
      </w:r>
    </w:p>
    <w:p w14:paraId="4A832E3A" w14:textId="77777777" w:rsidR="00E02D6B" w:rsidRPr="00347684" w:rsidRDefault="00E02D6B" w:rsidP="00E02D6B">
      <w:pPr>
        <w:spacing w:after="0" w:line="240" w:lineRule="auto"/>
        <w:ind w:firstLine="709"/>
        <w:contextualSpacing/>
        <w:rPr>
          <w:rFonts w:ascii="Times New Roman" w:eastAsiaTheme="minorEastAsia" w:hAnsi="Times New Roman" w:cs="Times New Roman"/>
          <w:sz w:val="28"/>
          <w:szCs w:val="28"/>
          <w:u w:val="single"/>
          <w:lang w:val="kk-KZ"/>
        </w:rPr>
      </w:pPr>
    </w:p>
    <w:p w14:paraId="25914003" w14:textId="24F91DAD"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6</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6</m:t>
                    </m:r>
                  </m:sub>
                </m:sSub>
              </m:sup>
            </m:sSup>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L</m:t>
                        </m:r>
                      </m:e>
                      <m:sup>
                        <m:r>
                          <w:rPr>
                            <w:rFonts w:ascii="Cambria Math" w:hAnsi="Times New Roman" w:cs="Times New Roman"/>
                            <w:sz w:val="28"/>
                            <w:szCs w:val="28"/>
                            <w:lang w:val="kk-KZ"/>
                          </w:rPr>
                          <m:t>2</m:t>
                        </m:r>
                      </m:sup>
                    </m:sSup>
                    <m:r>
                      <w:rPr>
                        <w:rFonts w:ascii="Cambria Math" w:hAnsi="Times New Roman"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T</m:t>
                        </m:r>
                      </m:e>
                      <m:sup>
                        <m:r>
                          <w:rPr>
                            <w:rFonts w:ascii="Cambria Math" w:hAnsi="Times New Roman" w:cs="Times New Roman"/>
                            <w:sz w:val="28"/>
                            <w:szCs w:val="28"/>
                            <w:lang w:val="kk-KZ"/>
                          </w:rPr>
                          <m:t>3</m:t>
                        </m:r>
                      </m:sup>
                    </m:sSup>
                    <m:r>
                      <w:rPr>
                        <w:rFonts w:ascii="Cambria Math" w:hAnsi="Times New Roman" w:cs="Times New Roman"/>
                        <w:sz w:val="28"/>
                        <w:szCs w:val="28"/>
                        <w:lang w:val="kk-KZ"/>
                      </w:rPr>
                      <m:t>I</m:t>
                    </m:r>
                  </m:den>
                </m:f>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(2.38)</w:t>
      </w:r>
    </w:p>
    <w:p w14:paraId="03F43923" w14:textId="77777777" w:rsidR="00BA4CB2" w:rsidRPr="00347684" w:rsidRDefault="00BA4CB2"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7E7CDD97" w14:textId="4B40AB89" w:rsidR="00BA4CB2" w:rsidRPr="00347684" w:rsidRDefault="00040E3C" w:rsidP="00BA4CB2">
      <w:pPr>
        <w:spacing w:after="0" w:line="240" w:lineRule="auto"/>
        <w:ind w:firstLine="709"/>
        <w:contextualSpacing/>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r>
              <w:rPr>
                <w:rFonts w:ascii="Cambria Math" w:hAnsi="Times New Roman" w:cs="Times New Roman"/>
                <w:sz w:val="28"/>
                <w:szCs w:val="28"/>
                <w:lang w:val="kk-KZ"/>
              </w:rPr>
              <m:t>2</m:t>
            </m:r>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r>
              <w:rPr>
                <w:rFonts w:ascii="Cambria Math" w:hAnsi="Times New Roman" w:cs="Times New Roman"/>
                <w:sz w:val="28"/>
                <w:szCs w:val="28"/>
                <w:lang w:val="kk-KZ"/>
              </w:rPr>
              <m:t>+3</m:t>
            </m:r>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r>
              <w:rPr>
                <w:rFonts w:ascii="Cambria Math" w:hAnsi="Times New Roman" w:cs="Times New Roman"/>
                <w:sz w:val="28"/>
                <w:szCs w:val="28"/>
                <w:lang w:val="kk-KZ"/>
              </w:rPr>
              <m:t>1</m:t>
            </m:r>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6</m:t>
                </m:r>
              </m:sub>
            </m:sSub>
            <m:r>
              <w:rPr>
                <w:rFonts w:ascii="Cambria Math" w:hAnsi="Times New Roman" w:cs="Times New Roman"/>
                <w:sz w:val="28"/>
                <w:szCs w:val="28"/>
                <w:lang w:val="kk-KZ"/>
              </w:rPr>
              <m:t>+1</m:t>
            </m:r>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6</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Cs/>
          <w:noProof/>
          <w:sz w:val="28"/>
          <w:szCs w:val="28"/>
          <w:lang w:val="kk-KZ"/>
        </w:rPr>
        <w:t xml:space="preserve"> </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(2.39)</w:t>
      </w:r>
    </w:p>
    <w:p w14:paraId="61569220"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5130C5B8" w14:textId="0B018CFA"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6</m:t>
                      </m:r>
                    </m:sub>
                  </m:sSub>
                  <m:r>
                    <w:rPr>
                      <w:rFonts w:ascii="Cambria Math" w:hAnsi="Times New Roman" w:cs="Times New Roman"/>
                      <w:sz w:val="28"/>
                      <w:szCs w:val="28"/>
                      <w:lang w:val="kk-KZ"/>
                    </w:rPr>
                    <m:t>-</m:t>
                  </m:r>
                  <m:r>
                    <w:rPr>
                      <w:rFonts w:ascii="Cambria Math" w:hAnsi="Times New Roman" w:cs="Times New Roman"/>
                      <w:sz w:val="28"/>
                      <w:szCs w:val="28"/>
                      <w:lang w:val="kk-KZ"/>
                    </w:rPr>
                    <m:t>1=0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r>
                    <w:rPr>
                      <w:rFonts w:ascii="Cambria Math" w:hAnsi="Times New Roman" w:cs="Times New Roman"/>
                      <w:sz w:val="28"/>
                      <w:szCs w:val="28"/>
                      <w:lang w:val="kk-KZ"/>
                    </w:rPr>
                    <m:t>+3=0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6</m:t>
                      </m:r>
                    </m:sub>
                  </m:sSub>
                  <m:r>
                    <w:rPr>
                      <w:rFonts w:ascii="Cambria Math" w:hAnsi="Times New Roman" w:cs="Times New Roman"/>
                      <w:sz w:val="28"/>
                      <w:szCs w:val="28"/>
                    </w:rPr>
                    <m:t>-</m:t>
                  </m:r>
                  <m:r>
                    <w:rPr>
                      <w:rFonts w:ascii="Cambria Math" w:hAnsi="Times New Roman" w:cs="Times New Roman"/>
                      <w:sz w:val="28"/>
                      <w:szCs w:val="28"/>
                    </w:rPr>
                    <m:t>1=0;</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6</m:t>
                      </m:r>
                    </m:sub>
                  </m:sSub>
                  <m:r>
                    <w:rPr>
                      <w:rFonts w:ascii="Cambria Math" w:hAnsi="Times New Roman" w:cs="Times New Roman"/>
                      <w:sz w:val="28"/>
                      <w:szCs w:val="28"/>
                    </w:rPr>
                    <m:t xml:space="preserve">+1=0;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6</m:t>
                      </m:r>
                    </m:sub>
                  </m:sSub>
                  <m:r>
                    <w:rPr>
                      <w:rFonts w:ascii="Cambria Math" w:hAnsi="Times New Roman" w:cs="Times New Roman"/>
                      <w:sz w:val="28"/>
                      <w:szCs w:val="28"/>
                    </w:rPr>
                    <m:t>=0</m:t>
                  </m:r>
                </m:e>
              </m:mr>
            </m:m>
          </m:e>
        </m:d>
      </m:oMath>
      <w:r w:rsidR="00E02D6B" w:rsidRPr="00347684">
        <w:rPr>
          <w:rFonts w:ascii="Times New Roman" w:eastAsia="Times New Roman" w:hAnsi="Times New Roman" w:cs="Times New Roman"/>
          <w:sz w:val="28"/>
          <w:szCs w:val="28"/>
          <w:lang w:val="kk-KZ" w:eastAsia="ru-RU"/>
        </w:rPr>
        <w:t xml:space="preserve">  </w:t>
      </w:r>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(2.40)</w:t>
      </w:r>
    </w:p>
    <w:p w14:paraId="571DF37E" w14:textId="77777777" w:rsidR="00E02D6B" w:rsidRPr="00347684" w:rsidRDefault="00E02D6B" w:rsidP="00E02D6B">
      <w:pPr>
        <w:spacing w:after="0" w:line="240" w:lineRule="auto"/>
        <w:ind w:firstLine="709"/>
        <w:contextualSpacing/>
        <w:jc w:val="both"/>
        <w:rPr>
          <w:rFonts w:ascii="Times New Roman" w:hAnsi="Times New Roman" w:cs="Times New Roman"/>
          <w:sz w:val="20"/>
          <w:szCs w:val="20"/>
          <w:lang w:val="kk-KZ"/>
        </w:rPr>
      </w:pPr>
    </w:p>
    <w:p w14:paraId="7BD3AD25" w14:textId="0B564303" w:rsidR="00E02D6B" w:rsidRPr="00347684" w:rsidRDefault="00E02D6B" w:rsidP="00BF34E0">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6</m:t>
            </m:r>
          </m:sub>
        </m:sSub>
        <m:r>
          <w:rPr>
            <w:rFonts w:ascii="Cambria Math" w:hAnsi="Times New Roman" w:cs="Times New Roman"/>
            <w:sz w:val="28"/>
            <w:szCs w:val="28"/>
            <w:lang w:val="kk-KZ"/>
          </w:rPr>
          <m:t>=2,</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6</m:t>
            </m:r>
          </m:sub>
        </m:sSub>
        <m:r>
          <w:rPr>
            <w:rFonts w:ascii="Cambria Math" w:hAnsi="Times New Roman" w:cs="Times New Roman"/>
            <w:sz w:val="28"/>
            <w:szCs w:val="28"/>
            <w:lang w:val="kk-KZ"/>
          </w:rPr>
          <m:t xml:space="preserve">=3,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6</m:t>
            </m:r>
          </m:sub>
        </m:sSub>
        <m:r>
          <w:rPr>
            <w:rFonts w:ascii="Cambria Math" w:hAnsi="Times New Roman" w:cs="Times New Roman"/>
            <w:sz w:val="28"/>
            <w:szCs w:val="28"/>
            <w:lang w:val="kk-KZ"/>
          </w:rPr>
          <m:t xml:space="preserve">=1,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6</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1</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6</m:t>
            </m:r>
          </m:sub>
        </m:sSub>
        <m:r>
          <w:rPr>
            <w:rFonts w:ascii="Cambria Math" w:hAnsi="Times New Roman" w:cs="Times New Roman"/>
            <w:sz w:val="28"/>
            <w:szCs w:val="28"/>
          </w:rPr>
          <m:t>=0</m:t>
        </m:r>
        <m:r>
          <m:rPr>
            <m:sty m:val="p"/>
          </m:rPr>
          <w:rPr>
            <w:rFonts w:ascii="Cambria Math" w:eastAsiaTheme="minorEastAsia" w:hAnsi="Cambria Math" w:cs="Times New Roman"/>
            <w:sz w:val="28"/>
            <w:szCs w:val="28"/>
          </w:rPr>
          <m:t>.</m:t>
        </m:r>
      </m:oMath>
    </w:p>
    <w:p w14:paraId="02A64C72" w14:textId="6B4D8D8D"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ш</w:t>
      </w:r>
      <w:r w:rsidR="00E02D6B" w:rsidRPr="00347684">
        <w:rPr>
          <w:rFonts w:ascii="Times New Roman" w:hAnsi="Times New Roman" w:cs="Times New Roman"/>
          <w:sz w:val="28"/>
          <w:szCs w:val="28"/>
          <w:lang w:val="kk-KZ"/>
        </w:rPr>
        <w:t xml:space="preserve">естой </w:t>
      </w:r>
      <w:r w:rsidRPr="00347684">
        <w:rPr>
          <w:rFonts w:ascii="Times New Roman" w:hAnsi="Times New Roman" w:cs="Times New Roman"/>
          <w:sz w:val="28"/>
          <w:szCs w:val="28"/>
          <w:lang w:val="kk-KZ"/>
        </w:rPr>
        <w:t>критерий подобия</w:t>
      </w:r>
      <w:r w:rsidR="00E02D6B" w:rsidRPr="00347684">
        <w:rPr>
          <w:rFonts w:ascii="Times New Roman" w:hAnsi="Times New Roman" w:cs="Times New Roman"/>
          <w:sz w:val="28"/>
          <w:szCs w:val="28"/>
          <w:lang w:val="kk-KZ"/>
        </w:rPr>
        <w:t>:</w:t>
      </w:r>
    </w:p>
    <w:p w14:paraId="700AC8BD"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68C40054" w14:textId="2A72501B" w:rsidR="00E02D6B" w:rsidRPr="00347684" w:rsidRDefault="00040E3C" w:rsidP="00E02D6B">
      <w:pPr>
        <w:spacing w:after="0" w:line="240" w:lineRule="auto"/>
        <w:ind w:firstLine="709"/>
        <w:contextualSpacing/>
        <w:jc w:val="right"/>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r>
          <w:rPr>
            <w:rFonts w:ascii="Cambria Math" w:hAnsi="Times New Roman" w:cs="Times New Roman"/>
            <w:sz w:val="28"/>
            <w:szCs w:val="28"/>
            <w:lang w:val="kk-KZ"/>
          </w:rPr>
          <m:t xml:space="preserve">= </m:t>
        </m:r>
        <w:bookmarkStart w:id="35" w:name="_Hlk136559191"/>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ϑ</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ρ</m:t>
            </m:r>
          </m:num>
          <m:den>
            <m:r>
              <w:rPr>
                <w:rFonts w:ascii="Cambria Math" w:eastAsiaTheme="minorEastAsia" w:hAnsi="Times New Roman" w:cs="Times New Roman"/>
                <w:sz w:val="28"/>
                <w:szCs w:val="28"/>
                <w:lang w:val="kk-KZ"/>
              </w:rPr>
              <m:t>IU</m:t>
            </m:r>
          </m:den>
        </m:f>
      </m:oMath>
      <w:bookmarkEnd w:id="35"/>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(2.41)</w:t>
      </w:r>
    </w:p>
    <w:p w14:paraId="424D9884" w14:textId="77777777" w:rsidR="00E02D6B" w:rsidRPr="00347684" w:rsidRDefault="00E02D6B" w:rsidP="00E02D6B">
      <w:pPr>
        <w:spacing w:after="0" w:line="240" w:lineRule="auto"/>
        <w:ind w:firstLine="709"/>
        <w:contextualSpacing/>
        <w:rPr>
          <w:rFonts w:ascii="Times New Roman" w:eastAsiaTheme="minorEastAsia" w:hAnsi="Times New Roman" w:cs="Times New Roman"/>
          <w:sz w:val="20"/>
          <w:szCs w:val="20"/>
          <w:u w:val="single"/>
          <w:lang w:val="kk-KZ"/>
        </w:rPr>
      </w:pPr>
    </w:p>
    <w:p w14:paraId="35E0DF6A" w14:textId="16F33CD3" w:rsidR="00E02D6B" w:rsidRPr="00347684" w:rsidRDefault="00274818" w:rsidP="00E02D6B">
      <w:pPr>
        <w:spacing w:after="0" w:line="240" w:lineRule="auto"/>
        <w:ind w:firstLine="709"/>
        <w:contextualSpacing/>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Проведен р</w:t>
      </w:r>
      <w:r w:rsidR="00E02D6B" w:rsidRPr="00347684">
        <w:rPr>
          <w:rFonts w:ascii="Times New Roman" w:eastAsiaTheme="minorEastAsia" w:hAnsi="Times New Roman" w:cs="Times New Roman"/>
          <w:sz w:val="28"/>
          <w:szCs w:val="28"/>
          <w:lang w:val="kk-KZ"/>
        </w:rPr>
        <w:t xml:space="preserve">асчет для седьмого </w:t>
      </w:r>
      <w:r w:rsidRPr="00347684">
        <w:rPr>
          <w:rFonts w:ascii="Times New Roman" w:eastAsiaTheme="minorEastAsia" w:hAnsi="Times New Roman" w:cs="Times New Roman"/>
          <w:sz w:val="28"/>
          <w:szCs w:val="28"/>
          <w:lang w:val="kk-KZ"/>
        </w:rPr>
        <w:t>критерия подобия</w:t>
      </w:r>
      <w:r w:rsidR="00E02D6B" w:rsidRPr="00347684">
        <w:rPr>
          <w:rFonts w:ascii="Times New Roman" w:eastAsiaTheme="minorEastAsia" w:hAnsi="Times New Roman" w:cs="Times New Roman"/>
          <w:sz w:val="28"/>
          <w:szCs w:val="28"/>
          <w:lang w:val="kk-KZ"/>
        </w:rPr>
        <w:t>:</w:t>
      </w:r>
    </w:p>
    <w:p w14:paraId="0EE7A8B9" w14:textId="77777777" w:rsidR="00E02D6B" w:rsidRPr="00347684" w:rsidRDefault="00E02D6B" w:rsidP="00E02D6B">
      <w:pPr>
        <w:spacing w:after="0" w:line="240" w:lineRule="auto"/>
        <w:ind w:firstLine="709"/>
        <w:contextualSpacing/>
        <w:rPr>
          <w:rFonts w:ascii="Times New Roman" w:eastAsiaTheme="minorEastAsia" w:hAnsi="Times New Roman" w:cs="Times New Roman"/>
          <w:sz w:val="20"/>
          <w:szCs w:val="20"/>
          <w:u w:val="single"/>
          <w:lang w:val="kk-KZ"/>
        </w:rPr>
      </w:pPr>
    </w:p>
    <w:p w14:paraId="6840720F" w14:textId="7E77E1F0"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7</m:t>
                    </m:r>
                  </m:sub>
                </m:sSub>
              </m:sup>
            </m:sSup>
            <m:d>
              <m:dPr>
                <m:ctrlPr>
                  <w:rPr>
                    <w:rFonts w:ascii="Cambria Math" w:hAnsi="Times New Roman" w:cs="Times New Roman"/>
                    <w:i/>
                    <w:sz w:val="28"/>
                    <w:szCs w:val="28"/>
                    <w:lang w:val="kk-KZ"/>
                  </w:rPr>
                </m:ctrlPr>
              </m:dPr>
              <m:e>
                <m:r>
                  <w:rPr>
                    <w:rFonts w:ascii="Cambria Math" w:hAnsi="Times New Roman" w:cs="Times New Roman"/>
                    <w:sz w:val="28"/>
                    <w:szCs w:val="28"/>
                    <w:lang w:val="kk-KZ"/>
                  </w:rPr>
                  <m:t>L</m:t>
                </m:r>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(2.42)</w:t>
      </w:r>
    </w:p>
    <w:p w14:paraId="0B6493C7"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2C85E31B" w14:textId="5823B4FD"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r>
              <w:rPr>
                <w:rFonts w:ascii="Cambria Math" w:hAnsi="Times New Roman" w:cs="Times New Roman"/>
                <w:sz w:val="28"/>
                <w:szCs w:val="28"/>
                <w:lang w:val="kk-KZ"/>
              </w:rPr>
              <m:t>1</m:t>
            </m:r>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r>
              <w:rPr>
                <w:rFonts w:ascii="Cambria Math" w:hAnsi="Times New Roman" w:cs="Times New Roman"/>
                <w:sz w:val="28"/>
                <w:szCs w:val="28"/>
                <w:lang w:val="kk-KZ"/>
              </w:rPr>
              <m:t>1</m:t>
            </m:r>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7</m:t>
                </m:r>
              </m:sub>
            </m:sSub>
          </m:sup>
        </m:sSup>
      </m:oMath>
      <w:r w:rsidR="00E02D6B" w:rsidRPr="00347684">
        <w:rPr>
          <w:rFonts w:ascii="Times New Roman" w:eastAsia="Times New Roman" w:hAnsi="Times New Roman" w:cs="Times New Roman"/>
          <w:i/>
          <w:noProof/>
          <w:sz w:val="28"/>
          <w:szCs w:val="28"/>
          <w:lang w:val="kk-KZ"/>
        </w:rPr>
        <w:t xml:space="preserve"> </w:t>
      </w:r>
      <w:r w:rsidR="00BA4CB2"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(2.43)</w:t>
      </w:r>
    </w:p>
    <w:p w14:paraId="276643EC"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w:p>
    <w:p w14:paraId="194888A8" w14:textId="62DD3262"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7</m:t>
                      </m:r>
                    </m:sub>
                  </m:sSub>
                  <m:r>
                    <w:rPr>
                      <w:rFonts w:ascii="Cambria Math" w:hAnsi="Times New Roman" w:cs="Times New Roman"/>
                      <w:sz w:val="28"/>
                      <w:szCs w:val="28"/>
                      <w:lang w:val="kk-KZ"/>
                    </w:rPr>
                    <m:t>-</m:t>
                  </m:r>
                  <m:r>
                    <w:rPr>
                      <w:rFonts w:ascii="Cambria Math" w:hAnsi="Times New Roman" w:cs="Times New Roman"/>
                      <w:sz w:val="28"/>
                      <w:szCs w:val="28"/>
                      <w:lang w:val="kk-KZ"/>
                    </w:rPr>
                    <m:t>1=0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r>
                    <w:rPr>
                      <w:rFonts w:ascii="Cambria Math" w:hAnsi="Times New Roman" w:cs="Times New Roman"/>
                      <w:sz w:val="28"/>
                      <w:szCs w:val="28"/>
                      <w:lang w:val="kk-KZ"/>
                    </w:rPr>
                    <m:t>=0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7</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7</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7</m:t>
                      </m:r>
                    </m:sub>
                  </m:sSub>
                  <m:r>
                    <w:rPr>
                      <w:rFonts w:ascii="Cambria Math" w:hAnsi="Times New Roman" w:cs="Times New Roman"/>
                      <w:sz w:val="28"/>
                      <w:szCs w:val="28"/>
                    </w:rPr>
                    <m:t>=0</m:t>
                  </m:r>
                </m:e>
              </m:mr>
            </m:m>
          </m:e>
        </m:d>
      </m:oMath>
      <w:r w:rsidR="00E02D6B" w:rsidRPr="00347684">
        <w:rPr>
          <w:rFonts w:ascii="Times New Roman" w:eastAsia="Times New Roman" w:hAnsi="Times New Roman" w:cs="Times New Roman"/>
          <w:sz w:val="28"/>
          <w:szCs w:val="28"/>
          <w:lang w:val="kk-KZ" w:eastAsia="ru-RU"/>
        </w:rPr>
        <w:t xml:space="preserve">   </w:t>
      </w:r>
      <w:r w:rsidR="00BA4CB2"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(2.44)</w:t>
      </w:r>
    </w:p>
    <w:p w14:paraId="5AE2CD37" w14:textId="77777777" w:rsidR="00BA4CB2" w:rsidRPr="00347684" w:rsidRDefault="00BA4CB2" w:rsidP="00E02D6B">
      <w:pPr>
        <w:spacing w:after="0" w:line="240" w:lineRule="auto"/>
        <w:ind w:firstLine="709"/>
        <w:contextualSpacing/>
        <w:jc w:val="right"/>
        <w:rPr>
          <w:rFonts w:ascii="Times New Roman" w:eastAsia="Times New Roman" w:hAnsi="Times New Roman" w:cs="Times New Roman"/>
          <w:sz w:val="28"/>
          <w:szCs w:val="28"/>
          <w:lang w:val="kk-KZ" w:eastAsia="ru-RU"/>
        </w:rPr>
      </w:pPr>
    </w:p>
    <w:p w14:paraId="780157ED" w14:textId="07557FBE" w:rsidR="00E02D6B" w:rsidRPr="00347684" w:rsidRDefault="00E02D6B" w:rsidP="00BF34E0">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7</m:t>
            </m:r>
          </m:sub>
        </m:sSub>
        <m:r>
          <w:rPr>
            <w:rFonts w:ascii="Cambria Math" w:hAnsi="Times New Roman" w:cs="Times New Roman"/>
            <w:sz w:val="28"/>
            <w:szCs w:val="28"/>
            <w:lang w:val="kk-KZ"/>
          </w:rPr>
          <m:t>=1,</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7</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7</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7</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7</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w:t>
      </w:r>
    </w:p>
    <w:p w14:paraId="66971C73" w14:textId="6475916D"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с</w:t>
      </w:r>
      <w:r w:rsidR="00E02D6B" w:rsidRPr="00347684">
        <w:rPr>
          <w:rFonts w:ascii="Times New Roman" w:hAnsi="Times New Roman" w:cs="Times New Roman"/>
          <w:sz w:val="28"/>
          <w:szCs w:val="28"/>
          <w:lang w:val="kk-KZ"/>
        </w:rPr>
        <w:t xml:space="preserve">едьмой </w:t>
      </w:r>
      <w:r w:rsidRPr="00347684">
        <w:rPr>
          <w:rFonts w:ascii="Times New Roman" w:hAnsi="Times New Roman" w:cs="Times New Roman"/>
          <w:sz w:val="28"/>
          <w:szCs w:val="28"/>
          <w:lang w:val="kk-KZ"/>
        </w:rPr>
        <w:t>критерий подобия</w:t>
      </w:r>
      <w:r w:rsidR="00E02D6B" w:rsidRPr="00347684">
        <w:rPr>
          <w:rFonts w:ascii="Times New Roman" w:hAnsi="Times New Roman" w:cs="Times New Roman"/>
          <w:sz w:val="28"/>
          <w:szCs w:val="28"/>
          <w:lang w:val="kk-KZ"/>
        </w:rPr>
        <w:t>:</w:t>
      </w:r>
    </w:p>
    <w:p w14:paraId="4E2B63A2" w14:textId="77777777" w:rsidR="00E02D6B" w:rsidRPr="00347684" w:rsidRDefault="00E02D6B" w:rsidP="00E02D6B">
      <w:pPr>
        <w:spacing w:after="0" w:line="240" w:lineRule="auto"/>
        <w:ind w:firstLine="709"/>
        <w:contextualSpacing/>
        <w:jc w:val="both"/>
        <w:rPr>
          <w:rFonts w:ascii="Times New Roman" w:hAnsi="Times New Roman" w:cs="Times New Roman"/>
          <w:sz w:val="20"/>
          <w:szCs w:val="20"/>
          <w:lang w:val="kk-KZ"/>
        </w:rPr>
      </w:pPr>
    </w:p>
    <w:p w14:paraId="719A215B" w14:textId="49E79B3C" w:rsidR="00E02D6B" w:rsidRPr="00347684" w:rsidRDefault="00040E3C" w:rsidP="00E02D6B">
      <w:pPr>
        <w:spacing w:after="0" w:line="240" w:lineRule="auto"/>
        <w:ind w:firstLine="709"/>
        <w:contextualSpacing/>
        <w:jc w:val="right"/>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w:rPr>
            <w:rFonts w:ascii="Cambria Math" w:hAnsi="Times New Roman" w:cs="Times New Roman"/>
            <w:sz w:val="28"/>
            <w:szCs w:val="28"/>
            <w:lang w:val="kk-KZ"/>
          </w:rPr>
          <m:t xml:space="preserve">= </m:t>
        </m:r>
        <w:bookmarkStart w:id="36" w:name="_Hlk136559202"/>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d</m:t>
            </m:r>
          </m:num>
          <m:den>
            <m:r>
              <w:rPr>
                <w:rFonts w:ascii="Cambria Math" w:hAnsi="Cambria Math" w:cs="Times New Roman"/>
                <w:sz w:val="28"/>
                <w:szCs w:val="28"/>
                <w:lang w:val="kk-KZ"/>
              </w:rPr>
              <m:t>Δ</m:t>
            </m:r>
          </m:den>
        </m:f>
      </m:oMath>
      <w:bookmarkEnd w:id="36"/>
      <w:r w:rsidR="00E02D6B" w:rsidRPr="00347684">
        <w:rPr>
          <w:rFonts w:ascii="Times New Roman" w:eastAsiaTheme="minorEastAsia" w:hAnsi="Times New Roman" w:cs="Times New Roman"/>
          <w:sz w:val="28"/>
          <w:szCs w:val="28"/>
          <w:lang w:val="kk-KZ"/>
        </w:rPr>
        <w:t xml:space="preserve">  </w:t>
      </w:r>
      <w:r w:rsidR="00BA4CB2"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(2.45)</w:t>
      </w:r>
    </w:p>
    <w:p w14:paraId="40FE824A" w14:textId="77777777" w:rsidR="00E02D6B" w:rsidRPr="00347684" w:rsidRDefault="00E02D6B" w:rsidP="00E02D6B">
      <w:pPr>
        <w:spacing w:after="0" w:line="240" w:lineRule="auto"/>
        <w:ind w:firstLine="709"/>
        <w:contextualSpacing/>
        <w:rPr>
          <w:rFonts w:ascii="Times New Roman" w:hAnsi="Times New Roman" w:cs="Times New Roman"/>
          <w:sz w:val="20"/>
          <w:szCs w:val="20"/>
          <w:lang w:val="kk-KZ"/>
        </w:rPr>
      </w:pPr>
    </w:p>
    <w:p w14:paraId="7ED92FD0" w14:textId="47450147" w:rsidR="00E02D6B" w:rsidRPr="00347684" w:rsidRDefault="00274818" w:rsidP="00E02D6B">
      <w:pPr>
        <w:spacing w:after="0" w:line="240" w:lineRule="auto"/>
        <w:ind w:firstLine="709"/>
        <w:contextualSpacing/>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Проведен р</w:t>
      </w:r>
      <w:r w:rsidR="00E02D6B" w:rsidRPr="00347684">
        <w:rPr>
          <w:rFonts w:ascii="Times New Roman" w:eastAsiaTheme="minorEastAsia" w:hAnsi="Times New Roman" w:cs="Times New Roman"/>
          <w:sz w:val="28"/>
          <w:szCs w:val="28"/>
          <w:lang w:val="kk-KZ"/>
        </w:rPr>
        <w:t xml:space="preserve">асчет для восьмого </w:t>
      </w:r>
      <w:r w:rsidRPr="00347684">
        <w:rPr>
          <w:rFonts w:ascii="Times New Roman" w:eastAsiaTheme="minorEastAsia" w:hAnsi="Times New Roman" w:cs="Times New Roman"/>
          <w:sz w:val="28"/>
          <w:szCs w:val="28"/>
          <w:lang w:val="kk-KZ"/>
        </w:rPr>
        <w:t>критерия подобия</w:t>
      </w:r>
      <w:r w:rsidR="00E02D6B" w:rsidRPr="00347684">
        <w:rPr>
          <w:rFonts w:ascii="Times New Roman" w:eastAsiaTheme="minorEastAsia" w:hAnsi="Times New Roman" w:cs="Times New Roman"/>
          <w:sz w:val="28"/>
          <w:szCs w:val="28"/>
          <w:lang w:val="kk-KZ"/>
        </w:rPr>
        <w:t>:</w:t>
      </w:r>
    </w:p>
    <w:p w14:paraId="6D0C4415" w14:textId="77777777" w:rsidR="00E02D6B" w:rsidRPr="00347684" w:rsidRDefault="00E02D6B" w:rsidP="00E02D6B">
      <w:pPr>
        <w:spacing w:after="0" w:line="240" w:lineRule="auto"/>
        <w:ind w:firstLine="709"/>
        <w:contextualSpacing/>
        <w:rPr>
          <w:rFonts w:ascii="Times New Roman" w:eastAsiaTheme="minorEastAsia" w:hAnsi="Times New Roman" w:cs="Times New Roman"/>
          <w:sz w:val="20"/>
          <w:szCs w:val="20"/>
          <w:u w:val="single"/>
          <w:lang w:val="kk-KZ"/>
        </w:rPr>
      </w:pPr>
    </w:p>
    <w:p w14:paraId="0A9CCDD9" w14:textId="305CABE3" w:rsidR="00E02D6B" w:rsidRPr="00347684" w:rsidRDefault="00040E3C" w:rsidP="00E02D6B">
      <w:pPr>
        <w:spacing w:after="0" w:line="240" w:lineRule="auto"/>
        <w:ind w:firstLine="709"/>
        <w:contextualSpacing/>
        <w:jc w:val="right"/>
        <w:rPr>
          <w:rFonts w:ascii="Times New Roman" w:eastAsiaTheme="minorEastAsia"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T</m:t>
                    </m:r>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M</m:t>
                    </m:r>
                  </m:num>
                  <m:den>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r>
                          <w:rPr>
                            <w:rFonts w:ascii="Cambria Math" w:hAnsi="Times New Roman" w:cs="Times New Roman"/>
                            <w:sz w:val="28"/>
                            <w:szCs w:val="28"/>
                            <w:lang w:val="kk-KZ"/>
                          </w:rPr>
                          <m:t>3</m:t>
                        </m:r>
                      </m:sup>
                    </m:sSup>
                  </m:den>
                </m:f>
              </m:e>
            </m:d>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8</m:t>
                    </m:r>
                  </m:sub>
                </m:sSub>
              </m:sup>
            </m:sSup>
            <m:d>
              <m:dPr>
                <m:ctrlPr>
                  <w:rPr>
                    <w:rFonts w:ascii="Cambria Math" w:hAnsi="Times New Roman" w:cs="Times New Roman"/>
                    <w:i/>
                    <w:sz w:val="28"/>
                    <w:szCs w:val="28"/>
                    <w:lang w:val="kk-KZ"/>
                  </w:rPr>
                </m:ctrlPr>
              </m:dPr>
              <m:e>
                <m:f>
                  <m:fPr>
                    <m:ctrlPr>
                      <w:rPr>
                        <w:rFonts w:ascii="Cambria Math" w:hAnsi="Times New Roman" w:cs="Times New Roman"/>
                        <w:i/>
                        <w:sz w:val="28"/>
                        <w:szCs w:val="28"/>
                        <w:lang w:val="kk-KZ"/>
                      </w:rPr>
                    </m:ctrlPr>
                  </m:fPr>
                  <m:num>
                    <m:r>
                      <w:rPr>
                        <w:rFonts w:ascii="Cambria Math" w:eastAsia="Calibri" w:hAnsi="Cambria Math" w:cs="Times New Roman"/>
                        <w:sz w:val="28"/>
                        <w:szCs w:val="28"/>
                        <w:lang w:val="kk-KZ"/>
                      </w:rPr>
                      <m:t>J∙</m:t>
                    </m:r>
                    <m:sSup>
                      <m:sSupPr>
                        <m:ctrlPr>
                          <w:rPr>
                            <w:rFonts w:ascii="Cambria Math" w:hAnsi="Cambria Math" w:cs="Times New Roman"/>
                            <w:i/>
                            <w:iCs/>
                            <w:sz w:val="28"/>
                            <w:szCs w:val="28"/>
                            <w:lang w:val="en-US"/>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num>
                  <m:den>
                    <m:r>
                      <w:rPr>
                        <w:rFonts w:ascii="Cambria Math" w:eastAsia="Calibri" w:hAnsi="Cambria Math" w:cs="Times New Roman"/>
                        <w:sz w:val="28"/>
                        <w:szCs w:val="28"/>
                        <w:lang w:val="kk-KZ"/>
                      </w:rPr>
                      <m:t>J∙</m:t>
                    </m:r>
                    <m:sSup>
                      <m:sSupPr>
                        <m:ctrlPr>
                          <w:rPr>
                            <w:rFonts w:ascii="Cambria Math" w:hAnsi="Cambria Math" w:cs="Times New Roman"/>
                            <w:i/>
                            <w:iCs/>
                            <w:sz w:val="28"/>
                            <w:szCs w:val="28"/>
                            <w:lang w:val="en-US"/>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den>
                </m:f>
              </m:e>
            </m:d>
          </m:e>
          <m:sup>
            <m:r>
              <w:rPr>
                <w:rFonts w:ascii="Times New Roman" w:hAnsi="Times New Roman" w:cs="Times New Roman"/>
                <w:sz w:val="28"/>
                <w:szCs w:val="28"/>
                <w:lang w:val="kk-KZ"/>
              </w:rPr>
              <m:t>-</m:t>
            </m:r>
            <m:r>
              <w:rPr>
                <w:rFonts w:ascii="Cambria Math" w:hAnsi="Times New Roman" w:cs="Times New Roman"/>
                <w:sz w:val="28"/>
                <w:szCs w:val="28"/>
                <w:lang w:val="kk-KZ"/>
              </w:rPr>
              <m:t>1</m:t>
            </m:r>
          </m:sup>
        </m:sSup>
      </m:oMath>
      <w:r w:rsidR="00E02D6B"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(2.46)</w:t>
      </w:r>
    </w:p>
    <w:p w14:paraId="3C91A6D1" w14:textId="77777777" w:rsidR="00E02D6B" w:rsidRPr="00347684" w:rsidRDefault="00E02D6B" w:rsidP="00E02D6B">
      <w:pPr>
        <w:spacing w:after="0" w:line="240" w:lineRule="auto"/>
        <w:ind w:firstLine="709"/>
        <w:contextualSpacing/>
        <w:rPr>
          <w:rFonts w:ascii="Times New Roman" w:eastAsia="Times New Roman" w:hAnsi="Times New Roman" w:cs="Times New Roman"/>
          <w:noProof/>
          <w:sz w:val="20"/>
          <w:szCs w:val="20"/>
          <w:lang w:val="kk-KZ" w:eastAsia="ru-RU"/>
        </w:rPr>
      </w:pPr>
    </w:p>
    <w:p w14:paraId="3AB9877A" w14:textId="6E3AF86E"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eastAsia="ru-RU"/>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L</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r>
              <w:rPr>
                <w:rFonts w:ascii="Cambria Math" w:hAnsi="Times New Roman" w:cs="Times New Roman"/>
                <w:sz w:val="28"/>
                <w:szCs w:val="28"/>
                <w:lang w:val="kk-KZ"/>
              </w:rPr>
              <m:t>2+2</m:t>
            </m:r>
          </m:sup>
        </m:sSup>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T</m:t>
            </m:r>
          </m:e>
          <m:sup>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M</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I</m:t>
            </m:r>
          </m:e>
          <m:sup>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α</m:t>
                </m:r>
              </m:e>
              <m:sub>
                <m:r>
                  <w:rPr>
                    <w:rFonts w:ascii="Cambria Math" w:hAnsi="Times New Roman" w:cs="Times New Roman"/>
                    <w:sz w:val="28"/>
                    <w:szCs w:val="28"/>
                    <w:lang w:val="kk-KZ"/>
                  </w:rPr>
                  <m:t>8</m:t>
                </m:r>
              </m:sub>
            </m:sSub>
          </m:sup>
        </m:sSup>
        <m:sSup>
          <m:sSupPr>
            <m:ctrlPr>
              <w:rPr>
                <w:rFonts w:ascii="Cambria Math" w:hAnsi="Times New Roman" w:cs="Times New Roman"/>
                <w:i/>
                <w:sz w:val="28"/>
                <w:szCs w:val="28"/>
                <w:lang w:val="en-US"/>
              </w:rPr>
            </m:ctrlPr>
          </m:sSupPr>
          <m:e>
            <m:r>
              <w:rPr>
                <w:rFonts w:ascii="Cambria Math" w:hAnsi="Times New Roman" w:cs="Times New Roman"/>
                <w:sz w:val="28"/>
                <w:szCs w:val="28"/>
                <w:lang w:val="kk-KZ"/>
              </w:rPr>
              <m:t>J</m:t>
            </m:r>
          </m:e>
          <m:sup>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β</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r>
              <w:rPr>
                <w:rFonts w:ascii="Cambria Math" w:hAnsi="Times New Roman" w:cs="Times New Roman"/>
                <w:sz w:val="28"/>
                <w:szCs w:val="28"/>
                <w:lang w:val="kk-KZ"/>
              </w:rPr>
              <m:t>2+2</m:t>
            </m:r>
          </m:sup>
        </m:sSup>
      </m:oMath>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iCs/>
          <w:noProof/>
          <w:sz w:val="28"/>
          <w:szCs w:val="28"/>
          <w:lang w:val="kk-KZ"/>
        </w:rPr>
        <w:t xml:space="preserve"> </w:t>
      </w:r>
      <w:r w:rsidR="003A5979" w:rsidRPr="00347684">
        <w:rPr>
          <w:rFonts w:ascii="Times New Roman" w:eastAsia="Times New Roman" w:hAnsi="Times New Roman" w:cs="Times New Roman"/>
          <w:iCs/>
          <w:noProof/>
          <w:sz w:val="28"/>
          <w:szCs w:val="28"/>
          <w:lang w:val="kk-KZ"/>
        </w:rPr>
        <w:t>,</w:t>
      </w:r>
      <w:r w:rsidR="00E02D6B" w:rsidRPr="00347684">
        <w:rPr>
          <w:rFonts w:ascii="Times New Roman" w:eastAsia="Times New Roman" w:hAnsi="Times New Roman" w:cs="Times New Roman"/>
          <w:i/>
          <w:noProof/>
          <w:sz w:val="28"/>
          <w:szCs w:val="28"/>
          <w:lang w:val="kk-KZ"/>
        </w:rPr>
        <w:t xml:space="preserve">                            </w:t>
      </w:r>
      <w:r w:rsidR="00E02D6B" w:rsidRPr="00347684">
        <w:rPr>
          <w:rFonts w:ascii="Times New Roman" w:eastAsia="Times New Roman" w:hAnsi="Times New Roman" w:cs="Times New Roman"/>
          <w:noProof/>
          <w:sz w:val="28"/>
          <w:szCs w:val="28"/>
          <w:lang w:val="kk-KZ"/>
        </w:rPr>
        <w:t>(2.47)</w:t>
      </w:r>
    </w:p>
    <w:p w14:paraId="7A8F2E35" w14:textId="77777777"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0"/>
          <w:szCs w:val="20"/>
          <w:lang w:val="kk-KZ"/>
        </w:rPr>
      </w:pPr>
    </w:p>
    <w:p w14:paraId="61EC8DC1" w14:textId="67599369" w:rsidR="00E02D6B" w:rsidRPr="00347684" w:rsidRDefault="00040E3C" w:rsidP="00E02D6B">
      <w:pPr>
        <w:spacing w:after="0" w:line="240" w:lineRule="auto"/>
        <w:ind w:firstLine="709"/>
        <w:contextualSpacing/>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Times New Roman" w:cs="Times New Roman"/>
                <w:i/>
                <w:sz w:val="28"/>
                <w:szCs w:val="28"/>
                <w:lang w:val="kk-KZ" w:eastAsia="ru-RU"/>
              </w:rPr>
            </m:ctrlPr>
          </m:dPr>
          <m:e>
            <m:m>
              <m:mPr>
                <m:mcs>
                  <m:mc>
                    <m:mcPr>
                      <m:count m:val="1"/>
                      <m:mcJc m:val="center"/>
                    </m:mcPr>
                  </m:mc>
                </m:mcs>
                <m:ctrlPr>
                  <w:rPr>
                    <w:rFonts w:ascii="Cambria Math" w:eastAsia="Times New Roman" w:hAnsi="Times New Roman" w:cs="Times New Roman"/>
                    <w:i/>
                    <w:sz w:val="28"/>
                    <w:szCs w:val="28"/>
                    <w:lang w:val="kk-KZ" w:eastAsia="ru-RU"/>
                  </w:rPr>
                </m:ctrlPr>
              </m:mPr>
              <m:mr>
                <m:e>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r>
                    <w:rPr>
                      <w:rFonts w:ascii="Times New Roman" w:hAnsi="Times New Roman" w:cs="Times New Roman"/>
                      <w:sz w:val="28"/>
                      <w:szCs w:val="28"/>
                      <w:lang w:val="kk-KZ"/>
                    </w:rPr>
                    <m:t>-</m:t>
                  </m:r>
                  <m:r>
                    <w:rPr>
                      <w:rFonts w:ascii="Cambria Math" w:hAnsi="Times New Roman" w:cs="Times New Roman"/>
                      <w:sz w:val="28"/>
                      <w:szCs w:val="28"/>
                      <w:lang w:val="kk-KZ"/>
                    </w:rPr>
                    <m:t>3</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8</m:t>
                      </m:r>
                    </m:sub>
                  </m:sSub>
                  <m:r>
                    <w:rPr>
                      <w:rFonts w:ascii="Cambria Math" w:hAnsi="Times New Roman" w:cs="Times New Roman"/>
                      <w:sz w:val="28"/>
                      <w:szCs w:val="28"/>
                      <w:lang w:val="kk-KZ"/>
                    </w:rPr>
                    <m:t>-</m:t>
                  </m:r>
                  <m:r>
                    <w:rPr>
                      <w:rFonts w:ascii="Cambria Math" w:hAnsi="Times New Roman" w:cs="Times New Roman"/>
                      <w:sz w:val="28"/>
                      <w:szCs w:val="28"/>
                      <w:lang w:val="kk-KZ"/>
                    </w:rPr>
                    <m:t>2+2=0</m:t>
                  </m:r>
                </m:e>
              </m:mr>
              <m:mr>
                <m:e>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r>
                    <w:rPr>
                      <w:rFonts w:ascii="Cambria Math" w:hAnsi="Times New Roman" w:cs="Times New Roman"/>
                      <w:sz w:val="28"/>
                      <w:szCs w:val="28"/>
                      <w:lang w:val="kk-KZ"/>
                    </w:rPr>
                    <m:t>=0</m:t>
                  </m:r>
                </m:e>
              </m:mr>
              <m:m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z</m:t>
                      </m:r>
                    </m:e>
                    <m:sub>
                      <m:r>
                        <w:rPr>
                          <w:rFonts w:ascii="Cambria Math" w:hAnsi="Times New Roman" w:cs="Times New Roman"/>
                          <w:sz w:val="28"/>
                          <w:szCs w:val="28"/>
                        </w:rPr>
                        <m:t>8</m:t>
                      </m:r>
                    </m:sub>
                  </m:sSub>
                  <m:r>
                    <w:rPr>
                      <w:rFonts w:ascii="Cambria Math" w:hAnsi="Times New Roman" w:cs="Times New Roman"/>
                      <w:sz w:val="28"/>
                      <w:szCs w:val="28"/>
                    </w:rPr>
                    <m:t xml:space="preserve">=0;   </m:t>
                  </m:r>
                  <m:sSub>
                    <m:sSubPr>
                      <m:ctrlPr>
                        <w:rPr>
                          <w:rFonts w:ascii="Cambria Math" w:hAnsi="Times New Roman" w:cs="Times New Roman"/>
                          <w:i/>
                          <w:sz w:val="28"/>
                          <w:szCs w:val="28"/>
                          <w:lang w:val="en-US"/>
                        </w:rPr>
                      </m:ctrlPr>
                    </m:sSubPr>
                    <m:e>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α</m:t>
                          </m:r>
                        </m:e>
                        <m:sub>
                          <m:r>
                            <w:rPr>
                              <w:rFonts w:ascii="Cambria Math" w:hAnsi="Times New Roman" w:cs="Times New Roman"/>
                              <w:sz w:val="28"/>
                              <w:szCs w:val="28"/>
                            </w:rPr>
                            <m:t>8</m:t>
                          </m:r>
                        </m:sub>
                      </m:sSub>
                      <m:r>
                        <w:rPr>
                          <w:rFonts w:ascii="Cambria Math" w:hAnsi="Times New Roman" w:cs="Times New Roman"/>
                          <w:sz w:val="28"/>
                          <w:szCs w:val="28"/>
                        </w:rPr>
                        <m:t xml:space="preserve">=0,  </m:t>
                      </m:r>
                      <m:r>
                        <w:rPr>
                          <w:rFonts w:ascii="Cambria Math" w:hAnsi="Cambria Math" w:cs="Times New Roman"/>
                          <w:sz w:val="28"/>
                          <w:szCs w:val="28"/>
                          <w:lang w:val="kk-KZ"/>
                        </w:rPr>
                        <m:t>β</m:t>
                      </m:r>
                    </m:e>
                    <m:sub>
                      <m:r>
                        <w:rPr>
                          <w:rFonts w:ascii="Cambria Math" w:hAnsi="Times New Roman" w:cs="Times New Roman"/>
                          <w:sz w:val="28"/>
                          <w:szCs w:val="28"/>
                        </w:rPr>
                        <m:t>8</m:t>
                      </m:r>
                    </m:sub>
                  </m:sSub>
                  <m:r>
                    <w:rPr>
                      <w:rFonts w:ascii="Cambria Math" w:hAnsi="Times New Roman" w:cs="Times New Roman"/>
                      <w:sz w:val="28"/>
                      <w:szCs w:val="28"/>
                    </w:rPr>
                    <m:t>-</m:t>
                  </m:r>
                  <m:r>
                    <w:rPr>
                      <w:rFonts w:ascii="Cambria Math" w:hAnsi="Times New Roman" w:cs="Times New Roman"/>
                      <w:sz w:val="28"/>
                      <w:szCs w:val="28"/>
                    </w:rPr>
                    <m:t xml:space="preserve">2+2=0. </m:t>
                  </m:r>
                </m:e>
              </m:mr>
            </m:m>
          </m:e>
        </m:d>
      </m:oMath>
      <w:r w:rsidR="00E02D6B"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E02D6B" w:rsidRPr="00347684">
        <w:rPr>
          <w:rFonts w:ascii="Times New Roman" w:eastAsia="Times New Roman" w:hAnsi="Times New Roman" w:cs="Times New Roman"/>
          <w:sz w:val="28"/>
          <w:szCs w:val="28"/>
          <w:lang w:val="kk-KZ" w:eastAsia="ru-RU"/>
        </w:rPr>
        <w:t xml:space="preserve">                                   (2.48)</w:t>
      </w:r>
    </w:p>
    <w:p w14:paraId="4B071189" w14:textId="77777777" w:rsidR="00E02D6B" w:rsidRPr="00347684" w:rsidRDefault="00E02D6B" w:rsidP="00E02D6B">
      <w:pPr>
        <w:spacing w:after="0" w:line="240" w:lineRule="auto"/>
        <w:ind w:firstLine="709"/>
        <w:contextualSpacing/>
        <w:jc w:val="both"/>
        <w:rPr>
          <w:rFonts w:ascii="Times New Roman" w:hAnsi="Times New Roman" w:cs="Times New Roman"/>
          <w:sz w:val="20"/>
          <w:szCs w:val="20"/>
          <w:lang w:val="kk-KZ"/>
        </w:rPr>
      </w:pPr>
    </w:p>
    <w:p w14:paraId="38CF7356" w14:textId="6F1A0D76" w:rsidR="00E02D6B" w:rsidRPr="00347684" w:rsidRDefault="00E02D6B" w:rsidP="00BF34E0">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hAnsi="Times New Roman" w:cs="Times New Roman"/>
          <w:sz w:val="28"/>
          <w:szCs w:val="28"/>
          <w:lang w:val="kk-KZ"/>
        </w:rPr>
        <w:t xml:space="preserve">Отсюда: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8</m:t>
            </m:r>
          </m:sub>
        </m:sSub>
        <m:r>
          <w:rPr>
            <w:rFonts w:ascii="Cambria Math" w:hAnsi="Times New Roman" w:cs="Times New Roman"/>
            <w:sz w:val="28"/>
            <w:szCs w:val="28"/>
            <w:lang w:val="kk-KZ"/>
          </w:rPr>
          <m:t>=0,</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8</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8</m:t>
            </m:r>
          </m:sub>
        </m:sSub>
        <m:r>
          <w:rPr>
            <w:rFonts w:ascii="Cambria Math" w:hAnsi="Times New Roman" w:cs="Times New Roman"/>
            <w:sz w:val="28"/>
            <w:szCs w:val="28"/>
            <w:lang w:val="kk-KZ"/>
          </w:rPr>
          <m:t xml:space="preserve">=0,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8</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 xml:space="preserve"> β</m:t>
            </m:r>
          </m:e>
          <m:sub>
            <m:r>
              <w:rPr>
                <w:rFonts w:ascii="Cambria Math" w:hAnsi="Times New Roman" w:cs="Times New Roman"/>
                <w:sz w:val="28"/>
                <w:szCs w:val="28"/>
              </w:rPr>
              <m:t>8</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rPr>
        <w:t>.</w:t>
      </w:r>
    </w:p>
    <w:p w14:paraId="098888A8" w14:textId="46B0BEB1" w:rsidR="00E02D6B" w:rsidRPr="00347684" w:rsidRDefault="00274818" w:rsidP="00E02D6B">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в</w:t>
      </w:r>
      <w:r w:rsidR="00E02D6B" w:rsidRPr="00347684">
        <w:rPr>
          <w:rFonts w:ascii="Times New Roman" w:hAnsi="Times New Roman" w:cs="Times New Roman"/>
          <w:sz w:val="28"/>
          <w:szCs w:val="28"/>
          <w:lang w:val="kk-KZ"/>
        </w:rPr>
        <w:t xml:space="preserve">осьмой </w:t>
      </w:r>
      <w:r w:rsidRPr="00347684">
        <w:rPr>
          <w:rFonts w:ascii="Times New Roman" w:hAnsi="Times New Roman" w:cs="Times New Roman"/>
          <w:sz w:val="28"/>
          <w:szCs w:val="28"/>
          <w:lang w:val="kk-KZ"/>
        </w:rPr>
        <w:t>критерий подобия</w:t>
      </w:r>
      <w:r w:rsidR="00E02D6B" w:rsidRPr="00347684">
        <w:rPr>
          <w:rFonts w:ascii="Times New Roman" w:hAnsi="Times New Roman" w:cs="Times New Roman"/>
          <w:sz w:val="28"/>
          <w:szCs w:val="28"/>
          <w:lang w:val="kk-KZ"/>
        </w:rPr>
        <w:t>:</w:t>
      </w:r>
    </w:p>
    <w:p w14:paraId="55EF4369" w14:textId="77777777" w:rsidR="00E02D6B" w:rsidRPr="00347684" w:rsidRDefault="00E02D6B" w:rsidP="00E02D6B">
      <w:pPr>
        <w:spacing w:after="0" w:line="240" w:lineRule="auto"/>
        <w:ind w:firstLine="709"/>
        <w:contextualSpacing/>
        <w:rPr>
          <w:rFonts w:ascii="Times New Roman" w:eastAsia="Times New Roman" w:hAnsi="Times New Roman" w:cs="Times New Roman"/>
          <w:noProof/>
          <w:sz w:val="20"/>
          <w:szCs w:val="20"/>
          <w:lang w:val="kk-KZ" w:eastAsia="ru-RU"/>
        </w:rPr>
      </w:pPr>
    </w:p>
    <w:p w14:paraId="56F9FDB1" w14:textId="2C25A0D1" w:rsidR="00E02D6B" w:rsidRPr="00347684" w:rsidRDefault="00040E3C" w:rsidP="00E02D6B">
      <w:pPr>
        <w:spacing w:after="0" w:line="240" w:lineRule="auto"/>
        <w:ind w:firstLine="709"/>
        <w:contextualSpacing/>
        <w:jc w:val="right"/>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r>
          <w:rPr>
            <w:rFonts w:ascii="Cambria Math" w:hAnsi="Times New Roman" w:cs="Times New Roman"/>
            <w:sz w:val="28"/>
            <w:szCs w:val="28"/>
            <w:lang w:val="kk-KZ"/>
          </w:rPr>
          <m:t xml:space="preserve">= </m:t>
        </m:r>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Cambria Math" w:cs="Times New Roman"/>
                    <w:sz w:val="28"/>
                    <w:szCs w:val="28"/>
                    <w:lang w:val="kk-KZ"/>
                  </w:rPr>
                  <m:t>1</m:t>
                </m:r>
              </m:sub>
            </m:sSub>
          </m:den>
        </m:f>
      </m:oMath>
      <w:r w:rsidR="00E02D6B"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00E02D6B" w:rsidRPr="00347684">
        <w:rPr>
          <w:rFonts w:ascii="Times New Roman" w:eastAsiaTheme="minorEastAsia" w:hAnsi="Times New Roman" w:cs="Times New Roman"/>
          <w:sz w:val="28"/>
          <w:szCs w:val="28"/>
          <w:lang w:val="kk-KZ"/>
        </w:rPr>
        <w:t xml:space="preserve">                                                             (2.49)</w:t>
      </w:r>
    </w:p>
    <w:p w14:paraId="4F865461" w14:textId="77777777" w:rsidR="00E02D6B" w:rsidRPr="00347684" w:rsidRDefault="00E02D6B" w:rsidP="00E02D6B">
      <w:pPr>
        <w:spacing w:after="0" w:line="240" w:lineRule="auto"/>
        <w:ind w:firstLine="709"/>
        <w:contextualSpacing/>
        <w:rPr>
          <w:rFonts w:ascii="Times New Roman" w:eastAsia="Times New Roman" w:hAnsi="Times New Roman" w:cs="Times New Roman"/>
          <w:noProof/>
          <w:sz w:val="20"/>
          <w:szCs w:val="20"/>
          <w:lang w:val="kk-KZ" w:eastAsia="ru-RU"/>
        </w:rPr>
      </w:pPr>
    </w:p>
    <w:p w14:paraId="351041B6" w14:textId="4B9B44E4" w:rsidR="00DE5124" w:rsidRPr="00347684" w:rsidRDefault="00DE5124" w:rsidP="00274818">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В итоге были получены 8 критериев подобия из составленного ранее уравнения (2.7):</w:t>
      </w:r>
    </w:p>
    <w:p w14:paraId="124AA0C7" w14:textId="6FC498CC" w:rsidR="00DE5124" w:rsidRPr="00347684" w:rsidRDefault="00DE5124" w:rsidP="00274818">
      <w:pPr>
        <w:spacing w:after="0" w:line="240" w:lineRule="auto"/>
        <w:ind w:firstLine="709"/>
        <w:contextualSpacing/>
        <w:jc w:val="both"/>
        <w:rPr>
          <w:rFonts w:ascii="Times New Roman" w:eastAsia="Times New Roman" w:hAnsi="Times New Roman" w:cs="Times New Roman"/>
          <w:sz w:val="28"/>
          <w:szCs w:val="28"/>
          <w:lang w:val="kk-KZ" w:eastAsia="ru-RU"/>
        </w:rPr>
      </w:pPr>
    </w:p>
    <w:p w14:paraId="207CF8CE" w14:textId="3A973849" w:rsidR="00DE5124" w:rsidRPr="00347684" w:rsidRDefault="00DE5124" w:rsidP="00DE5124">
      <w:pPr>
        <w:spacing w:after="0" w:line="240" w:lineRule="auto"/>
        <w:ind w:firstLine="709"/>
        <w:contextualSpacing/>
        <w:jc w:val="right"/>
        <w:rPr>
          <w:rFonts w:ascii="Times New Roman" w:eastAsia="Times New Roman" w:hAnsi="Times New Roman" w:cs="Times New Roman"/>
          <w:i/>
          <w:sz w:val="28"/>
          <w:szCs w:val="28"/>
          <w:lang w:val="kk-KZ" w:eastAsia="ru-RU"/>
        </w:rPr>
      </w:pPr>
      <m:oMath>
        <m:r>
          <w:rPr>
            <w:rFonts w:ascii="Cambria Math" w:eastAsia="Times New Roman" w:hAnsi="Cambria Math" w:cs="Times New Roman"/>
            <w:sz w:val="28"/>
            <w:szCs w:val="28"/>
            <w:lang w:val="kk-KZ" w:eastAsia="ru-RU"/>
          </w:rPr>
          <m:t>φ</m:t>
        </m:r>
        <m:d>
          <m:dPr>
            <m:ctrlPr>
              <w:rPr>
                <w:rFonts w:ascii="Cambria Math" w:eastAsia="Times New Roman" w:hAnsi="Cambria Math" w:cs="Times New Roman"/>
                <w:i/>
                <w:sz w:val="28"/>
                <w:szCs w:val="28"/>
                <w:lang w:val="en-US" w:eastAsia="ru-RU"/>
              </w:rPr>
            </m:ctrlPr>
          </m:dPr>
          <m:e>
            <w:bookmarkStart w:id="37" w:name="_Hlk136559240"/>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dn</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df</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dϑρ</m:t>
                </m:r>
              </m:num>
              <m:den>
                <m:r>
                  <w:rPr>
                    <w:rFonts w:ascii="Cambria Math" w:eastAsia="Times New Roman" w:hAnsi="Cambria Math" w:cs="Times New Roman"/>
                    <w:sz w:val="28"/>
                    <w:szCs w:val="28"/>
                    <w:lang w:val="kk-KZ" w:eastAsia="ru-RU"/>
                  </w:rPr>
                  <m:t>μ</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Q</m:t>
                    </m:r>
                  </m:e>
                  <m:sub>
                    <m:r>
                      <w:rPr>
                        <w:rFonts w:ascii="Cambria Math" w:eastAsia="Times New Roman" w:hAnsi="Cambria Math" w:cs="Times New Roman"/>
                        <w:sz w:val="28"/>
                        <w:szCs w:val="28"/>
                        <w:lang w:val="kk-KZ" w:eastAsia="ru-RU"/>
                      </w:rPr>
                      <m:t>г</m:t>
                    </m:r>
                  </m:sub>
                </m:sSub>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Q</m:t>
                    </m:r>
                  </m:e>
                  <m:sub>
                    <m:r>
                      <w:rPr>
                        <w:rFonts w:ascii="Cambria Math" w:eastAsia="Times New Roman" w:hAnsi="Cambria Math" w:cs="Times New Roman"/>
                        <w:sz w:val="28"/>
                        <w:szCs w:val="28"/>
                        <w:lang w:val="kk-KZ" w:eastAsia="ru-RU"/>
                      </w:rPr>
                      <m:t>к</m:t>
                    </m:r>
                  </m:sub>
                </m:sSub>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r>
                  <w:rPr>
                    <w:rFonts w:ascii="Cambria Math" w:eastAsia="Times New Roman" w:hAnsi="Cambria Math" w:cs="Times New Roman"/>
                    <w:sz w:val="28"/>
                    <w:szCs w:val="28"/>
                    <w:lang w:val="kk-KZ" w:eastAsia="ru-RU"/>
                  </w:rPr>
                  <m:t>IU</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m:t>
                </m:r>
              </m:num>
              <m:den>
                <m:r>
                  <w:rPr>
                    <w:rFonts w:ascii="Cambria Math" w:eastAsia="Times New Roman" w:hAnsi="Cambria Math" w:cs="Times New Roman"/>
                    <w:sz w:val="28"/>
                    <w:szCs w:val="28"/>
                    <w:lang w:val="kk-KZ" w:eastAsia="ru-RU"/>
                  </w:rPr>
                  <m:t>Δ</m:t>
                </m:r>
              </m:den>
            </m:f>
            <w:bookmarkEnd w:id="37"/>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e>
        </m:d>
        <m:r>
          <w:rPr>
            <w:rFonts w:ascii="Cambria Math" w:hAnsi="Cambria Math" w:cs="Times New Roman"/>
            <w:sz w:val="28"/>
            <w:szCs w:val="28"/>
            <w:lang w:val="kk-KZ"/>
          </w:rPr>
          <m:t>=0</m:t>
        </m:r>
      </m:oMath>
      <w:r w:rsidR="003A5979" w:rsidRPr="00347684">
        <w:rPr>
          <w:rFonts w:ascii="Times New Roman" w:eastAsia="Times New Roman" w:hAnsi="Times New Roman" w:cs="Times New Roman"/>
          <w:iCs/>
          <w:sz w:val="28"/>
          <w:szCs w:val="28"/>
          <w:lang w:val="kk-KZ"/>
        </w:rPr>
        <w:t>,</w:t>
      </w:r>
      <w:r w:rsidRPr="00347684">
        <w:rPr>
          <w:rFonts w:ascii="Times New Roman" w:eastAsia="Times New Roman" w:hAnsi="Times New Roman" w:cs="Times New Roman"/>
          <w:iCs/>
          <w:sz w:val="28"/>
          <w:szCs w:val="28"/>
          <w:lang w:val="kk-KZ" w:eastAsia="ru-RU"/>
        </w:rPr>
        <w:t xml:space="preserve"> </w:t>
      </w:r>
      <w:r w:rsidRPr="00347684">
        <w:rPr>
          <w:rFonts w:ascii="Times New Roman" w:eastAsia="Times New Roman" w:hAnsi="Times New Roman" w:cs="Times New Roman"/>
          <w:i/>
          <w:sz w:val="28"/>
          <w:szCs w:val="28"/>
          <w:lang w:val="kk-KZ" w:eastAsia="ru-RU"/>
        </w:rPr>
        <w:t xml:space="preserve">                         </w:t>
      </w:r>
      <w:r w:rsidRPr="00347684">
        <w:rPr>
          <w:rFonts w:ascii="Times New Roman" w:eastAsia="Times New Roman" w:hAnsi="Times New Roman" w:cs="Times New Roman"/>
          <w:sz w:val="28"/>
          <w:szCs w:val="28"/>
          <w:lang w:val="kk-KZ" w:eastAsia="ru-RU"/>
        </w:rPr>
        <w:t>(2.50)</w:t>
      </w:r>
    </w:p>
    <w:p w14:paraId="6426B04F" w14:textId="3B46BD9C" w:rsidR="00DE5124" w:rsidRPr="00347684" w:rsidRDefault="00DE5124" w:rsidP="00274818">
      <w:pPr>
        <w:spacing w:after="0" w:line="240" w:lineRule="auto"/>
        <w:ind w:firstLine="709"/>
        <w:contextualSpacing/>
        <w:jc w:val="both"/>
        <w:rPr>
          <w:rFonts w:ascii="Times New Roman" w:eastAsia="Times New Roman" w:hAnsi="Times New Roman" w:cs="Times New Roman"/>
          <w:sz w:val="28"/>
          <w:szCs w:val="28"/>
          <w:lang w:val="kk-KZ" w:eastAsia="ru-RU"/>
        </w:rPr>
      </w:pPr>
    </w:p>
    <w:p w14:paraId="5B81D548" w14:textId="0DCF21EB" w:rsidR="00274818" w:rsidRPr="00347684" w:rsidRDefault="00DE5124" w:rsidP="00274818">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Полученное число критериев подобия соответствует теореме π. Это означает, что уравнение было составлено верно, а полученные критерии подобия позволяют оценить работу электроимпульсного глушителя. </w:t>
      </w:r>
    </w:p>
    <w:p w14:paraId="0D249250"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p>
    <w:p w14:paraId="321573FA" w14:textId="7603C544" w:rsidR="00086DC5" w:rsidRPr="00347684" w:rsidRDefault="00086DC5" w:rsidP="00E02D6B">
      <w:pPr>
        <w:spacing w:after="0" w:line="240" w:lineRule="auto"/>
        <w:ind w:firstLine="709"/>
        <w:contextualSpacing/>
        <w:jc w:val="both"/>
        <w:rPr>
          <w:rFonts w:ascii="Times New Roman" w:eastAsia="Times New Roman" w:hAnsi="Times New Roman" w:cs="Times New Roman"/>
          <w:noProof/>
          <w:sz w:val="28"/>
          <w:szCs w:val="28"/>
          <w:lang w:val="kk-KZ"/>
        </w:rPr>
      </w:pPr>
      <w:r w:rsidRPr="00347684">
        <w:rPr>
          <w:rFonts w:ascii="Times New Roman" w:eastAsia="Times New Roman" w:hAnsi="Times New Roman" w:cs="Times New Roman"/>
          <w:noProof/>
          <w:sz w:val="28"/>
          <w:szCs w:val="28"/>
          <w:lang w:val="kk-KZ"/>
        </w:rPr>
        <w:t>Далее у</w:t>
      </w:r>
      <w:r w:rsidRPr="00347684">
        <w:rPr>
          <w:rFonts w:ascii="Times New Roman" w:eastAsia="Times New Roman" w:hAnsi="Times New Roman" w:cs="Times New Roman"/>
          <w:noProof/>
          <w:sz w:val="28"/>
          <w:szCs w:val="28"/>
        </w:rPr>
        <w:t xml:space="preserve">равнение (2.50) было преобразовано таким образом, что критерий </w:t>
      </w:r>
      <m:oMath>
        <m:f>
          <m:fPr>
            <m:ctrlPr>
              <w:rPr>
                <w:rFonts w:ascii="Cambria Math" w:hAnsi="Times New Roman" w:cs="Times New Roman"/>
                <w:i/>
                <w:sz w:val="28"/>
                <w:szCs w:val="28"/>
                <w:lang w:val="en-US"/>
              </w:rPr>
            </m:ctrlPr>
          </m:fPr>
          <m:num>
            <m:sSub>
              <m:sSubPr>
                <m:ctrlPr>
                  <w:rPr>
                    <w:rFonts w:ascii="Cambria Math" w:eastAsiaTheme="minorEastAsia" w:hAnsi="Times New Roman"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Times New Roman" w:cs="Times New Roman"/>
                    <w:sz w:val="28"/>
                    <w:szCs w:val="28"/>
                    <w:lang w:val="kk-KZ"/>
                  </w:rPr>
                  <m:t>2</m:t>
                </m:r>
              </m:sub>
            </m:sSub>
          </m:num>
          <m:den>
            <m:sSub>
              <m:sSubPr>
                <m:ctrlPr>
                  <w:rPr>
                    <w:rFonts w:ascii="Cambria Math" w:eastAsia="Calibri" w:hAnsi="Times New Roman"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Times New Roman" w:cs="Times New Roman"/>
                    <w:sz w:val="28"/>
                    <w:szCs w:val="28"/>
                    <w:lang w:val="kk-KZ"/>
                  </w:rPr>
                  <m:t>1</m:t>
                </m:r>
              </m:sub>
            </m:sSub>
          </m:den>
        </m:f>
      </m:oMath>
      <w:r w:rsidRPr="00347684">
        <w:rPr>
          <w:rFonts w:ascii="Times New Roman" w:eastAsia="Times New Roman" w:hAnsi="Times New Roman" w:cs="Times New Roman"/>
          <w:noProof/>
          <w:sz w:val="28"/>
          <w:szCs w:val="28"/>
        </w:rPr>
        <w:t xml:space="preserve"> был перемещен на другую сторону уравнения.</w:t>
      </w:r>
    </w:p>
    <w:p w14:paraId="5C865422"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noProof/>
          <w:sz w:val="20"/>
          <w:szCs w:val="20"/>
          <w:lang w:val="kk-KZ"/>
        </w:rPr>
      </w:pPr>
    </w:p>
    <w:p w14:paraId="28567332" w14:textId="56571180" w:rsidR="00E02D6B" w:rsidRPr="00347684" w:rsidRDefault="00040E3C" w:rsidP="00E02D6B">
      <w:pPr>
        <w:spacing w:after="0" w:line="240" w:lineRule="auto"/>
        <w:ind w:firstLine="709"/>
        <w:contextualSpacing/>
        <w:jc w:val="right"/>
        <w:rPr>
          <w:rFonts w:ascii="Times New Roman" w:eastAsia="Times New Roman" w:hAnsi="Times New Roman" w:cs="Times New Roman"/>
          <w:noProof/>
          <w:sz w:val="28"/>
          <w:szCs w:val="28"/>
          <w:lang w:val="kk-KZ"/>
        </w:rPr>
      </w:pPr>
      <m:oMath>
        <m:f>
          <m:fPr>
            <m:ctrlPr>
              <w:rPr>
                <w:rFonts w:ascii="Cambria Math" w:eastAsia="Times New Roman" w:hAnsi="Cambria Math" w:cs="Times New Roman"/>
                <w:i/>
                <w:noProof/>
                <w:sz w:val="28"/>
                <w:szCs w:val="28"/>
                <w:lang w:val="en-US"/>
              </w:rPr>
            </m:ctrlPr>
          </m:fPr>
          <m:num>
            <m:sSub>
              <m:sSubPr>
                <m:ctrlPr>
                  <w:rPr>
                    <w:rFonts w:ascii="Cambria Math" w:eastAsia="Times New Roman" w:hAnsi="Cambria Math" w:cs="Times New Roman"/>
                    <w:i/>
                    <w:noProof/>
                    <w:sz w:val="28"/>
                    <w:szCs w:val="28"/>
                    <w:lang w:val="kk-KZ"/>
                  </w:rPr>
                </m:ctrlPr>
              </m:sSubPr>
              <m:e>
                <m:r>
                  <w:rPr>
                    <w:rFonts w:ascii="Cambria Math" w:eastAsia="Times New Roman" w:hAnsi="Cambria Math" w:cs="Times New Roman"/>
                    <w:noProof/>
                    <w:sz w:val="28"/>
                    <w:szCs w:val="28"/>
                    <w:lang w:val="kk-KZ"/>
                  </w:rPr>
                  <m:t>D</m:t>
                </m:r>
              </m:e>
              <m:sub>
                <m:r>
                  <w:rPr>
                    <w:rFonts w:ascii="Cambria Math" w:eastAsia="Times New Roman" w:hAnsi="Cambria Math" w:cs="Times New Roman"/>
                    <w:noProof/>
                    <w:sz w:val="28"/>
                    <w:szCs w:val="28"/>
                    <w:lang w:val="kk-KZ"/>
                  </w:rPr>
                  <m:t>2</m:t>
                </m:r>
              </m:sub>
            </m:sSub>
          </m:num>
          <m:den>
            <m:sSub>
              <m:sSubPr>
                <m:ctrlPr>
                  <w:rPr>
                    <w:rFonts w:ascii="Cambria Math" w:eastAsia="Times New Roman" w:hAnsi="Cambria Math" w:cs="Times New Roman"/>
                    <w:i/>
                    <w:noProof/>
                    <w:sz w:val="28"/>
                    <w:szCs w:val="28"/>
                    <w:lang w:val="en-US"/>
                  </w:rPr>
                </m:ctrlPr>
              </m:sSubPr>
              <m:e>
                <m:r>
                  <w:rPr>
                    <w:rFonts w:ascii="Cambria Math" w:eastAsia="Times New Roman" w:hAnsi="Cambria Math" w:cs="Times New Roman"/>
                    <w:noProof/>
                    <w:sz w:val="28"/>
                    <w:szCs w:val="28"/>
                    <w:lang w:val="kk-KZ"/>
                  </w:rPr>
                  <m:t>D</m:t>
                </m:r>
              </m:e>
              <m:sub>
                <m:r>
                  <w:rPr>
                    <w:rFonts w:ascii="Cambria Math" w:eastAsia="Times New Roman" w:hAnsi="Cambria Math" w:cs="Times New Roman"/>
                    <w:noProof/>
                    <w:sz w:val="28"/>
                    <w:szCs w:val="28"/>
                    <w:lang w:val="kk-KZ"/>
                  </w:rPr>
                  <m:t>1</m:t>
                </m:r>
              </m:sub>
            </m:sSub>
          </m:den>
        </m:f>
        <m:r>
          <w:rPr>
            <w:rFonts w:ascii="Cambria Math" w:eastAsia="Times New Roman" w:hAnsi="Cambria Math" w:cs="Times New Roman"/>
            <w:noProof/>
            <w:sz w:val="28"/>
            <w:szCs w:val="28"/>
            <w:lang w:val="kk-KZ"/>
          </w:rPr>
          <m:t>=φ</m:t>
        </m:r>
        <m:d>
          <m:dPr>
            <m:ctrlPr>
              <w:rPr>
                <w:rFonts w:ascii="Cambria Math" w:eastAsia="Times New Roman" w:hAnsi="Cambria Math" w:cs="Times New Roman"/>
                <w:i/>
                <w:noProof/>
                <w:sz w:val="28"/>
                <w:szCs w:val="28"/>
                <w:lang w:val="en-US"/>
              </w:rPr>
            </m:ctrlPr>
          </m:dPr>
          <m:e>
            <m:f>
              <m:fPr>
                <m:ctrlPr>
                  <w:rPr>
                    <w:rFonts w:ascii="Cambria Math" w:hAnsi="Times New Roman" w:cs="Times New Roman"/>
                    <w:i/>
                    <w:sz w:val="28"/>
                    <w:szCs w:val="28"/>
                    <w:lang w:val="kk-KZ"/>
                  </w:rPr>
                </m:ctrlPr>
              </m:fPr>
              <m:num>
                <m:r>
                  <w:rPr>
                    <w:rFonts w:ascii="Cambria Math" w:hAnsi="Cambria Math" w:cs="Times New Roman"/>
                    <w:sz w:val="28"/>
                    <w:szCs w:val="28"/>
                    <w:lang w:val="kk-KZ"/>
                  </w:rPr>
                  <m:t>ϑ</m:t>
                </m:r>
              </m:num>
              <m:den>
                <m:r>
                  <w:rPr>
                    <w:rFonts w:ascii="Cambria Math" w:hAnsi="Cambria Math" w:cs="Times New Roman"/>
                    <w:sz w:val="28"/>
                    <w:szCs w:val="28"/>
                    <w:lang w:val="kk-KZ"/>
                  </w:rPr>
                  <m:t>dn</m:t>
                </m:r>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ϑ</m:t>
                </m:r>
              </m:num>
              <m:den>
                <m:r>
                  <w:rPr>
                    <w:rFonts w:ascii="Cambria Math" w:hAnsi="Cambria Math" w:cs="Times New Roman"/>
                    <w:sz w:val="28"/>
                    <w:szCs w:val="28"/>
                    <w:lang w:val="kk-KZ"/>
                  </w:rPr>
                  <m:t>df</m:t>
                </m:r>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dϑρ</m:t>
                </m:r>
              </m:num>
              <m:den>
                <m:r>
                  <w:rPr>
                    <w:rFonts w:ascii="Cambria Math" w:hAnsi="Cambria Math" w:cs="Times New Roman"/>
                    <w:sz w:val="28"/>
                    <w:szCs w:val="28"/>
                    <w:lang w:val="kk-KZ"/>
                  </w:rPr>
                  <m:t>μ</m:t>
                </m:r>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den>
            </m:f>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ϑ</m:t>
                    </m:r>
                  </m:e>
                  <m:sup>
                    <m:r>
                      <w:rPr>
                        <w:rFonts w:ascii="Cambria Math" w:eastAsiaTheme="minorEastAsia" w:hAnsi="Times New Roman" w:cs="Times New Roman"/>
                        <w:sz w:val="28"/>
                        <w:szCs w:val="28"/>
                        <w:lang w:val="kk-KZ"/>
                      </w:rPr>
                      <m:t>3</m:t>
                    </m:r>
                  </m:sup>
                </m:sSup>
                <m:r>
                  <w:rPr>
                    <w:rFonts w:ascii="Cambria Math" w:eastAsiaTheme="minorEastAsia" w:hAnsi="Times New Roman" w:cs="Times New Roman"/>
                    <w:sz w:val="28"/>
                    <w:szCs w:val="28"/>
                    <w:lang w:val="kk-KZ"/>
                  </w:rPr>
                  <m:t>ρ</m:t>
                </m:r>
              </m:num>
              <m:den>
                <m:r>
                  <w:rPr>
                    <w:rFonts w:ascii="Cambria Math" w:eastAsiaTheme="minorEastAsia" w:hAnsi="Times New Roman" w:cs="Times New Roman"/>
                    <w:sz w:val="28"/>
                    <w:szCs w:val="28"/>
                    <w:lang w:val="kk-KZ"/>
                  </w:rPr>
                  <m:t>IU</m:t>
                </m:r>
              </m:den>
            </m:f>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d</m:t>
                </m:r>
              </m:num>
              <m:den>
                <m:r>
                  <w:rPr>
                    <w:rFonts w:ascii="Cambria Math" w:eastAsiaTheme="minorEastAsia" w:hAnsi="Times New Roman" w:cs="Times New Roman"/>
                    <w:sz w:val="28"/>
                    <w:szCs w:val="28"/>
                    <w:lang w:val="kk-KZ"/>
                  </w:rPr>
                  <m:t>Δ</m:t>
                </m:r>
              </m:den>
            </m:f>
          </m:e>
        </m:d>
      </m:oMath>
      <w:r w:rsidR="00E02D6B" w:rsidRPr="00347684">
        <w:rPr>
          <w:rFonts w:ascii="Times New Roman" w:eastAsia="Times New Roman" w:hAnsi="Times New Roman" w:cs="Times New Roman"/>
          <w:noProof/>
          <w:sz w:val="28"/>
          <w:szCs w:val="28"/>
          <w:lang w:val="kk-KZ"/>
        </w:rPr>
        <w:t xml:space="preserve"> </w:t>
      </w:r>
      <w:bookmarkStart w:id="38" w:name="_Hlk134194163"/>
      <w:r w:rsidR="003A5979" w:rsidRPr="00347684">
        <w:rPr>
          <w:rFonts w:ascii="Times New Roman" w:eastAsia="Times New Roman" w:hAnsi="Times New Roman" w:cs="Times New Roman"/>
          <w:noProof/>
          <w:sz w:val="28"/>
          <w:szCs w:val="28"/>
          <w:lang w:val="kk-KZ"/>
        </w:rPr>
        <w:t>.</w:t>
      </w:r>
      <w:r w:rsidR="00E02D6B" w:rsidRPr="00347684">
        <w:rPr>
          <w:rFonts w:ascii="Times New Roman" w:eastAsia="Times New Roman" w:hAnsi="Times New Roman" w:cs="Times New Roman"/>
          <w:noProof/>
          <w:sz w:val="28"/>
          <w:szCs w:val="28"/>
          <w:lang w:val="kk-KZ"/>
        </w:rPr>
        <w:t xml:space="preserve">                           (2.51)</w:t>
      </w:r>
      <w:bookmarkEnd w:id="38"/>
    </w:p>
    <w:p w14:paraId="178E0CA6"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noProof/>
          <w:sz w:val="20"/>
          <w:szCs w:val="20"/>
          <w:lang w:val="kk-KZ"/>
        </w:rPr>
      </w:pPr>
    </w:p>
    <w:p w14:paraId="5EAA4A72" w14:textId="6E888279" w:rsidR="00E02D6B" w:rsidRPr="00347684" w:rsidRDefault="00086DC5" w:rsidP="00E02D6B">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rPr>
        <w:t xml:space="preserve">Используя пропорциональность между параметрами </w:t>
      </w:r>
      <m:oMath>
        <m:r>
          <w:rPr>
            <w:rFonts w:ascii="Cambria Math" w:hAnsi="Cambria Math" w:cs="Times New Roman"/>
            <w:sz w:val="28"/>
            <w:szCs w:val="28"/>
            <w:lang w:val="kk-KZ"/>
          </w:rPr>
          <m:t>d</m:t>
        </m:r>
        <m:r>
          <w:rPr>
            <w:rFonts w:ascii="Cambria Math" w:hAnsi="Times New Roman" w:cs="Times New Roman"/>
            <w:sz w:val="28"/>
            <w:szCs w:val="28"/>
            <w:lang w:val="kk-KZ"/>
          </w:rPr>
          <m:t>,</m:t>
        </m:r>
        <m:r>
          <w:rPr>
            <w:rFonts w:ascii="Cambria Math" w:hAnsi="Cambria Math" w:cs="Times New Roman"/>
            <w:sz w:val="28"/>
            <w:szCs w:val="28"/>
            <w:lang w:val="kk-KZ"/>
          </w:rPr>
          <m:t>ϑ</m:t>
        </m:r>
        <m:r>
          <w:rPr>
            <w:rFonts w:ascii="Cambria Math" w:hAnsi="Times New Roman" w:cs="Times New Roman"/>
            <w:sz w:val="28"/>
            <w:szCs w:val="28"/>
            <w:lang w:val="kk-KZ"/>
          </w:rPr>
          <m:t>,</m:t>
        </m:r>
        <m:r>
          <w:rPr>
            <w:rFonts w:ascii="Cambria Math" w:hAnsi="Cambria Math" w:cs="Times New Roman"/>
            <w:sz w:val="28"/>
            <w:szCs w:val="28"/>
            <w:lang w:val="kk-KZ"/>
          </w:rPr>
          <m:t>ρ</m:t>
        </m:r>
        <m:r>
          <w:rPr>
            <w:rFonts w:ascii="Cambria Math" w:hAnsi="Times New Roman" w:cs="Times New Roman"/>
            <w:sz w:val="28"/>
            <w:szCs w:val="28"/>
            <w:lang w:val="kk-KZ"/>
          </w:rPr>
          <m:t xml:space="preserve"> </m:t>
        </m:r>
        <m:r>
          <w:rPr>
            <w:rFonts w:ascii="Cambria Math" w:hAnsi="Cambria Math" w:cs="Times New Roman"/>
            <w:sz w:val="28"/>
            <w:szCs w:val="28"/>
            <w:lang w:val="kk-KZ"/>
          </w:rPr>
          <m:t>и</m:t>
        </m:r>
        <m:r>
          <w:rPr>
            <w:rFonts w:ascii="Cambria Math" w:hAnsi="Times New Roman" w:cs="Times New Roman"/>
            <w:sz w:val="28"/>
            <w:szCs w:val="28"/>
            <w:lang w:val="kk-KZ"/>
          </w:rPr>
          <m:t xml:space="preserve"> </m:t>
        </m:r>
        <m:r>
          <w:rPr>
            <w:rFonts w:ascii="Cambria Math" w:hAnsi="Cambria Math" w:cs="Times New Roman"/>
            <w:sz w:val="28"/>
            <w:szCs w:val="28"/>
            <w:lang w:val="kk-KZ"/>
          </w:rPr>
          <m:t>μ</m:t>
        </m:r>
      </m:oMath>
      <w:r w:rsidRPr="00347684">
        <w:rPr>
          <w:rFonts w:ascii="Times New Roman" w:eastAsiaTheme="minorEastAsia" w:hAnsi="Times New Roman" w:cs="Times New Roman"/>
          <w:sz w:val="28"/>
          <w:szCs w:val="28"/>
        </w:rPr>
        <w:t xml:space="preserve">, шестой критерий был изменен на критерий Рейнольдса </w:t>
      </w:r>
      <w:r w:rsidRPr="00347684">
        <w:rPr>
          <w:rFonts w:ascii="Times New Roman" w:eastAsiaTheme="minorEastAsia" w:hAnsi="Times New Roman" w:cs="Times New Roman"/>
          <w:i/>
          <w:iCs/>
          <w:sz w:val="28"/>
          <w:szCs w:val="28"/>
        </w:rPr>
        <w:t>Re</w:t>
      </w:r>
      <w:r w:rsidRPr="00347684">
        <w:rPr>
          <w:rFonts w:ascii="Times New Roman" w:eastAsiaTheme="minorEastAsia" w:hAnsi="Times New Roman" w:cs="Times New Roman"/>
          <w:sz w:val="28"/>
          <w:szCs w:val="28"/>
        </w:rPr>
        <w:t>.</w:t>
      </w:r>
    </w:p>
    <w:p w14:paraId="7EC6B4C3" w14:textId="77777777" w:rsidR="00086DC5" w:rsidRPr="00347684" w:rsidRDefault="00086DC5" w:rsidP="00E02D6B">
      <w:pPr>
        <w:spacing w:after="0" w:line="240" w:lineRule="auto"/>
        <w:ind w:firstLine="709"/>
        <w:contextualSpacing/>
        <w:jc w:val="both"/>
        <w:rPr>
          <w:rFonts w:ascii="Times New Roman" w:eastAsiaTheme="minorEastAsia" w:hAnsi="Times New Roman" w:cs="Times New Roman"/>
          <w:sz w:val="28"/>
          <w:szCs w:val="28"/>
        </w:rPr>
      </w:pPr>
    </w:p>
    <w:p w14:paraId="45F6DCF1" w14:textId="65473231" w:rsidR="00E02D6B" w:rsidRPr="00347684" w:rsidRDefault="00E02D6B" w:rsidP="00E02D6B">
      <w:pPr>
        <w:spacing w:after="0" w:line="240" w:lineRule="auto"/>
        <w:ind w:firstLine="709"/>
        <w:contextualSpacing/>
        <w:jc w:val="right"/>
        <w:rPr>
          <w:rFonts w:ascii="Times New Roman" w:eastAsiaTheme="minorEastAsia" w:hAnsi="Times New Roman" w:cs="Times New Roman"/>
          <w:sz w:val="28"/>
          <w:szCs w:val="28"/>
          <w:lang w:val="kk-KZ"/>
        </w:rPr>
      </w:pPr>
      <m:oMath>
        <m:r>
          <w:rPr>
            <w:rFonts w:ascii="Cambria Math" w:hAnsi="Times New Roman" w:cs="Times New Roman"/>
            <w:sz w:val="28"/>
            <w:szCs w:val="28"/>
            <w:lang w:val="en-US"/>
          </w:rPr>
          <m:t>Re</m:t>
        </m:r>
        <m:r>
          <w:rPr>
            <w:rFonts w:ascii="Cambria Math" w:hAnsi="Times New Roman" w:cs="Times New Roman"/>
            <w:sz w:val="28"/>
            <w:szCs w:val="28"/>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dϑρ</m:t>
            </m:r>
          </m:num>
          <m:den>
            <m:r>
              <w:rPr>
                <w:rFonts w:ascii="Cambria Math" w:hAnsi="Cambria Math" w:cs="Times New Roman"/>
                <w:sz w:val="28"/>
                <w:szCs w:val="28"/>
                <w:lang w:val="kk-KZ"/>
              </w:rPr>
              <m:t>μ</m:t>
            </m:r>
          </m:den>
        </m:f>
      </m:oMath>
      <w:r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w:t>
      </w:r>
      <w:r w:rsidRPr="00347684">
        <w:rPr>
          <w:rFonts w:ascii="Times New Roman" w:eastAsia="Times New Roman" w:hAnsi="Times New Roman" w:cs="Times New Roman"/>
          <w:noProof/>
          <w:sz w:val="28"/>
          <w:szCs w:val="28"/>
          <w:lang w:val="kk-KZ"/>
        </w:rPr>
        <w:t xml:space="preserve">                                                     (2.52)</w:t>
      </w:r>
    </w:p>
    <w:p w14:paraId="2DDBAA13" w14:textId="77777777" w:rsidR="00086DC5" w:rsidRPr="00347684" w:rsidRDefault="00086DC5" w:rsidP="00E02D6B">
      <w:pPr>
        <w:spacing w:after="0" w:line="240" w:lineRule="auto"/>
        <w:ind w:firstLine="709"/>
        <w:contextualSpacing/>
        <w:jc w:val="both"/>
        <w:rPr>
          <w:rFonts w:ascii="Times New Roman" w:eastAsiaTheme="minorEastAsia" w:hAnsi="Times New Roman" w:cs="Times New Roman"/>
          <w:sz w:val="28"/>
          <w:szCs w:val="28"/>
          <w:lang w:val="kk-KZ"/>
        </w:rPr>
      </w:pPr>
    </w:p>
    <w:p w14:paraId="0DD4B34A" w14:textId="21CE2546" w:rsidR="00086DC5" w:rsidRPr="00347684" w:rsidRDefault="00086DC5" w:rsidP="00E02D6B">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lastRenderedPageBreak/>
        <w:t xml:space="preserve">Число полученных критериев подобия слишком велико. Дабы не усложнять дальнейшие расчеты, их число было сокращено посредством взаимного </w:t>
      </w:r>
      <w:r w:rsidR="00BF34E0" w:rsidRPr="00347684">
        <w:rPr>
          <w:rFonts w:ascii="Times New Roman" w:eastAsiaTheme="minorEastAsia" w:hAnsi="Times New Roman" w:cs="Times New Roman"/>
          <w:sz w:val="28"/>
          <w:szCs w:val="28"/>
          <w:lang w:val="kk-KZ"/>
        </w:rPr>
        <w:t>соотношения или произведения</w:t>
      </w:r>
      <w:r w:rsidRPr="00347684">
        <w:rPr>
          <w:rFonts w:ascii="Times New Roman" w:eastAsiaTheme="minorEastAsia" w:hAnsi="Times New Roman" w:cs="Times New Roman"/>
          <w:sz w:val="28"/>
          <w:szCs w:val="28"/>
          <w:lang w:val="kk-KZ"/>
        </w:rPr>
        <w:t xml:space="preserve"> их друг на друга.  </w:t>
      </w:r>
    </w:p>
    <w:p w14:paraId="2A86E81D" w14:textId="0E6BF4A8" w:rsidR="00E02D6B" w:rsidRPr="00347684" w:rsidRDefault="00BF34E0"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heme="minorEastAsia" w:hAnsi="Times New Roman" w:cs="Times New Roman"/>
          <w:sz w:val="28"/>
          <w:szCs w:val="28"/>
          <w:lang w:val="kk-KZ"/>
        </w:rPr>
        <w:t>Рассмотрено соотношение между первым и вторым критериями</w:t>
      </w:r>
      <w:r w:rsidR="004058CC" w:rsidRPr="00347684">
        <w:rPr>
          <w:rFonts w:ascii="Times New Roman" w:eastAsiaTheme="minorEastAsia" w:hAnsi="Times New Roman" w:cs="Times New Roman"/>
          <w:sz w:val="28"/>
          <w:szCs w:val="28"/>
          <w:lang w:val="kk-KZ"/>
        </w:rPr>
        <w:t xml:space="preserve">. В итоге был получен </w:t>
      </w:r>
      <w:r w:rsidR="00E02D6B" w:rsidRPr="00347684">
        <w:rPr>
          <w:rFonts w:ascii="Times New Roman" w:eastAsia="Times New Roman" w:hAnsi="Times New Roman" w:cs="Times New Roman"/>
          <w:sz w:val="28"/>
          <w:szCs w:val="28"/>
          <w:lang w:val="kk-KZ" w:eastAsia="ru-RU"/>
        </w:rPr>
        <w:t xml:space="preserve">следующий критерий: </w:t>
      </w:r>
    </w:p>
    <w:p w14:paraId="14835CDB"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0"/>
          <w:szCs w:val="20"/>
          <w:lang w:val="kk-KZ" w:eastAsia="ru-RU"/>
        </w:rPr>
      </w:pPr>
    </w:p>
    <w:p w14:paraId="0E8DF981" w14:textId="775D61B5" w:rsidR="00E02D6B" w:rsidRPr="00347684" w:rsidRDefault="00040E3C" w:rsidP="00E02D6B">
      <w:pPr>
        <w:spacing w:after="0" w:line="240" w:lineRule="auto"/>
        <w:ind w:firstLine="709"/>
        <w:contextualSpacing/>
        <w:jc w:val="right"/>
        <w:rPr>
          <w:rFonts w:ascii="Times New Roman" w:eastAsia="Times New Roman" w:hAnsi="Times New Roman" w:cs="Times New Roman"/>
          <w:i/>
          <w:sz w:val="28"/>
          <w:szCs w:val="28"/>
          <w:lang w:val="kk-KZ" w:eastAsia="ru-RU"/>
        </w:rPr>
      </w:pPr>
      <m:oMath>
        <m:f>
          <m:fPr>
            <m:ctrlPr>
              <w:rPr>
                <w:rFonts w:ascii="Cambria Math" w:eastAsia="Times New Roman" w:hAnsi="Cambria Math" w:cs="Times New Roman"/>
                <w:i/>
                <w:sz w:val="28"/>
                <w:szCs w:val="28"/>
                <w:lang w:val="kk-KZ"/>
              </w:rPr>
            </m:ctrlPr>
          </m:fPr>
          <m:num>
            <m:f>
              <m:fPr>
                <m:ctrlPr>
                  <w:rPr>
                    <w:rFonts w:ascii="Cambria Math" w:hAnsi="Times New Roman" w:cs="Times New Roman"/>
                    <w:i/>
                    <w:sz w:val="28"/>
                    <w:szCs w:val="28"/>
                    <w:lang w:val="kk-KZ"/>
                  </w:rPr>
                </m:ctrlPr>
              </m:fPr>
              <m:num>
                <m:r>
                  <w:rPr>
                    <w:rFonts w:ascii="Cambria Math" w:hAnsi="Cambria Math" w:cs="Times New Roman"/>
                    <w:sz w:val="28"/>
                    <w:szCs w:val="28"/>
                    <w:lang w:val="kk-KZ"/>
                  </w:rPr>
                  <m:t>ϑ</m:t>
                </m:r>
              </m:num>
              <m:den>
                <m:r>
                  <w:rPr>
                    <w:rFonts w:ascii="Cambria Math" w:hAnsi="Cambria Math" w:cs="Times New Roman"/>
                    <w:sz w:val="28"/>
                    <w:szCs w:val="28"/>
                    <w:lang w:val="kk-KZ"/>
                  </w:rPr>
                  <m:t>dn</m:t>
                </m:r>
              </m:den>
            </m:f>
          </m:num>
          <m:den>
            <m:f>
              <m:fPr>
                <m:ctrlPr>
                  <w:rPr>
                    <w:rFonts w:ascii="Cambria Math" w:hAnsi="Times New Roman" w:cs="Times New Roman"/>
                    <w:i/>
                    <w:sz w:val="28"/>
                    <w:szCs w:val="28"/>
                    <w:lang w:val="kk-KZ"/>
                  </w:rPr>
                </m:ctrlPr>
              </m:fPr>
              <m:num>
                <m:r>
                  <w:rPr>
                    <w:rFonts w:ascii="Cambria Math" w:hAnsi="Times New Roman" w:cs="Times New Roman"/>
                    <w:sz w:val="28"/>
                    <w:szCs w:val="28"/>
                    <w:lang w:val="kk-KZ"/>
                  </w:rPr>
                  <m:t>ϑ</m:t>
                </m:r>
              </m:num>
              <m:den>
                <m:r>
                  <w:rPr>
                    <w:rFonts w:ascii="Cambria Math" w:hAnsi="Times New Roman" w:cs="Times New Roman"/>
                    <w:sz w:val="28"/>
                    <w:szCs w:val="28"/>
                    <w:lang w:val="kk-KZ"/>
                  </w:rPr>
                  <m:t>d</m:t>
                </m:r>
                <m:r>
                  <w:rPr>
                    <w:rFonts w:ascii="Cambria Math" w:hAnsi="Cambria Math" w:cs="Times New Roman"/>
                    <w:sz w:val="28"/>
                    <w:szCs w:val="28"/>
                    <w:lang w:val="kk-KZ"/>
                  </w:rPr>
                  <m:t>f</m:t>
                </m:r>
              </m:den>
            </m:f>
          </m:den>
        </m:f>
        <m:r>
          <w:rPr>
            <w:rFonts w:ascii="Cambria Math" w:eastAsiaTheme="minorEastAsia"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ϑ</m:t>
            </m:r>
          </m:num>
          <m:den>
            <m:r>
              <w:rPr>
                <w:rFonts w:ascii="Cambria Math" w:hAnsi="Cambria Math" w:cs="Times New Roman"/>
                <w:sz w:val="28"/>
                <w:szCs w:val="28"/>
                <w:lang w:val="kk-KZ"/>
              </w:rPr>
              <m:t>dn</m:t>
            </m:r>
          </m:den>
        </m:f>
        <m:r>
          <w:rPr>
            <w:rFonts w:ascii="Cambria Math" w:eastAsia="Times New Roman" w:hAnsi="Cambria Math" w:cs="Times New Roman"/>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d</m:t>
            </m:r>
            <m:r>
              <w:rPr>
                <w:rFonts w:ascii="Cambria Math" w:hAnsi="Cambria Math" w:cs="Times New Roman"/>
                <w:sz w:val="28"/>
                <w:szCs w:val="28"/>
                <w:lang w:val="kk-KZ"/>
              </w:rPr>
              <m:t>f</m:t>
            </m:r>
          </m:num>
          <m:den>
            <m:r>
              <w:rPr>
                <w:rFonts w:ascii="Cambria Math" w:hAnsi="Cambria Math" w:cs="Times New Roman"/>
                <w:sz w:val="28"/>
                <w:szCs w:val="28"/>
                <w:lang w:val="kk-KZ"/>
              </w:rPr>
              <m:t>ϑ</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hAnsi="Cambria Math" w:cs="Times New Roman"/>
                <w:sz w:val="28"/>
                <w:szCs w:val="28"/>
                <w:lang w:val="kk-KZ"/>
              </w:rPr>
              <m:t>f</m:t>
            </m:r>
          </m:num>
          <m:den>
            <m:r>
              <w:rPr>
                <w:rFonts w:ascii="Cambria Math" w:hAnsi="Cambria Math" w:cs="Times New Roman"/>
                <w:sz w:val="28"/>
                <w:szCs w:val="28"/>
                <w:lang w:val="kk-KZ"/>
              </w:rPr>
              <m:t>n</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hAnsi="Cambria Math" w:cs="Times New Roman"/>
                <w:sz w:val="28"/>
                <w:szCs w:val="28"/>
                <w:lang w:val="kk-KZ"/>
              </w:rPr>
              <m:t>πf</m:t>
            </m:r>
          </m:num>
          <m:den>
            <m:r>
              <w:rPr>
                <w:rFonts w:ascii="Cambria Math" w:hAnsi="Cambria Math" w:cs="Times New Roman"/>
                <w:sz w:val="28"/>
                <w:szCs w:val="28"/>
                <w:lang w:val="kk-KZ"/>
              </w:rPr>
              <m:t>30ω</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π</m:t>
            </m:r>
          </m:num>
          <m:den>
            <m:r>
              <w:rPr>
                <w:rFonts w:ascii="Cambria Math" w:eastAsia="Times New Roman" w:hAnsi="Cambria Math" w:cs="Times New Roman"/>
                <w:sz w:val="28"/>
                <w:szCs w:val="28"/>
                <w:lang w:val="kk-KZ"/>
              </w:rPr>
              <m:t>30</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hAnsi="Cambria Math" w:cs="Times New Roman"/>
                <w:sz w:val="28"/>
                <w:szCs w:val="28"/>
                <w:lang w:val="kk-KZ"/>
              </w:rPr>
              <m:t>f</m:t>
            </m:r>
          </m:num>
          <m:den>
            <m:r>
              <w:rPr>
                <w:rFonts w:ascii="Cambria Math" w:hAnsi="Cambria Math" w:cs="Times New Roman"/>
                <w:sz w:val="28"/>
                <w:szCs w:val="28"/>
                <w:lang w:val="kk-KZ"/>
              </w:rPr>
              <m:t>ω</m:t>
            </m:r>
          </m:den>
        </m:f>
      </m:oMath>
      <w:r w:rsidR="00E02D6B"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w:t>
      </w:r>
      <w:r w:rsidR="00E02D6B" w:rsidRPr="00347684">
        <w:rPr>
          <w:rFonts w:ascii="Times New Roman" w:eastAsia="Times New Roman" w:hAnsi="Times New Roman" w:cs="Times New Roman"/>
          <w:noProof/>
          <w:sz w:val="28"/>
          <w:szCs w:val="28"/>
          <w:lang w:val="kk-KZ"/>
        </w:rPr>
        <w:t xml:space="preserve">                                 (2.53)</w:t>
      </w:r>
    </w:p>
    <w:p w14:paraId="77A98953"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0"/>
          <w:szCs w:val="20"/>
          <w:lang w:val="kk-KZ" w:eastAsia="ru-RU"/>
        </w:rPr>
      </w:pPr>
    </w:p>
    <w:p w14:paraId="3E062F96" w14:textId="6D338B13"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Далее</w:t>
      </w:r>
      <w:r w:rsidR="004058CC" w:rsidRPr="00347684">
        <w:rPr>
          <w:rFonts w:ascii="Times New Roman" w:eastAsia="Times New Roman" w:hAnsi="Times New Roman" w:cs="Times New Roman"/>
          <w:sz w:val="28"/>
          <w:szCs w:val="28"/>
          <w:lang w:val="kk-KZ" w:eastAsia="ru-RU"/>
        </w:rPr>
        <w:t xml:space="preserve"> между собой</w:t>
      </w:r>
      <w:r w:rsidRPr="00347684">
        <w:rPr>
          <w:rFonts w:ascii="Times New Roman" w:eastAsia="Times New Roman" w:hAnsi="Times New Roman" w:cs="Times New Roman"/>
          <w:sz w:val="28"/>
          <w:szCs w:val="28"/>
          <w:lang w:val="kk-KZ" w:eastAsia="ru-RU"/>
        </w:rPr>
        <w:t xml:space="preserve"> </w:t>
      </w:r>
      <w:r w:rsidR="004058CC" w:rsidRPr="00347684">
        <w:rPr>
          <w:rFonts w:ascii="Times New Roman" w:eastAsia="Times New Roman" w:hAnsi="Times New Roman" w:cs="Times New Roman"/>
          <w:sz w:val="28"/>
          <w:szCs w:val="28"/>
          <w:lang w:val="kk-KZ" w:eastAsia="ru-RU"/>
        </w:rPr>
        <w:t>был</w:t>
      </w:r>
      <w:r w:rsidR="00BF34E0" w:rsidRPr="00347684">
        <w:rPr>
          <w:rFonts w:ascii="Times New Roman" w:eastAsia="Times New Roman" w:hAnsi="Times New Roman" w:cs="Times New Roman"/>
          <w:sz w:val="28"/>
          <w:szCs w:val="28"/>
          <w:lang w:val="kk-KZ" w:eastAsia="ru-RU"/>
        </w:rPr>
        <w:t xml:space="preserve">о рассмотрено соотношение </w:t>
      </w:r>
      <w:r w:rsidRPr="00347684">
        <w:rPr>
          <w:rFonts w:ascii="Times New Roman" w:eastAsiaTheme="minorEastAsia" w:hAnsi="Times New Roman" w:cs="Times New Roman"/>
          <w:sz w:val="28"/>
          <w:szCs w:val="28"/>
          <w:lang w:val="kk-KZ"/>
        </w:rPr>
        <w:t>четверт</w:t>
      </w:r>
      <w:r w:rsidR="00BF34E0" w:rsidRPr="00347684">
        <w:rPr>
          <w:rFonts w:ascii="Times New Roman" w:eastAsiaTheme="minorEastAsia" w:hAnsi="Times New Roman" w:cs="Times New Roman"/>
          <w:sz w:val="28"/>
          <w:szCs w:val="28"/>
          <w:lang w:val="kk-KZ"/>
        </w:rPr>
        <w:t>ого</w:t>
      </w:r>
      <w:r w:rsidRPr="00347684">
        <w:rPr>
          <w:rFonts w:ascii="Times New Roman" w:eastAsiaTheme="minorEastAsia" w:hAnsi="Times New Roman" w:cs="Times New Roman"/>
          <w:sz w:val="28"/>
          <w:szCs w:val="28"/>
          <w:lang w:val="kk-KZ"/>
        </w:rPr>
        <w:t xml:space="preserve"> и пят</w:t>
      </w:r>
      <w:r w:rsidR="00BF34E0" w:rsidRPr="00347684">
        <w:rPr>
          <w:rFonts w:ascii="Times New Roman" w:eastAsiaTheme="minorEastAsia" w:hAnsi="Times New Roman" w:cs="Times New Roman"/>
          <w:sz w:val="28"/>
          <w:szCs w:val="28"/>
          <w:lang w:val="kk-KZ"/>
        </w:rPr>
        <w:t>ого</w:t>
      </w:r>
      <w:r w:rsidR="004058CC" w:rsidRPr="00347684">
        <w:rPr>
          <w:rFonts w:ascii="Times New Roman" w:eastAsiaTheme="minorEastAsia" w:hAnsi="Times New Roman" w:cs="Times New Roman"/>
          <w:sz w:val="28"/>
          <w:szCs w:val="28"/>
          <w:lang w:val="kk-KZ"/>
        </w:rPr>
        <w:t xml:space="preserve"> критери</w:t>
      </w:r>
      <w:r w:rsidR="00BF34E0" w:rsidRPr="00347684">
        <w:rPr>
          <w:rFonts w:ascii="Times New Roman" w:eastAsiaTheme="minorEastAsia" w:hAnsi="Times New Roman" w:cs="Times New Roman"/>
          <w:sz w:val="28"/>
          <w:szCs w:val="28"/>
          <w:lang w:val="kk-KZ"/>
        </w:rPr>
        <w:t>ев</w:t>
      </w:r>
      <w:r w:rsidRPr="00347684">
        <w:rPr>
          <w:rFonts w:ascii="Times New Roman" w:eastAsia="Times New Roman" w:hAnsi="Times New Roman" w:cs="Times New Roman"/>
          <w:sz w:val="28"/>
          <w:szCs w:val="28"/>
          <w:lang w:val="kk-KZ" w:eastAsia="ru-RU"/>
        </w:rPr>
        <w:t>:</w:t>
      </w:r>
    </w:p>
    <w:p w14:paraId="0E5C5FD7"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0"/>
          <w:szCs w:val="20"/>
          <w:lang w:val="kk-KZ" w:eastAsia="ru-RU"/>
        </w:rPr>
      </w:pPr>
    </w:p>
    <w:p w14:paraId="08D5867D" w14:textId="547A49C6" w:rsidR="00E02D6B" w:rsidRPr="00347684" w:rsidRDefault="00040E3C" w:rsidP="00E02D6B">
      <w:pPr>
        <w:spacing w:after="0" w:line="240" w:lineRule="auto"/>
        <w:ind w:firstLine="709"/>
        <w:contextualSpacing/>
        <w:jc w:val="right"/>
        <w:rPr>
          <w:rFonts w:ascii="Times New Roman" w:eastAsia="Times New Roman" w:hAnsi="Times New Roman" w:cs="Times New Roman"/>
          <w:i/>
          <w:sz w:val="28"/>
          <w:szCs w:val="28"/>
          <w:lang w:val="kk-KZ" w:eastAsia="ru-RU"/>
        </w:rPr>
      </w:pPr>
      <m:oMath>
        <m:f>
          <m:fPr>
            <m:ctrlPr>
              <w:rPr>
                <w:rFonts w:ascii="Cambria Math" w:eastAsia="Times New Roman" w:hAnsi="Cambria Math" w:cs="Times New Roman"/>
                <w:i/>
                <w:sz w:val="28"/>
                <w:szCs w:val="28"/>
                <w:lang w:val="kk-KZ"/>
              </w:rPr>
            </m:ctrlPr>
          </m:fPr>
          <m:num>
            <m:f>
              <m:fPr>
                <m:ctrlPr>
                  <w:rPr>
                    <w:rFonts w:ascii="Cambria Math" w:hAnsi="Times New Roman" w:cs="Times New Roman"/>
                    <w:i/>
                    <w:sz w:val="28"/>
                    <w:szCs w:val="28"/>
                    <w:lang w:val="en-US"/>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num>
          <m:den>
            <m:f>
              <m:fPr>
                <m:ctrlPr>
                  <w:rPr>
                    <w:rFonts w:ascii="Cambria Math" w:hAnsi="Times New Roman" w:cs="Times New Roman"/>
                    <w:i/>
                    <w:sz w:val="28"/>
                    <w:szCs w:val="28"/>
                    <w:lang w:val="en-US"/>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den>
            </m:f>
          </m:den>
        </m:f>
        <m:r>
          <w:rPr>
            <w:rFonts w:ascii="Cambria Math" w:eastAsiaTheme="minorEastAsia" w:hAnsi="Times New Roman" w:cs="Times New Roman"/>
            <w:sz w:val="28"/>
            <w:szCs w:val="28"/>
            <w:lang w:val="kk-KZ"/>
          </w:rPr>
          <m:t>=</m:t>
        </m:r>
        <m:f>
          <m:fPr>
            <m:ctrlPr>
              <w:rPr>
                <w:rFonts w:ascii="Cambria Math" w:hAnsi="Times New Roman" w:cs="Times New Roman"/>
                <w:i/>
                <w:sz w:val="28"/>
                <w:szCs w:val="28"/>
                <w:lang w:val="en-US"/>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r>
          <w:rPr>
            <w:rFonts w:ascii="Cambria Math" w:eastAsia="Times New Roman" w:hAnsi="Cambria Math" w:cs="Times New Roman"/>
            <w:sz w:val="28"/>
            <w:szCs w:val="28"/>
            <w:lang w:val="kk-KZ"/>
          </w:rPr>
          <m:t>∙</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num>
          <m:den>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d</m:t>
                </m:r>
              </m:e>
              <m:sup>
                <m:r>
                  <w:rPr>
                    <w:rFonts w:ascii="Cambria Math" w:eastAsiaTheme="minorEastAsia" w:hAnsi="Times New Roman" w:cs="Times New Roman"/>
                    <w:sz w:val="28"/>
                    <w:szCs w:val="28"/>
                    <w:lang w:val="kk-KZ"/>
                  </w:rPr>
                  <m:t>3</m:t>
                </m:r>
              </m:sup>
            </m:sSup>
          </m:den>
        </m:f>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oMath>
      <w:r w:rsidR="00E02D6B"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w:t>
      </w:r>
      <w:r w:rsidR="00E02D6B" w:rsidRPr="00347684">
        <w:rPr>
          <w:rFonts w:ascii="Times New Roman" w:eastAsia="Times New Roman" w:hAnsi="Times New Roman" w:cs="Times New Roman"/>
          <w:noProof/>
          <w:sz w:val="28"/>
          <w:szCs w:val="28"/>
          <w:lang w:val="kk-KZ"/>
        </w:rPr>
        <w:t xml:space="preserve">                                        (2.54)</w:t>
      </w:r>
    </w:p>
    <w:p w14:paraId="0295128D"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0"/>
          <w:szCs w:val="20"/>
          <w:lang w:val="kk-KZ" w:eastAsia="ru-RU"/>
        </w:rPr>
      </w:pPr>
    </w:p>
    <w:p w14:paraId="2BF553FC" w14:textId="2415CB6D" w:rsidR="00E02D6B" w:rsidRPr="00347684" w:rsidRDefault="00E02D6B" w:rsidP="00E02D6B">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После полученный критерий (2.54) </w:t>
      </w:r>
      <w:r w:rsidR="004058CC" w:rsidRPr="00347684">
        <w:rPr>
          <w:rFonts w:ascii="Times New Roman" w:eastAsia="Times New Roman" w:hAnsi="Times New Roman" w:cs="Times New Roman"/>
          <w:sz w:val="28"/>
          <w:szCs w:val="28"/>
          <w:lang w:val="kk-KZ" w:eastAsia="ru-RU"/>
        </w:rPr>
        <w:t xml:space="preserve">был </w:t>
      </w:r>
      <w:r w:rsidRPr="00347684">
        <w:rPr>
          <w:rFonts w:ascii="Times New Roman" w:eastAsia="Times New Roman" w:hAnsi="Times New Roman" w:cs="Times New Roman"/>
          <w:sz w:val="28"/>
          <w:szCs w:val="28"/>
          <w:lang w:val="kk-KZ" w:eastAsia="ru-RU"/>
        </w:rPr>
        <w:t>со</w:t>
      </w:r>
      <w:r w:rsidR="004058CC" w:rsidRPr="00347684">
        <w:rPr>
          <w:rFonts w:ascii="Times New Roman" w:eastAsia="Times New Roman" w:hAnsi="Times New Roman" w:cs="Times New Roman"/>
          <w:sz w:val="28"/>
          <w:szCs w:val="28"/>
          <w:lang w:val="kk-KZ" w:eastAsia="ru-RU"/>
        </w:rPr>
        <w:t>кращен</w:t>
      </w:r>
      <w:r w:rsidRPr="00347684">
        <w:rPr>
          <w:rFonts w:ascii="Times New Roman" w:eastAsia="Times New Roman" w:hAnsi="Times New Roman" w:cs="Times New Roman"/>
          <w:sz w:val="28"/>
          <w:szCs w:val="28"/>
          <w:lang w:val="kk-KZ" w:eastAsia="ru-RU"/>
        </w:rPr>
        <w:t xml:space="preserve"> </w:t>
      </w:r>
      <w:r w:rsidR="004058CC" w:rsidRPr="00347684">
        <w:rPr>
          <w:rFonts w:ascii="Times New Roman" w:eastAsia="Times New Roman" w:hAnsi="Times New Roman" w:cs="Times New Roman"/>
          <w:sz w:val="28"/>
          <w:szCs w:val="28"/>
          <w:lang w:val="kk-KZ" w:eastAsia="ru-RU"/>
        </w:rPr>
        <w:t xml:space="preserve">с </w:t>
      </w:r>
      <w:r w:rsidRPr="00347684">
        <w:rPr>
          <w:rFonts w:ascii="Times New Roman" w:eastAsiaTheme="minorEastAsia" w:hAnsi="Times New Roman" w:cs="Times New Roman"/>
          <w:sz w:val="28"/>
          <w:szCs w:val="28"/>
          <w:lang w:val="kk-KZ"/>
        </w:rPr>
        <w:t>седьм</w:t>
      </w:r>
      <w:r w:rsidR="004058CC" w:rsidRPr="00347684">
        <w:rPr>
          <w:rFonts w:ascii="Times New Roman" w:eastAsiaTheme="minorEastAsia" w:hAnsi="Times New Roman" w:cs="Times New Roman"/>
          <w:sz w:val="28"/>
          <w:szCs w:val="28"/>
          <w:lang w:val="kk-KZ"/>
        </w:rPr>
        <w:t xml:space="preserve">ым критерием </w:t>
      </w:r>
      <w:r w:rsidRPr="00347684">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π</m:t>
        </m:r>
      </m:oMath>
      <w:r w:rsidRPr="00347684">
        <w:rPr>
          <w:rFonts w:ascii="Times New Roman" w:eastAsia="Times New Roman" w:hAnsi="Times New Roman" w:cs="Times New Roman"/>
          <w:sz w:val="28"/>
          <w:szCs w:val="28"/>
          <w:lang w:eastAsia="ru-RU"/>
        </w:rPr>
        <w:t>-</w:t>
      </w:r>
      <w:r w:rsidR="004058CC" w:rsidRPr="00347684">
        <w:rPr>
          <w:rFonts w:ascii="Times New Roman" w:eastAsia="Times New Roman" w:hAnsi="Times New Roman" w:cs="Times New Roman"/>
          <w:sz w:val="28"/>
          <w:szCs w:val="28"/>
          <w:lang w:val="kk-KZ" w:eastAsia="ru-RU"/>
        </w:rPr>
        <w:t>подобия</w:t>
      </w:r>
      <w:r w:rsidRPr="00347684">
        <w:rPr>
          <w:rFonts w:ascii="Times New Roman" w:eastAsia="Times New Roman" w:hAnsi="Times New Roman" w:cs="Times New Roman"/>
          <w:sz w:val="28"/>
          <w:szCs w:val="28"/>
          <w:lang w:val="kk-KZ" w:eastAsia="ru-RU"/>
        </w:rPr>
        <w:t>:</w:t>
      </w:r>
    </w:p>
    <w:p w14:paraId="7DA3BD31" w14:textId="77777777" w:rsidR="00E02D6B" w:rsidRPr="00347684" w:rsidRDefault="00E02D6B" w:rsidP="00E02D6B">
      <w:pPr>
        <w:spacing w:after="0" w:line="240" w:lineRule="auto"/>
        <w:ind w:firstLine="709"/>
        <w:contextualSpacing/>
        <w:jc w:val="both"/>
        <w:rPr>
          <w:rFonts w:ascii="Times New Roman" w:eastAsia="Times New Roman" w:hAnsi="Times New Roman" w:cs="Times New Roman"/>
          <w:sz w:val="20"/>
          <w:szCs w:val="20"/>
          <w:lang w:val="kk-KZ" w:eastAsia="ru-RU"/>
        </w:rPr>
      </w:pPr>
    </w:p>
    <w:p w14:paraId="0D9DFF0F" w14:textId="4F58B2EC" w:rsidR="00E02D6B" w:rsidRPr="00347684" w:rsidRDefault="00040E3C" w:rsidP="00E02D6B">
      <w:pPr>
        <w:spacing w:after="0" w:line="240" w:lineRule="auto"/>
        <w:ind w:firstLine="709"/>
        <w:contextualSpacing/>
        <w:jc w:val="right"/>
        <w:rPr>
          <w:rFonts w:ascii="Times New Roman" w:eastAsia="Times New Roman" w:hAnsi="Times New Roman" w:cs="Times New Roman"/>
          <w:i/>
          <w:sz w:val="28"/>
          <w:szCs w:val="28"/>
          <w:lang w:val="kk-KZ" w:eastAsia="ru-RU"/>
        </w:rPr>
      </w:pPr>
      <m:oMath>
        <m:f>
          <m:fPr>
            <m:ctrlPr>
              <w:rPr>
                <w:rFonts w:ascii="Cambria Math" w:eastAsia="Times New Roman" w:hAnsi="Cambria Math" w:cs="Times New Roman"/>
                <w:i/>
                <w:sz w:val="28"/>
                <w:szCs w:val="28"/>
                <w:lang w:val="kk-KZ"/>
              </w:rPr>
            </m:ctrlPr>
          </m:fPr>
          <m:num>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num>
          <m:den>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d</m:t>
                </m:r>
              </m:num>
              <m:den>
                <m:r>
                  <w:rPr>
                    <w:rFonts w:ascii="Cambria Math" w:eastAsiaTheme="minorEastAsia" w:hAnsi="Times New Roman" w:cs="Times New Roman"/>
                    <w:sz w:val="28"/>
                    <w:szCs w:val="28"/>
                    <w:lang w:val="kk-KZ"/>
                  </w:rPr>
                  <m:t>Δ</m:t>
                </m:r>
              </m:den>
            </m:f>
          </m:den>
        </m:f>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den>
        </m:f>
        <m:r>
          <w:rPr>
            <w:rFonts w:ascii="Cambria Math" w:eastAsia="Times New Roman" w:hAnsi="Cambria Math" w:cs="Times New Roman"/>
            <w:sz w:val="28"/>
            <w:szCs w:val="28"/>
            <w:lang w:val="kk-KZ"/>
          </w:rPr>
          <m:t>∙</m:t>
        </m:r>
        <m:f>
          <m:fPr>
            <m:ctrlPr>
              <w:rPr>
                <w:rFonts w:ascii="Cambria Math" w:hAnsi="Times New Roman" w:cs="Times New Roman"/>
                <w:i/>
                <w:sz w:val="28"/>
                <w:szCs w:val="28"/>
                <w:lang w:val="kk-KZ"/>
              </w:rPr>
            </m:ctrlPr>
          </m:fPr>
          <m:num>
            <m:r>
              <w:rPr>
                <w:rFonts w:ascii="Cambria Math" w:hAnsi="Cambria Math" w:cs="Times New Roman"/>
                <w:sz w:val="28"/>
                <w:szCs w:val="28"/>
                <w:lang w:val="kk-KZ"/>
              </w:rPr>
              <m:t>Δ</m:t>
            </m:r>
          </m:num>
          <m:den>
            <m:r>
              <w:rPr>
                <w:rFonts w:ascii="Cambria Math" w:hAnsi="Times New Roman" w:cs="Times New Roman"/>
                <w:sz w:val="28"/>
                <w:szCs w:val="28"/>
                <w:lang w:val="kk-KZ"/>
              </w:rPr>
              <m:t>d</m:t>
            </m:r>
          </m:den>
        </m:f>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r>
              <w:rPr>
                <w:rFonts w:ascii="Cambria Math" w:eastAsiaTheme="minorEastAsia" w:hAnsi="Cambria Math" w:cs="Times New Roman"/>
                <w:sz w:val="28"/>
                <w:szCs w:val="28"/>
                <w:lang w:val="kk-KZ"/>
              </w:rPr>
              <m:t>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r>
              <w:rPr>
                <w:rFonts w:ascii="Cambria Math" w:hAnsi="Times New Roman" w:cs="Times New Roman"/>
                <w:sz w:val="28"/>
                <w:szCs w:val="28"/>
                <w:lang w:val="kk-KZ"/>
              </w:rPr>
              <m:t>d</m:t>
            </m:r>
          </m:den>
        </m:f>
      </m:oMath>
      <w:r w:rsidR="00E02D6B"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w:t>
      </w:r>
      <w:r w:rsidR="00E02D6B" w:rsidRPr="00347684">
        <w:rPr>
          <w:rFonts w:ascii="Times New Roman" w:eastAsia="Times New Roman" w:hAnsi="Times New Roman" w:cs="Times New Roman"/>
          <w:noProof/>
          <w:sz w:val="28"/>
          <w:szCs w:val="28"/>
          <w:lang w:val="kk-KZ"/>
        </w:rPr>
        <w:t xml:space="preserve">                                         (2.55)</w:t>
      </w:r>
    </w:p>
    <w:p w14:paraId="44263B57" w14:textId="77777777" w:rsidR="00A23942" w:rsidRPr="00347684" w:rsidRDefault="00A23942" w:rsidP="00D048C3">
      <w:pPr>
        <w:spacing w:after="0" w:line="240" w:lineRule="auto"/>
        <w:rPr>
          <w:rFonts w:ascii="Times New Roman" w:hAnsi="Times New Roman" w:cs="Times New Roman"/>
          <w:sz w:val="28"/>
          <w:szCs w:val="28"/>
          <w:lang w:val="kk-KZ"/>
        </w:rPr>
      </w:pPr>
    </w:p>
    <w:p w14:paraId="312EC680" w14:textId="7E7C4A01" w:rsidR="00D048C3" w:rsidRPr="00347684" w:rsidRDefault="00D048C3" w:rsidP="00D048C3">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В итоге</w:t>
      </w:r>
      <w:r w:rsidR="004058CC" w:rsidRPr="00347684">
        <w:rPr>
          <w:rFonts w:ascii="Times New Roman" w:eastAsia="Times New Roman" w:hAnsi="Times New Roman" w:cs="Times New Roman"/>
          <w:sz w:val="28"/>
          <w:szCs w:val="28"/>
          <w:lang w:val="kk-KZ" w:eastAsia="ru-RU"/>
        </w:rPr>
        <w:t xml:space="preserve"> </w:t>
      </w:r>
      <w:r w:rsidR="00BF34E0" w:rsidRPr="00347684">
        <w:rPr>
          <w:rFonts w:ascii="Times New Roman" w:eastAsia="Times New Roman" w:hAnsi="Times New Roman" w:cs="Times New Roman"/>
          <w:sz w:val="28"/>
          <w:szCs w:val="28"/>
          <w:lang w:val="kk-KZ" w:eastAsia="ru-RU"/>
        </w:rPr>
        <w:t xml:space="preserve">после </w:t>
      </w:r>
      <w:r w:rsidR="004058CC" w:rsidRPr="00347684">
        <w:rPr>
          <w:rFonts w:ascii="Times New Roman" w:eastAsia="Times New Roman" w:hAnsi="Times New Roman" w:cs="Times New Roman"/>
          <w:sz w:val="28"/>
          <w:szCs w:val="28"/>
          <w:lang w:val="kk-KZ" w:eastAsia="ru-RU"/>
        </w:rPr>
        <w:t>всех сокращений</w:t>
      </w:r>
      <w:r w:rsidRPr="00347684">
        <w:rPr>
          <w:rFonts w:ascii="Times New Roman" w:eastAsia="Times New Roman" w:hAnsi="Times New Roman" w:cs="Times New Roman"/>
          <w:sz w:val="28"/>
          <w:szCs w:val="28"/>
          <w:lang w:val="kk-KZ" w:eastAsia="ru-RU"/>
        </w:rPr>
        <w:t xml:space="preserve"> были получены следующие </w:t>
      </w:r>
      <w:r w:rsidR="004058CC" w:rsidRPr="00347684">
        <w:rPr>
          <w:rFonts w:ascii="Times New Roman" w:eastAsia="Times New Roman" w:hAnsi="Times New Roman" w:cs="Times New Roman"/>
          <w:sz w:val="28"/>
          <w:szCs w:val="28"/>
          <w:lang w:val="kk-KZ" w:eastAsia="ru-RU"/>
        </w:rPr>
        <w:t xml:space="preserve">критерии подобия, </w:t>
      </w:r>
      <w:r w:rsidRPr="00347684">
        <w:rPr>
          <w:rFonts w:ascii="Times New Roman" w:eastAsia="Times New Roman" w:hAnsi="Times New Roman" w:cs="Times New Roman"/>
          <w:sz w:val="28"/>
          <w:szCs w:val="28"/>
          <w:lang w:val="kk-KZ" w:eastAsia="ru-RU"/>
        </w:rPr>
        <w:t>зависящие от соотношения дымности газа после и до воздействия электроимпульсом:</w:t>
      </w:r>
    </w:p>
    <w:p w14:paraId="16813749" w14:textId="77777777" w:rsidR="00D048C3" w:rsidRPr="00347684" w:rsidRDefault="00D048C3" w:rsidP="00D048C3">
      <w:pPr>
        <w:spacing w:after="0" w:line="240" w:lineRule="auto"/>
        <w:ind w:firstLine="709"/>
        <w:jc w:val="both"/>
        <w:rPr>
          <w:rFonts w:ascii="Times New Roman" w:eastAsia="Times New Roman" w:hAnsi="Times New Roman" w:cs="Times New Roman"/>
          <w:sz w:val="28"/>
          <w:szCs w:val="28"/>
          <w:lang w:val="kk-KZ" w:eastAsia="ru-RU"/>
        </w:rPr>
      </w:pPr>
    </w:p>
    <w:bookmarkStart w:id="39" w:name="_Hlk134190147"/>
    <w:p w14:paraId="6A81F4EA" w14:textId="18D4E7F2" w:rsidR="00D048C3" w:rsidRPr="00347684" w:rsidRDefault="00040E3C" w:rsidP="00D048C3">
      <w:pPr>
        <w:spacing w:after="0" w:line="240" w:lineRule="auto"/>
        <w:ind w:firstLine="709"/>
        <w:jc w:val="right"/>
        <w:rPr>
          <w:rFonts w:ascii="Times New Roman" w:eastAsia="Times New Roman" w:hAnsi="Times New Roman" w:cs="Times New Roman"/>
          <w:noProof/>
          <w:sz w:val="28"/>
          <w:szCs w:val="28"/>
          <w:lang w:val="kk-KZ"/>
        </w:rPr>
      </w:pPr>
      <m:oMath>
        <m:f>
          <m:fPr>
            <m:ctrlPr>
              <w:rPr>
                <w:rFonts w:ascii="Cambria Math" w:hAnsi="Times New Roman" w:cs="Times New Roman"/>
                <w:i/>
                <w:sz w:val="28"/>
                <w:szCs w:val="28"/>
                <w:lang w:val="en-US"/>
              </w:rPr>
            </m:ctrlPr>
          </m:fPr>
          <m:num>
            <m:sSub>
              <m:sSubPr>
                <m:ctrlPr>
                  <w:rPr>
                    <w:rFonts w:ascii="Cambria Math" w:eastAsiaTheme="minorEastAsia" w:hAnsi="Times New Roman"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Times New Roman" w:cs="Times New Roman"/>
                    <w:sz w:val="28"/>
                    <w:szCs w:val="28"/>
                    <w:lang w:val="kk-KZ"/>
                  </w:rPr>
                  <m:t>2</m:t>
                </m:r>
              </m:sub>
            </m:sSub>
          </m:num>
          <m:den>
            <m:sSub>
              <m:sSubPr>
                <m:ctrlPr>
                  <w:rPr>
                    <w:rFonts w:ascii="Cambria Math" w:eastAsia="Calibri" w:hAnsi="Times New Roman"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Times New Roman" w:cs="Times New Roman"/>
                    <w:sz w:val="28"/>
                    <w:szCs w:val="28"/>
                    <w:lang w:val="kk-KZ"/>
                  </w:rPr>
                  <m:t>1</m:t>
                </m:r>
              </m:sub>
            </m:sSub>
          </m:den>
        </m:f>
        <m:r>
          <w:rPr>
            <w:rFonts w:ascii="Cambria Math" w:eastAsia="Times New Roman" w:hAnsi="Times New Roman" w:cs="Times New Roman"/>
            <w:noProof/>
            <w:sz w:val="28"/>
            <w:szCs w:val="28"/>
            <w:lang w:val="kk-KZ" w:eastAsia="ru-RU"/>
          </w:rPr>
          <m:t>=</m:t>
        </m:r>
        <m:r>
          <w:rPr>
            <w:rFonts w:ascii="Cambria Math" w:eastAsia="Times New Roman" w:hAnsi="Cambria Math" w:cs="Times New Roman"/>
            <w:noProof/>
            <w:sz w:val="28"/>
            <w:szCs w:val="28"/>
            <w:lang w:val="kk-KZ" w:eastAsia="ru-RU"/>
          </w:rPr>
          <m:t>φ</m:t>
        </m:r>
        <m:d>
          <m:dPr>
            <m:ctrlPr>
              <w:rPr>
                <w:rFonts w:ascii="Cambria Math" w:hAnsi="Times New Roman" w:cs="Times New Roman"/>
                <w:i/>
                <w:sz w:val="28"/>
                <w:szCs w:val="28"/>
                <w:lang w:val="en-US"/>
              </w:rPr>
            </m:ctrlPr>
          </m:dPr>
          <m:e>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ϑ</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ρ</m:t>
                </m:r>
              </m:num>
              <m:den>
                <m:r>
                  <w:rPr>
                    <w:rFonts w:ascii="Cambria Math" w:eastAsiaTheme="minorEastAsia" w:hAnsi="Cambria Math" w:cs="Times New Roman"/>
                    <w:sz w:val="28"/>
                    <w:szCs w:val="28"/>
                    <w:lang w:val="kk-KZ"/>
                  </w:rPr>
                  <m:t>IU</m:t>
                </m:r>
              </m:den>
            </m:f>
            <m:r>
              <w:rPr>
                <w:rFonts w:ascii="Cambria Math" w:hAnsi="Times New Roman"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π</m:t>
                </m:r>
              </m:num>
              <m:den>
                <m:r>
                  <w:rPr>
                    <w:rFonts w:ascii="Cambria Math" w:eastAsia="Times New Roman" w:hAnsi="Cambria Math" w:cs="Times New Roman"/>
                    <w:sz w:val="28"/>
                    <w:szCs w:val="28"/>
                    <w:lang w:val="kk-KZ"/>
                  </w:rPr>
                  <m:t>30</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hAnsi="Cambria Math" w:cs="Times New Roman"/>
                    <w:sz w:val="28"/>
                    <w:szCs w:val="28"/>
                    <w:lang w:val="kk-KZ"/>
                  </w:rPr>
                  <m:t>f</m:t>
                </m:r>
              </m:num>
              <m:den>
                <m:r>
                  <w:rPr>
                    <w:rFonts w:ascii="Cambria Math" w:hAnsi="Cambria Math" w:cs="Times New Roman"/>
                    <w:sz w:val="28"/>
                    <w:szCs w:val="28"/>
                    <w:lang w:val="kk-KZ"/>
                  </w:rPr>
                  <m:t>ω</m:t>
                </m:r>
              </m:den>
            </m:f>
            <m:r>
              <w:rPr>
                <w:rFonts w:ascii="Cambria Math" w:hAnsi="Times New Roman" w:cs="Times New Roman"/>
                <w:sz w:val="28"/>
                <w:szCs w:val="28"/>
                <w:lang w:val="kk-KZ"/>
              </w:rPr>
              <m:t>, Re,</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r>
                  <w:rPr>
                    <w:rFonts w:ascii="Cambria Math" w:eastAsiaTheme="minorEastAsia" w:hAnsi="Cambria Math" w:cs="Times New Roman"/>
                    <w:sz w:val="28"/>
                    <w:szCs w:val="28"/>
                    <w:lang w:val="kk-KZ"/>
                  </w:rPr>
                  <m:t>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r>
                  <w:rPr>
                    <w:rFonts w:ascii="Cambria Math" w:hAnsi="Times New Roman" w:cs="Times New Roman"/>
                    <w:sz w:val="28"/>
                    <w:szCs w:val="28"/>
                    <w:lang w:val="kk-KZ"/>
                  </w:rPr>
                  <m:t>d</m:t>
                </m:r>
              </m:den>
            </m:f>
          </m:e>
        </m:d>
      </m:oMath>
      <w:r w:rsidR="00D048C3"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w:t>
      </w:r>
      <w:r w:rsidR="00D048C3" w:rsidRPr="00347684">
        <w:rPr>
          <w:rFonts w:ascii="Times New Roman" w:eastAsia="Times New Roman" w:hAnsi="Times New Roman" w:cs="Times New Roman"/>
          <w:noProof/>
          <w:sz w:val="28"/>
          <w:szCs w:val="28"/>
          <w:lang w:val="kk-KZ"/>
        </w:rPr>
        <w:t xml:space="preserve">                                           (2.56)</w:t>
      </w:r>
    </w:p>
    <w:bookmarkEnd w:id="39"/>
    <w:p w14:paraId="169D9BBD" w14:textId="77777777" w:rsidR="00D048C3" w:rsidRPr="00347684" w:rsidRDefault="00D048C3" w:rsidP="00D048C3">
      <w:pPr>
        <w:spacing w:after="0" w:line="240" w:lineRule="auto"/>
        <w:ind w:firstLine="709"/>
        <w:jc w:val="both"/>
        <w:rPr>
          <w:rFonts w:ascii="Times New Roman" w:eastAsia="Times New Roman" w:hAnsi="Times New Roman" w:cs="Times New Roman"/>
          <w:sz w:val="20"/>
          <w:szCs w:val="20"/>
          <w:lang w:val="kk-KZ" w:eastAsia="ru-RU"/>
        </w:rPr>
      </w:pPr>
    </w:p>
    <w:p w14:paraId="376C5643" w14:textId="672C082D"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Таким образом </w:t>
      </w:r>
      <w:r w:rsidR="004058CC" w:rsidRPr="00347684">
        <w:rPr>
          <w:rFonts w:ascii="Times New Roman" w:hAnsi="Times New Roman" w:cs="Times New Roman"/>
          <w:sz w:val="28"/>
          <w:szCs w:val="28"/>
          <w:lang w:val="kk-KZ"/>
        </w:rPr>
        <w:t>были получены</w:t>
      </w:r>
      <w:r w:rsidRPr="00347684">
        <w:rPr>
          <w:rFonts w:ascii="Times New Roman" w:hAnsi="Times New Roman" w:cs="Times New Roman"/>
          <w:sz w:val="28"/>
          <w:szCs w:val="28"/>
          <w:lang w:val="kk-KZ"/>
        </w:rPr>
        <w:t xml:space="preserve"> пять критериев подобия:</w:t>
      </w:r>
    </w:p>
    <w:p w14:paraId="52360F72" w14:textId="77777777" w:rsidR="00D048C3" w:rsidRPr="00347684" w:rsidRDefault="00D048C3" w:rsidP="00D048C3">
      <w:pPr>
        <w:spacing w:after="0" w:line="240" w:lineRule="auto"/>
        <w:ind w:firstLine="709"/>
        <w:jc w:val="right"/>
        <w:rPr>
          <w:rFonts w:ascii="Times New Roman" w:eastAsia="Times New Roman" w:hAnsi="Times New Roman" w:cs="Times New Roman"/>
          <w:noProof/>
          <w:sz w:val="20"/>
          <w:szCs w:val="20"/>
          <w:lang w:val="kk-KZ"/>
        </w:rPr>
      </w:pPr>
    </w:p>
    <w:p w14:paraId="7EFB70B6" w14:textId="7A33F6B0" w:rsidR="00D048C3" w:rsidRPr="00347684" w:rsidRDefault="00040E3C" w:rsidP="00D048C3">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ϑ</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ρ</m:t>
            </m:r>
          </m:num>
          <m:den>
            <m:r>
              <w:rPr>
                <w:rFonts w:ascii="Cambria Math" w:eastAsiaTheme="minorEastAsia" w:hAnsi="Cambria Math" w:cs="Times New Roman"/>
                <w:sz w:val="28"/>
                <w:szCs w:val="28"/>
                <w:lang w:val="kk-KZ"/>
              </w:rPr>
              <m:t>IU</m:t>
            </m:r>
          </m:den>
        </m:f>
      </m:oMath>
      <w:r w:rsidR="00D048C3" w:rsidRPr="00347684">
        <w:rPr>
          <w:rFonts w:ascii="Times New Roman" w:eastAsiaTheme="minorEastAsia" w:hAnsi="Times New Roman" w:cs="Times New Roman"/>
          <w:sz w:val="28"/>
          <w:szCs w:val="28"/>
          <w:lang w:val="kk-KZ"/>
        </w:rPr>
        <w:t xml:space="preserve"> </w:t>
      </w:r>
      <w:r w:rsidR="003A5979" w:rsidRPr="00347684">
        <w:rPr>
          <w:rFonts w:ascii="Times New Roman" w:eastAsia="Times New Roman" w:hAnsi="Times New Roman" w:cs="Times New Roman"/>
          <w:noProof/>
          <w:sz w:val="28"/>
          <w:szCs w:val="28"/>
          <w:lang w:val="kk-KZ"/>
        </w:rPr>
        <w:t>,</w:t>
      </w:r>
      <w:r w:rsidR="00D048C3" w:rsidRPr="00347684">
        <w:rPr>
          <w:rFonts w:ascii="Times New Roman" w:eastAsia="Times New Roman" w:hAnsi="Times New Roman" w:cs="Times New Roman"/>
          <w:noProof/>
          <w:sz w:val="28"/>
          <w:szCs w:val="28"/>
          <w:lang w:val="kk-KZ"/>
        </w:rPr>
        <w:t xml:space="preserve">                                                        (2.57)</w:t>
      </w:r>
    </w:p>
    <w:p w14:paraId="0F1FF054" w14:textId="77777777" w:rsidR="00D048C3" w:rsidRPr="00347684" w:rsidRDefault="00D048C3" w:rsidP="00D048C3">
      <w:pPr>
        <w:spacing w:after="0" w:line="240" w:lineRule="auto"/>
        <w:ind w:firstLine="709"/>
        <w:jc w:val="right"/>
        <w:rPr>
          <w:rFonts w:ascii="Times New Roman" w:eastAsia="Times New Roman" w:hAnsi="Times New Roman" w:cs="Times New Roman"/>
          <w:noProof/>
          <w:sz w:val="20"/>
          <w:szCs w:val="20"/>
          <w:lang w:val="kk-KZ"/>
        </w:rPr>
      </w:pPr>
    </w:p>
    <w:p w14:paraId="575383E1" w14:textId="55B775ED" w:rsidR="00D048C3" w:rsidRPr="00347684" w:rsidRDefault="00040E3C" w:rsidP="00D048C3">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r>
          <w:rPr>
            <w:rFonts w:ascii="Cambria Math" w:hAnsi="Cambria Math" w:cs="Times New Roman"/>
            <w:sz w:val="28"/>
            <w:szCs w:val="28"/>
            <w:lang w:val="kk-KZ"/>
          </w:rPr>
          <m:t>Re</m:t>
        </m:r>
      </m:oMath>
      <w:r w:rsidR="00D048C3"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w:t>
      </w:r>
      <w:r w:rsidR="00D048C3" w:rsidRPr="00347684">
        <w:rPr>
          <w:rFonts w:ascii="Times New Roman" w:eastAsia="Times New Roman" w:hAnsi="Times New Roman" w:cs="Times New Roman"/>
          <w:noProof/>
          <w:sz w:val="28"/>
          <w:szCs w:val="28"/>
          <w:lang w:val="kk-KZ"/>
        </w:rPr>
        <w:t xml:space="preserve">                                                         (2.58)</w:t>
      </w:r>
    </w:p>
    <w:p w14:paraId="39F745E0" w14:textId="77777777" w:rsidR="00D048C3" w:rsidRPr="00347684" w:rsidRDefault="00D048C3" w:rsidP="00D048C3">
      <w:pPr>
        <w:spacing w:after="0" w:line="240" w:lineRule="auto"/>
        <w:ind w:firstLine="709"/>
        <w:jc w:val="right"/>
        <w:rPr>
          <w:rFonts w:ascii="Times New Roman" w:eastAsia="Times New Roman" w:hAnsi="Times New Roman" w:cs="Times New Roman"/>
          <w:noProof/>
          <w:sz w:val="20"/>
          <w:szCs w:val="20"/>
          <w:lang w:val="kk-KZ"/>
        </w:rPr>
      </w:pPr>
    </w:p>
    <w:p w14:paraId="5E4074DF" w14:textId="478677DB" w:rsidR="00D048C3" w:rsidRPr="00347684" w:rsidRDefault="00040E3C" w:rsidP="00D048C3">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r>
              <w:rPr>
                <w:rFonts w:ascii="Cambria Math" w:eastAsiaTheme="minorEastAsia" w:hAnsi="Cambria Math" w:cs="Times New Roman"/>
                <w:sz w:val="28"/>
                <w:szCs w:val="28"/>
                <w:lang w:val="kk-KZ"/>
              </w:rPr>
              <m:t>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r>
              <w:rPr>
                <w:rFonts w:ascii="Cambria Math" w:hAnsi="Times New Roman" w:cs="Times New Roman"/>
                <w:sz w:val="28"/>
                <w:szCs w:val="28"/>
                <w:lang w:val="kk-KZ"/>
              </w:rPr>
              <m:t>d</m:t>
            </m:r>
          </m:den>
        </m:f>
      </m:oMath>
      <w:r w:rsidR="003A5979" w:rsidRPr="00347684">
        <w:rPr>
          <w:rFonts w:ascii="Times New Roman" w:eastAsia="Times New Roman" w:hAnsi="Times New Roman" w:cs="Times New Roman"/>
          <w:noProof/>
          <w:sz w:val="28"/>
          <w:szCs w:val="28"/>
          <w:lang w:val="kk-KZ"/>
        </w:rPr>
        <w:t xml:space="preserve"> ,</w:t>
      </w:r>
      <w:r w:rsidR="00D048C3"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 xml:space="preserve">    </w:t>
      </w:r>
      <w:r w:rsidR="00D048C3" w:rsidRPr="00347684">
        <w:rPr>
          <w:rFonts w:ascii="Times New Roman" w:eastAsia="Times New Roman" w:hAnsi="Times New Roman" w:cs="Times New Roman"/>
          <w:noProof/>
          <w:sz w:val="28"/>
          <w:szCs w:val="28"/>
          <w:lang w:val="kk-KZ"/>
        </w:rPr>
        <w:t xml:space="preserve">                                                     (2.59)</w:t>
      </w:r>
    </w:p>
    <w:p w14:paraId="69D06853" w14:textId="23B49326" w:rsidR="00D048C3" w:rsidRPr="00347684" w:rsidRDefault="00040E3C" w:rsidP="00D048C3">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π</m:t>
            </m:r>
          </m:num>
          <m:den>
            <m:r>
              <w:rPr>
                <w:rFonts w:ascii="Cambria Math" w:eastAsia="Times New Roman" w:hAnsi="Cambria Math" w:cs="Times New Roman"/>
                <w:sz w:val="28"/>
                <w:szCs w:val="28"/>
                <w:lang w:val="kk-KZ"/>
              </w:rPr>
              <m:t>30</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hAnsi="Cambria Math" w:cs="Times New Roman"/>
                <w:sz w:val="28"/>
                <w:szCs w:val="28"/>
                <w:lang w:val="kk-KZ"/>
              </w:rPr>
              <m:t>f</m:t>
            </m:r>
          </m:num>
          <m:den>
            <m:r>
              <w:rPr>
                <w:rFonts w:ascii="Cambria Math" w:hAnsi="Cambria Math" w:cs="Times New Roman"/>
                <w:sz w:val="28"/>
                <w:szCs w:val="28"/>
                <w:lang w:val="kk-KZ"/>
              </w:rPr>
              <m:t>ω</m:t>
            </m:r>
          </m:den>
        </m:f>
      </m:oMath>
      <w:r w:rsidR="003A5979" w:rsidRPr="00347684">
        <w:rPr>
          <w:rFonts w:ascii="Times New Roman" w:eastAsia="Times New Roman" w:hAnsi="Times New Roman" w:cs="Times New Roman"/>
          <w:noProof/>
          <w:sz w:val="28"/>
          <w:szCs w:val="28"/>
          <w:lang w:val="kk-KZ"/>
        </w:rPr>
        <w:t>,</w:t>
      </w:r>
      <w:r w:rsidR="00D048C3"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 xml:space="preserve">  </w:t>
      </w:r>
      <w:r w:rsidR="00D048C3" w:rsidRPr="00347684">
        <w:rPr>
          <w:rFonts w:ascii="Times New Roman" w:eastAsia="Times New Roman" w:hAnsi="Times New Roman" w:cs="Times New Roman"/>
          <w:noProof/>
          <w:sz w:val="28"/>
          <w:szCs w:val="28"/>
          <w:lang w:val="kk-KZ"/>
        </w:rPr>
        <w:t xml:space="preserve">                                                   (2.60)</w:t>
      </w:r>
    </w:p>
    <w:p w14:paraId="7B3F25C5" w14:textId="77777777" w:rsidR="00D048C3" w:rsidRPr="00347684" w:rsidRDefault="00D048C3" w:rsidP="00D048C3">
      <w:pPr>
        <w:spacing w:after="0" w:line="240" w:lineRule="auto"/>
        <w:ind w:firstLine="709"/>
        <w:rPr>
          <w:rFonts w:ascii="Times New Roman" w:eastAsia="Times New Roman" w:hAnsi="Times New Roman" w:cs="Times New Roman"/>
          <w:noProof/>
          <w:sz w:val="20"/>
          <w:szCs w:val="20"/>
          <w:lang w:val="kk-KZ"/>
        </w:rPr>
      </w:pPr>
    </w:p>
    <w:p w14:paraId="4098ECCE" w14:textId="1C6D5B45" w:rsidR="00D048C3" w:rsidRPr="00347684" w:rsidRDefault="00040E3C" w:rsidP="00D048C3">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f>
          <m:fPr>
            <m:ctrlPr>
              <w:rPr>
                <w:rFonts w:ascii="Cambria Math" w:hAnsi="Times New Roman" w:cs="Times New Roman"/>
                <w:i/>
                <w:sz w:val="28"/>
                <w:szCs w:val="28"/>
                <w:lang w:val="en-US"/>
              </w:rPr>
            </m:ctrlPr>
          </m:fPr>
          <m:num>
            <m:sSub>
              <m:sSubPr>
                <m:ctrlPr>
                  <w:rPr>
                    <w:rFonts w:ascii="Cambria Math" w:eastAsiaTheme="minorEastAsia" w:hAnsi="Times New Roman"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Times New Roman" w:cs="Times New Roman"/>
                    <w:sz w:val="28"/>
                    <w:szCs w:val="28"/>
                    <w:lang w:val="kk-KZ"/>
                  </w:rPr>
                  <m:t>2</m:t>
                </m:r>
              </m:sub>
            </m:sSub>
          </m:num>
          <m:den>
            <m:sSub>
              <m:sSubPr>
                <m:ctrlPr>
                  <w:rPr>
                    <w:rFonts w:ascii="Cambria Math" w:eastAsia="Calibri" w:hAnsi="Times New Roman"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Times New Roman" w:cs="Times New Roman"/>
                    <w:sz w:val="28"/>
                    <w:szCs w:val="28"/>
                    <w:lang w:val="kk-KZ"/>
                  </w:rPr>
                  <m:t>1</m:t>
                </m:r>
              </m:sub>
            </m:sSub>
          </m:den>
        </m:f>
      </m:oMath>
      <w:r w:rsidR="003A5979" w:rsidRPr="00347684">
        <w:rPr>
          <w:rFonts w:ascii="Times New Roman" w:eastAsia="Times New Roman" w:hAnsi="Times New Roman" w:cs="Times New Roman"/>
          <w:noProof/>
          <w:sz w:val="28"/>
          <w:szCs w:val="28"/>
          <w:lang w:val="kk-KZ"/>
        </w:rPr>
        <w:t>.</w:t>
      </w:r>
      <w:r w:rsidR="00D048C3" w:rsidRPr="00347684">
        <w:rPr>
          <w:rFonts w:ascii="Times New Roman" w:eastAsia="Times New Roman" w:hAnsi="Times New Roman" w:cs="Times New Roman"/>
          <w:noProof/>
          <w:sz w:val="28"/>
          <w:szCs w:val="28"/>
          <w:lang w:val="kk-KZ"/>
        </w:rPr>
        <w:t xml:space="preserve">  </w:t>
      </w:r>
      <w:r w:rsidR="003A5979" w:rsidRPr="00347684">
        <w:rPr>
          <w:rFonts w:ascii="Times New Roman" w:eastAsia="Times New Roman" w:hAnsi="Times New Roman" w:cs="Times New Roman"/>
          <w:noProof/>
          <w:sz w:val="28"/>
          <w:szCs w:val="28"/>
          <w:lang w:val="kk-KZ"/>
        </w:rPr>
        <w:t xml:space="preserve">   </w:t>
      </w:r>
      <w:r w:rsidR="00D048C3" w:rsidRPr="00347684">
        <w:rPr>
          <w:rFonts w:ascii="Times New Roman" w:eastAsia="Times New Roman" w:hAnsi="Times New Roman" w:cs="Times New Roman"/>
          <w:noProof/>
          <w:sz w:val="28"/>
          <w:szCs w:val="28"/>
          <w:lang w:val="kk-KZ"/>
        </w:rPr>
        <w:t xml:space="preserve">                                                      (2.61)</w:t>
      </w:r>
    </w:p>
    <w:p w14:paraId="45C16697" w14:textId="77777777" w:rsidR="00D048C3" w:rsidRPr="00347684" w:rsidRDefault="00D048C3" w:rsidP="00D048C3">
      <w:pPr>
        <w:spacing w:after="0" w:line="240" w:lineRule="auto"/>
        <w:ind w:firstLine="709"/>
        <w:jc w:val="right"/>
        <w:rPr>
          <w:rFonts w:ascii="Times New Roman" w:hAnsi="Times New Roman" w:cs="Times New Roman"/>
          <w:sz w:val="20"/>
          <w:szCs w:val="20"/>
          <w:lang w:val="kk-KZ"/>
        </w:rPr>
      </w:pPr>
    </w:p>
    <w:p w14:paraId="27897AD6"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603A1E42" w14:textId="4250F5E6"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С целью </w:t>
      </w:r>
      <w:r w:rsidR="004058CC" w:rsidRPr="00347684">
        <w:rPr>
          <w:rFonts w:ascii="Times New Roman" w:hAnsi="Times New Roman" w:cs="Times New Roman"/>
          <w:sz w:val="28"/>
          <w:szCs w:val="28"/>
          <w:lang w:val="kk-KZ"/>
        </w:rPr>
        <w:t xml:space="preserve">подтверждения правильности полученных </w:t>
      </w:r>
      <w:r w:rsidRPr="00347684">
        <w:rPr>
          <w:rFonts w:ascii="Times New Roman" w:hAnsi="Times New Roman" w:cs="Times New Roman"/>
          <w:sz w:val="28"/>
          <w:szCs w:val="28"/>
          <w:lang w:val="kk-KZ"/>
        </w:rPr>
        <w:t>критериев</w:t>
      </w:r>
      <w:r w:rsidR="004058CC" w:rsidRPr="00347684">
        <w:rPr>
          <w:rFonts w:ascii="Times New Roman" w:hAnsi="Times New Roman" w:cs="Times New Roman"/>
          <w:sz w:val="28"/>
          <w:szCs w:val="28"/>
          <w:lang w:val="kk-KZ"/>
        </w:rPr>
        <w:t>, в качестве примера</w:t>
      </w:r>
      <w:r w:rsidRPr="00347684">
        <w:rPr>
          <w:rFonts w:ascii="Times New Roman" w:hAnsi="Times New Roman" w:cs="Times New Roman"/>
          <w:sz w:val="28"/>
          <w:szCs w:val="28"/>
          <w:lang w:val="kk-KZ"/>
        </w:rPr>
        <w:t xml:space="preserve"> </w:t>
      </w:r>
      <w:r w:rsidR="004058CC" w:rsidRPr="00347684">
        <w:rPr>
          <w:rFonts w:ascii="Times New Roman" w:hAnsi="Times New Roman" w:cs="Times New Roman"/>
          <w:sz w:val="28"/>
          <w:szCs w:val="28"/>
          <w:lang w:val="kk-KZ"/>
        </w:rPr>
        <w:t xml:space="preserve">были </w:t>
      </w:r>
      <w:r w:rsidRPr="00347684">
        <w:rPr>
          <w:rFonts w:ascii="Times New Roman" w:hAnsi="Times New Roman" w:cs="Times New Roman"/>
          <w:sz w:val="28"/>
          <w:szCs w:val="28"/>
          <w:lang w:val="kk-KZ"/>
        </w:rPr>
        <w:t>расскр</w:t>
      </w:r>
      <w:r w:rsidR="004058CC" w:rsidRPr="00347684">
        <w:rPr>
          <w:rFonts w:ascii="Times New Roman" w:hAnsi="Times New Roman" w:cs="Times New Roman"/>
          <w:sz w:val="28"/>
          <w:szCs w:val="28"/>
          <w:lang w:val="kk-KZ"/>
        </w:rPr>
        <w:t>ыты</w:t>
      </w:r>
      <w:r w:rsidRPr="00347684">
        <w:rPr>
          <w:rFonts w:ascii="Times New Roman" w:hAnsi="Times New Roman" w:cs="Times New Roman"/>
          <w:sz w:val="28"/>
          <w:szCs w:val="28"/>
          <w:lang w:val="kk-KZ"/>
        </w:rPr>
        <w:t xml:space="preserve"> размерност</w:t>
      </w:r>
      <w:r w:rsidR="004058CC" w:rsidRPr="00347684">
        <w:rPr>
          <w:rFonts w:ascii="Times New Roman" w:hAnsi="Times New Roman" w:cs="Times New Roman"/>
          <w:sz w:val="28"/>
          <w:szCs w:val="28"/>
          <w:lang w:val="kk-KZ"/>
        </w:rPr>
        <w:t>и</w:t>
      </w:r>
      <w:r w:rsidRPr="00347684">
        <w:rPr>
          <w:rFonts w:ascii="Times New Roman" w:hAnsi="Times New Roman" w:cs="Times New Roman"/>
          <w:sz w:val="28"/>
          <w:szCs w:val="28"/>
          <w:lang w:val="kk-KZ"/>
        </w:rPr>
        <w:t xml:space="preserve"> первого критерия </w:t>
      </w:r>
      <w:r w:rsidRPr="00347684">
        <w:rPr>
          <w:rFonts w:ascii="Times New Roman" w:hAnsi="Times New Roman" w:cs="Times New Roman"/>
          <w:i/>
          <w:iCs/>
          <w:sz w:val="28"/>
          <w:szCs w:val="28"/>
          <w:lang w:val="en-US"/>
        </w:rPr>
        <w:t>k</w:t>
      </w:r>
      <w:r w:rsidRPr="00347684">
        <w:rPr>
          <w:rFonts w:ascii="Times New Roman" w:hAnsi="Times New Roman" w:cs="Times New Roman"/>
          <w:sz w:val="28"/>
          <w:szCs w:val="28"/>
          <w:vertAlign w:val="subscript"/>
        </w:rPr>
        <w:t>1</w:t>
      </w:r>
      <w:r w:rsidRPr="00347684">
        <w:rPr>
          <w:rFonts w:ascii="Times New Roman" w:hAnsi="Times New Roman" w:cs="Times New Roman"/>
          <w:sz w:val="28"/>
          <w:szCs w:val="28"/>
          <w:lang w:val="kk-KZ"/>
        </w:rPr>
        <w:t xml:space="preserve">: </w:t>
      </w:r>
    </w:p>
    <w:p w14:paraId="30A7C4DC"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2F380191" w14:textId="2A5325C2" w:rsidR="00D048C3" w:rsidRPr="00347684" w:rsidRDefault="00040E3C" w:rsidP="003A5979">
      <w:pPr>
        <w:spacing w:after="0" w:line="240" w:lineRule="auto"/>
        <w:ind w:firstLine="709"/>
        <w:jc w:val="center"/>
        <w:rPr>
          <w:rFonts w:ascii="Times New Roman" w:hAnsi="Times New Roman" w:cs="Times New Roman"/>
          <w:i/>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ϑ</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ρ</m:t>
            </m:r>
          </m:num>
          <m:den>
            <m:r>
              <w:rPr>
                <w:rFonts w:ascii="Cambria Math" w:eastAsiaTheme="minorEastAsia" w:hAnsi="Cambria Math" w:cs="Times New Roman"/>
                <w:sz w:val="28"/>
                <w:szCs w:val="28"/>
                <w:lang w:val="kk-KZ"/>
              </w:rPr>
              <m:t>IU</m:t>
            </m:r>
          </m:den>
        </m:f>
        <m:r>
          <w:rPr>
            <w:rFonts w:ascii="Cambria Math" w:eastAsiaTheme="minorEastAsia" w:hAnsi="Times New Roman" w:cs="Times New Roman"/>
            <w:sz w:val="28"/>
            <w:szCs w:val="28"/>
            <w:lang w:val="kk-KZ"/>
          </w:rPr>
          <m:t>=</m:t>
        </m:r>
        <m:f>
          <m:fPr>
            <m:ctrlPr>
              <w:rPr>
                <w:rFonts w:ascii="Cambria Math" w:eastAsiaTheme="minorEastAsia" w:hAnsi="Cambria Math" w:cs="Times New Roman"/>
                <w:i/>
                <w:sz w:val="28"/>
                <w:szCs w:val="28"/>
                <w:lang w:val="en-US"/>
              </w:rPr>
            </m:ctrlPr>
          </m:fPr>
          <m:num>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m:t>
                </m:r>
                <m:r>
                  <w:rPr>
                    <w:rFonts w:ascii="Cambria Math" w:eastAsiaTheme="minorEastAsia" w:hAnsi="Times New Roman" w:cs="Times New Roman"/>
                    <w:sz w:val="28"/>
                    <w:szCs w:val="28"/>
                    <w:lang w:val="kk-KZ"/>
                  </w:rPr>
                  <m:t>кг</m:t>
                </m:r>
              </m:num>
              <m:den>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с</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3</m:t>
                    </m:r>
                  </m:sup>
                </m:sSup>
              </m:den>
            </m:f>
          </m:num>
          <m:den>
            <m:r>
              <w:rPr>
                <w:rFonts w:ascii="Cambria Math" w:eastAsiaTheme="minorEastAsia" w:hAnsi="Cambria Math" w:cs="Times New Roman"/>
                <w:sz w:val="28"/>
                <w:szCs w:val="28"/>
                <w:lang w:val="kk-KZ"/>
              </w:rPr>
              <m:t>Вт</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f>
              <m:fPr>
                <m:ctrlPr>
                  <w:rPr>
                    <w:rFonts w:ascii="Cambria Math" w:eastAsiaTheme="minorEastAsia" w:hAnsi="Times New Roman" w:cs="Times New Roman"/>
                    <w:i/>
                    <w:sz w:val="28"/>
                    <w:szCs w:val="28"/>
                    <w:lang w:val="en-US"/>
                  </w:rPr>
                </m:ctrlPr>
              </m:fPr>
              <m:num>
                <w:bookmarkStart w:id="40" w:name="_Hlk151561174"/>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2</m:t>
                    </m:r>
                  </m:sup>
                </m:sSup>
                <w:bookmarkEnd w:id="40"/>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m:t>
                </m:r>
                <m:r>
                  <w:rPr>
                    <w:rFonts w:ascii="Cambria Math" w:eastAsiaTheme="minorEastAsia" w:hAnsi="Times New Roman" w:cs="Times New Roman"/>
                    <w:sz w:val="28"/>
                    <w:szCs w:val="28"/>
                    <w:lang w:val="kk-KZ"/>
                  </w:rPr>
                  <m:t>кг</m:t>
                </m:r>
              </m:num>
              <m:den>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с</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3</m:t>
                    </m:r>
                  </m:sup>
                </m:sSup>
              </m:den>
            </m:f>
          </m:num>
          <m:den>
            <m:f>
              <m:fPr>
                <m:ctrlPr>
                  <w:rPr>
                    <w:rFonts w:ascii="Cambria Math" w:eastAsiaTheme="minorEastAsia" w:hAnsi="Cambria Math" w:cs="Times New Roman"/>
                    <w:i/>
                    <w:sz w:val="28"/>
                    <w:szCs w:val="28"/>
                    <w:lang w:val="en-US"/>
                  </w:rPr>
                </m:ctrlPr>
              </m:fPr>
              <m:num>
                <m:r>
                  <w:rPr>
                    <w:rFonts w:ascii="Cambria Math" w:eastAsiaTheme="minorEastAsia" w:hAnsi="Times New Roman" w:cs="Times New Roman"/>
                    <w:sz w:val="28"/>
                    <w:szCs w:val="28"/>
                    <w:lang w:val="kk-KZ"/>
                  </w:rPr>
                  <m:t>кг</m:t>
                </m:r>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м</m:t>
                    </m:r>
                  </m:e>
                  <m:sup>
                    <m:r>
                      <w:rPr>
                        <w:rFonts w:ascii="Cambria Math" w:eastAsiaTheme="minorEastAsia" w:hAnsi="Times New Roman" w:cs="Times New Roman"/>
                        <w:sz w:val="28"/>
                        <w:szCs w:val="28"/>
                        <w:lang w:val="kk-KZ"/>
                      </w:rPr>
                      <m:t>2</m:t>
                    </m:r>
                  </m:sup>
                </m:sSup>
              </m:num>
              <m:den>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kk-KZ"/>
                      </w:rPr>
                      <m:t>с</m:t>
                    </m:r>
                  </m:e>
                  <m:sup>
                    <m:r>
                      <w:rPr>
                        <w:rFonts w:ascii="Cambria Math" w:eastAsiaTheme="minorEastAsia" w:hAnsi="Times New Roman" w:cs="Times New Roman"/>
                        <w:sz w:val="28"/>
                        <w:szCs w:val="28"/>
                        <w:lang w:val="kk-KZ"/>
                      </w:rPr>
                      <m:t>3</m:t>
                    </m:r>
                  </m:sup>
                </m:sSup>
              </m:den>
            </m:f>
          </m:den>
        </m:f>
        <m:r>
          <w:rPr>
            <w:rFonts w:ascii="Cambria Math" w:eastAsiaTheme="minorEastAsia" w:hAnsi="Cambria Math" w:cs="Times New Roman"/>
            <w:sz w:val="28"/>
            <w:szCs w:val="28"/>
            <w:lang w:val="kk-KZ"/>
          </w:rPr>
          <m:t>=1</m:t>
        </m:r>
      </m:oMath>
      <w:r w:rsidR="003A5979" w:rsidRPr="00347684">
        <w:rPr>
          <w:rFonts w:ascii="Times New Roman" w:eastAsiaTheme="minorEastAsia" w:hAnsi="Times New Roman" w:cs="Times New Roman"/>
          <w:i/>
          <w:sz w:val="28"/>
          <w:szCs w:val="28"/>
          <w:lang w:val="kk-KZ"/>
        </w:rPr>
        <w:t>.</w:t>
      </w:r>
    </w:p>
    <w:p w14:paraId="12A0E2C2"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4127E01A" w14:textId="5DB199B6" w:rsidR="00D048C3" w:rsidRPr="00347684" w:rsidRDefault="004058CC"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В итоге размерности первого критерия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oMath>
      <w:r w:rsidR="00BE33B0" w:rsidRPr="00347684">
        <w:rPr>
          <w:rFonts w:ascii="Times New Roman" w:eastAsiaTheme="minorEastAsia" w:hAnsi="Times New Roman" w:cs="Times New Roman"/>
          <w:sz w:val="28"/>
          <w:szCs w:val="28"/>
          <w:lang w:val="kk-KZ"/>
        </w:rPr>
        <w:t xml:space="preserve"> были</w:t>
      </w:r>
      <w:r w:rsidRPr="00347684">
        <w:rPr>
          <w:rFonts w:ascii="Times New Roman" w:eastAsiaTheme="minorEastAsia" w:hAnsi="Times New Roman" w:cs="Times New Roman"/>
          <w:sz w:val="28"/>
          <w:szCs w:val="28"/>
          <w:lang w:val="kk-KZ"/>
        </w:rPr>
        <w:t xml:space="preserve"> сокращены</w:t>
      </w:r>
      <w:r w:rsidR="00BE33B0" w:rsidRPr="00347684">
        <w:rPr>
          <w:rFonts w:ascii="Times New Roman" w:eastAsiaTheme="minorEastAsia" w:hAnsi="Times New Roman" w:cs="Times New Roman"/>
          <w:sz w:val="28"/>
          <w:szCs w:val="28"/>
          <w:lang w:val="kk-KZ"/>
        </w:rPr>
        <w:t xml:space="preserve"> и сам критерий</w:t>
      </w:r>
      <w:r w:rsidRPr="00347684">
        <w:rPr>
          <w:rFonts w:ascii="Times New Roman" w:eastAsiaTheme="minorEastAsia" w:hAnsi="Times New Roman" w:cs="Times New Roman"/>
          <w:sz w:val="28"/>
          <w:szCs w:val="28"/>
          <w:lang w:val="kk-KZ"/>
        </w:rPr>
        <w:t xml:space="preserve"> </w:t>
      </w:r>
      <w:r w:rsidR="00BE33B0" w:rsidRPr="00347684">
        <w:rPr>
          <w:rFonts w:ascii="Times New Roman" w:eastAsiaTheme="minorEastAsia" w:hAnsi="Times New Roman" w:cs="Times New Roman"/>
          <w:sz w:val="28"/>
          <w:szCs w:val="28"/>
          <w:lang w:val="kk-KZ"/>
        </w:rPr>
        <w:t>стал равен единице, что доказывает правильность его составления. По такому примеру были проверены все остальные критерии подобия и их правильность была подтверждена</w:t>
      </w:r>
      <w:r w:rsidR="00D048C3" w:rsidRPr="00347684">
        <w:rPr>
          <w:rFonts w:ascii="Times New Roman" w:eastAsiaTheme="minorEastAsia" w:hAnsi="Times New Roman" w:cs="Times New Roman"/>
          <w:sz w:val="28"/>
          <w:szCs w:val="28"/>
          <w:lang w:val="kk-KZ"/>
        </w:rPr>
        <w:t>.</w:t>
      </w:r>
    </w:p>
    <w:p w14:paraId="31CD250E" w14:textId="1E8729BD"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Полученные критерии подобия теоретически описывают </w:t>
      </w:r>
      <w:r w:rsidR="00BE33B0" w:rsidRPr="00347684">
        <w:rPr>
          <w:rFonts w:ascii="Times New Roman" w:hAnsi="Times New Roman" w:cs="Times New Roman"/>
          <w:sz w:val="28"/>
          <w:szCs w:val="28"/>
          <w:lang w:val="kk-KZ"/>
        </w:rPr>
        <w:t>работу</w:t>
      </w:r>
      <w:r w:rsidRPr="00347684">
        <w:rPr>
          <w:rFonts w:ascii="Times New Roman" w:hAnsi="Times New Roman" w:cs="Times New Roman"/>
          <w:sz w:val="28"/>
          <w:szCs w:val="28"/>
          <w:lang w:val="kk-KZ"/>
        </w:rPr>
        <w:t xml:space="preserve"> электроимпульсного глушителя. </w:t>
      </w:r>
      <w:r w:rsidRPr="00347684">
        <w:rPr>
          <w:rFonts w:ascii="Times New Roman" w:eastAsiaTheme="minorEastAsia" w:hAnsi="Times New Roman" w:cs="Times New Roman"/>
          <w:sz w:val="28"/>
          <w:szCs w:val="28"/>
          <w:lang w:val="kk-KZ"/>
        </w:rPr>
        <w:t xml:space="preserve">Критерий в виде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oMath>
      <w:r w:rsidRPr="00347684">
        <w:rPr>
          <w:rFonts w:ascii="Times New Roman" w:eastAsiaTheme="minorEastAsia" w:hAnsi="Times New Roman" w:cs="Times New Roman"/>
          <w:sz w:val="28"/>
          <w:szCs w:val="28"/>
          <w:lang w:val="kk-KZ"/>
        </w:rPr>
        <w:t xml:space="preserve"> характеризует продуктивность работы электроимпульсного глушителя соотношением мощностей, а именно </w:t>
      </w:r>
      <w:r w:rsidR="00BE33B0" w:rsidRPr="00347684">
        <w:rPr>
          <w:rFonts w:ascii="Times New Roman" w:eastAsiaTheme="minorEastAsia" w:hAnsi="Times New Roman" w:cs="Times New Roman"/>
          <w:sz w:val="28"/>
          <w:szCs w:val="28"/>
          <w:lang w:val="kk-KZ"/>
        </w:rPr>
        <w:t xml:space="preserve">отношением </w:t>
      </w:r>
      <w:r w:rsidRPr="00347684">
        <w:rPr>
          <w:rFonts w:ascii="Times New Roman" w:eastAsiaTheme="minorEastAsia" w:hAnsi="Times New Roman" w:cs="Times New Roman"/>
          <w:sz w:val="28"/>
          <w:szCs w:val="28"/>
          <w:lang w:val="kk-KZ"/>
        </w:rPr>
        <w:t xml:space="preserve">мощности работы электроимпульсного глушителя к мощности сопротивления его работе. Второй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2</m:t>
            </m:r>
          </m:sub>
        </m:sSub>
      </m:oMath>
      <w:r w:rsidRPr="00347684">
        <w:rPr>
          <w:rFonts w:ascii="Times New Roman" w:eastAsiaTheme="minorEastAsia" w:hAnsi="Times New Roman" w:cs="Times New Roman"/>
          <w:sz w:val="28"/>
          <w:szCs w:val="28"/>
          <w:lang w:val="kk-KZ"/>
        </w:rPr>
        <w:t xml:space="preserve"> описывает режим прохождения газа внутри глушителя, а именно его переход от ламинарного режима к турбулентному. Третий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3</m:t>
            </m:r>
          </m:sub>
        </m:sSub>
      </m:oMath>
      <w:r w:rsidRPr="00347684">
        <w:rPr>
          <w:rFonts w:ascii="Times New Roman" w:eastAsiaTheme="minorEastAsia" w:hAnsi="Times New Roman" w:cs="Times New Roman"/>
          <w:sz w:val="28"/>
          <w:szCs w:val="28"/>
          <w:lang w:val="kk-KZ"/>
        </w:rPr>
        <w:t xml:space="preserve"> учитывает геометрические параметры электроимпульсного глушителя, необходимых для составления методики инженерного расчета конструкции глушителя. Четвертый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4</m:t>
            </m:r>
          </m:sub>
        </m:sSub>
      </m:oMath>
      <w:r w:rsidRPr="00347684">
        <w:rPr>
          <w:rFonts w:ascii="Times New Roman" w:eastAsiaTheme="minorEastAsia" w:hAnsi="Times New Roman" w:cs="Times New Roman"/>
          <w:sz w:val="28"/>
          <w:szCs w:val="28"/>
          <w:lang w:val="kk-KZ"/>
        </w:rPr>
        <w:t xml:space="preserve"> позволяет определить на каких соотношениях частоты электроимпульса </w:t>
      </w:r>
      <w:r w:rsidR="007403A1" w:rsidRPr="00347684">
        <w:rPr>
          <w:rFonts w:ascii="Times New Roman" w:eastAsiaTheme="minorEastAsia" w:hAnsi="Times New Roman" w:cs="Times New Roman"/>
          <w:sz w:val="28"/>
          <w:szCs w:val="28"/>
          <w:lang w:val="kk-KZ"/>
        </w:rPr>
        <w:t>и</w:t>
      </w:r>
      <w:r w:rsidRPr="00347684">
        <w:rPr>
          <w:rFonts w:ascii="Times New Roman" w:eastAsiaTheme="minorEastAsia" w:hAnsi="Times New Roman" w:cs="Times New Roman"/>
          <w:sz w:val="28"/>
          <w:szCs w:val="28"/>
          <w:lang w:val="kk-KZ"/>
        </w:rPr>
        <w:t xml:space="preserve"> угловой скорости двигателя работа электроимпульсного глушителя будет считать</w:t>
      </w:r>
      <w:r w:rsidR="00BE33B0" w:rsidRPr="00347684">
        <w:rPr>
          <w:rFonts w:ascii="Times New Roman" w:eastAsiaTheme="minorEastAsia" w:hAnsi="Times New Roman" w:cs="Times New Roman"/>
          <w:sz w:val="28"/>
          <w:szCs w:val="28"/>
          <w:lang w:val="kk-KZ"/>
        </w:rPr>
        <w:t>ся</w:t>
      </w:r>
      <w:r w:rsidRPr="00347684">
        <w:rPr>
          <w:rFonts w:ascii="Times New Roman" w:eastAsiaTheme="minorEastAsia" w:hAnsi="Times New Roman" w:cs="Times New Roman"/>
          <w:sz w:val="28"/>
          <w:szCs w:val="28"/>
          <w:lang w:val="kk-KZ"/>
        </w:rPr>
        <w:t xml:space="preserve"> оптимальной. Пятый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5</m:t>
            </m:r>
          </m:sub>
        </m:sSub>
      </m:oMath>
      <w:r w:rsidRPr="00347684">
        <w:rPr>
          <w:rFonts w:ascii="Times New Roman" w:eastAsiaTheme="minorEastAsia" w:hAnsi="Times New Roman" w:cs="Times New Roman"/>
          <w:sz w:val="28"/>
          <w:szCs w:val="28"/>
          <w:lang w:val="kk-KZ"/>
        </w:rPr>
        <w:t xml:space="preserve"> учитывает соотношение показателей дымности газа с и без воздействия электроимпульсом</w:t>
      </w:r>
      <w:r w:rsidR="00674783" w:rsidRPr="00347684">
        <w:rPr>
          <w:rFonts w:ascii="Times New Roman" w:eastAsiaTheme="minorEastAsia" w:hAnsi="Times New Roman" w:cs="Times New Roman"/>
          <w:sz w:val="28"/>
          <w:szCs w:val="28"/>
          <w:lang w:val="kk-KZ"/>
        </w:rPr>
        <w:t>. Этот критерий</w:t>
      </w:r>
      <w:r w:rsidRPr="00347684">
        <w:rPr>
          <w:rFonts w:ascii="Times New Roman" w:eastAsiaTheme="minorEastAsia" w:hAnsi="Times New Roman" w:cs="Times New Roman"/>
          <w:sz w:val="28"/>
          <w:szCs w:val="28"/>
          <w:lang w:val="kk-KZ"/>
        </w:rPr>
        <w:t xml:space="preserve"> является критерием оптимальности и позволяет определить эффективность работы электроимпульсного глушителя, а именно </w:t>
      </w:r>
      <w:r w:rsidR="00BF34E0" w:rsidRPr="00347684">
        <w:rPr>
          <w:rFonts w:ascii="Times New Roman" w:eastAsiaTheme="minorEastAsia" w:hAnsi="Times New Roman" w:cs="Times New Roman"/>
          <w:sz w:val="28"/>
          <w:szCs w:val="28"/>
          <w:lang w:val="kk-KZ"/>
        </w:rPr>
        <w:t xml:space="preserve">степень </w:t>
      </w:r>
      <w:r w:rsidRPr="00347684">
        <w:rPr>
          <w:rFonts w:ascii="Times New Roman" w:eastAsiaTheme="minorEastAsia" w:hAnsi="Times New Roman" w:cs="Times New Roman"/>
          <w:sz w:val="28"/>
          <w:szCs w:val="28"/>
          <w:lang w:val="kk-KZ"/>
        </w:rPr>
        <w:t xml:space="preserve">очистки выхлопного газа. Следовательно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5</m:t>
            </m:r>
          </m:sub>
        </m:sSub>
      </m:oMath>
      <w:r w:rsidRPr="00347684">
        <w:rPr>
          <w:rFonts w:ascii="Times New Roman" w:eastAsiaTheme="minorEastAsia" w:hAnsi="Times New Roman" w:cs="Times New Roman"/>
          <w:sz w:val="28"/>
          <w:szCs w:val="28"/>
          <w:lang w:val="kk-KZ"/>
        </w:rPr>
        <w:t xml:space="preserve"> задает условие проведения экспериментальных исследований, которое заключается в определении показателей дымности выхлопного газа до и после воздействия электроимпульсом. Эти исследования предполагают варьирование параметр</w:t>
      </w:r>
      <w:r w:rsidR="007403A1" w:rsidRPr="00347684">
        <w:rPr>
          <w:rFonts w:ascii="Times New Roman" w:eastAsiaTheme="minorEastAsia" w:hAnsi="Times New Roman" w:cs="Times New Roman"/>
          <w:sz w:val="28"/>
          <w:szCs w:val="28"/>
          <w:lang w:val="kk-KZ"/>
        </w:rPr>
        <w:t>ами</w:t>
      </w:r>
      <w:r w:rsidRPr="00347684">
        <w:rPr>
          <w:rFonts w:ascii="Times New Roman" w:eastAsiaTheme="minorEastAsia" w:hAnsi="Times New Roman" w:cs="Times New Roman"/>
          <w:sz w:val="28"/>
          <w:szCs w:val="28"/>
          <w:lang w:val="kk-KZ"/>
        </w:rPr>
        <w:t>, таки</w:t>
      </w:r>
      <w:r w:rsidR="007403A1" w:rsidRPr="00347684">
        <w:rPr>
          <w:rFonts w:ascii="Times New Roman" w:eastAsiaTheme="minorEastAsia" w:hAnsi="Times New Roman" w:cs="Times New Roman"/>
          <w:sz w:val="28"/>
          <w:szCs w:val="28"/>
          <w:lang w:val="kk-KZ"/>
        </w:rPr>
        <w:t>е</w:t>
      </w:r>
      <w:r w:rsidRPr="00347684">
        <w:rPr>
          <w:rFonts w:ascii="Times New Roman" w:eastAsiaTheme="minorEastAsia" w:hAnsi="Times New Roman" w:cs="Times New Roman"/>
          <w:sz w:val="28"/>
          <w:szCs w:val="28"/>
          <w:lang w:val="kk-KZ"/>
        </w:rPr>
        <w:t xml:space="preserve"> как расстояние между электродами</w:t>
      </w:r>
      <w:r w:rsidR="007403A1" w:rsidRPr="00347684">
        <w:rPr>
          <w:rFonts w:ascii="Times New Roman" w:eastAsiaTheme="minorEastAsia" w:hAnsi="Times New Roman" w:cs="Times New Roman"/>
          <w:sz w:val="28"/>
          <w:szCs w:val="28"/>
          <w:lang w:val="kk-KZ"/>
        </w:rPr>
        <w:t xml:space="preserve"> и</w:t>
      </w:r>
      <w:r w:rsidRPr="00347684">
        <w:rPr>
          <w:rFonts w:ascii="Times New Roman" w:eastAsiaTheme="minorEastAsia" w:hAnsi="Times New Roman" w:cs="Times New Roman"/>
          <w:sz w:val="28"/>
          <w:szCs w:val="28"/>
          <w:lang w:val="kk-KZ"/>
        </w:rPr>
        <w:t xml:space="preserve"> частота электроимпульсов, </w:t>
      </w:r>
      <w:r w:rsidR="007403A1" w:rsidRPr="00347684">
        <w:rPr>
          <w:rFonts w:ascii="Times New Roman" w:eastAsiaTheme="minorEastAsia" w:hAnsi="Times New Roman" w:cs="Times New Roman"/>
          <w:sz w:val="28"/>
          <w:szCs w:val="28"/>
          <w:lang w:val="kk-KZ"/>
        </w:rPr>
        <w:t>а также</w:t>
      </w:r>
      <w:r w:rsidRPr="00347684">
        <w:rPr>
          <w:rFonts w:ascii="Times New Roman" w:eastAsiaTheme="minorEastAsia" w:hAnsi="Times New Roman" w:cs="Times New Roman"/>
          <w:sz w:val="28"/>
          <w:szCs w:val="28"/>
          <w:lang w:val="kk-KZ"/>
        </w:rPr>
        <w:t xml:space="preserve"> </w:t>
      </w:r>
      <w:r w:rsidR="007403A1" w:rsidRPr="00347684">
        <w:rPr>
          <w:rFonts w:ascii="Times New Roman" w:eastAsiaTheme="minorEastAsia" w:hAnsi="Times New Roman" w:cs="Times New Roman"/>
          <w:sz w:val="28"/>
          <w:szCs w:val="28"/>
          <w:lang w:val="kk-KZ"/>
        </w:rPr>
        <w:t xml:space="preserve">учитывает </w:t>
      </w:r>
      <w:r w:rsidRPr="00347684">
        <w:rPr>
          <w:rFonts w:ascii="Times New Roman" w:eastAsiaTheme="minorEastAsia" w:hAnsi="Times New Roman" w:cs="Times New Roman"/>
          <w:sz w:val="28"/>
          <w:szCs w:val="28"/>
          <w:lang w:val="kk-KZ"/>
        </w:rPr>
        <w:t xml:space="preserve">изменение угловой скорости вращения коленчатого вала двигателя внутреннего сгорания. Таким образом,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5</m:t>
            </m:r>
          </m:sub>
        </m:sSub>
      </m:oMath>
      <w:r w:rsidRPr="00347684">
        <w:rPr>
          <w:rFonts w:ascii="Times New Roman" w:eastAsiaTheme="minorEastAsia" w:hAnsi="Times New Roman" w:cs="Times New Roman"/>
          <w:sz w:val="28"/>
          <w:szCs w:val="28"/>
          <w:lang w:val="kk-KZ"/>
        </w:rPr>
        <w:t xml:space="preserve"> ставит задачу определения эффективности работы электроимпульсного глушителя через анализ влияния его параметров на уменьшение дымности выхлопных газов. </w:t>
      </w:r>
    </w:p>
    <w:bookmarkEnd w:id="30"/>
    <w:p w14:paraId="26135B3C"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42BEFFA4"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2</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4</w:t>
      </w:r>
      <w:r w:rsidRPr="00347684">
        <w:rPr>
          <w:rFonts w:ascii="Times New Roman" w:hAnsi="Times New Roman" w:cs="Times New Roman"/>
          <w:sz w:val="28"/>
          <w:szCs w:val="28"/>
        </w:rPr>
        <w:t xml:space="preserve"> </w:t>
      </w:r>
      <w:r w:rsidRPr="00347684">
        <w:rPr>
          <w:rFonts w:ascii="Times New Roman" w:hAnsi="Times New Roman" w:cs="Times New Roman"/>
          <w:bCs/>
          <w:sz w:val="28"/>
          <w:szCs w:val="28"/>
        </w:rPr>
        <w:t>Цель и задачи эксперимента</w:t>
      </w:r>
      <w:r w:rsidRPr="00347684">
        <w:rPr>
          <w:rFonts w:ascii="Times New Roman" w:hAnsi="Times New Roman" w:cs="Times New Roman"/>
          <w:bCs/>
          <w:sz w:val="28"/>
          <w:szCs w:val="28"/>
          <w:lang w:val="kk-KZ"/>
        </w:rPr>
        <w:t>льных исследований на экспериментальных стендах электроимпульсного глушителя</w:t>
      </w:r>
    </w:p>
    <w:p w14:paraId="3461FFB6"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2E9BA762" w14:textId="538B69E4"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 xml:space="preserve">Эффективность работы электроимпульсного глушителя </w:t>
      </w:r>
      <w:r w:rsidR="00674783" w:rsidRPr="00347684">
        <w:rPr>
          <w:rFonts w:ascii="Times New Roman" w:hAnsi="Times New Roman" w:cs="Times New Roman"/>
          <w:sz w:val="28"/>
          <w:lang w:val="kk-KZ"/>
        </w:rPr>
        <w:t xml:space="preserve">будет </w:t>
      </w:r>
      <w:r w:rsidRPr="00347684">
        <w:rPr>
          <w:rFonts w:ascii="Times New Roman" w:hAnsi="Times New Roman" w:cs="Times New Roman"/>
          <w:sz w:val="28"/>
          <w:lang w:val="kk-KZ"/>
        </w:rPr>
        <w:t>оцениват</w:t>
      </w:r>
      <w:r w:rsidR="00674783" w:rsidRPr="00347684">
        <w:rPr>
          <w:rFonts w:ascii="Times New Roman" w:hAnsi="Times New Roman" w:cs="Times New Roman"/>
          <w:sz w:val="28"/>
          <w:lang w:val="kk-KZ"/>
        </w:rPr>
        <w:t>ь</w:t>
      </w:r>
      <w:r w:rsidRPr="00347684">
        <w:rPr>
          <w:rFonts w:ascii="Times New Roman" w:hAnsi="Times New Roman" w:cs="Times New Roman"/>
          <w:sz w:val="28"/>
          <w:lang w:val="kk-KZ"/>
        </w:rPr>
        <w:t>ся по выбранному критерию оптимальности,</w:t>
      </w:r>
      <w:r w:rsidRPr="00347684">
        <w:rPr>
          <w:rFonts w:ascii="Times New Roman" w:hAnsi="Times New Roman" w:cs="Times New Roman"/>
          <w:sz w:val="28"/>
        </w:rPr>
        <w:t xml:space="preserve"> </w:t>
      </w:r>
      <w:r w:rsidR="00674783" w:rsidRPr="00347684">
        <w:rPr>
          <w:rFonts w:ascii="Times New Roman" w:hAnsi="Times New Roman" w:cs="Times New Roman"/>
          <w:sz w:val="28"/>
          <w:lang w:val="kk-KZ"/>
        </w:rPr>
        <w:t xml:space="preserve">который </w:t>
      </w:r>
      <w:r w:rsidRPr="00347684">
        <w:rPr>
          <w:rFonts w:ascii="Times New Roman" w:hAnsi="Times New Roman" w:cs="Times New Roman"/>
          <w:sz w:val="28"/>
          <w:lang w:val="kk-KZ"/>
        </w:rPr>
        <w:t>описыва</w:t>
      </w:r>
      <w:r w:rsidR="00674783" w:rsidRPr="00347684">
        <w:rPr>
          <w:rFonts w:ascii="Times New Roman" w:hAnsi="Times New Roman" w:cs="Times New Roman"/>
          <w:sz w:val="28"/>
          <w:lang w:val="kk-KZ"/>
        </w:rPr>
        <w:t xml:space="preserve">ет </w:t>
      </w:r>
      <w:r w:rsidRPr="00347684">
        <w:rPr>
          <w:rFonts w:ascii="Times New Roman" w:hAnsi="Times New Roman" w:cs="Times New Roman"/>
          <w:sz w:val="28"/>
          <w:lang w:val="kk-KZ"/>
        </w:rPr>
        <w:t>с</w:t>
      </w:r>
      <w:r w:rsidR="000B3CBE" w:rsidRPr="00347684">
        <w:rPr>
          <w:rFonts w:ascii="Times New Roman" w:hAnsi="Times New Roman" w:cs="Times New Roman"/>
          <w:sz w:val="28"/>
          <w:lang w:val="kk-KZ"/>
        </w:rPr>
        <w:t>о</w:t>
      </w:r>
      <w:r w:rsidRPr="00347684">
        <w:rPr>
          <w:rFonts w:ascii="Times New Roman" w:hAnsi="Times New Roman" w:cs="Times New Roman"/>
          <w:sz w:val="28"/>
          <w:lang w:val="kk-KZ"/>
        </w:rPr>
        <w:t xml:space="preserve">отношение показателей дымности после воздействия и до воздействия на газ электроимпульсом. </w:t>
      </w:r>
      <w:r w:rsidR="00674783" w:rsidRPr="00347684">
        <w:rPr>
          <w:rFonts w:ascii="Times New Roman" w:hAnsi="Times New Roman" w:cs="Times New Roman"/>
          <w:sz w:val="28"/>
          <w:lang w:val="kk-KZ"/>
        </w:rPr>
        <w:t xml:space="preserve">Следовательно </w:t>
      </w:r>
      <w:r w:rsidR="00F633B2" w:rsidRPr="00347684">
        <w:rPr>
          <w:rFonts w:ascii="Times New Roman" w:hAnsi="Times New Roman" w:cs="Times New Roman"/>
          <w:sz w:val="28"/>
          <w:lang w:val="kk-KZ"/>
        </w:rPr>
        <w:t xml:space="preserve">для определения эффективности работы электроимпульсного глушителя </w:t>
      </w:r>
      <w:r w:rsidR="00674783" w:rsidRPr="00347684">
        <w:rPr>
          <w:rFonts w:ascii="Times New Roman" w:hAnsi="Times New Roman" w:cs="Times New Roman"/>
          <w:sz w:val="28"/>
          <w:lang w:val="kk-KZ"/>
        </w:rPr>
        <w:t xml:space="preserve">необходимо </w:t>
      </w:r>
      <w:r w:rsidR="00F633B2" w:rsidRPr="00347684">
        <w:rPr>
          <w:rFonts w:ascii="Times New Roman" w:hAnsi="Times New Roman" w:cs="Times New Roman"/>
          <w:sz w:val="28"/>
          <w:lang w:val="kk-KZ"/>
        </w:rPr>
        <w:t xml:space="preserve">провести соответствующие </w:t>
      </w:r>
      <w:r w:rsidR="00674783" w:rsidRPr="00347684">
        <w:rPr>
          <w:rFonts w:ascii="Times New Roman" w:hAnsi="Times New Roman" w:cs="Times New Roman"/>
          <w:sz w:val="28"/>
          <w:lang w:val="kk-KZ"/>
        </w:rPr>
        <w:t>экспериментальн</w:t>
      </w:r>
      <w:r w:rsidR="00F633B2" w:rsidRPr="00347684">
        <w:rPr>
          <w:rFonts w:ascii="Times New Roman" w:hAnsi="Times New Roman" w:cs="Times New Roman"/>
          <w:sz w:val="28"/>
          <w:lang w:val="kk-KZ"/>
        </w:rPr>
        <w:t>ые</w:t>
      </w:r>
      <w:r w:rsidR="00674783" w:rsidRPr="00347684">
        <w:rPr>
          <w:rFonts w:ascii="Times New Roman" w:hAnsi="Times New Roman" w:cs="Times New Roman"/>
          <w:sz w:val="28"/>
          <w:lang w:val="kk-KZ"/>
        </w:rPr>
        <w:t xml:space="preserve"> исследования</w:t>
      </w:r>
      <w:r w:rsidRPr="00347684">
        <w:rPr>
          <w:rFonts w:ascii="Times New Roman" w:hAnsi="Times New Roman" w:cs="Times New Roman"/>
          <w:sz w:val="28"/>
          <w:lang w:val="kk-KZ"/>
        </w:rPr>
        <w:t xml:space="preserve">. </w:t>
      </w:r>
    </w:p>
    <w:p w14:paraId="24713245" w14:textId="4BDE3CCF"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В научной статье (</w:t>
      </w:r>
      <w:r w:rsidRPr="00347684">
        <w:rPr>
          <w:rFonts w:ascii="Times New Roman" w:hAnsi="Times New Roman"/>
          <w:sz w:val="28"/>
          <w:szCs w:val="28"/>
          <w:lang w:val="kk-KZ"/>
        </w:rPr>
        <w:t xml:space="preserve">Studying the process of the internal combustion engine exhaust gas purification by an electric pulse, Journal of Communications - Scientific </w:t>
      </w:r>
      <w:r w:rsidRPr="00347684">
        <w:rPr>
          <w:rFonts w:ascii="Times New Roman" w:hAnsi="Times New Roman"/>
          <w:sz w:val="28"/>
          <w:szCs w:val="28"/>
          <w:lang w:val="kk-KZ"/>
        </w:rPr>
        <w:lastRenderedPageBreak/>
        <w:t>Letters of the University of Zilina, 2022</w:t>
      </w:r>
      <w:r w:rsidRPr="00347684">
        <w:rPr>
          <w:rFonts w:ascii="Times New Roman" w:hAnsi="Times New Roman" w:cs="Times New Roman"/>
          <w:sz w:val="28"/>
          <w:szCs w:val="28"/>
          <w:shd w:val="clear" w:color="auto" w:fill="FFFFFF"/>
          <w:lang w:val="kk-KZ"/>
        </w:rPr>
        <w:t>)</w:t>
      </w:r>
      <w:r w:rsidR="00DE1022"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lang w:val="kk-KZ"/>
        </w:rPr>
        <w:t xml:space="preserve"> нами были представлены результаты экспериментальных исследований</w:t>
      </w:r>
      <w:r w:rsidR="00674783" w:rsidRPr="00347684">
        <w:rPr>
          <w:rFonts w:ascii="Times New Roman" w:hAnsi="Times New Roman" w:cs="Times New Roman"/>
          <w:sz w:val="28"/>
          <w:szCs w:val="28"/>
          <w:shd w:val="clear" w:color="auto" w:fill="FFFFFF"/>
          <w:lang w:val="kk-KZ"/>
        </w:rPr>
        <w:t xml:space="preserve"> на металлическом полноразмерном стенде глушителя по о</w:t>
      </w:r>
      <w:r w:rsidRPr="00347684">
        <w:rPr>
          <w:rFonts w:ascii="Times New Roman" w:hAnsi="Times New Roman" w:cs="Times New Roman"/>
          <w:sz w:val="28"/>
          <w:szCs w:val="28"/>
          <w:shd w:val="clear" w:color="auto" w:fill="FFFFFF"/>
          <w:lang w:val="kk-KZ"/>
        </w:rPr>
        <w:t>пределени</w:t>
      </w:r>
      <w:r w:rsidR="00674783" w:rsidRPr="00347684">
        <w:rPr>
          <w:rFonts w:ascii="Times New Roman" w:hAnsi="Times New Roman" w:cs="Times New Roman"/>
          <w:sz w:val="28"/>
          <w:szCs w:val="28"/>
          <w:shd w:val="clear" w:color="auto" w:fill="FFFFFF"/>
          <w:lang w:val="kk-KZ"/>
        </w:rPr>
        <w:t>ю</w:t>
      </w:r>
      <w:r w:rsidRPr="00347684">
        <w:rPr>
          <w:rFonts w:ascii="Times New Roman" w:hAnsi="Times New Roman" w:cs="Times New Roman"/>
          <w:sz w:val="28"/>
          <w:szCs w:val="28"/>
          <w:shd w:val="clear" w:color="auto" w:fill="FFFFFF"/>
          <w:lang w:val="kk-KZ"/>
        </w:rPr>
        <w:t xml:space="preserve"> показателей дымности газа после и до воздействия на него электроимпульсом</w:t>
      </w:r>
      <w:r w:rsidR="00DE1022" w:rsidRPr="00347684">
        <w:rPr>
          <w:rFonts w:ascii="Times New Roman" w:hAnsi="Times New Roman" w:cs="Times New Roman"/>
          <w:sz w:val="28"/>
          <w:szCs w:val="28"/>
          <w:shd w:val="clear" w:color="auto" w:fill="FFFFFF"/>
          <w:lang w:val="kk-KZ"/>
        </w:rPr>
        <w:t xml:space="preserve"> [12, c.281]</w:t>
      </w:r>
      <w:r w:rsidRPr="00347684">
        <w:rPr>
          <w:rFonts w:ascii="Times New Roman" w:hAnsi="Times New Roman" w:cs="Times New Roman"/>
          <w:sz w:val="28"/>
          <w:szCs w:val="28"/>
          <w:shd w:val="clear" w:color="auto" w:fill="FFFFFF"/>
          <w:lang w:val="kk-KZ"/>
        </w:rPr>
        <w:t xml:space="preserve">. </w:t>
      </w:r>
      <w:r w:rsidR="00674783" w:rsidRPr="00347684">
        <w:rPr>
          <w:rFonts w:ascii="Times New Roman" w:hAnsi="Times New Roman" w:cs="Times New Roman"/>
          <w:sz w:val="28"/>
          <w:szCs w:val="28"/>
          <w:shd w:val="clear" w:color="auto" w:fill="FFFFFF"/>
          <w:lang w:val="kk-KZ"/>
        </w:rPr>
        <w:t>П</w:t>
      </w:r>
      <w:r w:rsidRPr="00347684">
        <w:rPr>
          <w:rFonts w:ascii="Times New Roman" w:hAnsi="Times New Roman" w:cs="Times New Roman"/>
          <w:sz w:val="28"/>
          <w:szCs w:val="28"/>
          <w:shd w:val="clear" w:color="auto" w:fill="FFFFFF"/>
          <w:lang w:val="kk-KZ"/>
        </w:rPr>
        <w:t xml:space="preserve">оказатели дымности газа </w:t>
      </w:r>
      <w:r w:rsidR="00674783" w:rsidRPr="00347684">
        <w:rPr>
          <w:rFonts w:ascii="Times New Roman" w:hAnsi="Times New Roman" w:cs="Times New Roman"/>
          <w:sz w:val="28"/>
          <w:szCs w:val="28"/>
          <w:shd w:val="clear" w:color="auto" w:fill="FFFFFF"/>
          <w:lang w:val="kk-KZ"/>
        </w:rPr>
        <w:t xml:space="preserve">были получены </w:t>
      </w:r>
      <w:r w:rsidRPr="00347684">
        <w:rPr>
          <w:rFonts w:ascii="Times New Roman" w:hAnsi="Times New Roman" w:cs="Times New Roman"/>
          <w:sz w:val="28"/>
          <w:szCs w:val="28"/>
          <w:shd w:val="clear" w:color="auto" w:fill="FFFFFF"/>
          <w:lang w:val="kk-KZ"/>
        </w:rPr>
        <w:t xml:space="preserve">в зависимости от числа оборотов коленчатого вала двигателя, результаты которых представлены на графике (рисунок 2.7). </w:t>
      </w:r>
    </w:p>
    <w:p w14:paraId="25A2487A"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5DC327C4" w14:textId="77777777" w:rsidR="00D048C3" w:rsidRPr="00347684" w:rsidRDefault="00D048C3" w:rsidP="00D048C3">
      <w:pPr>
        <w:spacing w:after="0" w:line="240" w:lineRule="auto"/>
        <w:jc w:val="center"/>
        <w:rPr>
          <w:rFonts w:ascii="Times New Roman" w:hAnsi="Times New Roman" w:cs="Times New Roman"/>
          <w:sz w:val="28"/>
          <w:szCs w:val="28"/>
          <w:shd w:val="clear" w:color="auto" w:fill="FFFFFF"/>
          <w:lang w:val="kk-KZ"/>
        </w:rPr>
      </w:pPr>
      <w:r w:rsidRPr="00347684">
        <w:rPr>
          <w:noProof/>
          <w:lang w:eastAsia="ru-RU"/>
        </w:rPr>
        <w:drawing>
          <wp:inline distT="0" distB="0" distL="0" distR="0" wp14:anchorId="33A61042" wp14:editId="04CA85A7">
            <wp:extent cx="4870764" cy="2389505"/>
            <wp:effectExtent l="0" t="0" r="6350" b="10795"/>
            <wp:docPr id="82" name="Диаграмма 8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5F7FDEF-807C-4587-B8FC-0E0E378FC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2D973EE" w14:textId="77777777" w:rsidR="00D048C3" w:rsidRPr="00347684" w:rsidRDefault="00D048C3" w:rsidP="00D048C3">
      <w:pPr>
        <w:spacing w:after="0" w:line="240" w:lineRule="auto"/>
        <w:jc w:val="both"/>
        <w:rPr>
          <w:rFonts w:ascii="Times New Roman" w:hAnsi="Times New Roman" w:cs="Times New Roman"/>
          <w:shd w:val="clear" w:color="auto" w:fill="FFFFFF"/>
          <w:lang w:val="kk-KZ"/>
        </w:rPr>
      </w:pPr>
    </w:p>
    <w:p w14:paraId="0B413041" w14:textId="77777777" w:rsidR="00D048C3" w:rsidRPr="00347684" w:rsidRDefault="00D048C3" w:rsidP="00D048C3">
      <w:pPr>
        <w:spacing w:after="0" w:line="240" w:lineRule="auto"/>
        <w:jc w:val="center"/>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Рисунок 2.7 – Показатели дымностей газа в зависимости от частоты оборотов коленчатого вала двигателя</w:t>
      </w:r>
    </w:p>
    <w:p w14:paraId="5EE4E954" w14:textId="77777777" w:rsidR="00D048C3" w:rsidRPr="00347684" w:rsidRDefault="00D048C3" w:rsidP="00D048C3">
      <w:pPr>
        <w:spacing w:after="0" w:line="240" w:lineRule="auto"/>
        <w:ind w:firstLine="709"/>
        <w:jc w:val="center"/>
        <w:rPr>
          <w:rFonts w:ascii="Times New Roman" w:hAnsi="Times New Roman" w:cs="Times New Roman"/>
          <w:sz w:val="28"/>
          <w:szCs w:val="28"/>
          <w:shd w:val="clear" w:color="auto" w:fill="FFFFFF"/>
          <w:lang w:val="kk-KZ"/>
        </w:rPr>
      </w:pPr>
    </w:p>
    <w:p w14:paraId="0ED832CE" w14:textId="448C3AC9"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shd w:val="clear" w:color="auto" w:fill="FFFFFF"/>
          <w:lang w:val="kk-KZ"/>
        </w:rPr>
        <w:t>Из графика следует, что дымность газа после воздействия на него электроимпульсом имеет меньшие значения, чем у показателей дымности газа, не подвергавшиеся воздействию со стороны электроимпульса. Однако в представленных результатах экспериментальных исследований помимо числа оборотов коленчатого вала двигателя не учитывались такие важные параметры,</w:t>
      </w:r>
      <w:r w:rsidR="00674783" w:rsidRPr="00347684">
        <w:rPr>
          <w:rFonts w:ascii="Times New Roman" w:hAnsi="Times New Roman" w:cs="Times New Roman"/>
          <w:sz w:val="28"/>
          <w:szCs w:val="28"/>
          <w:shd w:val="clear" w:color="auto" w:fill="FFFFFF"/>
          <w:lang w:val="kk-KZ"/>
        </w:rPr>
        <w:t xml:space="preserve"> как</w:t>
      </w:r>
      <w:r w:rsidRPr="00347684">
        <w:rPr>
          <w:rFonts w:ascii="Times New Roman" w:hAnsi="Times New Roman" w:cs="Times New Roman"/>
          <w:sz w:val="28"/>
          <w:szCs w:val="28"/>
          <w:shd w:val="clear" w:color="auto" w:fill="FFFFFF"/>
          <w:lang w:val="kk-KZ"/>
        </w:rPr>
        <w:t xml:space="preserve"> расстояние между электродами и частота электроимпульса, которые, как было установлено в разделе 2.1 имеют непосредственное влияние на качество возникновения и продолжительность коронного разряда в газе и на стабильное прохождение процесса ионизации, обеспечивающие эффективность очистки газа. Кроме того регулируя этими параметрами вполне возможно установить оптимальный режим работы электроимпульсного глушителя. Например, варируя расстоянием между электродами можно определить оптимальный промежуток межэлектродного пространства при котором возникает коронный разряд и осуществляется высокая степень очистки газа. </w:t>
      </w:r>
      <w:r w:rsidRPr="00347684">
        <w:rPr>
          <w:rFonts w:ascii="Times New Roman" w:hAnsi="Times New Roman" w:cs="Times New Roman"/>
          <w:sz w:val="28"/>
          <w:szCs w:val="28"/>
          <w:lang w:val="kk-KZ"/>
        </w:rPr>
        <w:t>Также подбирая значение частоты электроимпульса возможно предотвратить случаи перехода коронного разряда в искровой разряд, который приводит к нарушению стабильного режима работы электроимпульсного глушителя.</w:t>
      </w:r>
      <w:r w:rsidRPr="00347684">
        <w:rPr>
          <w:rFonts w:ascii="Times New Roman" w:hAnsi="Times New Roman" w:cs="Times New Roman"/>
          <w:sz w:val="28"/>
          <w:szCs w:val="28"/>
          <w:shd w:val="clear" w:color="auto" w:fill="FFFFFF"/>
          <w:lang w:val="kk-KZ"/>
        </w:rPr>
        <w:t xml:space="preserve"> Следовательно целесообразным является провести экспериментальные исследования по определению показателей дымности газа с изменением </w:t>
      </w:r>
      <w:r w:rsidR="00674783" w:rsidRPr="00347684">
        <w:rPr>
          <w:rFonts w:ascii="Times New Roman" w:hAnsi="Times New Roman" w:cs="Times New Roman"/>
          <w:sz w:val="28"/>
          <w:szCs w:val="28"/>
          <w:shd w:val="clear" w:color="auto" w:fill="FFFFFF"/>
          <w:lang w:val="kk-KZ"/>
        </w:rPr>
        <w:t xml:space="preserve">параметров </w:t>
      </w:r>
      <w:r w:rsidRPr="00347684">
        <w:rPr>
          <w:rFonts w:ascii="Times New Roman" w:hAnsi="Times New Roman" w:cs="Times New Roman"/>
          <w:sz w:val="28"/>
          <w:szCs w:val="28"/>
          <w:shd w:val="clear" w:color="auto" w:fill="FFFFFF"/>
          <w:lang w:val="kk-KZ"/>
        </w:rPr>
        <w:t xml:space="preserve">расстояний между электродами и частоты электроимпульса. </w:t>
      </w:r>
    </w:p>
    <w:p w14:paraId="1721C2E8" w14:textId="461BC524"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Цель экспериментальных исследований</w:t>
      </w:r>
      <w:r w:rsidR="00F633B2" w:rsidRPr="00347684">
        <w:rPr>
          <w:rFonts w:ascii="Times New Roman" w:hAnsi="Times New Roman" w:cs="Times New Roman"/>
          <w:sz w:val="28"/>
          <w:szCs w:val="28"/>
          <w:shd w:val="clear" w:color="auto" w:fill="FFFFFF"/>
          <w:lang w:val="kk-KZ"/>
        </w:rPr>
        <w:t xml:space="preserve"> заклчючалась</w:t>
      </w:r>
      <w:r w:rsidRPr="00347684">
        <w:rPr>
          <w:rFonts w:ascii="Times New Roman" w:hAnsi="Times New Roman" w:cs="Times New Roman"/>
          <w:sz w:val="28"/>
          <w:szCs w:val="28"/>
          <w:shd w:val="clear" w:color="auto" w:fill="FFFFFF"/>
          <w:lang w:val="kk-KZ"/>
        </w:rPr>
        <w:t xml:space="preserve"> </w:t>
      </w:r>
      <w:r w:rsidR="00674783" w:rsidRPr="00347684">
        <w:rPr>
          <w:rFonts w:ascii="Times New Roman" w:hAnsi="Times New Roman" w:cs="Times New Roman"/>
          <w:sz w:val="28"/>
          <w:szCs w:val="28"/>
          <w:shd w:val="clear" w:color="auto" w:fill="FFFFFF"/>
          <w:lang w:val="kk-KZ"/>
        </w:rPr>
        <w:t>в определении</w:t>
      </w:r>
      <w:r w:rsidRPr="00347684">
        <w:rPr>
          <w:rFonts w:ascii="Times New Roman" w:hAnsi="Times New Roman" w:cs="Times New Roman"/>
          <w:sz w:val="28"/>
          <w:szCs w:val="28"/>
          <w:shd w:val="clear" w:color="auto" w:fill="FFFFFF"/>
          <w:lang w:val="kk-KZ"/>
        </w:rPr>
        <w:t xml:space="preserve"> </w:t>
      </w:r>
      <w:r w:rsidR="00674783" w:rsidRPr="00347684">
        <w:rPr>
          <w:rFonts w:ascii="Times New Roman" w:hAnsi="Times New Roman" w:cs="Times New Roman"/>
          <w:sz w:val="28"/>
          <w:szCs w:val="28"/>
          <w:shd w:val="clear" w:color="auto" w:fill="FFFFFF"/>
          <w:lang w:val="kk-KZ"/>
        </w:rPr>
        <w:t xml:space="preserve">возможности </w:t>
      </w:r>
      <w:r w:rsidRPr="00347684">
        <w:rPr>
          <w:rFonts w:ascii="Times New Roman" w:hAnsi="Times New Roman" w:cs="Times New Roman"/>
          <w:sz w:val="28"/>
          <w:szCs w:val="28"/>
          <w:shd w:val="clear" w:color="auto" w:fill="FFFFFF"/>
          <w:lang w:val="kk-KZ"/>
        </w:rPr>
        <w:t>изменения</w:t>
      </w:r>
      <w:r w:rsidR="00674783" w:rsidRPr="00347684">
        <w:rPr>
          <w:rFonts w:ascii="Times New Roman" w:hAnsi="Times New Roman" w:cs="Times New Roman"/>
          <w:sz w:val="28"/>
          <w:szCs w:val="28"/>
          <w:shd w:val="clear" w:color="auto" w:fill="FFFFFF"/>
          <w:lang w:val="kk-KZ"/>
        </w:rPr>
        <w:t xml:space="preserve"> показателей</w:t>
      </w:r>
      <w:r w:rsidRPr="00347684">
        <w:rPr>
          <w:rFonts w:ascii="Times New Roman" w:hAnsi="Times New Roman" w:cs="Times New Roman"/>
          <w:sz w:val="28"/>
          <w:szCs w:val="28"/>
          <w:shd w:val="clear" w:color="auto" w:fill="FFFFFF"/>
          <w:lang w:val="kk-KZ"/>
        </w:rPr>
        <w:t xml:space="preserve"> дымности газа </w:t>
      </w:r>
      <w:r w:rsidR="00674783" w:rsidRPr="00347684">
        <w:rPr>
          <w:rFonts w:ascii="Times New Roman" w:hAnsi="Times New Roman" w:cs="Times New Roman"/>
          <w:sz w:val="28"/>
          <w:szCs w:val="28"/>
          <w:shd w:val="clear" w:color="auto" w:fill="FFFFFF"/>
          <w:lang w:val="kk-KZ"/>
        </w:rPr>
        <w:t xml:space="preserve">в зависимости </w:t>
      </w:r>
      <w:r w:rsidRPr="00347684">
        <w:rPr>
          <w:rFonts w:ascii="Times New Roman" w:hAnsi="Times New Roman" w:cs="Times New Roman"/>
          <w:sz w:val="28"/>
          <w:szCs w:val="28"/>
          <w:shd w:val="clear" w:color="auto" w:fill="FFFFFF"/>
          <w:lang w:val="kk-KZ"/>
        </w:rPr>
        <w:t>от</w:t>
      </w:r>
      <w:r w:rsidR="00674783" w:rsidRPr="00347684">
        <w:rPr>
          <w:rFonts w:ascii="Times New Roman" w:hAnsi="Times New Roman" w:cs="Times New Roman"/>
          <w:sz w:val="28"/>
          <w:szCs w:val="28"/>
          <w:shd w:val="clear" w:color="auto" w:fill="FFFFFF"/>
          <w:lang w:val="kk-KZ"/>
        </w:rPr>
        <w:t xml:space="preserve"> </w:t>
      </w:r>
      <w:r w:rsidR="00674783" w:rsidRPr="00347684">
        <w:rPr>
          <w:rFonts w:ascii="Times New Roman" w:hAnsi="Times New Roman" w:cs="Times New Roman"/>
          <w:sz w:val="28"/>
          <w:szCs w:val="28"/>
          <w:shd w:val="clear" w:color="auto" w:fill="FFFFFF"/>
          <w:lang w:val="kk-KZ"/>
        </w:rPr>
        <w:lastRenderedPageBreak/>
        <w:t xml:space="preserve">регулирования параметрами </w:t>
      </w:r>
      <w:r w:rsidRPr="00347684">
        <w:rPr>
          <w:rFonts w:ascii="Times New Roman" w:hAnsi="Times New Roman" w:cs="Times New Roman"/>
          <w:sz w:val="28"/>
          <w:szCs w:val="28"/>
          <w:shd w:val="clear" w:color="auto" w:fill="FFFFFF"/>
          <w:lang w:val="kk-KZ"/>
        </w:rPr>
        <w:t xml:space="preserve">расстояния между электродами Δ, частоты импульса </w:t>
      </w:r>
      <w:r w:rsidRPr="00347684">
        <w:rPr>
          <w:rFonts w:ascii="Times New Roman" w:hAnsi="Times New Roman" w:cs="Times New Roman"/>
          <w:i/>
          <w:iCs/>
          <w:sz w:val="28"/>
          <w:szCs w:val="28"/>
          <w:shd w:val="clear" w:color="auto" w:fill="FFFFFF"/>
          <w:lang w:val="en-US"/>
        </w:rPr>
        <w:t>f</w:t>
      </w:r>
      <w:r w:rsidR="00674783" w:rsidRPr="00347684">
        <w:rPr>
          <w:rFonts w:ascii="Times New Roman" w:hAnsi="Times New Roman" w:cs="Times New Roman"/>
          <w:i/>
          <w:iCs/>
          <w:sz w:val="28"/>
          <w:szCs w:val="28"/>
          <w:shd w:val="clear" w:color="auto" w:fill="FFFFFF"/>
          <w:lang w:val="kk-KZ"/>
        </w:rPr>
        <w:t xml:space="preserve"> </w:t>
      </w:r>
      <w:r w:rsidR="00674783" w:rsidRPr="00347684">
        <w:rPr>
          <w:rFonts w:ascii="Times New Roman" w:hAnsi="Times New Roman" w:cs="Times New Roman"/>
          <w:sz w:val="28"/>
          <w:szCs w:val="28"/>
          <w:shd w:val="clear" w:color="auto" w:fill="FFFFFF"/>
          <w:lang w:val="kk-KZ"/>
        </w:rPr>
        <w:t xml:space="preserve">и с учетом изменения угловой скорости вращения коленчатого вала </w:t>
      </w:r>
      <w:r w:rsidR="00674783" w:rsidRPr="00347684">
        <w:rPr>
          <w:rFonts w:ascii="Times New Roman" w:hAnsi="Times New Roman" w:cs="Times New Roman"/>
          <w:i/>
          <w:iCs/>
          <w:sz w:val="28"/>
          <w:szCs w:val="28"/>
          <w:shd w:val="clear" w:color="auto" w:fill="FFFFFF"/>
          <w:lang w:val="kk-KZ"/>
        </w:rPr>
        <w:t>ω</w:t>
      </w:r>
      <w:r w:rsidRPr="00347684">
        <w:rPr>
          <w:rFonts w:ascii="Times New Roman" w:hAnsi="Times New Roman" w:cs="Times New Roman"/>
          <w:sz w:val="28"/>
          <w:szCs w:val="28"/>
          <w:shd w:val="clear" w:color="auto" w:fill="FFFFFF"/>
        </w:rPr>
        <w:t>.</w:t>
      </w:r>
    </w:p>
    <w:p w14:paraId="7BC58329" w14:textId="77777777" w:rsidR="00F633B2" w:rsidRPr="00347684" w:rsidRDefault="00D048C3" w:rsidP="00F633B2">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Цель была достигнута решением следующих задач:</w:t>
      </w:r>
    </w:p>
    <w:p w14:paraId="106B8F8C" w14:textId="77777777" w:rsidR="00F633B2" w:rsidRPr="00347684" w:rsidRDefault="00F633B2" w:rsidP="00F633B2">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 </w:t>
      </w:r>
      <w:r w:rsidR="00D048C3" w:rsidRPr="00347684">
        <w:rPr>
          <w:rFonts w:ascii="Times New Roman" w:hAnsi="Times New Roman" w:cs="Times New Roman"/>
          <w:sz w:val="28"/>
          <w:szCs w:val="28"/>
          <w:shd w:val="clear" w:color="auto" w:fill="FFFFFF"/>
          <w:lang w:val="kk-KZ"/>
        </w:rPr>
        <w:t>разработкой стендов, методики экспериментов, определения числа опытов;</w:t>
      </w:r>
    </w:p>
    <w:p w14:paraId="3D1FFB02" w14:textId="76833724" w:rsidR="00D048C3" w:rsidRPr="00347684" w:rsidRDefault="00F633B2" w:rsidP="00F633B2">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 xml:space="preserve">- </w:t>
      </w:r>
      <w:r w:rsidR="00D048C3" w:rsidRPr="00347684">
        <w:rPr>
          <w:rFonts w:ascii="Times New Roman" w:hAnsi="Times New Roman" w:cs="Times New Roman"/>
          <w:sz w:val="28"/>
          <w:szCs w:val="28"/>
          <w:shd w:val="clear" w:color="auto" w:fill="FFFFFF"/>
          <w:lang w:val="kk-KZ"/>
        </w:rPr>
        <w:t xml:space="preserve">анализом полученных результатов и сравнением их аналитическими данными. </w:t>
      </w:r>
    </w:p>
    <w:p w14:paraId="0EED447C" w14:textId="77777777" w:rsidR="00D048C3" w:rsidRPr="00347684" w:rsidRDefault="00D048C3" w:rsidP="00D048C3">
      <w:pPr>
        <w:pStyle w:val="a7"/>
        <w:ind w:left="0" w:firstLine="709"/>
        <w:contextualSpacing w:val="0"/>
        <w:jc w:val="both"/>
        <w:rPr>
          <w:sz w:val="28"/>
          <w:szCs w:val="28"/>
          <w:shd w:val="clear" w:color="auto" w:fill="FFFFFF"/>
          <w:lang w:val="kk-KZ"/>
        </w:rPr>
      </w:pPr>
      <w:r w:rsidRPr="00347684">
        <w:rPr>
          <w:sz w:val="28"/>
          <w:szCs w:val="28"/>
          <w:shd w:val="clear" w:color="auto" w:fill="FFFFFF"/>
          <w:lang w:val="kk-KZ"/>
        </w:rPr>
        <w:t xml:space="preserve">Эксперимент проводился в два этапа на двух стендах: лабораторном и полноразмерном. </w:t>
      </w:r>
    </w:p>
    <w:p w14:paraId="3F690AD6" w14:textId="32AA98CE" w:rsidR="00D048C3" w:rsidRPr="00347684" w:rsidRDefault="00D048C3" w:rsidP="00D048C3">
      <w:pPr>
        <w:pStyle w:val="a7"/>
        <w:ind w:left="0" w:firstLine="709"/>
        <w:contextualSpacing w:val="0"/>
        <w:jc w:val="both"/>
        <w:rPr>
          <w:sz w:val="28"/>
          <w:szCs w:val="28"/>
          <w:shd w:val="clear" w:color="auto" w:fill="FFFFFF"/>
          <w:lang w:val="kk-KZ"/>
        </w:rPr>
      </w:pPr>
      <w:r w:rsidRPr="00347684">
        <w:rPr>
          <w:sz w:val="28"/>
          <w:szCs w:val="28"/>
          <w:shd w:val="clear" w:color="auto" w:fill="FFFFFF"/>
          <w:lang w:val="kk-KZ"/>
        </w:rPr>
        <w:t xml:space="preserve">Исследования на лабораторном стенде позволили определить дымность оптическим путем, без влияния работы двигателя на измерения. Это позволило избежать систематических ошибок </w:t>
      </w:r>
      <w:r w:rsidR="00F633B2" w:rsidRPr="00347684">
        <w:rPr>
          <w:sz w:val="28"/>
          <w:szCs w:val="28"/>
          <w:shd w:val="clear" w:color="auto" w:fill="FFFFFF"/>
          <w:lang w:val="kk-KZ"/>
        </w:rPr>
        <w:t>за счет регулирования</w:t>
      </w:r>
      <w:r w:rsidRPr="00347684">
        <w:rPr>
          <w:sz w:val="28"/>
          <w:szCs w:val="28"/>
          <w:shd w:val="clear" w:color="auto" w:fill="FFFFFF"/>
          <w:lang w:val="kk-KZ"/>
        </w:rPr>
        <w:t xml:space="preserve"> только параметрами Δ и </w:t>
      </w:r>
      <w:r w:rsidRPr="00347684">
        <w:rPr>
          <w:i/>
          <w:iCs/>
          <w:sz w:val="28"/>
          <w:szCs w:val="28"/>
          <w:shd w:val="clear" w:color="auto" w:fill="FFFFFF"/>
          <w:lang w:val="en-US"/>
        </w:rPr>
        <w:t>f</w:t>
      </w:r>
      <w:r w:rsidRPr="00347684">
        <w:rPr>
          <w:sz w:val="28"/>
          <w:szCs w:val="28"/>
          <w:shd w:val="clear" w:color="auto" w:fill="FFFFFF"/>
        </w:rPr>
        <w:t>.</w:t>
      </w:r>
    </w:p>
    <w:p w14:paraId="3BD179A7" w14:textId="480F95C2" w:rsidR="00D048C3" w:rsidRPr="00347684" w:rsidRDefault="00D048C3" w:rsidP="00D048C3">
      <w:pPr>
        <w:pStyle w:val="a7"/>
        <w:ind w:left="0" w:firstLine="709"/>
        <w:contextualSpacing w:val="0"/>
        <w:jc w:val="both"/>
        <w:rPr>
          <w:sz w:val="28"/>
          <w:szCs w:val="28"/>
          <w:shd w:val="clear" w:color="auto" w:fill="FFFFFF"/>
          <w:lang w:val="kk-KZ"/>
        </w:rPr>
      </w:pPr>
      <w:r w:rsidRPr="00347684">
        <w:rPr>
          <w:sz w:val="28"/>
          <w:szCs w:val="28"/>
          <w:shd w:val="clear" w:color="auto" w:fill="FFFFFF"/>
          <w:lang w:val="kk-KZ"/>
        </w:rPr>
        <w:t xml:space="preserve">Исследования на втором полноразмерном стенде позволили определить зависимости дымности газа от частоты электроимпульса, расстояния между электродами и числа оборотов коленчатого вала двигателя. </w:t>
      </w:r>
    </w:p>
    <w:p w14:paraId="6E34C133"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78E4B0F1"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786511A5" w14:textId="77777777" w:rsidR="00D048C3" w:rsidRPr="00347684" w:rsidRDefault="00D048C3" w:rsidP="00D048C3">
      <w:pPr>
        <w:spacing w:after="0" w:line="240" w:lineRule="auto"/>
        <w:ind w:firstLine="709"/>
        <w:jc w:val="both"/>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lang w:val="kk-KZ"/>
        </w:rPr>
        <w:t>2.5</w:t>
      </w:r>
      <w:r w:rsidRPr="00347684">
        <w:rPr>
          <w:rFonts w:ascii="Times New Roman" w:hAnsi="Times New Roman" w:cs="Times New Roman"/>
          <w:bCs/>
          <w:sz w:val="28"/>
          <w:szCs w:val="28"/>
        </w:rPr>
        <w:t xml:space="preserve"> Оборудование и измерительная аппаратура лабораторного стенда</w:t>
      </w:r>
    </w:p>
    <w:p w14:paraId="5862F022"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66A338AB" w14:textId="71201F09"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szCs w:val="28"/>
          <w:shd w:val="clear" w:color="auto" w:fill="FFFFFF"/>
          <w:lang w:val="kk-KZ"/>
        </w:rPr>
        <w:t xml:space="preserve">Для определения </w:t>
      </w:r>
      <w:r w:rsidR="00F633B2" w:rsidRPr="00347684">
        <w:rPr>
          <w:rFonts w:ascii="Times New Roman" w:hAnsi="Times New Roman" w:cs="Times New Roman"/>
          <w:sz w:val="28"/>
          <w:szCs w:val="28"/>
          <w:shd w:val="clear" w:color="auto" w:fill="FFFFFF"/>
          <w:lang w:val="kk-KZ"/>
        </w:rPr>
        <w:t>возможности</w:t>
      </w:r>
      <w:r w:rsidRPr="00347684">
        <w:rPr>
          <w:rFonts w:ascii="Times New Roman" w:hAnsi="Times New Roman" w:cs="Times New Roman"/>
          <w:sz w:val="28"/>
          <w:szCs w:val="28"/>
          <w:shd w:val="clear" w:color="auto" w:fill="FFFFFF"/>
          <w:lang w:val="kk-KZ"/>
        </w:rPr>
        <w:t xml:space="preserve"> изменения показателей дымности газа от параметров расстояния между электродами и частоты электроимпульса нами был разработан лабораторный стенд </w:t>
      </w:r>
      <w:r w:rsidRPr="00347684">
        <w:rPr>
          <w:rFonts w:ascii="Times New Roman" w:hAnsi="Times New Roman" w:cs="Times New Roman"/>
          <w:sz w:val="28"/>
          <w:lang w:val="kk-KZ"/>
        </w:rPr>
        <w:t>с прозрачными диэлектрическими стенками. Схема стенда приведена на рисунке 2.8.</w:t>
      </w:r>
    </w:p>
    <w:p w14:paraId="1EC1DCAD"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0E3BA98C" w14:textId="77777777" w:rsidR="00D048C3" w:rsidRPr="00347684" w:rsidRDefault="00D048C3" w:rsidP="00D048C3">
      <w:pPr>
        <w:spacing w:after="0" w:line="240" w:lineRule="auto"/>
        <w:ind w:firstLine="709"/>
        <w:jc w:val="center"/>
        <w:rPr>
          <w:rFonts w:ascii="Times New Roman" w:hAnsi="Times New Roman" w:cs="Times New Roman"/>
          <w:sz w:val="28"/>
          <w:lang w:val="kk-KZ"/>
        </w:rPr>
      </w:pPr>
    </w:p>
    <w:p w14:paraId="4D5D3A71" w14:textId="77777777" w:rsidR="0077592D" w:rsidRPr="00347684" w:rsidRDefault="0077592D" w:rsidP="0077592D">
      <w:pPr>
        <w:spacing w:after="0" w:line="240" w:lineRule="auto"/>
        <w:jc w:val="center"/>
        <w:rPr>
          <w:rFonts w:ascii="Times New Roman" w:hAnsi="Times New Roman" w:cs="Times New Roman"/>
          <w:sz w:val="28"/>
        </w:rPr>
      </w:pPr>
      <w:r w:rsidRPr="00347684">
        <w:rPr>
          <w:rFonts w:ascii="Times New Roman" w:hAnsi="Times New Roman" w:cs="Times New Roman"/>
          <w:noProof/>
          <w:sz w:val="28"/>
          <w:lang w:eastAsia="ru-RU"/>
        </w:rPr>
        <w:drawing>
          <wp:inline distT="0" distB="0" distL="0" distR="0" wp14:anchorId="765291AB" wp14:editId="58AB4275">
            <wp:extent cx="4311872" cy="3060857"/>
            <wp:effectExtent l="0" t="0" r="0" b="635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311872" cy="3060857"/>
                    </a:xfrm>
                    <a:prstGeom prst="rect">
                      <a:avLst/>
                    </a:prstGeom>
                  </pic:spPr>
                </pic:pic>
              </a:graphicData>
            </a:graphic>
          </wp:inline>
        </w:drawing>
      </w:r>
    </w:p>
    <w:p w14:paraId="0C97DB0B" w14:textId="77777777" w:rsidR="0077592D" w:rsidRPr="00347684" w:rsidRDefault="0077592D" w:rsidP="0077592D">
      <w:pPr>
        <w:spacing w:after="0" w:line="240" w:lineRule="auto"/>
        <w:jc w:val="center"/>
        <w:rPr>
          <w:rFonts w:ascii="Times New Roman" w:hAnsi="Times New Roman" w:cs="Times New Roman"/>
          <w:sz w:val="28"/>
        </w:rPr>
      </w:pPr>
    </w:p>
    <w:p w14:paraId="49615266" w14:textId="691D980E" w:rsidR="00D048C3" w:rsidRPr="00347684" w:rsidRDefault="0077592D" w:rsidP="0077592D">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rPr>
        <w:lastRenderedPageBreak/>
        <w:t>1 – источник дыма; 2 – высоковольтная катушки зажигания; 3 – аккумуляторная батарея; 4 – генератор высокого напряжения; 5 – регулятор частоты; 6 – люксметр; 7 – свеча зажигания;  8 – емкость для накопления дыма;  9 – соединительные провода; 10 – источник света; 11 – осциллограф.</w:t>
      </w:r>
    </w:p>
    <w:p w14:paraId="04BDBF5C" w14:textId="77777777"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2.8 – Схема экспериментального стенда </w:t>
      </w:r>
    </w:p>
    <w:p w14:paraId="7E62E896" w14:textId="77777777" w:rsidR="00D048C3" w:rsidRPr="00347684" w:rsidRDefault="00D048C3" w:rsidP="00D048C3">
      <w:pPr>
        <w:spacing w:after="0" w:line="240" w:lineRule="auto"/>
        <w:ind w:firstLine="709"/>
        <w:jc w:val="center"/>
        <w:rPr>
          <w:rFonts w:ascii="Times New Roman" w:hAnsi="Times New Roman" w:cs="Times New Roman"/>
          <w:sz w:val="28"/>
          <w:lang w:val="kk-KZ"/>
        </w:rPr>
      </w:pPr>
    </w:p>
    <w:p w14:paraId="3381BD3A"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lang w:val="kk-KZ"/>
        </w:rPr>
        <w:t xml:space="preserve">Стенд (рисунок 2.9) состоит из </w:t>
      </w:r>
      <w:r w:rsidRPr="00347684">
        <w:rPr>
          <w:rFonts w:ascii="Times New Roman" w:hAnsi="Times New Roman" w:cs="Times New Roman"/>
          <w:sz w:val="28"/>
          <w:szCs w:val="28"/>
        </w:rPr>
        <w:t xml:space="preserve">емкости для накопления дыма 1, высоковольтной катушки зажигания </w:t>
      </w:r>
      <w:r w:rsidRPr="00347684">
        <w:rPr>
          <w:rFonts w:ascii="Times New Roman" w:hAnsi="Times New Roman" w:cs="Times New Roman"/>
          <w:sz w:val="28"/>
          <w:szCs w:val="28"/>
          <w:lang w:val="kk-KZ"/>
        </w:rPr>
        <w:t>3</w:t>
      </w:r>
      <w:r w:rsidRPr="00347684">
        <w:rPr>
          <w:rFonts w:ascii="Times New Roman" w:hAnsi="Times New Roman" w:cs="Times New Roman"/>
          <w:sz w:val="28"/>
          <w:szCs w:val="28"/>
        </w:rPr>
        <w:t xml:space="preserve">, свечи зажигания </w:t>
      </w:r>
      <w:r w:rsidRPr="00347684">
        <w:rPr>
          <w:rFonts w:ascii="Times New Roman" w:hAnsi="Times New Roman" w:cs="Times New Roman"/>
          <w:sz w:val="28"/>
          <w:szCs w:val="28"/>
          <w:lang w:val="kk-KZ"/>
        </w:rPr>
        <w:t>2</w:t>
      </w:r>
      <w:r w:rsidRPr="00347684">
        <w:rPr>
          <w:rFonts w:ascii="Times New Roman" w:hAnsi="Times New Roman" w:cs="Times New Roman"/>
          <w:sz w:val="28"/>
          <w:szCs w:val="28"/>
        </w:rPr>
        <w:t xml:space="preserve">, аккумуляторной батареи </w:t>
      </w:r>
      <w:r w:rsidRPr="00347684">
        <w:rPr>
          <w:rFonts w:ascii="Times New Roman" w:hAnsi="Times New Roman" w:cs="Times New Roman"/>
          <w:sz w:val="28"/>
          <w:szCs w:val="28"/>
          <w:lang w:val="kk-KZ"/>
        </w:rPr>
        <w:t>9</w:t>
      </w:r>
      <w:r w:rsidRPr="00347684">
        <w:rPr>
          <w:rFonts w:ascii="Times New Roman" w:hAnsi="Times New Roman" w:cs="Times New Roman"/>
          <w:sz w:val="28"/>
          <w:szCs w:val="28"/>
        </w:rPr>
        <w:t xml:space="preserve">, </w:t>
      </w:r>
      <w:r w:rsidRPr="00347684">
        <w:rPr>
          <w:rFonts w:ascii="Times New Roman" w:hAnsi="Times New Roman" w:cs="Times New Roman"/>
          <w:sz w:val="28"/>
        </w:rPr>
        <w:t>генератор</w:t>
      </w:r>
      <w:r w:rsidRPr="00347684">
        <w:rPr>
          <w:rFonts w:ascii="Times New Roman" w:hAnsi="Times New Roman" w:cs="Times New Roman"/>
          <w:sz w:val="28"/>
          <w:lang w:val="kk-KZ"/>
        </w:rPr>
        <w:t>а</w:t>
      </w:r>
      <w:r w:rsidRPr="00347684">
        <w:rPr>
          <w:rFonts w:ascii="Times New Roman" w:hAnsi="Times New Roman" w:cs="Times New Roman"/>
          <w:sz w:val="28"/>
        </w:rPr>
        <w:t xml:space="preserve"> электрических импульсов</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8, </w:t>
      </w:r>
      <w:r w:rsidRPr="00347684">
        <w:rPr>
          <w:rFonts w:ascii="Times New Roman" w:hAnsi="Times New Roman" w:cs="Times New Roman"/>
          <w:sz w:val="28"/>
          <w:szCs w:val="28"/>
        </w:rPr>
        <w:t xml:space="preserve">регулятора частоты и скважности </w:t>
      </w:r>
      <w:r w:rsidRPr="00347684">
        <w:rPr>
          <w:rFonts w:ascii="Times New Roman" w:hAnsi="Times New Roman" w:cs="Times New Roman"/>
          <w:sz w:val="28"/>
          <w:szCs w:val="28"/>
          <w:lang w:val="kk-KZ"/>
        </w:rPr>
        <w:t>5</w:t>
      </w:r>
      <w:r w:rsidRPr="00347684">
        <w:rPr>
          <w:rFonts w:ascii="Times New Roman" w:hAnsi="Times New Roman" w:cs="Times New Roman"/>
          <w:sz w:val="28"/>
          <w:szCs w:val="28"/>
        </w:rPr>
        <w:t xml:space="preserve">, источника дыма </w:t>
      </w:r>
      <w:r w:rsidRPr="00347684">
        <w:rPr>
          <w:rFonts w:ascii="Times New Roman" w:hAnsi="Times New Roman" w:cs="Times New Roman"/>
          <w:sz w:val="28"/>
          <w:szCs w:val="28"/>
          <w:lang w:val="kk-KZ"/>
        </w:rPr>
        <w:t>7</w:t>
      </w:r>
      <w:r w:rsidRPr="00347684">
        <w:rPr>
          <w:rFonts w:ascii="Times New Roman" w:hAnsi="Times New Roman" w:cs="Times New Roman"/>
          <w:sz w:val="28"/>
          <w:szCs w:val="28"/>
        </w:rPr>
        <w:t xml:space="preserve">, соединительных проводов </w:t>
      </w:r>
      <w:r w:rsidRPr="00347684">
        <w:rPr>
          <w:rFonts w:ascii="Times New Roman" w:hAnsi="Times New Roman" w:cs="Times New Roman"/>
          <w:sz w:val="28"/>
          <w:szCs w:val="28"/>
          <w:lang w:val="kk-KZ"/>
        </w:rPr>
        <w:t>4</w:t>
      </w:r>
      <w:r w:rsidRPr="00347684">
        <w:rPr>
          <w:rFonts w:ascii="Times New Roman" w:hAnsi="Times New Roman" w:cs="Times New Roman"/>
          <w:sz w:val="28"/>
          <w:szCs w:val="28"/>
        </w:rPr>
        <w:t xml:space="preserve">, осциллографа </w:t>
      </w:r>
      <w:r w:rsidRPr="00347684">
        <w:rPr>
          <w:rFonts w:ascii="Times New Roman" w:hAnsi="Times New Roman" w:cs="Times New Roman"/>
          <w:sz w:val="28"/>
          <w:szCs w:val="28"/>
          <w:lang w:val="kk-KZ"/>
        </w:rPr>
        <w:t>6.</w:t>
      </w:r>
    </w:p>
    <w:p w14:paraId="134521EE" w14:textId="77777777" w:rsidR="00D048C3" w:rsidRPr="00347684" w:rsidRDefault="00D048C3" w:rsidP="00D048C3">
      <w:pPr>
        <w:spacing w:after="0" w:line="240" w:lineRule="auto"/>
        <w:ind w:firstLine="709"/>
        <w:jc w:val="both"/>
        <w:rPr>
          <w:noProof/>
        </w:rPr>
      </w:pPr>
    </w:p>
    <w:p w14:paraId="5E33625A" w14:textId="7777777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74B22294" wp14:editId="120ECF20">
            <wp:extent cx="4407766" cy="2470245"/>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445313" cy="2491287"/>
                    </a:xfrm>
                    <a:prstGeom prst="rect">
                      <a:avLst/>
                    </a:prstGeom>
                    <a:ln>
                      <a:noFill/>
                    </a:ln>
                    <a:extLst>
                      <a:ext uri="{53640926-AAD7-44D8-BBD7-CCE9431645EC}">
                        <a14:shadowObscured xmlns:a14="http://schemas.microsoft.com/office/drawing/2010/main"/>
                      </a:ext>
                    </a:extLst>
                  </pic:spPr>
                </pic:pic>
              </a:graphicData>
            </a:graphic>
          </wp:inline>
        </w:drawing>
      </w:r>
    </w:p>
    <w:p w14:paraId="74510E0E" w14:textId="77777777" w:rsidR="00D048C3" w:rsidRPr="00347684" w:rsidRDefault="00D048C3" w:rsidP="00D048C3">
      <w:pPr>
        <w:spacing w:after="0" w:line="240" w:lineRule="auto"/>
        <w:jc w:val="both"/>
        <w:rPr>
          <w:rFonts w:ascii="Times New Roman" w:hAnsi="Times New Roman" w:cs="Times New Roman"/>
          <w:sz w:val="28"/>
          <w:szCs w:val="28"/>
          <w:lang w:val="kk-KZ"/>
        </w:rPr>
      </w:pPr>
    </w:p>
    <w:p w14:paraId="6495167C" w14:textId="77777777"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Рисунок 2.9 – Экспериментальный стенд для определения степени очистки газа</w:t>
      </w:r>
    </w:p>
    <w:p w14:paraId="468C865D" w14:textId="77777777" w:rsidR="00D048C3" w:rsidRPr="00347684" w:rsidRDefault="00D048C3" w:rsidP="00D048C3">
      <w:pPr>
        <w:spacing w:after="0" w:line="240" w:lineRule="auto"/>
        <w:ind w:firstLine="709"/>
        <w:jc w:val="both"/>
        <w:rPr>
          <w:rFonts w:ascii="Times New Roman" w:hAnsi="Times New Roman" w:cs="Times New Roman"/>
          <w:sz w:val="28"/>
          <w:szCs w:val="28"/>
        </w:rPr>
      </w:pPr>
    </w:p>
    <w:p w14:paraId="180B662B" w14:textId="77777777" w:rsidR="00D048C3" w:rsidRPr="00347684" w:rsidRDefault="00D048C3" w:rsidP="00D048C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Внутри ёмкости размеща</w:t>
      </w:r>
      <w:r w:rsidRPr="00347684">
        <w:rPr>
          <w:rFonts w:ascii="Times New Roman" w:hAnsi="Times New Roman" w:cs="Times New Roman"/>
          <w:sz w:val="28"/>
          <w:szCs w:val="28"/>
          <w:lang w:val="kk-KZ"/>
        </w:rPr>
        <w:t>лась</w:t>
      </w:r>
      <w:r w:rsidRPr="00347684">
        <w:rPr>
          <w:rFonts w:ascii="Times New Roman" w:hAnsi="Times New Roman" w:cs="Times New Roman"/>
          <w:sz w:val="28"/>
          <w:szCs w:val="28"/>
        </w:rPr>
        <w:t xml:space="preserve"> катушка со свечой зажигания. Ёмкость заполня</w:t>
      </w:r>
      <w:r w:rsidRPr="00347684">
        <w:rPr>
          <w:rFonts w:ascii="Times New Roman" w:hAnsi="Times New Roman" w:cs="Times New Roman"/>
          <w:sz w:val="28"/>
          <w:szCs w:val="28"/>
          <w:lang w:val="kk-KZ"/>
        </w:rPr>
        <w:t>лась</w:t>
      </w:r>
      <w:r w:rsidRPr="00347684">
        <w:rPr>
          <w:rFonts w:ascii="Times New Roman" w:hAnsi="Times New Roman" w:cs="Times New Roman"/>
          <w:sz w:val="28"/>
          <w:szCs w:val="28"/>
        </w:rPr>
        <w:t xml:space="preserve"> дымом от разогретого до высокой температуры моторного масла 10</w:t>
      </w:r>
      <w:r w:rsidRPr="00347684">
        <w:rPr>
          <w:rFonts w:ascii="Times New Roman" w:hAnsi="Times New Roman" w:cs="Times New Roman"/>
          <w:sz w:val="28"/>
          <w:szCs w:val="28"/>
          <w:lang w:val="en-US"/>
        </w:rPr>
        <w:t>w</w:t>
      </w:r>
      <w:r w:rsidRPr="00347684">
        <w:rPr>
          <w:rFonts w:ascii="Times New Roman" w:hAnsi="Times New Roman" w:cs="Times New Roman"/>
          <w:sz w:val="28"/>
          <w:szCs w:val="28"/>
        </w:rPr>
        <w:t>40</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r w:rsidRPr="00347684">
        <w:rPr>
          <w:rFonts w:ascii="Times New Roman" w:hAnsi="Times New Roman" w:cs="Times New Roman"/>
          <w:sz w:val="28"/>
        </w:rPr>
        <w:t>Для питания высоковольтной катушки исполь</w:t>
      </w:r>
      <w:r w:rsidRPr="00347684">
        <w:rPr>
          <w:rFonts w:ascii="Times New Roman" w:hAnsi="Times New Roman" w:cs="Times New Roman"/>
          <w:sz w:val="28"/>
          <w:lang w:val="kk-KZ"/>
        </w:rPr>
        <w:t>зовался</w:t>
      </w:r>
      <w:r w:rsidRPr="00347684">
        <w:rPr>
          <w:rFonts w:ascii="Times New Roman" w:hAnsi="Times New Roman" w:cs="Times New Roman"/>
          <w:sz w:val="28"/>
        </w:rPr>
        <w:t xml:space="preserve"> генератор электрических импульсов собранный на базе микросхемы КР1006ВИ1 (</w:t>
      </w:r>
      <w:r w:rsidRPr="00347684">
        <w:rPr>
          <w:rFonts w:ascii="Times New Roman" w:hAnsi="Times New Roman" w:cs="Times New Roman"/>
          <w:sz w:val="28"/>
          <w:lang w:val="en-US"/>
        </w:rPr>
        <w:t>NE</w:t>
      </w:r>
      <w:r w:rsidRPr="00347684">
        <w:rPr>
          <w:rFonts w:ascii="Times New Roman" w:hAnsi="Times New Roman" w:cs="Times New Roman"/>
          <w:sz w:val="28"/>
        </w:rPr>
        <w:t>555), работающей в режиме широтно-импульсной модуляции с возможностью регулировки частоты</w:t>
      </w:r>
      <w:r w:rsidRPr="00347684">
        <w:rPr>
          <w:rFonts w:ascii="Times New Roman" w:hAnsi="Times New Roman" w:cs="Times New Roman"/>
          <w:sz w:val="28"/>
          <w:lang w:val="kk-KZ"/>
        </w:rPr>
        <w:t xml:space="preserve"> </w:t>
      </w:r>
      <w:r w:rsidRPr="00347684">
        <w:rPr>
          <w:rFonts w:ascii="Times New Roman" w:hAnsi="Times New Roman" w:cs="Times New Roman"/>
          <w:sz w:val="28"/>
        </w:rPr>
        <w:t xml:space="preserve">(от 15 до 35 Гц) </w:t>
      </w:r>
      <w:r w:rsidRPr="00347684">
        <w:rPr>
          <w:rFonts w:ascii="Times New Roman" w:hAnsi="Times New Roman" w:cs="Times New Roman"/>
          <w:sz w:val="28"/>
          <w:lang w:val="kk-KZ"/>
        </w:rPr>
        <w:t>на осциллографе (рисунок 2.10).</w:t>
      </w:r>
      <w:r w:rsidRPr="00347684">
        <w:rPr>
          <w:rFonts w:ascii="Times New Roman" w:hAnsi="Times New Roman" w:cs="Times New Roman"/>
          <w:sz w:val="28"/>
          <w:szCs w:val="28"/>
          <w:lang w:val="kk-KZ"/>
        </w:rPr>
        <w:t xml:space="preserve"> </w:t>
      </w:r>
    </w:p>
    <w:p w14:paraId="085B44EF" w14:textId="77777777" w:rsidR="00D048C3" w:rsidRPr="00347684" w:rsidRDefault="00D048C3" w:rsidP="00D048C3">
      <w:pPr>
        <w:spacing w:after="0" w:line="240" w:lineRule="auto"/>
        <w:jc w:val="center"/>
        <w:rPr>
          <w:rFonts w:ascii="Times New Roman" w:hAnsi="Times New Roman" w:cs="Times New Roman"/>
          <w:sz w:val="28"/>
          <w:szCs w:val="28"/>
        </w:rPr>
      </w:pPr>
      <w:r w:rsidRPr="00347684">
        <w:rPr>
          <w:rFonts w:ascii="Times New Roman" w:hAnsi="Times New Roman" w:cs="Times New Roman"/>
          <w:noProof/>
          <w:sz w:val="28"/>
          <w:szCs w:val="28"/>
          <w:lang w:eastAsia="ru-RU"/>
        </w:rPr>
        <w:drawing>
          <wp:inline distT="0" distB="0" distL="0" distR="0" wp14:anchorId="2E8A3ED8" wp14:editId="0899A0A4">
            <wp:extent cx="2111169" cy="207818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45539" cy="2112015"/>
                    </a:xfrm>
                    <a:prstGeom prst="rect">
                      <a:avLst/>
                    </a:prstGeom>
                    <a:noFill/>
                  </pic:spPr>
                </pic:pic>
              </a:graphicData>
            </a:graphic>
          </wp:inline>
        </w:drawing>
      </w:r>
    </w:p>
    <w:p w14:paraId="307038FA" w14:textId="77777777" w:rsidR="00D048C3" w:rsidRPr="00347684" w:rsidRDefault="00D048C3" w:rsidP="00D048C3">
      <w:pPr>
        <w:spacing w:after="0" w:line="240" w:lineRule="auto"/>
        <w:jc w:val="center"/>
        <w:rPr>
          <w:rFonts w:ascii="Times New Roman" w:hAnsi="Times New Roman" w:cs="Times New Roman"/>
          <w:sz w:val="28"/>
          <w:szCs w:val="28"/>
        </w:rPr>
      </w:pPr>
    </w:p>
    <w:p w14:paraId="5C46927B" w14:textId="77777777"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szCs w:val="28"/>
          <w:lang w:val="kk-KZ"/>
        </w:rPr>
        <w:t xml:space="preserve">Рисунок 2.10 – </w:t>
      </w:r>
      <w:r w:rsidRPr="00347684">
        <w:rPr>
          <w:rFonts w:ascii="Times New Roman" w:hAnsi="Times New Roman" w:cs="Times New Roman"/>
          <w:sz w:val="28"/>
          <w:lang w:val="kk-KZ"/>
        </w:rPr>
        <w:t>Осциллограф марки «</w:t>
      </w:r>
      <w:r w:rsidRPr="00347684">
        <w:rPr>
          <w:rFonts w:ascii="Times New Roman" w:hAnsi="Times New Roman" w:cs="Times New Roman"/>
          <w:sz w:val="28"/>
        </w:rPr>
        <w:t>DSO150</w:t>
      </w:r>
      <w:r w:rsidRPr="00347684">
        <w:rPr>
          <w:rFonts w:ascii="Times New Roman" w:hAnsi="Times New Roman" w:cs="Times New Roman"/>
          <w:sz w:val="28"/>
          <w:lang w:val="kk-KZ"/>
        </w:rPr>
        <w:t>»</w:t>
      </w:r>
    </w:p>
    <w:p w14:paraId="1A6E5359" w14:textId="77777777" w:rsidR="00D048C3" w:rsidRPr="00347684" w:rsidRDefault="00D048C3" w:rsidP="00D048C3">
      <w:pPr>
        <w:spacing w:after="0" w:line="240" w:lineRule="auto"/>
        <w:ind w:firstLine="709"/>
        <w:jc w:val="center"/>
        <w:rPr>
          <w:rFonts w:ascii="Times New Roman" w:hAnsi="Times New Roman" w:cs="Times New Roman"/>
          <w:sz w:val="28"/>
          <w:szCs w:val="28"/>
          <w:lang w:val="kk-KZ"/>
        </w:rPr>
      </w:pPr>
    </w:p>
    <w:p w14:paraId="15804EEF" w14:textId="77777777" w:rsidR="00D048C3" w:rsidRPr="00347684" w:rsidRDefault="00D048C3" w:rsidP="00D048C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Питание стенда осуществля</w:t>
      </w:r>
      <w:r w:rsidRPr="00347684">
        <w:rPr>
          <w:rFonts w:ascii="Times New Roman" w:hAnsi="Times New Roman" w:cs="Times New Roman"/>
          <w:sz w:val="28"/>
          <w:szCs w:val="28"/>
          <w:lang w:val="kk-KZ"/>
        </w:rPr>
        <w:t>лось</w:t>
      </w:r>
      <w:r w:rsidRPr="00347684">
        <w:rPr>
          <w:rFonts w:ascii="Times New Roman" w:hAnsi="Times New Roman" w:cs="Times New Roman"/>
          <w:sz w:val="28"/>
          <w:szCs w:val="28"/>
        </w:rPr>
        <w:t xml:space="preserve"> от 12-тивольтового аккумулятора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На экспериментальном стенде использовалась</w:t>
      </w:r>
      <w:r w:rsidRPr="00347684">
        <w:rPr>
          <w:rFonts w:ascii="Times New Roman" w:hAnsi="Times New Roman" w:cs="Times New Roman"/>
          <w:sz w:val="28"/>
          <w:szCs w:val="28"/>
        </w:rPr>
        <w:t xml:space="preserve"> автомобильная свеча зажигания марки </w:t>
      </w:r>
      <w:r w:rsidRPr="00347684">
        <w:rPr>
          <w:rFonts w:ascii="Times New Roman" w:hAnsi="Times New Roman" w:cs="Times New Roman"/>
          <w:sz w:val="28"/>
          <w:szCs w:val="28"/>
          <w:lang w:val="en-US"/>
        </w:rPr>
        <w:t>NGK</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Iridium</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BKR</w:t>
      </w:r>
      <w:r w:rsidRPr="00347684">
        <w:rPr>
          <w:rFonts w:ascii="Times New Roman" w:hAnsi="Times New Roman" w:cs="Times New Roman"/>
          <w:sz w:val="28"/>
          <w:szCs w:val="28"/>
        </w:rPr>
        <w:t>5</w:t>
      </w:r>
      <w:r w:rsidRPr="00347684">
        <w:rPr>
          <w:rFonts w:ascii="Times New Roman" w:hAnsi="Times New Roman" w:cs="Times New Roman"/>
          <w:sz w:val="28"/>
          <w:szCs w:val="28"/>
          <w:lang w:val="en-US"/>
        </w:rPr>
        <w:t>EIX</w:t>
      </w:r>
      <w:r w:rsidRPr="00347684">
        <w:rPr>
          <w:rFonts w:ascii="Times New Roman" w:hAnsi="Times New Roman" w:cs="Times New Roman"/>
          <w:sz w:val="28"/>
          <w:szCs w:val="28"/>
        </w:rPr>
        <w:t>-11</w:t>
      </w:r>
      <w:r w:rsidRPr="00347684">
        <w:rPr>
          <w:rFonts w:ascii="Times New Roman" w:hAnsi="Times New Roman" w:cs="Times New Roman"/>
          <w:sz w:val="28"/>
          <w:szCs w:val="28"/>
          <w:lang w:val="kk-KZ"/>
        </w:rPr>
        <w:t xml:space="preserve"> (рисунок 2.11). На нем э</w:t>
      </w:r>
      <w:r w:rsidRPr="00347684">
        <w:rPr>
          <w:rFonts w:ascii="Times New Roman" w:hAnsi="Times New Roman" w:cs="Times New Roman"/>
          <w:sz w:val="28"/>
          <w:szCs w:val="28"/>
        </w:rPr>
        <w:t>лектроды расположены таким образом, чтобы была возможность изменять расстояние между ними</w:t>
      </w:r>
      <w:r w:rsidRPr="00347684">
        <w:rPr>
          <w:rFonts w:ascii="Times New Roman" w:hAnsi="Times New Roman" w:cs="Times New Roman"/>
          <w:sz w:val="28"/>
          <w:szCs w:val="28"/>
          <w:lang w:val="kk-KZ"/>
        </w:rPr>
        <w:t xml:space="preserve">. </w:t>
      </w:r>
    </w:p>
    <w:p w14:paraId="7660D2E1" w14:textId="77777777" w:rsidR="00D048C3" w:rsidRPr="00347684" w:rsidRDefault="00D048C3" w:rsidP="00D048C3">
      <w:pPr>
        <w:spacing w:after="0" w:line="240" w:lineRule="auto"/>
        <w:ind w:firstLine="709"/>
        <w:jc w:val="both"/>
        <w:rPr>
          <w:rFonts w:ascii="Times New Roman" w:hAnsi="Times New Roman" w:cs="Times New Roman"/>
          <w:sz w:val="28"/>
          <w:szCs w:val="28"/>
        </w:rPr>
      </w:pPr>
    </w:p>
    <w:p w14:paraId="7B86FA72" w14:textId="7777777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w:drawing>
          <wp:inline distT="0" distB="0" distL="0" distR="0" wp14:anchorId="08B46196" wp14:editId="0B107F34">
            <wp:extent cx="1514837" cy="312627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0913" cy="3138818"/>
                    </a:xfrm>
                    <a:prstGeom prst="rect">
                      <a:avLst/>
                    </a:prstGeom>
                    <a:noFill/>
                    <a:ln w="9525">
                      <a:noFill/>
                      <a:miter lim="800000"/>
                      <a:headEnd/>
                      <a:tailEnd/>
                    </a:ln>
                  </pic:spPr>
                </pic:pic>
              </a:graphicData>
            </a:graphic>
          </wp:inline>
        </w:drawing>
      </w:r>
      <w:r w:rsidRPr="00347684">
        <w:rPr>
          <w:rFonts w:ascii="Times New Roman" w:hAnsi="Times New Roman" w:cs="Times New Roman"/>
          <w:noProof/>
          <w:sz w:val="28"/>
          <w:szCs w:val="28"/>
          <w:lang w:eastAsia="ru-RU"/>
        </w:rPr>
        <w:drawing>
          <wp:inline distT="0" distB="0" distL="0" distR="0" wp14:anchorId="12EC9ADA" wp14:editId="19FD5013">
            <wp:extent cx="1514227" cy="312685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1514227" cy="3126855"/>
                    </a:xfrm>
                    <a:prstGeom prst="rect">
                      <a:avLst/>
                    </a:prstGeom>
                    <a:noFill/>
                    <a:ln w="9525">
                      <a:noFill/>
                      <a:miter lim="800000"/>
                      <a:headEnd/>
                      <a:tailEnd/>
                    </a:ln>
                  </pic:spPr>
                </pic:pic>
              </a:graphicData>
            </a:graphic>
          </wp:inline>
        </w:drawing>
      </w:r>
    </w:p>
    <w:p w14:paraId="0442D93C" w14:textId="77777777" w:rsidR="00D048C3" w:rsidRPr="00347684" w:rsidRDefault="00D048C3" w:rsidP="00D048C3">
      <w:pPr>
        <w:spacing w:after="0" w:line="240" w:lineRule="auto"/>
        <w:jc w:val="both"/>
        <w:rPr>
          <w:rFonts w:ascii="Times New Roman" w:hAnsi="Times New Roman" w:cs="Times New Roman"/>
          <w:sz w:val="28"/>
          <w:szCs w:val="28"/>
          <w:lang w:val="kk-KZ"/>
        </w:rPr>
      </w:pPr>
    </w:p>
    <w:p w14:paraId="139482FB" w14:textId="7777777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2.11 – С</w:t>
      </w:r>
      <w:r w:rsidRPr="00347684">
        <w:rPr>
          <w:rFonts w:ascii="Times New Roman" w:hAnsi="Times New Roman" w:cs="Times New Roman"/>
          <w:sz w:val="28"/>
          <w:szCs w:val="28"/>
        </w:rPr>
        <w:t xml:space="preserve">веча зажигания марки </w:t>
      </w:r>
      <w:r w:rsidRPr="00347684">
        <w:rPr>
          <w:rFonts w:ascii="Times New Roman" w:hAnsi="Times New Roman" w:cs="Times New Roman"/>
          <w:sz w:val="28"/>
          <w:szCs w:val="28"/>
          <w:lang w:val="en-US"/>
        </w:rPr>
        <w:t>NGK</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Iridium</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BKR</w:t>
      </w:r>
      <w:r w:rsidRPr="00347684">
        <w:rPr>
          <w:rFonts w:ascii="Times New Roman" w:hAnsi="Times New Roman" w:cs="Times New Roman"/>
          <w:sz w:val="28"/>
          <w:szCs w:val="28"/>
        </w:rPr>
        <w:t>5</w:t>
      </w:r>
      <w:r w:rsidRPr="00347684">
        <w:rPr>
          <w:rFonts w:ascii="Times New Roman" w:hAnsi="Times New Roman" w:cs="Times New Roman"/>
          <w:sz w:val="28"/>
          <w:szCs w:val="28"/>
          <w:lang w:val="en-US"/>
        </w:rPr>
        <w:t>EIX</w:t>
      </w:r>
      <w:r w:rsidRPr="00347684">
        <w:rPr>
          <w:rFonts w:ascii="Times New Roman" w:hAnsi="Times New Roman" w:cs="Times New Roman"/>
          <w:sz w:val="28"/>
          <w:szCs w:val="28"/>
        </w:rPr>
        <w:t>-11</w:t>
      </w:r>
    </w:p>
    <w:p w14:paraId="437182CB"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33858D89" w14:textId="565B12BB" w:rsidR="00952E50" w:rsidRPr="00347684" w:rsidRDefault="00952E50"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Было проведено измерение показателей освещенности газа с помощью приборов источника света и люксметра, которые были расположены на противоположны</w:t>
      </w:r>
      <w:r w:rsidR="00F633B2" w:rsidRPr="00347684">
        <w:rPr>
          <w:rFonts w:ascii="Times New Roman" w:hAnsi="Times New Roman" w:cs="Times New Roman"/>
          <w:sz w:val="28"/>
          <w:szCs w:val="28"/>
          <w:lang w:val="kk-KZ"/>
        </w:rPr>
        <w:t>х</w:t>
      </w:r>
      <w:r w:rsidRPr="00347684">
        <w:rPr>
          <w:rFonts w:ascii="Times New Roman" w:hAnsi="Times New Roman" w:cs="Times New Roman"/>
          <w:sz w:val="28"/>
          <w:szCs w:val="28"/>
          <w:lang w:val="kk-KZ"/>
        </w:rPr>
        <w:t xml:space="preserve"> сторонах накопительной емкости. В качестве люксметра был использован смартфон с установленным программным обеспечением «Lux Light Meter Pro»</w:t>
      </w:r>
      <w:r w:rsidR="002F1B68" w:rsidRPr="00347684">
        <w:rPr>
          <w:rFonts w:ascii="Times New Roman" w:hAnsi="Times New Roman" w:cs="Times New Roman"/>
          <w:sz w:val="28"/>
          <w:szCs w:val="28"/>
        </w:rPr>
        <w:t xml:space="preserve"> (рисунок </w:t>
      </w:r>
      <w:r w:rsidR="002F1B68" w:rsidRPr="00347684">
        <w:rPr>
          <w:rFonts w:ascii="Times New Roman" w:hAnsi="Times New Roman" w:cs="Times New Roman"/>
          <w:sz w:val="28"/>
          <w:szCs w:val="28"/>
          <w:lang w:val="kk-KZ"/>
        </w:rPr>
        <w:t>2.12</w:t>
      </w:r>
      <w:r w:rsidR="002F1B68" w:rsidRPr="00347684">
        <w:rPr>
          <w:rFonts w:ascii="Times New Roman" w:hAnsi="Times New Roman" w:cs="Times New Roman"/>
          <w:sz w:val="28"/>
          <w:szCs w:val="28"/>
        </w:rPr>
        <w:t>)</w:t>
      </w:r>
      <w:r w:rsidRPr="00347684">
        <w:rPr>
          <w:rFonts w:ascii="Times New Roman" w:hAnsi="Times New Roman" w:cs="Times New Roman"/>
          <w:sz w:val="28"/>
          <w:szCs w:val="28"/>
          <w:lang w:val="kk-KZ"/>
        </w:rPr>
        <w:t>. А в качестве источника света был использован светодиодный фонарь</w:t>
      </w:r>
      <w:r w:rsidR="002F1B68" w:rsidRPr="00347684">
        <w:rPr>
          <w:rFonts w:ascii="Times New Roman" w:hAnsi="Times New Roman" w:cs="Times New Roman"/>
          <w:sz w:val="28"/>
          <w:szCs w:val="28"/>
          <w:lang w:val="kk-KZ"/>
        </w:rPr>
        <w:t>.</w:t>
      </w:r>
    </w:p>
    <w:p w14:paraId="238EC20C" w14:textId="77777777" w:rsidR="00D048C3" w:rsidRPr="00347684" w:rsidRDefault="00D048C3" w:rsidP="00D048C3">
      <w:pPr>
        <w:spacing w:after="0" w:line="240" w:lineRule="auto"/>
        <w:ind w:firstLine="709"/>
        <w:jc w:val="center"/>
        <w:rPr>
          <w:rFonts w:ascii="Times New Roman" w:hAnsi="Times New Roman" w:cs="Times New Roman"/>
          <w:sz w:val="28"/>
          <w:szCs w:val="28"/>
          <w:lang w:val="kk-KZ"/>
        </w:rPr>
      </w:pPr>
    </w:p>
    <w:p w14:paraId="36B7139D" w14:textId="7777777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25F5A931" wp14:editId="700923F3">
            <wp:extent cx="2916820" cy="2432685"/>
            <wp:effectExtent l="0" t="0" r="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r="33557"/>
                    <a:stretch/>
                  </pic:blipFill>
                  <pic:spPr bwMode="auto">
                    <a:xfrm>
                      <a:off x="0" y="0"/>
                      <a:ext cx="2934521" cy="2447448"/>
                    </a:xfrm>
                    <a:prstGeom prst="rect">
                      <a:avLst/>
                    </a:prstGeom>
                    <a:noFill/>
                    <a:ln>
                      <a:noFill/>
                    </a:ln>
                    <a:extLst>
                      <a:ext uri="{53640926-AAD7-44D8-BBD7-CCE9431645EC}">
                        <a14:shadowObscured xmlns:a14="http://schemas.microsoft.com/office/drawing/2010/main"/>
                      </a:ext>
                    </a:extLst>
                  </pic:spPr>
                </pic:pic>
              </a:graphicData>
            </a:graphic>
          </wp:inline>
        </w:drawing>
      </w:r>
    </w:p>
    <w:p w14:paraId="28782BED" w14:textId="77777777" w:rsidR="00D048C3" w:rsidRPr="00347684" w:rsidRDefault="00D048C3" w:rsidP="00D048C3">
      <w:pPr>
        <w:spacing w:after="0" w:line="240" w:lineRule="auto"/>
        <w:ind w:firstLine="709"/>
        <w:rPr>
          <w:rFonts w:ascii="Times New Roman" w:hAnsi="Times New Roman" w:cs="Times New Roman"/>
          <w:sz w:val="28"/>
          <w:szCs w:val="28"/>
          <w:lang w:val="kk-KZ"/>
        </w:rPr>
      </w:pPr>
    </w:p>
    <w:p w14:paraId="2539FE4A" w14:textId="7777777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2.12 – Интерфейс программного обеспечения </w:t>
      </w:r>
    </w:p>
    <w:p w14:paraId="3CDD1288" w14:textId="7777777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Lux</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Light</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Meter</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Pro</w:t>
      </w:r>
      <w:r w:rsidRPr="00347684">
        <w:rPr>
          <w:rFonts w:ascii="Times New Roman" w:hAnsi="Times New Roman" w:cs="Times New Roman"/>
          <w:sz w:val="28"/>
          <w:szCs w:val="28"/>
          <w:lang w:val="kk-KZ"/>
        </w:rPr>
        <w:t>» на смартфоне</w:t>
      </w:r>
    </w:p>
    <w:p w14:paraId="081CC759" w14:textId="77777777" w:rsidR="00D048C3" w:rsidRPr="00347684" w:rsidRDefault="00D048C3" w:rsidP="00D048C3">
      <w:pPr>
        <w:spacing w:after="0" w:line="240" w:lineRule="auto"/>
        <w:ind w:firstLine="709"/>
        <w:rPr>
          <w:rFonts w:ascii="Times New Roman" w:hAnsi="Times New Roman" w:cs="Times New Roman"/>
          <w:sz w:val="28"/>
          <w:szCs w:val="28"/>
          <w:lang w:val="kk-KZ"/>
        </w:rPr>
      </w:pPr>
    </w:p>
    <w:p w14:paraId="53184FF0" w14:textId="0FCAAA19" w:rsidR="00D048C3" w:rsidRPr="00347684" w:rsidRDefault="00D048C3" w:rsidP="00D048C3">
      <w:pPr>
        <w:spacing w:after="0" w:line="240" w:lineRule="auto"/>
        <w:ind w:firstLine="709"/>
        <w:jc w:val="both"/>
        <w:rPr>
          <w:rFonts w:ascii="Times New Roman" w:hAnsi="Times New Roman" w:cs="Times New Roman"/>
          <w:sz w:val="28"/>
          <w:szCs w:val="27"/>
          <w:lang w:val="kk-KZ"/>
        </w:rPr>
      </w:pPr>
      <w:bookmarkStart w:id="41" w:name="_Hlk160476749"/>
      <w:r w:rsidRPr="00347684">
        <w:rPr>
          <w:rFonts w:ascii="Times New Roman" w:hAnsi="Times New Roman" w:cs="Times New Roman"/>
          <w:sz w:val="28"/>
          <w:szCs w:val="27"/>
          <w:lang w:val="kk-KZ"/>
        </w:rPr>
        <w:t>Экспериментальные исследования на стенде проходили следующим образом.</w:t>
      </w:r>
      <w:r w:rsidRPr="00347684">
        <w:rPr>
          <w:rFonts w:ascii="Times New Roman" w:hAnsi="Times New Roman" w:cs="Times New Roman"/>
          <w:sz w:val="28"/>
          <w:szCs w:val="27"/>
        </w:rPr>
        <w:t xml:space="preserve"> </w:t>
      </w:r>
      <w:r w:rsidRPr="00347684">
        <w:rPr>
          <w:rFonts w:ascii="Times New Roman" w:hAnsi="Times New Roman" w:cs="Times New Roman"/>
          <w:sz w:val="28"/>
          <w:szCs w:val="27"/>
          <w:lang w:val="kk-KZ"/>
        </w:rPr>
        <w:t xml:space="preserve">В </w:t>
      </w:r>
      <w:r w:rsidRPr="00347684">
        <w:rPr>
          <w:rFonts w:ascii="Times New Roman" w:hAnsi="Times New Roman" w:cs="Times New Roman"/>
          <w:sz w:val="28"/>
          <w:szCs w:val="27"/>
        </w:rPr>
        <w:t>емкость  лабораторного стенда, поступ</w:t>
      </w:r>
      <w:r w:rsidRPr="00347684">
        <w:rPr>
          <w:rFonts w:ascii="Times New Roman" w:hAnsi="Times New Roman" w:cs="Times New Roman"/>
          <w:sz w:val="28"/>
          <w:szCs w:val="27"/>
          <w:lang w:val="kk-KZ"/>
        </w:rPr>
        <w:t>ал</w:t>
      </w:r>
      <w:r w:rsidRPr="00347684">
        <w:rPr>
          <w:rFonts w:ascii="Times New Roman" w:hAnsi="Times New Roman" w:cs="Times New Roman"/>
          <w:sz w:val="28"/>
          <w:szCs w:val="27"/>
        </w:rPr>
        <w:t xml:space="preserve"> дым от источника дыма</w:t>
      </w:r>
      <w:r w:rsidR="00AF33F0" w:rsidRPr="00347684">
        <w:rPr>
          <w:rFonts w:ascii="Times New Roman" w:hAnsi="Times New Roman" w:cs="Times New Roman"/>
          <w:sz w:val="28"/>
          <w:szCs w:val="27"/>
          <w:lang w:val="kk-KZ"/>
        </w:rPr>
        <w:t xml:space="preserve">. Источник дыма </w:t>
      </w:r>
      <w:r w:rsidR="0018478E" w:rsidRPr="00347684">
        <w:rPr>
          <w:rFonts w:ascii="Times New Roman" w:hAnsi="Times New Roman" w:cs="Times New Roman"/>
          <w:sz w:val="28"/>
          <w:szCs w:val="27"/>
          <w:lang w:val="kk-KZ"/>
        </w:rPr>
        <w:t>имеет специальную</w:t>
      </w:r>
      <w:r w:rsidRPr="00347684">
        <w:rPr>
          <w:rFonts w:ascii="Times New Roman" w:hAnsi="Times New Roman" w:cs="Times New Roman"/>
          <w:sz w:val="28"/>
          <w:szCs w:val="27"/>
        </w:rPr>
        <w:t xml:space="preserve"> спирал</w:t>
      </w:r>
      <w:r w:rsidR="0018478E" w:rsidRPr="00347684">
        <w:rPr>
          <w:rFonts w:ascii="Times New Roman" w:hAnsi="Times New Roman" w:cs="Times New Roman"/>
          <w:sz w:val="28"/>
          <w:szCs w:val="27"/>
          <w:lang w:val="kk-KZ"/>
        </w:rPr>
        <w:t>ь</w:t>
      </w:r>
      <w:r w:rsidR="00AF33F0" w:rsidRPr="00347684">
        <w:rPr>
          <w:rFonts w:ascii="Times New Roman" w:hAnsi="Times New Roman" w:cs="Times New Roman"/>
          <w:sz w:val="28"/>
          <w:szCs w:val="27"/>
          <w:lang w:val="kk-KZ"/>
        </w:rPr>
        <w:t>, которая</w:t>
      </w:r>
      <w:r w:rsidRPr="00347684">
        <w:rPr>
          <w:rFonts w:ascii="Times New Roman" w:hAnsi="Times New Roman" w:cs="Times New Roman"/>
          <w:sz w:val="28"/>
          <w:szCs w:val="27"/>
        </w:rPr>
        <w:t xml:space="preserve"> </w:t>
      </w:r>
      <w:r w:rsidRPr="00347684">
        <w:rPr>
          <w:rFonts w:ascii="Times New Roman" w:hAnsi="Times New Roman" w:cs="Times New Roman"/>
          <w:sz w:val="28"/>
          <w:szCs w:val="27"/>
          <w:lang w:val="kk-KZ"/>
        </w:rPr>
        <w:t xml:space="preserve">изначально </w:t>
      </w:r>
      <w:r w:rsidR="00AF33F0" w:rsidRPr="00347684">
        <w:rPr>
          <w:rFonts w:ascii="Times New Roman" w:hAnsi="Times New Roman" w:cs="Times New Roman"/>
          <w:sz w:val="28"/>
          <w:szCs w:val="27"/>
          <w:lang w:val="kk-KZ"/>
        </w:rPr>
        <w:t xml:space="preserve">была </w:t>
      </w:r>
      <w:r w:rsidRPr="00347684">
        <w:rPr>
          <w:rFonts w:ascii="Times New Roman" w:hAnsi="Times New Roman" w:cs="Times New Roman"/>
          <w:sz w:val="28"/>
          <w:szCs w:val="27"/>
        </w:rPr>
        <w:t>разогрета до определенной температуры</w:t>
      </w:r>
      <w:r w:rsidR="00AF33F0" w:rsidRPr="00347684">
        <w:rPr>
          <w:rFonts w:ascii="Times New Roman" w:hAnsi="Times New Roman" w:cs="Times New Roman"/>
          <w:sz w:val="28"/>
          <w:szCs w:val="27"/>
          <w:lang w:val="kk-KZ"/>
        </w:rPr>
        <w:t xml:space="preserve">, способствующая разжиганию </w:t>
      </w:r>
      <w:r w:rsidRPr="00347684">
        <w:rPr>
          <w:rFonts w:ascii="Times New Roman" w:hAnsi="Times New Roman" w:cs="Times New Roman"/>
          <w:sz w:val="28"/>
          <w:szCs w:val="27"/>
        </w:rPr>
        <w:t xml:space="preserve">моторного масла. </w:t>
      </w:r>
      <w:r w:rsidR="00AF33F0" w:rsidRPr="00347684">
        <w:rPr>
          <w:rFonts w:ascii="Times New Roman" w:hAnsi="Times New Roman" w:cs="Times New Roman"/>
          <w:sz w:val="28"/>
          <w:szCs w:val="27"/>
          <w:lang w:val="kk-KZ"/>
        </w:rPr>
        <w:t>Когда на спираль попадал</w:t>
      </w:r>
      <w:r w:rsidR="0018478E" w:rsidRPr="00347684">
        <w:rPr>
          <w:rFonts w:ascii="Times New Roman" w:hAnsi="Times New Roman" w:cs="Times New Roman"/>
          <w:sz w:val="28"/>
          <w:szCs w:val="27"/>
          <w:lang w:val="kk-KZ"/>
        </w:rPr>
        <w:t>а капля</w:t>
      </w:r>
      <w:r w:rsidR="00AF33F0" w:rsidRPr="00347684">
        <w:rPr>
          <w:rFonts w:ascii="Times New Roman" w:hAnsi="Times New Roman" w:cs="Times New Roman"/>
          <w:sz w:val="28"/>
          <w:szCs w:val="27"/>
          <w:lang w:val="kk-KZ"/>
        </w:rPr>
        <w:t xml:space="preserve"> моторно</w:t>
      </w:r>
      <w:r w:rsidR="0018478E" w:rsidRPr="00347684">
        <w:rPr>
          <w:rFonts w:ascii="Times New Roman" w:hAnsi="Times New Roman" w:cs="Times New Roman"/>
          <w:sz w:val="28"/>
          <w:szCs w:val="27"/>
          <w:lang w:val="kk-KZ"/>
        </w:rPr>
        <w:t>го</w:t>
      </w:r>
      <w:r w:rsidR="00AF33F0" w:rsidRPr="00347684">
        <w:rPr>
          <w:rFonts w:ascii="Times New Roman" w:hAnsi="Times New Roman" w:cs="Times New Roman"/>
          <w:sz w:val="28"/>
          <w:szCs w:val="27"/>
          <w:lang w:val="kk-KZ"/>
        </w:rPr>
        <w:t xml:space="preserve"> масло, </w:t>
      </w:r>
      <w:r w:rsidR="0018478E" w:rsidRPr="00347684">
        <w:rPr>
          <w:rFonts w:ascii="Times New Roman" w:hAnsi="Times New Roman" w:cs="Times New Roman"/>
          <w:sz w:val="28"/>
          <w:szCs w:val="27"/>
          <w:lang w:val="kk-KZ"/>
        </w:rPr>
        <w:t>это приводило к образованию дыма</w:t>
      </w:r>
      <w:r w:rsidR="00AF33F0" w:rsidRPr="00347684">
        <w:rPr>
          <w:rFonts w:ascii="Times New Roman" w:hAnsi="Times New Roman" w:cs="Times New Roman"/>
          <w:sz w:val="28"/>
          <w:szCs w:val="27"/>
          <w:lang w:val="kk-KZ"/>
        </w:rPr>
        <w:t xml:space="preserve">, который впоследствии поступал в накопительную емкость. </w:t>
      </w:r>
      <w:r w:rsidR="00F633B2" w:rsidRPr="00347684">
        <w:rPr>
          <w:rFonts w:ascii="Times New Roman" w:hAnsi="Times New Roman" w:cs="Times New Roman"/>
          <w:sz w:val="28"/>
          <w:szCs w:val="27"/>
          <w:lang w:val="kk-KZ"/>
        </w:rPr>
        <w:t>Затем проводились первые</w:t>
      </w:r>
      <w:r w:rsidRPr="00347684">
        <w:rPr>
          <w:rFonts w:ascii="Times New Roman" w:hAnsi="Times New Roman" w:cs="Times New Roman"/>
          <w:sz w:val="28"/>
          <w:szCs w:val="27"/>
          <w:lang w:val="kk-KZ"/>
        </w:rPr>
        <w:t xml:space="preserve"> </w:t>
      </w:r>
      <w:r w:rsidRPr="00347684">
        <w:rPr>
          <w:rFonts w:ascii="Times New Roman" w:hAnsi="Times New Roman" w:cs="Times New Roman"/>
          <w:sz w:val="28"/>
          <w:szCs w:val="27"/>
        </w:rPr>
        <w:t>замеры</w:t>
      </w:r>
      <w:r w:rsidR="00F633B2" w:rsidRPr="00347684">
        <w:rPr>
          <w:rFonts w:ascii="Times New Roman" w:hAnsi="Times New Roman" w:cs="Times New Roman"/>
          <w:sz w:val="28"/>
          <w:szCs w:val="27"/>
          <w:lang w:val="kk-KZ"/>
        </w:rPr>
        <w:t xml:space="preserve"> показателей </w:t>
      </w:r>
      <w:r w:rsidRPr="00347684">
        <w:rPr>
          <w:rFonts w:ascii="Times New Roman" w:hAnsi="Times New Roman" w:cs="Times New Roman"/>
          <w:sz w:val="28"/>
          <w:szCs w:val="27"/>
        </w:rPr>
        <w:t>освещенности емкости</w:t>
      </w:r>
      <w:r w:rsidR="0018478E" w:rsidRPr="00347684">
        <w:rPr>
          <w:rFonts w:ascii="Times New Roman" w:hAnsi="Times New Roman" w:cs="Times New Roman"/>
          <w:sz w:val="28"/>
          <w:szCs w:val="27"/>
          <w:lang w:val="kk-KZ"/>
        </w:rPr>
        <w:t xml:space="preserve"> до воздействия электроимпульсом</w:t>
      </w:r>
      <w:r w:rsidR="00F633B2" w:rsidRPr="00347684">
        <w:rPr>
          <w:rFonts w:ascii="Times New Roman" w:hAnsi="Times New Roman" w:cs="Times New Roman"/>
          <w:sz w:val="28"/>
          <w:szCs w:val="27"/>
          <w:lang w:val="kk-KZ"/>
        </w:rPr>
        <w:t>. Замеры</w:t>
      </w:r>
      <w:r w:rsidR="00AF33F0" w:rsidRPr="00347684">
        <w:rPr>
          <w:rFonts w:ascii="Times New Roman" w:hAnsi="Times New Roman" w:cs="Times New Roman"/>
          <w:sz w:val="28"/>
          <w:szCs w:val="27"/>
          <w:lang w:val="kk-KZ"/>
        </w:rPr>
        <w:t xml:space="preserve"> </w:t>
      </w:r>
      <w:r w:rsidR="00F633B2" w:rsidRPr="00347684">
        <w:rPr>
          <w:rFonts w:ascii="Times New Roman" w:hAnsi="Times New Roman" w:cs="Times New Roman"/>
          <w:sz w:val="28"/>
          <w:szCs w:val="27"/>
          <w:lang w:val="kk-KZ"/>
        </w:rPr>
        <w:t>осуществлялись</w:t>
      </w:r>
      <w:r w:rsidRPr="00347684">
        <w:rPr>
          <w:rFonts w:ascii="Times New Roman" w:hAnsi="Times New Roman" w:cs="Times New Roman"/>
          <w:sz w:val="28"/>
          <w:szCs w:val="27"/>
        </w:rPr>
        <w:t xml:space="preserve"> </w:t>
      </w:r>
      <w:r w:rsidR="00F633B2" w:rsidRPr="00347684">
        <w:rPr>
          <w:rFonts w:ascii="Times New Roman" w:hAnsi="Times New Roman" w:cs="Times New Roman"/>
          <w:sz w:val="28"/>
          <w:szCs w:val="27"/>
          <w:lang w:val="kk-KZ"/>
        </w:rPr>
        <w:t xml:space="preserve">с </w:t>
      </w:r>
      <w:r w:rsidRPr="00347684">
        <w:rPr>
          <w:rFonts w:ascii="Times New Roman" w:hAnsi="Times New Roman" w:cs="Times New Roman"/>
          <w:sz w:val="28"/>
          <w:szCs w:val="27"/>
        </w:rPr>
        <w:t>помощ</w:t>
      </w:r>
      <w:r w:rsidR="00F633B2" w:rsidRPr="00347684">
        <w:rPr>
          <w:rFonts w:ascii="Times New Roman" w:hAnsi="Times New Roman" w:cs="Times New Roman"/>
          <w:sz w:val="28"/>
          <w:szCs w:val="27"/>
          <w:lang w:val="kk-KZ"/>
        </w:rPr>
        <w:t>ью</w:t>
      </w:r>
      <w:r w:rsidRPr="00347684">
        <w:rPr>
          <w:rFonts w:ascii="Times New Roman" w:hAnsi="Times New Roman" w:cs="Times New Roman"/>
          <w:sz w:val="28"/>
          <w:szCs w:val="27"/>
        </w:rPr>
        <w:t xml:space="preserve"> источника света (</w:t>
      </w:r>
      <w:r w:rsidR="00F633B2" w:rsidRPr="00347684">
        <w:rPr>
          <w:rFonts w:ascii="Times New Roman" w:hAnsi="Times New Roman" w:cs="Times New Roman"/>
          <w:sz w:val="28"/>
          <w:szCs w:val="27"/>
          <w:lang w:val="kk-KZ"/>
        </w:rPr>
        <w:t xml:space="preserve">светодиодный </w:t>
      </w:r>
      <w:r w:rsidRPr="00347684">
        <w:rPr>
          <w:rFonts w:ascii="Times New Roman" w:hAnsi="Times New Roman" w:cs="Times New Roman"/>
          <w:sz w:val="28"/>
          <w:szCs w:val="27"/>
        </w:rPr>
        <w:t>фонарь)</w:t>
      </w:r>
      <w:r w:rsidR="00F633B2" w:rsidRPr="00347684">
        <w:rPr>
          <w:rFonts w:ascii="Times New Roman" w:hAnsi="Times New Roman" w:cs="Times New Roman"/>
          <w:sz w:val="28"/>
          <w:szCs w:val="27"/>
          <w:lang w:val="kk-KZ"/>
        </w:rPr>
        <w:t xml:space="preserve">, который освещал </w:t>
      </w:r>
      <w:r w:rsidR="00AF33F0" w:rsidRPr="00347684">
        <w:rPr>
          <w:rFonts w:ascii="Times New Roman" w:hAnsi="Times New Roman" w:cs="Times New Roman"/>
          <w:sz w:val="28"/>
          <w:szCs w:val="27"/>
          <w:lang w:val="kk-KZ"/>
        </w:rPr>
        <w:t>накопительную емкость</w:t>
      </w:r>
      <w:r w:rsidRPr="00347684">
        <w:rPr>
          <w:rFonts w:ascii="Times New Roman" w:hAnsi="Times New Roman" w:cs="Times New Roman"/>
          <w:sz w:val="28"/>
          <w:szCs w:val="27"/>
        </w:rPr>
        <w:t xml:space="preserve"> и люксметра (измерительное приложение смартфона</w:t>
      </w:r>
      <w:r w:rsidRPr="00347684">
        <w:rPr>
          <w:rFonts w:ascii="Times New Roman" w:hAnsi="Times New Roman" w:cs="Times New Roman"/>
          <w:sz w:val="28"/>
          <w:szCs w:val="27"/>
          <w:lang w:val="kk-KZ"/>
        </w:rPr>
        <w:t xml:space="preserve"> </w:t>
      </w:r>
      <w:r w:rsidRPr="00347684">
        <w:rPr>
          <w:rFonts w:ascii="Times New Roman" w:hAnsi="Times New Roman" w:cs="Times New Roman"/>
          <w:sz w:val="28"/>
          <w:szCs w:val="28"/>
        </w:rPr>
        <w:t>«</w:t>
      </w:r>
      <w:r w:rsidRPr="00347684">
        <w:rPr>
          <w:rFonts w:ascii="Times New Roman" w:hAnsi="Times New Roman" w:cs="Times New Roman"/>
          <w:sz w:val="28"/>
          <w:szCs w:val="28"/>
          <w:lang w:val="en-US"/>
        </w:rPr>
        <w:t>Lux</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Light</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en-US"/>
        </w:rPr>
        <w:t>meter</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Pro</w:t>
      </w:r>
      <w:r w:rsidRPr="00347684">
        <w:rPr>
          <w:rFonts w:ascii="Times New Roman" w:hAnsi="Times New Roman" w:cs="Times New Roman"/>
          <w:sz w:val="28"/>
          <w:szCs w:val="28"/>
        </w:rPr>
        <w:t>»</w:t>
      </w:r>
      <w:r w:rsidRPr="00347684">
        <w:rPr>
          <w:rFonts w:ascii="Times New Roman" w:hAnsi="Times New Roman" w:cs="Times New Roman"/>
          <w:sz w:val="28"/>
          <w:szCs w:val="27"/>
        </w:rPr>
        <w:t>)</w:t>
      </w:r>
      <w:r w:rsidR="00AF33F0" w:rsidRPr="00347684">
        <w:rPr>
          <w:rFonts w:ascii="Times New Roman" w:hAnsi="Times New Roman" w:cs="Times New Roman"/>
          <w:sz w:val="28"/>
          <w:szCs w:val="27"/>
          <w:lang w:val="kk-KZ"/>
        </w:rPr>
        <w:t>, который фиксировал значения освещенности</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 xml:space="preserve">Затем </w:t>
      </w:r>
      <w:r w:rsidR="0018478E" w:rsidRPr="00347684">
        <w:rPr>
          <w:rFonts w:ascii="Times New Roman" w:hAnsi="Times New Roman" w:cs="Times New Roman"/>
          <w:sz w:val="28"/>
          <w:szCs w:val="27"/>
        </w:rPr>
        <w:t xml:space="preserve">от аккумуляторной батареи </w:t>
      </w:r>
      <w:r w:rsidR="00754860" w:rsidRPr="00347684">
        <w:rPr>
          <w:rFonts w:ascii="Times New Roman" w:hAnsi="Times New Roman" w:cs="Times New Roman"/>
          <w:sz w:val="28"/>
          <w:szCs w:val="27"/>
          <w:lang w:val="kk-KZ"/>
        </w:rPr>
        <w:t>через генератор высокого напряжения,</w:t>
      </w:r>
      <w:r w:rsidR="0018478E" w:rsidRPr="00347684">
        <w:rPr>
          <w:rFonts w:ascii="Times New Roman" w:hAnsi="Times New Roman" w:cs="Times New Roman"/>
          <w:sz w:val="28"/>
          <w:szCs w:val="27"/>
          <w:lang w:val="kk-KZ"/>
        </w:rPr>
        <w:t xml:space="preserve"> </w:t>
      </w:r>
      <w:r w:rsidR="00AF33F0" w:rsidRPr="00347684">
        <w:rPr>
          <w:rFonts w:ascii="Times New Roman" w:hAnsi="Times New Roman" w:cs="Times New Roman"/>
          <w:sz w:val="28"/>
          <w:szCs w:val="27"/>
          <w:lang w:val="kk-KZ"/>
        </w:rPr>
        <w:t xml:space="preserve">по катушке зажигания  </w:t>
      </w:r>
      <w:r w:rsidR="00754860" w:rsidRPr="00347684">
        <w:rPr>
          <w:rFonts w:ascii="Times New Roman" w:hAnsi="Times New Roman" w:cs="Times New Roman"/>
          <w:sz w:val="28"/>
          <w:szCs w:val="27"/>
          <w:lang w:val="kk-KZ"/>
        </w:rPr>
        <w:t xml:space="preserve">на свечу </w:t>
      </w:r>
      <w:r w:rsidR="00AF33F0" w:rsidRPr="00347684">
        <w:rPr>
          <w:rFonts w:ascii="Times New Roman" w:hAnsi="Times New Roman" w:cs="Times New Roman"/>
          <w:sz w:val="28"/>
          <w:szCs w:val="27"/>
          <w:lang w:val="kk-KZ"/>
        </w:rPr>
        <w:t xml:space="preserve">в которой </w:t>
      </w:r>
      <w:r w:rsidR="0018478E" w:rsidRPr="00347684">
        <w:rPr>
          <w:rFonts w:ascii="Times New Roman" w:hAnsi="Times New Roman" w:cs="Times New Roman"/>
          <w:sz w:val="28"/>
          <w:szCs w:val="27"/>
          <w:lang w:val="kk-KZ"/>
        </w:rPr>
        <w:t xml:space="preserve">электроды были </w:t>
      </w:r>
      <w:r w:rsidR="00AF33F0" w:rsidRPr="00347684">
        <w:rPr>
          <w:rFonts w:ascii="Times New Roman" w:hAnsi="Times New Roman" w:cs="Times New Roman"/>
          <w:sz w:val="28"/>
          <w:szCs w:val="27"/>
          <w:lang w:val="kk-KZ"/>
        </w:rPr>
        <w:t>заранее</w:t>
      </w:r>
      <w:r w:rsidR="0018478E" w:rsidRPr="00347684">
        <w:rPr>
          <w:rFonts w:ascii="Times New Roman" w:hAnsi="Times New Roman" w:cs="Times New Roman"/>
          <w:sz w:val="28"/>
          <w:szCs w:val="27"/>
          <w:lang w:val="kk-KZ"/>
        </w:rPr>
        <w:t xml:space="preserve"> установлены </w:t>
      </w:r>
      <w:r w:rsidR="00AF33F0" w:rsidRPr="00347684">
        <w:rPr>
          <w:rFonts w:ascii="Times New Roman" w:hAnsi="Times New Roman" w:cs="Times New Roman"/>
          <w:sz w:val="28"/>
          <w:szCs w:val="27"/>
          <w:lang w:val="kk-KZ"/>
        </w:rPr>
        <w:t>на определенное расстояние</w:t>
      </w:r>
      <w:r w:rsidR="0018478E" w:rsidRPr="00347684">
        <w:rPr>
          <w:rFonts w:ascii="Times New Roman" w:hAnsi="Times New Roman" w:cs="Times New Roman"/>
          <w:sz w:val="28"/>
          <w:szCs w:val="27"/>
          <w:lang w:val="kk-KZ"/>
        </w:rPr>
        <w:t>,</w:t>
      </w:r>
      <w:r w:rsidR="00AF33F0" w:rsidRPr="00347684">
        <w:rPr>
          <w:rFonts w:ascii="Times New Roman" w:hAnsi="Times New Roman" w:cs="Times New Roman"/>
          <w:sz w:val="28"/>
          <w:szCs w:val="27"/>
          <w:lang w:val="kk-KZ"/>
        </w:rPr>
        <w:t xml:space="preserve"> </w:t>
      </w:r>
      <w:r w:rsidRPr="00347684">
        <w:rPr>
          <w:rFonts w:ascii="Times New Roman" w:hAnsi="Times New Roman" w:cs="Times New Roman"/>
          <w:sz w:val="28"/>
          <w:szCs w:val="27"/>
        </w:rPr>
        <w:t>пода</w:t>
      </w:r>
      <w:r w:rsidRPr="00347684">
        <w:rPr>
          <w:rFonts w:ascii="Times New Roman" w:hAnsi="Times New Roman" w:cs="Times New Roman"/>
          <w:sz w:val="28"/>
          <w:szCs w:val="27"/>
          <w:lang w:val="kk-KZ"/>
        </w:rPr>
        <w:t>вался</w:t>
      </w:r>
      <w:r w:rsidRPr="00347684">
        <w:rPr>
          <w:rFonts w:ascii="Times New Roman" w:hAnsi="Times New Roman" w:cs="Times New Roman"/>
          <w:sz w:val="28"/>
          <w:szCs w:val="27"/>
        </w:rPr>
        <w:t xml:space="preserve"> электрический разряд высокого напряжени</w:t>
      </w:r>
      <w:r w:rsidR="0018478E" w:rsidRPr="00347684">
        <w:rPr>
          <w:rFonts w:ascii="Times New Roman" w:hAnsi="Times New Roman" w:cs="Times New Roman"/>
          <w:sz w:val="28"/>
          <w:szCs w:val="27"/>
          <w:lang w:val="kk-KZ"/>
        </w:rPr>
        <w:t>я</w:t>
      </w:r>
      <w:r w:rsidR="00AF33F0" w:rsidRPr="00347684">
        <w:rPr>
          <w:rFonts w:ascii="Times New Roman" w:hAnsi="Times New Roman" w:cs="Times New Roman"/>
          <w:sz w:val="28"/>
          <w:szCs w:val="27"/>
          <w:lang w:val="kk-KZ"/>
        </w:rPr>
        <w:t>. В ходе</w:t>
      </w:r>
      <w:r w:rsidR="0018478E" w:rsidRPr="00347684">
        <w:rPr>
          <w:rFonts w:ascii="Times New Roman" w:hAnsi="Times New Roman" w:cs="Times New Roman"/>
          <w:sz w:val="28"/>
          <w:szCs w:val="27"/>
          <w:lang w:val="kk-KZ"/>
        </w:rPr>
        <w:t xml:space="preserve"> подачи</w:t>
      </w:r>
      <w:r w:rsidR="00AF33F0" w:rsidRPr="00347684">
        <w:rPr>
          <w:rFonts w:ascii="Times New Roman" w:hAnsi="Times New Roman" w:cs="Times New Roman"/>
          <w:sz w:val="28"/>
          <w:szCs w:val="27"/>
          <w:lang w:val="kk-KZ"/>
        </w:rPr>
        <w:t xml:space="preserve"> этого</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 xml:space="preserve">напряжения </w:t>
      </w:r>
      <w:r w:rsidRPr="00347684">
        <w:rPr>
          <w:rFonts w:ascii="Times New Roman" w:hAnsi="Times New Roman" w:cs="Times New Roman"/>
          <w:sz w:val="28"/>
          <w:szCs w:val="27"/>
        </w:rPr>
        <w:t>регулир</w:t>
      </w:r>
      <w:r w:rsidRPr="00347684">
        <w:rPr>
          <w:rFonts w:ascii="Times New Roman" w:hAnsi="Times New Roman" w:cs="Times New Roman"/>
          <w:sz w:val="28"/>
          <w:szCs w:val="27"/>
          <w:lang w:val="kk-KZ"/>
        </w:rPr>
        <w:t>овались</w:t>
      </w:r>
      <w:r w:rsidRPr="00347684">
        <w:rPr>
          <w:rFonts w:ascii="Times New Roman" w:hAnsi="Times New Roman" w:cs="Times New Roman"/>
          <w:sz w:val="28"/>
          <w:szCs w:val="27"/>
        </w:rPr>
        <w:t xml:space="preserve"> значения частоты электроимпульса с помощью регулятор</w:t>
      </w:r>
      <w:r w:rsidR="00754860" w:rsidRPr="00347684">
        <w:rPr>
          <w:rFonts w:ascii="Times New Roman" w:hAnsi="Times New Roman" w:cs="Times New Roman"/>
          <w:sz w:val="28"/>
          <w:szCs w:val="27"/>
          <w:lang w:val="kk-KZ"/>
        </w:rPr>
        <w:t>а</w:t>
      </w:r>
      <w:r w:rsidR="00AF33F0" w:rsidRPr="00347684">
        <w:rPr>
          <w:rFonts w:ascii="Times New Roman" w:hAnsi="Times New Roman" w:cs="Times New Roman"/>
          <w:sz w:val="28"/>
          <w:szCs w:val="27"/>
          <w:lang w:val="kk-KZ"/>
        </w:rPr>
        <w:t>. Значение частоты электро</w:t>
      </w:r>
      <w:r w:rsidR="0018478E" w:rsidRPr="00347684">
        <w:rPr>
          <w:rFonts w:ascii="Times New Roman" w:hAnsi="Times New Roman" w:cs="Times New Roman"/>
          <w:sz w:val="28"/>
          <w:szCs w:val="27"/>
          <w:lang w:val="kk-KZ"/>
        </w:rPr>
        <w:t>и</w:t>
      </w:r>
      <w:r w:rsidR="00AF33F0" w:rsidRPr="00347684">
        <w:rPr>
          <w:rFonts w:ascii="Times New Roman" w:hAnsi="Times New Roman" w:cs="Times New Roman"/>
          <w:sz w:val="28"/>
          <w:szCs w:val="27"/>
          <w:lang w:val="kk-KZ"/>
        </w:rPr>
        <w:t>мпульса</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 xml:space="preserve">были отображены на </w:t>
      </w:r>
      <w:r w:rsidRPr="00347684">
        <w:rPr>
          <w:rFonts w:ascii="Times New Roman" w:hAnsi="Times New Roman" w:cs="Times New Roman"/>
          <w:sz w:val="28"/>
          <w:szCs w:val="27"/>
        </w:rPr>
        <w:t xml:space="preserve">осциллографе. </w:t>
      </w:r>
      <w:r w:rsidR="0018478E" w:rsidRPr="00347684">
        <w:rPr>
          <w:rFonts w:ascii="Times New Roman" w:hAnsi="Times New Roman" w:cs="Times New Roman"/>
          <w:sz w:val="28"/>
          <w:szCs w:val="27"/>
          <w:lang w:val="kk-KZ"/>
        </w:rPr>
        <w:t xml:space="preserve">После подачи электроимпульса с определенной частотой в </w:t>
      </w:r>
      <w:r w:rsidRPr="00347684">
        <w:rPr>
          <w:rFonts w:ascii="Times New Roman" w:hAnsi="Times New Roman" w:cs="Times New Roman"/>
          <w:sz w:val="28"/>
          <w:szCs w:val="27"/>
        </w:rPr>
        <w:t>емкости наблюда</w:t>
      </w:r>
      <w:r w:rsidRPr="00347684">
        <w:rPr>
          <w:rFonts w:ascii="Times New Roman" w:hAnsi="Times New Roman" w:cs="Times New Roman"/>
          <w:sz w:val="28"/>
          <w:szCs w:val="27"/>
          <w:lang w:val="kk-KZ"/>
        </w:rPr>
        <w:t>лся</w:t>
      </w:r>
      <w:r w:rsidRPr="00347684">
        <w:rPr>
          <w:rFonts w:ascii="Times New Roman" w:hAnsi="Times New Roman" w:cs="Times New Roman"/>
          <w:sz w:val="28"/>
          <w:szCs w:val="27"/>
        </w:rPr>
        <w:t xml:space="preserve"> процесс</w:t>
      </w:r>
      <w:r w:rsidRPr="00347684">
        <w:rPr>
          <w:rFonts w:ascii="Times New Roman" w:hAnsi="Times New Roman" w:cs="Times New Roman"/>
          <w:sz w:val="28"/>
          <w:szCs w:val="27"/>
          <w:lang w:val="kk-KZ"/>
        </w:rPr>
        <w:t xml:space="preserve"> ионизации</w:t>
      </w:r>
      <w:r w:rsidRPr="00347684">
        <w:rPr>
          <w:rFonts w:ascii="Times New Roman" w:hAnsi="Times New Roman" w:cs="Times New Roman"/>
          <w:sz w:val="28"/>
          <w:szCs w:val="27"/>
        </w:rPr>
        <w:t xml:space="preserve"> и очистк</w:t>
      </w:r>
      <w:r w:rsidRPr="00347684">
        <w:rPr>
          <w:rFonts w:ascii="Times New Roman" w:hAnsi="Times New Roman" w:cs="Times New Roman"/>
          <w:sz w:val="28"/>
          <w:szCs w:val="27"/>
          <w:lang w:val="kk-KZ"/>
        </w:rPr>
        <w:t>и</w:t>
      </w:r>
      <w:r w:rsidRPr="00347684">
        <w:rPr>
          <w:rFonts w:ascii="Times New Roman" w:hAnsi="Times New Roman" w:cs="Times New Roman"/>
          <w:sz w:val="28"/>
          <w:szCs w:val="27"/>
        </w:rPr>
        <w:t xml:space="preserve"> дыма</w:t>
      </w:r>
      <w:r w:rsidR="0018478E" w:rsidRPr="00347684">
        <w:rPr>
          <w:rFonts w:ascii="Times New Roman" w:hAnsi="Times New Roman" w:cs="Times New Roman"/>
          <w:sz w:val="28"/>
          <w:szCs w:val="27"/>
          <w:lang w:val="kk-KZ"/>
        </w:rPr>
        <w:t>.</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В</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это время</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проводились</w:t>
      </w:r>
      <w:r w:rsidRPr="00347684">
        <w:rPr>
          <w:rFonts w:ascii="Times New Roman" w:hAnsi="Times New Roman" w:cs="Times New Roman"/>
          <w:sz w:val="28"/>
          <w:szCs w:val="27"/>
        </w:rPr>
        <w:t xml:space="preserve"> замеры по</w:t>
      </w:r>
      <w:r w:rsidR="0018478E" w:rsidRPr="00347684">
        <w:rPr>
          <w:rFonts w:ascii="Times New Roman" w:hAnsi="Times New Roman" w:cs="Times New Roman"/>
          <w:sz w:val="28"/>
          <w:szCs w:val="27"/>
          <w:lang w:val="kk-KZ"/>
        </w:rPr>
        <w:t xml:space="preserve">казателей освещенности </w:t>
      </w:r>
      <w:r w:rsidRPr="00347684">
        <w:rPr>
          <w:rFonts w:ascii="Times New Roman" w:hAnsi="Times New Roman" w:cs="Times New Roman"/>
          <w:sz w:val="28"/>
          <w:szCs w:val="27"/>
        </w:rPr>
        <w:t>в течении 60 секунд</w:t>
      </w:r>
      <w:r w:rsidR="0018478E" w:rsidRPr="00347684">
        <w:rPr>
          <w:rFonts w:ascii="Times New Roman" w:hAnsi="Times New Roman" w:cs="Times New Roman"/>
          <w:sz w:val="28"/>
          <w:szCs w:val="27"/>
          <w:lang w:val="kk-KZ"/>
        </w:rPr>
        <w:t>ного воздействия электроимпульса на дым</w:t>
      </w:r>
      <w:r w:rsidRPr="00347684">
        <w:rPr>
          <w:rFonts w:ascii="Times New Roman" w:hAnsi="Times New Roman" w:cs="Times New Roman"/>
          <w:sz w:val="28"/>
          <w:szCs w:val="27"/>
        </w:rPr>
        <w:t>.</w:t>
      </w:r>
      <w:r w:rsidR="0018478E" w:rsidRPr="00347684">
        <w:rPr>
          <w:rFonts w:ascii="Times New Roman" w:hAnsi="Times New Roman" w:cs="Times New Roman"/>
          <w:sz w:val="28"/>
          <w:szCs w:val="27"/>
          <w:lang w:val="kk-KZ"/>
        </w:rPr>
        <w:t xml:space="preserve"> В итоге были получены показатели освещенности дыма до и после воздействия на него электроимпульсом в накопительной емкости.</w:t>
      </w:r>
      <w:r w:rsidRPr="00347684">
        <w:rPr>
          <w:rFonts w:ascii="Times New Roman" w:hAnsi="Times New Roman" w:cs="Times New Roman"/>
          <w:sz w:val="28"/>
          <w:szCs w:val="27"/>
        </w:rPr>
        <w:t xml:space="preserve"> Порядок эксперимента повторя</w:t>
      </w:r>
      <w:r w:rsidRPr="00347684">
        <w:rPr>
          <w:rFonts w:ascii="Times New Roman" w:hAnsi="Times New Roman" w:cs="Times New Roman"/>
          <w:sz w:val="28"/>
          <w:szCs w:val="27"/>
          <w:lang w:val="kk-KZ"/>
        </w:rPr>
        <w:t>лся</w:t>
      </w:r>
      <w:r w:rsidRPr="00347684">
        <w:rPr>
          <w:rFonts w:ascii="Times New Roman" w:hAnsi="Times New Roman" w:cs="Times New Roman"/>
          <w:sz w:val="28"/>
          <w:szCs w:val="27"/>
        </w:rPr>
        <w:t xml:space="preserve"> аналогичным образом несколько раз, </w:t>
      </w:r>
      <w:r w:rsidR="00050A5D" w:rsidRPr="00347684">
        <w:rPr>
          <w:rFonts w:ascii="Times New Roman" w:hAnsi="Times New Roman" w:cs="Times New Roman"/>
          <w:sz w:val="28"/>
          <w:szCs w:val="27"/>
          <w:lang w:val="kk-KZ"/>
        </w:rPr>
        <w:t>но</w:t>
      </w:r>
      <w:r w:rsidR="0018478E" w:rsidRPr="00347684">
        <w:rPr>
          <w:rFonts w:ascii="Times New Roman" w:hAnsi="Times New Roman" w:cs="Times New Roman"/>
          <w:sz w:val="28"/>
          <w:szCs w:val="27"/>
          <w:lang w:val="kk-KZ"/>
        </w:rPr>
        <w:t xml:space="preserve"> </w:t>
      </w:r>
      <w:r w:rsidRPr="00347684">
        <w:rPr>
          <w:rFonts w:ascii="Times New Roman" w:hAnsi="Times New Roman" w:cs="Times New Roman"/>
          <w:sz w:val="28"/>
          <w:szCs w:val="27"/>
        </w:rPr>
        <w:t>с изменением</w:t>
      </w:r>
      <w:r w:rsidR="0018478E" w:rsidRPr="00347684">
        <w:rPr>
          <w:rFonts w:ascii="Times New Roman" w:hAnsi="Times New Roman" w:cs="Times New Roman"/>
          <w:sz w:val="28"/>
          <w:szCs w:val="27"/>
          <w:lang w:val="kk-KZ"/>
        </w:rPr>
        <w:t xml:space="preserve"> значений</w:t>
      </w:r>
      <w:r w:rsidRPr="00347684">
        <w:rPr>
          <w:rFonts w:ascii="Times New Roman" w:hAnsi="Times New Roman" w:cs="Times New Roman"/>
          <w:sz w:val="28"/>
          <w:szCs w:val="27"/>
        </w:rPr>
        <w:t xml:space="preserve"> </w:t>
      </w:r>
      <w:r w:rsidR="0018478E" w:rsidRPr="00347684">
        <w:rPr>
          <w:rFonts w:ascii="Times New Roman" w:hAnsi="Times New Roman" w:cs="Times New Roman"/>
          <w:sz w:val="28"/>
          <w:szCs w:val="27"/>
          <w:lang w:val="kk-KZ"/>
        </w:rPr>
        <w:t xml:space="preserve">параметров </w:t>
      </w:r>
      <w:r w:rsidRPr="00347684">
        <w:rPr>
          <w:rFonts w:ascii="Times New Roman" w:hAnsi="Times New Roman" w:cs="Times New Roman"/>
          <w:sz w:val="28"/>
          <w:szCs w:val="27"/>
        </w:rPr>
        <w:t>частоты электроимпульса и расстояния между электродами.</w:t>
      </w:r>
      <w:r w:rsidRPr="00347684">
        <w:rPr>
          <w:rFonts w:ascii="Times New Roman" w:hAnsi="Times New Roman" w:cs="Times New Roman"/>
          <w:sz w:val="28"/>
          <w:szCs w:val="27"/>
          <w:lang w:val="kk-KZ"/>
        </w:rPr>
        <w:t xml:space="preserve"> </w:t>
      </w:r>
      <w:r w:rsidR="0018478E" w:rsidRPr="00347684">
        <w:rPr>
          <w:rFonts w:ascii="Times New Roman" w:hAnsi="Times New Roman" w:cs="Times New Roman"/>
          <w:sz w:val="28"/>
          <w:szCs w:val="27"/>
          <w:lang w:val="kk-KZ"/>
        </w:rPr>
        <w:t>Весь п</w:t>
      </w:r>
      <w:r w:rsidRPr="00347684">
        <w:rPr>
          <w:rFonts w:ascii="Times New Roman" w:hAnsi="Times New Roman" w:cs="Times New Roman"/>
          <w:sz w:val="28"/>
          <w:szCs w:val="27"/>
          <w:lang w:val="kk-KZ"/>
        </w:rPr>
        <w:t xml:space="preserve">роцесс </w:t>
      </w:r>
      <w:r w:rsidR="0018478E" w:rsidRPr="00347684">
        <w:rPr>
          <w:rFonts w:ascii="Times New Roman" w:hAnsi="Times New Roman" w:cs="Times New Roman"/>
          <w:sz w:val="28"/>
          <w:szCs w:val="27"/>
          <w:lang w:val="kk-KZ"/>
        </w:rPr>
        <w:t xml:space="preserve">проведения </w:t>
      </w:r>
      <w:r w:rsidRPr="00347684">
        <w:rPr>
          <w:rFonts w:ascii="Times New Roman" w:hAnsi="Times New Roman" w:cs="Times New Roman"/>
          <w:sz w:val="28"/>
          <w:szCs w:val="27"/>
          <w:lang w:val="kk-KZ"/>
        </w:rPr>
        <w:t>эксперимента снимался на видеокамеру</w:t>
      </w:r>
      <w:r w:rsidR="0018478E" w:rsidRPr="00347684">
        <w:rPr>
          <w:rFonts w:ascii="Times New Roman" w:hAnsi="Times New Roman" w:cs="Times New Roman"/>
          <w:sz w:val="28"/>
          <w:szCs w:val="27"/>
          <w:lang w:val="kk-KZ"/>
        </w:rPr>
        <w:t>, а р</w:t>
      </w:r>
      <w:r w:rsidRPr="00347684">
        <w:rPr>
          <w:rFonts w:ascii="Times New Roman" w:hAnsi="Times New Roman" w:cs="Times New Roman"/>
          <w:sz w:val="28"/>
          <w:szCs w:val="27"/>
          <w:lang w:val="kk-KZ"/>
        </w:rPr>
        <w:t>езультаты заносились в журнал наблюдений</w:t>
      </w:r>
      <w:r w:rsidR="0018478E" w:rsidRPr="00347684">
        <w:rPr>
          <w:rFonts w:ascii="Times New Roman" w:hAnsi="Times New Roman" w:cs="Times New Roman"/>
          <w:sz w:val="28"/>
          <w:szCs w:val="27"/>
          <w:lang w:val="kk-KZ"/>
        </w:rPr>
        <w:t>.</w:t>
      </w:r>
      <w:r w:rsidRPr="00347684">
        <w:rPr>
          <w:rFonts w:ascii="Times New Roman" w:hAnsi="Times New Roman" w:cs="Times New Roman"/>
          <w:sz w:val="28"/>
          <w:szCs w:val="27"/>
        </w:rPr>
        <w:t xml:space="preserve"> </w:t>
      </w:r>
    </w:p>
    <w:bookmarkEnd w:id="41"/>
    <w:p w14:paraId="40BEF0A7" w14:textId="77777777" w:rsidR="0018478E" w:rsidRPr="00347684" w:rsidRDefault="0018478E" w:rsidP="00D048C3">
      <w:pPr>
        <w:spacing w:after="0" w:line="240" w:lineRule="auto"/>
        <w:ind w:firstLine="709"/>
        <w:jc w:val="both"/>
        <w:rPr>
          <w:rFonts w:ascii="Times New Roman" w:hAnsi="Times New Roman" w:cs="Times New Roman"/>
          <w:sz w:val="24"/>
          <w:szCs w:val="24"/>
          <w:lang w:val="kk-KZ"/>
        </w:rPr>
      </w:pPr>
    </w:p>
    <w:p w14:paraId="728550AF" w14:textId="77777777" w:rsidR="0018478E" w:rsidRPr="00347684" w:rsidRDefault="0018478E" w:rsidP="00D048C3">
      <w:pPr>
        <w:spacing w:after="0" w:line="240" w:lineRule="auto"/>
        <w:ind w:firstLine="709"/>
        <w:jc w:val="both"/>
        <w:rPr>
          <w:rFonts w:ascii="Times New Roman" w:hAnsi="Times New Roman" w:cs="Times New Roman"/>
          <w:sz w:val="24"/>
          <w:szCs w:val="24"/>
          <w:lang w:val="kk-KZ"/>
        </w:rPr>
      </w:pPr>
    </w:p>
    <w:p w14:paraId="4E4F0F10" w14:textId="77777777" w:rsidR="0018478E" w:rsidRPr="00347684" w:rsidRDefault="0018478E" w:rsidP="00D048C3">
      <w:pPr>
        <w:spacing w:after="0" w:line="240" w:lineRule="auto"/>
        <w:ind w:firstLine="709"/>
        <w:jc w:val="both"/>
        <w:rPr>
          <w:rFonts w:ascii="Times New Roman" w:hAnsi="Times New Roman" w:cs="Times New Roman"/>
          <w:sz w:val="24"/>
          <w:szCs w:val="24"/>
          <w:lang w:val="kk-KZ"/>
        </w:rPr>
      </w:pPr>
    </w:p>
    <w:p w14:paraId="3C253E77" w14:textId="7F7533BE" w:rsidR="00D048C3" w:rsidRPr="00347684" w:rsidRDefault="00D048C3" w:rsidP="00D048C3">
      <w:pPr>
        <w:spacing w:after="0" w:line="240" w:lineRule="auto"/>
        <w:ind w:firstLine="709"/>
        <w:jc w:val="both"/>
        <w:rPr>
          <w:rFonts w:ascii="Times New Roman" w:hAnsi="Times New Roman" w:cs="Times New Roman"/>
          <w:bCs/>
          <w:sz w:val="36"/>
          <w:szCs w:val="28"/>
          <w:lang w:val="kk-KZ"/>
        </w:rPr>
      </w:pPr>
      <w:r w:rsidRPr="00347684">
        <w:rPr>
          <w:rFonts w:ascii="Times New Roman" w:hAnsi="Times New Roman" w:cs="Times New Roman"/>
          <w:bCs/>
          <w:sz w:val="28"/>
          <w:lang w:val="kk-KZ"/>
        </w:rPr>
        <w:t>2.</w:t>
      </w:r>
      <w:r w:rsidRPr="00347684">
        <w:rPr>
          <w:rFonts w:ascii="Times New Roman" w:hAnsi="Times New Roman" w:cs="Times New Roman"/>
          <w:bCs/>
          <w:sz w:val="28"/>
        </w:rPr>
        <w:t xml:space="preserve">6 </w:t>
      </w:r>
      <w:r w:rsidRPr="00347684">
        <w:rPr>
          <w:rFonts w:ascii="Times New Roman" w:hAnsi="Times New Roman" w:cs="Times New Roman"/>
          <w:bCs/>
          <w:sz w:val="28"/>
          <w:lang w:val="kk-KZ"/>
        </w:rPr>
        <w:t>П</w:t>
      </w:r>
      <w:r w:rsidRPr="00347684">
        <w:rPr>
          <w:rFonts w:ascii="Times New Roman" w:hAnsi="Times New Roman" w:cs="Times New Roman"/>
          <w:bCs/>
          <w:sz w:val="28"/>
        </w:rPr>
        <w:t>лан</w:t>
      </w:r>
      <w:r w:rsidRPr="00347684">
        <w:rPr>
          <w:rFonts w:ascii="Times New Roman" w:hAnsi="Times New Roman" w:cs="Times New Roman"/>
          <w:bCs/>
          <w:sz w:val="28"/>
          <w:lang w:val="kk-KZ"/>
        </w:rPr>
        <w:t xml:space="preserve">, </w:t>
      </w:r>
      <w:r w:rsidRPr="00347684">
        <w:rPr>
          <w:rFonts w:ascii="Times New Roman" w:hAnsi="Times New Roman" w:cs="Times New Roman"/>
          <w:bCs/>
          <w:sz w:val="28"/>
        </w:rPr>
        <w:t xml:space="preserve">методика </w:t>
      </w:r>
      <w:r w:rsidRPr="00347684">
        <w:rPr>
          <w:rFonts w:ascii="Times New Roman" w:hAnsi="Times New Roman" w:cs="Times New Roman"/>
          <w:bCs/>
          <w:sz w:val="28"/>
          <w:lang w:val="kk-KZ"/>
        </w:rPr>
        <w:t xml:space="preserve">проведения и предварительные результаты </w:t>
      </w:r>
      <w:r w:rsidRPr="00347684">
        <w:rPr>
          <w:rFonts w:ascii="Times New Roman" w:hAnsi="Times New Roman" w:cs="Times New Roman"/>
          <w:bCs/>
          <w:sz w:val="28"/>
        </w:rPr>
        <w:t xml:space="preserve">эксперимента </w:t>
      </w:r>
      <w:r w:rsidRPr="00347684">
        <w:rPr>
          <w:rFonts w:ascii="Times New Roman" w:hAnsi="Times New Roman" w:cs="Times New Roman"/>
          <w:bCs/>
          <w:sz w:val="28"/>
          <w:lang w:val="kk-KZ"/>
        </w:rPr>
        <w:t xml:space="preserve">на </w:t>
      </w:r>
      <w:r w:rsidRPr="00347684">
        <w:rPr>
          <w:rFonts w:ascii="Times New Roman" w:hAnsi="Times New Roman" w:cs="Times New Roman"/>
          <w:bCs/>
          <w:sz w:val="28"/>
        </w:rPr>
        <w:t>лабораторно</w:t>
      </w:r>
      <w:r w:rsidRPr="00347684">
        <w:rPr>
          <w:rFonts w:ascii="Times New Roman" w:hAnsi="Times New Roman" w:cs="Times New Roman"/>
          <w:bCs/>
          <w:sz w:val="28"/>
          <w:lang w:val="kk-KZ"/>
        </w:rPr>
        <w:t>м</w:t>
      </w:r>
      <w:r w:rsidRPr="00347684">
        <w:rPr>
          <w:rFonts w:ascii="Times New Roman" w:hAnsi="Times New Roman" w:cs="Times New Roman"/>
          <w:bCs/>
          <w:sz w:val="28"/>
        </w:rPr>
        <w:t xml:space="preserve"> стенд</w:t>
      </w:r>
      <w:r w:rsidRPr="00347684">
        <w:rPr>
          <w:rFonts w:ascii="Times New Roman" w:hAnsi="Times New Roman" w:cs="Times New Roman"/>
          <w:bCs/>
          <w:sz w:val="28"/>
          <w:lang w:val="kk-KZ"/>
        </w:rPr>
        <w:t>е</w:t>
      </w:r>
    </w:p>
    <w:p w14:paraId="7BDA25B5"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374F8AB0" w14:textId="622542EF" w:rsidR="002F1B68" w:rsidRPr="00347684" w:rsidRDefault="002F1B68"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rPr>
        <w:t>Методика проведения экспериментальных исследований основана на получени</w:t>
      </w:r>
      <w:r w:rsidR="00050A5D" w:rsidRPr="00347684">
        <w:rPr>
          <w:rFonts w:ascii="Times New Roman" w:hAnsi="Times New Roman" w:cs="Times New Roman"/>
          <w:sz w:val="28"/>
          <w:lang w:val="kk-KZ"/>
        </w:rPr>
        <w:t>и</w:t>
      </w:r>
      <w:r w:rsidRPr="00347684">
        <w:rPr>
          <w:rFonts w:ascii="Times New Roman" w:hAnsi="Times New Roman" w:cs="Times New Roman"/>
          <w:sz w:val="28"/>
        </w:rPr>
        <w:t xml:space="preserve"> экспериментальных значений показателя освещенности</w:t>
      </w:r>
      <w:r w:rsidR="0018478E" w:rsidRPr="00347684">
        <w:rPr>
          <w:rFonts w:ascii="Times New Roman" w:hAnsi="Times New Roman" w:cs="Times New Roman"/>
          <w:sz w:val="28"/>
          <w:lang w:val="kk-KZ"/>
        </w:rPr>
        <w:t xml:space="preserve"> дыма (</w:t>
      </w:r>
      <w:r w:rsidRPr="00347684">
        <w:rPr>
          <w:rFonts w:ascii="Times New Roman" w:hAnsi="Times New Roman" w:cs="Times New Roman"/>
          <w:sz w:val="28"/>
        </w:rPr>
        <w:t>газа</w:t>
      </w:r>
      <w:r w:rsidR="0018478E" w:rsidRPr="00347684">
        <w:rPr>
          <w:rFonts w:ascii="Times New Roman" w:hAnsi="Times New Roman" w:cs="Times New Roman"/>
          <w:sz w:val="28"/>
          <w:lang w:val="kk-KZ"/>
        </w:rPr>
        <w:t>)</w:t>
      </w:r>
      <w:r w:rsidRPr="00347684">
        <w:rPr>
          <w:rFonts w:ascii="Times New Roman" w:hAnsi="Times New Roman" w:cs="Times New Roman"/>
          <w:sz w:val="28"/>
        </w:rPr>
        <w:t>.</w:t>
      </w:r>
      <w:r w:rsidRPr="00347684">
        <w:rPr>
          <w:rFonts w:ascii="Times New Roman" w:hAnsi="Times New Roman" w:cs="Times New Roman"/>
          <w:sz w:val="28"/>
          <w:lang w:val="kk-KZ"/>
        </w:rPr>
        <w:t xml:space="preserve"> </w:t>
      </w:r>
      <w:r w:rsidRPr="00347684">
        <w:rPr>
          <w:rFonts w:ascii="Times New Roman" w:hAnsi="Times New Roman" w:cs="Times New Roman"/>
          <w:sz w:val="28"/>
        </w:rPr>
        <w:t xml:space="preserve">Освещенность </w:t>
      </w:r>
      <w:r w:rsidR="00050A5D" w:rsidRPr="00347684">
        <w:rPr>
          <w:rFonts w:ascii="Times New Roman" w:hAnsi="Times New Roman" w:cs="Times New Roman"/>
          <w:sz w:val="28"/>
          <w:lang w:val="kk-KZ"/>
        </w:rPr>
        <w:t xml:space="preserve">газа в </w:t>
      </w:r>
      <w:r w:rsidRPr="00347684">
        <w:rPr>
          <w:rFonts w:ascii="Times New Roman" w:hAnsi="Times New Roman" w:cs="Times New Roman"/>
          <w:sz w:val="28"/>
        </w:rPr>
        <w:t>накопительной ёмкости была измерена до</w:t>
      </w:r>
      <w:r w:rsidR="00050A5D" w:rsidRPr="00347684">
        <w:rPr>
          <w:rFonts w:ascii="Times New Roman" w:hAnsi="Times New Roman" w:cs="Times New Roman"/>
          <w:sz w:val="28"/>
          <w:lang w:val="kk-KZ"/>
        </w:rPr>
        <w:t xml:space="preserve"> и после воздействия на него электроимпульсом</w:t>
      </w:r>
      <w:r w:rsidRPr="00347684">
        <w:rPr>
          <w:rFonts w:ascii="Times New Roman" w:hAnsi="Times New Roman" w:cs="Times New Roman"/>
          <w:sz w:val="28"/>
        </w:rPr>
        <w:t>. Время воздействия электроимпульса на газ составило 60 с и на каждом интервале 15 с были измерены показатели его освещенности</w:t>
      </w:r>
      <w:r w:rsidRPr="00347684">
        <w:rPr>
          <w:rFonts w:ascii="Times New Roman" w:hAnsi="Times New Roman" w:cs="Times New Roman"/>
          <w:sz w:val="28"/>
          <w:lang w:val="kk-KZ"/>
        </w:rPr>
        <w:t>.</w:t>
      </w:r>
      <w:r w:rsidR="00050A5D" w:rsidRPr="00347684">
        <w:rPr>
          <w:rFonts w:ascii="Times New Roman" w:hAnsi="Times New Roman" w:cs="Times New Roman"/>
          <w:sz w:val="28"/>
          <w:lang w:val="kk-KZ"/>
        </w:rPr>
        <w:t xml:space="preserve"> В таблице 2.</w:t>
      </w:r>
      <w:r w:rsidR="000A6328" w:rsidRPr="00347684">
        <w:rPr>
          <w:rFonts w:ascii="Times New Roman" w:hAnsi="Times New Roman" w:cs="Times New Roman"/>
          <w:sz w:val="28"/>
          <w:lang w:val="kk-KZ"/>
        </w:rPr>
        <w:t>3</w:t>
      </w:r>
      <w:r w:rsidR="00050A5D" w:rsidRPr="00347684">
        <w:rPr>
          <w:rFonts w:ascii="Times New Roman" w:hAnsi="Times New Roman" w:cs="Times New Roman"/>
          <w:sz w:val="28"/>
          <w:lang w:val="kk-KZ"/>
        </w:rPr>
        <w:t xml:space="preserve"> представлен план проведения экспериментальных исследований на лабораторном стенде. </w:t>
      </w:r>
    </w:p>
    <w:p w14:paraId="04C384DD" w14:textId="77777777" w:rsidR="002F1B68" w:rsidRPr="00347684" w:rsidRDefault="002F1B68" w:rsidP="00D048C3">
      <w:pPr>
        <w:spacing w:after="0" w:line="240" w:lineRule="auto"/>
        <w:jc w:val="both"/>
        <w:rPr>
          <w:rFonts w:ascii="Times New Roman" w:hAnsi="Times New Roman" w:cs="Times New Roman"/>
          <w:sz w:val="28"/>
        </w:rPr>
      </w:pPr>
    </w:p>
    <w:p w14:paraId="2CA2FB55" w14:textId="73F532C2" w:rsidR="00D048C3" w:rsidRPr="00347684" w:rsidRDefault="00D048C3" w:rsidP="00D048C3">
      <w:pPr>
        <w:spacing w:after="0" w:line="240" w:lineRule="auto"/>
        <w:jc w:val="both"/>
        <w:rPr>
          <w:rFonts w:ascii="Times New Roman" w:hAnsi="Times New Roman" w:cs="Times New Roman"/>
          <w:sz w:val="28"/>
          <w:lang w:val="kk-KZ"/>
        </w:rPr>
      </w:pPr>
      <w:r w:rsidRPr="00347684">
        <w:rPr>
          <w:rFonts w:ascii="Times New Roman" w:hAnsi="Times New Roman" w:cs="Times New Roman"/>
          <w:sz w:val="28"/>
          <w:lang w:val="kk-KZ"/>
        </w:rPr>
        <w:t>Таблица 2.</w:t>
      </w:r>
      <w:r w:rsidR="000A6328" w:rsidRPr="00347684">
        <w:rPr>
          <w:rFonts w:ascii="Times New Roman" w:hAnsi="Times New Roman" w:cs="Times New Roman"/>
          <w:sz w:val="28"/>
          <w:lang w:val="kk-KZ"/>
        </w:rPr>
        <w:t>3</w:t>
      </w:r>
      <w:r w:rsidRPr="00347684">
        <w:rPr>
          <w:rFonts w:ascii="Times New Roman" w:hAnsi="Times New Roman" w:cs="Times New Roman"/>
          <w:sz w:val="28"/>
          <w:lang w:val="kk-KZ"/>
        </w:rPr>
        <w:t xml:space="preserve"> </w:t>
      </w:r>
      <w:r w:rsidR="000A6328" w:rsidRPr="00347684">
        <w:rPr>
          <w:rFonts w:ascii="Times New Roman" w:hAnsi="Times New Roman" w:cs="Times New Roman"/>
          <w:sz w:val="28"/>
          <w:lang w:val="kk-KZ"/>
        </w:rPr>
        <w:t>–</w:t>
      </w:r>
      <w:r w:rsidRPr="00347684">
        <w:rPr>
          <w:rFonts w:ascii="Times New Roman" w:hAnsi="Times New Roman" w:cs="Times New Roman"/>
          <w:sz w:val="28"/>
          <w:lang w:val="kk-KZ"/>
        </w:rPr>
        <w:t xml:space="preserve"> </w:t>
      </w:r>
      <w:r w:rsidRPr="00347684">
        <w:rPr>
          <w:rFonts w:ascii="Times New Roman" w:hAnsi="Times New Roman" w:cs="Times New Roman"/>
          <w:sz w:val="28"/>
        </w:rPr>
        <w:t>Пл</w:t>
      </w:r>
      <w:r w:rsidRPr="00347684">
        <w:rPr>
          <w:rFonts w:ascii="Times New Roman" w:hAnsi="Times New Roman" w:cs="Times New Roman"/>
          <w:sz w:val="28"/>
          <w:lang w:val="kk-KZ"/>
        </w:rPr>
        <w:t xml:space="preserve">ан </w:t>
      </w:r>
      <w:r w:rsidRPr="00347684">
        <w:rPr>
          <w:rFonts w:ascii="Times New Roman" w:hAnsi="Times New Roman" w:cs="Times New Roman"/>
          <w:sz w:val="28"/>
        </w:rPr>
        <w:t>эксперимента</w:t>
      </w:r>
      <w:r w:rsidRPr="00347684">
        <w:rPr>
          <w:rFonts w:ascii="Times New Roman" w:hAnsi="Times New Roman" w:cs="Times New Roman"/>
          <w:sz w:val="28"/>
          <w:lang w:val="kk-KZ"/>
        </w:rPr>
        <w:t xml:space="preserve"> на лабораторном стенде</w:t>
      </w:r>
    </w:p>
    <w:tbl>
      <w:tblPr>
        <w:tblStyle w:val="a3"/>
        <w:tblW w:w="0" w:type="auto"/>
        <w:tblLook w:val="04A0" w:firstRow="1" w:lastRow="0" w:firstColumn="1" w:lastColumn="0" w:noHBand="0" w:noVBand="1"/>
      </w:tblPr>
      <w:tblGrid>
        <w:gridCol w:w="1670"/>
        <w:gridCol w:w="1507"/>
        <w:gridCol w:w="1944"/>
        <w:gridCol w:w="1408"/>
        <w:gridCol w:w="1408"/>
        <w:gridCol w:w="1408"/>
      </w:tblGrid>
      <w:tr w:rsidR="00347684" w:rsidRPr="00347684" w14:paraId="77B0B6EB" w14:textId="77777777" w:rsidTr="00B60C97">
        <w:trPr>
          <w:trHeight w:val="341"/>
        </w:trPr>
        <w:tc>
          <w:tcPr>
            <w:tcW w:w="1670" w:type="dxa"/>
            <w:vMerge w:val="restart"/>
          </w:tcPr>
          <w:p w14:paraId="0390B38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lastRenderedPageBreak/>
              <w:t>Частота</w:t>
            </w:r>
          </w:p>
          <w:p w14:paraId="614374F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f</w:t>
            </w:r>
            <w:r w:rsidRPr="00347684">
              <w:rPr>
                <w:rFonts w:ascii="Times New Roman" w:hAnsi="Times New Roman" w:cs="Times New Roman"/>
                <w:sz w:val="24"/>
                <w:szCs w:val="24"/>
                <w:lang w:val="en-US"/>
              </w:rPr>
              <w:t xml:space="preserve">, </w:t>
            </w:r>
            <w:r w:rsidRPr="00347684">
              <w:rPr>
                <w:rFonts w:ascii="Times New Roman" w:hAnsi="Times New Roman" w:cs="Times New Roman"/>
                <w:sz w:val="24"/>
                <w:szCs w:val="24"/>
                <w:lang w:val="kk-KZ"/>
              </w:rPr>
              <w:t>Гц</w:t>
            </w:r>
          </w:p>
        </w:tc>
        <w:tc>
          <w:tcPr>
            <w:tcW w:w="7675" w:type="dxa"/>
            <w:gridSpan w:val="5"/>
          </w:tcPr>
          <w:p w14:paraId="73EA1EE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Расстояние Δ, м</w:t>
            </w:r>
          </w:p>
        </w:tc>
      </w:tr>
      <w:tr w:rsidR="00347684" w:rsidRPr="00347684" w14:paraId="39AF91E0" w14:textId="77777777" w:rsidTr="00B60C97">
        <w:trPr>
          <w:trHeight w:val="303"/>
        </w:trPr>
        <w:tc>
          <w:tcPr>
            <w:tcW w:w="1670" w:type="dxa"/>
            <w:vMerge/>
          </w:tcPr>
          <w:p w14:paraId="51665353" w14:textId="77777777" w:rsidR="00D048C3" w:rsidRPr="00347684" w:rsidRDefault="00D048C3" w:rsidP="00D048C3">
            <w:pPr>
              <w:jc w:val="center"/>
              <w:rPr>
                <w:rFonts w:ascii="Times New Roman" w:hAnsi="Times New Roman" w:cs="Times New Roman"/>
                <w:sz w:val="24"/>
                <w:szCs w:val="24"/>
                <w:lang w:val="kk-KZ"/>
              </w:rPr>
            </w:pPr>
          </w:p>
        </w:tc>
        <w:tc>
          <w:tcPr>
            <w:tcW w:w="1507" w:type="dxa"/>
          </w:tcPr>
          <w:p w14:paraId="5D977E0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0,012</w:t>
            </w:r>
          </w:p>
        </w:tc>
        <w:tc>
          <w:tcPr>
            <w:tcW w:w="1944" w:type="dxa"/>
          </w:tcPr>
          <w:p w14:paraId="17CABB7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0,015</w:t>
            </w:r>
          </w:p>
        </w:tc>
        <w:tc>
          <w:tcPr>
            <w:tcW w:w="1408" w:type="dxa"/>
          </w:tcPr>
          <w:p w14:paraId="5785C34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0,018</w:t>
            </w:r>
          </w:p>
        </w:tc>
        <w:tc>
          <w:tcPr>
            <w:tcW w:w="1408" w:type="dxa"/>
          </w:tcPr>
          <w:p w14:paraId="41A163D8"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0,021</w:t>
            </w:r>
          </w:p>
        </w:tc>
        <w:tc>
          <w:tcPr>
            <w:tcW w:w="1408" w:type="dxa"/>
          </w:tcPr>
          <w:p w14:paraId="6780224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0,024</w:t>
            </w:r>
          </w:p>
        </w:tc>
      </w:tr>
      <w:tr w:rsidR="00347684" w:rsidRPr="00347684" w14:paraId="25324C7E" w14:textId="77777777" w:rsidTr="00B60C97">
        <w:tc>
          <w:tcPr>
            <w:tcW w:w="1670" w:type="dxa"/>
          </w:tcPr>
          <w:p w14:paraId="1F7C0BE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w:t>
            </w:r>
          </w:p>
        </w:tc>
        <w:tc>
          <w:tcPr>
            <w:tcW w:w="1507" w:type="dxa"/>
          </w:tcPr>
          <w:p w14:paraId="74E25CD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en-US"/>
              </w:rPr>
              <w:t>11</w:t>
            </w:r>
          </w:p>
        </w:tc>
        <w:tc>
          <w:tcPr>
            <w:tcW w:w="1944" w:type="dxa"/>
          </w:tcPr>
          <w:p w14:paraId="2B1154F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en-US"/>
              </w:rPr>
              <w:t>1</w:t>
            </w:r>
            <w:r w:rsidRPr="00347684">
              <w:rPr>
                <w:rFonts w:ascii="Times New Roman" w:hAnsi="Times New Roman" w:cs="Times New Roman"/>
                <w:i/>
                <w:iCs/>
                <w:sz w:val="24"/>
                <w:szCs w:val="24"/>
                <w:vertAlign w:val="subscript"/>
                <w:lang w:val="kk-KZ"/>
              </w:rPr>
              <w:t>2</w:t>
            </w:r>
          </w:p>
        </w:tc>
        <w:tc>
          <w:tcPr>
            <w:tcW w:w="1408" w:type="dxa"/>
          </w:tcPr>
          <w:p w14:paraId="52F64B7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en-US"/>
              </w:rPr>
              <w:t>1</w:t>
            </w:r>
            <w:r w:rsidRPr="00347684">
              <w:rPr>
                <w:rFonts w:ascii="Times New Roman" w:hAnsi="Times New Roman" w:cs="Times New Roman"/>
                <w:i/>
                <w:iCs/>
                <w:sz w:val="24"/>
                <w:szCs w:val="24"/>
                <w:vertAlign w:val="subscript"/>
                <w:lang w:val="kk-KZ"/>
              </w:rPr>
              <w:t>3</w:t>
            </w:r>
          </w:p>
        </w:tc>
        <w:tc>
          <w:tcPr>
            <w:tcW w:w="1408" w:type="dxa"/>
          </w:tcPr>
          <w:p w14:paraId="4DBB1BF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en-US"/>
              </w:rPr>
              <w:t>1</w:t>
            </w:r>
            <w:r w:rsidRPr="00347684">
              <w:rPr>
                <w:rFonts w:ascii="Times New Roman" w:hAnsi="Times New Roman" w:cs="Times New Roman"/>
                <w:i/>
                <w:iCs/>
                <w:sz w:val="24"/>
                <w:szCs w:val="24"/>
                <w:vertAlign w:val="subscript"/>
                <w:lang w:val="kk-KZ"/>
              </w:rPr>
              <w:t>4</w:t>
            </w:r>
          </w:p>
        </w:tc>
        <w:tc>
          <w:tcPr>
            <w:tcW w:w="1408" w:type="dxa"/>
          </w:tcPr>
          <w:p w14:paraId="1E2C512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en-US"/>
              </w:rPr>
              <w:t>1</w:t>
            </w:r>
            <w:r w:rsidRPr="00347684">
              <w:rPr>
                <w:rFonts w:ascii="Times New Roman" w:hAnsi="Times New Roman" w:cs="Times New Roman"/>
                <w:i/>
                <w:iCs/>
                <w:sz w:val="24"/>
                <w:szCs w:val="24"/>
                <w:vertAlign w:val="subscript"/>
                <w:lang w:val="kk-KZ"/>
              </w:rPr>
              <w:t>5</w:t>
            </w:r>
          </w:p>
        </w:tc>
      </w:tr>
      <w:tr w:rsidR="00347684" w:rsidRPr="00347684" w14:paraId="2BCC3AC4" w14:textId="77777777" w:rsidTr="00B60C97">
        <w:tc>
          <w:tcPr>
            <w:tcW w:w="1670" w:type="dxa"/>
          </w:tcPr>
          <w:p w14:paraId="15AD32E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18</w:t>
            </w:r>
          </w:p>
        </w:tc>
        <w:tc>
          <w:tcPr>
            <w:tcW w:w="1507" w:type="dxa"/>
          </w:tcPr>
          <w:p w14:paraId="3086731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2</w:t>
            </w:r>
            <w:r w:rsidRPr="00347684">
              <w:rPr>
                <w:rFonts w:ascii="Times New Roman" w:hAnsi="Times New Roman" w:cs="Times New Roman"/>
                <w:i/>
                <w:iCs/>
                <w:sz w:val="24"/>
                <w:szCs w:val="24"/>
                <w:vertAlign w:val="subscript"/>
                <w:lang w:val="en-US"/>
              </w:rPr>
              <w:t>1</w:t>
            </w:r>
          </w:p>
        </w:tc>
        <w:tc>
          <w:tcPr>
            <w:tcW w:w="1944" w:type="dxa"/>
          </w:tcPr>
          <w:p w14:paraId="30F991B8"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22</w:t>
            </w:r>
          </w:p>
        </w:tc>
        <w:tc>
          <w:tcPr>
            <w:tcW w:w="1408" w:type="dxa"/>
          </w:tcPr>
          <w:p w14:paraId="7158164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23</w:t>
            </w:r>
          </w:p>
        </w:tc>
        <w:tc>
          <w:tcPr>
            <w:tcW w:w="1408" w:type="dxa"/>
          </w:tcPr>
          <w:p w14:paraId="5B5CC610"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24</w:t>
            </w:r>
          </w:p>
        </w:tc>
        <w:tc>
          <w:tcPr>
            <w:tcW w:w="1408" w:type="dxa"/>
          </w:tcPr>
          <w:p w14:paraId="11274D4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25</w:t>
            </w:r>
          </w:p>
        </w:tc>
      </w:tr>
      <w:tr w:rsidR="00D048C3" w:rsidRPr="00347684" w14:paraId="0AD7A970" w14:textId="77777777" w:rsidTr="00B60C97">
        <w:trPr>
          <w:trHeight w:val="180"/>
        </w:trPr>
        <w:tc>
          <w:tcPr>
            <w:tcW w:w="1670" w:type="dxa"/>
          </w:tcPr>
          <w:p w14:paraId="54F73DDB"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21</w:t>
            </w:r>
          </w:p>
        </w:tc>
        <w:tc>
          <w:tcPr>
            <w:tcW w:w="1507" w:type="dxa"/>
          </w:tcPr>
          <w:p w14:paraId="2C0CCD6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3</w:t>
            </w:r>
            <w:r w:rsidRPr="00347684">
              <w:rPr>
                <w:rFonts w:ascii="Times New Roman" w:hAnsi="Times New Roman" w:cs="Times New Roman"/>
                <w:i/>
                <w:iCs/>
                <w:sz w:val="24"/>
                <w:szCs w:val="24"/>
                <w:vertAlign w:val="subscript"/>
                <w:lang w:val="en-US"/>
              </w:rPr>
              <w:t>1</w:t>
            </w:r>
          </w:p>
        </w:tc>
        <w:tc>
          <w:tcPr>
            <w:tcW w:w="1944" w:type="dxa"/>
          </w:tcPr>
          <w:p w14:paraId="0231CAC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32</w:t>
            </w:r>
          </w:p>
        </w:tc>
        <w:tc>
          <w:tcPr>
            <w:tcW w:w="1408" w:type="dxa"/>
          </w:tcPr>
          <w:p w14:paraId="4B3C272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33</w:t>
            </w:r>
          </w:p>
        </w:tc>
        <w:tc>
          <w:tcPr>
            <w:tcW w:w="1408" w:type="dxa"/>
          </w:tcPr>
          <w:p w14:paraId="5DB5EEB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34</w:t>
            </w:r>
          </w:p>
        </w:tc>
        <w:tc>
          <w:tcPr>
            <w:tcW w:w="1408" w:type="dxa"/>
          </w:tcPr>
          <w:p w14:paraId="279499A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lang w:val="kk-KZ"/>
              </w:rPr>
              <w:t>35</w:t>
            </w:r>
          </w:p>
        </w:tc>
      </w:tr>
    </w:tbl>
    <w:p w14:paraId="0E8BD447" w14:textId="77777777" w:rsidR="00D048C3" w:rsidRPr="00347684" w:rsidRDefault="00D048C3" w:rsidP="00D048C3">
      <w:pPr>
        <w:spacing w:after="0" w:line="240" w:lineRule="auto"/>
        <w:ind w:firstLine="709"/>
        <w:jc w:val="both"/>
        <w:rPr>
          <w:rFonts w:ascii="Times New Roman" w:hAnsi="Times New Roman" w:cs="Times New Roman"/>
          <w:sz w:val="28"/>
          <w:szCs w:val="18"/>
          <w:lang w:val="kk-KZ"/>
        </w:rPr>
      </w:pPr>
    </w:p>
    <w:p w14:paraId="255B702D" w14:textId="177E317A" w:rsidR="00D048C3" w:rsidRPr="00347684" w:rsidRDefault="00D048C3" w:rsidP="00D048C3">
      <w:pPr>
        <w:spacing w:after="0" w:line="240" w:lineRule="auto"/>
        <w:ind w:firstLine="709"/>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Подробный план с описанием порядка проведения эксперимента включающий 15 опытов отнесен в приложение Б диссертации. В качестве примера дана таблица 2.</w:t>
      </w:r>
      <w:r w:rsidR="000A6328" w:rsidRPr="00347684">
        <w:rPr>
          <w:rFonts w:ascii="Times New Roman" w:hAnsi="Times New Roman" w:cs="Times New Roman"/>
          <w:sz w:val="28"/>
          <w:szCs w:val="18"/>
          <w:lang w:val="kk-KZ"/>
        </w:rPr>
        <w:t>4</w:t>
      </w:r>
      <w:r w:rsidRPr="00347684">
        <w:rPr>
          <w:rFonts w:ascii="Times New Roman" w:hAnsi="Times New Roman" w:cs="Times New Roman"/>
          <w:sz w:val="28"/>
          <w:szCs w:val="18"/>
          <w:lang w:val="kk-KZ"/>
        </w:rPr>
        <w:t>.</w:t>
      </w:r>
    </w:p>
    <w:p w14:paraId="278CAF66" w14:textId="77777777" w:rsidR="00D048C3" w:rsidRPr="00347684" w:rsidRDefault="00D048C3" w:rsidP="00D048C3">
      <w:pPr>
        <w:spacing w:after="0" w:line="240" w:lineRule="auto"/>
        <w:jc w:val="both"/>
        <w:rPr>
          <w:rFonts w:ascii="Times New Roman" w:hAnsi="Times New Roman" w:cs="Times New Roman"/>
          <w:sz w:val="28"/>
          <w:szCs w:val="18"/>
          <w:lang w:val="kk-KZ"/>
        </w:rPr>
      </w:pPr>
      <w:bookmarkStart w:id="42" w:name="_Hlk155897029"/>
    </w:p>
    <w:p w14:paraId="3FEB33A8" w14:textId="3D628414" w:rsidR="00D048C3" w:rsidRPr="00347684" w:rsidRDefault="00D048C3" w:rsidP="00D048C3">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Таблица 2.</w:t>
      </w:r>
      <w:r w:rsidR="000A6328" w:rsidRPr="00347684">
        <w:rPr>
          <w:rFonts w:ascii="Times New Roman" w:hAnsi="Times New Roman" w:cs="Times New Roman"/>
          <w:sz w:val="28"/>
          <w:szCs w:val="18"/>
          <w:lang w:val="kk-KZ"/>
        </w:rPr>
        <w:t>4</w:t>
      </w:r>
      <w:r w:rsidRPr="00347684">
        <w:rPr>
          <w:rFonts w:ascii="Times New Roman" w:hAnsi="Times New Roman" w:cs="Times New Roman"/>
          <w:sz w:val="28"/>
          <w:szCs w:val="18"/>
          <w:lang w:val="kk-KZ"/>
        </w:rPr>
        <w:t xml:space="preserve"> – План эксперимента</w:t>
      </w:r>
    </w:p>
    <w:tbl>
      <w:tblPr>
        <w:tblStyle w:val="a3"/>
        <w:tblW w:w="9571" w:type="dxa"/>
        <w:tblLayout w:type="fixed"/>
        <w:tblLook w:val="04A0" w:firstRow="1" w:lastRow="0" w:firstColumn="1" w:lastColumn="0" w:noHBand="0" w:noVBand="1"/>
      </w:tblPr>
      <w:tblGrid>
        <w:gridCol w:w="959"/>
        <w:gridCol w:w="8612"/>
      </w:tblGrid>
      <w:tr w:rsidR="00347684" w:rsidRPr="00347684" w14:paraId="1E0D4CFB" w14:textId="77777777" w:rsidTr="00B60C97">
        <w:tc>
          <w:tcPr>
            <w:tcW w:w="959" w:type="dxa"/>
          </w:tcPr>
          <w:p w14:paraId="3D298E8C"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rPr>
              <w:t>Этап</w:t>
            </w:r>
          </w:p>
        </w:tc>
        <w:tc>
          <w:tcPr>
            <w:tcW w:w="8612" w:type="dxa"/>
          </w:tcPr>
          <w:p w14:paraId="7E4E5484"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rPr>
              <w:t>Операции</w:t>
            </w:r>
          </w:p>
        </w:tc>
      </w:tr>
      <w:tr w:rsidR="00347684" w:rsidRPr="00347684" w14:paraId="75BB3E8A" w14:textId="77777777" w:rsidTr="00B60C97">
        <w:tc>
          <w:tcPr>
            <w:tcW w:w="959" w:type="dxa"/>
          </w:tcPr>
          <w:p w14:paraId="7F4F0AED"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8612" w:type="dxa"/>
          </w:tcPr>
          <w:p w14:paraId="16632CD2"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rPr>
              <w:t>2</w:t>
            </w:r>
          </w:p>
        </w:tc>
      </w:tr>
      <w:tr w:rsidR="00347684" w:rsidRPr="00347684" w14:paraId="1813C96D" w14:textId="77777777" w:rsidTr="00B60C97">
        <w:tc>
          <w:tcPr>
            <w:tcW w:w="959" w:type="dxa"/>
            <w:vMerge w:val="restart"/>
            <w:textDirection w:val="btLr"/>
          </w:tcPr>
          <w:p w14:paraId="2B5B3490"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kk-KZ"/>
              </w:rPr>
              <w:t xml:space="preserve">  Первый</w:t>
            </w:r>
            <w:r w:rsidRPr="00347684">
              <w:rPr>
                <w:rFonts w:ascii="Times New Roman" w:hAnsi="Times New Roman" w:cs="Times New Roman"/>
                <w:sz w:val="24"/>
                <w:szCs w:val="24"/>
              </w:rPr>
              <w:t xml:space="preserve"> этап</w:t>
            </w:r>
          </w:p>
          <w:p w14:paraId="64FC38AD"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 Гц</w:t>
            </w:r>
          </w:p>
          <w:p w14:paraId="3B171FD0" w14:textId="77777777" w:rsidR="00D048C3" w:rsidRPr="00347684" w:rsidRDefault="00040E3C" w:rsidP="00D048C3">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00D048C3" w:rsidRPr="00347684">
              <w:rPr>
                <w:rFonts w:ascii="Times New Roman" w:eastAsiaTheme="minorEastAsia" w:hAnsi="Times New Roman" w:cs="Times New Roman"/>
                <w:sz w:val="24"/>
                <w:szCs w:val="24"/>
              </w:rPr>
              <w:t>=0,01</w:t>
            </w:r>
            <w:r w:rsidR="00D048C3" w:rsidRPr="00347684">
              <w:rPr>
                <w:rFonts w:ascii="Times New Roman" w:eastAsiaTheme="minorEastAsia" w:hAnsi="Times New Roman" w:cs="Times New Roman"/>
                <w:sz w:val="24"/>
                <w:szCs w:val="24"/>
                <w:lang w:val="kk-KZ"/>
              </w:rPr>
              <w:t>2</w:t>
            </w:r>
            <w:r w:rsidR="00D048C3" w:rsidRPr="00347684">
              <w:rPr>
                <w:rFonts w:ascii="Times New Roman" w:eastAsiaTheme="minorEastAsia" w:hAnsi="Times New Roman" w:cs="Times New Roman"/>
                <w:sz w:val="24"/>
                <w:szCs w:val="24"/>
              </w:rPr>
              <w:t xml:space="preserve"> </w:t>
            </w:r>
            <w:r w:rsidR="00D048C3" w:rsidRPr="00347684">
              <w:rPr>
                <w:rFonts w:ascii="Times New Roman" w:eastAsiaTheme="minorEastAsia" w:hAnsi="Times New Roman" w:cs="Times New Roman"/>
                <w:sz w:val="24"/>
                <w:szCs w:val="24"/>
                <w:lang w:val="kk-KZ"/>
              </w:rPr>
              <w:t>м</w:t>
            </w:r>
          </w:p>
        </w:tc>
        <w:tc>
          <w:tcPr>
            <w:tcW w:w="8612" w:type="dxa"/>
          </w:tcPr>
          <w:p w14:paraId="012C35AC" w14:textId="77777777" w:rsidR="00D048C3" w:rsidRPr="00347684" w:rsidRDefault="00D048C3" w:rsidP="00D048C3">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1. </w:t>
            </w:r>
            <w:r w:rsidRPr="00347684">
              <w:rPr>
                <w:rFonts w:ascii="Times New Roman" w:hAnsi="Times New Roman" w:cs="Times New Roman"/>
                <w:sz w:val="24"/>
                <w:szCs w:val="24"/>
              </w:rPr>
              <w:t>Произвести замер освещенности</w:t>
            </w:r>
            <w:r w:rsidRPr="00347684">
              <w:rPr>
                <w:rFonts w:ascii="Times New Roman" w:hAnsi="Times New Roman" w:cs="Times New Roman"/>
                <w:sz w:val="24"/>
                <w:szCs w:val="24"/>
                <w:lang w:val="kk-KZ"/>
              </w:rPr>
              <w:t xml:space="preserve"> емкости до наполнения его дымом</w:t>
            </w:r>
          </w:p>
        </w:tc>
      </w:tr>
      <w:tr w:rsidR="00347684" w:rsidRPr="00347684" w14:paraId="57A3C5A6" w14:textId="77777777" w:rsidTr="00B60C97">
        <w:tc>
          <w:tcPr>
            <w:tcW w:w="959" w:type="dxa"/>
            <w:vMerge/>
            <w:textDirection w:val="btLr"/>
          </w:tcPr>
          <w:p w14:paraId="4A230814" w14:textId="77777777" w:rsidR="00D048C3" w:rsidRPr="00347684" w:rsidRDefault="00D048C3" w:rsidP="00D048C3">
            <w:pPr>
              <w:jc w:val="center"/>
              <w:rPr>
                <w:rFonts w:ascii="Times New Roman" w:hAnsi="Times New Roman" w:cs="Times New Roman"/>
                <w:sz w:val="24"/>
                <w:szCs w:val="24"/>
                <w:lang w:val="kk-KZ"/>
              </w:rPr>
            </w:pPr>
          </w:p>
        </w:tc>
        <w:tc>
          <w:tcPr>
            <w:tcW w:w="8612" w:type="dxa"/>
          </w:tcPr>
          <w:p w14:paraId="3CF9D66C" w14:textId="77777777" w:rsidR="00D048C3" w:rsidRPr="00347684" w:rsidRDefault="00D048C3" w:rsidP="00D048C3">
            <w:pPr>
              <w:jc w:val="both"/>
              <w:rPr>
                <w:rFonts w:ascii="Times New Roman" w:hAnsi="Times New Roman" w:cs="Times New Roman"/>
                <w:sz w:val="24"/>
                <w:szCs w:val="24"/>
              </w:rPr>
            </w:pPr>
            <w:r w:rsidRPr="00347684">
              <w:rPr>
                <w:rFonts w:ascii="Times New Roman" w:hAnsi="Times New Roman" w:cs="Times New Roman"/>
                <w:sz w:val="24"/>
                <w:szCs w:val="24"/>
                <w:lang w:val="kk-KZ"/>
              </w:rPr>
              <w:t>2</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39E6031F" w14:textId="77777777" w:rsidTr="00B60C97">
        <w:tc>
          <w:tcPr>
            <w:tcW w:w="959" w:type="dxa"/>
            <w:vMerge/>
            <w:textDirection w:val="btLr"/>
          </w:tcPr>
          <w:p w14:paraId="40E25808" w14:textId="77777777" w:rsidR="00D048C3" w:rsidRPr="00347684" w:rsidRDefault="00D048C3" w:rsidP="00D048C3">
            <w:pPr>
              <w:jc w:val="center"/>
              <w:rPr>
                <w:rFonts w:ascii="Times New Roman" w:hAnsi="Times New Roman" w:cs="Times New Roman"/>
                <w:sz w:val="24"/>
                <w:szCs w:val="24"/>
              </w:rPr>
            </w:pPr>
          </w:p>
        </w:tc>
        <w:tc>
          <w:tcPr>
            <w:tcW w:w="8612" w:type="dxa"/>
          </w:tcPr>
          <w:p w14:paraId="465805DE" w14:textId="77777777" w:rsidR="00D048C3" w:rsidRPr="00347684" w:rsidRDefault="00D048C3" w:rsidP="00D048C3">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3.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3AE5A62B" w14:textId="77777777" w:rsidTr="00B60C97">
        <w:tc>
          <w:tcPr>
            <w:tcW w:w="959" w:type="dxa"/>
            <w:vMerge/>
          </w:tcPr>
          <w:p w14:paraId="48127E33" w14:textId="77777777" w:rsidR="00D048C3" w:rsidRPr="00347684" w:rsidRDefault="00D048C3" w:rsidP="00D048C3">
            <w:pPr>
              <w:jc w:val="center"/>
              <w:rPr>
                <w:rFonts w:ascii="Times New Roman" w:hAnsi="Times New Roman" w:cs="Times New Roman"/>
                <w:sz w:val="24"/>
                <w:szCs w:val="24"/>
              </w:rPr>
            </w:pPr>
          </w:p>
        </w:tc>
        <w:tc>
          <w:tcPr>
            <w:tcW w:w="8612" w:type="dxa"/>
          </w:tcPr>
          <w:p w14:paraId="08803E60" w14:textId="77777777" w:rsidR="00D048C3" w:rsidRPr="00347684" w:rsidRDefault="00D048C3" w:rsidP="00D048C3">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250AA3EC" w14:textId="77777777" w:rsidTr="00B60C97">
        <w:tc>
          <w:tcPr>
            <w:tcW w:w="959" w:type="dxa"/>
            <w:vMerge/>
          </w:tcPr>
          <w:p w14:paraId="1724896E" w14:textId="77777777" w:rsidR="00D048C3" w:rsidRPr="00347684" w:rsidRDefault="00D048C3" w:rsidP="00D048C3">
            <w:pPr>
              <w:jc w:val="center"/>
              <w:rPr>
                <w:rFonts w:ascii="Times New Roman" w:hAnsi="Times New Roman" w:cs="Times New Roman"/>
                <w:sz w:val="24"/>
                <w:szCs w:val="24"/>
              </w:rPr>
            </w:pPr>
          </w:p>
        </w:tc>
        <w:tc>
          <w:tcPr>
            <w:tcW w:w="8612" w:type="dxa"/>
          </w:tcPr>
          <w:p w14:paraId="6FB8F136" w14:textId="77777777" w:rsidR="00D048C3" w:rsidRPr="00347684" w:rsidRDefault="00D048C3" w:rsidP="00D048C3">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r w:rsidRPr="00347684">
              <w:rPr>
                <w:rFonts w:ascii="Times New Roman" w:hAnsi="Times New Roman" w:cs="Times New Roman"/>
                <w:sz w:val="24"/>
                <w:szCs w:val="24"/>
                <w:lang w:val="kk-KZ"/>
              </w:rPr>
              <w:t>.</w:t>
            </w:r>
          </w:p>
        </w:tc>
      </w:tr>
      <w:tr w:rsidR="00347684" w:rsidRPr="00347684" w14:paraId="57EF2B28" w14:textId="77777777" w:rsidTr="00B60C97">
        <w:trPr>
          <w:trHeight w:val="224"/>
        </w:trPr>
        <w:tc>
          <w:tcPr>
            <w:tcW w:w="959" w:type="dxa"/>
            <w:vMerge/>
          </w:tcPr>
          <w:p w14:paraId="243F5F97" w14:textId="77777777" w:rsidR="00D048C3" w:rsidRPr="00347684" w:rsidRDefault="00D048C3" w:rsidP="00D048C3">
            <w:pPr>
              <w:jc w:val="center"/>
              <w:rPr>
                <w:rFonts w:ascii="Times New Roman" w:hAnsi="Times New Roman" w:cs="Times New Roman"/>
                <w:sz w:val="24"/>
                <w:szCs w:val="24"/>
              </w:rPr>
            </w:pPr>
          </w:p>
        </w:tc>
        <w:tc>
          <w:tcPr>
            <w:tcW w:w="8612" w:type="dxa"/>
          </w:tcPr>
          <w:p w14:paraId="2E42E8F1" w14:textId="77777777" w:rsidR="00D048C3" w:rsidRPr="00347684" w:rsidRDefault="00D048C3" w:rsidP="00D048C3">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6C4F01CE" w14:textId="77777777" w:rsidTr="00B60C97">
        <w:tc>
          <w:tcPr>
            <w:tcW w:w="959" w:type="dxa"/>
            <w:vMerge/>
            <w:textDirection w:val="btLr"/>
          </w:tcPr>
          <w:p w14:paraId="0D5793EC" w14:textId="77777777" w:rsidR="00D048C3" w:rsidRPr="00347684" w:rsidRDefault="00D048C3" w:rsidP="00D048C3">
            <w:pPr>
              <w:jc w:val="center"/>
              <w:rPr>
                <w:rFonts w:ascii="Times New Roman" w:hAnsi="Times New Roman" w:cs="Times New Roman"/>
                <w:sz w:val="24"/>
                <w:szCs w:val="24"/>
              </w:rPr>
            </w:pPr>
          </w:p>
        </w:tc>
        <w:tc>
          <w:tcPr>
            <w:tcW w:w="8612" w:type="dxa"/>
          </w:tcPr>
          <w:p w14:paraId="73D277E8" w14:textId="77777777" w:rsidR="00D048C3" w:rsidRPr="00347684" w:rsidRDefault="00D048C3" w:rsidP="00D048C3">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 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2</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515282F6" w14:textId="77777777" w:rsidTr="00B60C97">
        <w:tc>
          <w:tcPr>
            <w:tcW w:w="959" w:type="dxa"/>
            <w:vMerge/>
            <w:textDirection w:val="btLr"/>
          </w:tcPr>
          <w:p w14:paraId="2E0525DC" w14:textId="77777777" w:rsidR="00D048C3" w:rsidRPr="00347684" w:rsidRDefault="00D048C3" w:rsidP="00D048C3">
            <w:pPr>
              <w:jc w:val="center"/>
              <w:rPr>
                <w:rFonts w:ascii="Times New Roman" w:hAnsi="Times New Roman" w:cs="Times New Roman"/>
                <w:sz w:val="24"/>
                <w:szCs w:val="24"/>
              </w:rPr>
            </w:pPr>
          </w:p>
        </w:tc>
        <w:tc>
          <w:tcPr>
            <w:tcW w:w="8612" w:type="dxa"/>
          </w:tcPr>
          <w:p w14:paraId="168A43AA" w14:textId="77777777" w:rsidR="00D048C3" w:rsidRPr="00347684" w:rsidRDefault="00D048C3" w:rsidP="00D048C3">
            <w:pPr>
              <w:rPr>
                <w:rFonts w:ascii="Times New Roman" w:hAnsi="Times New Roman" w:cs="Times New Roman"/>
                <w:sz w:val="24"/>
                <w:szCs w:val="24"/>
                <w:lang w:val="kk-KZ"/>
              </w:rPr>
            </w:pPr>
            <w:r w:rsidRPr="00347684">
              <w:rPr>
                <w:rFonts w:ascii="Times New Roman" w:hAnsi="Times New Roman" w:cs="Times New Roman"/>
                <w:sz w:val="24"/>
                <w:szCs w:val="24"/>
                <w:lang w:val="kk-KZ"/>
              </w:rPr>
              <w:t>8</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797B5D52" w14:textId="77777777" w:rsidTr="00B60C97">
        <w:trPr>
          <w:trHeight w:val="603"/>
        </w:trPr>
        <w:tc>
          <w:tcPr>
            <w:tcW w:w="959" w:type="dxa"/>
            <w:vMerge/>
            <w:textDirection w:val="btLr"/>
          </w:tcPr>
          <w:p w14:paraId="6576E5AA" w14:textId="77777777" w:rsidR="00D048C3" w:rsidRPr="00347684" w:rsidRDefault="00D048C3" w:rsidP="00D048C3">
            <w:pPr>
              <w:jc w:val="center"/>
              <w:rPr>
                <w:rFonts w:ascii="Times New Roman" w:hAnsi="Times New Roman" w:cs="Times New Roman"/>
                <w:sz w:val="24"/>
                <w:szCs w:val="24"/>
              </w:rPr>
            </w:pPr>
          </w:p>
        </w:tc>
        <w:tc>
          <w:tcPr>
            <w:tcW w:w="8612" w:type="dxa"/>
          </w:tcPr>
          <w:p w14:paraId="1D55A3D8" w14:textId="77777777" w:rsidR="00D048C3" w:rsidRPr="00347684" w:rsidRDefault="00D048C3" w:rsidP="00D048C3">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9. Фиксировать значения изменения освещенности газа в течении 60 сна каждом интервале 15 с .</w:t>
            </w:r>
          </w:p>
        </w:tc>
      </w:tr>
      <w:tr w:rsidR="00D048C3" w:rsidRPr="00347684" w14:paraId="7F23AF38" w14:textId="77777777" w:rsidTr="00B60C97">
        <w:tc>
          <w:tcPr>
            <w:tcW w:w="959" w:type="dxa"/>
            <w:vMerge/>
          </w:tcPr>
          <w:p w14:paraId="0CB81A6A" w14:textId="77777777" w:rsidR="00D048C3" w:rsidRPr="00347684" w:rsidRDefault="00D048C3" w:rsidP="00D048C3">
            <w:pPr>
              <w:rPr>
                <w:rFonts w:ascii="Times New Roman" w:hAnsi="Times New Roman" w:cs="Times New Roman"/>
                <w:sz w:val="24"/>
                <w:szCs w:val="24"/>
              </w:rPr>
            </w:pPr>
          </w:p>
        </w:tc>
        <w:tc>
          <w:tcPr>
            <w:tcW w:w="8612" w:type="dxa"/>
          </w:tcPr>
          <w:p w14:paraId="0DD9FF4C" w14:textId="77777777" w:rsidR="00D048C3" w:rsidRPr="00347684" w:rsidRDefault="00D048C3" w:rsidP="00D048C3">
            <w:pPr>
              <w:rPr>
                <w:rFonts w:ascii="Times New Roman" w:hAnsi="Times New Roman" w:cs="Times New Roman"/>
                <w:sz w:val="24"/>
                <w:szCs w:val="24"/>
              </w:rPr>
            </w:pPr>
            <w:r w:rsidRPr="00347684">
              <w:rPr>
                <w:rFonts w:ascii="Times New Roman" w:hAnsi="Times New Roman" w:cs="Times New Roman"/>
                <w:sz w:val="24"/>
                <w:szCs w:val="24"/>
                <w:lang w:val="kk-KZ"/>
              </w:rPr>
              <w:t>10</w:t>
            </w:r>
            <w:r w:rsidRPr="00347684">
              <w:rPr>
                <w:rFonts w:ascii="Times New Roman" w:hAnsi="Times New Roman" w:cs="Times New Roman"/>
                <w:sz w:val="24"/>
                <w:szCs w:val="24"/>
              </w:rPr>
              <w:t>. Выпустить дым из ёмкости</w:t>
            </w:r>
          </w:p>
        </w:tc>
      </w:tr>
    </w:tbl>
    <w:p w14:paraId="1705E26B" w14:textId="77777777" w:rsidR="00D048C3" w:rsidRPr="00347684" w:rsidRDefault="00D048C3" w:rsidP="00D048C3">
      <w:pPr>
        <w:spacing w:after="0" w:line="240" w:lineRule="auto"/>
        <w:ind w:firstLine="709"/>
        <w:jc w:val="both"/>
        <w:rPr>
          <w:rFonts w:ascii="Times New Roman" w:hAnsi="Times New Roman" w:cs="Times New Roman"/>
          <w:sz w:val="24"/>
          <w:szCs w:val="20"/>
          <w:lang w:val="kk-KZ"/>
        </w:rPr>
      </w:pPr>
      <w:bookmarkStart w:id="43" w:name="_Hlk135229400"/>
      <w:bookmarkEnd w:id="42"/>
    </w:p>
    <w:p w14:paraId="65518A2F" w14:textId="1694E95C" w:rsidR="00330C18" w:rsidRPr="00347684" w:rsidRDefault="00050A5D" w:rsidP="00D048C3">
      <w:pPr>
        <w:spacing w:after="0" w:line="240" w:lineRule="auto"/>
        <w:ind w:firstLine="709"/>
        <w:jc w:val="both"/>
        <w:rPr>
          <w:rFonts w:ascii="Times New Roman" w:hAnsi="Times New Roman" w:cs="Times New Roman"/>
          <w:sz w:val="36"/>
          <w:szCs w:val="32"/>
          <w:lang w:val="kk-KZ"/>
        </w:rPr>
      </w:pPr>
      <w:r w:rsidRPr="00347684">
        <w:rPr>
          <w:rFonts w:ascii="Times New Roman" w:hAnsi="Times New Roman" w:cs="Times New Roman"/>
          <w:sz w:val="28"/>
          <w:szCs w:val="28"/>
          <w:shd w:val="clear" w:color="auto" w:fill="FFFFFF"/>
          <w:lang w:val="kk-KZ"/>
        </w:rPr>
        <w:t xml:space="preserve">Были применены </w:t>
      </w:r>
      <w:r w:rsidR="00330C18" w:rsidRPr="00347684">
        <w:rPr>
          <w:rFonts w:ascii="Times New Roman" w:hAnsi="Times New Roman" w:cs="Times New Roman"/>
          <w:sz w:val="28"/>
          <w:szCs w:val="28"/>
          <w:shd w:val="clear" w:color="auto" w:fill="FFFFFF"/>
          <w:lang w:val="kk-KZ"/>
        </w:rPr>
        <w:t>методы</w:t>
      </w:r>
      <w:r w:rsidR="00330C18" w:rsidRPr="00347684">
        <w:rPr>
          <w:rFonts w:ascii="Times New Roman" w:hAnsi="Times New Roman" w:cs="Times New Roman"/>
          <w:sz w:val="28"/>
          <w:szCs w:val="28"/>
          <w:shd w:val="clear" w:color="auto" w:fill="FFFFFF"/>
        </w:rPr>
        <w:t xml:space="preserve"> математической статистики</w:t>
      </w:r>
      <w:r w:rsidRPr="00347684">
        <w:rPr>
          <w:rFonts w:ascii="Times New Roman" w:hAnsi="Times New Roman" w:cs="Times New Roman"/>
          <w:sz w:val="28"/>
          <w:szCs w:val="28"/>
          <w:shd w:val="clear" w:color="auto" w:fill="FFFFFF"/>
          <w:lang w:val="kk-KZ"/>
        </w:rPr>
        <w:t>, которые позволили определить</w:t>
      </w:r>
      <w:r w:rsidR="00330C18"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 xml:space="preserve">необходимое число </w:t>
      </w:r>
      <w:r w:rsidR="000A6328" w:rsidRPr="00347684">
        <w:rPr>
          <w:rFonts w:ascii="Times New Roman" w:hAnsi="Times New Roman" w:cs="Times New Roman"/>
          <w:sz w:val="28"/>
          <w:szCs w:val="28"/>
          <w:shd w:val="clear" w:color="auto" w:fill="FFFFFF"/>
          <w:lang w:val="kk-KZ"/>
        </w:rPr>
        <w:t xml:space="preserve">параллельных </w:t>
      </w:r>
      <w:r w:rsidRPr="00347684">
        <w:rPr>
          <w:rFonts w:ascii="Times New Roman" w:hAnsi="Times New Roman" w:cs="Times New Roman"/>
          <w:sz w:val="28"/>
          <w:szCs w:val="28"/>
          <w:shd w:val="clear" w:color="auto" w:fill="FFFFFF"/>
          <w:lang w:val="kk-KZ"/>
        </w:rPr>
        <w:t xml:space="preserve">опытов для проведения </w:t>
      </w:r>
      <w:r w:rsidR="00330C18" w:rsidRPr="00347684">
        <w:rPr>
          <w:rFonts w:ascii="Times New Roman" w:hAnsi="Times New Roman" w:cs="Times New Roman"/>
          <w:sz w:val="28"/>
          <w:szCs w:val="28"/>
          <w:shd w:val="clear" w:color="auto" w:fill="FFFFFF"/>
        </w:rPr>
        <w:t>экспериментальных исследований на лабораторном стенде. Результаты расчетов подробно описаны в Приложении В</w:t>
      </w:r>
      <w:r w:rsidR="00330C18" w:rsidRPr="00347684">
        <w:rPr>
          <w:rFonts w:ascii="Times New Roman" w:hAnsi="Times New Roman" w:cs="Times New Roman"/>
          <w:sz w:val="28"/>
          <w:szCs w:val="28"/>
          <w:shd w:val="clear" w:color="auto" w:fill="FFFFFF"/>
          <w:lang w:val="kk-KZ"/>
        </w:rPr>
        <w:t xml:space="preserve"> </w:t>
      </w:r>
      <w:r w:rsidR="00330C18" w:rsidRPr="00347684">
        <w:rPr>
          <w:rFonts w:ascii="Times New Roman" w:hAnsi="Times New Roman" w:cs="Times New Roman"/>
          <w:sz w:val="28"/>
          <w:szCs w:val="27"/>
        </w:rPr>
        <w:t>[156,157]</w:t>
      </w:r>
      <w:r w:rsidR="00330C18" w:rsidRPr="00347684">
        <w:rPr>
          <w:rFonts w:ascii="Times New Roman" w:hAnsi="Times New Roman" w:cs="Times New Roman"/>
          <w:sz w:val="28"/>
          <w:szCs w:val="28"/>
          <w:shd w:val="clear" w:color="auto" w:fill="FFFFFF"/>
        </w:rPr>
        <w:t>.</w:t>
      </w:r>
    </w:p>
    <w:p w14:paraId="452C8080" w14:textId="6ECA2581"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Процесс проведения экспериментальных исследований на лабораторном стенде представлены на рисунках 2.13-2.16.</w:t>
      </w:r>
    </w:p>
    <w:p w14:paraId="574A820B"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606BCE24" w14:textId="77777777"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noProof/>
          <w:sz w:val="28"/>
          <w:lang w:eastAsia="ru-RU"/>
        </w:rPr>
        <w:lastRenderedPageBreak/>
        <mc:AlternateContent>
          <mc:Choice Requires="wps">
            <w:drawing>
              <wp:anchor distT="0" distB="0" distL="114300" distR="114300" simplePos="0" relativeHeight="251715584" behindDoc="0" locked="0" layoutInCell="1" allowOverlap="1" wp14:anchorId="3287AD57" wp14:editId="7366D302">
                <wp:simplePos x="0" y="0"/>
                <wp:positionH relativeFrom="column">
                  <wp:posOffset>3419437</wp:posOffset>
                </wp:positionH>
                <wp:positionV relativeFrom="paragraph">
                  <wp:posOffset>6633</wp:posOffset>
                </wp:positionV>
                <wp:extent cx="2168123" cy="2806574"/>
                <wp:effectExtent l="0" t="0" r="22860" b="13335"/>
                <wp:wrapNone/>
                <wp:docPr id="110" name="Прямоугольник 110"/>
                <wp:cNvGraphicFramePr/>
                <a:graphic xmlns:a="http://schemas.openxmlformats.org/drawingml/2006/main">
                  <a:graphicData uri="http://schemas.microsoft.com/office/word/2010/wordprocessingShape">
                    <wps:wsp>
                      <wps:cNvSpPr/>
                      <wps:spPr>
                        <a:xfrm>
                          <a:off x="0" y="0"/>
                          <a:ext cx="2168123" cy="2806574"/>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482D9A31" w14:textId="77777777" w:rsidR="00D048C3" w:rsidRPr="00EC28C5" w:rsidRDefault="00D048C3" w:rsidP="00D048C3">
                            <w:pPr>
                              <w:jc w:val="center"/>
                              <w:rPr>
                                <w:rFonts w:ascii="Times New Roman" w:hAnsi="Times New Roman" w:cs="Times New Roman"/>
                                <w:sz w:val="32"/>
                                <w:szCs w:val="32"/>
                                <w:lang w:val="kk-KZ"/>
                              </w:rPr>
                            </w:pPr>
                            <w:r w:rsidRPr="00EC28C5">
                              <w:rPr>
                                <w:rFonts w:ascii="Times New Roman" w:hAnsi="Times New Roman" w:cs="Times New Roman"/>
                                <w:sz w:val="32"/>
                                <w:szCs w:val="32"/>
                                <w:lang w:val="kk-KZ"/>
                              </w:rPr>
                              <w:t>Процесс заполнения емкости газом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287AD57" id="Прямоугольник 110" o:spid="_x0000_s1050" style="position:absolute;left:0;text-align:left;margin-left:269.25pt;margin-top:.5pt;width:170.7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" fillcolor="white [3201]" strokecolor="#c00000" strokeweight="1pt">
                <v:textbox>
                  <w:txbxContent>
                    <w:p w14:paraId="482D9A31" w14:textId="77777777" w:rsidR="00D048C3" w:rsidRPr="00EC28C5" w:rsidRDefault="00D048C3" w:rsidP="00D048C3">
                      <w:pPr>
                        <w:jc w:val="center"/>
                        <w:rPr>
                          <w:rFonts w:ascii="Times New Roman" w:hAnsi="Times New Roman" w:cs="Times New Roman"/>
                          <w:sz w:val="32"/>
                          <w:szCs w:val="32"/>
                          <w:lang w:val="kk-KZ"/>
                        </w:rPr>
                      </w:pPr>
                      <w:r w:rsidRPr="00EC28C5">
                        <w:rPr>
                          <w:rFonts w:ascii="Times New Roman" w:hAnsi="Times New Roman" w:cs="Times New Roman"/>
                          <w:sz w:val="32"/>
                          <w:szCs w:val="32"/>
                          <w:lang w:val="kk-KZ"/>
                        </w:rPr>
                        <w:t>Процесс заполнения емкости газом</w:t>
                      </w:r>
                    </w:p>
                  </w:txbxContent>
                </v:textbox>
              </v:rect>
            </w:pict>
          </mc:Fallback>
        </mc:AlternateContent>
      </w:r>
      <w:r w:rsidRPr="00347684">
        <w:rPr>
          <w:rFonts w:ascii="Times New Roman" w:hAnsi="Times New Roman" w:cs="Times New Roman"/>
          <w:noProof/>
          <w:sz w:val="28"/>
          <w:lang w:eastAsia="ru-RU"/>
        </w:rPr>
        <mc:AlternateContent>
          <mc:Choice Requires="wps">
            <w:drawing>
              <wp:anchor distT="0" distB="0" distL="114300" distR="114300" simplePos="0" relativeHeight="251716608" behindDoc="0" locked="0" layoutInCell="1" allowOverlap="1" wp14:anchorId="31D3DCFD" wp14:editId="27D1A7CF">
                <wp:simplePos x="0" y="0"/>
                <wp:positionH relativeFrom="column">
                  <wp:posOffset>2905949</wp:posOffset>
                </wp:positionH>
                <wp:positionV relativeFrom="paragraph">
                  <wp:posOffset>1054048</wp:posOffset>
                </wp:positionV>
                <wp:extent cx="487062" cy="697127"/>
                <wp:effectExtent l="38100" t="38100" r="27305" b="27305"/>
                <wp:wrapNone/>
                <wp:docPr id="111" name="Прямая со стрелкой 111"/>
                <wp:cNvGraphicFramePr/>
                <a:graphic xmlns:a="http://schemas.openxmlformats.org/drawingml/2006/main">
                  <a:graphicData uri="http://schemas.microsoft.com/office/word/2010/wordprocessingShape">
                    <wps:wsp>
                      <wps:cNvCnPr/>
                      <wps:spPr>
                        <a:xfrm flipH="1" flipV="1">
                          <a:off x="0" y="0"/>
                          <a:ext cx="487062" cy="697127"/>
                        </a:xfrm>
                        <a:prstGeom prst="straightConnector1">
                          <a:avLst/>
                        </a:prstGeom>
                        <a:ln>
                          <a:solidFill>
                            <a:srgbClr val="C0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FAE5524" id="Прямая со стрелкой 111" o:spid="_x0000_s1026" type="#_x0000_t32" style="position:absolute;margin-left:228.8pt;margin-top:83pt;width:38.35pt;height:54.9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" strokecolor="#c00000" strokeweight="1.5pt">
                <v:stroke endarrow="block" joinstyle="miter"/>
              </v:shape>
            </w:pict>
          </mc:Fallback>
        </mc:AlternateContent>
      </w:r>
      <w:r w:rsidRPr="00347684">
        <w:rPr>
          <w:rFonts w:ascii="Times New Roman" w:hAnsi="Times New Roman" w:cs="Times New Roman"/>
          <w:noProof/>
          <w:sz w:val="28"/>
          <w:lang w:eastAsia="ru-RU"/>
        </w:rPr>
        <w:drawing>
          <wp:inline distT="0" distB="0" distL="0" distR="0" wp14:anchorId="311F7822" wp14:editId="138A5758">
            <wp:extent cx="5055811" cy="2814685"/>
            <wp:effectExtent l="19050" t="19050" r="12065" b="2413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BEBA8EAE-BF5A-486C-A8C5-ECC9F3942E4B}">
                          <a14:imgProps xmlns:a14="http://schemas.microsoft.com/office/drawing/2010/main">
                            <a14:imgLayer r:embed="rId64">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5084660" cy="2830746"/>
                    </a:xfrm>
                    <a:prstGeom prst="rect">
                      <a:avLst/>
                    </a:prstGeom>
                    <a:noFill/>
                    <a:ln>
                      <a:solidFill>
                        <a:srgbClr val="C00000"/>
                      </a:solidFill>
                    </a:ln>
                  </pic:spPr>
                </pic:pic>
              </a:graphicData>
            </a:graphic>
          </wp:inline>
        </w:drawing>
      </w:r>
    </w:p>
    <w:p w14:paraId="22D0155E" w14:textId="77777777" w:rsidR="00D048C3" w:rsidRPr="00347684" w:rsidRDefault="00D048C3" w:rsidP="00D048C3">
      <w:pPr>
        <w:spacing w:after="0" w:line="240" w:lineRule="auto"/>
        <w:jc w:val="both"/>
        <w:rPr>
          <w:rFonts w:ascii="Times New Roman" w:hAnsi="Times New Roman" w:cs="Times New Roman"/>
          <w:sz w:val="28"/>
          <w:lang w:val="kk-KZ"/>
        </w:rPr>
      </w:pPr>
    </w:p>
    <w:p w14:paraId="23D08C45" w14:textId="77777777"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Рисунок 2.13</w:t>
      </w:r>
      <w:r w:rsidRPr="00347684">
        <w:rPr>
          <w:rFonts w:ascii="Times New Roman" w:hAnsi="Times New Roman" w:cs="Times New Roman"/>
          <w:sz w:val="28"/>
        </w:rPr>
        <w:t xml:space="preserve">– </w:t>
      </w:r>
      <w:r w:rsidRPr="00347684">
        <w:rPr>
          <w:rFonts w:ascii="Times New Roman" w:hAnsi="Times New Roman" w:cs="Times New Roman"/>
          <w:sz w:val="28"/>
          <w:lang w:val="kk-KZ"/>
        </w:rPr>
        <w:t>Заполнение емкости лабораторного стенда газом</w:t>
      </w:r>
    </w:p>
    <w:p w14:paraId="12A1F3BC" w14:textId="77777777" w:rsidR="00D048C3" w:rsidRPr="00347684" w:rsidRDefault="00D048C3" w:rsidP="00D048C3">
      <w:pPr>
        <w:spacing w:after="0" w:line="240" w:lineRule="auto"/>
        <w:rPr>
          <w:noProof/>
          <w:sz w:val="28"/>
          <w:szCs w:val="28"/>
        </w:rPr>
      </w:pPr>
    </w:p>
    <w:p w14:paraId="6A101D68" w14:textId="2B06D593" w:rsidR="00D048C3" w:rsidRPr="00347684" w:rsidRDefault="0023023F" w:rsidP="00D048C3">
      <w:pPr>
        <w:spacing w:after="0" w:line="240" w:lineRule="auto"/>
        <w:jc w:val="center"/>
        <w:rPr>
          <w:noProof/>
        </w:rPr>
      </w:pPr>
      <w:r w:rsidRPr="00347684">
        <w:rPr>
          <w:noProof/>
          <w:lang w:eastAsia="ru-RU"/>
        </w:rPr>
        <mc:AlternateContent>
          <mc:Choice Requires="wps">
            <w:drawing>
              <wp:anchor distT="0" distB="0" distL="114300" distR="114300" simplePos="0" relativeHeight="251718656" behindDoc="0" locked="0" layoutInCell="1" allowOverlap="1" wp14:anchorId="70AF0E9F" wp14:editId="4DC90AB5">
                <wp:simplePos x="0" y="0"/>
                <wp:positionH relativeFrom="column">
                  <wp:posOffset>3291378</wp:posOffset>
                </wp:positionH>
                <wp:positionV relativeFrom="paragraph">
                  <wp:posOffset>1785620</wp:posOffset>
                </wp:positionV>
                <wp:extent cx="1870247" cy="447229"/>
                <wp:effectExtent l="0" t="0" r="15875" b="10160"/>
                <wp:wrapNone/>
                <wp:docPr id="118" name="Прямоугольник 118"/>
                <wp:cNvGraphicFramePr/>
                <a:graphic xmlns:a="http://schemas.openxmlformats.org/drawingml/2006/main">
                  <a:graphicData uri="http://schemas.microsoft.com/office/word/2010/wordprocessingShape">
                    <wps:wsp>
                      <wps:cNvSpPr/>
                      <wps:spPr>
                        <a:xfrm>
                          <a:off x="0" y="0"/>
                          <a:ext cx="1870247" cy="447229"/>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2B417346" w14:textId="77777777" w:rsidR="00D048C3" w:rsidRPr="006247C8" w:rsidRDefault="00D048C3" w:rsidP="00D048C3">
                            <w:pPr>
                              <w:jc w:val="center"/>
                              <w:rPr>
                                <w:rFonts w:ascii="Times New Roman" w:hAnsi="Times New Roman" w:cs="Times New Roman"/>
                                <w:lang w:val="kk-KZ"/>
                              </w:rPr>
                            </w:pPr>
                            <w:r w:rsidRPr="006247C8">
                              <w:rPr>
                                <w:rFonts w:ascii="Times New Roman" w:hAnsi="Times New Roman" w:cs="Times New Roman"/>
                                <w:lang w:val="kk-KZ"/>
                              </w:rPr>
                              <w:t>Процесс установления частоты электриомпульса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0AF0E9F" id="Прямоугольник 118" o:spid="_x0000_s1051" style="position:absolute;left:0;text-align:left;margin-left:259.15pt;margin-top:140.6pt;width:147.25pt;height:3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" fillcolor="white [3201]" strokecolor="#c00000" strokeweight="1pt">
                <v:textbox>
                  <w:txbxContent>
                    <w:p w14:paraId="2B417346" w14:textId="77777777" w:rsidR="00D048C3" w:rsidRPr="006247C8" w:rsidRDefault="00D048C3" w:rsidP="00D048C3">
                      <w:pPr>
                        <w:jc w:val="center"/>
                        <w:rPr>
                          <w:rFonts w:ascii="Times New Roman" w:hAnsi="Times New Roman" w:cs="Times New Roman"/>
                          <w:lang w:val="kk-KZ"/>
                        </w:rPr>
                      </w:pPr>
                      <w:r w:rsidRPr="006247C8">
                        <w:rPr>
                          <w:rFonts w:ascii="Times New Roman" w:hAnsi="Times New Roman" w:cs="Times New Roman"/>
                          <w:lang w:val="kk-KZ"/>
                        </w:rPr>
                        <w:t>Процесс установления частоты электриомпульса</w:t>
                      </w:r>
                    </w:p>
                  </w:txbxContent>
                </v:textbox>
              </v:rect>
            </w:pict>
          </mc:Fallback>
        </mc:AlternateContent>
      </w:r>
      <w:r w:rsidRPr="00347684">
        <w:rPr>
          <w:noProof/>
          <w:lang w:eastAsia="ru-RU"/>
        </w:rPr>
        <mc:AlternateContent>
          <mc:Choice Requires="wps">
            <w:drawing>
              <wp:anchor distT="0" distB="0" distL="114300" distR="114300" simplePos="0" relativeHeight="251717632" behindDoc="0" locked="0" layoutInCell="1" allowOverlap="1" wp14:anchorId="17369FDB" wp14:editId="10FBC152">
                <wp:simplePos x="0" y="0"/>
                <wp:positionH relativeFrom="column">
                  <wp:posOffset>949210</wp:posOffset>
                </wp:positionH>
                <wp:positionV relativeFrom="paragraph">
                  <wp:posOffset>1779270</wp:posOffset>
                </wp:positionV>
                <wp:extent cx="2174240" cy="454557"/>
                <wp:effectExtent l="0" t="0" r="16510" b="22225"/>
                <wp:wrapNone/>
                <wp:docPr id="116" name="Прямоугольник 116"/>
                <wp:cNvGraphicFramePr/>
                <a:graphic xmlns:a="http://schemas.openxmlformats.org/drawingml/2006/main">
                  <a:graphicData uri="http://schemas.microsoft.com/office/word/2010/wordprocessingShape">
                    <wps:wsp>
                      <wps:cNvSpPr/>
                      <wps:spPr>
                        <a:xfrm>
                          <a:off x="0" y="0"/>
                          <a:ext cx="2174240" cy="454557"/>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79A749B5" w14:textId="77777777" w:rsidR="00D048C3" w:rsidRPr="00CC34F3" w:rsidRDefault="00D048C3" w:rsidP="00D048C3">
                            <w:pPr>
                              <w:spacing w:after="0" w:line="240" w:lineRule="auto"/>
                              <w:jc w:val="center"/>
                              <w:rPr>
                                <w:rFonts w:ascii="Times New Roman" w:hAnsi="Times New Roman" w:cs="Times New Roman"/>
                                <w:lang w:val="kk-KZ"/>
                              </w:rPr>
                            </w:pPr>
                            <w:r w:rsidRPr="00CC34F3">
                              <w:rPr>
                                <w:rFonts w:ascii="Times New Roman" w:hAnsi="Times New Roman" w:cs="Times New Roman"/>
                                <w:lang w:val="kk-KZ"/>
                              </w:rPr>
                              <w:t>Процесс установления расстояний между электродами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7369FDB" id="Прямоугольник 116" o:spid="_x0000_s1052" style="position:absolute;left:0;text-align:left;margin-left:74.75pt;margin-top:140.1pt;width:171.2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" fillcolor="white [3201]" strokecolor="#c00000" strokeweight="1pt">
                <v:textbox>
                  <w:txbxContent>
                    <w:p w14:paraId="79A749B5" w14:textId="77777777" w:rsidR="00D048C3" w:rsidRPr="00CC34F3" w:rsidRDefault="00D048C3" w:rsidP="00D048C3">
                      <w:pPr>
                        <w:spacing w:after="0" w:line="240" w:lineRule="auto"/>
                        <w:jc w:val="center"/>
                        <w:rPr>
                          <w:rFonts w:ascii="Times New Roman" w:hAnsi="Times New Roman" w:cs="Times New Roman"/>
                          <w:lang w:val="kk-KZ"/>
                        </w:rPr>
                      </w:pPr>
                      <w:r w:rsidRPr="00CC34F3">
                        <w:rPr>
                          <w:rFonts w:ascii="Times New Roman" w:hAnsi="Times New Roman" w:cs="Times New Roman"/>
                          <w:lang w:val="kk-KZ"/>
                        </w:rPr>
                        <w:t>Процесс установления расстояний между электродами</w:t>
                      </w:r>
                    </w:p>
                  </w:txbxContent>
                </v:textbox>
              </v:rect>
            </w:pict>
          </mc:Fallback>
        </mc:AlternateContent>
      </w:r>
      <w:r w:rsidR="00D048C3" w:rsidRPr="00347684">
        <w:rPr>
          <w:noProof/>
          <w:lang w:eastAsia="ru-RU"/>
        </w:rPr>
        <mc:AlternateContent>
          <mc:Choice Requires="wps">
            <w:drawing>
              <wp:anchor distT="0" distB="0" distL="114300" distR="114300" simplePos="0" relativeHeight="251724800" behindDoc="0" locked="0" layoutInCell="1" allowOverlap="1" wp14:anchorId="6C3A74DB" wp14:editId="19A1DD56">
                <wp:simplePos x="0" y="0"/>
                <wp:positionH relativeFrom="column">
                  <wp:posOffset>3925380</wp:posOffset>
                </wp:positionH>
                <wp:positionV relativeFrom="paragraph">
                  <wp:posOffset>674970</wp:posOffset>
                </wp:positionV>
                <wp:extent cx="789803" cy="1123435"/>
                <wp:effectExtent l="38100" t="38100" r="29845" b="19685"/>
                <wp:wrapNone/>
                <wp:docPr id="2051" name="Прямая со стрелкой 2051"/>
                <wp:cNvGraphicFramePr/>
                <a:graphic xmlns:a="http://schemas.openxmlformats.org/drawingml/2006/main">
                  <a:graphicData uri="http://schemas.microsoft.com/office/word/2010/wordprocessingShape">
                    <wps:wsp>
                      <wps:cNvCnPr/>
                      <wps:spPr>
                        <a:xfrm flipH="1" flipV="1">
                          <a:off x="0" y="0"/>
                          <a:ext cx="789803" cy="112343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40A57855" id="Прямая со стрелкой 2051" o:spid="_x0000_s1026" type="#_x0000_t32" style="position:absolute;margin-left:309.1pt;margin-top:53.15pt;width:62.2pt;height:88.4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" strokecolor="#c00000" strokeweight="2.25pt">
                <v:stroke endarrow="block" joinstyle="miter"/>
              </v:shape>
            </w:pict>
          </mc:Fallback>
        </mc:AlternateContent>
      </w:r>
      <w:r w:rsidR="00D048C3" w:rsidRPr="00347684">
        <w:rPr>
          <w:noProof/>
          <w:lang w:eastAsia="ru-RU"/>
        </w:rPr>
        <mc:AlternateContent>
          <mc:Choice Requires="wps">
            <w:drawing>
              <wp:anchor distT="0" distB="0" distL="114300" distR="114300" simplePos="0" relativeHeight="251723776" behindDoc="0" locked="0" layoutInCell="1" allowOverlap="1" wp14:anchorId="71B4F5BE" wp14:editId="4644817E">
                <wp:simplePos x="0" y="0"/>
                <wp:positionH relativeFrom="column">
                  <wp:posOffset>3811340</wp:posOffset>
                </wp:positionH>
                <wp:positionV relativeFrom="paragraph">
                  <wp:posOffset>212365</wp:posOffset>
                </wp:positionV>
                <wp:extent cx="210065" cy="490664"/>
                <wp:effectExtent l="12065" t="6985" r="12065" b="107315"/>
                <wp:wrapNone/>
                <wp:docPr id="2048" name="Левая фигурная скобка 2048"/>
                <wp:cNvGraphicFramePr/>
                <a:graphic xmlns:a="http://schemas.openxmlformats.org/drawingml/2006/main">
                  <a:graphicData uri="http://schemas.microsoft.com/office/word/2010/wordprocessingShape">
                    <wps:wsp>
                      <wps:cNvSpPr/>
                      <wps:spPr>
                        <a:xfrm rot="16200000">
                          <a:off x="0" y="0"/>
                          <a:ext cx="210065" cy="490664"/>
                        </a:xfrm>
                        <a:prstGeom prst="leftBrac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49E2B74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048" o:spid="_x0000_s1026" type="#_x0000_t87" style="position:absolute;margin-left:300.1pt;margin-top:16.7pt;width:16.55pt;height:38.6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" adj="771" strokecolor="#c00000" strokeweight="2.25pt">
                <v:stroke joinstyle="miter"/>
              </v:shape>
            </w:pict>
          </mc:Fallback>
        </mc:AlternateContent>
      </w:r>
      <w:r w:rsidR="00D048C3" w:rsidRPr="00347684">
        <w:rPr>
          <w:noProof/>
          <w:lang w:eastAsia="ru-RU"/>
        </w:rPr>
        <mc:AlternateContent>
          <mc:Choice Requires="wps">
            <w:drawing>
              <wp:anchor distT="0" distB="0" distL="114300" distR="114300" simplePos="0" relativeHeight="251722752" behindDoc="0" locked="0" layoutInCell="1" allowOverlap="1" wp14:anchorId="4D28A832" wp14:editId="2BC975CF">
                <wp:simplePos x="0" y="0"/>
                <wp:positionH relativeFrom="column">
                  <wp:posOffset>2288110</wp:posOffset>
                </wp:positionH>
                <wp:positionV relativeFrom="paragraph">
                  <wp:posOffset>1095099</wp:posOffset>
                </wp:positionV>
                <wp:extent cx="548846" cy="684771"/>
                <wp:effectExtent l="38100" t="38100" r="22860" b="20320"/>
                <wp:wrapNone/>
                <wp:docPr id="127" name="Прямая со стрелкой 127"/>
                <wp:cNvGraphicFramePr/>
                <a:graphic xmlns:a="http://schemas.openxmlformats.org/drawingml/2006/main">
                  <a:graphicData uri="http://schemas.microsoft.com/office/word/2010/wordprocessingShape">
                    <wps:wsp>
                      <wps:cNvCnPr/>
                      <wps:spPr>
                        <a:xfrm flipH="1" flipV="1">
                          <a:off x="0" y="0"/>
                          <a:ext cx="548846" cy="68477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F13FD7E" id="Прямая со стрелкой 127" o:spid="_x0000_s1026" type="#_x0000_t32" style="position:absolute;margin-left:180.15pt;margin-top:86.25pt;width:43.2pt;height:53.9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" strokecolor="#c00000" strokeweight="2.25pt">
                <v:stroke endarrow="block" joinstyle="miter"/>
              </v:shape>
            </w:pict>
          </mc:Fallback>
        </mc:AlternateContent>
      </w:r>
      <w:r w:rsidR="00D048C3" w:rsidRPr="00347684">
        <w:rPr>
          <w:noProof/>
          <w:lang w:eastAsia="ru-RU"/>
        </w:rPr>
        <mc:AlternateContent>
          <mc:Choice Requires="wps">
            <w:drawing>
              <wp:anchor distT="0" distB="0" distL="114300" distR="114300" simplePos="0" relativeHeight="251721728" behindDoc="0" locked="0" layoutInCell="1" allowOverlap="1" wp14:anchorId="6AB95266" wp14:editId="05BD8B6E">
                <wp:simplePos x="0" y="0"/>
                <wp:positionH relativeFrom="column">
                  <wp:posOffset>2027589</wp:posOffset>
                </wp:positionH>
                <wp:positionV relativeFrom="paragraph">
                  <wp:posOffset>822222</wp:posOffset>
                </wp:positionV>
                <wp:extent cx="117390" cy="537519"/>
                <wp:effectExtent l="0" t="19050" r="149860" b="15240"/>
                <wp:wrapNone/>
                <wp:docPr id="126" name="Правая фигурная скобка 126"/>
                <wp:cNvGraphicFramePr/>
                <a:graphic xmlns:a="http://schemas.openxmlformats.org/drawingml/2006/main">
                  <a:graphicData uri="http://schemas.microsoft.com/office/word/2010/wordprocessingShape">
                    <wps:wsp>
                      <wps:cNvSpPr/>
                      <wps:spPr>
                        <a:xfrm>
                          <a:off x="0" y="0"/>
                          <a:ext cx="117390" cy="537519"/>
                        </a:xfrm>
                        <a:prstGeom prst="rightBrace">
                          <a:avLst/>
                        </a:prstGeom>
                        <a:ln w="38100">
                          <a:solidFill>
                            <a:srgbClr val="C0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3D7C8C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26" o:spid="_x0000_s1026" type="#_x0000_t88" style="position:absolute;margin-left:159.65pt;margin-top:64.75pt;width:9.25pt;height:42.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" adj="393" strokecolor="#c00000" strokeweight="3pt">
                <v:stroke joinstyle="miter"/>
              </v:shape>
            </w:pict>
          </mc:Fallback>
        </mc:AlternateContent>
      </w:r>
      <w:r w:rsidR="00D048C3" w:rsidRPr="00347684">
        <w:rPr>
          <w:noProof/>
          <w:lang w:eastAsia="ru-RU"/>
        </w:rPr>
        <w:drawing>
          <wp:inline distT="0" distB="0" distL="0" distR="0" wp14:anchorId="6EF3C0E4" wp14:editId="183BD4A1">
            <wp:extent cx="2160253" cy="2214880"/>
            <wp:effectExtent l="19050" t="19050" r="12065" b="139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cstate="email">
                      <a:extLst>
                        <a:ext uri="{BEBA8EAE-BF5A-486C-A8C5-ECC9F3942E4B}">
                          <a14:imgProps xmlns:a14="http://schemas.microsoft.com/office/drawing/2010/main">
                            <a14:imgLayer r:embed="rId66">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2328916" cy="2387808"/>
                    </a:xfrm>
                    <a:prstGeom prst="rect">
                      <a:avLst/>
                    </a:prstGeom>
                    <a:noFill/>
                    <a:ln>
                      <a:solidFill>
                        <a:srgbClr val="C00000"/>
                      </a:solidFill>
                    </a:ln>
                    <a:extLst>
                      <a:ext uri="{53640926-AAD7-44D8-BBD7-CCE9431645EC}">
                        <a14:shadowObscured xmlns:a14="http://schemas.microsoft.com/office/drawing/2010/main"/>
                      </a:ext>
                    </a:extLst>
                  </pic:spPr>
                </pic:pic>
              </a:graphicData>
            </a:graphic>
          </wp:inline>
        </w:drawing>
      </w:r>
      <w:r w:rsidR="00D048C3" w:rsidRPr="00347684">
        <w:rPr>
          <w:noProof/>
        </w:rPr>
        <w:t xml:space="preserve">     </w:t>
      </w:r>
      <w:r w:rsidR="00D048C3" w:rsidRPr="00347684">
        <w:rPr>
          <w:noProof/>
          <w:lang w:eastAsia="ru-RU"/>
        </w:rPr>
        <w:drawing>
          <wp:inline distT="0" distB="0" distL="0" distR="0" wp14:anchorId="4A58EA3F" wp14:editId="501F50D9">
            <wp:extent cx="1859280" cy="2211046"/>
            <wp:effectExtent l="19050" t="19050" r="26670" b="1841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cstate="email">
                      <a:extLst>
                        <a:ext uri="{BEBA8EAE-BF5A-486C-A8C5-ECC9F3942E4B}">
                          <a14:imgProps xmlns:a14="http://schemas.microsoft.com/office/drawing/2010/main">
                            <a14:imgLayer r:embed="rId68">
                              <a14:imgEffect>
                                <a14:saturation sat="200000"/>
                              </a14:imgEffect>
                            </a14:imgLayer>
                          </a14:imgProps>
                        </a:ext>
                        <a:ext uri="{28A0092B-C50C-407E-A947-70E740481C1C}">
                          <a14:useLocalDpi xmlns:a14="http://schemas.microsoft.com/office/drawing/2010/main"/>
                        </a:ext>
                      </a:extLst>
                    </a:blip>
                    <a:srcRect r="-229"/>
                    <a:stretch/>
                  </pic:blipFill>
                  <pic:spPr bwMode="auto">
                    <a:xfrm>
                      <a:off x="0" y="0"/>
                      <a:ext cx="1890344" cy="2247987"/>
                    </a:xfrm>
                    <a:prstGeom prst="rect">
                      <a:avLst/>
                    </a:prstGeom>
                    <a:noFill/>
                    <a:ln>
                      <a:solidFill>
                        <a:srgbClr val="C00000"/>
                      </a:solidFill>
                    </a:ln>
                    <a:extLst>
                      <a:ext uri="{53640926-AAD7-44D8-BBD7-CCE9431645EC}">
                        <a14:shadowObscured xmlns:a14="http://schemas.microsoft.com/office/drawing/2010/main"/>
                      </a:ext>
                    </a:extLst>
                  </pic:spPr>
                </pic:pic>
              </a:graphicData>
            </a:graphic>
          </wp:inline>
        </w:drawing>
      </w:r>
      <w:r w:rsidR="00D048C3" w:rsidRPr="00347684">
        <w:rPr>
          <w:noProof/>
        </w:rPr>
        <w:t xml:space="preserve">      </w:t>
      </w:r>
    </w:p>
    <w:p w14:paraId="0744FBC5" w14:textId="77777777" w:rsidR="00D048C3" w:rsidRPr="00347684" w:rsidRDefault="00D048C3" w:rsidP="00D048C3">
      <w:pPr>
        <w:spacing w:after="0" w:line="240" w:lineRule="auto"/>
        <w:jc w:val="center"/>
        <w:rPr>
          <w:noProof/>
          <w:sz w:val="28"/>
          <w:szCs w:val="28"/>
        </w:rPr>
      </w:pPr>
    </w:p>
    <w:p w14:paraId="7C7B7800" w14:textId="403C23AC" w:rsidR="00D048C3" w:rsidRPr="00347684" w:rsidRDefault="00D048C3" w:rsidP="00D048C3">
      <w:pPr>
        <w:spacing w:after="0" w:line="240" w:lineRule="auto"/>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Рисунок 2.14– Установление показателей параметров расстояния между электродами и частоты</w:t>
      </w:r>
    </w:p>
    <w:p w14:paraId="5E314AF5" w14:textId="77777777" w:rsidR="0023023F" w:rsidRPr="00347684" w:rsidRDefault="0023023F" w:rsidP="00D048C3">
      <w:pPr>
        <w:spacing w:after="0" w:line="240" w:lineRule="auto"/>
        <w:jc w:val="center"/>
        <w:rPr>
          <w:rFonts w:ascii="Times New Roman" w:hAnsi="Times New Roman" w:cs="Times New Roman"/>
          <w:noProof/>
          <w:sz w:val="28"/>
          <w:szCs w:val="28"/>
          <w:lang w:val="kk-KZ"/>
        </w:rPr>
      </w:pPr>
    </w:p>
    <w:p w14:paraId="27B78420" w14:textId="77777777" w:rsidR="00D048C3" w:rsidRPr="00347684" w:rsidRDefault="00D048C3" w:rsidP="00D048C3">
      <w:pPr>
        <w:spacing w:after="0" w:line="240" w:lineRule="auto"/>
        <w:jc w:val="center"/>
        <w:rPr>
          <w:rFonts w:ascii="Times New Roman" w:hAnsi="Times New Roman" w:cs="Times New Roman"/>
          <w:sz w:val="28"/>
          <w:lang w:val="en-US"/>
        </w:rPr>
      </w:pPr>
      <w:r w:rsidRPr="00347684">
        <w:rPr>
          <w:noProof/>
          <w:lang w:eastAsia="ru-RU"/>
        </w:rPr>
        <mc:AlternateContent>
          <mc:Choice Requires="wps">
            <w:drawing>
              <wp:anchor distT="0" distB="0" distL="114300" distR="114300" simplePos="0" relativeHeight="251719680" behindDoc="0" locked="0" layoutInCell="1" allowOverlap="1" wp14:anchorId="5C6D6621" wp14:editId="5A8333A1">
                <wp:simplePos x="0" y="0"/>
                <wp:positionH relativeFrom="column">
                  <wp:posOffset>2636790</wp:posOffset>
                </wp:positionH>
                <wp:positionV relativeFrom="paragraph">
                  <wp:posOffset>1366156</wp:posOffset>
                </wp:positionV>
                <wp:extent cx="2734146" cy="995881"/>
                <wp:effectExtent l="0" t="0" r="28575" b="13970"/>
                <wp:wrapNone/>
                <wp:docPr id="119" name="Прямоугольник 119"/>
                <wp:cNvGraphicFramePr/>
                <a:graphic xmlns:a="http://schemas.openxmlformats.org/drawingml/2006/main">
                  <a:graphicData uri="http://schemas.microsoft.com/office/word/2010/wordprocessingShape">
                    <wps:wsp>
                      <wps:cNvSpPr/>
                      <wps:spPr>
                        <a:xfrm>
                          <a:off x="0" y="0"/>
                          <a:ext cx="2734146" cy="995881"/>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6973DE8F" w14:textId="77777777" w:rsidR="00D048C3" w:rsidRPr="006247C8" w:rsidRDefault="00D048C3" w:rsidP="00D048C3">
                            <w:pPr>
                              <w:jc w:val="center"/>
                              <w:rPr>
                                <w:rFonts w:ascii="Times New Roman" w:hAnsi="Times New Roman" w:cs="Times New Roman"/>
                                <w:lang w:val="kk-KZ"/>
                              </w:rPr>
                            </w:pPr>
                            <w:r w:rsidRPr="006247C8">
                              <w:rPr>
                                <w:rFonts w:ascii="Times New Roman" w:hAnsi="Times New Roman" w:cs="Times New Roman"/>
                                <w:lang w:val="kk-KZ"/>
                              </w:rPr>
                              <w:t>Наблюдение за процессом очистки газа под действием электроимпульса в течении 60 с при установленных значениях параметров расстояния между электродами и частоты электроимпульса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5C6D6621" id="Прямоугольник 119" o:spid="_x0000_s1053" style="position:absolute;left:0;text-align:left;margin-left:207.6pt;margin-top:107.55pt;width:215.3pt;height:7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" fillcolor="white [3201]" strokecolor="#c00000" strokeweight="1pt">
                <v:textbox>
                  <w:txbxContent>
                    <w:p w14:paraId="6973DE8F" w14:textId="77777777" w:rsidR="00D048C3" w:rsidRPr="006247C8" w:rsidRDefault="00D048C3" w:rsidP="00D048C3">
                      <w:pPr>
                        <w:jc w:val="center"/>
                        <w:rPr>
                          <w:rFonts w:ascii="Times New Roman" w:hAnsi="Times New Roman" w:cs="Times New Roman"/>
                          <w:lang w:val="kk-KZ"/>
                        </w:rPr>
                      </w:pPr>
                      <w:r w:rsidRPr="006247C8">
                        <w:rPr>
                          <w:rFonts w:ascii="Times New Roman" w:hAnsi="Times New Roman" w:cs="Times New Roman"/>
                          <w:lang w:val="kk-KZ"/>
                        </w:rPr>
                        <w:t>Наблюдение за процессом очистки газа под действием электроимпульса в течении 60 с при установленных значениях параметров расстояния между электродами и частоты электроимпульса</w:t>
                      </w:r>
                    </w:p>
                  </w:txbxContent>
                </v:textbox>
              </v:rect>
            </w:pict>
          </mc:Fallback>
        </mc:AlternateContent>
      </w:r>
      <w:r w:rsidRPr="00347684">
        <w:rPr>
          <w:noProof/>
          <w:lang w:eastAsia="ru-RU"/>
        </w:rPr>
        <w:drawing>
          <wp:inline distT="0" distB="0" distL="0" distR="0" wp14:anchorId="056E4664" wp14:editId="6F7E7A42">
            <wp:extent cx="4623308" cy="2325798"/>
            <wp:effectExtent l="19050" t="19050" r="25400" b="177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b="-215"/>
                    <a:stretch/>
                  </pic:blipFill>
                  <pic:spPr bwMode="auto">
                    <a:xfrm>
                      <a:off x="0" y="0"/>
                      <a:ext cx="4660953" cy="2344735"/>
                    </a:xfrm>
                    <a:prstGeom prst="rect">
                      <a:avLst/>
                    </a:prstGeom>
                    <a:noFill/>
                    <a:ln w="9525" cap="flat" cmpd="sng" algn="ctr">
                      <a:solidFill>
                        <a:srgbClr val="C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xmlns:w15="http://schemas.microsoft.com/office/word/2012/wordml"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54774C" w14:textId="77777777" w:rsidR="00D048C3" w:rsidRPr="00347684" w:rsidRDefault="00D048C3" w:rsidP="00D048C3">
      <w:pPr>
        <w:spacing w:after="0" w:line="240" w:lineRule="auto"/>
        <w:jc w:val="both"/>
        <w:rPr>
          <w:rFonts w:ascii="Times New Roman" w:hAnsi="Times New Roman" w:cs="Times New Roman"/>
          <w:sz w:val="28"/>
          <w:lang w:val="en-US"/>
        </w:rPr>
      </w:pPr>
    </w:p>
    <w:p w14:paraId="317176E0" w14:textId="4FA2DC57" w:rsidR="00D048C3" w:rsidRPr="00347684" w:rsidRDefault="00D048C3" w:rsidP="00D048C3">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Рисунок 2.15– Наблюдение за процессом очистки газа под действием электроимпульса в течении 60 с</w:t>
      </w:r>
    </w:p>
    <w:p w14:paraId="35EBD30B" w14:textId="77777777" w:rsidR="00330C18" w:rsidRPr="00347684" w:rsidRDefault="00330C18" w:rsidP="00D048C3">
      <w:pPr>
        <w:spacing w:after="0" w:line="240" w:lineRule="auto"/>
        <w:jc w:val="center"/>
        <w:rPr>
          <w:rFonts w:ascii="Times New Roman" w:hAnsi="Times New Roman" w:cs="Times New Roman"/>
          <w:sz w:val="28"/>
          <w:lang w:val="kk-KZ"/>
        </w:rPr>
      </w:pPr>
    </w:p>
    <w:p w14:paraId="68EA482A" w14:textId="77777777"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noProof/>
          <w:sz w:val="28"/>
          <w:lang w:eastAsia="ru-RU"/>
        </w:rPr>
        <mc:AlternateContent>
          <mc:Choice Requires="wps">
            <w:drawing>
              <wp:anchor distT="0" distB="0" distL="114300" distR="114300" simplePos="0" relativeHeight="251720704" behindDoc="0" locked="0" layoutInCell="1" allowOverlap="1" wp14:anchorId="7515D4EC" wp14:editId="0068AD74">
                <wp:simplePos x="0" y="0"/>
                <wp:positionH relativeFrom="column">
                  <wp:posOffset>2631786</wp:posOffset>
                </wp:positionH>
                <wp:positionV relativeFrom="paragraph">
                  <wp:posOffset>1293225</wp:posOffset>
                </wp:positionV>
                <wp:extent cx="2551310" cy="977774"/>
                <wp:effectExtent l="0" t="0" r="20955" b="13335"/>
                <wp:wrapNone/>
                <wp:docPr id="120" name="Прямоугольник 120"/>
                <wp:cNvGraphicFramePr/>
                <a:graphic xmlns:a="http://schemas.openxmlformats.org/drawingml/2006/main">
                  <a:graphicData uri="http://schemas.microsoft.com/office/word/2010/wordprocessingShape">
                    <wps:wsp>
                      <wps:cNvSpPr/>
                      <wps:spPr>
                        <a:xfrm>
                          <a:off x="0" y="0"/>
                          <a:ext cx="2551310" cy="977774"/>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9E7E371" w14:textId="77777777" w:rsidR="00D048C3" w:rsidRDefault="00D048C3" w:rsidP="00D048C3">
                            <w:pPr>
                              <w:jc w:val="center"/>
                            </w:pPr>
                            <w:r>
                              <w:rPr>
                                <w:rFonts w:ascii="Times New Roman" w:hAnsi="Times New Roman" w:cs="Times New Roman"/>
                                <w:sz w:val="24"/>
                                <w:szCs w:val="27"/>
                                <w:lang w:val="kk-KZ"/>
                              </w:rPr>
                              <w:t>Процесс записи и ф</w:t>
                            </w:r>
                            <w:r w:rsidRPr="000C443B">
                              <w:rPr>
                                <w:rFonts w:ascii="Times New Roman" w:hAnsi="Times New Roman" w:cs="Times New Roman"/>
                                <w:sz w:val="24"/>
                                <w:szCs w:val="27"/>
                                <w:lang w:val="kk-KZ"/>
                              </w:rPr>
                              <w:t>иксирова</w:t>
                            </w:r>
                            <w:r>
                              <w:rPr>
                                <w:rFonts w:ascii="Times New Roman" w:hAnsi="Times New Roman" w:cs="Times New Roman"/>
                                <w:sz w:val="24"/>
                                <w:szCs w:val="27"/>
                                <w:lang w:val="kk-KZ"/>
                              </w:rPr>
                              <w:t>ния</w:t>
                            </w:r>
                            <w:r w:rsidRPr="000C443B">
                              <w:rPr>
                                <w:rFonts w:ascii="Times New Roman" w:hAnsi="Times New Roman" w:cs="Times New Roman"/>
                                <w:sz w:val="24"/>
                                <w:szCs w:val="27"/>
                                <w:lang w:val="kk-KZ"/>
                              </w:rPr>
                              <w:t xml:space="preserve"> значени</w:t>
                            </w:r>
                            <w:r>
                              <w:rPr>
                                <w:rFonts w:ascii="Times New Roman" w:hAnsi="Times New Roman" w:cs="Times New Roman"/>
                                <w:sz w:val="24"/>
                                <w:szCs w:val="27"/>
                                <w:lang w:val="kk-KZ"/>
                              </w:rPr>
                              <w:t>й</w:t>
                            </w:r>
                            <w:r w:rsidRPr="000C443B">
                              <w:rPr>
                                <w:rFonts w:ascii="Times New Roman" w:hAnsi="Times New Roman" w:cs="Times New Roman"/>
                                <w:sz w:val="24"/>
                                <w:szCs w:val="27"/>
                                <w:lang w:val="kk-KZ"/>
                              </w:rPr>
                              <w:t xml:space="preserve"> изменения освещенности газа в течении 60 с на каждом интервале 15 с</w:t>
                            </w:r>
                            <w:r>
                              <w:rPr>
                                <w:rFonts w:ascii="Times New Roman" w:hAnsi="Times New Roman" w:cs="Times New Roman"/>
                                <w:sz w:val="24"/>
                                <w:szCs w:val="27"/>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7515D4EC" id="Прямоугольник 120" o:spid="_x0000_s1054" style="position:absolute;left:0;text-align:left;margin-left:207.25pt;margin-top:101.85pt;width:200.9pt;height: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" fillcolor="white [3201]" strokecolor="#c00000" strokeweight="1pt">
                <v:textbox>
                  <w:txbxContent>
                    <w:p w14:paraId="09E7E371" w14:textId="77777777" w:rsidR="00D048C3" w:rsidRDefault="00D048C3" w:rsidP="00D048C3">
                      <w:pPr>
                        <w:jc w:val="center"/>
                      </w:pPr>
                      <w:r>
                        <w:rPr>
                          <w:rFonts w:ascii="Times New Roman" w:hAnsi="Times New Roman" w:cs="Times New Roman"/>
                          <w:sz w:val="24"/>
                          <w:szCs w:val="27"/>
                          <w:lang w:val="kk-KZ"/>
                        </w:rPr>
                        <w:t>Процесс записи и ф</w:t>
                      </w:r>
                      <w:r w:rsidRPr="000C443B">
                        <w:rPr>
                          <w:rFonts w:ascii="Times New Roman" w:hAnsi="Times New Roman" w:cs="Times New Roman"/>
                          <w:sz w:val="24"/>
                          <w:szCs w:val="27"/>
                          <w:lang w:val="kk-KZ"/>
                        </w:rPr>
                        <w:t>иксирова</w:t>
                      </w:r>
                      <w:r>
                        <w:rPr>
                          <w:rFonts w:ascii="Times New Roman" w:hAnsi="Times New Roman" w:cs="Times New Roman"/>
                          <w:sz w:val="24"/>
                          <w:szCs w:val="27"/>
                          <w:lang w:val="kk-KZ"/>
                        </w:rPr>
                        <w:t>ния</w:t>
                      </w:r>
                      <w:r w:rsidRPr="000C443B">
                        <w:rPr>
                          <w:rFonts w:ascii="Times New Roman" w:hAnsi="Times New Roman" w:cs="Times New Roman"/>
                          <w:sz w:val="24"/>
                          <w:szCs w:val="27"/>
                          <w:lang w:val="kk-KZ"/>
                        </w:rPr>
                        <w:t xml:space="preserve"> значени</w:t>
                      </w:r>
                      <w:r>
                        <w:rPr>
                          <w:rFonts w:ascii="Times New Roman" w:hAnsi="Times New Roman" w:cs="Times New Roman"/>
                          <w:sz w:val="24"/>
                          <w:szCs w:val="27"/>
                          <w:lang w:val="kk-KZ"/>
                        </w:rPr>
                        <w:t>й</w:t>
                      </w:r>
                      <w:r w:rsidRPr="000C443B">
                        <w:rPr>
                          <w:rFonts w:ascii="Times New Roman" w:hAnsi="Times New Roman" w:cs="Times New Roman"/>
                          <w:sz w:val="24"/>
                          <w:szCs w:val="27"/>
                          <w:lang w:val="kk-KZ"/>
                        </w:rPr>
                        <w:t xml:space="preserve"> изменения освещенности газа в течении 60 с на каждом интервале 15 с</w:t>
                      </w:r>
                      <w:r>
                        <w:rPr>
                          <w:rFonts w:ascii="Times New Roman" w:hAnsi="Times New Roman" w:cs="Times New Roman"/>
                          <w:sz w:val="24"/>
                          <w:szCs w:val="27"/>
                          <w:lang w:val="kk-KZ"/>
                        </w:rPr>
                        <w:t>.</w:t>
                      </w:r>
                    </w:p>
                  </w:txbxContent>
                </v:textbox>
              </v:rect>
            </w:pict>
          </mc:Fallback>
        </mc:AlternateContent>
      </w:r>
      <w:r w:rsidRPr="00347684">
        <w:rPr>
          <w:rFonts w:ascii="Times New Roman" w:hAnsi="Times New Roman" w:cs="Times New Roman"/>
          <w:noProof/>
          <w:sz w:val="28"/>
          <w:lang w:eastAsia="ru-RU"/>
        </w:rPr>
        <w:drawing>
          <wp:inline distT="0" distB="0" distL="0" distR="0" wp14:anchorId="5FDF1574" wp14:editId="63CC899E">
            <wp:extent cx="4163060" cy="2208103"/>
            <wp:effectExtent l="19050" t="19050" r="27940" b="20955"/>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rotWithShape="1">
                    <a:blip r:embed="rId70" cstate="email">
                      <a:extLst>
                        <a:ext uri="{BEBA8EAE-BF5A-486C-A8C5-ECC9F3942E4B}">
                          <a14:imgProps xmlns:a14="http://schemas.microsoft.com/office/drawing/2010/main">
                            <a14:imgLayer r:embed="rId71">
                              <a14:imgEffect>
                                <a14:colorTemperature colorTemp="5500"/>
                              </a14:imgEffect>
                              <a14:imgEffect>
                                <a14:saturation sat="150000"/>
                              </a14:imgEffect>
                            </a14:imgLayer>
                          </a14:imgProps>
                        </a:ext>
                        <a:ext uri="{28A0092B-C50C-407E-A947-70E740481C1C}">
                          <a14:useLocalDpi xmlns:a14="http://schemas.microsoft.com/office/drawing/2010/main"/>
                        </a:ext>
                      </a:extLst>
                    </a:blip>
                    <a:srcRect/>
                    <a:stretch/>
                  </pic:blipFill>
                  <pic:spPr bwMode="auto">
                    <a:xfrm>
                      <a:off x="0" y="0"/>
                      <a:ext cx="4216094" cy="2236233"/>
                    </a:xfrm>
                    <a:prstGeom prst="rect">
                      <a:avLst/>
                    </a:prstGeom>
                    <a:noFill/>
                    <a:ln>
                      <a:solidFill>
                        <a:srgbClr val="C00000"/>
                      </a:solidFill>
                    </a:ln>
                    <a:extLst>
                      <a:ext uri="{53640926-AAD7-44D8-BBD7-CCE9431645EC}">
                        <a14:shadowObscured xmlns:a14="http://schemas.microsoft.com/office/drawing/2010/main"/>
                      </a:ext>
                    </a:extLst>
                  </pic:spPr>
                </pic:pic>
              </a:graphicData>
            </a:graphic>
          </wp:inline>
        </w:drawing>
      </w:r>
    </w:p>
    <w:p w14:paraId="7EDF5676" w14:textId="77777777" w:rsidR="00D048C3" w:rsidRPr="00347684" w:rsidRDefault="00D048C3" w:rsidP="00D048C3">
      <w:pPr>
        <w:spacing w:after="0" w:line="240" w:lineRule="auto"/>
        <w:jc w:val="both"/>
        <w:rPr>
          <w:rFonts w:ascii="Times New Roman" w:hAnsi="Times New Roman" w:cs="Times New Roman"/>
          <w:sz w:val="28"/>
          <w:lang w:val="kk-KZ"/>
        </w:rPr>
      </w:pPr>
    </w:p>
    <w:p w14:paraId="5904D996" w14:textId="1C921266" w:rsidR="00D048C3" w:rsidRPr="00347684" w:rsidRDefault="00D048C3" w:rsidP="00D048C3">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2.16 – Запись </w:t>
      </w:r>
      <w:r w:rsidR="00754860" w:rsidRPr="00347684">
        <w:rPr>
          <w:rFonts w:ascii="Times New Roman" w:hAnsi="Times New Roman" w:cs="Times New Roman"/>
          <w:sz w:val="28"/>
          <w:lang w:val="kk-KZ"/>
        </w:rPr>
        <w:t xml:space="preserve">экспериментальных </w:t>
      </w:r>
      <w:r w:rsidRPr="00347684">
        <w:rPr>
          <w:rFonts w:ascii="Times New Roman" w:hAnsi="Times New Roman" w:cs="Times New Roman"/>
          <w:sz w:val="28"/>
          <w:szCs w:val="28"/>
          <w:lang w:val="kk-KZ"/>
        </w:rPr>
        <w:t>значений освещенности газа в течении 60 с воздействия электроимпульсом</w:t>
      </w:r>
    </w:p>
    <w:p w14:paraId="18A64E4F" w14:textId="65C71EF9"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 xml:space="preserve">Полученные результаты экспериментальных исследований </w:t>
      </w:r>
      <w:r w:rsidR="00754860" w:rsidRPr="00347684">
        <w:rPr>
          <w:rFonts w:ascii="Times New Roman" w:hAnsi="Times New Roman" w:cs="Times New Roman"/>
          <w:sz w:val="28"/>
          <w:lang w:val="kk-KZ"/>
        </w:rPr>
        <w:t xml:space="preserve">по показателям освещенности газа </w:t>
      </w:r>
      <w:r w:rsidRPr="00347684">
        <w:rPr>
          <w:rFonts w:ascii="Times New Roman" w:hAnsi="Times New Roman" w:cs="Times New Roman"/>
          <w:sz w:val="28"/>
          <w:lang w:val="kk-KZ"/>
        </w:rPr>
        <w:t>приведены в таблице 2.</w:t>
      </w:r>
      <w:r w:rsidR="000A6328" w:rsidRPr="00347684">
        <w:rPr>
          <w:rFonts w:ascii="Times New Roman" w:hAnsi="Times New Roman" w:cs="Times New Roman"/>
          <w:sz w:val="28"/>
          <w:lang w:val="kk-KZ"/>
        </w:rPr>
        <w:t>5</w:t>
      </w:r>
      <w:r w:rsidRPr="00347684">
        <w:rPr>
          <w:rFonts w:ascii="Times New Roman" w:hAnsi="Times New Roman" w:cs="Times New Roman"/>
          <w:sz w:val="28"/>
          <w:lang w:val="kk-KZ"/>
        </w:rPr>
        <w:t xml:space="preserve">. </w:t>
      </w:r>
    </w:p>
    <w:p w14:paraId="49B7DD42" w14:textId="77777777" w:rsidR="00D048C3" w:rsidRPr="00347684" w:rsidRDefault="00D048C3" w:rsidP="00D048C3">
      <w:pPr>
        <w:spacing w:line="240" w:lineRule="auto"/>
        <w:rPr>
          <w:rFonts w:ascii="Times New Roman" w:hAnsi="Times New Roman" w:cs="Times New Roman"/>
          <w:sz w:val="28"/>
          <w:szCs w:val="28"/>
          <w:lang w:val="kk-KZ"/>
        </w:rPr>
      </w:pPr>
    </w:p>
    <w:p w14:paraId="3F16E220" w14:textId="3F9BF0A5" w:rsidR="00D048C3" w:rsidRPr="00347684" w:rsidRDefault="00D048C3" w:rsidP="005056E0">
      <w:pPr>
        <w:spacing w:after="0" w:line="240" w:lineRule="auto"/>
        <w:jc w:val="both"/>
        <w:rPr>
          <w:rFonts w:ascii="Times New Roman" w:hAnsi="Times New Roman" w:cs="Times New Roman"/>
          <w:sz w:val="28"/>
          <w:lang w:val="kk-KZ"/>
        </w:rPr>
      </w:pPr>
      <w:r w:rsidRPr="00347684">
        <w:rPr>
          <w:rFonts w:ascii="Times New Roman" w:hAnsi="Times New Roman" w:cs="Times New Roman"/>
          <w:sz w:val="28"/>
          <w:szCs w:val="28"/>
          <w:lang w:val="kk-KZ"/>
        </w:rPr>
        <w:t>Таблица 2.</w:t>
      </w:r>
      <w:r w:rsidR="000A6328" w:rsidRPr="00347684">
        <w:rPr>
          <w:rFonts w:ascii="Times New Roman" w:hAnsi="Times New Roman" w:cs="Times New Roman"/>
          <w:sz w:val="28"/>
          <w:szCs w:val="28"/>
          <w:lang w:val="kk-KZ"/>
        </w:rPr>
        <w:t>5</w:t>
      </w:r>
      <w:r w:rsidRPr="00347684">
        <w:rPr>
          <w:rFonts w:ascii="Times New Roman" w:hAnsi="Times New Roman" w:cs="Times New Roman"/>
          <w:sz w:val="28"/>
          <w:szCs w:val="28"/>
          <w:lang w:val="kk-KZ"/>
        </w:rPr>
        <w:t xml:space="preserve"> – </w:t>
      </w:r>
      <w:r w:rsidRPr="00347684">
        <w:rPr>
          <w:rFonts w:ascii="Times New Roman" w:hAnsi="Times New Roman"/>
          <w:sz w:val="28"/>
          <w:szCs w:val="28"/>
          <w:lang w:val="kk-KZ"/>
        </w:rPr>
        <w:t xml:space="preserve">Результаты </w:t>
      </w:r>
      <w:r w:rsidR="0023023F" w:rsidRPr="00347684">
        <w:rPr>
          <w:rFonts w:ascii="Times New Roman" w:hAnsi="Times New Roman"/>
          <w:sz w:val="28"/>
          <w:szCs w:val="28"/>
          <w:lang w:val="kk-KZ"/>
        </w:rPr>
        <w:t xml:space="preserve">экспериментальных исследований </w:t>
      </w:r>
      <w:r w:rsidRPr="00347684">
        <w:rPr>
          <w:rFonts w:ascii="Times New Roman" w:hAnsi="Times New Roman"/>
          <w:sz w:val="28"/>
          <w:szCs w:val="28"/>
          <w:lang w:val="kk-KZ"/>
        </w:rPr>
        <w:t>на лабораторном стенде</w:t>
      </w:r>
      <w:r w:rsidR="005056E0" w:rsidRPr="00347684">
        <w:rPr>
          <w:rFonts w:ascii="Times New Roman" w:hAnsi="Times New Roman"/>
          <w:sz w:val="28"/>
          <w:szCs w:val="28"/>
          <w:lang w:val="kk-KZ"/>
        </w:rPr>
        <w:t xml:space="preserve"> электроимпульсной очистки газов</w:t>
      </w:r>
    </w:p>
    <w:tbl>
      <w:tblPr>
        <w:tblStyle w:val="a3"/>
        <w:tblW w:w="9654" w:type="dxa"/>
        <w:tblLook w:val="04A0" w:firstRow="1" w:lastRow="0" w:firstColumn="1" w:lastColumn="0" w:noHBand="0" w:noVBand="1"/>
      </w:tblPr>
      <w:tblGrid>
        <w:gridCol w:w="458"/>
        <w:gridCol w:w="1516"/>
        <w:gridCol w:w="1652"/>
        <w:gridCol w:w="1236"/>
        <w:gridCol w:w="916"/>
        <w:gridCol w:w="993"/>
        <w:gridCol w:w="992"/>
        <w:gridCol w:w="938"/>
        <w:gridCol w:w="953"/>
      </w:tblGrid>
      <w:tr w:rsidR="00347684" w:rsidRPr="00347684" w14:paraId="03723678" w14:textId="77777777" w:rsidTr="00B60C97">
        <w:trPr>
          <w:trHeight w:val="274"/>
        </w:trPr>
        <w:tc>
          <w:tcPr>
            <w:tcW w:w="458" w:type="dxa"/>
            <w:vMerge w:val="restart"/>
          </w:tcPr>
          <w:bookmarkEnd w:id="43"/>
          <w:p w14:paraId="6BEDACA8"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1516" w:type="dxa"/>
            <w:vMerge w:val="restart"/>
          </w:tcPr>
          <w:p w14:paraId="18058A5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Расстояние</w:t>
            </w:r>
          </w:p>
          <w:p w14:paraId="2799E9D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между </w:t>
            </w:r>
          </w:p>
          <w:p w14:paraId="56AC2DE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электродами</w:t>
            </w:r>
          </w:p>
          <w:p w14:paraId="2669C020" w14:textId="77777777" w:rsidR="00D048C3" w:rsidRPr="00347684" w:rsidRDefault="00D048C3" w:rsidP="00D048C3">
            <w:pPr>
              <w:jc w:val="center"/>
              <w:rPr>
                <w:rFonts w:ascii="Times New Roman" w:hAnsi="Times New Roman" w:cs="Times New Roman"/>
                <w:sz w:val="24"/>
                <w:szCs w:val="24"/>
                <w:lang w:val="kk-KZ"/>
              </w:rPr>
            </w:pPr>
            <m:oMath>
              <m:r>
                <w:rPr>
                  <w:rFonts w:ascii="Cambria Math" w:hAnsi="Cambria Math" w:cs="Times New Roman"/>
                  <w:sz w:val="24"/>
                  <w:szCs w:val="24"/>
                  <w:lang w:val="kk-KZ"/>
                </w:rPr>
                <m:t>∆</m:t>
              </m:r>
            </m:oMath>
            <w:r w:rsidRPr="00347684">
              <w:rPr>
                <w:rFonts w:ascii="Times New Roman" w:eastAsiaTheme="minorEastAsia" w:hAnsi="Times New Roman" w:cs="Times New Roman"/>
                <w:sz w:val="24"/>
                <w:szCs w:val="24"/>
                <w:lang w:val="kk-KZ"/>
              </w:rPr>
              <w:t>, (м)</w:t>
            </w:r>
          </w:p>
        </w:tc>
        <w:tc>
          <w:tcPr>
            <w:tcW w:w="1652" w:type="dxa"/>
            <w:vMerge w:val="restart"/>
          </w:tcPr>
          <w:p w14:paraId="41FC50DC"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kk-KZ"/>
              </w:rPr>
              <w:t>Начальная освещенность емкости,</w:t>
            </w:r>
            <w:r w:rsidRPr="00347684">
              <w:rPr>
                <w:rFonts w:ascii="Times New Roman" w:hAnsi="Times New Roman" w:cs="Times New Roman"/>
                <w:sz w:val="24"/>
                <w:szCs w:val="24"/>
              </w:rPr>
              <w:t xml:space="preserve"> </w:t>
            </w:r>
          </w:p>
          <w:p w14:paraId="07B6DB78"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kk-KZ"/>
              </w:rPr>
              <w:t>E</w:t>
            </w:r>
            <w:r w:rsidRPr="00347684">
              <w:rPr>
                <w:rFonts w:ascii="Times New Roman" w:hAnsi="Times New Roman" w:cs="Times New Roman"/>
                <w:sz w:val="24"/>
                <w:szCs w:val="24"/>
                <w:vertAlign w:val="subscript"/>
                <w:lang w:val="kk-KZ"/>
              </w:rPr>
              <w:t>исх</w:t>
            </w:r>
            <w:r w:rsidRPr="00347684">
              <w:rPr>
                <w:rFonts w:ascii="Times New Roman" w:hAnsi="Times New Roman" w:cs="Times New Roman"/>
                <w:sz w:val="24"/>
                <w:szCs w:val="24"/>
                <w:lang w:val="kk-KZ"/>
              </w:rPr>
              <w:t xml:space="preserve"> (l</w:t>
            </w:r>
            <w:r w:rsidRPr="00347684">
              <w:rPr>
                <w:rFonts w:ascii="Times New Roman" w:hAnsi="Times New Roman" w:cs="Times New Roman"/>
                <w:sz w:val="24"/>
                <w:szCs w:val="24"/>
                <w:lang w:val="en-US"/>
              </w:rPr>
              <w:t>x</w:t>
            </w:r>
            <w:r w:rsidRPr="00347684">
              <w:rPr>
                <w:rFonts w:ascii="Times New Roman" w:hAnsi="Times New Roman" w:cs="Times New Roman"/>
                <w:sz w:val="24"/>
                <w:szCs w:val="24"/>
              </w:rPr>
              <w:t>)</w:t>
            </w:r>
          </w:p>
        </w:tc>
        <w:tc>
          <w:tcPr>
            <w:tcW w:w="1236" w:type="dxa"/>
            <w:vMerge w:val="restart"/>
          </w:tcPr>
          <w:p w14:paraId="0D0E526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Частота</w:t>
            </w:r>
          </w:p>
          <w:p w14:paraId="797B072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электрода</w:t>
            </w:r>
          </w:p>
          <w:p w14:paraId="7FCEAB5F" w14:textId="77777777" w:rsidR="00D048C3" w:rsidRPr="00347684" w:rsidRDefault="00D048C3" w:rsidP="00D048C3">
            <w:pPr>
              <w:jc w:val="center"/>
              <w:rPr>
                <w:rFonts w:ascii="Times New Roman" w:eastAsiaTheme="minorEastAsia" w:hAnsi="Times New Roman" w:cs="Times New Roman"/>
                <w:sz w:val="24"/>
                <w:szCs w:val="24"/>
                <w:lang w:val="kk-KZ"/>
              </w:rPr>
            </w:pPr>
            <m:oMath>
              <m:r>
                <w:rPr>
                  <w:rFonts w:ascii="Cambria Math" w:hAnsi="Cambria Math" w:cs="Times New Roman"/>
                  <w:sz w:val="24"/>
                  <w:szCs w:val="24"/>
                  <w:lang w:val="en-US"/>
                </w:rPr>
                <m:t>f</m:t>
              </m:r>
            </m:oMath>
            <w:r w:rsidRPr="00347684">
              <w:rPr>
                <w:rFonts w:ascii="Times New Roman" w:eastAsiaTheme="minorEastAsia" w:hAnsi="Times New Roman" w:cs="Times New Roman"/>
                <w:sz w:val="24"/>
                <w:szCs w:val="24"/>
                <w:lang w:val="kk-KZ"/>
              </w:rPr>
              <w:t>,(Гц)</w:t>
            </w:r>
          </w:p>
        </w:tc>
        <w:tc>
          <w:tcPr>
            <w:tcW w:w="4792" w:type="dxa"/>
            <w:gridSpan w:val="5"/>
          </w:tcPr>
          <w:p w14:paraId="369168E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Освещенность, </w:t>
            </w:r>
            <w:r w:rsidRPr="00347684">
              <w:rPr>
                <w:rFonts w:ascii="Times New Roman" w:hAnsi="Times New Roman" w:cs="Times New Roman"/>
                <w:i/>
                <w:sz w:val="24"/>
                <w:szCs w:val="24"/>
                <w:lang w:val="en-US"/>
              </w:rPr>
              <w:t>E</w:t>
            </w:r>
            <w:r w:rsidRPr="00347684">
              <w:rPr>
                <w:rFonts w:ascii="Times New Roman" w:hAnsi="Times New Roman" w:cs="Times New Roman"/>
                <w:sz w:val="24"/>
                <w:szCs w:val="24"/>
                <w:lang w:val="en-US"/>
              </w:rPr>
              <w:t xml:space="preserve"> </w:t>
            </w:r>
            <w:r w:rsidRPr="00347684">
              <w:rPr>
                <w:rFonts w:ascii="Times New Roman" w:hAnsi="Times New Roman" w:cs="Times New Roman"/>
                <w:sz w:val="24"/>
                <w:szCs w:val="24"/>
                <w:lang w:val="kk-KZ"/>
              </w:rPr>
              <w:t>лк</w:t>
            </w:r>
          </w:p>
        </w:tc>
      </w:tr>
      <w:tr w:rsidR="00347684" w:rsidRPr="00347684" w14:paraId="36EB149C" w14:textId="77777777" w:rsidTr="00B60C97">
        <w:trPr>
          <w:trHeight w:val="815"/>
        </w:trPr>
        <w:tc>
          <w:tcPr>
            <w:tcW w:w="458" w:type="dxa"/>
            <w:vMerge/>
          </w:tcPr>
          <w:p w14:paraId="4FA0572F" w14:textId="77777777" w:rsidR="00D048C3" w:rsidRPr="00347684" w:rsidRDefault="00D048C3" w:rsidP="00D048C3">
            <w:pPr>
              <w:jc w:val="both"/>
              <w:rPr>
                <w:rFonts w:ascii="Times New Roman" w:hAnsi="Times New Roman" w:cs="Times New Roman"/>
                <w:sz w:val="24"/>
                <w:szCs w:val="24"/>
                <w:lang w:val="kk-KZ"/>
              </w:rPr>
            </w:pPr>
          </w:p>
        </w:tc>
        <w:tc>
          <w:tcPr>
            <w:tcW w:w="1516" w:type="dxa"/>
            <w:vMerge/>
          </w:tcPr>
          <w:p w14:paraId="553D8BC0" w14:textId="77777777" w:rsidR="00D048C3" w:rsidRPr="00347684" w:rsidRDefault="00D048C3" w:rsidP="00D048C3">
            <w:pPr>
              <w:jc w:val="both"/>
              <w:rPr>
                <w:rFonts w:ascii="Times New Roman" w:hAnsi="Times New Roman" w:cs="Times New Roman"/>
                <w:sz w:val="24"/>
                <w:szCs w:val="24"/>
                <w:lang w:val="kk-KZ"/>
              </w:rPr>
            </w:pPr>
          </w:p>
        </w:tc>
        <w:tc>
          <w:tcPr>
            <w:tcW w:w="1652" w:type="dxa"/>
            <w:vMerge/>
            <w:vAlign w:val="center"/>
          </w:tcPr>
          <w:p w14:paraId="3527313F" w14:textId="77777777" w:rsidR="00D048C3" w:rsidRPr="00347684" w:rsidRDefault="00D048C3" w:rsidP="00D048C3">
            <w:pPr>
              <w:jc w:val="both"/>
              <w:rPr>
                <w:rFonts w:ascii="Times New Roman" w:hAnsi="Times New Roman" w:cs="Times New Roman"/>
                <w:sz w:val="24"/>
                <w:szCs w:val="24"/>
                <w:lang w:val="kk-KZ"/>
              </w:rPr>
            </w:pPr>
          </w:p>
        </w:tc>
        <w:tc>
          <w:tcPr>
            <w:tcW w:w="1236" w:type="dxa"/>
            <w:vMerge/>
          </w:tcPr>
          <w:p w14:paraId="3B991853" w14:textId="77777777" w:rsidR="00D048C3" w:rsidRPr="00347684" w:rsidRDefault="00D048C3" w:rsidP="00D048C3">
            <w:pPr>
              <w:jc w:val="both"/>
              <w:rPr>
                <w:rFonts w:ascii="Times New Roman" w:hAnsi="Times New Roman" w:cs="Times New Roman"/>
                <w:sz w:val="24"/>
                <w:szCs w:val="24"/>
                <w:lang w:val="kk-KZ"/>
              </w:rPr>
            </w:pPr>
          </w:p>
        </w:tc>
        <w:tc>
          <w:tcPr>
            <w:tcW w:w="916" w:type="dxa"/>
          </w:tcPr>
          <w:p w14:paraId="7B470B3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kk-KZ"/>
              </w:rPr>
              <w:t>0</w:t>
            </w:r>
            <w:r w:rsidRPr="00347684">
              <w:rPr>
                <w:rFonts w:ascii="Times New Roman" w:hAnsi="Times New Roman" w:cs="Times New Roman"/>
                <w:sz w:val="24"/>
                <w:szCs w:val="24"/>
                <w:lang w:val="en-US"/>
              </w:rPr>
              <w:t>=</w:t>
            </w:r>
            <w:r w:rsidRPr="00347684">
              <w:rPr>
                <w:rFonts w:ascii="Times New Roman" w:hAnsi="Times New Roman" w:cs="Times New Roman"/>
                <w:sz w:val="24"/>
                <w:szCs w:val="24"/>
                <w:lang w:val="kk-KZ"/>
              </w:rPr>
              <w:t>0 с</w:t>
            </w:r>
          </w:p>
        </w:tc>
        <w:tc>
          <w:tcPr>
            <w:tcW w:w="993" w:type="dxa"/>
          </w:tcPr>
          <w:p w14:paraId="6F85CF0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en-US"/>
              </w:rPr>
              <w:t>1</w:t>
            </w:r>
            <w:r w:rsidRPr="00347684">
              <w:rPr>
                <w:rFonts w:ascii="Times New Roman" w:hAnsi="Times New Roman" w:cs="Times New Roman"/>
                <w:sz w:val="24"/>
                <w:szCs w:val="24"/>
                <w:lang w:val="en-US"/>
              </w:rPr>
              <w:t>=15</w:t>
            </w:r>
            <w:r w:rsidRPr="00347684">
              <w:rPr>
                <w:rFonts w:ascii="Times New Roman" w:hAnsi="Times New Roman" w:cs="Times New Roman"/>
                <w:sz w:val="24"/>
                <w:szCs w:val="24"/>
                <w:lang w:val="kk-KZ"/>
              </w:rPr>
              <w:t xml:space="preserve"> с</w:t>
            </w:r>
          </w:p>
        </w:tc>
        <w:tc>
          <w:tcPr>
            <w:tcW w:w="992" w:type="dxa"/>
          </w:tcPr>
          <w:p w14:paraId="7B6483E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en-US"/>
              </w:rPr>
              <w:t>2</w:t>
            </w:r>
            <w:r w:rsidRPr="00347684">
              <w:rPr>
                <w:rFonts w:ascii="Times New Roman" w:hAnsi="Times New Roman" w:cs="Times New Roman"/>
                <w:sz w:val="24"/>
                <w:szCs w:val="24"/>
                <w:lang w:val="en-US"/>
              </w:rPr>
              <w:t>=30</w:t>
            </w:r>
            <w:r w:rsidRPr="00347684">
              <w:rPr>
                <w:rFonts w:ascii="Times New Roman" w:hAnsi="Times New Roman" w:cs="Times New Roman"/>
                <w:sz w:val="24"/>
                <w:szCs w:val="24"/>
                <w:lang w:val="kk-KZ"/>
              </w:rPr>
              <w:t xml:space="preserve"> с</w:t>
            </w:r>
          </w:p>
        </w:tc>
        <w:tc>
          <w:tcPr>
            <w:tcW w:w="938" w:type="dxa"/>
          </w:tcPr>
          <w:p w14:paraId="5A261E7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en-US"/>
              </w:rPr>
              <w:t>3</w:t>
            </w:r>
            <w:r w:rsidRPr="00347684">
              <w:rPr>
                <w:rFonts w:ascii="Times New Roman" w:hAnsi="Times New Roman" w:cs="Times New Roman"/>
                <w:sz w:val="24"/>
                <w:szCs w:val="24"/>
                <w:lang w:val="en-US"/>
              </w:rPr>
              <w:t>=45</w:t>
            </w:r>
            <w:r w:rsidRPr="00347684">
              <w:rPr>
                <w:rFonts w:ascii="Times New Roman" w:hAnsi="Times New Roman" w:cs="Times New Roman"/>
                <w:sz w:val="24"/>
                <w:szCs w:val="24"/>
                <w:lang w:val="kk-KZ"/>
              </w:rPr>
              <w:t xml:space="preserve"> с</w:t>
            </w:r>
          </w:p>
        </w:tc>
        <w:tc>
          <w:tcPr>
            <w:tcW w:w="953" w:type="dxa"/>
          </w:tcPr>
          <w:p w14:paraId="036AE54B"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kk-KZ"/>
              </w:rPr>
              <w:t>4</w:t>
            </w:r>
            <w:r w:rsidRPr="00347684">
              <w:rPr>
                <w:rFonts w:ascii="Times New Roman" w:hAnsi="Times New Roman" w:cs="Times New Roman"/>
                <w:sz w:val="24"/>
                <w:szCs w:val="24"/>
                <w:lang w:val="en-US"/>
              </w:rPr>
              <w:t>=</w:t>
            </w:r>
            <w:r w:rsidRPr="00347684">
              <w:rPr>
                <w:rFonts w:ascii="Times New Roman" w:hAnsi="Times New Roman" w:cs="Times New Roman"/>
                <w:sz w:val="24"/>
                <w:szCs w:val="24"/>
              </w:rPr>
              <w:t>60</w:t>
            </w:r>
            <w:r w:rsidRPr="00347684">
              <w:rPr>
                <w:rFonts w:ascii="Times New Roman" w:hAnsi="Times New Roman" w:cs="Times New Roman"/>
                <w:sz w:val="24"/>
                <w:szCs w:val="24"/>
                <w:lang w:val="kk-KZ"/>
              </w:rPr>
              <w:t xml:space="preserve"> с</w:t>
            </w:r>
          </w:p>
        </w:tc>
      </w:tr>
      <w:tr w:rsidR="00347684" w:rsidRPr="00347684" w14:paraId="2B4AAB62" w14:textId="77777777" w:rsidTr="00B60C97">
        <w:trPr>
          <w:trHeight w:val="274"/>
        </w:trPr>
        <w:tc>
          <w:tcPr>
            <w:tcW w:w="458" w:type="dxa"/>
          </w:tcPr>
          <w:p w14:paraId="73827E8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516" w:type="dxa"/>
          </w:tcPr>
          <w:p w14:paraId="703C394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1652" w:type="dxa"/>
          </w:tcPr>
          <w:p w14:paraId="516D98E1"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3</w:t>
            </w:r>
          </w:p>
        </w:tc>
        <w:tc>
          <w:tcPr>
            <w:tcW w:w="1236" w:type="dxa"/>
          </w:tcPr>
          <w:p w14:paraId="748ECBF9"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4</w:t>
            </w:r>
          </w:p>
        </w:tc>
        <w:tc>
          <w:tcPr>
            <w:tcW w:w="916" w:type="dxa"/>
          </w:tcPr>
          <w:p w14:paraId="2534004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993" w:type="dxa"/>
          </w:tcPr>
          <w:p w14:paraId="56FC52B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992" w:type="dxa"/>
          </w:tcPr>
          <w:p w14:paraId="28FE91B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w:t>
            </w:r>
          </w:p>
        </w:tc>
        <w:tc>
          <w:tcPr>
            <w:tcW w:w="938" w:type="dxa"/>
          </w:tcPr>
          <w:p w14:paraId="49292C1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8</w:t>
            </w:r>
          </w:p>
        </w:tc>
        <w:tc>
          <w:tcPr>
            <w:tcW w:w="953" w:type="dxa"/>
          </w:tcPr>
          <w:p w14:paraId="4B8E406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w:t>
            </w:r>
          </w:p>
        </w:tc>
      </w:tr>
      <w:tr w:rsidR="00347684" w:rsidRPr="00347684" w14:paraId="00E874B1" w14:textId="77777777" w:rsidTr="00B60C97">
        <w:trPr>
          <w:trHeight w:val="274"/>
        </w:trPr>
        <w:tc>
          <w:tcPr>
            <w:tcW w:w="458" w:type="dxa"/>
          </w:tcPr>
          <w:p w14:paraId="6A9D85E5"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w:t>
            </w:r>
          </w:p>
        </w:tc>
        <w:tc>
          <w:tcPr>
            <w:tcW w:w="1516" w:type="dxa"/>
          </w:tcPr>
          <w:p w14:paraId="3826A458"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0,012</w:t>
            </w:r>
          </w:p>
        </w:tc>
        <w:tc>
          <w:tcPr>
            <w:tcW w:w="1652" w:type="dxa"/>
          </w:tcPr>
          <w:p w14:paraId="3D7B8B00"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23 600</w:t>
            </w:r>
          </w:p>
        </w:tc>
        <w:tc>
          <w:tcPr>
            <w:tcW w:w="1236" w:type="dxa"/>
          </w:tcPr>
          <w:p w14:paraId="4790605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15,906</w:t>
            </w:r>
          </w:p>
        </w:tc>
        <w:tc>
          <w:tcPr>
            <w:tcW w:w="916" w:type="dxa"/>
          </w:tcPr>
          <w:p w14:paraId="08CC74D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482</w:t>
            </w:r>
          </w:p>
        </w:tc>
        <w:tc>
          <w:tcPr>
            <w:tcW w:w="993" w:type="dxa"/>
          </w:tcPr>
          <w:p w14:paraId="26AB65C0"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711</w:t>
            </w:r>
          </w:p>
        </w:tc>
        <w:tc>
          <w:tcPr>
            <w:tcW w:w="992" w:type="dxa"/>
          </w:tcPr>
          <w:p w14:paraId="186B441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797</w:t>
            </w:r>
          </w:p>
        </w:tc>
        <w:tc>
          <w:tcPr>
            <w:tcW w:w="938" w:type="dxa"/>
          </w:tcPr>
          <w:p w14:paraId="661F781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890</w:t>
            </w:r>
          </w:p>
        </w:tc>
        <w:tc>
          <w:tcPr>
            <w:tcW w:w="953" w:type="dxa"/>
          </w:tcPr>
          <w:p w14:paraId="60503AB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976</w:t>
            </w:r>
          </w:p>
        </w:tc>
      </w:tr>
      <w:tr w:rsidR="00347684" w:rsidRPr="00347684" w14:paraId="3C5CEA75" w14:textId="77777777" w:rsidTr="00B60C97">
        <w:trPr>
          <w:trHeight w:val="274"/>
        </w:trPr>
        <w:tc>
          <w:tcPr>
            <w:tcW w:w="458" w:type="dxa"/>
          </w:tcPr>
          <w:p w14:paraId="70D15C5A"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2</w:t>
            </w:r>
          </w:p>
        </w:tc>
        <w:tc>
          <w:tcPr>
            <w:tcW w:w="1516" w:type="dxa"/>
          </w:tcPr>
          <w:p w14:paraId="2AD0CF6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0,012</w:t>
            </w:r>
          </w:p>
        </w:tc>
        <w:tc>
          <w:tcPr>
            <w:tcW w:w="1652" w:type="dxa"/>
          </w:tcPr>
          <w:p w14:paraId="27B248D0"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23 260</w:t>
            </w:r>
          </w:p>
        </w:tc>
        <w:tc>
          <w:tcPr>
            <w:tcW w:w="1236" w:type="dxa"/>
          </w:tcPr>
          <w:p w14:paraId="7DA0209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20,790</w:t>
            </w:r>
          </w:p>
        </w:tc>
        <w:tc>
          <w:tcPr>
            <w:tcW w:w="916" w:type="dxa"/>
          </w:tcPr>
          <w:p w14:paraId="030F103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557</w:t>
            </w:r>
          </w:p>
        </w:tc>
        <w:tc>
          <w:tcPr>
            <w:tcW w:w="993" w:type="dxa"/>
          </w:tcPr>
          <w:p w14:paraId="73ED828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706</w:t>
            </w:r>
          </w:p>
        </w:tc>
        <w:tc>
          <w:tcPr>
            <w:tcW w:w="992" w:type="dxa"/>
          </w:tcPr>
          <w:p w14:paraId="79B4E3C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785</w:t>
            </w:r>
          </w:p>
        </w:tc>
        <w:tc>
          <w:tcPr>
            <w:tcW w:w="938" w:type="dxa"/>
          </w:tcPr>
          <w:p w14:paraId="2B9475A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870</w:t>
            </w:r>
          </w:p>
        </w:tc>
        <w:tc>
          <w:tcPr>
            <w:tcW w:w="953" w:type="dxa"/>
          </w:tcPr>
          <w:p w14:paraId="797298C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983</w:t>
            </w:r>
          </w:p>
        </w:tc>
      </w:tr>
      <w:tr w:rsidR="00347684" w:rsidRPr="00347684" w14:paraId="33485D49" w14:textId="77777777" w:rsidTr="00B60C97">
        <w:trPr>
          <w:trHeight w:val="266"/>
        </w:trPr>
        <w:tc>
          <w:tcPr>
            <w:tcW w:w="458" w:type="dxa"/>
          </w:tcPr>
          <w:p w14:paraId="539B5941"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3</w:t>
            </w:r>
          </w:p>
        </w:tc>
        <w:tc>
          <w:tcPr>
            <w:tcW w:w="1516" w:type="dxa"/>
          </w:tcPr>
          <w:p w14:paraId="09BBE8C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0,012</w:t>
            </w:r>
          </w:p>
        </w:tc>
        <w:tc>
          <w:tcPr>
            <w:tcW w:w="1652" w:type="dxa"/>
          </w:tcPr>
          <w:p w14:paraId="08DE162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23 730</w:t>
            </w:r>
          </w:p>
        </w:tc>
        <w:tc>
          <w:tcPr>
            <w:tcW w:w="1236" w:type="dxa"/>
          </w:tcPr>
          <w:p w14:paraId="4B04934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21,795</w:t>
            </w:r>
          </w:p>
        </w:tc>
        <w:tc>
          <w:tcPr>
            <w:tcW w:w="916" w:type="dxa"/>
          </w:tcPr>
          <w:p w14:paraId="09941FE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626</w:t>
            </w:r>
          </w:p>
        </w:tc>
        <w:tc>
          <w:tcPr>
            <w:tcW w:w="993" w:type="dxa"/>
          </w:tcPr>
          <w:p w14:paraId="1299CC5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749</w:t>
            </w:r>
          </w:p>
        </w:tc>
        <w:tc>
          <w:tcPr>
            <w:tcW w:w="992" w:type="dxa"/>
          </w:tcPr>
          <w:p w14:paraId="31403DFB"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841</w:t>
            </w:r>
          </w:p>
        </w:tc>
        <w:tc>
          <w:tcPr>
            <w:tcW w:w="938" w:type="dxa"/>
          </w:tcPr>
          <w:p w14:paraId="0896980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944</w:t>
            </w:r>
          </w:p>
        </w:tc>
        <w:tc>
          <w:tcPr>
            <w:tcW w:w="953" w:type="dxa"/>
          </w:tcPr>
          <w:p w14:paraId="145245B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1058</w:t>
            </w:r>
          </w:p>
        </w:tc>
      </w:tr>
      <w:tr w:rsidR="00347684" w:rsidRPr="00347684" w14:paraId="0EC441CA" w14:textId="77777777" w:rsidTr="00B60C97">
        <w:trPr>
          <w:trHeight w:val="274"/>
        </w:trPr>
        <w:tc>
          <w:tcPr>
            <w:tcW w:w="458" w:type="dxa"/>
          </w:tcPr>
          <w:p w14:paraId="7A2F8605"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4</w:t>
            </w:r>
          </w:p>
        </w:tc>
        <w:tc>
          <w:tcPr>
            <w:tcW w:w="1516" w:type="dxa"/>
          </w:tcPr>
          <w:p w14:paraId="0C35591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0,015</w:t>
            </w:r>
          </w:p>
        </w:tc>
        <w:tc>
          <w:tcPr>
            <w:tcW w:w="1652" w:type="dxa"/>
          </w:tcPr>
          <w:p w14:paraId="75A88B9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23 570</w:t>
            </w:r>
          </w:p>
        </w:tc>
        <w:tc>
          <w:tcPr>
            <w:tcW w:w="1236" w:type="dxa"/>
          </w:tcPr>
          <w:p w14:paraId="5DFF384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15,906</w:t>
            </w:r>
          </w:p>
        </w:tc>
        <w:tc>
          <w:tcPr>
            <w:tcW w:w="916" w:type="dxa"/>
          </w:tcPr>
          <w:p w14:paraId="231FE14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626</w:t>
            </w:r>
          </w:p>
        </w:tc>
        <w:tc>
          <w:tcPr>
            <w:tcW w:w="993" w:type="dxa"/>
          </w:tcPr>
          <w:p w14:paraId="19122B9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852</w:t>
            </w:r>
          </w:p>
        </w:tc>
        <w:tc>
          <w:tcPr>
            <w:tcW w:w="992" w:type="dxa"/>
          </w:tcPr>
          <w:p w14:paraId="691E6484"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988</w:t>
            </w:r>
          </w:p>
        </w:tc>
        <w:tc>
          <w:tcPr>
            <w:tcW w:w="938" w:type="dxa"/>
          </w:tcPr>
          <w:p w14:paraId="4E030C0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1150</w:t>
            </w:r>
          </w:p>
        </w:tc>
        <w:tc>
          <w:tcPr>
            <w:tcW w:w="953" w:type="dxa"/>
          </w:tcPr>
          <w:p w14:paraId="65F1F802"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1410</w:t>
            </w:r>
          </w:p>
        </w:tc>
      </w:tr>
      <w:tr w:rsidR="00347684" w:rsidRPr="00347684" w14:paraId="1BDD61F2" w14:textId="77777777" w:rsidTr="00B60C97">
        <w:trPr>
          <w:trHeight w:val="274"/>
        </w:trPr>
        <w:tc>
          <w:tcPr>
            <w:tcW w:w="458" w:type="dxa"/>
          </w:tcPr>
          <w:p w14:paraId="1A1CACCA"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5</w:t>
            </w:r>
          </w:p>
        </w:tc>
        <w:tc>
          <w:tcPr>
            <w:tcW w:w="1516" w:type="dxa"/>
          </w:tcPr>
          <w:p w14:paraId="591D8305"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kk-KZ"/>
              </w:rPr>
              <w:t>0,015</w:t>
            </w:r>
          </w:p>
        </w:tc>
        <w:tc>
          <w:tcPr>
            <w:tcW w:w="1652" w:type="dxa"/>
          </w:tcPr>
          <w:p w14:paraId="5C38352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24 160</w:t>
            </w:r>
          </w:p>
        </w:tc>
        <w:tc>
          <w:tcPr>
            <w:tcW w:w="1236" w:type="dxa"/>
          </w:tcPr>
          <w:p w14:paraId="735BE6F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20,811</w:t>
            </w:r>
          </w:p>
        </w:tc>
        <w:tc>
          <w:tcPr>
            <w:tcW w:w="916" w:type="dxa"/>
          </w:tcPr>
          <w:p w14:paraId="27B79A3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535</w:t>
            </w:r>
          </w:p>
        </w:tc>
        <w:tc>
          <w:tcPr>
            <w:tcW w:w="993" w:type="dxa"/>
          </w:tcPr>
          <w:p w14:paraId="49A43B1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670</w:t>
            </w:r>
          </w:p>
        </w:tc>
        <w:tc>
          <w:tcPr>
            <w:tcW w:w="992" w:type="dxa"/>
          </w:tcPr>
          <w:p w14:paraId="3C7CF9D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755</w:t>
            </w:r>
          </w:p>
        </w:tc>
        <w:tc>
          <w:tcPr>
            <w:tcW w:w="938" w:type="dxa"/>
          </w:tcPr>
          <w:p w14:paraId="218A78D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870</w:t>
            </w:r>
          </w:p>
        </w:tc>
        <w:tc>
          <w:tcPr>
            <w:tcW w:w="953" w:type="dxa"/>
          </w:tcPr>
          <w:p w14:paraId="5849A21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985</w:t>
            </w:r>
          </w:p>
        </w:tc>
      </w:tr>
      <w:tr w:rsidR="00347684" w:rsidRPr="00347684" w14:paraId="33AB4E71" w14:textId="77777777" w:rsidTr="00B60C97">
        <w:trPr>
          <w:trHeight w:val="274"/>
        </w:trPr>
        <w:tc>
          <w:tcPr>
            <w:tcW w:w="458" w:type="dxa"/>
          </w:tcPr>
          <w:p w14:paraId="17033CDC"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6</w:t>
            </w:r>
          </w:p>
        </w:tc>
        <w:tc>
          <w:tcPr>
            <w:tcW w:w="1516" w:type="dxa"/>
          </w:tcPr>
          <w:p w14:paraId="72428362"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kk-KZ"/>
              </w:rPr>
              <w:t>0,015</w:t>
            </w:r>
          </w:p>
        </w:tc>
        <w:tc>
          <w:tcPr>
            <w:tcW w:w="1652" w:type="dxa"/>
          </w:tcPr>
          <w:p w14:paraId="7CB74108"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23 446</w:t>
            </w:r>
          </w:p>
        </w:tc>
        <w:tc>
          <w:tcPr>
            <w:tcW w:w="1236" w:type="dxa"/>
          </w:tcPr>
          <w:p w14:paraId="1D46C89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21,997</w:t>
            </w:r>
          </w:p>
        </w:tc>
        <w:tc>
          <w:tcPr>
            <w:tcW w:w="916" w:type="dxa"/>
          </w:tcPr>
          <w:p w14:paraId="3F8B20D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443</w:t>
            </w:r>
          </w:p>
        </w:tc>
        <w:tc>
          <w:tcPr>
            <w:tcW w:w="993" w:type="dxa"/>
          </w:tcPr>
          <w:p w14:paraId="577821A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639</w:t>
            </w:r>
          </w:p>
        </w:tc>
        <w:tc>
          <w:tcPr>
            <w:tcW w:w="992" w:type="dxa"/>
          </w:tcPr>
          <w:p w14:paraId="36B041C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732</w:t>
            </w:r>
          </w:p>
        </w:tc>
        <w:tc>
          <w:tcPr>
            <w:tcW w:w="938" w:type="dxa"/>
          </w:tcPr>
          <w:p w14:paraId="22D7A8D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824</w:t>
            </w:r>
          </w:p>
        </w:tc>
        <w:tc>
          <w:tcPr>
            <w:tcW w:w="953" w:type="dxa"/>
          </w:tcPr>
          <w:p w14:paraId="4675E3A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931</w:t>
            </w:r>
          </w:p>
        </w:tc>
      </w:tr>
      <w:tr w:rsidR="00347684" w:rsidRPr="00347684" w14:paraId="14865AC9" w14:textId="77777777" w:rsidTr="00B60C97">
        <w:trPr>
          <w:trHeight w:val="266"/>
        </w:trPr>
        <w:tc>
          <w:tcPr>
            <w:tcW w:w="458" w:type="dxa"/>
          </w:tcPr>
          <w:p w14:paraId="4DED178C"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7</w:t>
            </w:r>
          </w:p>
        </w:tc>
        <w:tc>
          <w:tcPr>
            <w:tcW w:w="1516" w:type="dxa"/>
          </w:tcPr>
          <w:p w14:paraId="1BAD2F2D"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0,018</w:t>
            </w:r>
          </w:p>
        </w:tc>
        <w:tc>
          <w:tcPr>
            <w:tcW w:w="1652" w:type="dxa"/>
          </w:tcPr>
          <w:p w14:paraId="5DF7989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24 510</w:t>
            </w:r>
          </w:p>
        </w:tc>
        <w:tc>
          <w:tcPr>
            <w:tcW w:w="1236" w:type="dxa"/>
          </w:tcPr>
          <w:p w14:paraId="7EA6422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15,889</w:t>
            </w:r>
          </w:p>
        </w:tc>
        <w:tc>
          <w:tcPr>
            <w:tcW w:w="916" w:type="dxa"/>
          </w:tcPr>
          <w:p w14:paraId="4B45D0A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862</w:t>
            </w:r>
          </w:p>
        </w:tc>
        <w:tc>
          <w:tcPr>
            <w:tcW w:w="993" w:type="dxa"/>
          </w:tcPr>
          <w:p w14:paraId="5063615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1269</w:t>
            </w:r>
          </w:p>
        </w:tc>
        <w:tc>
          <w:tcPr>
            <w:tcW w:w="992" w:type="dxa"/>
          </w:tcPr>
          <w:p w14:paraId="0F999D40"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1483</w:t>
            </w:r>
          </w:p>
        </w:tc>
        <w:tc>
          <w:tcPr>
            <w:tcW w:w="938" w:type="dxa"/>
          </w:tcPr>
          <w:p w14:paraId="1332498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1689</w:t>
            </w:r>
          </w:p>
        </w:tc>
        <w:tc>
          <w:tcPr>
            <w:tcW w:w="953" w:type="dxa"/>
          </w:tcPr>
          <w:p w14:paraId="0B3BE9D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1981</w:t>
            </w:r>
          </w:p>
        </w:tc>
      </w:tr>
      <w:tr w:rsidR="00347684" w:rsidRPr="00347684" w14:paraId="7BED3C2B" w14:textId="77777777" w:rsidTr="00B60C97">
        <w:trPr>
          <w:trHeight w:val="274"/>
        </w:trPr>
        <w:tc>
          <w:tcPr>
            <w:tcW w:w="458" w:type="dxa"/>
          </w:tcPr>
          <w:p w14:paraId="015592A9"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8</w:t>
            </w:r>
          </w:p>
        </w:tc>
        <w:tc>
          <w:tcPr>
            <w:tcW w:w="1516" w:type="dxa"/>
          </w:tcPr>
          <w:p w14:paraId="4AE8155E"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en-US"/>
              </w:rPr>
              <w:t>0,018</w:t>
            </w:r>
          </w:p>
        </w:tc>
        <w:tc>
          <w:tcPr>
            <w:tcW w:w="1652" w:type="dxa"/>
          </w:tcPr>
          <w:p w14:paraId="448884E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23 285</w:t>
            </w:r>
          </w:p>
        </w:tc>
        <w:tc>
          <w:tcPr>
            <w:tcW w:w="1236" w:type="dxa"/>
          </w:tcPr>
          <w:p w14:paraId="44604BD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20,725</w:t>
            </w:r>
          </w:p>
        </w:tc>
        <w:tc>
          <w:tcPr>
            <w:tcW w:w="916" w:type="dxa"/>
          </w:tcPr>
          <w:p w14:paraId="3D4B605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493</w:t>
            </w:r>
          </w:p>
        </w:tc>
        <w:tc>
          <w:tcPr>
            <w:tcW w:w="993" w:type="dxa"/>
          </w:tcPr>
          <w:p w14:paraId="0FBB912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694</w:t>
            </w:r>
          </w:p>
        </w:tc>
        <w:tc>
          <w:tcPr>
            <w:tcW w:w="992" w:type="dxa"/>
          </w:tcPr>
          <w:p w14:paraId="29BCF4D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819</w:t>
            </w:r>
          </w:p>
        </w:tc>
        <w:tc>
          <w:tcPr>
            <w:tcW w:w="938" w:type="dxa"/>
          </w:tcPr>
          <w:p w14:paraId="510A9EB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940</w:t>
            </w:r>
          </w:p>
        </w:tc>
        <w:tc>
          <w:tcPr>
            <w:tcW w:w="953" w:type="dxa"/>
          </w:tcPr>
          <w:p w14:paraId="1F78E4C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1114</w:t>
            </w:r>
          </w:p>
        </w:tc>
      </w:tr>
      <w:tr w:rsidR="00347684" w:rsidRPr="00347684" w14:paraId="394DAC03" w14:textId="77777777" w:rsidTr="00B60C97">
        <w:trPr>
          <w:trHeight w:val="274"/>
        </w:trPr>
        <w:tc>
          <w:tcPr>
            <w:tcW w:w="458" w:type="dxa"/>
          </w:tcPr>
          <w:p w14:paraId="572A3F52"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9</w:t>
            </w:r>
          </w:p>
        </w:tc>
        <w:tc>
          <w:tcPr>
            <w:tcW w:w="1516" w:type="dxa"/>
          </w:tcPr>
          <w:p w14:paraId="0ACC16D1"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en-US"/>
              </w:rPr>
              <w:t>0,018</w:t>
            </w:r>
          </w:p>
        </w:tc>
        <w:tc>
          <w:tcPr>
            <w:tcW w:w="1652" w:type="dxa"/>
          </w:tcPr>
          <w:p w14:paraId="5294043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23 670</w:t>
            </w:r>
          </w:p>
        </w:tc>
        <w:tc>
          <w:tcPr>
            <w:tcW w:w="1236" w:type="dxa"/>
          </w:tcPr>
          <w:p w14:paraId="1372F6A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21,997</w:t>
            </w:r>
          </w:p>
        </w:tc>
        <w:tc>
          <w:tcPr>
            <w:tcW w:w="916" w:type="dxa"/>
          </w:tcPr>
          <w:p w14:paraId="3C6DD08B"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432</w:t>
            </w:r>
          </w:p>
        </w:tc>
        <w:tc>
          <w:tcPr>
            <w:tcW w:w="993" w:type="dxa"/>
          </w:tcPr>
          <w:p w14:paraId="5BE636D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618</w:t>
            </w:r>
          </w:p>
        </w:tc>
        <w:tc>
          <w:tcPr>
            <w:tcW w:w="992" w:type="dxa"/>
          </w:tcPr>
          <w:p w14:paraId="29D2C7D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737</w:t>
            </w:r>
          </w:p>
        </w:tc>
        <w:tc>
          <w:tcPr>
            <w:tcW w:w="938" w:type="dxa"/>
          </w:tcPr>
          <w:p w14:paraId="16499F5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894</w:t>
            </w:r>
          </w:p>
        </w:tc>
        <w:tc>
          <w:tcPr>
            <w:tcW w:w="953" w:type="dxa"/>
          </w:tcPr>
          <w:p w14:paraId="21724F0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1121</w:t>
            </w:r>
          </w:p>
        </w:tc>
      </w:tr>
      <w:tr w:rsidR="00347684" w:rsidRPr="00347684" w14:paraId="494A737F" w14:textId="77777777" w:rsidTr="00B60C97">
        <w:trPr>
          <w:trHeight w:val="274"/>
        </w:trPr>
        <w:tc>
          <w:tcPr>
            <w:tcW w:w="458" w:type="dxa"/>
          </w:tcPr>
          <w:p w14:paraId="73CCAFFA"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lang w:val="en-US"/>
              </w:rPr>
              <w:t>0</w:t>
            </w:r>
          </w:p>
        </w:tc>
        <w:tc>
          <w:tcPr>
            <w:tcW w:w="1516" w:type="dxa"/>
          </w:tcPr>
          <w:p w14:paraId="0E87EF34"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0,021</w:t>
            </w:r>
          </w:p>
        </w:tc>
        <w:tc>
          <w:tcPr>
            <w:tcW w:w="1652" w:type="dxa"/>
          </w:tcPr>
          <w:p w14:paraId="0FF0483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23 832</w:t>
            </w:r>
          </w:p>
        </w:tc>
        <w:tc>
          <w:tcPr>
            <w:tcW w:w="1236" w:type="dxa"/>
          </w:tcPr>
          <w:p w14:paraId="100FA49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15,889</w:t>
            </w:r>
          </w:p>
        </w:tc>
        <w:tc>
          <w:tcPr>
            <w:tcW w:w="916" w:type="dxa"/>
          </w:tcPr>
          <w:p w14:paraId="432A5F0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475</w:t>
            </w:r>
          </w:p>
        </w:tc>
        <w:tc>
          <w:tcPr>
            <w:tcW w:w="993" w:type="dxa"/>
          </w:tcPr>
          <w:p w14:paraId="4B8C09B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736</w:t>
            </w:r>
          </w:p>
        </w:tc>
        <w:tc>
          <w:tcPr>
            <w:tcW w:w="992" w:type="dxa"/>
          </w:tcPr>
          <w:p w14:paraId="565CEB6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984</w:t>
            </w:r>
          </w:p>
        </w:tc>
        <w:tc>
          <w:tcPr>
            <w:tcW w:w="938" w:type="dxa"/>
          </w:tcPr>
          <w:p w14:paraId="45C06E7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1387</w:t>
            </w:r>
          </w:p>
        </w:tc>
        <w:tc>
          <w:tcPr>
            <w:tcW w:w="953" w:type="dxa"/>
          </w:tcPr>
          <w:p w14:paraId="0259C79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1831</w:t>
            </w:r>
          </w:p>
        </w:tc>
      </w:tr>
      <w:tr w:rsidR="00347684" w:rsidRPr="00347684" w14:paraId="420862E9" w14:textId="77777777" w:rsidTr="00B60C97">
        <w:trPr>
          <w:trHeight w:val="266"/>
        </w:trPr>
        <w:tc>
          <w:tcPr>
            <w:tcW w:w="458" w:type="dxa"/>
          </w:tcPr>
          <w:p w14:paraId="483DBD35"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lang w:val="en-US"/>
              </w:rPr>
              <w:t>1</w:t>
            </w:r>
          </w:p>
        </w:tc>
        <w:tc>
          <w:tcPr>
            <w:tcW w:w="1516" w:type="dxa"/>
          </w:tcPr>
          <w:p w14:paraId="03908495"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en-US"/>
              </w:rPr>
              <w:t>0,021</w:t>
            </w:r>
          </w:p>
        </w:tc>
        <w:tc>
          <w:tcPr>
            <w:tcW w:w="1652" w:type="dxa"/>
          </w:tcPr>
          <w:p w14:paraId="5A3AF1F0"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22 370</w:t>
            </w:r>
          </w:p>
        </w:tc>
        <w:tc>
          <w:tcPr>
            <w:tcW w:w="1236" w:type="dxa"/>
          </w:tcPr>
          <w:p w14:paraId="22606BAA"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20,790</w:t>
            </w:r>
          </w:p>
        </w:tc>
        <w:tc>
          <w:tcPr>
            <w:tcW w:w="916" w:type="dxa"/>
          </w:tcPr>
          <w:p w14:paraId="680F2CA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407</w:t>
            </w:r>
          </w:p>
        </w:tc>
        <w:tc>
          <w:tcPr>
            <w:tcW w:w="993" w:type="dxa"/>
          </w:tcPr>
          <w:p w14:paraId="2931D37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681</w:t>
            </w:r>
          </w:p>
        </w:tc>
        <w:tc>
          <w:tcPr>
            <w:tcW w:w="992" w:type="dxa"/>
          </w:tcPr>
          <w:p w14:paraId="778A8EA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879</w:t>
            </w:r>
          </w:p>
        </w:tc>
        <w:tc>
          <w:tcPr>
            <w:tcW w:w="938" w:type="dxa"/>
          </w:tcPr>
          <w:p w14:paraId="198F009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1118</w:t>
            </w:r>
          </w:p>
        </w:tc>
        <w:tc>
          <w:tcPr>
            <w:tcW w:w="953" w:type="dxa"/>
          </w:tcPr>
          <w:p w14:paraId="1E15B68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1286</w:t>
            </w:r>
          </w:p>
        </w:tc>
      </w:tr>
      <w:tr w:rsidR="00347684" w:rsidRPr="00347684" w14:paraId="093C379F" w14:textId="77777777" w:rsidTr="00B60C97">
        <w:trPr>
          <w:trHeight w:val="274"/>
        </w:trPr>
        <w:tc>
          <w:tcPr>
            <w:tcW w:w="458" w:type="dxa"/>
          </w:tcPr>
          <w:p w14:paraId="56C766E0"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lang w:val="en-US"/>
              </w:rPr>
              <w:t>2</w:t>
            </w:r>
          </w:p>
        </w:tc>
        <w:tc>
          <w:tcPr>
            <w:tcW w:w="1516" w:type="dxa"/>
          </w:tcPr>
          <w:p w14:paraId="3AC27E3C"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en-US"/>
              </w:rPr>
              <w:t>0,021</w:t>
            </w:r>
          </w:p>
        </w:tc>
        <w:tc>
          <w:tcPr>
            <w:tcW w:w="1652" w:type="dxa"/>
          </w:tcPr>
          <w:p w14:paraId="52719BF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22 235</w:t>
            </w:r>
          </w:p>
        </w:tc>
        <w:tc>
          <w:tcPr>
            <w:tcW w:w="1236" w:type="dxa"/>
          </w:tcPr>
          <w:p w14:paraId="6B7A0ABB"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21,975</w:t>
            </w:r>
          </w:p>
        </w:tc>
        <w:tc>
          <w:tcPr>
            <w:tcW w:w="916" w:type="dxa"/>
          </w:tcPr>
          <w:p w14:paraId="43FA8F4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424</w:t>
            </w:r>
          </w:p>
        </w:tc>
        <w:tc>
          <w:tcPr>
            <w:tcW w:w="993" w:type="dxa"/>
          </w:tcPr>
          <w:p w14:paraId="7E56C36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636</w:t>
            </w:r>
          </w:p>
        </w:tc>
        <w:tc>
          <w:tcPr>
            <w:tcW w:w="992" w:type="dxa"/>
          </w:tcPr>
          <w:p w14:paraId="6192F38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862</w:t>
            </w:r>
          </w:p>
        </w:tc>
        <w:tc>
          <w:tcPr>
            <w:tcW w:w="938" w:type="dxa"/>
          </w:tcPr>
          <w:p w14:paraId="5D95430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1202</w:t>
            </w:r>
          </w:p>
        </w:tc>
        <w:tc>
          <w:tcPr>
            <w:tcW w:w="953" w:type="dxa"/>
          </w:tcPr>
          <w:p w14:paraId="423869B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1630</w:t>
            </w:r>
          </w:p>
        </w:tc>
      </w:tr>
      <w:tr w:rsidR="00347684" w:rsidRPr="00347684" w14:paraId="2E943F3C" w14:textId="77777777" w:rsidTr="00B60C97">
        <w:trPr>
          <w:trHeight w:val="274"/>
        </w:trPr>
        <w:tc>
          <w:tcPr>
            <w:tcW w:w="458" w:type="dxa"/>
          </w:tcPr>
          <w:p w14:paraId="662E93B2"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lang w:val="en-US"/>
              </w:rPr>
              <w:t>3</w:t>
            </w:r>
          </w:p>
        </w:tc>
        <w:tc>
          <w:tcPr>
            <w:tcW w:w="1516" w:type="dxa"/>
          </w:tcPr>
          <w:p w14:paraId="23E4F1B3"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0,024</w:t>
            </w:r>
          </w:p>
        </w:tc>
        <w:tc>
          <w:tcPr>
            <w:tcW w:w="1652" w:type="dxa"/>
          </w:tcPr>
          <w:p w14:paraId="2119384C"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22 730</w:t>
            </w:r>
          </w:p>
        </w:tc>
        <w:tc>
          <w:tcPr>
            <w:tcW w:w="1236" w:type="dxa"/>
          </w:tcPr>
          <w:p w14:paraId="5F916E0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15,839</w:t>
            </w:r>
          </w:p>
        </w:tc>
        <w:tc>
          <w:tcPr>
            <w:tcW w:w="916" w:type="dxa"/>
          </w:tcPr>
          <w:p w14:paraId="6937327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506</w:t>
            </w:r>
          </w:p>
        </w:tc>
        <w:tc>
          <w:tcPr>
            <w:tcW w:w="993" w:type="dxa"/>
          </w:tcPr>
          <w:p w14:paraId="059838A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954</w:t>
            </w:r>
          </w:p>
        </w:tc>
        <w:tc>
          <w:tcPr>
            <w:tcW w:w="992" w:type="dxa"/>
          </w:tcPr>
          <w:p w14:paraId="3BC33431"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1986</w:t>
            </w:r>
          </w:p>
        </w:tc>
        <w:tc>
          <w:tcPr>
            <w:tcW w:w="938" w:type="dxa"/>
          </w:tcPr>
          <w:p w14:paraId="4AB6127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4624</w:t>
            </w:r>
          </w:p>
        </w:tc>
        <w:tc>
          <w:tcPr>
            <w:tcW w:w="953" w:type="dxa"/>
          </w:tcPr>
          <w:p w14:paraId="45F04BA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7387</w:t>
            </w:r>
          </w:p>
        </w:tc>
      </w:tr>
      <w:tr w:rsidR="00347684" w:rsidRPr="00347684" w14:paraId="34DD6ED6" w14:textId="77777777" w:rsidTr="00B60C97">
        <w:trPr>
          <w:trHeight w:val="274"/>
        </w:trPr>
        <w:tc>
          <w:tcPr>
            <w:tcW w:w="458" w:type="dxa"/>
          </w:tcPr>
          <w:p w14:paraId="084A9F4A"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lang w:val="en-US"/>
              </w:rPr>
              <w:t>4</w:t>
            </w:r>
          </w:p>
        </w:tc>
        <w:tc>
          <w:tcPr>
            <w:tcW w:w="1516" w:type="dxa"/>
          </w:tcPr>
          <w:p w14:paraId="31CDA018"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lang w:val="en-US"/>
              </w:rPr>
              <w:t>0,024</w:t>
            </w:r>
          </w:p>
        </w:tc>
        <w:tc>
          <w:tcPr>
            <w:tcW w:w="1652" w:type="dxa"/>
          </w:tcPr>
          <w:p w14:paraId="388373C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20 977</w:t>
            </w:r>
          </w:p>
        </w:tc>
        <w:tc>
          <w:tcPr>
            <w:tcW w:w="1236" w:type="dxa"/>
          </w:tcPr>
          <w:p w14:paraId="25FCDEC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20,790</w:t>
            </w:r>
          </w:p>
        </w:tc>
        <w:tc>
          <w:tcPr>
            <w:tcW w:w="916" w:type="dxa"/>
          </w:tcPr>
          <w:p w14:paraId="70FB311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449</w:t>
            </w:r>
          </w:p>
        </w:tc>
        <w:tc>
          <w:tcPr>
            <w:tcW w:w="993" w:type="dxa"/>
          </w:tcPr>
          <w:p w14:paraId="6F970D0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923</w:t>
            </w:r>
          </w:p>
        </w:tc>
        <w:tc>
          <w:tcPr>
            <w:tcW w:w="992" w:type="dxa"/>
          </w:tcPr>
          <w:p w14:paraId="10DCB9DD"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2015</w:t>
            </w:r>
          </w:p>
        </w:tc>
        <w:tc>
          <w:tcPr>
            <w:tcW w:w="938" w:type="dxa"/>
          </w:tcPr>
          <w:p w14:paraId="7ED31CC9"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4098</w:t>
            </w:r>
          </w:p>
        </w:tc>
        <w:tc>
          <w:tcPr>
            <w:tcW w:w="953" w:type="dxa"/>
          </w:tcPr>
          <w:p w14:paraId="0404527E"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6705</w:t>
            </w:r>
          </w:p>
        </w:tc>
      </w:tr>
      <w:tr w:rsidR="00D048C3" w:rsidRPr="00347684" w14:paraId="4AB224D2" w14:textId="77777777" w:rsidTr="00B60C97">
        <w:trPr>
          <w:trHeight w:val="274"/>
        </w:trPr>
        <w:tc>
          <w:tcPr>
            <w:tcW w:w="458" w:type="dxa"/>
          </w:tcPr>
          <w:p w14:paraId="2DF1D106" w14:textId="77777777" w:rsidR="00D048C3" w:rsidRPr="00347684" w:rsidRDefault="00D048C3" w:rsidP="00D048C3">
            <w:pPr>
              <w:jc w:val="center"/>
              <w:rPr>
                <w:rFonts w:ascii="Times New Roman" w:hAnsi="Times New Roman" w:cs="Times New Roman"/>
                <w:sz w:val="24"/>
                <w:szCs w:val="24"/>
                <w:lang w:val="kk-KZ"/>
              </w:rPr>
            </w:pPr>
            <w:bookmarkStart w:id="44" w:name="_Hlk135047563"/>
            <w:r w:rsidRPr="00347684">
              <w:rPr>
                <w:rFonts w:ascii="Times New Roman" w:hAnsi="Times New Roman" w:cs="Times New Roman"/>
                <w:sz w:val="24"/>
                <w:szCs w:val="24"/>
              </w:rPr>
              <w:t>15</w:t>
            </w:r>
          </w:p>
        </w:tc>
        <w:tc>
          <w:tcPr>
            <w:tcW w:w="1516" w:type="dxa"/>
          </w:tcPr>
          <w:p w14:paraId="30EC9F62"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rPr>
              <w:t>0,024</w:t>
            </w:r>
          </w:p>
        </w:tc>
        <w:tc>
          <w:tcPr>
            <w:tcW w:w="1652" w:type="dxa"/>
          </w:tcPr>
          <w:p w14:paraId="00AB4208" w14:textId="77777777" w:rsidR="00D048C3" w:rsidRPr="00347684" w:rsidRDefault="00D048C3" w:rsidP="00D048C3">
            <w:pPr>
              <w:jc w:val="center"/>
              <w:rPr>
                <w:rFonts w:ascii="Times New Roman" w:hAnsi="Times New Roman" w:cs="Times New Roman"/>
                <w:sz w:val="24"/>
                <w:szCs w:val="24"/>
              </w:rPr>
            </w:pPr>
            <w:r w:rsidRPr="00347684">
              <w:rPr>
                <w:rFonts w:ascii="Times New Roman" w:hAnsi="Times New Roman" w:cs="Times New Roman"/>
                <w:sz w:val="24"/>
                <w:szCs w:val="24"/>
              </w:rPr>
              <w:t>20 840</w:t>
            </w:r>
          </w:p>
        </w:tc>
        <w:tc>
          <w:tcPr>
            <w:tcW w:w="1236" w:type="dxa"/>
          </w:tcPr>
          <w:p w14:paraId="4510CEB3"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21,975</w:t>
            </w:r>
          </w:p>
        </w:tc>
        <w:tc>
          <w:tcPr>
            <w:tcW w:w="916" w:type="dxa"/>
          </w:tcPr>
          <w:p w14:paraId="30D67FCC" w14:textId="77777777" w:rsidR="00D048C3" w:rsidRPr="00347684" w:rsidRDefault="00D048C3" w:rsidP="00D048C3">
            <w:pPr>
              <w:jc w:val="center"/>
              <w:rPr>
                <w:rFonts w:ascii="Times New Roman" w:hAnsi="Times New Roman" w:cs="Times New Roman"/>
                <w:sz w:val="24"/>
                <w:szCs w:val="24"/>
                <w:lang w:val="en-US"/>
              </w:rPr>
            </w:pPr>
            <w:r w:rsidRPr="00347684">
              <w:rPr>
                <w:rFonts w:ascii="Times New Roman" w:hAnsi="Times New Roman" w:cs="Times New Roman"/>
                <w:sz w:val="24"/>
                <w:szCs w:val="24"/>
              </w:rPr>
              <w:t>624</w:t>
            </w:r>
          </w:p>
        </w:tc>
        <w:tc>
          <w:tcPr>
            <w:tcW w:w="993" w:type="dxa"/>
          </w:tcPr>
          <w:p w14:paraId="2FF18117"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1394</w:t>
            </w:r>
          </w:p>
        </w:tc>
        <w:tc>
          <w:tcPr>
            <w:tcW w:w="992" w:type="dxa"/>
          </w:tcPr>
          <w:p w14:paraId="5EF209DF"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2669</w:t>
            </w:r>
          </w:p>
        </w:tc>
        <w:tc>
          <w:tcPr>
            <w:tcW w:w="938" w:type="dxa"/>
          </w:tcPr>
          <w:p w14:paraId="0671AAE6"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5067</w:t>
            </w:r>
          </w:p>
        </w:tc>
        <w:tc>
          <w:tcPr>
            <w:tcW w:w="953" w:type="dxa"/>
          </w:tcPr>
          <w:p w14:paraId="51B5E8D5" w14:textId="77777777" w:rsidR="00D048C3" w:rsidRPr="00347684" w:rsidRDefault="00D048C3" w:rsidP="00D048C3">
            <w:pPr>
              <w:jc w:val="center"/>
              <w:rPr>
                <w:rFonts w:ascii="Times New Roman" w:hAnsi="Times New Roman" w:cs="Times New Roman"/>
                <w:sz w:val="24"/>
                <w:szCs w:val="24"/>
                <w:lang w:val="kk-KZ"/>
              </w:rPr>
            </w:pPr>
            <w:r w:rsidRPr="00347684">
              <w:rPr>
                <w:rFonts w:ascii="Times New Roman" w:hAnsi="Times New Roman" w:cs="Times New Roman"/>
                <w:sz w:val="24"/>
                <w:szCs w:val="24"/>
              </w:rPr>
              <w:t>8078</w:t>
            </w:r>
          </w:p>
        </w:tc>
      </w:tr>
      <w:bookmarkEnd w:id="44"/>
    </w:tbl>
    <w:p w14:paraId="2F3B6647" w14:textId="77777777" w:rsidR="00D048C3" w:rsidRPr="00347684" w:rsidRDefault="00D048C3" w:rsidP="00D048C3">
      <w:pPr>
        <w:spacing w:after="0" w:line="240" w:lineRule="auto"/>
        <w:ind w:firstLine="709"/>
        <w:jc w:val="both"/>
        <w:rPr>
          <w:rFonts w:ascii="Times New Roman" w:hAnsi="Times New Roman" w:cs="Times New Roman"/>
          <w:szCs w:val="14"/>
          <w:lang w:val="kk-KZ"/>
        </w:rPr>
      </w:pPr>
    </w:p>
    <w:p w14:paraId="14CF9168" w14:textId="5829A6A5" w:rsidR="00D048C3" w:rsidRPr="00347684" w:rsidRDefault="00D048C3" w:rsidP="00D048C3">
      <w:pPr>
        <w:spacing w:after="0" w:line="240" w:lineRule="auto"/>
        <w:ind w:firstLine="709"/>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 xml:space="preserve">Результаты экспериментальных исследований показывают, </w:t>
      </w:r>
      <w:r w:rsidR="0023023F" w:rsidRPr="00347684">
        <w:rPr>
          <w:rFonts w:ascii="Times New Roman" w:hAnsi="Times New Roman" w:cs="Times New Roman"/>
          <w:sz w:val="28"/>
          <w:szCs w:val="18"/>
          <w:lang w:val="kk-KZ"/>
        </w:rPr>
        <w:t xml:space="preserve">что </w:t>
      </w:r>
      <w:r w:rsidRPr="00347684">
        <w:rPr>
          <w:rFonts w:ascii="Times New Roman" w:hAnsi="Times New Roman" w:cs="Times New Roman"/>
          <w:sz w:val="28"/>
          <w:szCs w:val="18"/>
          <w:lang w:val="kk-KZ"/>
        </w:rPr>
        <w:t xml:space="preserve">чем больше расстояние между электродами и чем больше частота воздействия электроимпульса, тем выше показатели освещенности газа. Самые высокие </w:t>
      </w:r>
      <w:r w:rsidRPr="00347684">
        <w:rPr>
          <w:rFonts w:ascii="Times New Roman" w:hAnsi="Times New Roman" w:cs="Times New Roman"/>
          <w:sz w:val="28"/>
          <w:szCs w:val="18"/>
          <w:lang w:val="kk-KZ"/>
        </w:rPr>
        <w:lastRenderedPageBreak/>
        <w:t>показатели освещенности газа были зафиксированы на самых больших значениях параметров расстояния между электродами и частоты электроимпульса. Кроме того, чем больше продолжительность времени воздействия электрического импульса на газ, тем выше показатели его освещенности, что</w:t>
      </w:r>
      <w:r w:rsidR="0023023F" w:rsidRPr="00347684">
        <w:rPr>
          <w:rFonts w:ascii="Times New Roman" w:hAnsi="Times New Roman" w:cs="Times New Roman"/>
          <w:sz w:val="28"/>
          <w:szCs w:val="18"/>
          <w:lang w:val="kk-KZ"/>
        </w:rPr>
        <w:t xml:space="preserve"> </w:t>
      </w:r>
      <w:r w:rsidRPr="00347684">
        <w:rPr>
          <w:rFonts w:ascii="Times New Roman" w:hAnsi="Times New Roman" w:cs="Times New Roman"/>
          <w:sz w:val="28"/>
          <w:szCs w:val="18"/>
          <w:lang w:val="kk-KZ"/>
        </w:rPr>
        <w:t xml:space="preserve">в свою очередь свидетельствует о положительном влиянии электрического импульса на процесс очистки газа.  </w:t>
      </w:r>
    </w:p>
    <w:p w14:paraId="7A09ED90" w14:textId="77777777" w:rsidR="00D048C3" w:rsidRPr="00347684" w:rsidRDefault="00D048C3" w:rsidP="00D048C3">
      <w:pPr>
        <w:spacing w:after="0" w:line="240" w:lineRule="auto"/>
        <w:ind w:firstLine="709"/>
        <w:jc w:val="both"/>
        <w:rPr>
          <w:rFonts w:ascii="Times New Roman" w:hAnsi="Times New Roman" w:cs="Times New Roman"/>
          <w:sz w:val="28"/>
          <w:szCs w:val="18"/>
          <w:lang w:val="kk-KZ"/>
        </w:rPr>
      </w:pPr>
    </w:p>
    <w:p w14:paraId="69EBA2A6" w14:textId="77777777" w:rsidR="00D048C3" w:rsidRPr="00347684" w:rsidRDefault="00D048C3" w:rsidP="00D048C3">
      <w:pPr>
        <w:spacing w:after="0" w:line="240" w:lineRule="auto"/>
        <w:ind w:firstLine="709"/>
        <w:jc w:val="both"/>
        <w:rPr>
          <w:rFonts w:ascii="Times New Roman" w:hAnsi="Times New Roman" w:cs="Times New Roman"/>
          <w:sz w:val="28"/>
          <w:szCs w:val="18"/>
          <w:lang w:val="kk-KZ"/>
        </w:rPr>
      </w:pPr>
    </w:p>
    <w:p w14:paraId="0FCBA588" w14:textId="77777777" w:rsidR="00D048C3" w:rsidRPr="00347684" w:rsidRDefault="00D048C3" w:rsidP="00D048C3">
      <w:pPr>
        <w:spacing w:after="0" w:line="240" w:lineRule="auto"/>
        <w:ind w:firstLine="709"/>
        <w:jc w:val="both"/>
        <w:rPr>
          <w:rFonts w:ascii="Times New Roman" w:hAnsi="Times New Roman" w:cs="Times New Roman"/>
          <w:bCs/>
          <w:sz w:val="28"/>
          <w:lang w:val="kk-KZ"/>
        </w:rPr>
      </w:pPr>
      <w:r w:rsidRPr="00347684">
        <w:rPr>
          <w:rFonts w:ascii="Times New Roman" w:hAnsi="Times New Roman" w:cs="Times New Roman"/>
          <w:bCs/>
          <w:sz w:val="28"/>
          <w:lang w:val="kk-KZ"/>
        </w:rPr>
        <w:t>2.7</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Анализ</w:t>
      </w:r>
      <w:r w:rsidRPr="00347684">
        <w:rPr>
          <w:rFonts w:ascii="Times New Roman" w:hAnsi="Times New Roman" w:cs="Times New Roman"/>
          <w:bCs/>
          <w:sz w:val="28"/>
        </w:rPr>
        <w:t xml:space="preserve"> экспериментальных</w:t>
      </w:r>
      <w:r w:rsidRPr="00347684">
        <w:rPr>
          <w:rFonts w:ascii="Times New Roman" w:hAnsi="Times New Roman" w:cs="Times New Roman"/>
          <w:bCs/>
          <w:sz w:val="28"/>
          <w:lang w:val="kk-KZ"/>
        </w:rPr>
        <w:t xml:space="preserve"> результатов экспериментальных исследований</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на</w:t>
      </w:r>
      <w:r w:rsidRPr="00347684">
        <w:rPr>
          <w:rFonts w:ascii="Times New Roman" w:hAnsi="Times New Roman" w:cs="Times New Roman"/>
          <w:bCs/>
          <w:sz w:val="28"/>
        </w:rPr>
        <w:t xml:space="preserve"> лабораторном стенд</w:t>
      </w:r>
      <w:r w:rsidRPr="00347684">
        <w:rPr>
          <w:rFonts w:ascii="Times New Roman" w:hAnsi="Times New Roman" w:cs="Times New Roman"/>
          <w:bCs/>
          <w:sz w:val="28"/>
          <w:lang w:val="kk-KZ"/>
        </w:rPr>
        <w:t>е</w:t>
      </w:r>
    </w:p>
    <w:p w14:paraId="129A031D" w14:textId="77777777" w:rsidR="00D048C3" w:rsidRPr="00347684" w:rsidRDefault="00D048C3" w:rsidP="00D048C3">
      <w:pPr>
        <w:spacing w:after="0" w:line="240" w:lineRule="auto"/>
        <w:ind w:firstLine="709"/>
        <w:jc w:val="both"/>
        <w:rPr>
          <w:rFonts w:ascii="Times New Roman" w:eastAsiaTheme="minorEastAsia" w:hAnsi="Times New Roman" w:cs="Times New Roman"/>
          <w:b/>
          <w:sz w:val="24"/>
          <w:szCs w:val="24"/>
          <w:lang w:val="kk-KZ"/>
        </w:rPr>
      </w:pPr>
    </w:p>
    <w:p w14:paraId="2E96F199" w14:textId="6FBF38D8" w:rsidR="00754860" w:rsidRPr="00347684" w:rsidRDefault="00754860" w:rsidP="00FA312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Полученные экспериментальные данные по освещенности E позволили рассчитать коэффициент прозрачности газа α. Коэффициент прозрачности, или коэффициент пропускания света, определяет, насколько газ пропускает свет через себя в процессе очистки. Высокие значения этого коэффициента после очистки указывают на успешное удаление загрязнений из газа, так как они свидетельствуют о снижении концентрации вредных частиц. Коэффициент прозрачности измеряется в диапазоне от 0 до 1, где 0 означает полное поглощение света газом, а 1 - полный пропуск света без поглощения.</w:t>
      </w:r>
    </w:p>
    <w:p w14:paraId="15F4B480" w14:textId="209B91C3" w:rsidR="00754860" w:rsidRPr="00347684" w:rsidRDefault="00754860" w:rsidP="00FA312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Коэффициент прозрачности тесно связан с коэффициентом поглощения света </w:t>
      </w:r>
      <w:r w:rsidRPr="00347684">
        <w:rPr>
          <w:rFonts w:ascii="Times New Roman" w:hAnsi="Times New Roman" w:cs="Times New Roman"/>
          <w:i/>
          <w:iCs/>
          <w:sz w:val="28"/>
          <w:szCs w:val="28"/>
        </w:rPr>
        <w:t>β</w:t>
      </w:r>
      <w:r w:rsidRPr="00347684">
        <w:rPr>
          <w:rFonts w:ascii="Times New Roman" w:hAnsi="Times New Roman" w:cs="Times New Roman"/>
          <w:sz w:val="28"/>
          <w:szCs w:val="28"/>
        </w:rPr>
        <w:t>. Этот коэффициент указывает, какая доля света поглощается газом при его прохождении через него. Он также измеряется от 0 до 1, где 0 означает полное поглощение света, а 1 - полное прохождение света. Связь между этими коэффициентами выражается следующим образом: чем выше коэффициент поглощения света, тем ниже коэффициент прозрачности, и наоборот.</w:t>
      </w:r>
    </w:p>
    <w:p w14:paraId="07B89D45" w14:textId="376CD663" w:rsidR="0007446A" w:rsidRPr="00347684" w:rsidRDefault="00FA3122" w:rsidP="0090554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Показатели дымности выхлопных газов </w:t>
      </w:r>
      <w:r w:rsidR="00690D13" w:rsidRPr="00347684">
        <w:rPr>
          <w:rFonts w:ascii="Times New Roman" w:hAnsi="Times New Roman" w:cs="Times New Roman"/>
          <w:sz w:val="28"/>
          <w:szCs w:val="28"/>
          <w:lang w:val="kk-KZ"/>
        </w:rPr>
        <w:t xml:space="preserve">в свою очередь </w:t>
      </w:r>
      <w:r w:rsidRPr="00347684">
        <w:rPr>
          <w:rFonts w:ascii="Times New Roman" w:hAnsi="Times New Roman" w:cs="Times New Roman"/>
          <w:sz w:val="28"/>
          <w:szCs w:val="28"/>
          <w:lang w:val="kk-KZ"/>
        </w:rPr>
        <w:t>определяется через коэффициент пропускания света</w:t>
      </w:r>
      <w:r w:rsidR="00690D13" w:rsidRPr="00347684">
        <w:rPr>
          <w:rFonts w:ascii="Times New Roman" w:hAnsi="Times New Roman" w:cs="Times New Roman"/>
          <w:sz w:val="28"/>
          <w:szCs w:val="28"/>
          <w:lang w:val="kk-KZ"/>
        </w:rPr>
        <w:t>, который является эквивалентным коэффициенту прозрачности</w:t>
      </w:r>
      <w:r w:rsidRPr="00347684">
        <w:rPr>
          <w:rFonts w:ascii="Times New Roman" w:hAnsi="Times New Roman" w:cs="Times New Roman"/>
          <w:sz w:val="28"/>
          <w:szCs w:val="28"/>
          <w:lang w:val="kk-KZ"/>
        </w:rPr>
        <w:t xml:space="preserve">. </w:t>
      </w:r>
      <w:r w:rsidR="0090554E" w:rsidRPr="00347684">
        <w:rPr>
          <w:rFonts w:ascii="Times New Roman" w:hAnsi="Times New Roman" w:cs="Times New Roman"/>
          <w:sz w:val="28"/>
          <w:szCs w:val="28"/>
          <w:lang w:val="kk-KZ"/>
        </w:rPr>
        <w:t>Связь между показателем дымности и коэффициента прозрачности следующий: Ч</w:t>
      </w:r>
      <w:r w:rsidRPr="00347684">
        <w:rPr>
          <w:rFonts w:ascii="Times New Roman" w:hAnsi="Times New Roman" w:cs="Times New Roman"/>
          <w:sz w:val="28"/>
          <w:szCs w:val="28"/>
        </w:rPr>
        <w:t xml:space="preserve">ем меньше света проходит через </w:t>
      </w:r>
      <w:r w:rsidRPr="00347684">
        <w:rPr>
          <w:rFonts w:ascii="Times New Roman" w:hAnsi="Times New Roman" w:cs="Times New Roman"/>
          <w:sz w:val="28"/>
          <w:szCs w:val="28"/>
          <w:lang w:val="kk-KZ"/>
        </w:rPr>
        <w:t>газ</w:t>
      </w:r>
      <w:r w:rsidRPr="00347684">
        <w:rPr>
          <w:rFonts w:ascii="Times New Roman" w:hAnsi="Times New Roman" w:cs="Times New Roman"/>
          <w:sz w:val="28"/>
          <w:szCs w:val="28"/>
        </w:rPr>
        <w:t xml:space="preserve"> (чем меньше коэффициент пропускания</w:t>
      </w:r>
      <w:r w:rsidR="00690D13" w:rsidRPr="00347684">
        <w:rPr>
          <w:rFonts w:ascii="Times New Roman" w:hAnsi="Times New Roman" w:cs="Times New Roman"/>
          <w:sz w:val="28"/>
          <w:szCs w:val="28"/>
          <w:lang w:val="kk-KZ"/>
        </w:rPr>
        <w:t>(прозрачности)</w:t>
      </w:r>
      <w:r w:rsidRPr="00347684">
        <w:rPr>
          <w:rFonts w:ascii="Times New Roman" w:hAnsi="Times New Roman" w:cs="Times New Roman"/>
          <w:sz w:val="28"/>
          <w:szCs w:val="28"/>
        </w:rPr>
        <w:t>), тем выше будет значение дымности</w:t>
      </w:r>
      <w:r w:rsidR="0090554E" w:rsidRPr="00347684">
        <w:rPr>
          <w:rFonts w:ascii="Times New Roman" w:hAnsi="Times New Roman" w:cs="Times New Roman"/>
          <w:sz w:val="28"/>
          <w:szCs w:val="28"/>
          <w:lang w:val="kk-KZ"/>
        </w:rPr>
        <w:t xml:space="preserve"> и</w:t>
      </w:r>
      <w:r w:rsidRPr="00347684">
        <w:rPr>
          <w:rFonts w:ascii="Times New Roman" w:hAnsi="Times New Roman" w:cs="Times New Roman"/>
          <w:sz w:val="28"/>
          <w:szCs w:val="28"/>
        </w:rPr>
        <w:t xml:space="preserve"> наоборот</w:t>
      </w:r>
      <w:r w:rsidR="00690D13" w:rsidRPr="00347684">
        <w:rPr>
          <w:rFonts w:ascii="Times New Roman" w:hAnsi="Times New Roman" w:cs="Times New Roman"/>
          <w:sz w:val="28"/>
          <w:szCs w:val="28"/>
          <w:lang w:val="kk-KZ"/>
        </w:rPr>
        <w:t xml:space="preserve"> </w:t>
      </w:r>
      <w:r w:rsidR="00051CED" w:rsidRPr="00347684">
        <w:rPr>
          <w:rFonts w:ascii="Times New Roman" w:eastAsiaTheme="minorEastAsia" w:hAnsi="Times New Roman" w:cs="Times New Roman"/>
          <w:sz w:val="28"/>
          <w:szCs w:val="28"/>
        </w:rPr>
        <w:t>[158]</w:t>
      </w:r>
      <w:r w:rsidR="004E6597" w:rsidRPr="00347684">
        <w:rPr>
          <w:rFonts w:ascii="Times New Roman" w:eastAsia="Times New Roman" w:hAnsi="Times New Roman" w:cs="Times New Roman"/>
          <w:sz w:val="28"/>
          <w:szCs w:val="28"/>
          <w:lang w:eastAsia="ru-RU"/>
        </w:rPr>
        <w:t xml:space="preserve">. </w:t>
      </w:r>
    </w:p>
    <w:p w14:paraId="753E51C9" w14:textId="0AEFB960" w:rsidR="0090554E" w:rsidRPr="00347684" w:rsidRDefault="0090554E" w:rsidP="005D437F">
      <w:pPr>
        <w:spacing w:after="0" w:line="240" w:lineRule="auto"/>
        <w:ind w:firstLine="709"/>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eastAsia="ru-RU"/>
        </w:rPr>
        <w:t xml:space="preserve">Таким образом, поскольку коэффициент прозрачности обратно пропорционален коэффициенту поглощения света и показателю дымности, можно сделать вывод о прямой связи между коэффициентом поглощения света и показателем дымности. Чем выше коэффициент поглощения света, тем больше света поглощается при его прохождении через газ, что </w:t>
      </w:r>
      <w:r w:rsidR="005C66B5" w:rsidRPr="00347684">
        <w:rPr>
          <w:rFonts w:ascii="Times New Roman" w:eastAsia="Times New Roman" w:hAnsi="Times New Roman" w:cs="Times New Roman"/>
          <w:sz w:val="28"/>
          <w:szCs w:val="28"/>
          <w:lang w:val="kk-KZ" w:eastAsia="ru-RU"/>
        </w:rPr>
        <w:t>характеризуется</w:t>
      </w:r>
      <w:r w:rsidRPr="00347684">
        <w:rPr>
          <w:rFonts w:ascii="Times New Roman" w:eastAsia="Times New Roman" w:hAnsi="Times New Roman" w:cs="Times New Roman"/>
          <w:sz w:val="28"/>
          <w:szCs w:val="28"/>
          <w:lang w:eastAsia="ru-RU"/>
        </w:rPr>
        <w:t xml:space="preserve"> показателя</w:t>
      </w:r>
      <w:r w:rsidR="005C66B5" w:rsidRPr="00347684">
        <w:rPr>
          <w:rFonts w:ascii="Times New Roman" w:eastAsia="Times New Roman" w:hAnsi="Times New Roman" w:cs="Times New Roman"/>
          <w:sz w:val="28"/>
          <w:szCs w:val="28"/>
          <w:lang w:val="kk-KZ" w:eastAsia="ru-RU"/>
        </w:rPr>
        <w:t>ми</w:t>
      </w:r>
      <w:r w:rsidRPr="00347684">
        <w:rPr>
          <w:rFonts w:ascii="Times New Roman" w:eastAsia="Times New Roman" w:hAnsi="Times New Roman" w:cs="Times New Roman"/>
          <w:sz w:val="28"/>
          <w:szCs w:val="28"/>
          <w:lang w:eastAsia="ru-RU"/>
        </w:rPr>
        <w:t xml:space="preserve"> дымности. Повышение дымности указывает на более высокую степень загрязнения газа вредными частицами.</w:t>
      </w:r>
    </w:p>
    <w:p w14:paraId="113D7A83" w14:textId="023AB00B" w:rsidR="005D437F" w:rsidRPr="00347684" w:rsidRDefault="00964EA2" w:rsidP="005D437F">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В контексте оценки работы электроимпульсного глушителя, отношение </w:t>
      </w:r>
      <w:r w:rsidR="0090554E" w:rsidRPr="00347684">
        <w:rPr>
          <w:rFonts w:ascii="Times New Roman" w:eastAsia="Times New Roman" w:hAnsi="Times New Roman" w:cs="Times New Roman"/>
          <w:sz w:val="28"/>
          <w:szCs w:val="28"/>
          <w:lang w:val="kk-KZ" w:eastAsia="ru-RU"/>
        </w:rPr>
        <w:t xml:space="preserve">показателей </w:t>
      </w:r>
      <w:r w:rsidRPr="00347684">
        <w:rPr>
          <w:rFonts w:ascii="Times New Roman" w:eastAsia="Times New Roman" w:hAnsi="Times New Roman" w:cs="Times New Roman"/>
          <w:sz w:val="28"/>
          <w:szCs w:val="28"/>
          <w:lang w:val="kk-KZ" w:eastAsia="ru-RU"/>
        </w:rPr>
        <w:t>интенсивности светового потока</w:t>
      </w:r>
      <w:r w:rsidR="0090554E" w:rsidRPr="00347684">
        <w:rPr>
          <w:rFonts w:ascii="Times New Roman" w:eastAsia="Times New Roman" w:hAnsi="Times New Roman" w:cs="Times New Roman"/>
          <w:sz w:val="28"/>
          <w:szCs w:val="28"/>
          <w:lang w:val="kk-KZ" w:eastAsia="ru-RU"/>
        </w:rPr>
        <w:t xml:space="preserve"> до и после воздействия электроимпульсом</w:t>
      </w:r>
      <w:r w:rsidRPr="00347684">
        <w:rPr>
          <w:rFonts w:ascii="Times New Roman" w:eastAsia="Times New Roman" w:hAnsi="Times New Roman" w:cs="Times New Roman"/>
          <w:sz w:val="28"/>
          <w:szCs w:val="28"/>
          <w:lang w:val="kk-KZ" w:eastAsia="ru-RU"/>
        </w:rPr>
        <w:t xml:space="preserve"> эквивалентно отношению показателей дымности после и до воздействия электроимпульса на газ. Другими словами, параметр коэффициента светопоглощения газа (β) </w:t>
      </w:r>
      <w:r w:rsidR="005C66B5" w:rsidRPr="00347684">
        <w:rPr>
          <w:rFonts w:ascii="Times New Roman" w:eastAsia="Times New Roman" w:hAnsi="Times New Roman" w:cs="Times New Roman"/>
          <w:sz w:val="28"/>
          <w:szCs w:val="28"/>
          <w:lang w:val="kk-KZ" w:eastAsia="ru-RU"/>
        </w:rPr>
        <w:t>приравнивается</w:t>
      </w:r>
      <w:r w:rsidRPr="00347684">
        <w:rPr>
          <w:rFonts w:ascii="Times New Roman" w:eastAsia="Times New Roman" w:hAnsi="Times New Roman" w:cs="Times New Roman"/>
          <w:sz w:val="28"/>
          <w:szCs w:val="28"/>
          <w:lang w:val="kk-KZ" w:eastAsia="ru-RU"/>
        </w:rPr>
        <w:t xml:space="preserve"> само</w:t>
      </w:r>
      <w:r w:rsidR="005C66B5" w:rsidRPr="00347684">
        <w:rPr>
          <w:rFonts w:ascii="Times New Roman" w:eastAsia="Times New Roman" w:hAnsi="Times New Roman" w:cs="Times New Roman"/>
          <w:sz w:val="28"/>
          <w:szCs w:val="28"/>
          <w:lang w:val="kk-KZ" w:eastAsia="ru-RU"/>
        </w:rPr>
        <w:t>му</w:t>
      </w:r>
      <w:r w:rsidRPr="00347684">
        <w:rPr>
          <w:rFonts w:ascii="Times New Roman" w:eastAsia="Times New Roman" w:hAnsi="Times New Roman" w:cs="Times New Roman"/>
          <w:sz w:val="28"/>
          <w:szCs w:val="28"/>
          <w:lang w:val="kk-KZ" w:eastAsia="ru-RU"/>
        </w:rPr>
        <w:t xml:space="preserve"> показател</w:t>
      </w:r>
      <w:r w:rsidR="005C66B5" w:rsidRPr="00347684">
        <w:rPr>
          <w:rFonts w:ascii="Times New Roman" w:eastAsia="Times New Roman" w:hAnsi="Times New Roman" w:cs="Times New Roman"/>
          <w:sz w:val="28"/>
          <w:szCs w:val="28"/>
          <w:lang w:val="kk-KZ" w:eastAsia="ru-RU"/>
        </w:rPr>
        <w:t>ю</w:t>
      </w:r>
      <w:r w:rsidR="005D437F" w:rsidRPr="00347684">
        <w:rPr>
          <w:rFonts w:ascii="Times New Roman" w:eastAsia="Times New Roman" w:hAnsi="Times New Roman" w:cs="Times New Roman"/>
          <w:sz w:val="28"/>
          <w:szCs w:val="28"/>
          <w:lang w:val="kk-KZ" w:eastAsia="ru-RU"/>
        </w:rPr>
        <w:t xml:space="preserve"> соотношений дымности</w:t>
      </w:r>
      <w:r w:rsidRPr="00347684">
        <w:rPr>
          <w:rFonts w:ascii="Times New Roman" w:eastAsia="Times New Roman" w:hAnsi="Times New Roman" w:cs="Times New Roman"/>
          <w:sz w:val="28"/>
          <w:szCs w:val="28"/>
          <w:lang w:val="kk-KZ" w:eastAsia="ru-RU"/>
        </w:rPr>
        <w:t>.</w:t>
      </w:r>
    </w:p>
    <w:p w14:paraId="35A8FE81" w14:textId="77777777" w:rsidR="005D437F" w:rsidRPr="00347684" w:rsidRDefault="005D437F" w:rsidP="00964EA2">
      <w:pPr>
        <w:spacing w:after="0" w:line="240" w:lineRule="auto"/>
        <w:ind w:firstLine="709"/>
        <w:jc w:val="right"/>
        <w:rPr>
          <w:rFonts w:ascii="Times New Roman" w:eastAsia="Times New Roman" w:hAnsi="Times New Roman" w:cs="Times New Roman"/>
          <w:sz w:val="28"/>
          <w:szCs w:val="28"/>
          <w:lang w:val="kk-KZ" w:eastAsia="ru-RU"/>
        </w:rPr>
      </w:pPr>
    </w:p>
    <w:p w14:paraId="7F065182" w14:textId="52DC4616" w:rsidR="00D048C3" w:rsidRPr="00347684" w:rsidRDefault="00D048C3" w:rsidP="00964EA2">
      <w:pPr>
        <w:spacing w:after="0" w:line="240" w:lineRule="auto"/>
        <w:ind w:firstLine="709"/>
        <w:jc w:val="right"/>
        <w:rPr>
          <w:rFonts w:ascii="Times New Roman" w:eastAsiaTheme="minorEastAsia" w:hAnsi="Times New Roman" w:cs="Times New Roman"/>
          <w:sz w:val="28"/>
          <w:szCs w:val="28"/>
          <w:lang w:val="kk-KZ"/>
        </w:rPr>
      </w:pPr>
      <m:oMath>
        <m:r>
          <m:rPr>
            <m:sty m:val="p"/>
          </m:rPr>
          <w:rPr>
            <w:rFonts w:ascii="Cambria Math" w:eastAsiaTheme="minorEastAsia" w:hAnsi="Cambria Math" w:cs="Times New Roman"/>
            <w:sz w:val="28"/>
            <w:szCs w:val="28"/>
            <w:lang w:val="kk-KZ"/>
          </w:rPr>
          <w:lastRenderedPageBreak/>
          <m:t>β≈</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kk-KZ"/>
                  </w:rPr>
                  <m:t>2</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den>
        </m:f>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(2.62)</w:t>
      </w:r>
    </w:p>
    <w:p w14:paraId="3071E98E" w14:textId="77777777"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w:p>
    <w:p w14:paraId="7E153557" w14:textId="4EF6CAF9"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Следовательно для определения показателей дымности газа на лабораторном стенде </w:t>
      </w:r>
      <w:r w:rsidR="00016426" w:rsidRPr="00347684">
        <w:rPr>
          <w:rFonts w:ascii="Times New Roman" w:eastAsiaTheme="minorEastAsia" w:hAnsi="Times New Roman" w:cs="Times New Roman"/>
          <w:sz w:val="28"/>
          <w:szCs w:val="28"/>
          <w:lang w:val="kk-KZ"/>
        </w:rPr>
        <w:t xml:space="preserve">была разработана </w:t>
      </w:r>
      <w:r w:rsidRPr="00347684">
        <w:rPr>
          <w:rFonts w:ascii="Times New Roman" w:eastAsiaTheme="minorEastAsia" w:hAnsi="Times New Roman" w:cs="Times New Roman"/>
          <w:sz w:val="28"/>
          <w:szCs w:val="28"/>
          <w:lang w:val="kk-KZ"/>
        </w:rPr>
        <w:t>методика обработки экспериментальных данных</w:t>
      </w:r>
      <w:r w:rsidR="00016426" w:rsidRPr="00347684">
        <w:rPr>
          <w:rFonts w:ascii="Times New Roman" w:eastAsiaTheme="minorEastAsia" w:hAnsi="Times New Roman" w:cs="Times New Roman"/>
          <w:sz w:val="28"/>
          <w:szCs w:val="28"/>
          <w:lang w:val="kk-KZ"/>
        </w:rPr>
        <w:t xml:space="preserve">, которая основывается на </w:t>
      </w:r>
      <w:r w:rsidRPr="00347684">
        <w:rPr>
          <w:rFonts w:ascii="Times New Roman" w:eastAsiaTheme="minorEastAsia" w:hAnsi="Times New Roman" w:cs="Times New Roman"/>
          <w:sz w:val="28"/>
          <w:szCs w:val="28"/>
          <w:lang w:val="kk-KZ"/>
        </w:rPr>
        <w:t>взаимосвяз</w:t>
      </w:r>
      <w:r w:rsidR="00016426" w:rsidRPr="00347684">
        <w:rPr>
          <w:rFonts w:ascii="Times New Roman" w:eastAsiaTheme="minorEastAsia" w:hAnsi="Times New Roman" w:cs="Times New Roman"/>
          <w:sz w:val="28"/>
          <w:szCs w:val="28"/>
          <w:lang w:val="kk-KZ"/>
        </w:rPr>
        <w:t>и</w:t>
      </w:r>
      <w:r w:rsidR="005D437F" w:rsidRPr="00347684">
        <w:rPr>
          <w:rFonts w:ascii="Times New Roman" w:eastAsiaTheme="minorEastAsia" w:hAnsi="Times New Roman" w:cs="Times New Roman"/>
          <w:sz w:val="28"/>
          <w:szCs w:val="28"/>
          <w:lang w:val="kk-KZ"/>
        </w:rPr>
        <w:t xml:space="preserve"> между</w:t>
      </w:r>
      <w:r w:rsidRPr="00347684">
        <w:rPr>
          <w:rFonts w:ascii="Times New Roman" w:eastAsiaTheme="minorEastAsia" w:hAnsi="Times New Roman" w:cs="Times New Roman"/>
          <w:sz w:val="28"/>
          <w:szCs w:val="28"/>
          <w:lang w:val="kk-KZ"/>
        </w:rPr>
        <w:t xml:space="preserve"> </w:t>
      </w:r>
      <w:r w:rsidR="005D437F" w:rsidRPr="00347684">
        <w:rPr>
          <w:rFonts w:ascii="Times New Roman" w:eastAsiaTheme="minorEastAsia" w:hAnsi="Times New Roman" w:cs="Times New Roman"/>
          <w:sz w:val="28"/>
          <w:szCs w:val="28"/>
        </w:rPr>
        <w:t>параметрами</w:t>
      </w:r>
      <w:r w:rsidRPr="00347684">
        <w:rPr>
          <w:rFonts w:ascii="Times New Roman" w:eastAsiaTheme="minorEastAsia" w:hAnsi="Times New Roman" w:cs="Times New Roman"/>
          <w:sz w:val="28"/>
          <w:szCs w:val="28"/>
          <w:lang w:val="kk-KZ"/>
        </w:rPr>
        <w:t xml:space="preserve"> освещенности</w:t>
      </w:r>
      <w:r w:rsidR="005D437F" w:rsidRPr="00347684">
        <w:rPr>
          <w:rFonts w:ascii="Times New Roman" w:eastAsiaTheme="minorEastAsia" w:hAnsi="Times New Roman" w:cs="Times New Roman"/>
          <w:sz w:val="28"/>
          <w:szCs w:val="28"/>
          <w:lang w:val="kk-KZ"/>
        </w:rPr>
        <w:t xml:space="preserve">, коэффициентов </w:t>
      </w:r>
      <w:r w:rsidRPr="00347684">
        <w:rPr>
          <w:rFonts w:ascii="Times New Roman" w:eastAsiaTheme="minorEastAsia" w:hAnsi="Times New Roman" w:cs="Times New Roman"/>
          <w:sz w:val="28"/>
          <w:szCs w:val="28"/>
          <w:lang w:val="kk-KZ"/>
        </w:rPr>
        <w:t>прозрачности</w:t>
      </w:r>
      <w:r w:rsidR="005D437F" w:rsidRPr="00347684">
        <w:rPr>
          <w:rFonts w:ascii="Times New Roman" w:eastAsiaTheme="minorEastAsia" w:hAnsi="Times New Roman" w:cs="Times New Roman"/>
          <w:sz w:val="28"/>
          <w:szCs w:val="28"/>
          <w:lang w:val="kk-KZ"/>
        </w:rPr>
        <w:t xml:space="preserve"> газа и поглощения света газом</w:t>
      </w:r>
      <w:r w:rsidRPr="00347684">
        <w:rPr>
          <w:rFonts w:ascii="Times New Roman" w:eastAsiaTheme="minorEastAsia" w:hAnsi="Times New Roman" w:cs="Times New Roman"/>
          <w:sz w:val="28"/>
          <w:szCs w:val="28"/>
        </w:rPr>
        <w:t xml:space="preserve">. </w:t>
      </w:r>
    </w:p>
    <w:p w14:paraId="0EAC3C93" w14:textId="06E950A7" w:rsidR="00D048C3" w:rsidRPr="00347684" w:rsidRDefault="00D048C3" w:rsidP="00D048C3">
      <w:pPr>
        <w:spacing w:after="0" w:line="240" w:lineRule="auto"/>
        <w:ind w:firstLine="709"/>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lang w:val="kk-KZ"/>
        </w:rPr>
        <w:t xml:space="preserve">Согласно методике обработки экспериментальных данных </w:t>
      </w:r>
      <w:r w:rsidR="005C66B5" w:rsidRPr="00347684">
        <w:rPr>
          <w:rFonts w:ascii="Times New Roman" w:eastAsiaTheme="minorEastAsia" w:hAnsi="Times New Roman" w:cs="Times New Roman"/>
          <w:sz w:val="28"/>
          <w:szCs w:val="28"/>
          <w:lang w:val="kk-KZ"/>
        </w:rPr>
        <w:t xml:space="preserve">освещенности </w:t>
      </w:r>
      <w:r w:rsidRPr="00347684">
        <w:rPr>
          <w:rFonts w:ascii="Times New Roman" w:eastAsiaTheme="minorEastAsia" w:hAnsi="Times New Roman" w:cs="Times New Roman"/>
          <w:sz w:val="28"/>
          <w:szCs w:val="28"/>
          <w:lang w:val="kk-KZ"/>
        </w:rPr>
        <w:t>во время</w:t>
      </w:r>
      <w:r w:rsidRPr="00347684">
        <w:rPr>
          <w:rFonts w:ascii="Times New Roman" w:eastAsiaTheme="minorEastAsia" w:hAnsi="Times New Roman" w:cs="Times New Roman"/>
          <w:sz w:val="28"/>
          <w:szCs w:val="28"/>
        </w:rPr>
        <w:t xml:space="preserve"> проведени</w:t>
      </w:r>
      <w:r w:rsidRPr="00347684">
        <w:rPr>
          <w:rFonts w:ascii="Times New Roman" w:eastAsiaTheme="minorEastAsia" w:hAnsi="Times New Roman" w:cs="Times New Roman"/>
          <w:sz w:val="28"/>
          <w:szCs w:val="28"/>
          <w:lang w:val="kk-KZ"/>
        </w:rPr>
        <w:t>я</w:t>
      </w:r>
      <w:r w:rsidRPr="00347684">
        <w:rPr>
          <w:rFonts w:ascii="Times New Roman" w:eastAsiaTheme="minorEastAsia" w:hAnsi="Times New Roman" w:cs="Times New Roman"/>
          <w:sz w:val="28"/>
          <w:szCs w:val="28"/>
        </w:rPr>
        <w:t xml:space="preserve"> экспериментов, точечный источник света излуча</w:t>
      </w:r>
      <w:r w:rsidRPr="00347684">
        <w:rPr>
          <w:rFonts w:ascii="Times New Roman" w:eastAsiaTheme="minorEastAsia" w:hAnsi="Times New Roman" w:cs="Times New Roman"/>
          <w:sz w:val="28"/>
          <w:szCs w:val="28"/>
          <w:lang w:val="kk-KZ"/>
        </w:rPr>
        <w:t xml:space="preserve">л </w:t>
      </w:r>
      <w:r w:rsidRPr="00347684">
        <w:rPr>
          <w:rFonts w:ascii="Times New Roman" w:eastAsiaTheme="minorEastAsia" w:hAnsi="Times New Roman" w:cs="Times New Roman"/>
          <w:sz w:val="28"/>
          <w:szCs w:val="28"/>
        </w:rPr>
        <w:t xml:space="preserve">световой поток </w:t>
      </w:r>
      <w:r w:rsidRPr="00347684">
        <w:rPr>
          <w:rFonts w:ascii="Times New Roman" w:eastAsiaTheme="minorEastAsia" w:hAnsi="Times New Roman" w:cs="Times New Roman"/>
          <w:sz w:val="28"/>
          <w:szCs w:val="28"/>
          <w:lang w:val="kk-KZ"/>
        </w:rPr>
        <w:t>Ф</w:t>
      </w:r>
      <w:r w:rsidRPr="00347684">
        <w:rPr>
          <w:rFonts w:ascii="Times New Roman" w:eastAsiaTheme="minorEastAsia" w:hAnsi="Times New Roman" w:cs="Times New Roman"/>
          <w:sz w:val="28"/>
          <w:szCs w:val="28"/>
          <w:vertAlign w:val="subscript"/>
        </w:rPr>
        <w:t>н</w:t>
      </w:r>
      <w:r w:rsidRPr="00347684">
        <w:rPr>
          <w:rFonts w:ascii="Times New Roman" w:eastAsiaTheme="minorEastAsia" w:hAnsi="Times New Roman" w:cs="Times New Roman"/>
          <w:sz w:val="28"/>
          <w:szCs w:val="28"/>
        </w:rPr>
        <w:t>, который проходя через обе стенки емкости</w:t>
      </w:r>
      <w:r w:rsidRPr="00347684">
        <w:rPr>
          <w:rFonts w:ascii="Times New Roman" w:eastAsiaTheme="minorEastAsia" w:hAnsi="Times New Roman" w:cs="Times New Roman"/>
          <w:sz w:val="28"/>
          <w:szCs w:val="28"/>
          <w:lang w:val="kk-KZ"/>
        </w:rPr>
        <w:t xml:space="preserve"> стенда</w:t>
      </w:r>
      <w:r w:rsidRPr="00347684">
        <w:rPr>
          <w:rFonts w:ascii="Times New Roman" w:eastAsiaTheme="minorEastAsia" w:hAnsi="Times New Roman" w:cs="Times New Roman"/>
          <w:sz w:val="28"/>
          <w:szCs w:val="28"/>
        </w:rPr>
        <w:t xml:space="preserve"> ослабева</w:t>
      </w:r>
      <w:r w:rsidRPr="00347684">
        <w:rPr>
          <w:rFonts w:ascii="Times New Roman" w:eastAsiaTheme="minorEastAsia" w:hAnsi="Times New Roman" w:cs="Times New Roman"/>
          <w:sz w:val="28"/>
          <w:szCs w:val="28"/>
          <w:lang w:val="kk-KZ"/>
        </w:rPr>
        <w:t>л</w:t>
      </w:r>
      <w:r w:rsidRPr="00347684">
        <w:rPr>
          <w:rFonts w:ascii="Times New Roman" w:eastAsiaTheme="minorEastAsia" w:hAnsi="Times New Roman" w:cs="Times New Roman"/>
          <w:sz w:val="28"/>
          <w:szCs w:val="28"/>
        </w:rPr>
        <w:t xml:space="preserve"> на</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величину Ф</w:t>
      </w:r>
      <w:r w:rsidRPr="00347684">
        <w:rPr>
          <w:rFonts w:ascii="Times New Roman" w:eastAsiaTheme="minorEastAsia" w:hAnsi="Times New Roman" w:cs="Times New Roman"/>
          <w:sz w:val="28"/>
          <w:szCs w:val="28"/>
          <w:vertAlign w:val="subscript"/>
          <w:lang w:val="kk-KZ"/>
        </w:rPr>
        <w:t>с</w:t>
      </w:r>
      <w:r w:rsidRPr="00347684">
        <w:rPr>
          <w:rFonts w:ascii="Times New Roman" w:eastAsiaTheme="minorEastAsia" w:hAnsi="Times New Roman" w:cs="Times New Roman"/>
          <w:sz w:val="28"/>
          <w:szCs w:val="28"/>
        </w:rPr>
        <w:t xml:space="preserve">. </w:t>
      </w:r>
      <w:r w:rsidR="00016426" w:rsidRPr="00347684">
        <w:rPr>
          <w:rFonts w:ascii="Times New Roman" w:eastAsiaTheme="minorEastAsia" w:hAnsi="Times New Roman" w:cs="Times New Roman"/>
          <w:sz w:val="28"/>
          <w:szCs w:val="28"/>
          <w:lang w:val="kk-KZ"/>
        </w:rPr>
        <w:t xml:space="preserve">Отсюда определяется </w:t>
      </w:r>
      <w:r w:rsidRPr="00347684">
        <w:rPr>
          <w:rFonts w:ascii="Times New Roman" w:eastAsiaTheme="minorEastAsia" w:hAnsi="Times New Roman" w:cs="Times New Roman"/>
          <w:sz w:val="28"/>
          <w:szCs w:val="28"/>
          <w:lang w:val="kk-KZ"/>
        </w:rPr>
        <w:t xml:space="preserve">выходной </w:t>
      </w:r>
      <w:r w:rsidRPr="00347684">
        <w:rPr>
          <w:rFonts w:ascii="Times New Roman" w:eastAsiaTheme="minorEastAsia" w:hAnsi="Times New Roman" w:cs="Times New Roman"/>
          <w:sz w:val="28"/>
          <w:szCs w:val="28"/>
        </w:rPr>
        <w:t>световой поток</w:t>
      </w:r>
      <w:r w:rsidRPr="00347684">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в</m:t>
            </m:r>
          </m:sub>
        </m:sSub>
      </m:oMath>
      <w:r w:rsidR="00435CC7" w:rsidRPr="00347684">
        <w:rPr>
          <w:rFonts w:ascii="Times New Roman" w:eastAsiaTheme="minorEastAsia" w:hAnsi="Times New Roman" w:cs="Times New Roman"/>
          <w:sz w:val="28"/>
          <w:szCs w:val="28"/>
          <w:lang w:val="kk-KZ"/>
        </w:rPr>
        <w:t xml:space="preserve"> до воздействия н газ электроимпульсом</w:t>
      </w:r>
      <w:r w:rsidR="00016426" w:rsidRPr="00347684">
        <w:rPr>
          <w:rFonts w:ascii="Times New Roman" w:eastAsiaTheme="minorEastAsia" w:hAnsi="Times New Roman" w:cs="Times New Roman"/>
          <w:sz w:val="28"/>
          <w:szCs w:val="28"/>
          <w:lang w:val="kk-KZ"/>
        </w:rPr>
        <w:t>, который равен</w:t>
      </w:r>
      <w:r w:rsidRPr="00347684">
        <w:rPr>
          <w:rFonts w:ascii="Times New Roman" w:eastAsiaTheme="minorEastAsia" w:hAnsi="Times New Roman" w:cs="Times New Roman"/>
          <w:sz w:val="28"/>
          <w:szCs w:val="28"/>
          <w:lang w:val="kk-KZ"/>
        </w:rPr>
        <w:t xml:space="preserve">: </w:t>
      </w:r>
    </w:p>
    <w:p w14:paraId="009C9186" w14:textId="77777777" w:rsidR="00D048C3" w:rsidRPr="00347684" w:rsidRDefault="00D048C3" w:rsidP="00D048C3">
      <w:pPr>
        <w:spacing w:after="0" w:line="240" w:lineRule="auto"/>
        <w:ind w:firstLine="709"/>
        <w:jc w:val="both"/>
        <w:rPr>
          <w:rFonts w:ascii="Times New Roman" w:eastAsiaTheme="minorEastAsia" w:hAnsi="Times New Roman" w:cs="Times New Roman"/>
          <w:b/>
          <w:sz w:val="20"/>
          <w:szCs w:val="20"/>
        </w:rPr>
      </w:pPr>
    </w:p>
    <w:p w14:paraId="1187650D" w14:textId="77777777" w:rsidR="00D048C3" w:rsidRPr="00347684" w:rsidRDefault="00040E3C" w:rsidP="00D048C3">
      <w:pPr>
        <w:spacing w:after="0" w:line="240" w:lineRule="auto"/>
        <w:ind w:firstLine="709"/>
        <w:jc w:val="right"/>
        <w:rPr>
          <w:rFonts w:ascii="Cambria Math" w:eastAsiaTheme="minorEastAsia" w:hAnsi="Cambria Math" w:cs="Times New Roman"/>
          <w:sz w:val="28"/>
          <w:szCs w:val="28"/>
          <w:lang w:val="kk-KZ"/>
          <w:oMath/>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m:t>
        </m:r>
      </m:oMath>
      <w:r w:rsidR="00D048C3" w:rsidRPr="00347684">
        <w:rPr>
          <w:rFonts w:ascii="Times New Roman" w:eastAsiaTheme="minorEastAsia" w:hAnsi="Times New Roman" w:cs="Times New Roman"/>
          <w:sz w:val="28"/>
          <w:szCs w:val="28"/>
          <w:lang w:val="kk-KZ"/>
        </w:rPr>
        <w:t xml:space="preserve">                                             (2.63)</w:t>
      </w:r>
    </w:p>
    <w:p w14:paraId="123C4D03" w14:textId="77777777" w:rsidR="00D048C3" w:rsidRPr="00347684" w:rsidRDefault="00D048C3" w:rsidP="00D048C3">
      <w:pPr>
        <w:spacing w:after="0" w:line="240" w:lineRule="auto"/>
        <w:ind w:firstLine="709"/>
        <w:jc w:val="center"/>
        <w:rPr>
          <w:rFonts w:ascii="Times New Roman" w:eastAsiaTheme="minorEastAsia" w:hAnsi="Times New Roman" w:cs="Times New Roman"/>
          <w:sz w:val="28"/>
          <w:szCs w:val="28"/>
          <w:lang w:val="kk-KZ"/>
        </w:rPr>
      </w:pPr>
    </w:p>
    <w:p w14:paraId="2E632E4A"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н</m:t>
            </m:r>
          </m:sub>
        </m:sSub>
      </m:oMath>
      <w:r w:rsidRPr="00347684">
        <w:rPr>
          <w:rFonts w:ascii="Times New Roman" w:eastAsiaTheme="minorEastAsia" w:hAnsi="Times New Roman" w:cs="Times New Roman"/>
          <w:sz w:val="28"/>
          <w:szCs w:val="28"/>
          <w:lang w:val="kk-KZ"/>
        </w:rPr>
        <w:t xml:space="preserve"> – величина начального светового потока от точечного источника света;</w:t>
      </w:r>
    </w:p>
    <w:p w14:paraId="2DF3A5F0" w14:textId="1BD96A69"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с</m:t>
            </m:r>
          </m:sub>
        </m:sSub>
      </m:oMath>
      <w:r w:rsidRPr="00347684">
        <w:rPr>
          <w:rFonts w:ascii="Times New Roman" w:eastAsiaTheme="minorEastAsia" w:hAnsi="Times New Roman" w:cs="Times New Roman"/>
          <w:sz w:val="28"/>
          <w:szCs w:val="28"/>
          <w:lang w:val="kk-KZ"/>
        </w:rPr>
        <w:t xml:space="preserve"> </w:t>
      </w:r>
      <w:r w:rsidR="00016426"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величина потери светового потока при прохождении через емкость.</w:t>
      </w:r>
    </w:p>
    <w:p w14:paraId="7731AA3C"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4A09BB32" w14:textId="28B77B15" w:rsidR="00D048C3" w:rsidRPr="00347684" w:rsidRDefault="00D048C3" w:rsidP="00016426">
      <w:pPr>
        <w:spacing w:after="0" w:line="240" w:lineRule="auto"/>
        <w:ind w:firstLine="709"/>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rPr>
        <w:t>При наличии в ёмкости светопоглощающих частиц, выходной световой</w:t>
      </w:r>
      <w:r w:rsidR="00016426"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 xml:space="preserve">поток на выходе в i-й момент </w:t>
      </w:r>
      <w:r w:rsidR="00016426" w:rsidRPr="00347684">
        <w:rPr>
          <w:rFonts w:ascii="Times New Roman" w:eastAsiaTheme="minorEastAsia" w:hAnsi="Times New Roman" w:cs="Times New Roman"/>
          <w:sz w:val="28"/>
          <w:szCs w:val="28"/>
          <w:lang w:val="kk-KZ"/>
        </w:rPr>
        <w:t xml:space="preserve">времени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oMath>
      <w:r w:rsidR="00016426" w:rsidRPr="00347684">
        <w:rPr>
          <w:rFonts w:ascii="Times New Roman" w:eastAsiaTheme="minorEastAsia" w:hAnsi="Times New Roman" w:cs="Times New Roman"/>
          <w:sz w:val="28"/>
          <w:szCs w:val="28"/>
          <w:lang w:val="kk-KZ"/>
        </w:rPr>
        <w:t xml:space="preserve"> определяется через разницу показателей параметров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в</m:t>
            </m:r>
          </m:sub>
        </m:sSub>
      </m:oMath>
      <w:r w:rsidR="00016426" w:rsidRPr="00347684">
        <w:rPr>
          <w:rFonts w:ascii="Times New Roman" w:eastAsiaTheme="minorEastAsia" w:hAnsi="Times New Roman" w:cs="Times New Roman"/>
          <w:sz w:val="28"/>
          <w:szCs w:val="28"/>
          <w:lang w:val="kk-KZ"/>
        </w:rPr>
        <w:t xml:space="preserve"> 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Ф </m:t>
            </m:r>
          </m:e>
          <m:sub>
            <m:r>
              <w:rPr>
                <w:rFonts w:ascii="Cambria Math" w:eastAsiaTheme="minorEastAsia" w:hAnsi="Cambria Math" w:cs="Times New Roman"/>
                <w:sz w:val="28"/>
                <w:szCs w:val="28"/>
                <w:lang w:val="kk-KZ"/>
              </w:rPr>
              <m:t>чі</m:t>
            </m:r>
          </m:sub>
        </m:sSub>
      </m:oMath>
      <w:r w:rsidRPr="00347684">
        <w:rPr>
          <w:rFonts w:ascii="Times New Roman" w:eastAsiaTheme="minorEastAsia" w:hAnsi="Times New Roman" w:cs="Times New Roman"/>
          <w:sz w:val="28"/>
          <w:szCs w:val="28"/>
        </w:rPr>
        <w:t>:</w:t>
      </w:r>
    </w:p>
    <w:p w14:paraId="725F5529"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rPr>
      </w:pPr>
    </w:p>
    <w:p w14:paraId="4E530A98" w14:textId="6779A630" w:rsidR="00D048C3" w:rsidRPr="00347684" w:rsidRDefault="00040E3C" w:rsidP="00D048C3">
      <w:pPr>
        <w:spacing w:after="0" w:line="240" w:lineRule="auto"/>
        <w:ind w:firstLine="709"/>
        <w:jc w:val="right"/>
        <w:rPr>
          <w:rFonts w:ascii="Cambria Math" w:eastAsiaTheme="minorEastAsia" w:hAnsi="Cambria Math" w:cs="Times New Roman"/>
          <w:sz w:val="28"/>
          <w:szCs w:val="28"/>
          <w:lang w:val="kk-KZ"/>
          <w:oMath/>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в</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Ф </m:t>
            </m:r>
          </m:e>
          <m:sub>
            <m:r>
              <w:rPr>
                <w:rFonts w:ascii="Cambria Math" w:eastAsiaTheme="minorEastAsia" w:hAnsi="Cambria Math" w:cs="Times New Roman"/>
                <w:sz w:val="28"/>
                <w:szCs w:val="28"/>
                <w:lang w:val="kk-KZ"/>
              </w:rPr>
              <m:t>чі</m:t>
            </m:r>
          </m:sub>
        </m:sSub>
      </m:oMath>
      <w:r w:rsidR="003A5979" w:rsidRPr="00347684">
        <w:rPr>
          <w:rFonts w:ascii="Times New Roman" w:eastAsiaTheme="minorEastAsia" w:hAnsi="Times New Roman" w:cs="Times New Roman"/>
          <w:sz w:val="28"/>
          <w:szCs w:val="28"/>
          <w:lang w:val="kk-KZ"/>
        </w:rPr>
        <w:t>,</w:t>
      </w:r>
      <w:r w:rsidR="00D048C3" w:rsidRPr="00347684">
        <w:rPr>
          <w:rFonts w:ascii="Times New Roman" w:eastAsiaTheme="minorEastAsia" w:hAnsi="Times New Roman" w:cs="Times New Roman"/>
          <w:sz w:val="28"/>
          <w:szCs w:val="28"/>
          <w:lang w:val="kk-KZ"/>
        </w:rPr>
        <w:t xml:space="preserve">               </w:t>
      </w:r>
      <w:r w:rsidR="005D437F" w:rsidRPr="00347684">
        <w:rPr>
          <w:rFonts w:ascii="Times New Roman" w:eastAsiaTheme="minorEastAsia" w:hAnsi="Times New Roman" w:cs="Times New Roman"/>
          <w:sz w:val="28"/>
          <w:szCs w:val="28"/>
          <w:lang w:val="kk-KZ"/>
        </w:rPr>
        <w:t xml:space="preserve">                    </w:t>
      </w:r>
      <w:r w:rsidR="00D048C3" w:rsidRPr="00347684">
        <w:rPr>
          <w:rFonts w:ascii="Times New Roman" w:eastAsiaTheme="minorEastAsia" w:hAnsi="Times New Roman" w:cs="Times New Roman"/>
          <w:sz w:val="28"/>
          <w:szCs w:val="28"/>
          <w:lang w:val="kk-KZ"/>
        </w:rPr>
        <w:t xml:space="preserve">        (2.64)</w:t>
      </w:r>
    </w:p>
    <w:p w14:paraId="62CA3711"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02AF7CD1"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где</w:t>
      </w:r>
      <w:r w:rsidRPr="0034768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Ф </m:t>
            </m:r>
          </m:e>
          <m:sub>
            <m:r>
              <w:rPr>
                <w:rFonts w:ascii="Cambria Math" w:eastAsiaTheme="minorEastAsia" w:hAnsi="Cambria Math" w:cs="Times New Roman"/>
                <w:sz w:val="28"/>
                <w:szCs w:val="28"/>
                <w:lang w:val="kk-KZ"/>
              </w:rPr>
              <m:t>чі</m:t>
            </m:r>
          </m:sub>
        </m:sSub>
      </m:oMath>
      <w:r w:rsidRPr="00347684">
        <w:rPr>
          <w:rFonts w:ascii="Times New Roman" w:eastAsiaTheme="minorEastAsia" w:hAnsi="Times New Roman" w:cs="Times New Roman"/>
          <w:sz w:val="28"/>
          <w:szCs w:val="28"/>
          <w:lang w:val="kk-KZ"/>
        </w:rPr>
        <w:t xml:space="preserve"> – </w:t>
      </w:r>
      <w:r w:rsidRPr="00347684">
        <w:rPr>
          <w:rFonts w:ascii="Times New Roman" w:eastAsiaTheme="minorEastAsia" w:hAnsi="Times New Roman" w:cs="Times New Roman"/>
          <w:sz w:val="28"/>
          <w:szCs w:val="28"/>
        </w:rPr>
        <w:t xml:space="preserve">световой </w:t>
      </w:r>
      <w:r w:rsidRPr="00347684">
        <w:rPr>
          <w:rFonts w:ascii="Times New Roman" w:eastAsiaTheme="minorEastAsia" w:hAnsi="Times New Roman" w:cs="Times New Roman"/>
          <w:sz w:val="28"/>
          <w:szCs w:val="28"/>
          <w:lang w:val="kk-KZ"/>
        </w:rPr>
        <w:t>п</w:t>
      </w:r>
      <w:r w:rsidRPr="00347684">
        <w:rPr>
          <w:rFonts w:ascii="Times New Roman" w:eastAsiaTheme="minorEastAsia" w:hAnsi="Times New Roman" w:cs="Times New Roman"/>
          <w:sz w:val="28"/>
          <w:szCs w:val="28"/>
        </w:rPr>
        <w:t xml:space="preserve">оток, </w:t>
      </w:r>
      <w:r w:rsidRPr="00347684">
        <w:rPr>
          <w:rFonts w:ascii="Times New Roman" w:eastAsiaTheme="minorEastAsia" w:hAnsi="Times New Roman" w:cs="Times New Roman"/>
          <w:sz w:val="28"/>
          <w:szCs w:val="28"/>
          <w:lang w:val="kk-KZ"/>
        </w:rPr>
        <w:t>погло</w:t>
      </w:r>
      <w:r w:rsidRPr="00347684">
        <w:rPr>
          <w:rFonts w:ascii="Times New Roman" w:eastAsiaTheme="minorEastAsia" w:hAnsi="Times New Roman" w:cs="Times New Roman"/>
          <w:sz w:val="28"/>
          <w:szCs w:val="28"/>
        </w:rPr>
        <w:t>щаемый</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взвешенными частицами</w:t>
      </w:r>
      <w:r w:rsidRPr="00347684">
        <w:rPr>
          <w:rFonts w:ascii="Times New Roman" w:eastAsiaTheme="minorEastAsia" w:hAnsi="Times New Roman" w:cs="Times New Roman"/>
          <w:sz w:val="28"/>
          <w:szCs w:val="28"/>
          <w:lang w:val="kk-KZ"/>
        </w:rPr>
        <w:t xml:space="preserve">. </w:t>
      </w:r>
    </w:p>
    <w:p w14:paraId="6EA3F981" w14:textId="77777777" w:rsidR="005D437F" w:rsidRPr="00347684" w:rsidRDefault="005D437F" w:rsidP="00D048C3">
      <w:pPr>
        <w:spacing w:after="0" w:line="240" w:lineRule="auto"/>
        <w:ind w:firstLine="709"/>
        <w:jc w:val="both"/>
        <w:rPr>
          <w:rFonts w:ascii="Times New Roman" w:eastAsiaTheme="minorEastAsia" w:hAnsi="Times New Roman" w:cs="Times New Roman"/>
          <w:sz w:val="28"/>
          <w:szCs w:val="28"/>
          <w:lang w:val="kk-KZ"/>
        </w:rPr>
      </w:pPr>
    </w:p>
    <w:p w14:paraId="21541826" w14:textId="6FC9EC20" w:rsidR="00D048C3" w:rsidRPr="00347684" w:rsidRDefault="00016426"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Из уравнения (2.64) следует, что с</w:t>
      </w:r>
      <w:r w:rsidR="00D048C3" w:rsidRPr="00347684">
        <w:rPr>
          <w:rFonts w:ascii="Times New Roman" w:eastAsiaTheme="minorEastAsia" w:hAnsi="Times New Roman" w:cs="Times New Roman"/>
          <w:sz w:val="28"/>
          <w:szCs w:val="28"/>
        </w:rPr>
        <w:t xml:space="preserve">ветовой </w:t>
      </w:r>
      <w:r w:rsidR="00D048C3" w:rsidRPr="00347684">
        <w:rPr>
          <w:rFonts w:ascii="Times New Roman" w:eastAsiaTheme="minorEastAsia" w:hAnsi="Times New Roman" w:cs="Times New Roman"/>
          <w:sz w:val="28"/>
          <w:szCs w:val="28"/>
          <w:lang w:val="kk-KZ"/>
        </w:rPr>
        <w:t>п</w:t>
      </w:r>
      <w:r w:rsidR="00D048C3" w:rsidRPr="00347684">
        <w:rPr>
          <w:rFonts w:ascii="Times New Roman" w:eastAsiaTheme="minorEastAsia" w:hAnsi="Times New Roman" w:cs="Times New Roman"/>
          <w:sz w:val="28"/>
          <w:szCs w:val="28"/>
        </w:rPr>
        <w:t xml:space="preserve">оток, </w:t>
      </w:r>
      <w:r w:rsidR="00D048C3" w:rsidRPr="00347684">
        <w:rPr>
          <w:rFonts w:ascii="Times New Roman" w:eastAsiaTheme="minorEastAsia" w:hAnsi="Times New Roman" w:cs="Times New Roman"/>
          <w:sz w:val="28"/>
          <w:szCs w:val="28"/>
          <w:lang w:val="kk-KZ"/>
        </w:rPr>
        <w:t>погло</w:t>
      </w:r>
      <w:r w:rsidR="00D048C3" w:rsidRPr="00347684">
        <w:rPr>
          <w:rFonts w:ascii="Times New Roman" w:eastAsiaTheme="minorEastAsia" w:hAnsi="Times New Roman" w:cs="Times New Roman"/>
          <w:sz w:val="28"/>
          <w:szCs w:val="28"/>
        </w:rPr>
        <w:t>щаемый</w:t>
      </w:r>
      <w:r w:rsidR="00D048C3" w:rsidRPr="00347684">
        <w:rPr>
          <w:rFonts w:ascii="Times New Roman" w:eastAsiaTheme="minorEastAsia" w:hAnsi="Times New Roman" w:cs="Times New Roman"/>
          <w:sz w:val="28"/>
          <w:szCs w:val="28"/>
          <w:lang w:val="kk-KZ"/>
        </w:rPr>
        <w:t xml:space="preserve"> </w:t>
      </w:r>
      <w:r w:rsidR="00D048C3" w:rsidRPr="00347684">
        <w:rPr>
          <w:rFonts w:ascii="Times New Roman" w:eastAsiaTheme="minorEastAsia" w:hAnsi="Times New Roman" w:cs="Times New Roman"/>
          <w:sz w:val="28"/>
          <w:szCs w:val="28"/>
        </w:rPr>
        <w:t xml:space="preserve">взвешенными частицами определяется </w:t>
      </w:r>
      <w:r w:rsidR="00D048C3" w:rsidRPr="00347684">
        <w:rPr>
          <w:rFonts w:ascii="Times New Roman" w:eastAsiaTheme="minorEastAsia" w:hAnsi="Times New Roman" w:cs="Times New Roman"/>
          <w:sz w:val="28"/>
          <w:szCs w:val="28"/>
          <w:lang w:val="kk-KZ"/>
        </w:rPr>
        <w:t>как</w:t>
      </w:r>
      <w:r w:rsidR="00D048C3" w:rsidRPr="00347684">
        <w:rPr>
          <w:rFonts w:ascii="Times New Roman" w:eastAsiaTheme="minorEastAsia" w:hAnsi="Times New Roman" w:cs="Times New Roman"/>
          <w:sz w:val="28"/>
          <w:szCs w:val="28"/>
        </w:rPr>
        <w:t>:</w:t>
      </w:r>
    </w:p>
    <w:p w14:paraId="322F2274"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554992E8" w14:textId="77777777" w:rsidR="00D048C3" w:rsidRPr="00347684" w:rsidRDefault="00040E3C" w:rsidP="00D048C3">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Ф </m:t>
            </m:r>
          </m:e>
          <m:sub>
            <m:r>
              <w:rPr>
                <w:rFonts w:ascii="Cambria Math" w:eastAsiaTheme="minorEastAsia" w:hAnsi="Cambria Math" w:cs="Times New Roman"/>
                <w:sz w:val="28"/>
                <w:szCs w:val="28"/>
                <w:lang w:val="kk-KZ"/>
              </w:rPr>
              <m:t>чі</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Ф</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 xml:space="preserve"> </m:t>
        </m:r>
      </m:oMath>
      <w:r w:rsidR="00D048C3" w:rsidRPr="00347684">
        <w:rPr>
          <w:rFonts w:ascii="Times New Roman" w:eastAsiaTheme="minorEastAsia" w:hAnsi="Times New Roman" w:cs="Times New Roman"/>
          <w:sz w:val="28"/>
          <w:szCs w:val="28"/>
          <w:lang w:val="kk-KZ"/>
        </w:rPr>
        <w:t>.                                            (2.65)</w:t>
      </w:r>
    </w:p>
    <w:p w14:paraId="0295B529" w14:textId="77777777" w:rsidR="00D048C3" w:rsidRPr="00347684" w:rsidRDefault="00D048C3" w:rsidP="00D048C3">
      <w:pPr>
        <w:spacing w:after="0" w:line="240" w:lineRule="auto"/>
        <w:ind w:firstLine="709"/>
        <w:jc w:val="right"/>
        <w:rPr>
          <w:rFonts w:ascii="Cambria Math" w:eastAsiaTheme="minorEastAsia" w:hAnsi="Cambria Math" w:cs="Times New Roman"/>
          <w:sz w:val="28"/>
          <w:szCs w:val="28"/>
          <w:lang w:val="kk-KZ"/>
          <w:oMath/>
        </w:rPr>
      </w:pPr>
    </w:p>
    <w:p w14:paraId="4453A86E" w14:textId="27681F45"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rPr>
        <w:t>Отношение Ф</w:t>
      </w:r>
      <w:r w:rsidRPr="00347684">
        <w:rPr>
          <w:rFonts w:ascii="Times New Roman" w:eastAsiaTheme="minorEastAsia" w:hAnsi="Times New Roman" w:cs="Times New Roman"/>
          <w:sz w:val="28"/>
          <w:szCs w:val="28"/>
          <w:vertAlign w:val="subscript"/>
        </w:rPr>
        <w:t>чі</w:t>
      </w:r>
      <w:r w:rsidRPr="00347684">
        <w:rPr>
          <w:rFonts w:ascii="Times New Roman" w:eastAsiaTheme="minorEastAsia" w:hAnsi="Times New Roman" w:cs="Times New Roman"/>
          <w:sz w:val="28"/>
          <w:szCs w:val="28"/>
        </w:rPr>
        <w:t>/Ф</w:t>
      </w:r>
      <w:r w:rsidRPr="00347684">
        <w:rPr>
          <w:rFonts w:ascii="Times New Roman" w:eastAsiaTheme="minorEastAsia" w:hAnsi="Times New Roman" w:cs="Times New Roman"/>
          <w:sz w:val="28"/>
          <w:szCs w:val="28"/>
          <w:vertAlign w:val="subscript"/>
        </w:rPr>
        <w:t>в</w:t>
      </w:r>
      <w:r w:rsidRPr="00347684">
        <w:rPr>
          <w:rFonts w:ascii="Times New Roman" w:eastAsiaTheme="minorEastAsia" w:hAnsi="Times New Roman" w:cs="Times New Roman"/>
          <w:sz w:val="28"/>
          <w:szCs w:val="28"/>
          <w:lang w:val="kk-KZ"/>
        </w:rPr>
        <w:t xml:space="preserve"> соответствует</w:t>
      </w:r>
      <w:r w:rsidRPr="00347684">
        <w:rPr>
          <w:rFonts w:ascii="Times New Roman" w:eastAsiaTheme="minorEastAsia" w:hAnsi="Times New Roman" w:cs="Times New Roman"/>
          <w:sz w:val="28"/>
          <w:szCs w:val="28"/>
        </w:rPr>
        <w:t xml:space="preserve"> коэффициент</w:t>
      </w:r>
      <w:r w:rsidRPr="00347684">
        <w:rPr>
          <w:rFonts w:ascii="Times New Roman" w:eastAsiaTheme="minorEastAsia" w:hAnsi="Times New Roman" w:cs="Times New Roman"/>
          <w:sz w:val="28"/>
          <w:szCs w:val="28"/>
          <w:lang w:val="kk-KZ"/>
        </w:rPr>
        <w:t xml:space="preserve">у </w:t>
      </w:r>
      <w:bookmarkStart w:id="45" w:name="_Hlk135252062"/>
      <w:r w:rsidRPr="00347684">
        <w:rPr>
          <w:rFonts w:ascii="Times New Roman" w:eastAsiaTheme="minorEastAsia" w:hAnsi="Times New Roman" w:cs="Times New Roman"/>
          <w:sz w:val="28"/>
          <w:szCs w:val="28"/>
        </w:rPr>
        <w:t>поглощения</w:t>
      </w:r>
      <w:r w:rsidRPr="00347684">
        <w:rPr>
          <w:rFonts w:ascii="Times New Roman" w:eastAsiaTheme="minorEastAsia" w:hAnsi="Times New Roman" w:cs="Times New Roman"/>
          <w:sz w:val="28"/>
          <w:szCs w:val="28"/>
          <w:lang w:val="kk-KZ"/>
        </w:rPr>
        <w:t xml:space="preserve"> </w:t>
      </w:r>
      <w:r w:rsidR="005D437F" w:rsidRPr="00347684">
        <w:rPr>
          <w:rFonts w:ascii="Times New Roman" w:eastAsiaTheme="minorEastAsia" w:hAnsi="Times New Roman" w:cs="Times New Roman"/>
          <w:sz w:val="28"/>
          <w:szCs w:val="28"/>
          <w:lang w:val="kk-KZ"/>
        </w:rPr>
        <w:t xml:space="preserve">света </w:t>
      </w:r>
      <w:r w:rsidRPr="00347684">
        <w:rPr>
          <w:rFonts w:ascii="Times New Roman" w:eastAsiaTheme="minorEastAsia" w:hAnsi="Times New Roman" w:cs="Times New Roman"/>
          <w:sz w:val="28"/>
          <w:szCs w:val="28"/>
        </w:rPr>
        <w:t>взвешенными частицами</w:t>
      </w:r>
      <w:bookmarkEnd w:id="45"/>
      <w:r w:rsidR="005D437F" w:rsidRPr="00347684">
        <w:rPr>
          <w:rFonts w:ascii="Times New Roman" w:eastAsiaTheme="minorEastAsia" w:hAnsi="Times New Roman" w:cs="Times New Roman"/>
          <w:sz w:val="28"/>
          <w:szCs w:val="28"/>
          <w:lang w:val="kk-KZ"/>
        </w:rPr>
        <w:t xml:space="preserve"> газа</w:t>
      </w:r>
      <w:r w:rsidRPr="0034768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β</m:t>
        </m:r>
      </m:oMath>
      <w:r w:rsidRPr="00347684">
        <w:rPr>
          <w:rFonts w:ascii="Times New Roman" w:eastAsiaTheme="minorEastAsia" w:hAnsi="Times New Roman" w:cs="Times New Roman"/>
          <w:sz w:val="28"/>
          <w:szCs w:val="28"/>
        </w:rPr>
        <w:t xml:space="preserve">, </w:t>
      </w:r>
      <w:r w:rsidRPr="00347684">
        <w:rPr>
          <w:rFonts w:ascii="Times New Roman" w:eastAsiaTheme="minorEastAsia" w:hAnsi="Times New Roman" w:cs="Times New Roman"/>
          <w:sz w:val="28"/>
          <w:szCs w:val="28"/>
          <w:lang w:val="kk-KZ"/>
        </w:rPr>
        <w:t xml:space="preserve">который </w:t>
      </w:r>
      <w:r w:rsidRPr="00347684">
        <w:rPr>
          <w:rFonts w:ascii="Times New Roman" w:eastAsiaTheme="minorEastAsia" w:hAnsi="Times New Roman" w:cs="Times New Roman"/>
          <w:sz w:val="28"/>
          <w:szCs w:val="28"/>
        </w:rPr>
        <w:t>характериз</w:t>
      </w:r>
      <w:r w:rsidRPr="00347684">
        <w:rPr>
          <w:rFonts w:ascii="Times New Roman" w:eastAsiaTheme="minorEastAsia" w:hAnsi="Times New Roman" w:cs="Times New Roman"/>
          <w:sz w:val="28"/>
          <w:szCs w:val="28"/>
          <w:lang w:val="kk-KZ"/>
        </w:rPr>
        <w:t>ует</w:t>
      </w:r>
      <w:r w:rsidRPr="00347684">
        <w:rPr>
          <w:rFonts w:ascii="Times New Roman" w:eastAsiaTheme="minorEastAsia" w:hAnsi="Times New Roman" w:cs="Times New Roman"/>
          <w:sz w:val="28"/>
          <w:szCs w:val="28"/>
        </w:rPr>
        <w:t xml:space="preserve"> концентрацию взвешенных</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светопоглощающих частиц в объеме газа ёмкости</w:t>
      </w:r>
      <w:r w:rsidR="00825811" w:rsidRPr="00347684">
        <w:rPr>
          <w:rFonts w:ascii="Times New Roman" w:eastAsiaTheme="minorEastAsia" w:hAnsi="Times New Roman" w:cs="Times New Roman"/>
          <w:sz w:val="28"/>
          <w:szCs w:val="28"/>
        </w:rPr>
        <w:t xml:space="preserve"> [159]</w:t>
      </w:r>
      <w:r w:rsidRPr="00347684">
        <w:rPr>
          <w:rFonts w:ascii="Times New Roman" w:eastAsiaTheme="minorEastAsia" w:hAnsi="Times New Roman" w:cs="Times New Roman"/>
          <w:sz w:val="28"/>
          <w:szCs w:val="28"/>
          <w:lang w:val="kk-KZ"/>
        </w:rPr>
        <w:t xml:space="preserve">: </w:t>
      </w:r>
    </w:p>
    <w:p w14:paraId="58716931"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11DD567E" w14:textId="40E9645E"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β=</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Ф </m:t>
                </m:r>
              </m:e>
              <m:sub>
                <m:r>
                  <w:rPr>
                    <w:rFonts w:ascii="Cambria Math" w:eastAsiaTheme="minorEastAsia" w:hAnsi="Cambria Math" w:cs="Times New Roman"/>
                    <w:sz w:val="28"/>
                    <w:szCs w:val="28"/>
                    <w:lang w:val="kk-KZ"/>
                  </w:rPr>
                  <m:t>чі</m:t>
                </m:r>
              </m:sub>
            </m:sSub>
          </m:num>
          <m:den>
            <m:r>
              <m:rPr>
                <m:sty m:val="p"/>
              </m:rPr>
              <w:rPr>
                <w:rFonts w:ascii="Cambria Math" w:eastAsiaTheme="minorEastAsia" w:hAnsi="Cambria Math" w:cs="Times New Roman"/>
                <w:sz w:val="28"/>
                <w:szCs w:val="28"/>
                <w:lang w:val="kk-KZ"/>
              </w:rPr>
              <m:t>Ф</m:t>
            </m:r>
            <m:r>
              <m:rPr>
                <m:sty m:val="p"/>
              </m:rPr>
              <w:rPr>
                <w:rFonts w:ascii="Cambria Math" w:eastAsiaTheme="minorEastAsia" w:hAnsi="Cambria Math" w:cs="Times New Roman"/>
                <w:sz w:val="28"/>
                <w:szCs w:val="28"/>
                <w:vertAlign w:val="subscript"/>
                <w:lang w:val="kk-KZ"/>
              </w:rPr>
              <m:t>в</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в</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в</m:t>
                </m:r>
              </m:sub>
            </m:sSub>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в</m:t>
                </m:r>
              </m:sub>
            </m:sSub>
          </m:den>
        </m:f>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(2.66)</w:t>
      </w:r>
    </w:p>
    <w:p w14:paraId="734BE381"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4163D3DC"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Световой поток по определению равен произведению освещенности </w:t>
      </w:r>
      <w:r w:rsidRPr="00347684">
        <w:rPr>
          <w:rFonts w:ascii="Times New Roman" w:eastAsiaTheme="minorEastAsia" w:hAnsi="Times New Roman" w:cs="Times New Roman"/>
          <w:i/>
          <w:sz w:val="28"/>
          <w:szCs w:val="28"/>
          <w:lang w:val="en-US"/>
        </w:rPr>
        <w:t>E</w:t>
      </w:r>
      <w:r w:rsidRPr="00347684">
        <w:rPr>
          <w:rFonts w:ascii="Times New Roman" w:eastAsiaTheme="minorEastAsia" w:hAnsi="Times New Roman" w:cs="Times New Roman"/>
          <w:sz w:val="28"/>
          <w:szCs w:val="28"/>
          <w:lang w:val="kk-KZ"/>
        </w:rPr>
        <w:t>, на площадь площадки на которую падает свет</w:t>
      </w:r>
      <w:r w:rsidRPr="0034768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σ</m:t>
        </m:r>
      </m:oMath>
      <w:r w:rsidRPr="00347684">
        <w:rPr>
          <w:rFonts w:ascii="Times New Roman" w:eastAsiaTheme="minorEastAsia" w:hAnsi="Times New Roman" w:cs="Times New Roman"/>
          <w:sz w:val="28"/>
          <w:szCs w:val="28"/>
          <w:lang w:val="kk-KZ"/>
        </w:rPr>
        <w:t>:</w:t>
      </w:r>
    </w:p>
    <w:p w14:paraId="2DC36C79"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bookmarkStart w:id="46" w:name="_Hlk159355795"/>
    <w:p w14:paraId="57D77EE9" w14:textId="53A34870" w:rsidR="00D048C3" w:rsidRPr="00347684" w:rsidRDefault="00040E3C" w:rsidP="00D048C3">
      <w:pPr>
        <w:spacing w:after="0" w:line="240" w:lineRule="auto"/>
        <w:ind w:firstLine="709"/>
        <w:jc w:val="center"/>
        <w:rPr>
          <w:rFonts w:ascii="Times New Roman" w:eastAsiaTheme="minorEastAsia" w:hAnsi="Times New Roman" w:cs="Times New Roman"/>
          <w:i/>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∙σ</m:t>
        </m:r>
      </m:oMath>
      <w:r w:rsidR="003A5979" w:rsidRPr="00347684">
        <w:rPr>
          <w:rFonts w:ascii="Times New Roman" w:eastAsiaTheme="minorEastAsia" w:hAnsi="Times New Roman" w:cs="Times New Roman"/>
          <w:sz w:val="28"/>
          <w:szCs w:val="28"/>
          <w:lang w:val="kk-KZ"/>
        </w:rPr>
        <w:t>,</w:t>
      </w:r>
    </w:p>
    <w:p w14:paraId="45F06AB7" w14:textId="66336E12" w:rsidR="00016426" w:rsidRPr="00347684" w:rsidRDefault="00040E3C" w:rsidP="00977B54">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в</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в</m:t>
            </m:r>
          </m:sub>
        </m:sSub>
        <m:r>
          <w:rPr>
            <w:rFonts w:ascii="Cambria Math" w:eastAsiaTheme="minorEastAsia" w:hAnsi="Cambria Math" w:cs="Times New Roman"/>
            <w:sz w:val="28"/>
            <w:szCs w:val="28"/>
            <w:lang w:val="kk-KZ"/>
          </w:rPr>
          <m:t>∙σ</m:t>
        </m:r>
      </m:oMath>
      <w:r w:rsidR="00D048C3" w:rsidRPr="00347684">
        <w:rPr>
          <w:rFonts w:ascii="Times New Roman" w:eastAsiaTheme="minorEastAsia" w:hAnsi="Times New Roman" w:cs="Times New Roman"/>
          <w:sz w:val="28"/>
          <w:szCs w:val="28"/>
          <w:lang w:val="kk-KZ"/>
        </w:rPr>
        <w:t>.</w:t>
      </w:r>
      <w:bookmarkEnd w:id="46"/>
      <w:r w:rsidR="00977B54" w:rsidRPr="00347684">
        <w:rPr>
          <w:rFonts w:ascii="Times New Roman" w:eastAsiaTheme="minorEastAsia" w:hAnsi="Times New Roman" w:cs="Times New Roman"/>
          <w:sz w:val="28"/>
          <w:szCs w:val="28"/>
          <w:lang w:val="kk-KZ"/>
        </w:rPr>
        <w:t xml:space="preserve">                                           (2.67)</w:t>
      </w:r>
    </w:p>
    <w:p w14:paraId="73378B88" w14:textId="77777777" w:rsidR="00016426" w:rsidRPr="00347684" w:rsidRDefault="00016426" w:rsidP="00016426">
      <w:pPr>
        <w:spacing w:after="0" w:line="240" w:lineRule="auto"/>
        <w:ind w:firstLine="709"/>
        <w:jc w:val="center"/>
        <w:rPr>
          <w:rFonts w:ascii="Times New Roman" w:eastAsiaTheme="minorEastAsia" w:hAnsi="Times New Roman" w:cs="Times New Roman"/>
          <w:sz w:val="28"/>
          <w:szCs w:val="28"/>
          <w:lang w:val="kk-KZ"/>
        </w:rPr>
      </w:pPr>
    </w:p>
    <w:p w14:paraId="04B21DDD" w14:textId="458363D8" w:rsidR="00435CC7" w:rsidRPr="00347684" w:rsidRDefault="00D048C3" w:rsidP="00016426">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rPr>
        <w:t>где</w:t>
      </w:r>
      <w:r w:rsidR="00016426" w:rsidRPr="00347684">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i</m:t>
            </m:r>
          </m:sub>
        </m:sSub>
      </m:oMath>
      <w:r w:rsidR="00435CC7" w:rsidRPr="00347684">
        <w:rPr>
          <w:rFonts w:ascii="Times New Roman" w:eastAsiaTheme="minorEastAsia" w:hAnsi="Times New Roman" w:cs="Times New Roman"/>
          <w:sz w:val="28"/>
          <w:szCs w:val="28"/>
          <w:lang w:val="kk-KZ"/>
        </w:rPr>
        <w:t xml:space="preserve"> – показатели освещенности газа после воздействия на газ электроимпульсом;</w:t>
      </w:r>
    </w:p>
    <w:p w14:paraId="5C9A2B43" w14:textId="2BFA59B9" w:rsidR="00435CC7" w:rsidRPr="00347684" w:rsidRDefault="00040E3C" w:rsidP="00016426">
      <w:pPr>
        <w:spacing w:after="0" w:line="240" w:lineRule="auto"/>
        <w:ind w:firstLine="709"/>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в</m:t>
            </m:r>
          </m:sub>
        </m:sSub>
      </m:oMath>
      <w:r w:rsidR="00435CC7" w:rsidRPr="00347684">
        <w:rPr>
          <w:rFonts w:ascii="Times New Roman" w:eastAsiaTheme="minorEastAsia" w:hAnsi="Times New Roman" w:cs="Times New Roman"/>
          <w:sz w:val="28"/>
          <w:szCs w:val="28"/>
          <w:lang w:val="kk-KZ"/>
        </w:rPr>
        <w:t xml:space="preserve"> – показатели освещенности газа до воздействия на газ электроимпульсом:</w:t>
      </w:r>
    </w:p>
    <w:p w14:paraId="3DFA6787" w14:textId="77777777" w:rsidR="00435CC7" w:rsidRPr="00347684" w:rsidRDefault="00D048C3" w:rsidP="00016426">
      <w:pPr>
        <w:spacing w:after="0" w:line="240" w:lineRule="auto"/>
        <w:ind w:firstLine="709"/>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en-US"/>
          </w:rPr>
          <m:t>σ</m:t>
        </m:r>
      </m:oMath>
      <w:r w:rsidRPr="00347684">
        <w:rPr>
          <w:rFonts w:ascii="Times New Roman" w:eastAsiaTheme="minorEastAsia" w:hAnsi="Times New Roman" w:cs="Times New Roman"/>
          <w:sz w:val="28"/>
          <w:szCs w:val="28"/>
        </w:rPr>
        <w:t xml:space="preserve"> - площадь площадки, на которую падает</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 xml:space="preserve">световой поток </w:t>
      </w:r>
      <m:oMath>
        <m:r>
          <w:rPr>
            <w:rFonts w:ascii="Cambria Math" w:eastAsiaTheme="minorEastAsia" w:hAnsi="Cambria Math" w:cs="Times New Roman"/>
            <w:sz w:val="28"/>
            <w:szCs w:val="28"/>
            <w:lang w:val="kk-KZ"/>
          </w:rPr>
          <m:t>Ф</m:t>
        </m:r>
      </m:oMath>
      <w:r w:rsidR="00016426" w:rsidRPr="00347684">
        <w:rPr>
          <w:rFonts w:ascii="Times New Roman" w:eastAsiaTheme="minorEastAsia" w:hAnsi="Times New Roman" w:cs="Times New Roman"/>
          <w:sz w:val="28"/>
          <w:szCs w:val="28"/>
          <w:lang w:val="kk-KZ"/>
        </w:rPr>
        <w:t xml:space="preserve">. </w:t>
      </w:r>
    </w:p>
    <w:p w14:paraId="7E0918E0" w14:textId="3E50D4A4" w:rsidR="00D048C3" w:rsidRPr="00347684" w:rsidRDefault="00016426" w:rsidP="00016426">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Так как</w:t>
      </w:r>
      <w:r w:rsidR="00D048C3" w:rsidRPr="00347684">
        <w:rPr>
          <w:rFonts w:ascii="Times New Roman" w:eastAsiaTheme="minorEastAsia" w:hAnsi="Times New Roman" w:cs="Times New Roman"/>
          <w:sz w:val="28"/>
          <w:szCs w:val="28"/>
        </w:rPr>
        <w:t xml:space="preserve"> при проведении экспериментов величина</w:t>
      </w:r>
      <w:r w:rsidRPr="00347684">
        <w:rPr>
          <w:rFonts w:ascii="Times New Roman" w:eastAsiaTheme="minorEastAsia" w:hAnsi="Times New Roman" w:cs="Times New Roman"/>
          <w:sz w:val="28"/>
          <w:szCs w:val="28"/>
          <w:lang w:val="kk-KZ"/>
        </w:rPr>
        <w:t xml:space="preserve"> σ оставалась </w:t>
      </w:r>
      <w:r w:rsidR="00D048C3" w:rsidRPr="00347684">
        <w:rPr>
          <w:rFonts w:ascii="Times New Roman" w:eastAsiaTheme="minorEastAsia" w:hAnsi="Times New Roman" w:cs="Times New Roman"/>
          <w:sz w:val="28"/>
          <w:szCs w:val="28"/>
        </w:rPr>
        <w:t>постоянн</w:t>
      </w:r>
      <w:r w:rsidRPr="00347684">
        <w:rPr>
          <w:rFonts w:ascii="Times New Roman" w:eastAsiaTheme="minorEastAsia" w:hAnsi="Times New Roman" w:cs="Times New Roman"/>
          <w:sz w:val="28"/>
          <w:szCs w:val="28"/>
          <w:lang w:val="kk-KZ"/>
        </w:rPr>
        <w:t>ой</w:t>
      </w:r>
      <w:r w:rsidR="00D048C3" w:rsidRPr="00347684">
        <w:rPr>
          <w:rFonts w:ascii="Times New Roman" w:eastAsiaTheme="minorEastAsia" w:hAnsi="Times New Roman" w:cs="Times New Roman"/>
          <w:sz w:val="28"/>
          <w:szCs w:val="28"/>
        </w:rPr>
        <w:t>, то формул</w:t>
      </w:r>
      <w:r w:rsidRPr="00347684">
        <w:rPr>
          <w:rFonts w:ascii="Times New Roman" w:eastAsiaTheme="minorEastAsia" w:hAnsi="Times New Roman" w:cs="Times New Roman"/>
          <w:sz w:val="28"/>
          <w:szCs w:val="28"/>
          <w:lang w:val="kk-KZ"/>
        </w:rPr>
        <w:t>а</w:t>
      </w:r>
      <w:r w:rsidR="00D048C3" w:rsidRPr="00347684">
        <w:rPr>
          <w:rFonts w:ascii="Times New Roman" w:eastAsiaTheme="minorEastAsia" w:hAnsi="Times New Roman" w:cs="Times New Roman"/>
          <w:sz w:val="28"/>
          <w:szCs w:val="28"/>
        </w:rPr>
        <w:t xml:space="preserve"> коэффициента светопоглощения</w:t>
      </w:r>
      <w:r w:rsidRPr="00347684">
        <w:rPr>
          <w:rFonts w:ascii="Times New Roman" w:eastAsiaTheme="minorEastAsia" w:hAnsi="Times New Roman" w:cs="Times New Roman"/>
          <w:sz w:val="28"/>
          <w:szCs w:val="28"/>
          <w:lang w:val="kk-KZ"/>
        </w:rPr>
        <w:t xml:space="preserve"> выглядит следующим образом</w:t>
      </w:r>
      <w:r w:rsidR="00D048C3" w:rsidRPr="00347684">
        <w:rPr>
          <w:rFonts w:ascii="Times New Roman" w:eastAsiaTheme="minorEastAsia" w:hAnsi="Times New Roman" w:cs="Times New Roman"/>
          <w:sz w:val="28"/>
          <w:szCs w:val="28"/>
        </w:rPr>
        <w:t>:</w:t>
      </w:r>
    </w:p>
    <w:p w14:paraId="3E0C3576"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756BB745" w14:textId="3A1ECFFF"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β=1-</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Ф</m:t>
                </m:r>
              </m:e>
              <m:sub>
                <m:r>
                  <w:rPr>
                    <w:rFonts w:ascii="Cambria Math" w:eastAsiaTheme="minorEastAsia" w:hAnsi="Cambria Math" w:cs="Times New Roman"/>
                    <w:sz w:val="28"/>
                    <w:szCs w:val="28"/>
                    <w:lang w:val="kk-KZ"/>
                  </w:rPr>
                  <m:t>в</m:t>
                </m:r>
              </m:sub>
            </m:sSub>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∙σ</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в</m:t>
                </m:r>
              </m:sub>
            </m:sSub>
            <m:r>
              <w:rPr>
                <w:rFonts w:ascii="Cambria Math" w:eastAsiaTheme="minorEastAsia" w:hAnsi="Cambria Math" w:cs="Times New Roman"/>
                <w:sz w:val="28"/>
                <w:szCs w:val="28"/>
                <w:lang w:val="kk-KZ"/>
              </w:rPr>
              <m:t>∙σ</m:t>
            </m:r>
          </m:den>
        </m:f>
        <m:r>
          <w:rPr>
            <w:rFonts w:ascii="Cambria Math" w:eastAsiaTheme="minorEastAsia" w:hAnsi="Cambria Math" w:cs="Times New Roman"/>
            <w:sz w:val="28"/>
            <w:szCs w:val="28"/>
            <w:lang w:val="kk-KZ"/>
          </w:rPr>
          <m:t>=1-</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i</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в</m:t>
                </m:r>
              </m:sub>
            </m:sSub>
          </m:den>
        </m:f>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(2.68)</w:t>
      </w:r>
    </w:p>
    <w:p w14:paraId="4062D63D"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2AC1CBE3" w14:textId="054004AD" w:rsidR="00D048C3" w:rsidRPr="00347684" w:rsidRDefault="00016426" w:rsidP="00435CC7">
      <w:pPr>
        <w:spacing w:after="0" w:line="240" w:lineRule="auto"/>
        <w:ind w:firstLine="454"/>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 Отсюда соотношение</w:t>
      </w:r>
      <w:r w:rsidR="00D048C3" w:rsidRPr="00347684">
        <w:rPr>
          <w:rFonts w:ascii="Times New Roman" w:eastAsiaTheme="minorEastAsia" w:hAnsi="Times New Roman" w:cs="Times New Roman"/>
          <w:sz w:val="28"/>
          <w:szCs w:val="28"/>
          <w:lang w:val="kk-KZ"/>
        </w:rPr>
        <w:t xml:space="preserve"> </w:t>
      </w:r>
      <w:r w:rsidR="00435CC7" w:rsidRPr="00347684">
        <w:rPr>
          <w:rFonts w:ascii="Times New Roman" w:eastAsiaTheme="minorEastAsia" w:hAnsi="Times New Roman" w:cs="Times New Roman"/>
          <w:sz w:val="28"/>
          <w:szCs w:val="28"/>
          <w:lang w:val="kk-KZ"/>
        </w:rPr>
        <w:t xml:space="preserve">показателей освещенности </w:t>
      </w:r>
      <m:oMath>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i</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в</m:t>
                </m:r>
              </m:sub>
            </m:sSub>
          </m:den>
        </m:f>
      </m:oMath>
      <w:r w:rsidR="00435CC7" w:rsidRPr="00347684">
        <w:rPr>
          <w:rFonts w:ascii="Times New Roman" w:eastAsiaTheme="minorEastAsia" w:hAnsi="Times New Roman" w:cs="Times New Roman"/>
          <w:sz w:val="28"/>
          <w:szCs w:val="28"/>
          <w:lang w:val="kk-KZ"/>
        </w:rPr>
        <w:t xml:space="preserve"> соответствует значению </w:t>
      </w:r>
      <w:r w:rsidR="00D048C3" w:rsidRPr="00347684">
        <w:rPr>
          <w:rFonts w:ascii="Times New Roman" w:eastAsiaTheme="minorEastAsia" w:hAnsi="Times New Roman" w:cs="Times New Roman"/>
          <w:sz w:val="28"/>
          <w:szCs w:val="28"/>
          <w:lang w:val="kk-KZ"/>
        </w:rPr>
        <w:t>коэффициент</w:t>
      </w:r>
      <w:r w:rsidRPr="00347684">
        <w:rPr>
          <w:rFonts w:ascii="Times New Roman" w:eastAsiaTheme="minorEastAsia" w:hAnsi="Times New Roman" w:cs="Times New Roman"/>
          <w:sz w:val="28"/>
          <w:szCs w:val="28"/>
          <w:lang w:val="kk-KZ"/>
        </w:rPr>
        <w:t>а</w:t>
      </w:r>
      <w:r w:rsidR="00D048C3" w:rsidRPr="00347684">
        <w:rPr>
          <w:rFonts w:ascii="Times New Roman" w:eastAsiaTheme="minorEastAsia" w:hAnsi="Times New Roman" w:cs="Times New Roman"/>
          <w:sz w:val="28"/>
          <w:szCs w:val="28"/>
          <w:lang w:val="kk-KZ"/>
        </w:rPr>
        <w:t xml:space="preserve"> прозрачности </w:t>
      </w:r>
      <w:r w:rsidR="00435CC7" w:rsidRPr="00347684">
        <w:rPr>
          <w:rFonts w:ascii="Times New Roman" w:eastAsiaTheme="minorEastAsia" w:hAnsi="Times New Roman" w:cs="Times New Roman"/>
          <w:sz w:val="28"/>
          <w:szCs w:val="28"/>
          <w:lang w:val="kk-KZ"/>
        </w:rPr>
        <w:t xml:space="preserve">и </w:t>
      </w:r>
      <w:r w:rsidR="00D048C3" w:rsidRPr="00347684">
        <w:rPr>
          <w:rFonts w:ascii="Times New Roman" w:eastAsiaTheme="minorEastAsia" w:hAnsi="Times New Roman" w:cs="Times New Roman"/>
          <w:sz w:val="28"/>
          <w:szCs w:val="28"/>
          <w:lang w:val="kk-KZ"/>
        </w:rPr>
        <w:t>определяется как:</w:t>
      </w:r>
    </w:p>
    <w:p w14:paraId="67B78241"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060CD9B3" w14:textId="5B344A93"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α</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kk-KZ"/>
                  </w:rPr>
                  <m:t>i</m:t>
                </m:r>
              </m:sub>
            </m:sSub>
          </m:num>
          <m:den>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E</m:t>
                </m:r>
              </m:e>
              <m:sub>
                <m:r>
                  <w:rPr>
                    <w:rFonts w:ascii="Cambria Math" w:eastAsiaTheme="minorEastAsia" w:hAnsi="Cambria Math" w:cs="Times New Roman"/>
                    <w:sz w:val="28"/>
                    <w:szCs w:val="28"/>
                    <w:lang w:val="kk-KZ"/>
                  </w:rPr>
                  <m:t>в</m:t>
                </m:r>
              </m:sub>
            </m:sSub>
          </m:den>
        </m:f>
      </m:oMath>
      <w:r w:rsidRPr="00347684">
        <w:rPr>
          <w:rFonts w:ascii="Times New Roman" w:eastAsiaTheme="minorEastAsia" w:hAnsi="Times New Roman" w:cs="Times New Roman"/>
          <w:sz w:val="28"/>
          <w:szCs w:val="28"/>
          <w:lang w:val="kk-KZ"/>
        </w:rPr>
        <w:t>,                                             (2.69)</w:t>
      </w:r>
    </w:p>
    <w:p w14:paraId="36085296" w14:textId="2C977410"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и с учетом выше изложенных зависимостей</w:t>
      </w:r>
      <w:r w:rsidR="00825811" w:rsidRPr="00347684">
        <w:rPr>
          <w:rFonts w:ascii="Times New Roman" w:eastAsiaTheme="minorEastAsia" w:hAnsi="Times New Roman" w:cs="Times New Roman"/>
          <w:sz w:val="28"/>
          <w:szCs w:val="28"/>
        </w:rPr>
        <w:t xml:space="preserve"> [160,161]</w:t>
      </w:r>
      <w:r w:rsidRPr="00347684">
        <w:rPr>
          <w:rFonts w:ascii="Times New Roman" w:eastAsiaTheme="minorEastAsia" w:hAnsi="Times New Roman" w:cs="Times New Roman"/>
          <w:sz w:val="28"/>
          <w:szCs w:val="28"/>
          <w:lang w:val="kk-KZ"/>
        </w:rPr>
        <w:t>:</w:t>
      </w:r>
    </w:p>
    <w:p w14:paraId="785524EC" w14:textId="77777777"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w:p>
    <w:p w14:paraId="7576692B" w14:textId="77777777"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β</m:t>
        </m:r>
        <m:r>
          <w:rPr>
            <w:rFonts w:ascii="Cambria Math" w:eastAsiaTheme="minorEastAsia" w:hAnsi="Cambria Math" w:cs="Times New Roman"/>
            <w:sz w:val="28"/>
            <w:szCs w:val="28"/>
          </w:rPr>
          <m:t>=</m:t>
        </m:r>
        <m:r>
          <w:rPr>
            <w:rFonts w:ascii="Cambria Math" w:eastAsiaTheme="minorEastAsia" w:hAnsi="Cambria Math" w:cs="Times New Roman"/>
            <w:sz w:val="28"/>
            <w:szCs w:val="28"/>
            <w:lang w:val="kk-KZ"/>
          </w:rPr>
          <m:t>1-α</m:t>
        </m:r>
        <m:r>
          <m:rPr>
            <m:sty m:val="p"/>
          </m:rP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kk-KZ"/>
                  </w:rPr>
                  <m:t>2</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den>
        </m:f>
      </m:oMath>
      <w:r w:rsidRPr="00347684">
        <w:rPr>
          <w:rFonts w:ascii="Times New Roman" w:eastAsiaTheme="minorEastAsia" w:hAnsi="Times New Roman" w:cs="Times New Roman"/>
          <w:sz w:val="28"/>
          <w:szCs w:val="28"/>
          <w:lang w:val="kk-KZ"/>
        </w:rPr>
        <w:t>.                                        (2.70)</w:t>
      </w:r>
    </w:p>
    <w:p w14:paraId="5AAD8524"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4DD98CEB" w14:textId="2ECC6F9D"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Выявленные зависимости позволили рассчитать </w:t>
      </w:r>
      <w:r w:rsidRPr="00347684">
        <w:rPr>
          <w:rFonts w:ascii="Times New Roman" w:hAnsi="Times New Roman" w:cs="Times New Roman"/>
          <w:sz w:val="28"/>
          <w:szCs w:val="28"/>
          <w:lang w:val="kk-KZ"/>
        </w:rPr>
        <w:t xml:space="preserve">коэффициент </w:t>
      </w:r>
      <w:r w:rsidRPr="00347684">
        <w:rPr>
          <w:rFonts w:ascii="Times New Roman" w:hAnsi="Times New Roman" w:cs="Times New Roman"/>
          <w:sz w:val="28"/>
          <w:szCs w:val="28"/>
        </w:rPr>
        <w:t>прозрачности α</w:t>
      </w:r>
      <w:r w:rsidRPr="00347684">
        <w:rPr>
          <w:rFonts w:ascii="Times New Roman" w:hAnsi="Times New Roman" w:cs="Times New Roman"/>
          <w:sz w:val="28"/>
          <w:szCs w:val="28"/>
          <w:lang w:val="kk-KZ"/>
        </w:rPr>
        <w:t xml:space="preserve"> газа п</w:t>
      </w:r>
      <w:r w:rsidRPr="00347684">
        <w:rPr>
          <w:rFonts w:ascii="Times New Roman" w:hAnsi="Times New Roman" w:cs="Times New Roman"/>
          <w:sz w:val="28"/>
          <w:szCs w:val="28"/>
        </w:rPr>
        <w:t>о полученным экспериментальным данным</w:t>
      </w:r>
      <w:r w:rsidRPr="00347684">
        <w:rPr>
          <w:rFonts w:ascii="Times New Roman" w:hAnsi="Times New Roman" w:cs="Times New Roman"/>
          <w:sz w:val="28"/>
          <w:szCs w:val="28"/>
          <w:lang w:val="kk-KZ"/>
        </w:rPr>
        <w:t xml:space="preserve"> освещенности</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Результаты проведенных расчетов представлены в таблице 2.</w:t>
      </w:r>
      <w:r w:rsidR="000A6328" w:rsidRPr="00347684">
        <w:rPr>
          <w:rFonts w:ascii="Times New Roman" w:hAnsi="Times New Roman" w:cs="Times New Roman"/>
          <w:sz w:val="28"/>
          <w:szCs w:val="28"/>
          <w:lang w:val="kk-KZ"/>
        </w:rPr>
        <w:t>6</w:t>
      </w:r>
      <w:r w:rsidRPr="00347684">
        <w:rPr>
          <w:rFonts w:ascii="Times New Roman" w:hAnsi="Times New Roman" w:cs="Times New Roman"/>
          <w:sz w:val="28"/>
          <w:szCs w:val="28"/>
          <w:lang w:val="kk-KZ"/>
        </w:rPr>
        <w:t xml:space="preserve">. </w:t>
      </w:r>
    </w:p>
    <w:p w14:paraId="14D331DC" w14:textId="77777777" w:rsidR="00E2490C" w:rsidRPr="00347684" w:rsidRDefault="00E2490C" w:rsidP="00D048C3">
      <w:pPr>
        <w:spacing w:after="0" w:line="240" w:lineRule="auto"/>
        <w:ind w:firstLine="709"/>
        <w:jc w:val="both"/>
        <w:rPr>
          <w:rFonts w:ascii="Times New Roman" w:eastAsiaTheme="minorEastAsia" w:hAnsi="Times New Roman" w:cs="Times New Roman"/>
          <w:sz w:val="28"/>
          <w:szCs w:val="28"/>
          <w:lang w:val="kk-KZ"/>
        </w:rPr>
      </w:pPr>
    </w:p>
    <w:p w14:paraId="513B7FC2" w14:textId="56EB3A49" w:rsidR="00D048C3" w:rsidRPr="00347684" w:rsidRDefault="00D048C3" w:rsidP="00827586">
      <w:pPr>
        <w:spacing w:after="0" w:line="240" w:lineRule="auto"/>
        <w:jc w:val="both"/>
        <w:rPr>
          <w:rFonts w:ascii="Times New Roman" w:hAnsi="Times New Roman"/>
          <w:sz w:val="28"/>
          <w:szCs w:val="28"/>
          <w:lang w:val="kk-KZ"/>
        </w:rPr>
      </w:pPr>
      <w:r w:rsidRPr="00347684">
        <w:rPr>
          <w:rFonts w:ascii="Times New Roman" w:hAnsi="Times New Roman"/>
          <w:sz w:val="28"/>
          <w:szCs w:val="28"/>
          <w:lang w:val="kk-KZ"/>
        </w:rPr>
        <w:t>Таблица 2.</w:t>
      </w:r>
      <w:r w:rsidR="000A6328" w:rsidRPr="00347684">
        <w:rPr>
          <w:rFonts w:ascii="Times New Roman" w:hAnsi="Times New Roman"/>
          <w:sz w:val="28"/>
          <w:szCs w:val="28"/>
          <w:lang w:val="kk-KZ"/>
        </w:rPr>
        <w:t>6</w:t>
      </w:r>
      <w:r w:rsidRPr="00347684">
        <w:rPr>
          <w:rFonts w:ascii="Times New Roman" w:hAnsi="Times New Roman"/>
          <w:sz w:val="28"/>
          <w:szCs w:val="28"/>
          <w:lang w:val="kk-KZ"/>
        </w:rPr>
        <w:t xml:space="preserve"> – Результаты расчетов по изменению коэффициента прозрачности газа (</w:t>
      </w:r>
      <m:oMath>
        <m:r>
          <w:rPr>
            <w:rFonts w:ascii="Cambria Math" w:hAnsi="Cambria Math" w:cs="Times New Roman"/>
            <w:sz w:val="28"/>
            <w:szCs w:val="28"/>
          </w:rPr>
          <m:t>α)</m:t>
        </m:r>
      </m:oMath>
      <w:r w:rsidRPr="00347684">
        <w:rPr>
          <w:rFonts w:ascii="Times New Roman" w:hAnsi="Times New Roman"/>
          <w:sz w:val="28"/>
          <w:szCs w:val="28"/>
          <w:lang w:val="kk-KZ"/>
        </w:rPr>
        <w:t xml:space="preserve"> в зависимости от показателей освещенности</w:t>
      </w:r>
    </w:p>
    <w:tbl>
      <w:tblPr>
        <w:tblStyle w:val="a3"/>
        <w:tblW w:w="4870" w:type="pct"/>
        <w:tblLayout w:type="fixed"/>
        <w:tblLook w:val="04A0" w:firstRow="1" w:lastRow="0" w:firstColumn="1" w:lastColumn="0" w:noHBand="0" w:noVBand="1"/>
      </w:tblPr>
      <w:tblGrid>
        <w:gridCol w:w="893"/>
        <w:gridCol w:w="1589"/>
        <w:gridCol w:w="35"/>
        <w:gridCol w:w="1248"/>
        <w:gridCol w:w="1167"/>
        <w:gridCol w:w="1167"/>
        <w:gridCol w:w="1167"/>
        <w:gridCol w:w="1167"/>
        <w:gridCol w:w="1165"/>
      </w:tblGrid>
      <w:tr w:rsidR="00347684" w:rsidRPr="00347684" w14:paraId="3D6F06C6" w14:textId="77777777" w:rsidTr="00B60C97">
        <w:trPr>
          <w:trHeight w:val="1117"/>
        </w:trPr>
        <w:tc>
          <w:tcPr>
            <w:tcW w:w="465" w:type="pct"/>
          </w:tcPr>
          <w:p w14:paraId="72A11B14" w14:textId="77777777" w:rsidR="00D048C3" w:rsidRPr="00347684" w:rsidRDefault="00D048C3" w:rsidP="00827586">
            <w:pPr>
              <w:jc w:val="center"/>
              <w:rPr>
                <w:rFonts w:ascii="Times New Roman" w:hAnsi="Times New Roman" w:cs="Times New Roman"/>
                <w:sz w:val="24"/>
                <w:szCs w:val="28"/>
              </w:rPr>
            </w:pPr>
            <w:bookmarkStart w:id="47" w:name="_Hlk135049884"/>
            <w:r w:rsidRPr="00347684">
              <w:rPr>
                <w:rFonts w:ascii="Times New Roman" w:hAnsi="Times New Roman" w:cs="Times New Roman"/>
                <w:sz w:val="24"/>
                <w:szCs w:val="28"/>
              </w:rPr>
              <w:t>Но</w:t>
            </w:r>
            <w:r w:rsidRPr="00347684">
              <w:rPr>
                <w:rFonts w:ascii="Times New Roman" w:hAnsi="Times New Roman" w:cs="Times New Roman"/>
                <w:sz w:val="24"/>
                <w:szCs w:val="28"/>
                <w:lang w:val="kk-KZ"/>
              </w:rPr>
              <w:t>-</w:t>
            </w:r>
            <w:r w:rsidRPr="00347684">
              <w:rPr>
                <w:rFonts w:ascii="Times New Roman" w:hAnsi="Times New Roman" w:cs="Times New Roman"/>
                <w:sz w:val="24"/>
                <w:szCs w:val="28"/>
              </w:rPr>
              <w:t>мер</w:t>
            </w:r>
          </w:p>
          <w:p w14:paraId="2998B3CC" w14:textId="77777777" w:rsidR="00D048C3" w:rsidRPr="00347684" w:rsidRDefault="00D048C3" w:rsidP="00827586">
            <w:pPr>
              <w:jc w:val="center"/>
              <w:rPr>
                <w:rFonts w:ascii="Times New Roman" w:hAnsi="Times New Roman" w:cs="Times New Roman"/>
                <w:sz w:val="24"/>
                <w:szCs w:val="28"/>
              </w:rPr>
            </w:pPr>
            <w:r w:rsidRPr="00347684">
              <w:rPr>
                <w:rFonts w:ascii="Times New Roman" w:hAnsi="Times New Roman" w:cs="Times New Roman"/>
                <w:sz w:val="24"/>
                <w:szCs w:val="28"/>
              </w:rPr>
              <w:t>опыта</w:t>
            </w:r>
          </w:p>
        </w:tc>
        <w:tc>
          <w:tcPr>
            <w:tcW w:w="828" w:type="pct"/>
          </w:tcPr>
          <w:p w14:paraId="62365161" w14:textId="77777777" w:rsidR="00D048C3" w:rsidRPr="00347684" w:rsidRDefault="00D048C3" w:rsidP="00827586">
            <w:pPr>
              <w:jc w:val="center"/>
              <w:rPr>
                <w:rFonts w:ascii="Times New Roman" w:hAnsi="Times New Roman" w:cs="Times New Roman"/>
                <w:sz w:val="24"/>
                <w:szCs w:val="28"/>
              </w:rPr>
            </w:pPr>
            <w:r w:rsidRPr="00347684">
              <w:rPr>
                <w:rFonts w:ascii="Times New Roman" w:hAnsi="Times New Roman" w:cs="Times New Roman"/>
                <w:sz w:val="24"/>
                <w:szCs w:val="28"/>
              </w:rPr>
              <w:t>Расстояние между электро</w:t>
            </w:r>
            <w:r w:rsidRPr="00347684">
              <w:rPr>
                <w:rFonts w:ascii="Times New Roman" w:hAnsi="Times New Roman" w:cs="Times New Roman"/>
                <w:sz w:val="24"/>
                <w:szCs w:val="28"/>
                <w:lang w:val="kk-KZ"/>
              </w:rPr>
              <w:t>-</w:t>
            </w:r>
            <w:r w:rsidRPr="00347684">
              <w:rPr>
                <w:rFonts w:ascii="Times New Roman" w:hAnsi="Times New Roman" w:cs="Times New Roman"/>
                <w:sz w:val="24"/>
                <w:szCs w:val="28"/>
              </w:rPr>
              <w:t>дами</w:t>
            </w:r>
            <w:r w:rsidRPr="00347684">
              <w:rPr>
                <w:rFonts w:ascii="Times New Roman" w:hAnsi="Times New Roman" w:cs="Times New Roman"/>
                <w:sz w:val="24"/>
                <w:szCs w:val="28"/>
                <w:lang w:val="kk-KZ"/>
              </w:rPr>
              <w:t>,</w:t>
            </w:r>
            <w:r w:rsidRPr="00347684">
              <w:rPr>
                <w:rFonts w:ascii="Times New Roman" w:hAnsi="Times New Roman" w:cs="Times New Roman"/>
                <w:sz w:val="24"/>
                <w:szCs w:val="28"/>
              </w:rPr>
              <w:t xml:space="preserve"> (</w:t>
            </w:r>
            <w:r w:rsidRPr="00347684">
              <w:rPr>
                <w:rFonts w:ascii="Times New Roman" w:hAnsi="Times New Roman" w:cs="Times New Roman"/>
                <w:sz w:val="24"/>
                <w:szCs w:val="28"/>
                <w:lang w:val="kk-KZ"/>
              </w:rPr>
              <w:t>м</w:t>
            </w:r>
            <w:r w:rsidRPr="00347684">
              <w:rPr>
                <w:rFonts w:ascii="Times New Roman" w:hAnsi="Times New Roman" w:cs="Times New Roman"/>
                <w:sz w:val="24"/>
                <w:szCs w:val="28"/>
              </w:rPr>
              <w:t>)</w:t>
            </w:r>
          </w:p>
        </w:tc>
        <w:tc>
          <w:tcPr>
            <w:tcW w:w="668" w:type="pct"/>
            <w:gridSpan w:val="2"/>
          </w:tcPr>
          <w:p w14:paraId="58DCDFE3" w14:textId="77777777" w:rsidR="00D048C3" w:rsidRPr="00347684" w:rsidRDefault="00D048C3" w:rsidP="00827586">
            <w:pPr>
              <w:jc w:val="center"/>
              <w:rPr>
                <w:rFonts w:ascii="Times New Roman" w:hAnsi="Times New Roman" w:cs="Times New Roman"/>
                <w:sz w:val="24"/>
                <w:szCs w:val="28"/>
              </w:rPr>
            </w:pPr>
            <w:r w:rsidRPr="00347684">
              <w:rPr>
                <w:rFonts w:ascii="Times New Roman" w:hAnsi="Times New Roman" w:cs="Times New Roman"/>
                <w:sz w:val="24"/>
                <w:szCs w:val="28"/>
              </w:rPr>
              <w:t>Частота электро</w:t>
            </w:r>
            <w:r w:rsidRPr="00347684">
              <w:rPr>
                <w:rFonts w:ascii="Times New Roman" w:hAnsi="Times New Roman" w:cs="Times New Roman"/>
                <w:sz w:val="24"/>
                <w:szCs w:val="28"/>
                <w:lang w:val="kk-KZ"/>
              </w:rPr>
              <w:t>-</w:t>
            </w:r>
            <w:r w:rsidRPr="00347684">
              <w:rPr>
                <w:rFonts w:ascii="Times New Roman" w:hAnsi="Times New Roman" w:cs="Times New Roman"/>
                <w:sz w:val="24"/>
                <w:szCs w:val="28"/>
              </w:rPr>
              <w:t>импульса</w:t>
            </w:r>
          </w:p>
          <w:p w14:paraId="2C85E5A7" w14:textId="77777777" w:rsidR="00D048C3" w:rsidRPr="00347684" w:rsidRDefault="00D048C3" w:rsidP="00827586">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(Гц)</w:t>
            </w:r>
          </w:p>
        </w:tc>
        <w:tc>
          <w:tcPr>
            <w:tcW w:w="3039" w:type="pct"/>
            <w:gridSpan w:val="5"/>
          </w:tcPr>
          <w:p w14:paraId="27C7F782" w14:textId="77777777" w:rsidR="00D048C3" w:rsidRPr="00347684" w:rsidRDefault="00D048C3" w:rsidP="00827586">
            <w:pPr>
              <w:jc w:val="center"/>
              <w:rPr>
                <w:rFonts w:ascii="Times New Roman" w:hAnsi="Times New Roman" w:cs="Times New Roman"/>
                <w:sz w:val="24"/>
                <w:szCs w:val="28"/>
              </w:rPr>
            </w:pPr>
            <w:r w:rsidRPr="00347684">
              <w:rPr>
                <w:rFonts w:ascii="Times New Roman" w:hAnsi="Times New Roman" w:cs="Times New Roman"/>
                <w:sz w:val="24"/>
                <w:szCs w:val="28"/>
              </w:rPr>
              <w:t>Коэффициент прозрачности -</w:t>
            </w:r>
            <m:oMath>
              <m:r>
                <w:rPr>
                  <w:rFonts w:ascii="Cambria Math" w:hAnsi="Cambria Math" w:cs="Times New Roman"/>
                  <w:sz w:val="24"/>
                  <w:szCs w:val="28"/>
                </w:rPr>
                <m:t>α</m:t>
              </m:r>
            </m:oMath>
          </w:p>
        </w:tc>
      </w:tr>
      <w:bookmarkEnd w:id="47"/>
      <w:tr w:rsidR="00347684" w:rsidRPr="00347684" w14:paraId="0FE9FB6A" w14:textId="77777777" w:rsidTr="00B60C97">
        <w:trPr>
          <w:trHeight w:val="260"/>
        </w:trPr>
        <w:tc>
          <w:tcPr>
            <w:tcW w:w="1961" w:type="pct"/>
            <w:gridSpan w:val="4"/>
          </w:tcPr>
          <w:p w14:paraId="6763BDE2" w14:textId="77777777" w:rsidR="00D048C3" w:rsidRPr="00347684" w:rsidRDefault="00D048C3" w:rsidP="00827586">
            <w:pPr>
              <w:jc w:val="center"/>
              <w:rPr>
                <w:rFonts w:ascii="Times New Roman" w:hAnsi="Times New Roman" w:cs="Times New Roman"/>
                <w:sz w:val="24"/>
                <w:szCs w:val="28"/>
              </w:rPr>
            </w:pPr>
            <w:r w:rsidRPr="00347684">
              <w:rPr>
                <w:rFonts w:ascii="Times New Roman" w:hAnsi="Times New Roman" w:cs="Times New Roman"/>
                <w:sz w:val="24"/>
                <w:szCs w:val="28"/>
                <w:lang w:val="kk-KZ"/>
              </w:rPr>
              <w:t>Временной промежуток</w:t>
            </w:r>
          </w:p>
        </w:tc>
        <w:tc>
          <w:tcPr>
            <w:tcW w:w="608" w:type="pct"/>
          </w:tcPr>
          <w:p w14:paraId="78786CC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t</w:t>
            </w:r>
            <w:r w:rsidRPr="00347684">
              <w:rPr>
                <w:rFonts w:ascii="Times New Roman" w:hAnsi="Times New Roman" w:cs="Times New Roman"/>
                <w:sz w:val="24"/>
                <w:szCs w:val="28"/>
                <w:vertAlign w:val="subscript"/>
                <w:lang w:val="kk-KZ"/>
              </w:rPr>
              <w:t>0</w:t>
            </w:r>
            <w:r w:rsidRPr="00347684">
              <w:rPr>
                <w:rFonts w:ascii="Times New Roman" w:hAnsi="Times New Roman" w:cs="Times New Roman"/>
                <w:sz w:val="24"/>
                <w:szCs w:val="28"/>
                <w:lang w:val="en-US"/>
              </w:rPr>
              <w:t>=</w:t>
            </w:r>
            <w:r w:rsidRPr="00347684">
              <w:rPr>
                <w:rFonts w:ascii="Times New Roman" w:hAnsi="Times New Roman" w:cs="Times New Roman"/>
                <w:sz w:val="24"/>
                <w:szCs w:val="28"/>
                <w:lang w:val="kk-KZ"/>
              </w:rPr>
              <w:t>0 с</w:t>
            </w:r>
          </w:p>
        </w:tc>
        <w:tc>
          <w:tcPr>
            <w:tcW w:w="608" w:type="pct"/>
          </w:tcPr>
          <w:p w14:paraId="3EF1FACA" w14:textId="77777777" w:rsidR="00D048C3" w:rsidRPr="00347684" w:rsidRDefault="00D048C3" w:rsidP="00827586">
            <w:pPr>
              <w:jc w:val="center"/>
              <w:rPr>
                <w:rFonts w:ascii="Times New Roman" w:hAnsi="Times New Roman" w:cs="Times New Roman"/>
                <w:sz w:val="24"/>
                <w:szCs w:val="28"/>
                <w:lang w:val="kk-KZ"/>
              </w:rPr>
            </w:pPr>
            <w:r w:rsidRPr="00347684">
              <w:rPr>
                <w:rFonts w:ascii="Times New Roman" w:hAnsi="Times New Roman" w:cs="Times New Roman"/>
                <w:sz w:val="24"/>
                <w:szCs w:val="28"/>
                <w:lang w:val="en-US"/>
              </w:rPr>
              <w:t>t</w:t>
            </w:r>
            <w:r w:rsidRPr="00347684">
              <w:rPr>
                <w:rFonts w:ascii="Times New Roman" w:hAnsi="Times New Roman" w:cs="Times New Roman"/>
                <w:sz w:val="24"/>
                <w:szCs w:val="28"/>
                <w:vertAlign w:val="subscript"/>
                <w:lang w:val="en-US"/>
              </w:rPr>
              <w:t>1</w:t>
            </w:r>
            <w:r w:rsidRPr="00347684">
              <w:rPr>
                <w:rFonts w:ascii="Times New Roman" w:hAnsi="Times New Roman" w:cs="Times New Roman"/>
                <w:sz w:val="24"/>
                <w:szCs w:val="28"/>
                <w:lang w:val="en-US"/>
              </w:rPr>
              <w:t>=15</w:t>
            </w:r>
            <w:r w:rsidRPr="00347684">
              <w:rPr>
                <w:rFonts w:ascii="Times New Roman" w:hAnsi="Times New Roman" w:cs="Times New Roman"/>
                <w:sz w:val="24"/>
                <w:szCs w:val="28"/>
                <w:lang w:val="kk-KZ"/>
              </w:rPr>
              <w:t xml:space="preserve"> с</w:t>
            </w:r>
          </w:p>
        </w:tc>
        <w:tc>
          <w:tcPr>
            <w:tcW w:w="608" w:type="pct"/>
          </w:tcPr>
          <w:p w14:paraId="642EF1D2" w14:textId="77777777" w:rsidR="00D048C3" w:rsidRPr="00347684" w:rsidRDefault="00D048C3" w:rsidP="00827586">
            <w:pPr>
              <w:jc w:val="center"/>
              <w:rPr>
                <w:rFonts w:ascii="Times New Roman" w:hAnsi="Times New Roman" w:cs="Times New Roman"/>
                <w:sz w:val="24"/>
                <w:szCs w:val="28"/>
                <w:lang w:val="kk-KZ"/>
              </w:rPr>
            </w:pPr>
            <w:r w:rsidRPr="00347684">
              <w:rPr>
                <w:rFonts w:ascii="Times New Roman" w:hAnsi="Times New Roman" w:cs="Times New Roman"/>
                <w:sz w:val="24"/>
                <w:szCs w:val="28"/>
                <w:lang w:val="en-US"/>
              </w:rPr>
              <w:t>t</w:t>
            </w:r>
            <w:r w:rsidRPr="00347684">
              <w:rPr>
                <w:rFonts w:ascii="Times New Roman" w:hAnsi="Times New Roman" w:cs="Times New Roman"/>
                <w:sz w:val="24"/>
                <w:szCs w:val="28"/>
                <w:vertAlign w:val="subscript"/>
                <w:lang w:val="en-US"/>
              </w:rPr>
              <w:t>2</w:t>
            </w:r>
            <w:r w:rsidRPr="00347684">
              <w:rPr>
                <w:rFonts w:ascii="Times New Roman" w:hAnsi="Times New Roman" w:cs="Times New Roman"/>
                <w:sz w:val="24"/>
                <w:szCs w:val="28"/>
                <w:lang w:val="en-US"/>
              </w:rPr>
              <w:t>=30</w:t>
            </w:r>
            <w:r w:rsidRPr="00347684">
              <w:rPr>
                <w:rFonts w:ascii="Times New Roman" w:hAnsi="Times New Roman" w:cs="Times New Roman"/>
                <w:sz w:val="24"/>
                <w:szCs w:val="28"/>
                <w:lang w:val="kk-KZ"/>
              </w:rPr>
              <w:t xml:space="preserve"> с</w:t>
            </w:r>
          </w:p>
        </w:tc>
        <w:tc>
          <w:tcPr>
            <w:tcW w:w="608" w:type="pct"/>
          </w:tcPr>
          <w:p w14:paraId="77FFE857" w14:textId="77777777" w:rsidR="00D048C3" w:rsidRPr="00347684" w:rsidRDefault="00D048C3" w:rsidP="00827586">
            <w:pPr>
              <w:jc w:val="center"/>
              <w:rPr>
                <w:rFonts w:ascii="Times New Roman" w:hAnsi="Times New Roman" w:cs="Times New Roman"/>
                <w:sz w:val="24"/>
                <w:szCs w:val="28"/>
                <w:lang w:val="kk-KZ"/>
              </w:rPr>
            </w:pPr>
            <w:r w:rsidRPr="00347684">
              <w:rPr>
                <w:rFonts w:ascii="Times New Roman" w:hAnsi="Times New Roman" w:cs="Times New Roman"/>
                <w:sz w:val="24"/>
                <w:szCs w:val="28"/>
                <w:lang w:val="en-US"/>
              </w:rPr>
              <w:t>t</w:t>
            </w:r>
            <w:r w:rsidRPr="00347684">
              <w:rPr>
                <w:rFonts w:ascii="Times New Roman" w:hAnsi="Times New Roman" w:cs="Times New Roman"/>
                <w:sz w:val="24"/>
                <w:szCs w:val="28"/>
                <w:vertAlign w:val="subscript"/>
                <w:lang w:val="en-US"/>
              </w:rPr>
              <w:t>3</w:t>
            </w:r>
            <w:r w:rsidRPr="00347684">
              <w:rPr>
                <w:rFonts w:ascii="Times New Roman" w:hAnsi="Times New Roman" w:cs="Times New Roman"/>
                <w:sz w:val="24"/>
                <w:szCs w:val="28"/>
                <w:lang w:val="en-US"/>
              </w:rPr>
              <w:t>=45</w:t>
            </w:r>
            <w:r w:rsidRPr="00347684">
              <w:rPr>
                <w:rFonts w:ascii="Times New Roman" w:hAnsi="Times New Roman" w:cs="Times New Roman"/>
                <w:sz w:val="24"/>
                <w:szCs w:val="28"/>
                <w:lang w:val="kk-KZ"/>
              </w:rPr>
              <w:t xml:space="preserve"> с</w:t>
            </w:r>
          </w:p>
        </w:tc>
        <w:tc>
          <w:tcPr>
            <w:tcW w:w="607" w:type="pct"/>
          </w:tcPr>
          <w:p w14:paraId="2F8156C1" w14:textId="77777777" w:rsidR="00D048C3" w:rsidRPr="00347684" w:rsidRDefault="00D048C3" w:rsidP="00827586">
            <w:pPr>
              <w:jc w:val="center"/>
              <w:rPr>
                <w:rFonts w:ascii="Times New Roman" w:hAnsi="Times New Roman" w:cs="Times New Roman"/>
                <w:sz w:val="24"/>
                <w:szCs w:val="28"/>
                <w:lang w:val="kk-KZ"/>
              </w:rPr>
            </w:pPr>
            <w:r w:rsidRPr="00347684">
              <w:rPr>
                <w:rFonts w:ascii="Times New Roman" w:hAnsi="Times New Roman" w:cs="Times New Roman"/>
                <w:sz w:val="24"/>
                <w:szCs w:val="28"/>
                <w:lang w:val="en-US"/>
              </w:rPr>
              <w:t>t</w:t>
            </w:r>
            <w:r w:rsidRPr="00347684">
              <w:rPr>
                <w:rFonts w:ascii="Times New Roman" w:hAnsi="Times New Roman" w:cs="Times New Roman"/>
                <w:sz w:val="24"/>
                <w:szCs w:val="28"/>
                <w:vertAlign w:val="subscript"/>
                <w:lang w:val="kk-KZ"/>
              </w:rPr>
              <w:t>4</w:t>
            </w:r>
            <w:r w:rsidRPr="00347684">
              <w:rPr>
                <w:rFonts w:ascii="Times New Roman" w:hAnsi="Times New Roman" w:cs="Times New Roman"/>
                <w:sz w:val="24"/>
                <w:szCs w:val="28"/>
                <w:lang w:val="en-US"/>
              </w:rPr>
              <w:t>=</w:t>
            </w:r>
            <w:r w:rsidRPr="00347684">
              <w:rPr>
                <w:rFonts w:ascii="Times New Roman" w:hAnsi="Times New Roman" w:cs="Times New Roman"/>
                <w:sz w:val="24"/>
                <w:szCs w:val="28"/>
              </w:rPr>
              <w:t>60</w:t>
            </w:r>
            <w:r w:rsidRPr="00347684">
              <w:rPr>
                <w:rFonts w:ascii="Times New Roman" w:hAnsi="Times New Roman" w:cs="Times New Roman"/>
                <w:sz w:val="24"/>
                <w:szCs w:val="28"/>
                <w:lang w:val="kk-KZ"/>
              </w:rPr>
              <w:t xml:space="preserve"> с</w:t>
            </w:r>
          </w:p>
        </w:tc>
      </w:tr>
      <w:tr w:rsidR="00347684" w:rsidRPr="00347684" w14:paraId="6456149F" w14:textId="77777777" w:rsidTr="00B60C97">
        <w:trPr>
          <w:trHeight w:val="391"/>
        </w:trPr>
        <w:tc>
          <w:tcPr>
            <w:tcW w:w="465" w:type="pct"/>
          </w:tcPr>
          <w:p w14:paraId="1E5EC80F" w14:textId="77777777" w:rsidR="00D048C3" w:rsidRPr="00347684" w:rsidRDefault="00D048C3" w:rsidP="00827586">
            <w:pPr>
              <w:rPr>
                <w:rFonts w:ascii="Times New Roman" w:hAnsi="Times New Roman" w:cs="Times New Roman"/>
                <w:sz w:val="24"/>
                <w:szCs w:val="28"/>
              </w:rPr>
            </w:pPr>
            <w:bookmarkStart w:id="48" w:name="_Hlk135049981"/>
            <w:bookmarkStart w:id="49" w:name="_Hlk135050084"/>
            <w:r w:rsidRPr="00347684">
              <w:rPr>
                <w:rFonts w:ascii="Times New Roman" w:hAnsi="Times New Roman" w:cs="Times New Roman"/>
                <w:sz w:val="24"/>
                <w:szCs w:val="28"/>
              </w:rPr>
              <w:t>1</w:t>
            </w:r>
          </w:p>
        </w:tc>
        <w:tc>
          <w:tcPr>
            <w:tcW w:w="846" w:type="pct"/>
            <w:gridSpan w:val="2"/>
          </w:tcPr>
          <w:p w14:paraId="352DA3EB"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1</m:t>
                  </m:r>
                </m:sub>
              </m:sSub>
              <m:r>
                <w:rPr>
                  <w:rFonts w:ascii="Cambria Math" w:hAnsi="Times New Roman" w:cs="Times New Roman"/>
                  <w:sz w:val="24"/>
                  <w:szCs w:val="28"/>
                </w:rPr>
                <m:t>=0</m:t>
              </m:r>
              <m:r>
                <w:rPr>
                  <w:rFonts w:ascii="Cambria Math" w:hAnsi="Times New Roman" w:cs="Times New Roman"/>
                  <w:sz w:val="24"/>
                  <w:szCs w:val="28"/>
                  <w:lang w:val="kk-KZ"/>
                </w:rPr>
                <m:t>,012</m:t>
              </m:r>
            </m:oMath>
            <w:r w:rsidRPr="00347684">
              <w:rPr>
                <w:rFonts w:ascii="Times New Roman" w:eastAsiaTheme="minorEastAsia" w:hAnsi="Times New Roman" w:cs="Times New Roman"/>
                <w:i/>
                <w:sz w:val="24"/>
                <w:szCs w:val="28"/>
                <w:lang w:val="kk-KZ"/>
              </w:rPr>
              <w:t xml:space="preserve"> </w:t>
            </w:r>
          </w:p>
        </w:tc>
        <w:tc>
          <w:tcPr>
            <w:tcW w:w="650" w:type="pct"/>
          </w:tcPr>
          <w:p w14:paraId="32F6384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1</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15,906</w:t>
            </w:r>
          </w:p>
        </w:tc>
        <w:tc>
          <w:tcPr>
            <w:tcW w:w="608" w:type="pct"/>
          </w:tcPr>
          <w:p w14:paraId="2AD8CCD6"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0,02042</w:t>
            </w:r>
          </w:p>
        </w:tc>
        <w:tc>
          <w:tcPr>
            <w:tcW w:w="608" w:type="pct"/>
          </w:tcPr>
          <w:p w14:paraId="5A37028F"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0,03013</w:t>
            </w:r>
          </w:p>
        </w:tc>
        <w:tc>
          <w:tcPr>
            <w:tcW w:w="608" w:type="pct"/>
          </w:tcPr>
          <w:p w14:paraId="0B6A197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0,03377</w:t>
            </w:r>
          </w:p>
        </w:tc>
        <w:tc>
          <w:tcPr>
            <w:tcW w:w="608" w:type="pct"/>
          </w:tcPr>
          <w:p w14:paraId="005FCB31"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0,03771</w:t>
            </w:r>
          </w:p>
        </w:tc>
        <w:tc>
          <w:tcPr>
            <w:tcW w:w="607" w:type="pct"/>
          </w:tcPr>
          <w:p w14:paraId="7602CBE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0,04136</w:t>
            </w:r>
          </w:p>
        </w:tc>
      </w:tr>
      <w:tr w:rsidR="00347684" w:rsidRPr="00347684" w14:paraId="6907A646" w14:textId="77777777" w:rsidTr="00B60C97">
        <w:trPr>
          <w:trHeight w:val="284"/>
        </w:trPr>
        <w:tc>
          <w:tcPr>
            <w:tcW w:w="465" w:type="pct"/>
          </w:tcPr>
          <w:p w14:paraId="5561F19A" w14:textId="77777777" w:rsidR="00D048C3" w:rsidRPr="00347684" w:rsidRDefault="00D048C3" w:rsidP="00827586">
            <w:pPr>
              <w:rPr>
                <w:rFonts w:ascii="Times New Roman" w:hAnsi="Times New Roman" w:cs="Times New Roman"/>
                <w:sz w:val="24"/>
                <w:szCs w:val="28"/>
              </w:rPr>
            </w:pPr>
            <w:r w:rsidRPr="00347684">
              <w:rPr>
                <w:rFonts w:ascii="Times New Roman" w:hAnsi="Times New Roman" w:cs="Times New Roman"/>
                <w:sz w:val="24"/>
                <w:szCs w:val="28"/>
              </w:rPr>
              <w:t>2</w:t>
            </w:r>
          </w:p>
        </w:tc>
        <w:tc>
          <w:tcPr>
            <w:tcW w:w="846" w:type="pct"/>
            <w:gridSpan w:val="2"/>
          </w:tcPr>
          <w:p w14:paraId="297E729E"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1</m:t>
                  </m:r>
                </m:sub>
              </m:sSub>
              <m:r>
                <w:rPr>
                  <w:rFonts w:ascii="Cambria Math" w:hAnsi="Times New Roman" w:cs="Times New Roman"/>
                  <w:sz w:val="24"/>
                  <w:szCs w:val="28"/>
                </w:rPr>
                <m:t>=0</m:t>
              </m:r>
              <m:r>
                <w:rPr>
                  <w:rFonts w:ascii="Cambria Math" w:hAnsi="Times New Roman" w:cs="Times New Roman"/>
                  <w:sz w:val="24"/>
                  <w:szCs w:val="28"/>
                  <w:lang w:val="kk-KZ"/>
                </w:rPr>
                <m:t>,012</m:t>
              </m:r>
            </m:oMath>
            <w:r w:rsidRPr="00347684">
              <w:rPr>
                <w:rFonts w:ascii="Times New Roman" w:eastAsiaTheme="minorEastAsia" w:hAnsi="Times New Roman" w:cs="Times New Roman"/>
                <w:i/>
                <w:sz w:val="24"/>
                <w:szCs w:val="28"/>
                <w:lang w:val="kk-KZ"/>
              </w:rPr>
              <w:t xml:space="preserve"> </w:t>
            </w:r>
          </w:p>
        </w:tc>
        <w:tc>
          <w:tcPr>
            <w:tcW w:w="650" w:type="pct"/>
          </w:tcPr>
          <w:p w14:paraId="72FFF0C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2</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20,790</w:t>
            </w:r>
          </w:p>
        </w:tc>
        <w:tc>
          <w:tcPr>
            <w:tcW w:w="608" w:type="pct"/>
          </w:tcPr>
          <w:p w14:paraId="5FC5439B"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0,02395</w:t>
            </w:r>
          </w:p>
        </w:tc>
        <w:tc>
          <w:tcPr>
            <w:tcW w:w="608" w:type="pct"/>
          </w:tcPr>
          <w:p w14:paraId="2DBF836D"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0,03035</w:t>
            </w:r>
          </w:p>
        </w:tc>
        <w:tc>
          <w:tcPr>
            <w:tcW w:w="608" w:type="pct"/>
          </w:tcPr>
          <w:p w14:paraId="2721B89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0,03375</w:t>
            </w:r>
          </w:p>
        </w:tc>
        <w:tc>
          <w:tcPr>
            <w:tcW w:w="608" w:type="pct"/>
          </w:tcPr>
          <w:p w14:paraId="53B2C04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0,03740</w:t>
            </w:r>
          </w:p>
        </w:tc>
        <w:tc>
          <w:tcPr>
            <w:tcW w:w="607" w:type="pct"/>
          </w:tcPr>
          <w:p w14:paraId="0B87850B"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0,04226</w:t>
            </w:r>
          </w:p>
        </w:tc>
      </w:tr>
      <w:tr w:rsidR="00347684" w:rsidRPr="00347684" w14:paraId="39391907" w14:textId="77777777" w:rsidTr="00B60C97">
        <w:trPr>
          <w:trHeight w:val="274"/>
        </w:trPr>
        <w:tc>
          <w:tcPr>
            <w:tcW w:w="465" w:type="pct"/>
            <w:tcBorders>
              <w:bottom w:val="single" w:sz="12" w:space="0" w:color="auto"/>
            </w:tcBorders>
          </w:tcPr>
          <w:p w14:paraId="6582BCDF" w14:textId="77777777" w:rsidR="00D048C3" w:rsidRPr="00347684" w:rsidRDefault="00D048C3" w:rsidP="00827586">
            <w:pPr>
              <w:rPr>
                <w:rFonts w:ascii="Times New Roman" w:hAnsi="Times New Roman" w:cs="Times New Roman"/>
                <w:sz w:val="24"/>
                <w:szCs w:val="28"/>
              </w:rPr>
            </w:pPr>
            <w:r w:rsidRPr="00347684">
              <w:rPr>
                <w:rFonts w:ascii="Times New Roman" w:hAnsi="Times New Roman" w:cs="Times New Roman"/>
                <w:sz w:val="24"/>
                <w:szCs w:val="28"/>
              </w:rPr>
              <w:t>3</w:t>
            </w:r>
          </w:p>
        </w:tc>
        <w:tc>
          <w:tcPr>
            <w:tcW w:w="846" w:type="pct"/>
            <w:gridSpan w:val="2"/>
            <w:tcBorders>
              <w:bottom w:val="single" w:sz="12" w:space="0" w:color="auto"/>
            </w:tcBorders>
          </w:tcPr>
          <w:p w14:paraId="63949100"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1</m:t>
                  </m:r>
                </m:sub>
              </m:sSub>
              <m:r>
                <w:rPr>
                  <w:rFonts w:ascii="Cambria Math" w:hAnsi="Times New Roman" w:cs="Times New Roman"/>
                  <w:sz w:val="24"/>
                  <w:szCs w:val="28"/>
                </w:rPr>
                <m:t>=0</m:t>
              </m:r>
              <m:r>
                <w:rPr>
                  <w:rFonts w:ascii="Cambria Math" w:hAnsi="Times New Roman" w:cs="Times New Roman"/>
                  <w:sz w:val="24"/>
                  <w:szCs w:val="28"/>
                  <w:lang w:val="kk-KZ"/>
                </w:rPr>
                <m:t>,012</m:t>
              </m:r>
            </m:oMath>
            <w:r w:rsidRPr="00347684">
              <w:rPr>
                <w:rFonts w:ascii="Times New Roman" w:eastAsiaTheme="minorEastAsia" w:hAnsi="Times New Roman" w:cs="Times New Roman"/>
                <w:i/>
                <w:sz w:val="24"/>
                <w:szCs w:val="28"/>
                <w:lang w:val="kk-KZ"/>
              </w:rPr>
              <w:t xml:space="preserve"> </w:t>
            </w:r>
          </w:p>
        </w:tc>
        <w:tc>
          <w:tcPr>
            <w:tcW w:w="650" w:type="pct"/>
            <w:tcBorders>
              <w:bottom w:val="single" w:sz="12" w:space="0" w:color="auto"/>
            </w:tcBorders>
          </w:tcPr>
          <w:p w14:paraId="558B8C9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3</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21,795</w:t>
            </w:r>
          </w:p>
        </w:tc>
        <w:tc>
          <w:tcPr>
            <w:tcW w:w="608" w:type="pct"/>
            <w:tcBorders>
              <w:bottom w:val="single" w:sz="12" w:space="0" w:color="auto"/>
            </w:tcBorders>
          </w:tcPr>
          <w:p w14:paraId="659E0DD1"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0,02638</w:t>
            </w:r>
          </w:p>
        </w:tc>
        <w:tc>
          <w:tcPr>
            <w:tcW w:w="608" w:type="pct"/>
            <w:tcBorders>
              <w:bottom w:val="single" w:sz="12" w:space="0" w:color="auto"/>
            </w:tcBorders>
          </w:tcPr>
          <w:p w14:paraId="7B85004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0,03156</w:t>
            </w:r>
          </w:p>
        </w:tc>
        <w:tc>
          <w:tcPr>
            <w:tcW w:w="608" w:type="pct"/>
            <w:tcBorders>
              <w:bottom w:val="single" w:sz="12" w:space="0" w:color="auto"/>
            </w:tcBorders>
          </w:tcPr>
          <w:p w14:paraId="3867F56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0,03544</w:t>
            </w:r>
          </w:p>
        </w:tc>
        <w:tc>
          <w:tcPr>
            <w:tcW w:w="608" w:type="pct"/>
            <w:tcBorders>
              <w:bottom w:val="single" w:sz="12" w:space="0" w:color="auto"/>
            </w:tcBorders>
          </w:tcPr>
          <w:p w14:paraId="073EACB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0,03978</w:t>
            </w:r>
          </w:p>
        </w:tc>
        <w:tc>
          <w:tcPr>
            <w:tcW w:w="607" w:type="pct"/>
            <w:tcBorders>
              <w:bottom w:val="single" w:sz="12" w:space="0" w:color="auto"/>
            </w:tcBorders>
          </w:tcPr>
          <w:p w14:paraId="0A74ADB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0,04458</w:t>
            </w:r>
          </w:p>
        </w:tc>
      </w:tr>
      <w:tr w:rsidR="00347684" w:rsidRPr="00347684" w14:paraId="5D8237C7" w14:textId="77777777" w:rsidTr="00B60C97">
        <w:trPr>
          <w:trHeight w:val="347"/>
        </w:trPr>
        <w:tc>
          <w:tcPr>
            <w:tcW w:w="465" w:type="pct"/>
            <w:tcBorders>
              <w:top w:val="single" w:sz="12" w:space="0" w:color="auto"/>
            </w:tcBorders>
          </w:tcPr>
          <w:p w14:paraId="5E81E953" w14:textId="77777777" w:rsidR="00D048C3" w:rsidRPr="00347684" w:rsidRDefault="00D048C3" w:rsidP="00827586">
            <w:pPr>
              <w:rPr>
                <w:rFonts w:ascii="Times New Roman" w:hAnsi="Times New Roman" w:cs="Times New Roman"/>
                <w:sz w:val="24"/>
                <w:szCs w:val="28"/>
              </w:rPr>
            </w:pPr>
            <w:r w:rsidRPr="00347684">
              <w:rPr>
                <w:rFonts w:ascii="Times New Roman" w:hAnsi="Times New Roman" w:cs="Times New Roman"/>
                <w:sz w:val="24"/>
                <w:szCs w:val="28"/>
              </w:rPr>
              <w:t>4</w:t>
            </w:r>
          </w:p>
        </w:tc>
        <w:tc>
          <w:tcPr>
            <w:tcW w:w="846" w:type="pct"/>
            <w:gridSpan w:val="2"/>
            <w:tcBorders>
              <w:top w:val="single" w:sz="12" w:space="0" w:color="auto"/>
            </w:tcBorders>
          </w:tcPr>
          <w:p w14:paraId="38E0EF71"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2</m:t>
                  </m:r>
                </m:sub>
              </m:sSub>
              <m:r>
                <w:rPr>
                  <w:rFonts w:ascii="Cambria Math" w:hAnsi="Times New Roman" w:cs="Times New Roman"/>
                  <w:sz w:val="24"/>
                  <w:szCs w:val="28"/>
                </w:rPr>
                <m:t>=0</m:t>
              </m:r>
              <m:r>
                <w:rPr>
                  <w:rFonts w:ascii="Cambria Math" w:hAnsi="Times New Roman" w:cs="Times New Roman"/>
                  <w:sz w:val="24"/>
                  <w:szCs w:val="28"/>
                  <w:lang w:val="kk-KZ"/>
                </w:rPr>
                <m:t>,015</m:t>
              </m:r>
            </m:oMath>
            <w:r w:rsidRPr="00347684">
              <w:rPr>
                <w:rFonts w:ascii="Times New Roman" w:eastAsiaTheme="minorEastAsia" w:hAnsi="Times New Roman" w:cs="Times New Roman"/>
                <w:i/>
                <w:sz w:val="24"/>
                <w:szCs w:val="28"/>
                <w:lang w:val="kk-KZ"/>
              </w:rPr>
              <w:t xml:space="preserve"> </w:t>
            </w:r>
          </w:p>
        </w:tc>
        <w:tc>
          <w:tcPr>
            <w:tcW w:w="650" w:type="pct"/>
            <w:tcBorders>
              <w:top w:val="single" w:sz="12" w:space="0" w:color="auto"/>
            </w:tcBorders>
          </w:tcPr>
          <w:p w14:paraId="284E972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1</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15,906</w:t>
            </w:r>
          </w:p>
        </w:tc>
        <w:tc>
          <w:tcPr>
            <w:tcW w:w="608" w:type="pct"/>
            <w:tcBorders>
              <w:top w:val="single" w:sz="12" w:space="0" w:color="auto"/>
            </w:tcBorders>
          </w:tcPr>
          <w:p w14:paraId="6A0A33A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0,02656</w:t>
            </w:r>
          </w:p>
        </w:tc>
        <w:tc>
          <w:tcPr>
            <w:tcW w:w="608" w:type="pct"/>
            <w:tcBorders>
              <w:top w:val="single" w:sz="12" w:space="0" w:color="auto"/>
            </w:tcBorders>
          </w:tcPr>
          <w:p w14:paraId="246C37C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0,03615</w:t>
            </w:r>
          </w:p>
        </w:tc>
        <w:tc>
          <w:tcPr>
            <w:tcW w:w="608" w:type="pct"/>
            <w:tcBorders>
              <w:top w:val="single" w:sz="12" w:space="0" w:color="auto"/>
            </w:tcBorders>
          </w:tcPr>
          <w:p w14:paraId="66A4AA4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0,04192</w:t>
            </w:r>
          </w:p>
        </w:tc>
        <w:tc>
          <w:tcPr>
            <w:tcW w:w="608" w:type="pct"/>
            <w:tcBorders>
              <w:top w:val="single" w:sz="12" w:space="0" w:color="auto"/>
            </w:tcBorders>
          </w:tcPr>
          <w:p w14:paraId="56254F9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0,04879</w:t>
            </w:r>
          </w:p>
        </w:tc>
        <w:tc>
          <w:tcPr>
            <w:tcW w:w="607" w:type="pct"/>
            <w:tcBorders>
              <w:top w:val="single" w:sz="12" w:space="0" w:color="auto"/>
            </w:tcBorders>
          </w:tcPr>
          <w:p w14:paraId="706B3FF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0,05982</w:t>
            </w:r>
          </w:p>
        </w:tc>
      </w:tr>
      <w:tr w:rsidR="00347684" w:rsidRPr="00347684" w14:paraId="259FF025" w14:textId="77777777" w:rsidTr="00B60C97">
        <w:trPr>
          <w:trHeight w:val="231"/>
        </w:trPr>
        <w:tc>
          <w:tcPr>
            <w:tcW w:w="465" w:type="pct"/>
          </w:tcPr>
          <w:p w14:paraId="67A2C51A"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5</w:t>
            </w:r>
          </w:p>
        </w:tc>
        <w:tc>
          <w:tcPr>
            <w:tcW w:w="846" w:type="pct"/>
            <w:gridSpan w:val="2"/>
          </w:tcPr>
          <w:p w14:paraId="6A70614A"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2</m:t>
                  </m:r>
                </m:sub>
              </m:sSub>
              <m:r>
                <w:rPr>
                  <w:rFonts w:ascii="Cambria Math" w:hAnsi="Times New Roman" w:cs="Times New Roman"/>
                  <w:sz w:val="24"/>
                  <w:szCs w:val="28"/>
                </w:rPr>
                <m:t>=0</m:t>
              </m:r>
              <m:r>
                <w:rPr>
                  <w:rFonts w:ascii="Cambria Math" w:hAnsi="Times New Roman" w:cs="Times New Roman"/>
                  <w:sz w:val="24"/>
                  <w:szCs w:val="28"/>
                  <w:lang w:val="kk-KZ"/>
                </w:rPr>
                <m:t>,015</m:t>
              </m:r>
            </m:oMath>
            <w:r w:rsidRPr="00347684">
              <w:rPr>
                <w:rFonts w:ascii="Times New Roman" w:eastAsiaTheme="minorEastAsia" w:hAnsi="Times New Roman" w:cs="Times New Roman"/>
                <w:i/>
                <w:sz w:val="24"/>
                <w:szCs w:val="28"/>
                <w:lang w:val="kk-KZ"/>
              </w:rPr>
              <w:t xml:space="preserve"> </w:t>
            </w:r>
          </w:p>
        </w:tc>
        <w:tc>
          <w:tcPr>
            <w:tcW w:w="650" w:type="pct"/>
          </w:tcPr>
          <w:p w14:paraId="745154D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2</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20,811</w:t>
            </w:r>
          </w:p>
        </w:tc>
        <w:tc>
          <w:tcPr>
            <w:tcW w:w="608" w:type="pct"/>
          </w:tcPr>
          <w:p w14:paraId="6F30605E"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0,02214</w:t>
            </w:r>
          </w:p>
        </w:tc>
        <w:tc>
          <w:tcPr>
            <w:tcW w:w="608" w:type="pct"/>
          </w:tcPr>
          <w:p w14:paraId="2DEDF30E"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0,02773</w:t>
            </w:r>
          </w:p>
        </w:tc>
        <w:tc>
          <w:tcPr>
            <w:tcW w:w="608" w:type="pct"/>
          </w:tcPr>
          <w:p w14:paraId="1C92322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0,03125</w:t>
            </w:r>
          </w:p>
        </w:tc>
        <w:tc>
          <w:tcPr>
            <w:tcW w:w="608" w:type="pct"/>
          </w:tcPr>
          <w:p w14:paraId="2F9A183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0,03601</w:t>
            </w:r>
          </w:p>
        </w:tc>
        <w:tc>
          <w:tcPr>
            <w:tcW w:w="607" w:type="pct"/>
          </w:tcPr>
          <w:p w14:paraId="459FFC5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0,04077</w:t>
            </w:r>
          </w:p>
        </w:tc>
      </w:tr>
      <w:tr w:rsidR="00347684" w:rsidRPr="00347684" w14:paraId="1548639F" w14:textId="77777777" w:rsidTr="00B60C97">
        <w:trPr>
          <w:trHeight w:val="222"/>
        </w:trPr>
        <w:tc>
          <w:tcPr>
            <w:tcW w:w="465" w:type="pct"/>
            <w:tcBorders>
              <w:bottom w:val="single" w:sz="12" w:space="0" w:color="auto"/>
            </w:tcBorders>
          </w:tcPr>
          <w:p w14:paraId="03CC75D1"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6</w:t>
            </w:r>
          </w:p>
        </w:tc>
        <w:tc>
          <w:tcPr>
            <w:tcW w:w="846" w:type="pct"/>
            <w:gridSpan w:val="2"/>
            <w:tcBorders>
              <w:bottom w:val="single" w:sz="12" w:space="0" w:color="auto"/>
            </w:tcBorders>
          </w:tcPr>
          <w:p w14:paraId="55D07325"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2</m:t>
                  </m:r>
                </m:sub>
              </m:sSub>
              <m:r>
                <w:rPr>
                  <w:rFonts w:ascii="Cambria Math" w:hAnsi="Times New Roman" w:cs="Times New Roman"/>
                  <w:sz w:val="24"/>
                  <w:szCs w:val="28"/>
                </w:rPr>
                <m:t>=0</m:t>
              </m:r>
              <m:r>
                <w:rPr>
                  <w:rFonts w:ascii="Cambria Math" w:hAnsi="Times New Roman" w:cs="Times New Roman"/>
                  <w:sz w:val="24"/>
                  <w:szCs w:val="28"/>
                  <w:lang w:val="kk-KZ"/>
                </w:rPr>
                <m:t>,015</m:t>
              </m:r>
            </m:oMath>
            <w:r w:rsidRPr="00347684">
              <w:rPr>
                <w:rFonts w:ascii="Times New Roman" w:eastAsiaTheme="minorEastAsia" w:hAnsi="Times New Roman" w:cs="Times New Roman"/>
                <w:i/>
                <w:sz w:val="24"/>
                <w:szCs w:val="28"/>
                <w:lang w:val="kk-KZ"/>
              </w:rPr>
              <w:t xml:space="preserve"> </w:t>
            </w:r>
          </w:p>
        </w:tc>
        <w:tc>
          <w:tcPr>
            <w:tcW w:w="650" w:type="pct"/>
            <w:tcBorders>
              <w:bottom w:val="single" w:sz="12" w:space="0" w:color="auto"/>
            </w:tcBorders>
          </w:tcPr>
          <w:p w14:paraId="38DE305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3</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21,997</w:t>
            </w:r>
          </w:p>
        </w:tc>
        <w:tc>
          <w:tcPr>
            <w:tcW w:w="608" w:type="pct"/>
            <w:tcBorders>
              <w:bottom w:val="single" w:sz="12" w:space="0" w:color="auto"/>
            </w:tcBorders>
          </w:tcPr>
          <w:p w14:paraId="3EF0D0D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0,01889</w:t>
            </w:r>
          </w:p>
        </w:tc>
        <w:tc>
          <w:tcPr>
            <w:tcW w:w="608" w:type="pct"/>
            <w:tcBorders>
              <w:bottom w:val="single" w:sz="12" w:space="0" w:color="auto"/>
            </w:tcBorders>
          </w:tcPr>
          <w:p w14:paraId="3788CF8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0,02725</w:t>
            </w:r>
          </w:p>
        </w:tc>
        <w:tc>
          <w:tcPr>
            <w:tcW w:w="608" w:type="pct"/>
            <w:tcBorders>
              <w:bottom w:val="single" w:sz="12" w:space="0" w:color="auto"/>
            </w:tcBorders>
          </w:tcPr>
          <w:p w14:paraId="168D43F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0,03122</w:t>
            </w:r>
          </w:p>
        </w:tc>
        <w:tc>
          <w:tcPr>
            <w:tcW w:w="608" w:type="pct"/>
            <w:tcBorders>
              <w:bottom w:val="single" w:sz="12" w:space="0" w:color="auto"/>
            </w:tcBorders>
          </w:tcPr>
          <w:p w14:paraId="4474DB6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0,03514</w:t>
            </w:r>
          </w:p>
        </w:tc>
        <w:tc>
          <w:tcPr>
            <w:tcW w:w="607" w:type="pct"/>
            <w:tcBorders>
              <w:bottom w:val="single" w:sz="12" w:space="0" w:color="auto"/>
            </w:tcBorders>
          </w:tcPr>
          <w:p w14:paraId="5211F09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0,03971</w:t>
            </w:r>
          </w:p>
        </w:tc>
      </w:tr>
      <w:tr w:rsidR="00347684" w:rsidRPr="00347684" w14:paraId="4F9BA2E7" w14:textId="77777777" w:rsidTr="00B60C97">
        <w:trPr>
          <w:trHeight w:val="191"/>
        </w:trPr>
        <w:tc>
          <w:tcPr>
            <w:tcW w:w="465" w:type="pct"/>
            <w:tcBorders>
              <w:top w:val="single" w:sz="12" w:space="0" w:color="auto"/>
            </w:tcBorders>
          </w:tcPr>
          <w:p w14:paraId="1522812A"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7</w:t>
            </w:r>
          </w:p>
        </w:tc>
        <w:tc>
          <w:tcPr>
            <w:tcW w:w="846" w:type="pct"/>
            <w:gridSpan w:val="2"/>
            <w:tcBorders>
              <w:top w:val="single" w:sz="12" w:space="0" w:color="auto"/>
            </w:tcBorders>
          </w:tcPr>
          <w:p w14:paraId="67C1D6C9"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3</m:t>
                  </m:r>
                </m:sub>
              </m:sSub>
              <m:r>
                <w:rPr>
                  <w:rFonts w:ascii="Cambria Math" w:hAnsi="Times New Roman" w:cs="Times New Roman"/>
                  <w:sz w:val="24"/>
                  <w:szCs w:val="28"/>
                </w:rPr>
                <m:t>=0</m:t>
              </m:r>
              <m:r>
                <w:rPr>
                  <w:rFonts w:ascii="Cambria Math" w:hAnsi="Times New Roman" w:cs="Times New Roman"/>
                  <w:sz w:val="24"/>
                  <w:szCs w:val="28"/>
                  <w:lang w:val="kk-KZ"/>
                </w:rPr>
                <m:t>,018</m:t>
              </m:r>
            </m:oMath>
            <w:r w:rsidRPr="00347684">
              <w:rPr>
                <w:rFonts w:ascii="Times New Roman" w:eastAsiaTheme="minorEastAsia" w:hAnsi="Times New Roman" w:cs="Times New Roman"/>
                <w:i/>
                <w:sz w:val="24"/>
                <w:szCs w:val="28"/>
                <w:lang w:val="kk-KZ"/>
              </w:rPr>
              <w:t xml:space="preserve"> </w:t>
            </w:r>
          </w:p>
        </w:tc>
        <w:tc>
          <w:tcPr>
            <w:tcW w:w="650" w:type="pct"/>
            <w:tcBorders>
              <w:top w:val="single" w:sz="12" w:space="0" w:color="auto"/>
            </w:tcBorders>
          </w:tcPr>
          <w:p w14:paraId="1259D582"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1</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15,889</w:t>
            </w:r>
          </w:p>
        </w:tc>
        <w:tc>
          <w:tcPr>
            <w:tcW w:w="608" w:type="pct"/>
            <w:tcBorders>
              <w:top w:val="single" w:sz="12" w:space="0" w:color="auto"/>
            </w:tcBorders>
          </w:tcPr>
          <w:p w14:paraId="1B6092B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0,03517</w:t>
            </w:r>
          </w:p>
        </w:tc>
        <w:tc>
          <w:tcPr>
            <w:tcW w:w="608" w:type="pct"/>
            <w:tcBorders>
              <w:top w:val="single" w:sz="12" w:space="0" w:color="auto"/>
            </w:tcBorders>
          </w:tcPr>
          <w:p w14:paraId="62E8B8E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0,05177</w:t>
            </w:r>
          </w:p>
        </w:tc>
        <w:tc>
          <w:tcPr>
            <w:tcW w:w="608" w:type="pct"/>
            <w:tcBorders>
              <w:top w:val="single" w:sz="12" w:space="0" w:color="auto"/>
            </w:tcBorders>
          </w:tcPr>
          <w:p w14:paraId="1509D0D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0,06051</w:t>
            </w:r>
          </w:p>
        </w:tc>
        <w:tc>
          <w:tcPr>
            <w:tcW w:w="608" w:type="pct"/>
            <w:tcBorders>
              <w:top w:val="single" w:sz="12" w:space="0" w:color="auto"/>
            </w:tcBorders>
          </w:tcPr>
          <w:p w14:paraId="349D323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0,06891</w:t>
            </w:r>
          </w:p>
        </w:tc>
        <w:tc>
          <w:tcPr>
            <w:tcW w:w="607" w:type="pct"/>
            <w:tcBorders>
              <w:top w:val="single" w:sz="12" w:space="0" w:color="auto"/>
            </w:tcBorders>
          </w:tcPr>
          <w:p w14:paraId="0D9CB36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0,08082</w:t>
            </w:r>
          </w:p>
        </w:tc>
      </w:tr>
      <w:tr w:rsidR="00347684" w:rsidRPr="00347684" w14:paraId="1AF7B56F" w14:textId="77777777" w:rsidTr="00B60C97">
        <w:trPr>
          <w:trHeight w:val="174"/>
        </w:trPr>
        <w:tc>
          <w:tcPr>
            <w:tcW w:w="465" w:type="pct"/>
          </w:tcPr>
          <w:p w14:paraId="20C55701"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8</w:t>
            </w:r>
          </w:p>
        </w:tc>
        <w:tc>
          <w:tcPr>
            <w:tcW w:w="846" w:type="pct"/>
            <w:gridSpan w:val="2"/>
          </w:tcPr>
          <w:p w14:paraId="4DA78818"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3</m:t>
                  </m:r>
                </m:sub>
              </m:sSub>
              <m:r>
                <w:rPr>
                  <w:rFonts w:ascii="Cambria Math" w:hAnsi="Times New Roman" w:cs="Times New Roman"/>
                  <w:sz w:val="24"/>
                  <w:szCs w:val="28"/>
                </w:rPr>
                <m:t>=0</m:t>
              </m:r>
              <m:r>
                <w:rPr>
                  <w:rFonts w:ascii="Cambria Math" w:hAnsi="Times New Roman" w:cs="Times New Roman"/>
                  <w:sz w:val="24"/>
                  <w:szCs w:val="28"/>
                  <w:lang w:val="kk-KZ"/>
                </w:rPr>
                <m:t>,018</m:t>
              </m:r>
            </m:oMath>
            <w:r w:rsidRPr="00347684">
              <w:rPr>
                <w:rFonts w:ascii="Times New Roman" w:eastAsiaTheme="minorEastAsia" w:hAnsi="Times New Roman" w:cs="Times New Roman"/>
                <w:i/>
                <w:sz w:val="24"/>
                <w:szCs w:val="28"/>
                <w:lang w:val="kk-KZ"/>
              </w:rPr>
              <w:t xml:space="preserve"> </w:t>
            </w:r>
          </w:p>
        </w:tc>
        <w:tc>
          <w:tcPr>
            <w:tcW w:w="650" w:type="pct"/>
          </w:tcPr>
          <w:p w14:paraId="2F1CEC8B"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2</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20,725</w:t>
            </w:r>
          </w:p>
        </w:tc>
        <w:tc>
          <w:tcPr>
            <w:tcW w:w="608" w:type="pct"/>
          </w:tcPr>
          <w:p w14:paraId="03AB5296"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0,02117</w:t>
            </w:r>
          </w:p>
        </w:tc>
        <w:tc>
          <w:tcPr>
            <w:tcW w:w="608" w:type="pct"/>
          </w:tcPr>
          <w:p w14:paraId="5E8BFFE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0,02980</w:t>
            </w:r>
          </w:p>
        </w:tc>
        <w:tc>
          <w:tcPr>
            <w:tcW w:w="608" w:type="pct"/>
          </w:tcPr>
          <w:p w14:paraId="3BE5690F"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0,03517</w:t>
            </w:r>
          </w:p>
        </w:tc>
        <w:tc>
          <w:tcPr>
            <w:tcW w:w="608" w:type="pct"/>
          </w:tcPr>
          <w:p w14:paraId="6AFC2F0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0,04037</w:t>
            </w:r>
          </w:p>
        </w:tc>
        <w:tc>
          <w:tcPr>
            <w:tcW w:w="607" w:type="pct"/>
          </w:tcPr>
          <w:p w14:paraId="67A408EF"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0,04784</w:t>
            </w:r>
          </w:p>
        </w:tc>
      </w:tr>
      <w:tr w:rsidR="00347684" w:rsidRPr="00347684" w14:paraId="7D467E45" w14:textId="77777777" w:rsidTr="00B60C97">
        <w:trPr>
          <w:trHeight w:val="177"/>
        </w:trPr>
        <w:tc>
          <w:tcPr>
            <w:tcW w:w="465" w:type="pct"/>
            <w:tcBorders>
              <w:bottom w:val="single" w:sz="12" w:space="0" w:color="auto"/>
            </w:tcBorders>
          </w:tcPr>
          <w:p w14:paraId="2BF8196D"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9</w:t>
            </w:r>
          </w:p>
        </w:tc>
        <w:tc>
          <w:tcPr>
            <w:tcW w:w="846" w:type="pct"/>
            <w:gridSpan w:val="2"/>
            <w:tcBorders>
              <w:bottom w:val="single" w:sz="12" w:space="0" w:color="auto"/>
            </w:tcBorders>
          </w:tcPr>
          <w:p w14:paraId="67F4239E" w14:textId="77777777" w:rsidR="00D048C3" w:rsidRPr="00347684" w:rsidRDefault="00D048C3" w:rsidP="00827586">
            <w:pPr>
              <w:rPr>
                <w:rFonts w:ascii="Times New Roman" w:hAnsi="Times New Roman" w:cs="Times New Roman"/>
                <w:sz w:val="24"/>
                <w:szCs w:val="28"/>
              </w:rPr>
            </w:pPr>
            <m:oMathPara>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3</m:t>
                    </m:r>
                  </m:sub>
                </m:sSub>
                <m:r>
                  <w:rPr>
                    <w:rFonts w:ascii="Cambria Math" w:hAnsi="Times New Roman" w:cs="Times New Roman"/>
                    <w:sz w:val="24"/>
                    <w:szCs w:val="28"/>
                  </w:rPr>
                  <m:t>=0</m:t>
                </m:r>
                <m:r>
                  <w:rPr>
                    <w:rFonts w:ascii="Cambria Math" w:hAnsi="Times New Roman" w:cs="Times New Roman"/>
                    <w:sz w:val="24"/>
                    <w:szCs w:val="28"/>
                    <w:lang w:val="kk-KZ"/>
                  </w:rPr>
                  <m:t>,018</m:t>
                </m:r>
              </m:oMath>
            </m:oMathPara>
          </w:p>
        </w:tc>
        <w:tc>
          <w:tcPr>
            <w:tcW w:w="650" w:type="pct"/>
            <w:tcBorders>
              <w:bottom w:val="single" w:sz="12" w:space="0" w:color="auto"/>
            </w:tcBorders>
          </w:tcPr>
          <w:p w14:paraId="1C074702"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3</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21,997</w:t>
            </w:r>
          </w:p>
        </w:tc>
        <w:tc>
          <w:tcPr>
            <w:tcW w:w="608" w:type="pct"/>
            <w:tcBorders>
              <w:bottom w:val="single" w:sz="12" w:space="0" w:color="auto"/>
            </w:tcBorders>
          </w:tcPr>
          <w:p w14:paraId="5E3BCCB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0,01825</w:t>
            </w:r>
          </w:p>
        </w:tc>
        <w:tc>
          <w:tcPr>
            <w:tcW w:w="608" w:type="pct"/>
            <w:tcBorders>
              <w:bottom w:val="single" w:sz="12" w:space="0" w:color="auto"/>
            </w:tcBorders>
          </w:tcPr>
          <w:p w14:paraId="3728D8F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0,02611</w:t>
            </w:r>
          </w:p>
        </w:tc>
        <w:tc>
          <w:tcPr>
            <w:tcW w:w="608" w:type="pct"/>
            <w:tcBorders>
              <w:bottom w:val="single" w:sz="12" w:space="0" w:color="auto"/>
            </w:tcBorders>
          </w:tcPr>
          <w:p w14:paraId="3518C28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0,03114</w:t>
            </w:r>
          </w:p>
        </w:tc>
        <w:tc>
          <w:tcPr>
            <w:tcW w:w="608" w:type="pct"/>
            <w:tcBorders>
              <w:bottom w:val="single" w:sz="12" w:space="0" w:color="auto"/>
            </w:tcBorders>
          </w:tcPr>
          <w:p w14:paraId="11EB17AD"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0,03777</w:t>
            </w:r>
          </w:p>
        </w:tc>
        <w:tc>
          <w:tcPr>
            <w:tcW w:w="607" w:type="pct"/>
            <w:tcBorders>
              <w:bottom w:val="single" w:sz="12" w:space="0" w:color="auto"/>
            </w:tcBorders>
          </w:tcPr>
          <w:p w14:paraId="02F7F38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0,04736</w:t>
            </w:r>
          </w:p>
        </w:tc>
      </w:tr>
      <w:tr w:rsidR="00347684" w:rsidRPr="00347684" w14:paraId="19099EDD" w14:textId="77777777" w:rsidTr="00B60C97">
        <w:trPr>
          <w:trHeight w:val="290"/>
        </w:trPr>
        <w:tc>
          <w:tcPr>
            <w:tcW w:w="465" w:type="pct"/>
            <w:tcBorders>
              <w:top w:val="single" w:sz="12" w:space="0" w:color="auto"/>
            </w:tcBorders>
          </w:tcPr>
          <w:p w14:paraId="1467236B"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10</w:t>
            </w:r>
          </w:p>
        </w:tc>
        <w:tc>
          <w:tcPr>
            <w:tcW w:w="846" w:type="pct"/>
            <w:gridSpan w:val="2"/>
            <w:tcBorders>
              <w:top w:val="single" w:sz="12" w:space="0" w:color="auto"/>
            </w:tcBorders>
          </w:tcPr>
          <w:p w14:paraId="53C67E23"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4</m:t>
                  </m:r>
                </m:sub>
              </m:sSub>
              <m:r>
                <w:rPr>
                  <w:rFonts w:ascii="Cambria Math" w:hAnsi="Times New Roman" w:cs="Times New Roman"/>
                  <w:sz w:val="24"/>
                  <w:szCs w:val="28"/>
                </w:rPr>
                <m:t>=0</m:t>
              </m:r>
              <m:r>
                <w:rPr>
                  <w:rFonts w:ascii="Cambria Math" w:hAnsi="Times New Roman" w:cs="Times New Roman"/>
                  <w:sz w:val="24"/>
                  <w:szCs w:val="28"/>
                  <w:lang w:val="kk-KZ"/>
                </w:rPr>
                <m:t>,021</m:t>
              </m:r>
            </m:oMath>
            <w:r w:rsidRPr="00347684">
              <w:rPr>
                <w:rFonts w:ascii="Times New Roman" w:eastAsiaTheme="minorEastAsia" w:hAnsi="Times New Roman" w:cs="Times New Roman"/>
                <w:i/>
                <w:sz w:val="24"/>
                <w:szCs w:val="28"/>
                <w:lang w:val="kk-KZ"/>
              </w:rPr>
              <w:t xml:space="preserve"> </w:t>
            </w:r>
          </w:p>
        </w:tc>
        <w:tc>
          <w:tcPr>
            <w:tcW w:w="650" w:type="pct"/>
            <w:tcBorders>
              <w:top w:val="single" w:sz="12" w:space="0" w:color="auto"/>
            </w:tcBorders>
          </w:tcPr>
          <w:p w14:paraId="00E1DC6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1</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15,889</w:t>
            </w:r>
          </w:p>
        </w:tc>
        <w:tc>
          <w:tcPr>
            <w:tcW w:w="608" w:type="pct"/>
            <w:tcBorders>
              <w:top w:val="single" w:sz="12" w:space="0" w:color="auto"/>
            </w:tcBorders>
          </w:tcPr>
          <w:p w14:paraId="73D06301"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0,01993</w:t>
            </w:r>
          </w:p>
        </w:tc>
        <w:tc>
          <w:tcPr>
            <w:tcW w:w="608" w:type="pct"/>
            <w:tcBorders>
              <w:top w:val="single" w:sz="12" w:space="0" w:color="auto"/>
            </w:tcBorders>
          </w:tcPr>
          <w:p w14:paraId="1C73218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0,03088</w:t>
            </w:r>
          </w:p>
        </w:tc>
        <w:tc>
          <w:tcPr>
            <w:tcW w:w="608" w:type="pct"/>
            <w:tcBorders>
              <w:top w:val="single" w:sz="12" w:space="0" w:color="auto"/>
            </w:tcBorders>
          </w:tcPr>
          <w:p w14:paraId="07DA7A09"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0,04129</w:t>
            </w:r>
          </w:p>
        </w:tc>
        <w:tc>
          <w:tcPr>
            <w:tcW w:w="608" w:type="pct"/>
            <w:tcBorders>
              <w:top w:val="single" w:sz="12" w:space="0" w:color="auto"/>
            </w:tcBorders>
          </w:tcPr>
          <w:p w14:paraId="63886902"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0,05820</w:t>
            </w:r>
          </w:p>
        </w:tc>
        <w:tc>
          <w:tcPr>
            <w:tcW w:w="607" w:type="pct"/>
            <w:tcBorders>
              <w:top w:val="single" w:sz="12" w:space="0" w:color="auto"/>
            </w:tcBorders>
          </w:tcPr>
          <w:p w14:paraId="0331655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0,07683</w:t>
            </w:r>
          </w:p>
        </w:tc>
      </w:tr>
      <w:tr w:rsidR="00347684" w:rsidRPr="00347684" w14:paraId="3D46773E" w14:textId="77777777" w:rsidTr="00B60C97">
        <w:trPr>
          <w:trHeight w:val="45"/>
        </w:trPr>
        <w:tc>
          <w:tcPr>
            <w:tcW w:w="465" w:type="pct"/>
          </w:tcPr>
          <w:p w14:paraId="2120391D"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11</w:t>
            </w:r>
          </w:p>
        </w:tc>
        <w:tc>
          <w:tcPr>
            <w:tcW w:w="846" w:type="pct"/>
            <w:gridSpan w:val="2"/>
          </w:tcPr>
          <w:p w14:paraId="6C3BDA2F"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4</m:t>
                  </m:r>
                </m:sub>
              </m:sSub>
              <m:r>
                <w:rPr>
                  <w:rFonts w:ascii="Cambria Math" w:hAnsi="Times New Roman" w:cs="Times New Roman"/>
                  <w:sz w:val="24"/>
                  <w:szCs w:val="28"/>
                </w:rPr>
                <m:t>=0</m:t>
              </m:r>
              <m:r>
                <w:rPr>
                  <w:rFonts w:ascii="Cambria Math" w:hAnsi="Times New Roman" w:cs="Times New Roman"/>
                  <w:sz w:val="24"/>
                  <w:szCs w:val="28"/>
                  <w:lang w:val="kk-KZ"/>
                </w:rPr>
                <m:t>,021</m:t>
              </m:r>
            </m:oMath>
            <w:r w:rsidRPr="00347684">
              <w:rPr>
                <w:rFonts w:ascii="Times New Roman" w:eastAsiaTheme="minorEastAsia" w:hAnsi="Times New Roman" w:cs="Times New Roman"/>
                <w:i/>
                <w:sz w:val="24"/>
                <w:szCs w:val="28"/>
                <w:lang w:val="kk-KZ"/>
              </w:rPr>
              <w:t xml:space="preserve"> </w:t>
            </w:r>
          </w:p>
        </w:tc>
        <w:tc>
          <w:tcPr>
            <w:tcW w:w="650" w:type="pct"/>
          </w:tcPr>
          <w:p w14:paraId="4F2E364F"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2</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20,790</w:t>
            </w:r>
          </w:p>
        </w:tc>
        <w:tc>
          <w:tcPr>
            <w:tcW w:w="608" w:type="pct"/>
          </w:tcPr>
          <w:p w14:paraId="3AE64AA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0,01819</w:t>
            </w:r>
          </w:p>
        </w:tc>
        <w:tc>
          <w:tcPr>
            <w:tcW w:w="608" w:type="pct"/>
          </w:tcPr>
          <w:p w14:paraId="2FCA5C88"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0,03044</w:t>
            </w:r>
          </w:p>
        </w:tc>
        <w:tc>
          <w:tcPr>
            <w:tcW w:w="608" w:type="pct"/>
          </w:tcPr>
          <w:p w14:paraId="014C96E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0,03929</w:t>
            </w:r>
          </w:p>
        </w:tc>
        <w:tc>
          <w:tcPr>
            <w:tcW w:w="608" w:type="pct"/>
          </w:tcPr>
          <w:p w14:paraId="724649C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0,04998</w:t>
            </w:r>
          </w:p>
        </w:tc>
        <w:tc>
          <w:tcPr>
            <w:tcW w:w="607" w:type="pct"/>
          </w:tcPr>
          <w:p w14:paraId="0D88342E"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0,05749</w:t>
            </w:r>
          </w:p>
        </w:tc>
      </w:tr>
      <w:tr w:rsidR="00347684" w:rsidRPr="00347684" w14:paraId="5EB0807A" w14:textId="77777777" w:rsidTr="00B60C97">
        <w:trPr>
          <w:trHeight w:val="262"/>
        </w:trPr>
        <w:tc>
          <w:tcPr>
            <w:tcW w:w="465" w:type="pct"/>
            <w:tcBorders>
              <w:bottom w:val="single" w:sz="12" w:space="0" w:color="auto"/>
            </w:tcBorders>
          </w:tcPr>
          <w:p w14:paraId="535957A5"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lastRenderedPageBreak/>
              <w:t>12</w:t>
            </w:r>
          </w:p>
        </w:tc>
        <w:tc>
          <w:tcPr>
            <w:tcW w:w="846" w:type="pct"/>
            <w:gridSpan w:val="2"/>
            <w:tcBorders>
              <w:bottom w:val="single" w:sz="12" w:space="0" w:color="auto"/>
            </w:tcBorders>
          </w:tcPr>
          <w:p w14:paraId="258431C8"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4</m:t>
                  </m:r>
                </m:sub>
              </m:sSub>
              <m:r>
                <w:rPr>
                  <w:rFonts w:ascii="Cambria Math" w:hAnsi="Times New Roman" w:cs="Times New Roman"/>
                  <w:sz w:val="24"/>
                  <w:szCs w:val="28"/>
                </w:rPr>
                <m:t>=0</m:t>
              </m:r>
              <m:r>
                <w:rPr>
                  <w:rFonts w:ascii="Cambria Math" w:hAnsi="Times New Roman" w:cs="Times New Roman"/>
                  <w:sz w:val="24"/>
                  <w:szCs w:val="28"/>
                  <w:lang w:val="kk-KZ"/>
                </w:rPr>
                <m:t>,021</m:t>
              </m:r>
            </m:oMath>
            <w:r w:rsidRPr="00347684">
              <w:rPr>
                <w:rFonts w:ascii="Times New Roman" w:eastAsiaTheme="minorEastAsia" w:hAnsi="Times New Roman" w:cs="Times New Roman"/>
                <w:i/>
                <w:sz w:val="24"/>
                <w:szCs w:val="28"/>
                <w:lang w:val="kk-KZ"/>
              </w:rPr>
              <w:t xml:space="preserve"> </w:t>
            </w:r>
          </w:p>
        </w:tc>
        <w:tc>
          <w:tcPr>
            <w:tcW w:w="650" w:type="pct"/>
            <w:tcBorders>
              <w:bottom w:val="single" w:sz="12" w:space="0" w:color="auto"/>
            </w:tcBorders>
          </w:tcPr>
          <w:p w14:paraId="5B767B2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3</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21,975</w:t>
            </w:r>
          </w:p>
        </w:tc>
        <w:tc>
          <w:tcPr>
            <w:tcW w:w="608" w:type="pct"/>
            <w:tcBorders>
              <w:bottom w:val="single" w:sz="12" w:space="0" w:color="auto"/>
            </w:tcBorders>
          </w:tcPr>
          <w:p w14:paraId="6B5F7B8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0,01907</w:t>
            </w:r>
          </w:p>
        </w:tc>
        <w:tc>
          <w:tcPr>
            <w:tcW w:w="608" w:type="pct"/>
            <w:tcBorders>
              <w:bottom w:val="single" w:sz="12" w:space="0" w:color="auto"/>
            </w:tcBorders>
          </w:tcPr>
          <w:p w14:paraId="4912ED9E"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0,02860</w:t>
            </w:r>
          </w:p>
        </w:tc>
        <w:tc>
          <w:tcPr>
            <w:tcW w:w="608" w:type="pct"/>
            <w:tcBorders>
              <w:bottom w:val="single" w:sz="12" w:space="0" w:color="auto"/>
            </w:tcBorders>
          </w:tcPr>
          <w:p w14:paraId="76329EB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0,03877</w:t>
            </w:r>
          </w:p>
        </w:tc>
        <w:tc>
          <w:tcPr>
            <w:tcW w:w="608" w:type="pct"/>
            <w:tcBorders>
              <w:bottom w:val="single" w:sz="12" w:space="0" w:color="auto"/>
            </w:tcBorders>
          </w:tcPr>
          <w:p w14:paraId="0F00986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0,05406</w:t>
            </w:r>
          </w:p>
        </w:tc>
        <w:tc>
          <w:tcPr>
            <w:tcW w:w="607" w:type="pct"/>
            <w:tcBorders>
              <w:bottom w:val="single" w:sz="12" w:space="0" w:color="auto"/>
            </w:tcBorders>
          </w:tcPr>
          <w:p w14:paraId="24E4201B"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0,07331</w:t>
            </w:r>
          </w:p>
        </w:tc>
      </w:tr>
      <w:tr w:rsidR="00347684" w:rsidRPr="00347684" w14:paraId="000E09EE" w14:textId="77777777" w:rsidTr="00B60C97">
        <w:trPr>
          <w:trHeight w:val="158"/>
        </w:trPr>
        <w:tc>
          <w:tcPr>
            <w:tcW w:w="465" w:type="pct"/>
            <w:tcBorders>
              <w:top w:val="single" w:sz="12" w:space="0" w:color="auto"/>
            </w:tcBorders>
          </w:tcPr>
          <w:p w14:paraId="343DABE7"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13</w:t>
            </w:r>
          </w:p>
        </w:tc>
        <w:tc>
          <w:tcPr>
            <w:tcW w:w="846" w:type="pct"/>
            <w:gridSpan w:val="2"/>
            <w:tcBorders>
              <w:top w:val="single" w:sz="12" w:space="0" w:color="auto"/>
            </w:tcBorders>
          </w:tcPr>
          <w:p w14:paraId="3CF87FC1" w14:textId="77777777" w:rsidR="00D048C3" w:rsidRPr="00347684" w:rsidRDefault="00D048C3" w:rsidP="00827586">
            <w:pPr>
              <w:tabs>
                <w:tab w:val="left" w:pos="2597"/>
              </w:tabs>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5</m:t>
                  </m:r>
                </m:sub>
              </m:sSub>
              <m:r>
                <w:rPr>
                  <w:rFonts w:ascii="Cambria Math" w:hAnsi="Times New Roman" w:cs="Times New Roman"/>
                  <w:sz w:val="24"/>
                  <w:szCs w:val="28"/>
                </w:rPr>
                <m:t>=0</m:t>
              </m:r>
              <m:r>
                <w:rPr>
                  <w:rFonts w:ascii="Cambria Math" w:hAnsi="Times New Roman" w:cs="Times New Roman"/>
                  <w:sz w:val="24"/>
                  <w:szCs w:val="28"/>
                  <w:lang w:val="kk-KZ"/>
                </w:rPr>
                <m:t>,024</m:t>
              </m:r>
            </m:oMath>
            <w:r w:rsidRPr="00347684">
              <w:rPr>
                <w:rFonts w:ascii="Times New Roman" w:eastAsiaTheme="minorEastAsia" w:hAnsi="Times New Roman" w:cs="Times New Roman"/>
                <w:i/>
                <w:sz w:val="24"/>
                <w:szCs w:val="28"/>
                <w:lang w:val="kk-KZ"/>
              </w:rPr>
              <w:t xml:space="preserve"> </w:t>
            </w:r>
          </w:p>
        </w:tc>
        <w:tc>
          <w:tcPr>
            <w:tcW w:w="650" w:type="pct"/>
            <w:tcBorders>
              <w:top w:val="single" w:sz="12" w:space="0" w:color="auto"/>
            </w:tcBorders>
          </w:tcPr>
          <w:p w14:paraId="2449E9D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1</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15,839</w:t>
            </w:r>
          </w:p>
        </w:tc>
        <w:tc>
          <w:tcPr>
            <w:tcW w:w="608" w:type="pct"/>
            <w:tcBorders>
              <w:top w:val="single" w:sz="12" w:space="0" w:color="auto"/>
            </w:tcBorders>
          </w:tcPr>
          <w:p w14:paraId="429D28C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0,02226</w:t>
            </w:r>
          </w:p>
        </w:tc>
        <w:tc>
          <w:tcPr>
            <w:tcW w:w="608" w:type="pct"/>
            <w:tcBorders>
              <w:top w:val="single" w:sz="12" w:space="0" w:color="auto"/>
            </w:tcBorders>
          </w:tcPr>
          <w:p w14:paraId="22318F2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0,04197</w:t>
            </w:r>
          </w:p>
        </w:tc>
        <w:tc>
          <w:tcPr>
            <w:tcW w:w="608" w:type="pct"/>
            <w:tcBorders>
              <w:top w:val="single" w:sz="12" w:space="0" w:color="auto"/>
            </w:tcBorders>
          </w:tcPr>
          <w:p w14:paraId="624D2AC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0,08737</w:t>
            </w:r>
          </w:p>
        </w:tc>
        <w:tc>
          <w:tcPr>
            <w:tcW w:w="608" w:type="pct"/>
            <w:tcBorders>
              <w:top w:val="single" w:sz="12" w:space="0" w:color="auto"/>
            </w:tcBorders>
          </w:tcPr>
          <w:p w14:paraId="456FC254"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0,20343</w:t>
            </w:r>
          </w:p>
        </w:tc>
        <w:tc>
          <w:tcPr>
            <w:tcW w:w="607" w:type="pct"/>
            <w:tcBorders>
              <w:top w:val="single" w:sz="12" w:space="0" w:color="auto"/>
            </w:tcBorders>
          </w:tcPr>
          <w:p w14:paraId="6B7EF1C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0,32499</w:t>
            </w:r>
          </w:p>
        </w:tc>
      </w:tr>
      <w:tr w:rsidR="00347684" w:rsidRPr="00347684" w14:paraId="647308E1" w14:textId="77777777" w:rsidTr="00B60C97">
        <w:trPr>
          <w:trHeight w:val="179"/>
        </w:trPr>
        <w:tc>
          <w:tcPr>
            <w:tcW w:w="465" w:type="pct"/>
          </w:tcPr>
          <w:p w14:paraId="359FB093"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14</w:t>
            </w:r>
          </w:p>
        </w:tc>
        <w:tc>
          <w:tcPr>
            <w:tcW w:w="846" w:type="pct"/>
            <w:gridSpan w:val="2"/>
          </w:tcPr>
          <w:p w14:paraId="4A45CB53"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5</m:t>
                  </m:r>
                </m:sub>
              </m:sSub>
              <m:r>
                <w:rPr>
                  <w:rFonts w:ascii="Cambria Math" w:hAnsi="Times New Roman" w:cs="Times New Roman"/>
                  <w:sz w:val="24"/>
                  <w:szCs w:val="28"/>
                </w:rPr>
                <m:t>=0</m:t>
              </m:r>
              <m:r>
                <w:rPr>
                  <w:rFonts w:ascii="Cambria Math" w:hAnsi="Times New Roman" w:cs="Times New Roman"/>
                  <w:sz w:val="24"/>
                  <w:szCs w:val="28"/>
                  <w:lang w:val="kk-KZ"/>
                </w:rPr>
                <m:t>,024</m:t>
              </m:r>
            </m:oMath>
            <w:r w:rsidRPr="00347684">
              <w:rPr>
                <w:rFonts w:ascii="Times New Roman" w:eastAsiaTheme="minorEastAsia" w:hAnsi="Times New Roman" w:cs="Times New Roman"/>
                <w:i/>
                <w:sz w:val="24"/>
                <w:szCs w:val="28"/>
                <w:lang w:val="kk-KZ"/>
              </w:rPr>
              <w:t xml:space="preserve"> </w:t>
            </w:r>
          </w:p>
        </w:tc>
        <w:tc>
          <w:tcPr>
            <w:tcW w:w="650" w:type="pct"/>
          </w:tcPr>
          <w:p w14:paraId="7296010C"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2</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20,790</w:t>
            </w:r>
          </w:p>
        </w:tc>
        <w:tc>
          <w:tcPr>
            <w:tcW w:w="608" w:type="pct"/>
          </w:tcPr>
          <w:p w14:paraId="7FB317A6"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0,02140</w:t>
            </w:r>
          </w:p>
        </w:tc>
        <w:tc>
          <w:tcPr>
            <w:tcW w:w="608" w:type="pct"/>
          </w:tcPr>
          <w:p w14:paraId="149F49E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0,04400</w:t>
            </w:r>
          </w:p>
        </w:tc>
        <w:tc>
          <w:tcPr>
            <w:tcW w:w="608" w:type="pct"/>
          </w:tcPr>
          <w:p w14:paraId="3DE2A325"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0,09606</w:t>
            </w:r>
          </w:p>
        </w:tc>
        <w:tc>
          <w:tcPr>
            <w:tcW w:w="608" w:type="pct"/>
          </w:tcPr>
          <w:p w14:paraId="3A998AD3"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0,19536</w:t>
            </w:r>
          </w:p>
        </w:tc>
        <w:tc>
          <w:tcPr>
            <w:tcW w:w="607" w:type="pct"/>
          </w:tcPr>
          <w:p w14:paraId="2F6F85F6"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0,31964</w:t>
            </w:r>
          </w:p>
        </w:tc>
      </w:tr>
      <w:bookmarkEnd w:id="48"/>
      <w:tr w:rsidR="00D048C3" w:rsidRPr="00347684" w14:paraId="18E9FED6" w14:textId="77777777" w:rsidTr="00B60C97">
        <w:trPr>
          <w:trHeight w:val="45"/>
        </w:trPr>
        <w:tc>
          <w:tcPr>
            <w:tcW w:w="465" w:type="pct"/>
            <w:tcBorders>
              <w:bottom w:val="single" w:sz="12" w:space="0" w:color="auto"/>
            </w:tcBorders>
          </w:tcPr>
          <w:p w14:paraId="2C2889C3" w14:textId="77777777" w:rsidR="00D048C3" w:rsidRPr="00347684" w:rsidRDefault="00D048C3" w:rsidP="00827586">
            <w:pPr>
              <w:rPr>
                <w:rFonts w:ascii="Times New Roman" w:hAnsi="Times New Roman" w:cs="Times New Roman"/>
                <w:sz w:val="24"/>
                <w:szCs w:val="28"/>
                <w:lang w:val="en-US"/>
              </w:rPr>
            </w:pPr>
            <w:r w:rsidRPr="00347684">
              <w:rPr>
                <w:rFonts w:ascii="Times New Roman" w:hAnsi="Times New Roman" w:cs="Times New Roman"/>
                <w:sz w:val="24"/>
                <w:szCs w:val="28"/>
                <w:lang w:val="en-US"/>
              </w:rPr>
              <w:t>15</w:t>
            </w:r>
          </w:p>
        </w:tc>
        <w:tc>
          <w:tcPr>
            <w:tcW w:w="846" w:type="pct"/>
            <w:gridSpan w:val="2"/>
            <w:tcBorders>
              <w:bottom w:val="single" w:sz="12" w:space="0" w:color="auto"/>
            </w:tcBorders>
          </w:tcPr>
          <w:p w14:paraId="2A39D881" w14:textId="77777777" w:rsidR="00D048C3" w:rsidRPr="00347684" w:rsidRDefault="00D048C3" w:rsidP="00827586">
            <w:pPr>
              <w:rPr>
                <w:rFonts w:ascii="Times New Roman" w:hAnsi="Times New Roman" w:cs="Times New Roman"/>
                <w:sz w:val="24"/>
                <w:szCs w:val="28"/>
              </w:rPr>
            </w:pPr>
            <m:oMath>
              <m:r>
                <w:rPr>
                  <w:rFonts w:ascii="Cambria Math" w:hAnsi="Cambria Math" w:cs="Times New Roman"/>
                  <w:sz w:val="24"/>
                  <w:szCs w:val="28"/>
                </w:rPr>
                <m:t>∆</m:t>
              </m:r>
              <m:sSub>
                <m:sSubPr>
                  <m:ctrlPr>
                    <w:rPr>
                      <w:rFonts w:ascii="Cambria Math" w:hAnsi="Times New Roman" w:cs="Times New Roman"/>
                      <w:i/>
                      <w:sz w:val="24"/>
                      <w:szCs w:val="28"/>
                      <w:lang w:val="en-US"/>
                    </w:rPr>
                  </m:ctrlPr>
                </m:sSubPr>
                <m:e>
                  <m:r>
                    <w:rPr>
                      <w:rFonts w:ascii="Cambria Math" w:hAnsi="Cambria Math" w:cs="Times New Roman"/>
                      <w:sz w:val="24"/>
                      <w:szCs w:val="28"/>
                      <w:lang w:val="en-US"/>
                    </w:rPr>
                    <m:t>l</m:t>
                  </m:r>
                </m:e>
                <m:sub>
                  <m:r>
                    <w:rPr>
                      <w:rFonts w:ascii="Cambria Math" w:hAnsi="Times New Roman" w:cs="Times New Roman"/>
                      <w:sz w:val="24"/>
                      <w:szCs w:val="28"/>
                    </w:rPr>
                    <m:t>5</m:t>
                  </m:r>
                </m:sub>
              </m:sSub>
              <m:r>
                <w:rPr>
                  <w:rFonts w:ascii="Cambria Math" w:hAnsi="Times New Roman" w:cs="Times New Roman"/>
                  <w:sz w:val="24"/>
                  <w:szCs w:val="28"/>
                </w:rPr>
                <m:t>=0</m:t>
              </m:r>
              <m:r>
                <w:rPr>
                  <w:rFonts w:ascii="Cambria Math" w:hAnsi="Times New Roman" w:cs="Times New Roman"/>
                  <w:sz w:val="24"/>
                  <w:szCs w:val="28"/>
                  <w:lang w:val="kk-KZ"/>
                </w:rPr>
                <m:t>,024</m:t>
              </m:r>
            </m:oMath>
            <w:r w:rsidRPr="00347684">
              <w:rPr>
                <w:rFonts w:ascii="Times New Roman" w:eastAsiaTheme="minorEastAsia" w:hAnsi="Times New Roman" w:cs="Times New Roman"/>
                <w:i/>
                <w:sz w:val="24"/>
                <w:szCs w:val="28"/>
                <w:lang w:val="kk-KZ"/>
              </w:rPr>
              <w:t xml:space="preserve"> </w:t>
            </w:r>
          </w:p>
        </w:tc>
        <w:tc>
          <w:tcPr>
            <w:tcW w:w="650" w:type="pct"/>
            <w:tcBorders>
              <w:bottom w:val="single" w:sz="12" w:space="0" w:color="auto"/>
            </w:tcBorders>
          </w:tcPr>
          <w:p w14:paraId="08339E77"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en-US"/>
              </w:rPr>
              <w:t>f</w:t>
            </w:r>
            <w:r w:rsidRPr="00347684">
              <w:rPr>
                <w:rFonts w:ascii="Times New Roman" w:hAnsi="Times New Roman" w:cs="Times New Roman"/>
                <w:sz w:val="24"/>
                <w:szCs w:val="28"/>
                <w:vertAlign w:val="subscript"/>
                <w:lang w:val="en-US"/>
              </w:rPr>
              <w:t>3</w:t>
            </w:r>
            <w:r w:rsidRPr="00347684">
              <w:rPr>
                <w:rFonts w:ascii="Times New Roman" w:hAnsi="Times New Roman" w:cs="Times New Roman"/>
                <w:sz w:val="24"/>
                <w:szCs w:val="28"/>
              </w:rPr>
              <w:t>=</w:t>
            </w:r>
            <w:r w:rsidRPr="00347684">
              <w:rPr>
                <w:rFonts w:ascii="Times New Roman" w:hAnsi="Times New Roman" w:cs="Times New Roman"/>
                <w:sz w:val="24"/>
                <w:szCs w:val="28"/>
                <w:lang w:val="kk-KZ"/>
              </w:rPr>
              <w:t>21,975</w:t>
            </w:r>
          </w:p>
        </w:tc>
        <w:tc>
          <w:tcPr>
            <w:tcW w:w="608" w:type="pct"/>
            <w:tcBorders>
              <w:bottom w:val="single" w:sz="12" w:space="0" w:color="auto"/>
            </w:tcBorders>
          </w:tcPr>
          <w:p w14:paraId="3F52E74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0,02994</w:t>
            </w:r>
          </w:p>
        </w:tc>
        <w:tc>
          <w:tcPr>
            <w:tcW w:w="608" w:type="pct"/>
            <w:tcBorders>
              <w:bottom w:val="single" w:sz="12" w:space="0" w:color="auto"/>
            </w:tcBorders>
          </w:tcPr>
          <w:p w14:paraId="6A7FD43A"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0,06689</w:t>
            </w:r>
          </w:p>
        </w:tc>
        <w:tc>
          <w:tcPr>
            <w:tcW w:w="608" w:type="pct"/>
            <w:tcBorders>
              <w:bottom w:val="single" w:sz="12" w:space="0" w:color="auto"/>
            </w:tcBorders>
          </w:tcPr>
          <w:p w14:paraId="44FDA6D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0,12807</w:t>
            </w:r>
          </w:p>
        </w:tc>
        <w:tc>
          <w:tcPr>
            <w:tcW w:w="608" w:type="pct"/>
            <w:tcBorders>
              <w:bottom w:val="single" w:sz="12" w:space="0" w:color="auto"/>
            </w:tcBorders>
          </w:tcPr>
          <w:p w14:paraId="51F5491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0,24314</w:t>
            </w:r>
          </w:p>
        </w:tc>
        <w:tc>
          <w:tcPr>
            <w:tcW w:w="607" w:type="pct"/>
            <w:tcBorders>
              <w:bottom w:val="single" w:sz="12" w:space="0" w:color="auto"/>
            </w:tcBorders>
          </w:tcPr>
          <w:p w14:paraId="4A00B9F0" w14:textId="77777777" w:rsidR="00D048C3" w:rsidRPr="00347684" w:rsidRDefault="00D048C3" w:rsidP="00827586">
            <w:pPr>
              <w:rPr>
                <w:rFonts w:ascii="Times New Roman" w:hAnsi="Times New Roman" w:cs="Times New Roman"/>
                <w:sz w:val="24"/>
                <w:szCs w:val="28"/>
                <w:lang w:val="kk-KZ"/>
              </w:rPr>
            </w:pPr>
            <w:r w:rsidRPr="00347684">
              <w:rPr>
                <w:rFonts w:ascii="Times New Roman" w:hAnsi="Times New Roman" w:cs="Times New Roman"/>
                <w:sz w:val="24"/>
                <w:szCs w:val="28"/>
                <w:lang w:val="kk-KZ"/>
              </w:rPr>
              <w:t>0,38762</w:t>
            </w:r>
          </w:p>
        </w:tc>
      </w:tr>
    </w:tbl>
    <w:p w14:paraId="79A8788C" w14:textId="77777777" w:rsidR="00827586" w:rsidRPr="00347684" w:rsidRDefault="00827586" w:rsidP="00D048C3">
      <w:pPr>
        <w:spacing w:after="0" w:line="240" w:lineRule="auto"/>
        <w:ind w:firstLine="709"/>
        <w:jc w:val="both"/>
        <w:rPr>
          <w:rFonts w:ascii="Times New Roman" w:hAnsi="Times New Roman"/>
          <w:sz w:val="28"/>
          <w:szCs w:val="28"/>
          <w:lang w:val="kk-KZ"/>
        </w:rPr>
      </w:pPr>
      <w:bookmarkStart w:id="50" w:name="_Hlk135053969"/>
      <w:bookmarkEnd w:id="49"/>
    </w:p>
    <w:p w14:paraId="63E218A1" w14:textId="2AA5D757"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sz w:val="28"/>
          <w:szCs w:val="28"/>
          <w:lang w:val="kk-KZ"/>
        </w:rPr>
        <w:t xml:space="preserve">По результатам расчетов построен график </w:t>
      </w:r>
      <w:r w:rsidR="005C66B5" w:rsidRPr="00347684">
        <w:rPr>
          <w:rFonts w:ascii="Times New Roman" w:hAnsi="Times New Roman"/>
          <w:sz w:val="28"/>
          <w:szCs w:val="28"/>
          <w:lang w:val="kk-KZ"/>
        </w:rPr>
        <w:t xml:space="preserve">изменения показателей коэффициента </w:t>
      </w:r>
      <w:r w:rsidRPr="00347684">
        <w:rPr>
          <w:rFonts w:ascii="Times New Roman" w:hAnsi="Times New Roman"/>
          <w:sz w:val="28"/>
          <w:szCs w:val="28"/>
          <w:lang w:val="kk-KZ"/>
        </w:rPr>
        <w:t xml:space="preserve">прозрачности </w:t>
      </w:r>
      <w:r w:rsidR="005C66B5" w:rsidRPr="00347684">
        <w:rPr>
          <w:rFonts w:ascii="Times New Roman" w:hAnsi="Times New Roman"/>
          <w:sz w:val="28"/>
          <w:szCs w:val="28"/>
          <w:lang w:val="kk-KZ"/>
        </w:rPr>
        <w:t xml:space="preserve">газа </w:t>
      </w:r>
      <w:r w:rsidRPr="00347684">
        <w:rPr>
          <w:rFonts w:ascii="Times New Roman" w:hAnsi="Times New Roman"/>
          <w:sz w:val="28"/>
          <w:szCs w:val="28"/>
          <w:lang w:val="kk-KZ"/>
        </w:rPr>
        <w:t>от времени воздействия электроимпульс</w:t>
      </w:r>
      <w:r w:rsidR="005C66B5" w:rsidRPr="00347684">
        <w:rPr>
          <w:rFonts w:ascii="Times New Roman" w:hAnsi="Times New Roman"/>
          <w:sz w:val="28"/>
          <w:szCs w:val="28"/>
          <w:lang w:val="kk-KZ"/>
        </w:rPr>
        <w:t>а</w:t>
      </w:r>
      <w:r w:rsidRPr="00347684">
        <w:rPr>
          <w:rFonts w:ascii="Times New Roman" w:hAnsi="Times New Roman"/>
          <w:sz w:val="28"/>
          <w:szCs w:val="28"/>
          <w:lang w:val="kk-KZ"/>
        </w:rPr>
        <w:t xml:space="preserve"> (рисунок 2.17). </w:t>
      </w:r>
    </w:p>
    <w:bookmarkEnd w:id="50"/>
    <w:p w14:paraId="369BBE46" w14:textId="77777777" w:rsidR="00D048C3" w:rsidRPr="00347684" w:rsidRDefault="00D048C3" w:rsidP="00827586">
      <w:pPr>
        <w:spacing w:after="0" w:line="240" w:lineRule="auto"/>
        <w:jc w:val="center"/>
        <w:rPr>
          <w:rFonts w:ascii="Times New Roman" w:hAnsi="Times New Roman" w:cs="Times New Roman"/>
          <w:sz w:val="28"/>
          <w:lang w:val="kk-KZ"/>
        </w:rPr>
      </w:pPr>
      <w:r w:rsidRPr="00347684">
        <w:rPr>
          <w:noProof/>
          <w:lang w:eastAsia="ru-RU"/>
        </w:rPr>
        <w:drawing>
          <wp:inline distT="0" distB="0" distL="0" distR="0" wp14:anchorId="15F176D9" wp14:editId="49C95D0E">
            <wp:extent cx="4961299" cy="3078178"/>
            <wp:effectExtent l="0" t="0" r="10795" b="8255"/>
            <wp:docPr id="88" name="Диаграмма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1EC521B-A7E4-4877-9FEB-C649E4368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FDF47FE" w14:textId="77777777" w:rsidR="00D048C3" w:rsidRPr="00347684" w:rsidRDefault="00D048C3" w:rsidP="00827586">
      <w:pPr>
        <w:spacing w:after="0" w:line="240" w:lineRule="auto"/>
        <w:jc w:val="center"/>
        <w:rPr>
          <w:rFonts w:ascii="Times New Roman" w:hAnsi="Times New Roman" w:cs="Times New Roman"/>
          <w:szCs w:val="18"/>
          <w:lang w:val="kk-KZ"/>
        </w:rPr>
      </w:pPr>
    </w:p>
    <w:p w14:paraId="199DFC5D" w14:textId="11C8B874" w:rsidR="00D048C3" w:rsidRPr="00347684" w:rsidRDefault="00D048C3" w:rsidP="005C66B5">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2.17 – График изменения </w:t>
      </w:r>
      <w:r w:rsidR="005C66B5" w:rsidRPr="00347684">
        <w:rPr>
          <w:rFonts w:ascii="Times New Roman" w:hAnsi="Times New Roman" w:cs="Times New Roman"/>
          <w:sz w:val="28"/>
          <w:lang w:val="kk-KZ"/>
        </w:rPr>
        <w:t xml:space="preserve">показателей коэффициента </w:t>
      </w:r>
      <w:r w:rsidRPr="00347684">
        <w:rPr>
          <w:rFonts w:ascii="Times New Roman" w:hAnsi="Times New Roman" w:cs="Times New Roman"/>
          <w:sz w:val="28"/>
          <w:lang w:val="kk-KZ"/>
        </w:rPr>
        <w:t>прозрачности газа в зависимости от времени воздействия электроимпульс</w:t>
      </w:r>
      <w:r w:rsidR="005C66B5" w:rsidRPr="00347684">
        <w:rPr>
          <w:rFonts w:ascii="Times New Roman" w:hAnsi="Times New Roman" w:cs="Times New Roman"/>
          <w:sz w:val="28"/>
          <w:lang w:val="kk-KZ"/>
        </w:rPr>
        <w:t>а</w:t>
      </w:r>
      <w:r w:rsidR="00827586" w:rsidRPr="00347684">
        <w:rPr>
          <w:rFonts w:ascii="Times New Roman" w:hAnsi="Times New Roman" w:cs="Times New Roman"/>
          <w:sz w:val="28"/>
          <w:lang w:val="kk-KZ"/>
        </w:rPr>
        <w:t xml:space="preserve"> </w:t>
      </w:r>
    </w:p>
    <w:p w14:paraId="1D028A28" w14:textId="77777777" w:rsidR="00435CC7" w:rsidRPr="00347684" w:rsidRDefault="00435CC7" w:rsidP="00827586">
      <w:pPr>
        <w:spacing w:after="0" w:line="240" w:lineRule="auto"/>
        <w:jc w:val="center"/>
        <w:rPr>
          <w:rFonts w:ascii="Times New Roman" w:hAnsi="Times New Roman" w:cs="Times New Roman"/>
          <w:sz w:val="28"/>
          <w:lang w:val="kk-KZ"/>
        </w:rPr>
      </w:pPr>
    </w:p>
    <w:p w14:paraId="41C09F19" w14:textId="138310F0" w:rsidR="005C66B5" w:rsidRPr="00347684" w:rsidRDefault="005C66B5" w:rsidP="00A25356">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rPr>
        <w:t>График показывает изменение коэффициента прозрачности газа (</w:t>
      </w:r>
      <w:r w:rsidRPr="00347684">
        <w:rPr>
          <w:rFonts w:ascii="Cambria Math" w:hAnsi="Cambria Math" w:cs="Cambria Math"/>
          <w:sz w:val="28"/>
        </w:rPr>
        <w:t>𝛼</w:t>
      </w:r>
      <w:r w:rsidRPr="00347684">
        <w:rPr>
          <w:rFonts w:ascii="Times New Roman" w:hAnsi="Times New Roman" w:cs="Times New Roman"/>
          <w:sz w:val="28"/>
        </w:rPr>
        <w:t>) в зависимости от времени воздействия на газ электроимпульсом (t) при фиксированных параметрах: Δ=0</w:t>
      </w:r>
      <w:r w:rsidR="00A25356" w:rsidRPr="00347684">
        <w:rPr>
          <w:rFonts w:ascii="Times New Roman" w:hAnsi="Times New Roman" w:cs="Times New Roman"/>
          <w:sz w:val="28"/>
          <w:lang w:val="kk-KZ"/>
        </w:rPr>
        <w:t>,</w:t>
      </w:r>
      <w:r w:rsidRPr="00347684">
        <w:rPr>
          <w:rFonts w:ascii="Times New Roman" w:hAnsi="Times New Roman" w:cs="Times New Roman"/>
          <w:sz w:val="28"/>
        </w:rPr>
        <w:t>024</w:t>
      </w:r>
      <w:r w:rsidR="00A25356" w:rsidRPr="00347684">
        <w:rPr>
          <w:rFonts w:ascii="Times New Roman" w:hAnsi="Times New Roman" w:cs="Times New Roman"/>
          <w:sz w:val="28"/>
          <w:lang w:val="kk-KZ"/>
        </w:rPr>
        <w:t xml:space="preserve"> </w:t>
      </w:r>
      <w:r w:rsidRPr="00347684">
        <w:rPr>
          <w:rFonts w:ascii="Times New Roman" w:hAnsi="Times New Roman" w:cs="Times New Roman"/>
          <w:sz w:val="28"/>
        </w:rPr>
        <w:t xml:space="preserve">м и </w:t>
      </w:r>
      <w:r w:rsidRPr="00347684">
        <w:rPr>
          <w:rFonts w:ascii="Times New Roman" w:hAnsi="Times New Roman" w:cs="Times New Roman"/>
          <w:i/>
          <w:iCs/>
          <w:sz w:val="28"/>
        </w:rPr>
        <w:t>f</w:t>
      </w:r>
      <w:r w:rsidRPr="00347684">
        <w:rPr>
          <w:rFonts w:ascii="Times New Roman" w:hAnsi="Times New Roman" w:cs="Times New Roman"/>
          <w:sz w:val="28"/>
        </w:rPr>
        <w:t>=21</w:t>
      </w:r>
      <w:r w:rsidR="00A25356" w:rsidRPr="00347684">
        <w:rPr>
          <w:rFonts w:ascii="Times New Roman" w:hAnsi="Times New Roman" w:cs="Times New Roman"/>
          <w:sz w:val="28"/>
          <w:lang w:val="kk-KZ"/>
        </w:rPr>
        <w:t>,</w:t>
      </w:r>
      <w:r w:rsidRPr="00347684">
        <w:rPr>
          <w:rFonts w:ascii="Times New Roman" w:hAnsi="Times New Roman" w:cs="Times New Roman"/>
          <w:sz w:val="28"/>
        </w:rPr>
        <w:t>975 Гц.</w:t>
      </w:r>
      <w:r w:rsidR="00A25356" w:rsidRPr="00347684">
        <w:rPr>
          <w:rFonts w:ascii="Times New Roman" w:hAnsi="Times New Roman" w:cs="Times New Roman"/>
          <w:sz w:val="28"/>
          <w:lang w:val="kk-KZ"/>
        </w:rPr>
        <w:t xml:space="preserve"> Из графика следует, что электроимпульсное воздействие на газ приводит к постепенному увеличению его прозрачности, что указывает на снижение уровня загрязняющих частиц. Наиболее значительное увеличение прозрачности происходит в последние 15 секунд воздействия. Таким образом, результаты показывают, что электроимпульсное воздействие эффективно улучшает прозрачность газа, и процесс очистки становится более выраженным по мере увеличения времени воздействия.</w:t>
      </w:r>
    </w:p>
    <w:p w14:paraId="5CE74A3C" w14:textId="2993C337" w:rsidR="00D048C3" w:rsidRPr="00347684" w:rsidRDefault="00A25356"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Затем</w:t>
      </w:r>
      <w:r w:rsidR="00D048C3" w:rsidRPr="00347684">
        <w:rPr>
          <w:rFonts w:ascii="Times New Roman" w:eastAsiaTheme="minorEastAsia" w:hAnsi="Times New Roman" w:cs="Times New Roman"/>
          <w:sz w:val="28"/>
          <w:szCs w:val="28"/>
          <w:lang w:val="kk-KZ"/>
        </w:rPr>
        <w:t xml:space="preserve"> по зависимости (</w:t>
      </w:r>
      <w:r w:rsidR="00DC1731" w:rsidRPr="00347684">
        <w:rPr>
          <w:rFonts w:ascii="Times New Roman" w:eastAsiaTheme="minorEastAsia" w:hAnsi="Times New Roman" w:cs="Times New Roman"/>
          <w:sz w:val="28"/>
          <w:szCs w:val="28"/>
          <w:lang w:val="kk-KZ"/>
        </w:rPr>
        <w:t>2.70</w:t>
      </w:r>
      <w:r w:rsidR="00D048C3" w:rsidRPr="00347684">
        <w:rPr>
          <w:rFonts w:ascii="Times New Roman" w:eastAsiaTheme="minorEastAsia" w:hAnsi="Times New Roman" w:cs="Times New Roman"/>
          <w:sz w:val="28"/>
          <w:szCs w:val="28"/>
          <w:lang w:val="kk-KZ"/>
        </w:rPr>
        <w:t xml:space="preserve">) </w:t>
      </w:r>
      <w:r w:rsidR="00DC1731" w:rsidRPr="00347684">
        <w:rPr>
          <w:rFonts w:ascii="Times New Roman" w:eastAsiaTheme="minorEastAsia" w:hAnsi="Times New Roman" w:cs="Times New Roman"/>
          <w:sz w:val="28"/>
          <w:szCs w:val="28"/>
          <w:lang w:val="kk-KZ"/>
        </w:rPr>
        <w:t xml:space="preserve">и по полученным значениям </w:t>
      </w:r>
      <w:r w:rsidR="00DC1731" w:rsidRPr="00347684">
        <w:rPr>
          <w:rFonts w:ascii="Times New Roman" w:hAnsi="Times New Roman" w:cs="Times New Roman"/>
          <w:sz w:val="28"/>
          <w:szCs w:val="28"/>
          <w:lang w:val="kk-KZ"/>
        </w:rPr>
        <w:t xml:space="preserve">коэффициента </w:t>
      </w:r>
      <w:r w:rsidR="00DC1731" w:rsidRPr="00347684">
        <w:rPr>
          <w:rFonts w:ascii="Times New Roman" w:hAnsi="Times New Roman" w:cs="Times New Roman"/>
          <w:sz w:val="28"/>
          <w:szCs w:val="28"/>
        </w:rPr>
        <w:t xml:space="preserve">прозрачности </w:t>
      </w:r>
      <w:r w:rsidR="00DC1731" w:rsidRPr="00347684">
        <w:rPr>
          <w:rFonts w:ascii="Times New Roman" w:hAnsi="Times New Roman" w:cs="Times New Roman"/>
          <w:sz w:val="28"/>
          <w:szCs w:val="28"/>
          <w:lang w:val="kk-KZ"/>
        </w:rPr>
        <w:t xml:space="preserve">газа </w:t>
      </w:r>
      <w:r w:rsidR="00DC1731" w:rsidRPr="00347684">
        <w:rPr>
          <w:rFonts w:ascii="Times New Roman" w:hAnsi="Times New Roman" w:cs="Times New Roman"/>
          <w:sz w:val="28"/>
          <w:szCs w:val="28"/>
        </w:rPr>
        <w:t>α</w:t>
      </w:r>
      <w:r w:rsidR="00DC1731"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были рассчитаны</w:t>
      </w:r>
      <w:r w:rsidR="00DC1731" w:rsidRPr="00347684">
        <w:rPr>
          <w:rFonts w:ascii="Times New Roman" w:eastAsiaTheme="minorEastAsia" w:hAnsi="Times New Roman" w:cs="Times New Roman"/>
          <w:sz w:val="28"/>
          <w:szCs w:val="28"/>
          <w:lang w:val="kk-KZ"/>
        </w:rPr>
        <w:t xml:space="preserve"> значения коэффициента</w:t>
      </w:r>
      <w:r w:rsidR="00D048C3" w:rsidRPr="00347684">
        <w:rPr>
          <w:rFonts w:ascii="Times New Roman" w:eastAsiaTheme="minorEastAsia" w:hAnsi="Times New Roman" w:cs="Times New Roman"/>
          <w:sz w:val="28"/>
          <w:szCs w:val="28"/>
          <w:lang w:val="kk-KZ"/>
        </w:rPr>
        <w:t xml:space="preserve"> погло</w:t>
      </w:r>
      <w:r w:rsidR="00DC1731" w:rsidRPr="00347684">
        <w:rPr>
          <w:rFonts w:ascii="Times New Roman" w:eastAsiaTheme="minorEastAsia" w:hAnsi="Times New Roman" w:cs="Times New Roman"/>
          <w:sz w:val="28"/>
          <w:szCs w:val="28"/>
          <w:lang w:val="kk-KZ"/>
        </w:rPr>
        <w:t>щения света газом</w:t>
      </w:r>
      <w:r w:rsidR="00D048C3" w:rsidRPr="0034768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β</m:t>
        </m:r>
      </m:oMath>
      <w:r w:rsidR="00DC1731" w:rsidRPr="00347684">
        <w:rPr>
          <w:rFonts w:ascii="Times New Roman" w:eastAsiaTheme="minorEastAsia" w:hAnsi="Times New Roman" w:cs="Times New Roman"/>
          <w:sz w:val="28"/>
          <w:szCs w:val="28"/>
          <w:lang w:val="kk-KZ"/>
        </w:rPr>
        <w:t xml:space="preserve">, которые </w:t>
      </w:r>
      <w:r w:rsidRPr="00347684">
        <w:rPr>
          <w:rFonts w:ascii="Times New Roman" w:eastAsiaTheme="minorEastAsia" w:hAnsi="Times New Roman" w:cs="Times New Roman"/>
          <w:sz w:val="28"/>
          <w:szCs w:val="28"/>
          <w:lang w:val="kk-KZ"/>
        </w:rPr>
        <w:t>соответствуют</w:t>
      </w:r>
      <w:r w:rsidR="00DC1731" w:rsidRPr="00347684">
        <w:rPr>
          <w:rFonts w:ascii="Times New Roman" w:eastAsiaTheme="minorEastAsia" w:hAnsi="Times New Roman" w:cs="Times New Roman"/>
          <w:sz w:val="28"/>
          <w:szCs w:val="28"/>
          <w:lang w:val="kk-KZ"/>
        </w:rPr>
        <w:t xml:space="preserve"> показателям соотношения дымности газа</w:t>
      </w:r>
      <w:r w:rsidR="00D048C3" w:rsidRPr="00347684">
        <w:rPr>
          <w:rFonts w:ascii="Times New Roman" w:hAnsi="Times New Roman" w:cs="Times New Roman"/>
          <w:sz w:val="28"/>
          <w:szCs w:val="28"/>
          <w:lang w:val="kk-KZ"/>
        </w:rPr>
        <w:t>. Результаты расчетов</w:t>
      </w:r>
      <w:r w:rsidR="00DC1731" w:rsidRPr="00347684">
        <w:rPr>
          <w:rFonts w:ascii="Times New Roman" w:eastAsiaTheme="minorEastAsia" w:hAnsi="Times New Roman" w:cs="Times New Roman"/>
          <w:sz w:val="28"/>
          <w:szCs w:val="28"/>
          <w:lang w:val="kk-KZ"/>
        </w:rPr>
        <w:t xml:space="preserve"> представлены в </w:t>
      </w:r>
      <w:r w:rsidR="00D048C3" w:rsidRPr="00347684">
        <w:rPr>
          <w:rFonts w:ascii="Times New Roman" w:eastAsiaTheme="minorEastAsia" w:hAnsi="Times New Roman" w:cs="Times New Roman"/>
          <w:sz w:val="28"/>
          <w:szCs w:val="28"/>
          <w:lang w:val="kk-KZ"/>
        </w:rPr>
        <w:t>таблиц</w:t>
      </w:r>
      <w:r w:rsidR="00DC1731" w:rsidRPr="00347684">
        <w:rPr>
          <w:rFonts w:ascii="Times New Roman" w:eastAsiaTheme="minorEastAsia" w:hAnsi="Times New Roman" w:cs="Times New Roman"/>
          <w:sz w:val="28"/>
          <w:szCs w:val="28"/>
          <w:lang w:val="kk-KZ"/>
        </w:rPr>
        <w:t>е</w:t>
      </w:r>
      <w:r w:rsidR="00D048C3" w:rsidRPr="00347684">
        <w:rPr>
          <w:rFonts w:ascii="Times New Roman" w:eastAsiaTheme="minorEastAsia" w:hAnsi="Times New Roman" w:cs="Times New Roman"/>
          <w:sz w:val="28"/>
          <w:szCs w:val="28"/>
          <w:lang w:val="kk-KZ"/>
        </w:rPr>
        <w:t xml:space="preserve"> 2.</w:t>
      </w:r>
      <w:r w:rsidR="000A6328" w:rsidRPr="00347684">
        <w:rPr>
          <w:rFonts w:ascii="Times New Roman" w:eastAsiaTheme="minorEastAsia" w:hAnsi="Times New Roman" w:cs="Times New Roman"/>
          <w:sz w:val="28"/>
          <w:szCs w:val="28"/>
          <w:lang w:val="kk-KZ"/>
        </w:rPr>
        <w:t>7</w:t>
      </w:r>
      <w:r w:rsidR="00D048C3" w:rsidRPr="00347684">
        <w:rPr>
          <w:rFonts w:ascii="Times New Roman" w:eastAsiaTheme="minorEastAsia" w:hAnsi="Times New Roman" w:cs="Times New Roman"/>
          <w:sz w:val="28"/>
          <w:szCs w:val="28"/>
          <w:lang w:val="kk-KZ"/>
        </w:rPr>
        <w:t xml:space="preserve">. </w:t>
      </w:r>
    </w:p>
    <w:p w14:paraId="3017C075" w14:textId="77777777" w:rsidR="00D048C3" w:rsidRPr="00347684" w:rsidRDefault="00D048C3" w:rsidP="00D048C3">
      <w:pPr>
        <w:spacing w:after="0" w:line="240" w:lineRule="auto"/>
        <w:ind w:firstLine="709"/>
        <w:jc w:val="both"/>
        <w:rPr>
          <w:rFonts w:ascii="Times New Roman" w:hAnsi="Times New Roman"/>
          <w:sz w:val="20"/>
          <w:szCs w:val="20"/>
          <w:lang w:val="kk-KZ"/>
        </w:rPr>
      </w:pPr>
    </w:p>
    <w:p w14:paraId="1A3F081F" w14:textId="4AE1CF7B" w:rsidR="00D048C3" w:rsidRPr="00347684" w:rsidRDefault="00D048C3" w:rsidP="00827586">
      <w:pPr>
        <w:spacing w:after="0" w:line="240" w:lineRule="auto"/>
        <w:jc w:val="both"/>
        <w:rPr>
          <w:rFonts w:ascii="Times New Roman" w:hAnsi="Times New Roman"/>
          <w:sz w:val="28"/>
          <w:szCs w:val="28"/>
          <w:lang w:val="kk-KZ"/>
        </w:rPr>
      </w:pPr>
      <w:r w:rsidRPr="00347684">
        <w:rPr>
          <w:rFonts w:ascii="Times New Roman" w:hAnsi="Times New Roman"/>
          <w:sz w:val="28"/>
          <w:szCs w:val="28"/>
          <w:lang w:val="kk-KZ"/>
        </w:rPr>
        <w:t>Таблица 2.</w:t>
      </w:r>
      <w:r w:rsidR="000A6328" w:rsidRPr="00347684">
        <w:rPr>
          <w:rFonts w:ascii="Times New Roman" w:hAnsi="Times New Roman"/>
          <w:sz w:val="28"/>
          <w:szCs w:val="28"/>
          <w:lang w:val="kk-KZ"/>
        </w:rPr>
        <w:t>7</w:t>
      </w:r>
      <w:r w:rsidRPr="00347684">
        <w:rPr>
          <w:rFonts w:ascii="Times New Roman" w:hAnsi="Times New Roman"/>
          <w:sz w:val="28"/>
          <w:szCs w:val="28"/>
          <w:lang w:val="kk-KZ"/>
        </w:rPr>
        <w:t xml:space="preserve"> – Результаты расчетов по определению </w:t>
      </w:r>
      <w:r w:rsidR="00DC1731" w:rsidRPr="00347684">
        <w:rPr>
          <w:rFonts w:ascii="Times New Roman" w:hAnsi="Times New Roman"/>
          <w:sz w:val="28"/>
          <w:szCs w:val="28"/>
          <w:lang w:val="kk-KZ"/>
        </w:rPr>
        <w:t xml:space="preserve">коэффициента поглощения света газом </w:t>
      </w:r>
      <w:r w:rsidRPr="00347684">
        <w:rPr>
          <w:rFonts w:ascii="Times New Roman" w:hAnsi="Times New Roman"/>
          <w:sz w:val="28"/>
          <w:szCs w:val="28"/>
          <w:lang w:val="kk-KZ"/>
        </w:rPr>
        <w:t>(</w:t>
      </w:r>
      <w:r w:rsidR="00DC1731" w:rsidRPr="00347684">
        <w:rPr>
          <w:rFonts w:ascii="Times New Roman" w:hAnsi="Times New Roman"/>
          <w:sz w:val="28"/>
          <w:szCs w:val="28"/>
          <w:lang w:val="kk-KZ"/>
        </w:rPr>
        <w:t xml:space="preserve">соотношение </w:t>
      </w:r>
      <w:r w:rsidRPr="00347684">
        <w:rPr>
          <w:rFonts w:ascii="Times New Roman" w:hAnsi="Times New Roman"/>
          <w:sz w:val="28"/>
          <w:szCs w:val="28"/>
          <w:lang w:val="kk-KZ"/>
        </w:rPr>
        <w:t>дымности</w:t>
      </w:r>
      <w:r w:rsidR="00DC1731" w:rsidRPr="00347684">
        <w:rPr>
          <w:rFonts w:ascii="Times New Roman" w:hAnsi="Times New Roman"/>
          <w:sz w:val="28"/>
          <w:szCs w:val="28"/>
          <w:lang w:val="kk-KZ"/>
        </w:rPr>
        <w:t xml:space="preserve"> газа</w:t>
      </w:r>
      <w:r w:rsidRPr="00347684">
        <w:rPr>
          <w:rFonts w:ascii="Times New Roman" w:hAnsi="Times New Roman"/>
          <w:sz w:val="28"/>
          <w:szCs w:val="28"/>
          <w:lang w:val="kk-KZ"/>
        </w:rPr>
        <w:t xml:space="preserve">) </w:t>
      </w:r>
    </w:p>
    <w:tbl>
      <w:tblPr>
        <w:tblStyle w:val="a3"/>
        <w:tblW w:w="4849" w:type="pct"/>
        <w:jc w:val="center"/>
        <w:tblLook w:val="04A0" w:firstRow="1" w:lastRow="0" w:firstColumn="1" w:lastColumn="0" w:noHBand="0" w:noVBand="1"/>
      </w:tblPr>
      <w:tblGrid>
        <w:gridCol w:w="1016"/>
        <w:gridCol w:w="1684"/>
        <w:gridCol w:w="1644"/>
        <w:gridCol w:w="2626"/>
        <w:gridCol w:w="2586"/>
      </w:tblGrid>
      <w:tr w:rsidR="00347684" w:rsidRPr="00347684" w14:paraId="43B18B68" w14:textId="77777777" w:rsidTr="00B60C97">
        <w:trPr>
          <w:trHeight w:val="1260"/>
          <w:jc w:val="center"/>
        </w:trPr>
        <w:tc>
          <w:tcPr>
            <w:tcW w:w="532" w:type="pct"/>
          </w:tcPr>
          <w:p w14:paraId="7F2748E7" w14:textId="77777777" w:rsidR="00D048C3" w:rsidRPr="00347684" w:rsidRDefault="00D048C3" w:rsidP="00827586">
            <w:pPr>
              <w:jc w:val="center"/>
              <w:rPr>
                <w:rFonts w:ascii="Times New Roman" w:hAnsi="Times New Roman" w:cs="Times New Roman"/>
                <w:sz w:val="24"/>
                <w:szCs w:val="24"/>
              </w:rPr>
            </w:pPr>
            <w:bookmarkStart w:id="51" w:name="_Hlk159357067"/>
            <w:r w:rsidRPr="00347684">
              <w:rPr>
                <w:rFonts w:ascii="Times New Roman" w:hAnsi="Times New Roman" w:cs="Times New Roman"/>
                <w:sz w:val="24"/>
                <w:szCs w:val="24"/>
              </w:rPr>
              <w:lastRenderedPageBreak/>
              <w:t>Номер</w:t>
            </w:r>
          </w:p>
          <w:p w14:paraId="2124B63D"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опыта</w:t>
            </w:r>
          </w:p>
        </w:tc>
        <w:tc>
          <w:tcPr>
            <w:tcW w:w="881" w:type="pct"/>
          </w:tcPr>
          <w:p w14:paraId="1870006E"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Расстояние между электродами</w:t>
            </w:r>
          </w:p>
        </w:tc>
        <w:tc>
          <w:tcPr>
            <w:tcW w:w="860" w:type="pct"/>
          </w:tcPr>
          <w:p w14:paraId="1BCD2D44"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Частота электро</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импульса</w:t>
            </w:r>
          </w:p>
        </w:tc>
        <w:tc>
          <w:tcPr>
            <w:tcW w:w="1374" w:type="pct"/>
          </w:tcPr>
          <w:p w14:paraId="294E511D" w14:textId="77777777" w:rsidR="00D048C3" w:rsidRPr="00347684" w:rsidRDefault="00D048C3" w:rsidP="00827586">
            <w:pPr>
              <w:jc w:val="center"/>
              <w:rPr>
                <w:rFonts w:ascii="Times New Roman" w:eastAsiaTheme="minorEastAsia" w:hAnsi="Times New Roman" w:cs="Times New Roman"/>
                <w:sz w:val="24"/>
                <w:szCs w:val="24"/>
              </w:rPr>
            </w:pPr>
            <w:r w:rsidRPr="00347684">
              <w:rPr>
                <w:rFonts w:ascii="Times New Roman" w:hAnsi="Times New Roman" w:cs="Times New Roman"/>
                <w:sz w:val="24"/>
                <w:szCs w:val="24"/>
              </w:rPr>
              <w:t>Коэффициент прозрачности α</w:t>
            </w:r>
          </w:p>
          <w:p w14:paraId="3C8A7CFC"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после воздействия на газ электроимпульсом в течении 60 с</w:t>
            </w:r>
          </w:p>
        </w:tc>
        <w:tc>
          <w:tcPr>
            <w:tcW w:w="1353" w:type="pct"/>
          </w:tcPr>
          <w:p w14:paraId="27E992E9" w14:textId="4669D9CC" w:rsidR="00D048C3" w:rsidRPr="00347684" w:rsidRDefault="00DC1731" w:rsidP="00827586">
            <w:pPr>
              <w:jc w:val="center"/>
              <w:rPr>
                <w:rFonts w:ascii="Times New Roman" w:eastAsiaTheme="minorEastAsia" w:hAnsi="Times New Roman" w:cs="Times New Roman"/>
                <w:sz w:val="24"/>
                <w:szCs w:val="24"/>
              </w:rPr>
            </w:pPr>
            <w:bookmarkStart w:id="52" w:name="_Hlk135053767"/>
            <w:r w:rsidRPr="00347684">
              <w:rPr>
                <w:rFonts w:ascii="Times New Roman" w:eastAsiaTheme="minorEastAsia" w:hAnsi="Times New Roman" w:cs="Times New Roman"/>
                <w:sz w:val="24"/>
                <w:szCs w:val="24"/>
                <w:lang w:val="kk-KZ"/>
              </w:rPr>
              <w:t xml:space="preserve">Коэффициента поглощения света газом </w:t>
            </w:r>
            <w:r w:rsidR="00D048C3" w:rsidRPr="00347684">
              <w:rPr>
                <w:rFonts w:ascii="Times New Roman" w:eastAsiaTheme="minorEastAsia" w:hAnsi="Times New Roman" w:cs="Times New Roman"/>
                <w:sz w:val="24"/>
                <w:szCs w:val="24"/>
                <w:lang w:val="en-US"/>
              </w:rPr>
              <w:t>β</w:t>
            </w:r>
          </w:p>
          <w:p w14:paraId="46B5B36F" w14:textId="77777777" w:rsidR="00D048C3" w:rsidRPr="00347684" w:rsidRDefault="00D048C3" w:rsidP="00827586">
            <w:pPr>
              <w:jc w:val="center"/>
              <w:rPr>
                <w:rFonts w:ascii="Times New Roman" w:eastAsiaTheme="minorEastAsia" w:hAnsi="Times New Roman" w:cs="Times New Roman"/>
                <w:i/>
                <w:sz w:val="24"/>
                <w:szCs w:val="24"/>
                <w:lang w:val="kk-KZ"/>
              </w:rPr>
            </w:pPr>
            <w:r w:rsidRPr="00347684">
              <w:rPr>
                <w:rFonts w:ascii="Times New Roman" w:hAnsi="Times New Roman" w:cs="Times New Roman"/>
                <w:sz w:val="24"/>
                <w:szCs w:val="24"/>
                <w:lang w:val="kk-KZ"/>
              </w:rPr>
              <w:t xml:space="preserve">(Соотношение дымностей газа </w:t>
            </w: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rPr>
              <w:t>2</w:t>
            </w:r>
            <w:r w:rsidRPr="00347684">
              <w:rPr>
                <w:rFonts w:ascii="Times New Roman" w:hAnsi="Times New Roman" w:cs="Times New Roman"/>
                <w:i/>
                <w:iCs/>
                <w:sz w:val="24"/>
                <w:szCs w:val="24"/>
              </w:rPr>
              <w:t>/</w:t>
            </w: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rPr>
              <w:t>1</w:t>
            </w:r>
            <w:r w:rsidRPr="00347684">
              <w:rPr>
                <w:rFonts w:ascii="Times New Roman" w:eastAsiaTheme="minorEastAsia" w:hAnsi="Times New Roman" w:cs="Times New Roman"/>
                <w:sz w:val="24"/>
                <w:szCs w:val="24"/>
                <w:lang w:val="kk-KZ"/>
              </w:rPr>
              <w:t>)</w:t>
            </w:r>
            <w:bookmarkEnd w:id="52"/>
          </w:p>
        </w:tc>
      </w:tr>
      <w:tr w:rsidR="00347684" w:rsidRPr="00347684" w14:paraId="02778857" w14:textId="77777777" w:rsidTr="00B60C97">
        <w:trPr>
          <w:trHeight w:val="244"/>
          <w:jc w:val="center"/>
        </w:trPr>
        <w:tc>
          <w:tcPr>
            <w:tcW w:w="532" w:type="pct"/>
          </w:tcPr>
          <w:p w14:paraId="0D3DE5B5"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881" w:type="pct"/>
          </w:tcPr>
          <w:p w14:paraId="1AA20AD3"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=0,012 м</w:t>
            </w:r>
          </w:p>
        </w:tc>
        <w:tc>
          <w:tcPr>
            <w:tcW w:w="860" w:type="pct"/>
          </w:tcPr>
          <w:p w14:paraId="558611B9"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=15,906</w:t>
            </w:r>
          </w:p>
        </w:tc>
        <w:tc>
          <w:tcPr>
            <w:tcW w:w="1374" w:type="pct"/>
          </w:tcPr>
          <w:p w14:paraId="1362D494"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0,04136</w:t>
            </w:r>
          </w:p>
        </w:tc>
        <w:tc>
          <w:tcPr>
            <w:tcW w:w="1353" w:type="pct"/>
          </w:tcPr>
          <w:p w14:paraId="5181FA98"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0,95864</w:t>
            </w:r>
          </w:p>
        </w:tc>
      </w:tr>
      <w:tr w:rsidR="00347684" w:rsidRPr="00347684" w14:paraId="1F9438B8" w14:textId="77777777" w:rsidTr="00B60C97">
        <w:trPr>
          <w:trHeight w:val="286"/>
          <w:jc w:val="center"/>
        </w:trPr>
        <w:tc>
          <w:tcPr>
            <w:tcW w:w="532" w:type="pct"/>
          </w:tcPr>
          <w:p w14:paraId="3EB63365"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2</w:t>
            </w:r>
          </w:p>
        </w:tc>
        <w:tc>
          <w:tcPr>
            <w:tcW w:w="881" w:type="pct"/>
          </w:tcPr>
          <w:p w14:paraId="6EDE6F99"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=0,012 м</w:t>
            </w:r>
          </w:p>
        </w:tc>
        <w:tc>
          <w:tcPr>
            <w:tcW w:w="860" w:type="pct"/>
          </w:tcPr>
          <w:p w14:paraId="666C437B"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=20,790</w:t>
            </w:r>
          </w:p>
        </w:tc>
        <w:tc>
          <w:tcPr>
            <w:tcW w:w="1374" w:type="pct"/>
          </w:tcPr>
          <w:p w14:paraId="6265AC1C"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0,04226</w:t>
            </w:r>
          </w:p>
        </w:tc>
        <w:tc>
          <w:tcPr>
            <w:tcW w:w="1353" w:type="pct"/>
          </w:tcPr>
          <w:p w14:paraId="7188939F"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0,95774</w:t>
            </w:r>
          </w:p>
        </w:tc>
      </w:tr>
      <w:tr w:rsidR="00347684" w:rsidRPr="00347684" w14:paraId="71C98266" w14:textId="77777777" w:rsidTr="00B60C97">
        <w:trPr>
          <w:trHeight w:val="276"/>
          <w:jc w:val="center"/>
        </w:trPr>
        <w:tc>
          <w:tcPr>
            <w:tcW w:w="532" w:type="pct"/>
          </w:tcPr>
          <w:p w14:paraId="1450AB5C"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3</w:t>
            </w:r>
          </w:p>
        </w:tc>
        <w:tc>
          <w:tcPr>
            <w:tcW w:w="881" w:type="pct"/>
          </w:tcPr>
          <w:p w14:paraId="75CAAAF5"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=0,012 м</w:t>
            </w:r>
          </w:p>
        </w:tc>
        <w:tc>
          <w:tcPr>
            <w:tcW w:w="860" w:type="pct"/>
          </w:tcPr>
          <w:p w14:paraId="7B0D5E3B"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=21,795</w:t>
            </w:r>
          </w:p>
        </w:tc>
        <w:tc>
          <w:tcPr>
            <w:tcW w:w="1374" w:type="pct"/>
          </w:tcPr>
          <w:p w14:paraId="4AE4E68F"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0,04458</w:t>
            </w:r>
          </w:p>
        </w:tc>
        <w:tc>
          <w:tcPr>
            <w:tcW w:w="1353" w:type="pct"/>
          </w:tcPr>
          <w:p w14:paraId="4A6DCFCB"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0,95542</w:t>
            </w:r>
          </w:p>
        </w:tc>
      </w:tr>
      <w:tr w:rsidR="00347684" w:rsidRPr="00347684" w14:paraId="2AA6DA80" w14:textId="77777777" w:rsidTr="00B60C97">
        <w:trPr>
          <w:trHeight w:val="213"/>
          <w:jc w:val="center"/>
        </w:trPr>
        <w:tc>
          <w:tcPr>
            <w:tcW w:w="532" w:type="pct"/>
          </w:tcPr>
          <w:p w14:paraId="5A9C7339"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881" w:type="pct"/>
          </w:tcPr>
          <w:p w14:paraId="3EFD2866"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=0,015 м</w:t>
            </w:r>
          </w:p>
        </w:tc>
        <w:tc>
          <w:tcPr>
            <w:tcW w:w="860" w:type="pct"/>
          </w:tcPr>
          <w:p w14:paraId="1103B0F7"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=15,906</w:t>
            </w:r>
          </w:p>
        </w:tc>
        <w:tc>
          <w:tcPr>
            <w:tcW w:w="1374" w:type="pct"/>
          </w:tcPr>
          <w:p w14:paraId="55A8BA63"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0,05982</w:t>
            </w:r>
          </w:p>
        </w:tc>
        <w:tc>
          <w:tcPr>
            <w:tcW w:w="1353" w:type="pct"/>
          </w:tcPr>
          <w:p w14:paraId="45034CD1"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0,94018</w:t>
            </w:r>
          </w:p>
        </w:tc>
      </w:tr>
      <w:tr w:rsidR="00347684" w:rsidRPr="00347684" w14:paraId="03837101" w14:textId="77777777" w:rsidTr="00B60C97">
        <w:trPr>
          <w:trHeight w:val="232"/>
          <w:jc w:val="center"/>
        </w:trPr>
        <w:tc>
          <w:tcPr>
            <w:tcW w:w="532" w:type="pct"/>
          </w:tcPr>
          <w:p w14:paraId="5E191B8B" w14:textId="77777777" w:rsidR="00D048C3" w:rsidRPr="00347684" w:rsidRDefault="00D048C3" w:rsidP="00827586">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5</w:t>
            </w:r>
          </w:p>
        </w:tc>
        <w:tc>
          <w:tcPr>
            <w:tcW w:w="881" w:type="pct"/>
          </w:tcPr>
          <w:p w14:paraId="0442826F"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=0,015 м</w:t>
            </w:r>
          </w:p>
        </w:tc>
        <w:tc>
          <w:tcPr>
            <w:tcW w:w="860" w:type="pct"/>
          </w:tcPr>
          <w:p w14:paraId="06929520"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=20,811</w:t>
            </w:r>
          </w:p>
        </w:tc>
        <w:tc>
          <w:tcPr>
            <w:tcW w:w="1374" w:type="pct"/>
          </w:tcPr>
          <w:p w14:paraId="406F93F6"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0,04077</w:t>
            </w:r>
          </w:p>
        </w:tc>
        <w:tc>
          <w:tcPr>
            <w:tcW w:w="1353" w:type="pct"/>
          </w:tcPr>
          <w:p w14:paraId="138C2C12"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0,95923</w:t>
            </w:r>
          </w:p>
        </w:tc>
      </w:tr>
    </w:tbl>
    <w:bookmarkEnd w:id="51"/>
    <w:p w14:paraId="550671E5" w14:textId="0B9A5D60" w:rsidR="00D048C3" w:rsidRPr="00347684" w:rsidRDefault="00187D94" w:rsidP="00187D94">
      <w:pPr>
        <w:spacing w:after="0" w:line="240" w:lineRule="auto"/>
        <w:jc w:val="both"/>
        <w:rPr>
          <w:rFonts w:ascii="Times New Roman" w:hAnsi="Times New Roman"/>
          <w:sz w:val="28"/>
          <w:szCs w:val="28"/>
          <w:lang w:val="kk-KZ"/>
        </w:rPr>
      </w:pPr>
      <w:r w:rsidRPr="00347684">
        <w:rPr>
          <w:rFonts w:ascii="Times New Roman" w:hAnsi="Times New Roman"/>
          <w:sz w:val="28"/>
          <w:szCs w:val="28"/>
          <w:lang w:val="kk-KZ"/>
        </w:rPr>
        <w:t>Продолжение таблицы 2.</w:t>
      </w:r>
      <w:r w:rsidR="000A6328" w:rsidRPr="00347684">
        <w:rPr>
          <w:rFonts w:ascii="Times New Roman" w:hAnsi="Times New Roman"/>
          <w:sz w:val="28"/>
          <w:szCs w:val="28"/>
          <w:lang w:val="kk-KZ"/>
        </w:rPr>
        <w:t>7</w:t>
      </w:r>
    </w:p>
    <w:tbl>
      <w:tblPr>
        <w:tblStyle w:val="a3"/>
        <w:tblW w:w="4849" w:type="pct"/>
        <w:tblLook w:val="04A0" w:firstRow="1" w:lastRow="0" w:firstColumn="1" w:lastColumn="0" w:noHBand="0" w:noVBand="1"/>
      </w:tblPr>
      <w:tblGrid>
        <w:gridCol w:w="1016"/>
        <w:gridCol w:w="1684"/>
        <w:gridCol w:w="1644"/>
        <w:gridCol w:w="2626"/>
        <w:gridCol w:w="2586"/>
      </w:tblGrid>
      <w:tr w:rsidR="00347684" w:rsidRPr="00347684" w14:paraId="68ED4E0F" w14:textId="77777777" w:rsidTr="00187D94">
        <w:trPr>
          <w:trHeight w:val="1260"/>
        </w:trPr>
        <w:tc>
          <w:tcPr>
            <w:tcW w:w="532" w:type="pct"/>
          </w:tcPr>
          <w:p w14:paraId="6742BD73"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Номер</w:t>
            </w:r>
          </w:p>
          <w:p w14:paraId="066AC7B0"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опыта</w:t>
            </w:r>
          </w:p>
        </w:tc>
        <w:tc>
          <w:tcPr>
            <w:tcW w:w="881" w:type="pct"/>
          </w:tcPr>
          <w:p w14:paraId="497B556C"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Расстояние между электродами</w:t>
            </w:r>
          </w:p>
        </w:tc>
        <w:tc>
          <w:tcPr>
            <w:tcW w:w="860" w:type="pct"/>
          </w:tcPr>
          <w:p w14:paraId="1B88E9B4"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Частота электро</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импульса</w:t>
            </w:r>
          </w:p>
        </w:tc>
        <w:tc>
          <w:tcPr>
            <w:tcW w:w="1374" w:type="pct"/>
          </w:tcPr>
          <w:p w14:paraId="6E7A4D38" w14:textId="77777777" w:rsidR="00187D94" w:rsidRPr="00347684" w:rsidRDefault="00187D94" w:rsidP="00A638DB">
            <w:pPr>
              <w:jc w:val="center"/>
              <w:rPr>
                <w:rFonts w:ascii="Times New Roman" w:eastAsiaTheme="minorEastAsia" w:hAnsi="Times New Roman" w:cs="Times New Roman"/>
                <w:sz w:val="24"/>
                <w:szCs w:val="24"/>
              </w:rPr>
            </w:pPr>
            <w:r w:rsidRPr="00347684">
              <w:rPr>
                <w:rFonts w:ascii="Times New Roman" w:hAnsi="Times New Roman" w:cs="Times New Roman"/>
                <w:sz w:val="24"/>
                <w:szCs w:val="24"/>
              </w:rPr>
              <w:t>Коэффициент прозрачности α</w:t>
            </w:r>
          </w:p>
          <w:p w14:paraId="64F14B56"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после воздействия на газ электроимпульсом в течении 60 с</w:t>
            </w:r>
          </w:p>
        </w:tc>
        <w:tc>
          <w:tcPr>
            <w:tcW w:w="1353" w:type="pct"/>
          </w:tcPr>
          <w:p w14:paraId="17E414F6" w14:textId="77777777" w:rsidR="00187D94" w:rsidRPr="00347684" w:rsidRDefault="00187D94" w:rsidP="00A638DB">
            <w:pPr>
              <w:jc w:val="center"/>
              <w:rPr>
                <w:rFonts w:ascii="Times New Roman" w:eastAsiaTheme="minorEastAsia" w:hAnsi="Times New Roman" w:cs="Times New Roman"/>
                <w:sz w:val="24"/>
                <w:szCs w:val="24"/>
              </w:rPr>
            </w:pPr>
            <w:r w:rsidRPr="00347684">
              <w:rPr>
                <w:rFonts w:ascii="Times New Roman" w:eastAsiaTheme="minorEastAsia" w:hAnsi="Times New Roman" w:cs="Times New Roman"/>
                <w:sz w:val="24"/>
                <w:szCs w:val="24"/>
                <w:lang w:val="kk-KZ"/>
              </w:rPr>
              <w:t xml:space="preserve">Коэффициента поглощения света газом </w:t>
            </w:r>
            <w:r w:rsidRPr="00347684">
              <w:rPr>
                <w:rFonts w:ascii="Times New Roman" w:eastAsiaTheme="minorEastAsia" w:hAnsi="Times New Roman" w:cs="Times New Roman"/>
                <w:sz w:val="24"/>
                <w:szCs w:val="24"/>
                <w:lang w:val="en-US"/>
              </w:rPr>
              <w:t>β</w:t>
            </w:r>
          </w:p>
          <w:p w14:paraId="2404D85E" w14:textId="77777777" w:rsidR="00187D94" w:rsidRPr="00347684" w:rsidRDefault="00187D94" w:rsidP="00A638DB">
            <w:pPr>
              <w:jc w:val="center"/>
              <w:rPr>
                <w:rFonts w:ascii="Times New Roman" w:eastAsiaTheme="minorEastAsia" w:hAnsi="Times New Roman" w:cs="Times New Roman"/>
                <w:i/>
                <w:sz w:val="24"/>
                <w:szCs w:val="24"/>
                <w:lang w:val="kk-KZ"/>
              </w:rPr>
            </w:pPr>
            <w:r w:rsidRPr="00347684">
              <w:rPr>
                <w:rFonts w:ascii="Times New Roman" w:hAnsi="Times New Roman" w:cs="Times New Roman"/>
                <w:sz w:val="24"/>
                <w:szCs w:val="24"/>
                <w:lang w:val="kk-KZ"/>
              </w:rPr>
              <w:t xml:space="preserve">(Соотношение дымностей газа </w:t>
            </w: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rPr>
              <w:t>2</w:t>
            </w:r>
            <w:r w:rsidRPr="00347684">
              <w:rPr>
                <w:rFonts w:ascii="Times New Roman" w:hAnsi="Times New Roman" w:cs="Times New Roman"/>
                <w:i/>
                <w:iCs/>
                <w:sz w:val="24"/>
                <w:szCs w:val="24"/>
              </w:rPr>
              <w:t>/</w:t>
            </w:r>
            <w:r w:rsidRPr="00347684">
              <w:rPr>
                <w:rFonts w:ascii="Times New Roman" w:hAnsi="Times New Roman" w:cs="Times New Roman"/>
                <w:i/>
                <w:iCs/>
                <w:sz w:val="24"/>
                <w:szCs w:val="24"/>
                <w:lang w:val="en-US"/>
              </w:rPr>
              <w:t>D</w:t>
            </w:r>
            <w:r w:rsidRPr="00347684">
              <w:rPr>
                <w:rFonts w:ascii="Times New Roman" w:hAnsi="Times New Roman" w:cs="Times New Roman"/>
                <w:i/>
                <w:iCs/>
                <w:sz w:val="24"/>
                <w:szCs w:val="24"/>
                <w:vertAlign w:val="subscript"/>
              </w:rPr>
              <w:t>1</w:t>
            </w:r>
            <w:r w:rsidRPr="00347684">
              <w:rPr>
                <w:rFonts w:ascii="Times New Roman" w:eastAsiaTheme="minorEastAsia" w:hAnsi="Times New Roman" w:cs="Times New Roman"/>
                <w:sz w:val="24"/>
                <w:szCs w:val="24"/>
                <w:lang w:val="kk-KZ"/>
              </w:rPr>
              <w:t>)</w:t>
            </w:r>
          </w:p>
        </w:tc>
      </w:tr>
      <w:tr w:rsidR="00347684" w:rsidRPr="00347684" w14:paraId="6502984C" w14:textId="77777777" w:rsidTr="00187D94">
        <w:trPr>
          <w:trHeight w:val="106"/>
        </w:trPr>
        <w:tc>
          <w:tcPr>
            <w:tcW w:w="532" w:type="pct"/>
          </w:tcPr>
          <w:p w14:paraId="7C3220D2" w14:textId="7EBC1C0B"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lang w:val="en-US"/>
              </w:rPr>
              <w:t>6</w:t>
            </w:r>
          </w:p>
        </w:tc>
        <w:tc>
          <w:tcPr>
            <w:tcW w:w="881" w:type="pct"/>
          </w:tcPr>
          <w:p w14:paraId="2A2212B9" w14:textId="118CCFA7"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=0,015 м</w:t>
            </w:r>
          </w:p>
        </w:tc>
        <w:tc>
          <w:tcPr>
            <w:tcW w:w="860" w:type="pct"/>
          </w:tcPr>
          <w:p w14:paraId="7835158D" w14:textId="620704AB"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=21,997</w:t>
            </w:r>
          </w:p>
        </w:tc>
        <w:tc>
          <w:tcPr>
            <w:tcW w:w="1374" w:type="pct"/>
          </w:tcPr>
          <w:p w14:paraId="2788B3F7" w14:textId="424B0D81"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rPr>
              <w:t>0,03971</w:t>
            </w:r>
          </w:p>
        </w:tc>
        <w:tc>
          <w:tcPr>
            <w:tcW w:w="1353" w:type="pct"/>
          </w:tcPr>
          <w:p w14:paraId="426CDA61" w14:textId="5451F198" w:rsidR="00187D94" w:rsidRPr="00347684" w:rsidRDefault="00187D94" w:rsidP="00187D94">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rPr>
              <w:t>0,96029</w:t>
            </w:r>
          </w:p>
        </w:tc>
      </w:tr>
      <w:tr w:rsidR="00347684" w:rsidRPr="00347684" w14:paraId="59BBE3C1" w14:textId="77777777" w:rsidTr="00187D94">
        <w:trPr>
          <w:trHeight w:val="252"/>
        </w:trPr>
        <w:tc>
          <w:tcPr>
            <w:tcW w:w="532" w:type="pct"/>
          </w:tcPr>
          <w:p w14:paraId="32141DD7" w14:textId="66AE24FD"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lang w:val="en-US"/>
              </w:rPr>
              <w:t>7</w:t>
            </w:r>
          </w:p>
        </w:tc>
        <w:tc>
          <w:tcPr>
            <w:tcW w:w="881" w:type="pct"/>
          </w:tcPr>
          <w:p w14:paraId="48C99FBD" w14:textId="41CDF6C5"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=0,018 м</w:t>
            </w:r>
          </w:p>
        </w:tc>
        <w:tc>
          <w:tcPr>
            <w:tcW w:w="860" w:type="pct"/>
          </w:tcPr>
          <w:p w14:paraId="7A01FF4E" w14:textId="1580BCE2"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=15,889</w:t>
            </w:r>
          </w:p>
        </w:tc>
        <w:tc>
          <w:tcPr>
            <w:tcW w:w="1374" w:type="pct"/>
          </w:tcPr>
          <w:p w14:paraId="39AC57E3" w14:textId="06DAF15D" w:rsidR="00187D94" w:rsidRPr="00347684" w:rsidRDefault="00187D94" w:rsidP="00187D94">
            <w:pPr>
              <w:jc w:val="center"/>
              <w:rPr>
                <w:rFonts w:ascii="Times New Roman" w:hAnsi="Times New Roman" w:cs="Times New Roman"/>
                <w:sz w:val="24"/>
                <w:szCs w:val="24"/>
              </w:rPr>
            </w:pPr>
            <w:r w:rsidRPr="00347684">
              <w:rPr>
                <w:rFonts w:ascii="Times New Roman" w:hAnsi="Times New Roman" w:cs="Times New Roman"/>
                <w:sz w:val="24"/>
                <w:szCs w:val="24"/>
              </w:rPr>
              <w:t>0,08082</w:t>
            </w:r>
          </w:p>
        </w:tc>
        <w:tc>
          <w:tcPr>
            <w:tcW w:w="1353" w:type="pct"/>
          </w:tcPr>
          <w:p w14:paraId="23B45F61" w14:textId="186A264C" w:rsidR="00187D94" w:rsidRPr="00347684" w:rsidRDefault="00187D94" w:rsidP="00187D94">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rPr>
              <w:t>0,91918</w:t>
            </w:r>
          </w:p>
        </w:tc>
      </w:tr>
      <w:tr w:rsidR="00347684" w:rsidRPr="00347684" w14:paraId="6E606066" w14:textId="77777777" w:rsidTr="00A638DB">
        <w:tblPrEx>
          <w:jc w:val="center"/>
        </w:tblPrEx>
        <w:trPr>
          <w:trHeight w:val="175"/>
          <w:jc w:val="center"/>
        </w:trPr>
        <w:tc>
          <w:tcPr>
            <w:tcW w:w="532" w:type="pct"/>
          </w:tcPr>
          <w:p w14:paraId="06A2F3AA"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8</w:t>
            </w:r>
          </w:p>
        </w:tc>
        <w:tc>
          <w:tcPr>
            <w:tcW w:w="881" w:type="pct"/>
          </w:tcPr>
          <w:p w14:paraId="346A7F8C"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=0,018 м</w:t>
            </w:r>
          </w:p>
        </w:tc>
        <w:tc>
          <w:tcPr>
            <w:tcW w:w="860" w:type="pct"/>
          </w:tcPr>
          <w:p w14:paraId="74ABFFF0"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=20,725</w:t>
            </w:r>
          </w:p>
        </w:tc>
        <w:tc>
          <w:tcPr>
            <w:tcW w:w="1374" w:type="pct"/>
          </w:tcPr>
          <w:p w14:paraId="0586917A"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0,04784</w:t>
            </w:r>
          </w:p>
        </w:tc>
        <w:tc>
          <w:tcPr>
            <w:tcW w:w="1353" w:type="pct"/>
          </w:tcPr>
          <w:p w14:paraId="1687AF65"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0,95216</w:t>
            </w:r>
          </w:p>
        </w:tc>
      </w:tr>
      <w:tr w:rsidR="00347684" w:rsidRPr="00347684" w14:paraId="349D4AAE" w14:textId="77777777" w:rsidTr="00A638DB">
        <w:tblPrEx>
          <w:jc w:val="center"/>
        </w:tblPrEx>
        <w:trPr>
          <w:trHeight w:val="178"/>
          <w:jc w:val="center"/>
        </w:trPr>
        <w:tc>
          <w:tcPr>
            <w:tcW w:w="532" w:type="pct"/>
          </w:tcPr>
          <w:p w14:paraId="025F176E"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9</w:t>
            </w:r>
          </w:p>
        </w:tc>
        <w:tc>
          <w:tcPr>
            <w:tcW w:w="881" w:type="pct"/>
          </w:tcPr>
          <w:p w14:paraId="15127981"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=0,018 м</w:t>
            </w:r>
          </w:p>
        </w:tc>
        <w:tc>
          <w:tcPr>
            <w:tcW w:w="860" w:type="pct"/>
          </w:tcPr>
          <w:p w14:paraId="00CC1998"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=21,997</w:t>
            </w:r>
          </w:p>
        </w:tc>
        <w:tc>
          <w:tcPr>
            <w:tcW w:w="1374" w:type="pct"/>
          </w:tcPr>
          <w:p w14:paraId="30FE8A87"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0,04736</w:t>
            </w:r>
          </w:p>
        </w:tc>
        <w:tc>
          <w:tcPr>
            <w:tcW w:w="1353" w:type="pct"/>
          </w:tcPr>
          <w:p w14:paraId="30151A43"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0,95264</w:t>
            </w:r>
          </w:p>
        </w:tc>
      </w:tr>
      <w:tr w:rsidR="00347684" w:rsidRPr="00347684" w14:paraId="7D4DCFF8" w14:textId="77777777" w:rsidTr="00A638DB">
        <w:tblPrEx>
          <w:jc w:val="center"/>
        </w:tblPrEx>
        <w:trPr>
          <w:trHeight w:val="292"/>
          <w:jc w:val="center"/>
        </w:trPr>
        <w:tc>
          <w:tcPr>
            <w:tcW w:w="532" w:type="pct"/>
          </w:tcPr>
          <w:p w14:paraId="1146B83D"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10</w:t>
            </w:r>
          </w:p>
        </w:tc>
        <w:tc>
          <w:tcPr>
            <w:tcW w:w="881" w:type="pct"/>
          </w:tcPr>
          <w:p w14:paraId="6116AEC6"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4</w:t>
            </w:r>
            <w:r w:rsidRPr="00347684">
              <w:rPr>
                <w:rFonts w:ascii="Times New Roman" w:hAnsi="Times New Roman" w:cs="Times New Roman"/>
                <w:sz w:val="24"/>
                <w:szCs w:val="24"/>
              </w:rPr>
              <w:t>=0,021 м</w:t>
            </w:r>
          </w:p>
        </w:tc>
        <w:tc>
          <w:tcPr>
            <w:tcW w:w="860" w:type="pct"/>
          </w:tcPr>
          <w:p w14:paraId="3E3BC360"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=15,889</w:t>
            </w:r>
          </w:p>
        </w:tc>
        <w:tc>
          <w:tcPr>
            <w:tcW w:w="1374" w:type="pct"/>
          </w:tcPr>
          <w:p w14:paraId="15C30927"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0,07683</w:t>
            </w:r>
          </w:p>
        </w:tc>
        <w:tc>
          <w:tcPr>
            <w:tcW w:w="1353" w:type="pct"/>
          </w:tcPr>
          <w:p w14:paraId="7642D762"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0,92317</w:t>
            </w:r>
          </w:p>
        </w:tc>
      </w:tr>
      <w:tr w:rsidR="00347684" w:rsidRPr="00347684" w14:paraId="5571D864" w14:textId="77777777" w:rsidTr="00A638DB">
        <w:tblPrEx>
          <w:jc w:val="center"/>
        </w:tblPrEx>
        <w:trPr>
          <w:trHeight w:val="45"/>
          <w:jc w:val="center"/>
        </w:trPr>
        <w:tc>
          <w:tcPr>
            <w:tcW w:w="532" w:type="pct"/>
          </w:tcPr>
          <w:p w14:paraId="2D306996"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11</w:t>
            </w:r>
          </w:p>
        </w:tc>
        <w:tc>
          <w:tcPr>
            <w:tcW w:w="881" w:type="pct"/>
          </w:tcPr>
          <w:p w14:paraId="354F6926"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4</w:t>
            </w:r>
            <w:r w:rsidRPr="00347684">
              <w:rPr>
                <w:rFonts w:ascii="Times New Roman" w:hAnsi="Times New Roman" w:cs="Times New Roman"/>
                <w:sz w:val="24"/>
                <w:szCs w:val="24"/>
              </w:rPr>
              <w:t>=0,021 м</w:t>
            </w:r>
          </w:p>
        </w:tc>
        <w:tc>
          <w:tcPr>
            <w:tcW w:w="860" w:type="pct"/>
          </w:tcPr>
          <w:p w14:paraId="42819F7C"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=20,790</w:t>
            </w:r>
          </w:p>
        </w:tc>
        <w:tc>
          <w:tcPr>
            <w:tcW w:w="1374" w:type="pct"/>
          </w:tcPr>
          <w:p w14:paraId="01D0393C"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0,05749</w:t>
            </w:r>
          </w:p>
        </w:tc>
        <w:tc>
          <w:tcPr>
            <w:tcW w:w="1353" w:type="pct"/>
          </w:tcPr>
          <w:p w14:paraId="2C305677"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0,94251</w:t>
            </w:r>
          </w:p>
        </w:tc>
      </w:tr>
      <w:tr w:rsidR="00347684" w:rsidRPr="00347684" w14:paraId="3734A065" w14:textId="77777777" w:rsidTr="00A638DB">
        <w:tblPrEx>
          <w:jc w:val="center"/>
        </w:tblPrEx>
        <w:trPr>
          <w:trHeight w:val="264"/>
          <w:jc w:val="center"/>
        </w:trPr>
        <w:tc>
          <w:tcPr>
            <w:tcW w:w="532" w:type="pct"/>
          </w:tcPr>
          <w:p w14:paraId="0B8757E9"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12</w:t>
            </w:r>
          </w:p>
        </w:tc>
        <w:tc>
          <w:tcPr>
            <w:tcW w:w="881" w:type="pct"/>
          </w:tcPr>
          <w:p w14:paraId="6244487B"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4</w:t>
            </w:r>
            <w:r w:rsidRPr="00347684">
              <w:rPr>
                <w:rFonts w:ascii="Times New Roman" w:hAnsi="Times New Roman" w:cs="Times New Roman"/>
                <w:sz w:val="24"/>
                <w:szCs w:val="24"/>
              </w:rPr>
              <w:t>=0,021 м</w:t>
            </w:r>
          </w:p>
        </w:tc>
        <w:tc>
          <w:tcPr>
            <w:tcW w:w="860" w:type="pct"/>
          </w:tcPr>
          <w:p w14:paraId="709D716B"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=21,975</w:t>
            </w:r>
          </w:p>
        </w:tc>
        <w:tc>
          <w:tcPr>
            <w:tcW w:w="1374" w:type="pct"/>
          </w:tcPr>
          <w:p w14:paraId="631514CC"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0,07331</w:t>
            </w:r>
          </w:p>
        </w:tc>
        <w:tc>
          <w:tcPr>
            <w:tcW w:w="1353" w:type="pct"/>
          </w:tcPr>
          <w:p w14:paraId="3ACBCAEC"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0,92669</w:t>
            </w:r>
          </w:p>
        </w:tc>
      </w:tr>
      <w:tr w:rsidR="00347684" w:rsidRPr="00347684" w14:paraId="7A7CC5BA" w14:textId="77777777" w:rsidTr="00A638DB">
        <w:tblPrEx>
          <w:jc w:val="center"/>
        </w:tblPrEx>
        <w:trPr>
          <w:trHeight w:val="159"/>
          <w:jc w:val="center"/>
        </w:trPr>
        <w:tc>
          <w:tcPr>
            <w:tcW w:w="532" w:type="pct"/>
          </w:tcPr>
          <w:p w14:paraId="78FA024D"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13</w:t>
            </w:r>
          </w:p>
        </w:tc>
        <w:tc>
          <w:tcPr>
            <w:tcW w:w="881" w:type="pct"/>
          </w:tcPr>
          <w:p w14:paraId="2A374C58" w14:textId="77777777" w:rsidR="00187D94" w:rsidRPr="00347684" w:rsidRDefault="00187D94" w:rsidP="00A638DB">
            <w:pPr>
              <w:tabs>
                <w:tab w:val="left" w:pos="2597"/>
              </w:tabs>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5</w:t>
            </w:r>
            <w:r w:rsidRPr="00347684">
              <w:rPr>
                <w:rFonts w:ascii="Times New Roman" w:hAnsi="Times New Roman" w:cs="Times New Roman"/>
                <w:sz w:val="24"/>
                <w:szCs w:val="24"/>
              </w:rPr>
              <w:t>=0,024 м</w:t>
            </w:r>
          </w:p>
        </w:tc>
        <w:tc>
          <w:tcPr>
            <w:tcW w:w="860" w:type="pct"/>
          </w:tcPr>
          <w:p w14:paraId="267895ED"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=15,839</w:t>
            </w:r>
          </w:p>
        </w:tc>
        <w:tc>
          <w:tcPr>
            <w:tcW w:w="1374" w:type="pct"/>
          </w:tcPr>
          <w:p w14:paraId="7B1C6349"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0,32499</w:t>
            </w:r>
          </w:p>
        </w:tc>
        <w:tc>
          <w:tcPr>
            <w:tcW w:w="1353" w:type="pct"/>
          </w:tcPr>
          <w:p w14:paraId="0B19DE96"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0,67501</w:t>
            </w:r>
          </w:p>
        </w:tc>
      </w:tr>
      <w:tr w:rsidR="00347684" w:rsidRPr="00347684" w14:paraId="74AE9E1D" w14:textId="77777777" w:rsidTr="00A638DB">
        <w:tblPrEx>
          <w:jc w:val="center"/>
        </w:tblPrEx>
        <w:trPr>
          <w:trHeight w:val="180"/>
          <w:jc w:val="center"/>
        </w:trPr>
        <w:tc>
          <w:tcPr>
            <w:tcW w:w="532" w:type="pct"/>
          </w:tcPr>
          <w:p w14:paraId="1FBA7B57"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14</w:t>
            </w:r>
          </w:p>
        </w:tc>
        <w:tc>
          <w:tcPr>
            <w:tcW w:w="881" w:type="pct"/>
          </w:tcPr>
          <w:p w14:paraId="501A7B5E"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lang w:val="kk-KZ"/>
              </w:rPr>
              <w:t>5</w:t>
            </w:r>
            <w:r w:rsidRPr="00347684">
              <w:rPr>
                <w:rFonts w:ascii="Times New Roman" w:hAnsi="Times New Roman" w:cs="Times New Roman"/>
                <w:sz w:val="24"/>
                <w:szCs w:val="24"/>
              </w:rPr>
              <w:t>=0,024 м</w:t>
            </w:r>
          </w:p>
        </w:tc>
        <w:tc>
          <w:tcPr>
            <w:tcW w:w="860" w:type="pct"/>
          </w:tcPr>
          <w:p w14:paraId="22FB98EC"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2</w:t>
            </w:r>
            <w:r w:rsidRPr="00347684">
              <w:rPr>
                <w:rFonts w:ascii="Times New Roman" w:hAnsi="Times New Roman" w:cs="Times New Roman"/>
                <w:sz w:val="24"/>
                <w:szCs w:val="24"/>
              </w:rPr>
              <w:t>=20,790</w:t>
            </w:r>
          </w:p>
        </w:tc>
        <w:tc>
          <w:tcPr>
            <w:tcW w:w="1374" w:type="pct"/>
          </w:tcPr>
          <w:p w14:paraId="29264C0F"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0,31964</w:t>
            </w:r>
          </w:p>
        </w:tc>
        <w:tc>
          <w:tcPr>
            <w:tcW w:w="1353" w:type="pct"/>
          </w:tcPr>
          <w:p w14:paraId="3D40A960"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0,68036</w:t>
            </w:r>
          </w:p>
        </w:tc>
      </w:tr>
      <w:tr w:rsidR="00187D94" w:rsidRPr="00347684" w14:paraId="2242FE60" w14:textId="77777777" w:rsidTr="00A638DB">
        <w:tblPrEx>
          <w:jc w:val="center"/>
        </w:tblPrEx>
        <w:trPr>
          <w:trHeight w:val="180"/>
          <w:jc w:val="center"/>
        </w:trPr>
        <w:tc>
          <w:tcPr>
            <w:tcW w:w="532" w:type="pct"/>
          </w:tcPr>
          <w:p w14:paraId="69F4C15C"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w:t>
            </w:r>
          </w:p>
        </w:tc>
        <w:tc>
          <w:tcPr>
            <w:tcW w:w="881" w:type="pct"/>
          </w:tcPr>
          <w:p w14:paraId="6DAAC5F4" w14:textId="77777777" w:rsidR="00187D94" w:rsidRPr="00347684" w:rsidRDefault="00187D94" w:rsidP="00A638DB">
            <w:pPr>
              <w:jc w:val="center"/>
              <w:rPr>
                <w:rFonts w:ascii="Times New Roman" w:eastAsia="Calibri" w:hAnsi="Times New Roman" w:cs="Times New Roman"/>
                <w:sz w:val="24"/>
                <w:szCs w:val="24"/>
              </w:rPr>
            </w:pPr>
            <w:r w:rsidRPr="00347684">
              <w:rPr>
                <w:rFonts w:ascii="Times New Roman" w:hAnsi="Times New Roman" w:cs="Times New Roman"/>
                <w:sz w:val="24"/>
                <w:szCs w:val="24"/>
              </w:rPr>
              <w:t>∆</w:t>
            </w:r>
            <w:r w:rsidRPr="00347684">
              <w:rPr>
                <w:rFonts w:ascii="Times New Roman" w:hAnsi="Times New Roman" w:cs="Times New Roman"/>
                <w:sz w:val="24"/>
                <w:szCs w:val="24"/>
                <w:vertAlign w:val="subscript"/>
              </w:rPr>
              <w:t>5</w:t>
            </w:r>
            <w:r w:rsidRPr="00347684">
              <w:rPr>
                <w:rFonts w:ascii="Times New Roman" w:hAnsi="Times New Roman" w:cs="Times New Roman"/>
                <w:sz w:val="24"/>
                <w:szCs w:val="24"/>
              </w:rPr>
              <w:t>=0,024 м</w:t>
            </w:r>
          </w:p>
        </w:tc>
        <w:tc>
          <w:tcPr>
            <w:tcW w:w="860" w:type="pct"/>
          </w:tcPr>
          <w:p w14:paraId="4B79122F" w14:textId="77777777" w:rsidR="00187D94" w:rsidRPr="00347684" w:rsidRDefault="00187D94" w:rsidP="00A638DB">
            <w:pPr>
              <w:jc w:val="center"/>
              <w:rPr>
                <w:rFonts w:ascii="Times New Roman" w:hAnsi="Times New Roman" w:cs="Times New Roman"/>
                <w:sz w:val="24"/>
                <w:szCs w:val="24"/>
                <w:lang w:val="en-US"/>
              </w:rPr>
            </w:pPr>
            <w:r w:rsidRPr="00347684">
              <w:rPr>
                <w:rFonts w:ascii="Times New Roman" w:hAnsi="Times New Roman" w:cs="Times New Roman"/>
                <w:sz w:val="24"/>
                <w:szCs w:val="24"/>
              </w:rPr>
              <w:t>f</w:t>
            </w:r>
            <w:r w:rsidRPr="00347684">
              <w:rPr>
                <w:rFonts w:ascii="Times New Roman" w:hAnsi="Times New Roman" w:cs="Times New Roman"/>
                <w:sz w:val="24"/>
                <w:szCs w:val="24"/>
                <w:vertAlign w:val="subscript"/>
              </w:rPr>
              <w:t>3</w:t>
            </w:r>
            <w:r w:rsidRPr="00347684">
              <w:rPr>
                <w:rFonts w:ascii="Times New Roman" w:hAnsi="Times New Roman" w:cs="Times New Roman"/>
                <w:sz w:val="24"/>
                <w:szCs w:val="24"/>
              </w:rPr>
              <w:t>=21,975</w:t>
            </w:r>
          </w:p>
        </w:tc>
        <w:tc>
          <w:tcPr>
            <w:tcW w:w="1374" w:type="pct"/>
          </w:tcPr>
          <w:p w14:paraId="7EBB6851" w14:textId="77777777" w:rsidR="00187D94" w:rsidRPr="00347684" w:rsidRDefault="00187D94"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rPr>
              <w:t>0,38762</w:t>
            </w:r>
          </w:p>
        </w:tc>
        <w:tc>
          <w:tcPr>
            <w:tcW w:w="1353" w:type="pct"/>
          </w:tcPr>
          <w:p w14:paraId="769DE40F" w14:textId="77777777" w:rsidR="00187D94" w:rsidRPr="00347684" w:rsidRDefault="00187D94" w:rsidP="00A638DB">
            <w:pPr>
              <w:jc w:val="center"/>
              <w:rPr>
                <w:rFonts w:ascii="Times New Roman" w:hAnsi="Times New Roman" w:cs="Times New Roman"/>
                <w:sz w:val="24"/>
                <w:szCs w:val="24"/>
              </w:rPr>
            </w:pPr>
            <w:r w:rsidRPr="00347684">
              <w:rPr>
                <w:rFonts w:ascii="Times New Roman" w:hAnsi="Times New Roman" w:cs="Times New Roman"/>
                <w:sz w:val="24"/>
                <w:szCs w:val="24"/>
              </w:rPr>
              <w:t>0,61238</w:t>
            </w:r>
          </w:p>
        </w:tc>
      </w:tr>
    </w:tbl>
    <w:p w14:paraId="48161DE3" w14:textId="77777777" w:rsidR="00187D94" w:rsidRPr="00347684" w:rsidRDefault="00187D94" w:rsidP="00D048C3">
      <w:pPr>
        <w:spacing w:after="0" w:line="240" w:lineRule="auto"/>
        <w:ind w:firstLine="709"/>
        <w:jc w:val="both"/>
        <w:rPr>
          <w:rFonts w:ascii="Times New Roman" w:hAnsi="Times New Roman"/>
          <w:sz w:val="28"/>
          <w:szCs w:val="28"/>
          <w:lang w:val="kk-KZ"/>
        </w:rPr>
      </w:pPr>
    </w:p>
    <w:p w14:paraId="6335E0BB" w14:textId="24FB5BB9" w:rsidR="00A25356" w:rsidRPr="00347684" w:rsidRDefault="00D048C3" w:rsidP="00D048C3">
      <w:pPr>
        <w:spacing w:after="0" w:line="240" w:lineRule="auto"/>
        <w:ind w:firstLine="709"/>
        <w:jc w:val="both"/>
        <w:rPr>
          <w:rFonts w:ascii="Times New Roman" w:hAnsi="Times New Roman" w:cs="Times New Roman"/>
          <w:sz w:val="32"/>
          <w:szCs w:val="24"/>
          <w:lang w:val="kk-KZ"/>
        </w:rPr>
      </w:pPr>
      <w:r w:rsidRPr="00347684">
        <w:rPr>
          <w:rFonts w:ascii="Times New Roman" w:hAnsi="Times New Roman" w:cs="Times New Roman"/>
          <w:sz w:val="28"/>
          <w:lang w:val="kk-KZ"/>
        </w:rPr>
        <w:t>По результатам расчетов наилучш</w:t>
      </w:r>
      <w:r w:rsidR="00DC1731" w:rsidRPr="00347684">
        <w:rPr>
          <w:rFonts w:ascii="Times New Roman" w:hAnsi="Times New Roman" w:cs="Times New Roman"/>
          <w:sz w:val="28"/>
          <w:lang w:val="kk-KZ"/>
        </w:rPr>
        <w:t>и</w:t>
      </w:r>
      <w:r w:rsidRPr="00347684">
        <w:rPr>
          <w:rFonts w:ascii="Times New Roman" w:hAnsi="Times New Roman" w:cs="Times New Roman"/>
          <w:sz w:val="28"/>
          <w:lang w:val="kk-KZ"/>
        </w:rPr>
        <w:t>е значени</w:t>
      </w:r>
      <w:r w:rsidR="00DC1731" w:rsidRPr="00347684">
        <w:rPr>
          <w:rFonts w:ascii="Times New Roman" w:hAnsi="Times New Roman" w:cs="Times New Roman"/>
          <w:sz w:val="28"/>
          <w:lang w:val="kk-KZ"/>
        </w:rPr>
        <w:t>я показателей соотношения</w:t>
      </w:r>
      <w:r w:rsidRPr="00347684">
        <w:rPr>
          <w:rFonts w:ascii="Times New Roman" w:hAnsi="Times New Roman" w:cs="Times New Roman"/>
          <w:sz w:val="28"/>
          <w:lang w:val="kk-KZ"/>
        </w:rPr>
        <w:t xml:space="preserve"> дымности газа были получены при частоте электроимпульса </w:t>
      </w:r>
      <w:r w:rsidRPr="00347684">
        <w:rPr>
          <w:rFonts w:ascii="Times New Roman" w:hAnsi="Times New Roman" w:cs="Times New Roman"/>
          <w:i/>
          <w:iCs/>
          <w:sz w:val="28"/>
          <w:szCs w:val="28"/>
        </w:rPr>
        <w:t>f</w:t>
      </w:r>
      <w:r w:rsidRPr="00347684">
        <w:rPr>
          <w:rFonts w:ascii="Times New Roman" w:hAnsi="Times New Roman" w:cs="Times New Roman"/>
          <w:sz w:val="28"/>
          <w:szCs w:val="28"/>
          <w:vertAlign w:val="subscript"/>
        </w:rPr>
        <w:t>3</w:t>
      </w:r>
      <w:r w:rsidRPr="00347684">
        <w:rPr>
          <w:rFonts w:ascii="Times New Roman" w:hAnsi="Times New Roman" w:cs="Times New Roman"/>
          <w:sz w:val="28"/>
          <w:szCs w:val="28"/>
        </w:rPr>
        <w:t>=21,975</w:t>
      </w:r>
      <w:r w:rsidRPr="00347684">
        <w:rPr>
          <w:rFonts w:ascii="Times New Roman" w:hAnsi="Times New Roman" w:cs="Times New Roman"/>
          <w:sz w:val="28"/>
          <w:szCs w:val="28"/>
          <w:lang w:val="kk-KZ"/>
        </w:rPr>
        <w:t xml:space="preserve"> и при расстоянии между электродами </w:t>
      </w:r>
      <w:r w:rsidRPr="00347684">
        <w:rPr>
          <w:rFonts w:ascii="Times New Roman" w:hAnsi="Times New Roman" w:cs="Times New Roman"/>
          <w:sz w:val="28"/>
          <w:szCs w:val="28"/>
        </w:rPr>
        <w:t>∆</w:t>
      </w:r>
      <w:r w:rsidRPr="00347684">
        <w:rPr>
          <w:rFonts w:ascii="Times New Roman" w:hAnsi="Times New Roman" w:cs="Times New Roman"/>
          <w:sz w:val="28"/>
          <w:szCs w:val="28"/>
          <w:vertAlign w:val="subscript"/>
        </w:rPr>
        <w:t>5</w:t>
      </w:r>
      <w:r w:rsidRPr="00347684">
        <w:rPr>
          <w:rFonts w:ascii="Times New Roman" w:hAnsi="Times New Roman" w:cs="Times New Roman"/>
          <w:sz w:val="28"/>
          <w:szCs w:val="28"/>
        </w:rPr>
        <w:t>=0,024 м</w:t>
      </w:r>
      <w:r w:rsidRPr="00347684">
        <w:rPr>
          <w:rFonts w:ascii="Times New Roman" w:hAnsi="Times New Roman" w:cs="Times New Roman"/>
          <w:sz w:val="24"/>
          <w:szCs w:val="24"/>
          <w:lang w:val="kk-KZ"/>
        </w:rPr>
        <w:t xml:space="preserve">. </w:t>
      </w:r>
    </w:p>
    <w:p w14:paraId="734C3375" w14:textId="52EAC111" w:rsidR="00D048C3" w:rsidRPr="00347684" w:rsidRDefault="00D048C3" w:rsidP="00D048C3">
      <w:pPr>
        <w:spacing w:after="0" w:line="240" w:lineRule="auto"/>
        <w:ind w:firstLine="709"/>
        <w:jc w:val="both"/>
        <w:rPr>
          <w:rFonts w:ascii="Times New Roman" w:hAnsi="Times New Roman" w:cs="Times New Roman"/>
          <w:sz w:val="24"/>
          <w:szCs w:val="24"/>
          <w:lang w:val="kk-KZ"/>
        </w:rPr>
      </w:pPr>
      <w:r w:rsidRPr="00347684">
        <w:rPr>
          <w:rFonts w:ascii="Times New Roman" w:hAnsi="Times New Roman" w:cs="Times New Roman"/>
          <w:sz w:val="28"/>
          <w:szCs w:val="28"/>
          <w:lang w:val="kk-KZ"/>
        </w:rPr>
        <w:t xml:space="preserve">Далее были построены </w:t>
      </w:r>
      <w:r w:rsidR="00A25356" w:rsidRPr="00347684">
        <w:rPr>
          <w:rFonts w:ascii="Times New Roman" w:hAnsi="Times New Roman" w:cs="Times New Roman"/>
          <w:sz w:val="28"/>
          <w:szCs w:val="28"/>
          <w:lang w:val="kk-KZ"/>
        </w:rPr>
        <w:t xml:space="preserve">раздельные </w:t>
      </w:r>
      <w:r w:rsidRPr="00347684">
        <w:rPr>
          <w:rFonts w:ascii="Times New Roman" w:hAnsi="Times New Roman" w:cs="Times New Roman"/>
          <w:sz w:val="28"/>
          <w:szCs w:val="28"/>
          <w:lang w:val="kk-KZ"/>
        </w:rPr>
        <w:t xml:space="preserve">графики изменения </w:t>
      </w:r>
      <w:r w:rsidR="00A25356" w:rsidRPr="00347684">
        <w:rPr>
          <w:rFonts w:ascii="Times New Roman" w:hAnsi="Times New Roman" w:cs="Times New Roman"/>
          <w:sz w:val="28"/>
          <w:szCs w:val="28"/>
          <w:lang w:val="kk-KZ"/>
        </w:rPr>
        <w:t xml:space="preserve">показателей соотношения </w:t>
      </w:r>
      <w:r w:rsidRPr="00347684">
        <w:rPr>
          <w:rFonts w:ascii="Times New Roman" w:hAnsi="Times New Roman" w:cs="Times New Roman"/>
          <w:sz w:val="28"/>
          <w:szCs w:val="28"/>
          <w:lang w:val="kk-KZ"/>
        </w:rPr>
        <w:t xml:space="preserve">дымности газа </w:t>
      </w:r>
      <w:r w:rsidR="00A25356" w:rsidRPr="00347684">
        <w:rPr>
          <w:rFonts w:ascii="Times New Roman" w:hAnsi="Times New Roman" w:cs="Times New Roman"/>
          <w:sz w:val="28"/>
          <w:szCs w:val="28"/>
          <w:lang w:val="kk-KZ"/>
        </w:rPr>
        <w:t xml:space="preserve">или показателя критерия оптимальности работы лабораторного стенда </w:t>
      </w:r>
      <w:r w:rsidRPr="00347684">
        <w:rPr>
          <w:rFonts w:ascii="Times New Roman" w:hAnsi="Times New Roman" w:cs="Times New Roman"/>
          <w:sz w:val="28"/>
          <w:szCs w:val="28"/>
          <w:lang w:val="kk-KZ"/>
        </w:rPr>
        <w:t xml:space="preserve">от </w:t>
      </w:r>
      <w:r w:rsidR="00A25356" w:rsidRPr="00347684">
        <w:rPr>
          <w:rFonts w:ascii="Times New Roman" w:hAnsi="Times New Roman" w:cs="Times New Roman"/>
          <w:sz w:val="28"/>
          <w:szCs w:val="28"/>
          <w:lang w:val="kk-KZ"/>
        </w:rPr>
        <w:t xml:space="preserve">параметров </w:t>
      </w:r>
      <w:r w:rsidRPr="00347684">
        <w:rPr>
          <w:rFonts w:ascii="Times New Roman" w:hAnsi="Times New Roman" w:cs="Times New Roman"/>
          <w:sz w:val="28"/>
          <w:szCs w:val="28"/>
          <w:lang w:val="kk-KZ"/>
        </w:rPr>
        <w:t>расстояния между</w:t>
      </w:r>
      <w:r w:rsidRPr="00347684">
        <w:rPr>
          <w:rFonts w:ascii="Times New Roman" w:hAnsi="Times New Roman" w:cs="Times New Roman"/>
          <w:sz w:val="28"/>
          <w:lang w:val="kk-KZ"/>
        </w:rPr>
        <w:t xml:space="preserve"> электродами и частот</w:t>
      </w:r>
      <w:r w:rsidR="00DC1731" w:rsidRPr="00347684">
        <w:rPr>
          <w:rFonts w:ascii="Times New Roman" w:hAnsi="Times New Roman" w:cs="Times New Roman"/>
          <w:sz w:val="28"/>
          <w:lang w:val="kk-KZ"/>
        </w:rPr>
        <w:t>ы</w:t>
      </w:r>
      <w:r w:rsidRPr="00347684">
        <w:rPr>
          <w:rFonts w:ascii="Times New Roman" w:hAnsi="Times New Roman" w:cs="Times New Roman"/>
          <w:sz w:val="28"/>
          <w:lang w:val="kk-KZ"/>
        </w:rPr>
        <w:t xml:space="preserve"> </w:t>
      </w:r>
      <w:r w:rsidR="00DC1731" w:rsidRPr="00347684">
        <w:rPr>
          <w:rFonts w:ascii="Times New Roman" w:hAnsi="Times New Roman" w:cs="Times New Roman"/>
          <w:sz w:val="28"/>
          <w:lang w:val="kk-KZ"/>
        </w:rPr>
        <w:t>электрои</w:t>
      </w:r>
      <w:r w:rsidRPr="00347684">
        <w:rPr>
          <w:rFonts w:ascii="Times New Roman" w:hAnsi="Times New Roman" w:cs="Times New Roman"/>
          <w:sz w:val="28"/>
          <w:lang w:val="kk-KZ"/>
        </w:rPr>
        <w:t>импульса (рисунки 2.18 и 2.19).</w:t>
      </w:r>
    </w:p>
    <w:p w14:paraId="4D5F0477"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513B37E6" w14:textId="77777777" w:rsidR="00D048C3" w:rsidRPr="00347684" w:rsidRDefault="00D048C3" w:rsidP="00827586">
      <w:pPr>
        <w:spacing w:after="0" w:line="240" w:lineRule="auto"/>
        <w:jc w:val="center"/>
        <w:rPr>
          <w:rFonts w:ascii="Times New Roman" w:hAnsi="Times New Roman" w:cs="Times New Roman"/>
          <w:sz w:val="28"/>
          <w:lang w:val="kk-KZ"/>
        </w:rPr>
      </w:pPr>
      <w:r w:rsidRPr="00347684">
        <w:rPr>
          <w:noProof/>
          <w:lang w:eastAsia="ru-RU"/>
        </w:rPr>
        <w:lastRenderedPageBreak/>
        <w:drawing>
          <wp:inline distT="0" distB="0" distL="0" distR="0" wp14:anchorId="3D525ACA" wp14:editId="7F065E5B">
            <wp:extent cx="5241956" cy="3078178"/>
            <wp:effectExtent l="0" t="0" r="15875" b="8255"/>
            <wp:docPr id="89" name="Диаграмма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45320E6-0B69-41B2-9909-93EA9EDC5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7DC5742" w14:textId="77777777" w:rsidR="00D048C3" w:rsidRPr="00347684" w:rsidRDefault="00D048C3" w:rsidP="00827586">
      <w:pPr>
        <w:spacing w:after="0" w:line="240" w:lineRule="auto"/>
        <w:jc w:val="center"/>
        <w:rPr>
          <w:rFonts w:ascii="Times New Roman" w:hAnsi="Times New Roman" w:cs="Times New Roman"/>
          <w:sz w:val="28"/>
          <w:lang w:val="kk-KZ"/>
        </w:rPr>
      </w:pPr>
    </w:p>
    <w:p w14:paraId="0B0C5D9D" w14:textId="77777777" w:rsidR="00D048C3" w:rsidRPr="00347684" w:rsidRDefault="00D048C3" w:rsidP="00827586">
      <w:pPr>
        <w:spacing w:after="0" w:line="240" w:lineRule="auto"/>
        <w:jc w:val="center"/>
        <w:rPr>
          <w:rFonts w:ascii="Times New Roman" w:hAnsi="Times New Roman" w:cs="Times New Roman"/>
          <w:sz w:val="28"/>
        </w:rPr>
      </w:pPr>
      <w:r w:rsidRPr="00347684">
        <w:rPr>
          <w:rFonts w:ascii="Times New Roman" w:hAnsi="Times New Roman" w:cs="Times New Roman"/>
          <w:sz w:val="28"/>
          <w:lang w:val="kk-KZ"/>
        </w:rPr>
        <w:t>Рисунок 2.18 – График изменения</w:t>
      </w:r>
      <w:r w:rsidRPr="00347684">
        <w:rPr>
          <w:rFonts w:ascii="Times New Roman" w:hAnsi="Times New Roman" w:cs="Times New Roman"/>
          <w:sz w:val="28"/>
        </w:rPr>
        <w:t xml:space="preserve"> </w:t>
      </w:r>
      <w:r w:rsidRPr="00347684">
        <w:rPr>
          <w:rFonts w:ascii="Times New Roman" w:hAnsi="Times New Roman" w:cs="Times New Roman"/>
          <w:sz w:val="28"/>
          <w:lang w:val="kk-KZ"/>
        </w:rPr>
        <w:t>соотношения дымностей газа (</w:t>
      </w:r>
      <w:r w:rsidRPr="00347684">
        <w:rPr>
          <w:rFonts w:ascii="Times New Roman" w:hAnsi="Times New Roman" w:cs="Times New Roman"/>
          <w:i/>
          <w:iCs/>
          <w:sz w:val="28"/>
          <w:lang w:val="en-US"/>
        </w:rPr>
        <w:t>D</w:t>
      </w:r>
      <w:r w:rsidRPr="00347684">
        <w:rPr>
          <w:rFonts w:ascii="Times New Roman" w:hAnsi="Times New Roman" w:cs="Times New Roman"/>
          <w:i/>
          <w:iCs/>
          <w:sz w:val="28"/>
          <w:vertAlign w:val="subscript"/>
        </w:rPr>
        <w:t>2</w:t>
      </w:r>
      <w:r w:rsidRPr="00347684">
        <w:rPr>
          <w:rFonts w:ascii="Times New Roman" w:hAnsi="Times New Roman" w:cs="Times New Roman"/>
          <w:i/>
          <w:iCs/>
          <w:sz w:val="28"/>
        </w:rPr>
        <w:t>/</w:t>
      </w:r>
      <w:r w:rsidRPr="00347684">
        <w:rPr>
          <w:rFonts w:ascii="Times New Roman" w:hAnsi="Times New Roman" w:cs="Times New Roman"/>
          <w:i/>
          <w:iCs/>
          <w:sz w:val="28"/>
          <w:lang w:val="en-US"/>
        </w:rPr>
        <w:t>D</w:t>
      </w:r>
      <w:r w:rsidRPr="00347684">
        <w:rPr>
          <w:rFonts w:ascii="Times New Roman" w:hAnsi="Times New Roman" w:cs="Times New Roman"/>
          <w:i/>
          <w:iCs/>
          <w:sz w:val="28"/>
          <w:vertAlign w:val="subscript"/>
        </w:rPr>
        <w:t>1</w:t>
      </w:r>
      <w:r w:rsidRPr="00347684">
        <w:rPr>
          <w:rFonts w:ascii="Times New Roman" w:hAnsi="Times New Roman" w:cs="Times New Roman"/>
          <w:sz w:val="28"/>
        </w:rPr>
        <w:t xml:space="preserve">) </w:t>
      </w:r>
    </w:p>
    <w:p w14:paraId="74701351" w14:textId="136940C1" w:rsidR="00D048C3" w:rsidRPr="00347684" w:rsidRDefault="00D048C3" w:rsidP="00827586">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в зависимости от расстояния между электродами</w:t>
      </w:r>
    </w:p>
    <w:p w14:paraId="47E5DD7E" w14:textId="77777777" w:rsidR="00A25356" w:rsidRPr="00347684" w:rsidRDefault="00A25356" w:rsidP="00827586">
      <w:pPr>
        <w:spacing w:after="0" w:line="240" w:lineRule="auto"/>
        <w:jc w:val="center"/>
        <w:rPr>
          <w:rFonts w:ascii="Times New Roman" w:hAnsi="Times New Roman" w:cs="Times New Roman"/>
          <w:sz w:val="28"/>
          <w:lang w:val="kk-KZ"/>
        </w:rPr>
      </w:pPr>
    </w:p>
    <w:p w14:paraId="06254CBD" w14:textId="586EF926"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Из графика на рисунке 2.18 следует что при расстоянии между электродами от 0,001 до 0,002</w:t>
      </w:r>
      <w:r w:rsidR="00DC1731" w:rsidRPr="00347684">
        <w:rPr>
          <w:rFonts w:ascii="Times New Roman" w:hAnsi="Times New Roman" w:cs="Times New Roman"/>
          <w:sz w:val="28"/>
          <w:lang w:val="kk-KZ"/>
        </w:rPr>
        <w:t>1</w:t>
      </w:r>
      <w:r w:rsidRPr="00347684">
        <w:rPr>
          <w:rFonts w:ascii="Times New Roman" w:hAnsi="Times New Roman" w:cs="Times New Roman"/>
          <w:sz w:val="28"/>
          <w:lang w:val="kk-KZ"/>
        </w:rPr>
        <w:t xml:space="preserve"> м качественного скачка в изменении значений дымности газа не происходило. Однако </w:t>
      </w:r>
      <w:r w:rsidR="00DC1731" w:rsidRPr="00347684">
        <w:rPr>
          <w:rFonts w:ascii="Times New Roman" w:hAnsi="Times New Roman" w:cs="Times New Roman"/>
          <w:sz w:val="28"/>
          <w:lang w:val="kk-KZ"/>
        </w:rPr>
        <w:t xml:space="preserve">при </w:t>
      </w:r>
      <w:r w:rsidRPr="00347684">
        <w:rPr>
          <w:rFonts w:ascii="Times New Roman" w:hAnsi="Times New Roman" w:cs="Times New Roman"/>
          <w:sz w:val="28"/>
          <w:lang w:val="kk-KZ"/>
        </w:rPr>
        <w:t>возрастании расстояния между электродами от 0,002</w:t>
      </w:r>
      <w:r w:rsidR="00DC1731" w:rsidRPr="00347684">
        <w:rPr>
          <w:rFonts w:ascii="Times New Roman" w:hAnsi="Times New Roman" w:cs="Times New Roman"/>
          <w:sz w:val="28"/>
          <w:lang w:val="kk-KZ"/>
        </w:rPr>
        <w:t>1</w:t>
      </w:r>
      <w:r w:rsidRPr="00347684">
        <w:rPr>
          <w:rFonts w:ascii="Times New Roman" w:hAnsi="Times New Roman" w:cs="Times New Roman"/>
          <w:sz w:val="28"/>
          <w:lang w:val="kk-KZ"/>
        </w:rPr>
        <w:t xml:space="preserve"> до 0,0024 м менялась физическая картина процесса воздействия электроимпульса, в котором </w:t>
      </w:r>
      <w:r w:rsidR="00DC1731" w:rsidRPr="00347684">
        <w:rPr>
          <w:rFonts w:ascii="Times New Roman" w:hAnsi="Times New Roman" w:cs="Times New Roman"/>
          <w:sz w:val="28"/>
          <w:lang w:val="kk-KZ"/>
        </w:rPr>
        <w:t xml:space="preserve">один </w:t>
      </w:r>
      <w:r w:rsidRPr="00347684">
        <w:rPr>
          <w:rFonts w:ascii="Times New Roman" w:hAnsi="Times New Roman" w:cs="Times New Roman"/>
          <w:sz w:val="28"/>
          <w:lang w:val="kk-KZ"/>
        </w:rPr>
        <w:t>вид разряда менялся на другой и наблюдался резкий скачок в уменьшении значений дымности газа. Это объясняется тем, что при значении расстояний между электродов от 0,012 до 0,0021 м величины напряженности было недостаточно для перехода искрового разряда в коронный, и только с увеличением расстояния между электродами до 0,0024 м возник переход разряда и очистка газа стала намного эффективнее.</w:t>
      </w:r>
    </w:p>
    <w:p w14:paraId="5FFD9FD0" w14:textId="77777777"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На рисунке 2.19 представлен график изменения дымности газа в зависимости от частоты электроимпульса</w:t>
      </w:r>
    </w:p>
    <w:p w14:paraId="1FE8CE66"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4142DEBE" w14:textId="77777777" w:rsidR="00D048C3" w:rsidRPr="00347684" w:rsidRDefault="00D048C3" w:rsidP="00827586">
      <w:pPr>
        <w:spacing w:after="0" w:line="240" w:lineRule="auto"/>
        <w:jc w:val="center"/>
        <w:rPr>
          <w:rFonts w:ascii="Times New Roman" w:hAnsi="Times New Roman" w:cs="Times New Roman"/>
          <w:sz w:val="28"/>
          <w:lang w:val="kk-KZ"/>
        </w:rPr>
      </w:pPr>
      <w:r w:rsidRPr="00347684">
        <w:rPr>
          <w:noProof/>
          <w:lang w:eastAsia="ru-RU"/>
        </w:rPr>
        <w:lastRenderedPageBreak/>
        <w:drawing>
          <wp:inline distT="0" distB="0" distL="0" distR="0" wp14:anchorId="773DD758" wp14:editId="3CAB12B6">
            <wp:extent cx="5106155" cy="2770360"/>
            <wp:effectExtent l="0" t="0" r="18415" b="11430"/>
            <wp:docPr id="90" name="Диаграмма 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0E6E6F5-A14F-4CE5-87CC-6E0E34680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D680800" w14:textId="77777777" w:rsidR="00D048C3" w:rsidRPr="00347684" w:rsidRDefault="00D048C3" w:rsidP="00827586">
      <w:pPr>
        <w:spacing w:after="0" w:line="240" w:lineRule="auto"/>
        <w:jc w:val="center"/>
        <w:rPr>
          <w:rFonts w:ascii="Times New Roman" w:hAnsi="Times New Roman" w:cs="Times New Roman"/>
          <w:sz w:val="28"/>
          <w:lang w:val="kk-KZ"/>
        </w:rPr>
      </w:pPr>
    </w:p>
    <w:p w14:paraId="5B07ADD5" w14:textId="77777777" w:rsidR="00D048C3" w:rsidRPr="00347684" w:rsidRDefault="00D048C3" w:rsidP="00827586">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Рисунок 2.19 – График изменения дымности газа в зависимости от частоты электроимпульса</w:t>
      </w:r>
    </w:p>
    <w:p w14:paraId="50A4A94E" w14:textId="77777777" w:rsidR="00D048C3" w:rsidRPr="00347684" w:rsidRDefault="00D048C3" w:rsidP="00D048C3">
      <w:pPr>
        <w:spacing w:after="0" w:line="240" w:lineRule="auto"/>
        <w:ind w:firstLine="709"/>
        <w:jc w:val="center"/>
        <w:rPr>
          <w:rFonts w:ascii="Times New Roman" w:hAnsi="Times New Roman" w:cs="Times New Roman"/>
          <w:sz w:val="28"/>
          <w:lang w:val="kk-KZ"/>
        </w:rPr>
      </w:pPr>
    </w:p>
    <w:p w14:paraId="580008E0" w14:textId="4FB6AE0D"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Из графика следует, что диапозон частоты электроимпульса от 15 до 2</w:t>
      </w:r>
      <w:r w:rsidR="00F66B5D" w:rsidRPr="00347684">
        <w:rPr>
          <w:rFonts w:ascii="Times New Roman" w:hAnsi="Times New Roman" w:cs="Times New Roman"/>
          <w:sz w:val="28"/>
          <w:lang w:val="kk-KZ"/>
        </w:rPr>
        <w:t>0</w:t>
      </w:r>
      <w:r w:rsidRPr="00347684">
        <w:rPr>
          <w:rFonts w:ascii="Times New Roman" w:hAnsi="Times New Roman" w:cs="Times New Roman"/>
          <w:sz w:val="28"/>
          <w:lang w:val="kk-KZ"/>
        </w:rPr>
        <w:t xml:space="preserve"> Гц оказался не существенным в процессе воздействия на газ</w:t>
      </w:r>
      <w:r w:rsidR="00DC1731" w:rsidRPr="00347684">
        <w:rPr>
          <w:rFonts w:ascii="Times New Roman" w:hAnsi="Times New Roman" w:cs="Times New Roman"/>
          <w:sz w:val="28"/>
          <w:lang w:val="kk-KZ"/>
        </w:rPr>
        <w:t xml:space="preserve"> </w:t>
      </w:r>
      <w:r w:rsidRPr="00347684">
        <w:rPr>
          <w:rFonts w:ascii="Times New Roman" w:hAnsi="Times New Roman" w:cs="Times New Roman"/>
          <w:sz w:val="28"/>
          <w:lang w:val="kk-KZ"/>
        </w:rPr>
        <w:t xml:space="preserve">электроимпульсом, так как показатели </w:t>
      </w:r>
      <w:r w:rsidR="001D7499" w:rsidRPr="00347684">
        <w:rPr>
          <w:rFonts w:ascii="Times New Roman" w:hAnsi="Times New Roman" w:cs="Times New Roman"/>
          <w:sz w:val="28"/>
          <w:lang w:val="kk-KZ"/>
        </w:rPr>
        <w:t>критерия оптимальности</w:t>
      </w:r>
      <w:r w:rsidRPr="00347684">
        <w:rPr>
          <w:rFonts w:ascii="Times New Roman" w:hAnsi="Times New Roman" w:cs="Times New Roman"/>
          <w:sz w:val="28"/>
          <w:lang w:val="kk-KZ"/>
        </w:rPr>
        <w:t xml:space="preserve"> остались практически неизменными. Однако с увеличением частоты электроимпульса больше</w:t>
      </w:r>
      <w:r w:rsidR="00F66B5D" w:rsidRPr="00347684">
        <w:rPr>
          <w:rFonts w:ascii="Times New Roman" w:hAnsi="Times New Roman" w:cs="Times New Roman"/>
          <w:sz w:val="28"/>
          <w:lang w:val="kk-KZ"/>
        </w:rPr>
        <w:t xml:space="preserve"> чем на</w:t>
      </w:r>
      <w:r w:rsidRPr="00347684">
        <w:rPr>
          <w:rFonts w:ascii="Times New Roman" w:hAnsi="Times New Roman" w:cs="Times New Roman"/>
          <w:sz w:val="28"/>
          <w:lang w:val="kk-KZ"/>
        </w:rPr>
        <w:t xml:space="preserve"> 2</w:t>
      </w:r>
      <w:r w:rsidR="00F66B5D" w:rsidRPr="00347684">
        <w:rPr>
          <w:rFonts w:ascii="Times New Roman" w:hAnsi="Times New Roman" w:cs="Times New Roman"/>
          <w:sz w:val="28"/>
          <w:lang w:val="kk-KZ"/>
        </w:rPr>
        <w:t>0</w:t>
      </w:r>
      <w:r w:rsidRPr="00347684">
        <w:rPr>
          <w:rFonts w:ascii="Times New Roman" w:hAnsi="Times New Roman" w:cs="Times New Roman"/>
          <w:sz w:val="28"/>
          <w:lang w:val="kk-KZ"/>
        </w:rPr>
        <w:t xml:space="preserve"> Гц наблюдал</w:t>
      </w:r>
      <w:r w:rsidR="00F66B5D" w:rsidRPr="00347684">
        <w:rPr>
          <w:rFonts w:ascii="Times New Roman" w:hAnsi="Times New Roman" w:cs="Times New Roman"/>
          <w:sz w:val="28"/>
          <w:lang w:val="kk-KZ"/>
        </w:rPr>
        <w:t>ось</w:t>
      </w:r>
      <w:r w:rsidRPr="00347684">
        <w:rPr>
          <w:rFonts w:ascii="Times New Roman" w:hAnsi="Times New Roman" w:cs="Times New Roman"/>
          <w:sz w:val="28"/>
          <w:lang w:val="kk-KZ"/>
        </w:rPr>
        <w:t xml:space="preserve"> постепенное уменьшение показателей </w:t>
      </w:r>
      <w:r w:rsidR="001D7499" w:rsidRPr="00347684">
        <w:rPr>
          <w:rFonts w:ascii="Times New Roman" w:hAnsi="Times New Roman" w:cs="Times New Roman"/>
          <w:sz w:val="28"/>
          <w:lang w:val="kk-KZ"/>
        </w:rPr>
        <w:t>критерия оптимальности</w:t>
      </w:r>
      <w:r w:rsidRPr="00347684">
        <w:rPr>
          <w:rFonts w:ascii="Times New Roman" w:hAnsi="Times New Roman" w:cs="Times New Roman"/>
          <w:sz w:val="28"/>
          <w:lang w:val="kk-KZ"/>
        </w:rPr>
        <w:t xml:space="preserve">. </w:t>
      </w:r>
    </w:p>
    <w:p w14:paraId="146156AA" w14:textId="14B6D758" w:rsidR="00D048C3" w:rsidRPr="00347684" w:rsidRDefault="00D048C3" w:rsidP="00D048C3">
      <w:pPr>
        <w:spacing w:after="0" w:line="240" w:lineRule="auto"/>
        <w:ind w:firstLine="709"/>
        <w:jc w:val="both"/>
        <w:rPr>
          <w:rFonts w:ascii="Times New Roman" w:hAnsi="Times New Roman"/>
          <w:sz w:val="28"/>
          <w:szCs w:val="28"/>
          <w:lang w:val="kk-KZ"/>
        </w:rPr>
      </w:pPr>
      <w:r w:rsidRPr="00347684">
        <w:rPr>
          <w:rFonts w:ascii="Times New Roman" w:hAnsi="Times New Roman" w:cs="Times New Roman"/>
          <w:sz w:val="28"/>
          <w:lang w:val="kk-KZ"/>
        </w:rPr>
        <w:t xml:space="preserve">Полученные графики доказывают, что расстояние между электродами и частота электроимпульса оказывают </w:t>
      </w:r>
      <w:r w:rsidR="00F66B5D" w:rsidRPr="00347684">
        <w:rPr>
          <w:rFonts w:ascii="Times New Roman" w:hAnsi="Times New Roman" w:cs="Times New Roman"/>
          <w:sz w:val="28"/>
          <w:lang w:val="kk-KZ"/>
        </w:rPr>
        <w:t>существенное</w:t>
      </w:r>
      <w:r w:rsidRPr="00347684">
        <w:rPr>
          <w:rFonts w:ascii="Times New Roman" w:hAnsi="Times New Roman" w:cs="Times New Roman"/>
          <w:sz w:val="28"/>
          <w:lang w:val="kk-KZ"/>
        </w:rPr>
        <w:t xml:space="preserve"> влияние на </w:t>
      </w:r>
      <w:r w:rsidR="00F66B5D" w:rsidRPr="00347684">
        <w:rPr>
          <w:rFonts w:ascii="Times New Roman" w:hAnsi="Times New Roman" w:cs="Times New Roman"/>
          <w:sz w:val="28"/>
          <w:lang w:val="kk-KZ"/>
        </w:rPr>
        <w:t xml:space="preserve">процесс </w:t>
      </w:r>
      <w:r w:rsidRPr="00347684">
        <w:rPr>
          <w:rFonts w:ascii="Times New Roman" w:hAnsi="Times New Roman" w:cs="Times New Roman"/>
          <w:sz w:val="28"/>
          <w:lang w:val="kk-KZ"/>
        </w:rPr>
        <w:t>очистки газа.</w:t>
      </w:r>
      <w:r w:rsidR="001D7499" w:rsidRPr="00347684">
        <w:rPr>
          <w:rFonts w:ascii="Times New Roman" w:hAnsi="Times New Roman" w:cs="Times New Roman"/>
          <w:sz w:val="28"/>
          <w:lang w:val="kk-KZ"/>
        </w:rPr>
        <w:t xml:space="preserve"> </w:t>
      </w:r>
      <w:r w:rsidR="00C05BDF" w:rsidRPr="00347684">
        <w:rPr>
          <w:rFonts w:ascii="Times New Roman" w:hAnsi="Times New Roman" w:cs="Times New Roman"/>
          <w:sz w:val="28"/>
          <w:lang w:val="kk-KZ"/>
        </w:rPr>
        <w:t>Наименьшие показатели критерия оптимальности свидетельствуют о повышении степени очистки примерно на 40</w:t>
      </w:r>
      <w:r w:rsidR="00C05BDF" w:rsidRPr="00347684">
        <w:rPr>
          <w:rFonts w:ascii="Times New Roman" w:hAnsi="Times New Roman" w:cs="Times New Roman"/>
          <w:sz w:val="28"/>
        </w:rPr>
        <w:t>%.</w:t>
      </w:r>
      <w:r w:rsidR="00C05BDF" w:rsidRPr="00347684">
        <w:rPr>
          <w:rFonts w:ascii="Times New Roman" w:hAnsi="Times New Roman" w:cs="Times New Roman"/>
          <w:sz w:val="28"/>
          <w:lang w:val="kk-KZ"/>
        </w:rPr>
        <w:t xml:space="preserve"> </w:t>
      </w:r>
      <w:r w:rsidR="001D7499" w:rsidRPr="00347684">
        <w:rPr>
          <w:rFonts w:ascii="Times New Roman" w:hAnsi="Times New Roman" w:cs="Times New Roman"/>
          <w:sz w:val="28"/>
          <w:lang w:val="kk-KZ"/>
        </w:rPr>
        <w:t>Однако они не позволяют определить оптимальную зависимость между регулируемыми параметрами.</w:t>
      </w:r>
      <w:r w:rsidRPr="00347684">
        <w:rPr>
          <w:rFonts w:ascii="Times New Roman" w:hAnsi="Times New Roman" w:cs="Times New Roman"/>
          <w:sz w:val="28"/>
          <w:lang w:val="kk-KZ"/>
        </w:rPr>
        <w:t xml:space="preserve"> </w:t>
      </w:r>
      <w:r w:rsidR="00F66B5D" w:rsidRPr="00347684">
        <w:rPr>
          <w:rFonts w:ascii="Times New Roman" w:hAnsi="Times New Roman" w:cs="Times New Roman"/>
          <w:sz w:val="28"/>
          <w:lang w:val="kk-KZ"/>
        </w:rPr>
        <w:t>Далее</w:t>
      </w:r>
      <w:r w:rsidRPr="00347684">
        <w:rPr>
          <w:rFonts w:ascii="Times New Roman" w:hAnsi="Times New Roman" w:cs="Times New Roman"/>
          <w:sz w:val="28"/>
          <w:lang w:val="kk-KZ"/>
        </w:rPr>
        <w:t xml:space="preserve"> был построен </w:t>
      </w:r>
      <w:r w:rsidR="00F66B5D" w:rsidRPr="00347684">
        <w:rPr>
          <w:rFonts w:ascii="Times New Roman" w:hAnsi="Times New Roman" w:cs="Times New Roman"/>
          <w:sz w:val="28"/>
          <w:lang w:val="kk-KZ"/>
        </w:rPr>
        <w:t xml:space="preserve">трехмерный </w:t>
      </w:r>
      <w:r w:rsidRPr="00347684">
        <w:rPr>
          <w:rFonts w:ascii="Times New Roman" w:hAnsi="Times New Roman" w:cs="Times New Roman"/>
          <w:sz w:val="28"/>
          <w:lang w:val="kk-KZ"/>
        </w:rPr>
        <w:t xml:space="preserve">график </w:t>
      </w:r>
      <w:r w:rsidR="00F66B5D" w:rsidRPr="00347684">
        <w:rPr>
          <w:rFonts w:ascii="Times New Roman" w:hAnsi="Times New Roman" w:cs="Times New Roman"/>
          <w:sz w:val="28"/>
          <w:lang w:val="kk-KZ"/>
        </w:rPr>
        <w:t xml:space="preserve">изменения показателей критерия оптимальности </w:t>
      </w:r>
      <w:r w:rsidR="00E6138C" w:rsidRPr="00347684">
        <w:rPr>
          <w:rFonts w:ascii="Times New Roman" w:hAnsi="Times New Roman" w:cs="Times New Roman"/>
          <w:sz w:val="28"/>
          <w:lang w:val="kk-KZ"/>
        </w:rPr>
        <w:t xml:space="preserve">работы лабораторного стенда </w:t>
      </w:r>
      <w:r w:rsidRPr="00347684">
        <w:rPr>
          <w:rFonts w:ascii="Times New Roman" w:hAnsi="Times New Roman" w:cs="Times New Roman"/>
          <w:sz w:val="28"/>
          <w:lang w:val="kk-KZ"/>
        </w:rPr>
        <w:t xml:space="preserve">от </w:t>
      </w:r>
      <w:r w:rsidR="00F66B5D" w:rsidRPr="00347684">
        <w:rPr>
          <w:rFonts w:ascii="Times New Roman" w:hAnsi="Times New Roman" w:cs="Times New Roman"/>
          <w:sz w:val="28"/>
          <w:lang w:val="kk-KZ"/>
        </w:rPr>
        <w:t xml:space="preserve">совместного влияния </w:t>
      </w:r>
      <w:r w:rsidRPr="00347684">
        <w:rPr>
          <w:rFonts w:ascii="Times New Roman" w:hAnsi="Times New Roman" w:cs="Times New Roman"/>
          <w:sz w:val="28"/>
          <w:lang w:val="kk-KZ"/>
        </w:rPr>
        <w:t xml:space="preserve">параметров расстояния между электродами </w:t>
      </w:r>
      <m:oMath>
        <m:d>
          <m:dPr>
            <m:ctrlPr>
              <w:rPr>
                <w:rFonts w:ascii="Cambria Math" w:hAnsi="Cambria Math"/>
                <w:i/>
                <w:sz w:val="28"/>
                <w:szCs w:val="28"/>
                <w:lang w:val="kk-KZ"/>
              </w:rPr>
            </m:ctrlPr>
          </m:dPr>
          <m:e>
            <m:r>
              <w:rPr>
                <w:rFonts w:ascii="Cambria Math" w:hAnsi="Cambria Math"/>
                <w:sz w:val="28"/>
                <w:szCs w:val="28"/>
                <w:lang w:val="kk-KZ"/>
              </w:rPr>
              <m:t>∆</m:t>
            </m:r>
          </m:e>
        </m:d>
      </m:oMath>
      <w:r w:rsidRPr="00347684">
        <w:rPr>
          <w:rFonts w:ascii="Times New Roman" w:hAnsi="Times New Roman" w:cs="Times New Roman"/>
          <w:sz w:val="28"/>
          <w:lang w:val="kk-KZ"/>
        </w:rPr>
        <w:t xml:space="preserve"> и частоты электроимпульса </w:t>
      </w:r>
      <m:oMath>
        <m:d>
          <m:dPr>
            <m:ctrlPr>
              <w:rPr>
                <w:rFonts w:ascii="Cambria Math" w:hAnsi="Cambria Math"/>
                <w:i/>
                <w:sz w:val="28"/>
                <w:szCs w:val="28"/>
                <w:lang w:val="kk-KZ"/>
              </w:rPr>
            </m:ctrlPr>
          </m:dPr>
          <m:e>
            <m:r>
              <w:rPr>
                <w:rFonts w:ascii="Cambria Math" w:hAnsi="Cambria Math"/>
                <w:sz w:val="28"/>
                <w:szCs w:val="28"/>
                <w:lang w:val="kk-KZ"/>
              </w:rPr>
              <m:t>ƒ</m:t>
            </m:r>
          </m:e>
        </m:d>
      </m:oMath>
      <w:r w:rsidRPr="00347684">
        <w:rPr>
          <w:rFonts w:ascii="Times New Roman" w:hAnsi="Times New Roman"/>
          <w:sz w:val="28"/>
          <w:szCs w:val="28"/>
          <w:lang w:val="kk-KZ"/>
        </w:rPr>
        <w:t xml:space="preserve"> (рисунок 2.20).</w:t>
      </w:r>
    </w:p>
    <w:p w14:paraId="754670B3"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2A5E8508" w14:textId="77777777" w:rsidR="00D048C3" w:rsidRPr="00347684" w:rsidRDefault="00D048C3" w:rsidP="001B60CF">
      <w:pPr>
        <w:spacing w:after="0" w:line="240" w:lineRule="auto"/>
        <w:jc w:val="center"/>
        <w:rPr>
          <w:rFonts w:ascii="Times New Roman" w:hAnsi="Times New Roman" w:cs="Times New Roman"/>
          <w:sz w:val="28"/>
          <w:lang w:val="kk-KZ"/>
        </w:rPr>
      </w:pPr>
      <w:r w:rsidRPr="00347684">
        <w:rPr>
          <w:noProof/>
          <w:lang w:eastAsia="ru-RU"/>
        </w:rPr>
        <w:lastRenderedPageBreak/>
        <w:drawing>
          <wp:inline distT="0" distB="0" distL="0" distR="0" wp14:anchorId="04A403E5" wp14:editId="56CC43E2">
            <wp:extent cx="5423026" cy="3051018"/>
            <wp:effectExtent l="0" t="0" r="6350" b="16510"/>
            <wp:docPr id="91" name="Диаграмма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7223D15" w14:textId="77777777" w:rsidR="00D048C3" w:rsidRPr="00347684" w:rsidRDefault="00D048C3" w:rsidP="00827586">
      <w:pPr>
        <w:spacing w:after="0" w:line="240" w:lineRule="auto"/>
        <w:jc w:val="center"/>
        <w:rPr>
          <w:rFonts w:ascii="Times New Roman" w:hAnsi="Times New Roman" w:cs="Times New Roman"/>
          <w:sz w:val="28"/>
          <w:lang w:val="kk-KZ"/>
        </w:rPr>
      </w:pPr>
    </w:p>
    <w:p w14:paraId="478DF272" w14:textId="0131511F" w:rsidR="00D048C3" w:rsidRPr="00347684" w:rsidRDefault="00D048C3" w:rsidP="00827586">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2.20 </w:t>
      </w:r>
      <w:r w:rsidR="00F66B5D" w:rsidRPr="00347684">
        <w:rPr>
          <w:rFonts w:ascii="Times New Roman" w:hAnsi="Times New Roman" w:cs="Times New Roman"/>
          <w:sz w:val="28"/>
          <w:lang w:val="kk-KZ"/>
        </w:rPr>
        <w:t>–</w:t>
      </w:r>
      <w:r w:rsidRPr="00347684">
        <w:rPr>
          <w:rFonts w:ascii="Times New Roman" w:hAnsi="Times New Roman" w:cs="Times New Roman"/>
          <w:sz w:val="28"/>
          <w:lang w:val="kk-KZ"/>
        </w:rPr>
        <w:t xml:space="preserve"> </w:t>
      </w:r>
      <w:r w:rsidR="00F66B5D" w:rsidRPr="00347684">
        <w:rPr>
          <w:rFonts w:ascii="Times New Roman" w:hAnsi="Times New Roman" w:cs="Times New Roman"/>
          <w:sz w:val="28"/>
          <w:lang w:val="kk-KZ"/>
        </w:rPr>
        <w:t xml:space="preserve">Показатели критерия оптимальности </w:t>
      </w:r>
      <w:r w:rsidRPr="00347684">
        <w:rPr>
          <w:rFonts w:ascii="Times New Roman" w:hAnsi="Times New Roman" w:cs="Times New Roman"/>
          <w:sz w:val="28"/>
          <w:lang w:val="kk-KZ"/>
        </w:rPr>
        <w:t xml:space="preserve">от параметров расстояния между электродами </w:t>
      </w:r>
      <m:oMath>
        <m:d>
          <m:dPr>
            <m:ctrlPr>
              <w:rPr>
                <w:rFonts w:ascii="Cambria Math" w:hAnsi="Cambria Math"/>
                <w:i/>
                <w:sz w:val="28"/>
                <w:szCs w:val="28"/>
                <w:lang w:val="kk-KZ"/>
              </w:rPr>
            </m:ctrlPr>
          </m:dPr>
          <m:e>
            <m:r>
              <w:rPr>
                <w:rFonts w:ascii="Cambria Math" w:hAnsi="Cambria Math"/>
                <w:sz w:val="28"/>
                <w:szCs w:val="28"/>
                <w:lang w:val="kk-KZ"/>
              </w:rPr>
              <m:t>∆</m:t>
            </m:r>
          </m:e>
        </m:d>
      </m:oMath>
      <w:r w:rsidRPr="00347684">
        <w:rPr>
          <w:rFonts w:ascii="Times New Roman" w:hAnsi="Times New Roman" w:cs="Times New Roman"/>
          <w:sz w:val="28"/>
          <w:lang w:val="kk-KZ"/>
        </w:rPr>
        <w:t xml:space="preserve"> и частоты электроимпульса </w:t>
      </w:r>
      <m:oMath>
        <m:d>
          <m:dPr>
            <m:ctrlPr>
              <w:rPr>
                <w:rFonts w:ascii="Cambria Math" w:hAnsi="Cambria Math"/>
                <w:i/>
                <w:sz w:val="28"/>
                <w:szCs w:val="28"/>
                <w:lang w:val="kk-KZ"/>
              </w:rPr>
            </m:ctrlPr>
          </m:dPr>
          <m:e>
            <m:r>
              <w:rPr>
                <w:rFonts w:ascii="Cambria Math" w:hAnsi="Cambria Math"/>
                <w:sz w:val="28"/>
                <w:szCs w:val="28"/>
                <w:lang w:val="kk-KZ"/>
              </w:rPr>
              <m:t>ƒ</m:t>
            </m:r>
          </m:e>
        </m:d>
      </m:oMath>
    </w:p>
    <w:p w14:paraId="2B9AD283"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1DAD0FB3" w14:textId="1EB0E556" w:rsidR="00D048C3" w:rsidRPr="00347684" w:rsidRDefault="00D048C3" w:rsidP="00AD3B2D">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 xml:space="preserve">По полученному графику следует, что при совместном воздействии частоты электроимпульса и расстояния между электродами на газ показатель дымности начинает изменяться примерно в диапозоне расстояниий между электродами от 0,0018 до 0,0024 м. Однако </w:t>
      </w:r>
      <w:r w:rsidR="00E6138C" w:rsidRPr="00347684">
        <w:rPr>
          <w:rFonts w:ascii="Times New Roman" w:hAnsi="Times New Roman" w:cs="Times New Roman"/>
          <w:sz w:val="28"/>
          <w:lang w:val="kk-KZ"/>
        </w:rPr>
        <w:t>по этому графику</w:t>
      </w:r>
      <w:r w:rsidRPr="00347684">
        <w:rPr>
          <w:rFonts w:ascii="Times New Roman" w:hAnsi="Times New Roman" w:cs="Times New Roman"/>
          <w:sz w:val="28"/>
          <w:lang w:val="kk-KZ"/>
        </w:rPr>
        <w:t xml:space="preserve"> не представляется возможным определить </w:t>
      </w:r>
      <w:r w:rsidR="00E6138C" w:rsidRPr="00347684">
        <w:rPr>
          <w:rFonts w:ascii="Times New Roman" w:hAnsi="Times New Roman" w:cs="Times New Roman"/>
          <w:sz w:val="28"/>
          <w:lang w:val="kk-KZ"/>
        </w:rPr>
        <w:t>оптимальную</w:t>
      </w:r>
      <w:r w:rsidR="00F66B5D" w:rsidRPr="00347684">
        <w:rPr>
          <w:rFonts w:ascii="Times New Roman" w:hAnsi="Times New Roman" w:cs="Times New Roman"/>
          <w:sz w:val="28"/>
          <w:lang w:val="kk-KZ"/>
        </w:rPr>
        <w:t xml:space="preserve"> зависимость между параметрами</w:t>
      </w:r>
      <w:r w:rsidRPr="00347684">
        <w:rPr>
          <w:rFonts w:ascii="Times New Roman" w:hAnsi="Times New Roman" w:cs="Times New Roman"/>
          <w:sz w:val="28"/>
          <w:lang w:val="kk-KZ"/>
        </w:rPr>
        <w:t xml:space="preserve"> частоты электроимпульса </w:t>
      </w:r>
      <w:r w:rsidR="00E6138C" w:rsidRPr="00347684">
        <w:rPr>
          <w:rFonts w:ascii="Times New Roman" w:hAnsi="Times New Roman" w:cs="Times New Roman"/>
          <w:sz w:val="28"/>
          <w:lang w:val="kk-KZ"/>
        </w:rPr>
        <w:t>и</w:t>
      </w:r>
      <w:r w:rsidRPr="00347684">
        <w:rPr>
          <w:rFonts w:ascii="Times New Roman" w:hAnsi="Times New Roman" w:cs="Times New Roman"/>
          <w:sz w:val="28"/>
          <w:lang w:val="kk-KZ"/>
        </w:rPr>
        <w:t xml:space="preserve"> расстояния между электродами, при совместном воздействии которых </w:t>
      </w:r>
      <w:r w:rsidR="00E6138C" w:rsidRPr="00347684">
        <w:rPr>
          <w:rFonts w:ascii="Times New Roman" w:hAnsi="Times New Roman" w:cs="Times New Roman"/>
          <w:sz w:val="28"/>
          <w:lang w:val="kk-KZ"/>
        </w:rPr>
        <w:t>достигаются наименьшие</w:t>
      </w:r>
      <w:r w:rsidRPr="00347684">
        <w:rPr>
          <w:rFonts w:ascii="Times New Roman" w:hAnsi="Times New Roman" w:cs="Times New Roman"/>
          <w:sz w:val="28"/>
          <w:lang w:val="kk-KZ"/>
        </w:rPr>
        <w:t xml:space="preserve"> показател</w:t>
      </w:r>
      <w:r w:rsidR="00E6138C" w:rsidRPr="00347684">
        <w:rPr>
          <w:rFonts w:ascii="Times New Roman" w:hAnsi="Times New Roman" w:cs="Times New Roman"/>
          <w:sz w:val="28"/>
          <w:lang w:val="kk-KZ"/>
        </w:rPr>
        <w:t>и</w:t>
      </w:r>
      <w:r w:rsidRPr="00347684">
        <w:rPr>
          <w:rFonts w:ascii="Times New Roman" w:hAnsi="Times New Roman" w:cs="Times New Roman"/>
          <w:sz w:val="28"/>
          <w:lang w:val="kk-KZ"/>
        </w:rPr>
        <w:t xml:space="preserve"> </w:t>
      </w:r>
      <w:r w:rsidR="00E6138C" w:rsidRPr="00347684">
        <w:rPr>
          <w:rFonts w:ascii="Times New Roman" w:hAnsi="Times New Roman" w:cs="Times New Roman"/>
          <w:sz w:val="28"/>
          <w:lang w:val="kk-KZ"/>
        </w:rPr>
        <w:t>критерия оптимальности работы лабораторного стенда</w:t>
      </w:r>
      <w:r w:rsidRPr="00347684">
        <w:rPr>
          <w:rFonts w:ascii="Times New Roman" w:hAnsi="Times New Roman" w:cs="Times New Roman"/>
          <w:sz w:val="28"/>
          <w:lang w:val="kk-KZ"/>
        </w:rPr>
        <w:t>.</w:t>
      </w:r>
      <w:r w:rsidR="00E6138C" w:rsidRPr="00347684">
        <w:rPr>
          <w:rFonts w:ascii="Times New Roman" w:hAnsi="Times New Roman" w:cs="Times New Roman"/>
          <w:sz w:val="28"/>
          <w:lang w:val="kk-KZ"/>
        </w:rPr>
        <w:t xml:space="preserve"> Следовательно для того чтобы определить оптимальную зависимость между регулирующими параметрами нами было предложено рассматривать их через</w:t>
      </w:r>
      <w:r w:rsidR="00AD3B2D" w:rsidRPr="00347684">
        <w:rPr>
          <w:rFonts w:ascii="Times New Roman" w:hAnsi="Times New Roman" w:cs="Times New Roman"/>
          <w:sz w:val="28"/>
          <w:lang w:val="kk-KZ"/>
        </w:rPr>
        <w:t xml:space="preserve"> два критерия, </w:t>
      </w:r>
      <w:r w:rsidR="001D7499" w:rsidRPr="00347684">
        <w:rPr>
          <w:rFonts w:ascii="Times New Roman" w:hAnsi="Times New Roman" w:cs="Times New Roman"/>
          <w:sz w:val="28"/>
          <w:lang w:val="kk-KZ"/>
        </w:rPr>
        <w:t>описываемые</w:t>
      </w:r>
      <w:r w:rsidR="00AD3B2D" w:rsidRPr="00347684">
        <w:rPr>
          <w:rFonts w:ascii="Times New Roman" w:hAnsi="Times New Roman" w:cs="Times New Roman"/>
          <w:sz w:val="28"/>
          <w:lang w:val="kk-KZ"/>
        </w:rPr>
        <w:t xml:space="preserve"> их</w:t>
      </w:r>
      <w:r w:rsidR="00E6138C" w:rsidRPr="00347684">
        <w:rPr>
          <w:rFonts w:ascii="Times New Roman" w:hAnsi="Times New Roman" w:cs="Times New Roman"/>
          <w:sz w:val="28"/>
          <w:lang w:val="kk-KZ"/>
        </w:rPr>
        <w:t xml:space="preserve"> соотношение</w:t>
      </w:r>
      <w:r w:rsidR="001D7499" w:rsidRPr="00347684">
        <w:rPr>
          <w:rFonts w:ascii="Times New Roman" w:hAnsi="Times New Roman" w:cs="Times New Roman"/>
          <w:sz w:val="28"/>
          <w:lang w:val="kk-KZ"/>
        </w:rPr>
        <w:t>м</w:t>
      </w:r>
      <w:r w:rsidR="00E6138C" w:rsidRPr="00347684">
        <w:rPr>
          <w:rFonts w:ascii="Times New Roman" w:hAnsi="Times New Roman" w:cs="Times New Roman"/>
          <w:sz w:val="28"/>
          <w:lang w:val="kk-KZ"/>
        </w:rPr>
        <w:t xml:space="preserve"> и произведение</w:t>
      </w:r>
      <w:r w:rsidR="001D7499" w:rsidRPr="00347684">
        <w:rPr>
          <w:rFonts w:ascii="Times New Roman" w:hAnsi="Times New Roman" w:cs="Times New Roman"/>
          <w:sz w:val="28"/>
          <w:lang w:val="kk-KZ"/>
        </w:rPr>
        <w:t>м:</w:t>
      </w:r>
    </w:p>
    <w:p w14:paraId="133FFC81" w14:textId="77777777"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w:p>
    <w:p w14:paraId="18C6965D" w14:textId="77777777" w:rsidR="00D048C3" w:rsidRPr="00347684" w:rsidRDefault="00040E3C" w:rsidP="00D048C3">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f∙∆</m:t>
            </m:r>
          </m:num>
          <m:den>
            <m:r>
              <w:rPr>
                <w:rFonts w:ascii="Cambria Math" w:eastAsiaTheme="minorEastAsia" w:hAnsi="Cambria Math" w:cs="Times New Roman"/>
                <w:sz w:val="28"/>
                <w:szCs w:val="28"/>
                <w:lang w:val="kk-KZ"/>
              </w:rPr>
              <m:t>ϑ</m:t>
            </m:r>
          </m:den>
        </m:f>
      </m:oMath>
      <w:r w:rsidR="00D048C3" w:rsidRPr="00347684">
        <w:rPr>
          <w:rFonts w:ascii="Times New Roman" w:eastAsiaTheme="minorEastAsia" w:hAnsi="Times New Roman" w:cs="Times New Roman"/>
          <w:sz w:val="28"/>
          <w:szCs w:val="28"/>
        </w:rPr>
        <w:t xml:space="preserve"> </w:t>
      </w:r>
      <w:r w:rsidR="00D048C3" w:rsidRPr="00347684">
        <w:rPr>
          <w:rFonts w:ascii="Times New Roman" w:eastAsiaTheme="minorEastAsia" w:hAnsi="Times New Roman" w:cs="Times New Roman"/>
          <w:sz w:val="28"/>
          <w:szCs w:val="28"/>
          <w:lang w:val="kk-KZ"/>
        </w:rPr>
        <w:t xml:space="preserve">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ϑ∙∆</m:t>
            </m:r>
          </m:num>
          <m:den>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f</m:t>
            </m:r>
          </m:den>
        </m:f>
      </m:oMath>
      <w:r w:rsidR="00D048C3" w:rsidRPr="00347684">
        <w:rPr>
          <w:rFonts w:ascii="Times New Roman" w:eastAsiaTheme="minorEastAsia" w:hAnsi="Times New Roman" w:cs="Times New Roman"/>
          <w:sz w:val="28"/>
          <w:szCs w:val="28"/>
          <w:lang w:val="kk-KZ"/>
        </w:rPr>
        <w:t>.</w:t>
      </w:r>
      <w:bookmarkStart w:id="53" w:name="_Hlk155926538"/>
      <w:r w:rsidR="00D048C3" w:rsidRPr="00347684">
        <w:rPr>
          <w:rFonts w:ascii="Times New Roman" w:eastAsiaTheme="minorEastAsia" w:hAnsi="Times New Roman" w:cs="Times New Roman"/>
          <w:sz w:val="28"/>
          <w:szCs w:val="28"/>
          <w:lang w:val="kk-KZ"/>
        </w:rPr>
        <w:t>,                                        (2.71)</w:t>
      </w:r>
      <w:bookmarkEnd w:id="53"/>
    </w:p>
    <w:p w14:paraId="15833BCA" w14:textId="77777777" w:rsidR="00D048C3" w:rsidRPr="00347684" w:rsidRDefault="00D048C3" w:rsidP="00D048C3">
      <w:pPr>
        <w:spacing w:after="0" w:line="240" w:lineRule="auto"/>
        <w:ind w:firstLine="709"/>
        <w:jc w:val="center"/>
        <w:rPr>
          <w:rFonts w:ascii="Times New Roman" w:eastAsiaTheme="minorEastAsia" w:hAnsi="Times New Roman" w:cs="Times New Roman"/>
          <w:sz w:val="28"/>
          <w:szCs w:val="28"/>
          <w:lang w:val="kk-KZ"/>
        </w:rPr>
      </w:pPr>
    </w:p>
    <w:p w14:paraId="26B38EC7" w14:textId="622CFD96" w:rsidR="00D048C3" w:rsidRPr="00347684" w:rsidRDefault="00D048C3" w:rsidP="00AD3B2D">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Нами было сделана попытка использовать эти критерия для определения оптимального диапозона дымности по величинам </w:t>
      </w:r>
      <m:oMath>
        <m:r>
          <w:rPr>
            <w:rFonts w:ascii="Cambria Math" w:hAnsi="Cambria Math"/>
            <w:sz w:val="28"/>
            <w:szCs w:val="28"/>
            <w:lang w:val="kk-KZ"/>
          </w:rPr>
          <m:t>∆</m:t>
        </m:r>
      </m:oMath>
      <w:r w:rsidRPr="00347684">
        <w:rPr>
          <w:rFonts w:ascii="Times New Roman" w:eastAsiaTheme="minorEastAsia" w:hAnsi="Times New Roman" w:cs="Times New Roman"/>
          <w:sz w:val="28"/>
          <w:szCs w:val="28"/>
          <w:lang w:val="kk-KZ"/>
        </w:rPr>
        <w:t xml:space="preserve"> и</w:t>
      </w:r>
      <w:r w:rsidR="001D7499" w:rsidRPr="00347684">
        <w:rPr>
          <w:rFonts w:ascii="Times New Roman" w:eastAsiaTheme="minorEastAsia" w:hAnsi="Times New Roman" w:cs="Times New Roman"/>
          <w:sz w:val="28"/>
          <w:szCs w:val="28"/>
          <w:lang w:val="kk-KZ"/>
        </w:rPr>
        <w:t xml:space="preserve"> </w:t>
      </w:r>
      <w:r w:rsidR="001D7499" w:rsidRPr="00347684">
        <w:rPr>
          <w:rFonts w:ascii="Times New Roman" w:eastAsiaTheme="minorEastAsia" w:hAnsi="Times New Roman" w:cs="Times New Roman"/>
          <w:i/>
          <w:iCs/>
          <w:sz w:val="28"/>
          <w:szCs w:val="28"/>
          <w:lang w:val="en-US"/>
        </w:rPr>
        <w:t>f</w:t>
      </w:r>
      <w:r w:rsidRPr="00347684">
        <w:rPr>
          <w:rFonts w:ascii="Times New Roman" w:eastAsiaTheme="minorEastAsia" w:hAnsi="Times New Roman" w:cs="Times New Roman"/>
          <w:sz w:val="28"/>
          <w:szCs w:val="28"/>
          <w:lang w:val="kk-KZ"/>
        </w:rPr>
        <w:t xml:space="preserve">. При этом величина </w:t>
      </w:r>
      <m:oMath>
        <m:r>
          <w:rPr>
            <w:rFonts w:ascii="Cambria Math" w:eastAsiaTheme="minorEastAsia" w:hAnsi="Cambria Math" w:cs="Times New Roman"/>
            <w:sz w:val="28"/>
            <w:szCs w:val="28"/>
            <w:lang w:val="kk-KZ"/>
          </w:rPr>
          <m:t>ϑ</m:t>
        </m:r>
      </m:oMath>
      <w:r w:rsidRPr="00347684">
        <w:rPr>
          <w:rFonts w:ascii="Times New Roman" w:eastAsiaTheme="minorEastAsia" w:hAnsi="Times New Roman" w:cs="Times New Roman"/>
          <w:sz w:val="28"/>
          <w:szCs w:val="28"/>
          <w:lang w:val="kk-KZ"/>
        </w:rPr>
        <w:t xml:space="preserve"> и </w:t>
      </w:r>
      <m:oMath>
        <m:r>
          <w:rPr>
            <w:rFonts w:ascii="Cambria Math" w:eastAsiaTheme="minorEastAsia" w:hAnsi="Cambria Math" w:cs="Times New Roman"/>
            <w:sz w:val="28"/>
            <w:szCs w:val="28"/>
            <w:lang w:val="en-US"/>
          </w:rPr>
          <m:t>d</m:t>
        </m:r>
      </m:oMath>
      <w:r w:rsidRPr="00347684">
        <w:rPr>
          <w:rFonts w:ascii="Times New Roman" w:eastAsiaTheme="minorEastAsia" w:hAnsi="Times New Roman" w:cs="Times New Roman"/>
          <w:sz w:val="28"/>
          <w:szCs w:val="28"/>
          <w:lang w:val="kk-KZ"/>
        </w:rPr>
        <w:t xml:space="preserve"> считаем постоянными. </w:t>
      </w:r>
      <w:r w:rsidR="00AD3B2D" w:rsidRPr="00347684">
        <w:rPr>
          <w:rFonts w:ascii="Times New Roman" w:eastAsiaTheme="minorEastAsia" w:hAnsi="Times New Roman" w:cs="Times New Roman"/>
          <w:sz w:val="28"/>
          <w:szCs w:val="28"/>
          <w:lang w:val="kk-KZ"/>
        </w:rPr>
        <w:t>Отсюда нами было рассмотрено</w:t>
      </w:r>
      <w:r w:rsidRPr="00347684">
        <w:rPr>
          <w:rFonts w:ascii="Times New Roman" w:eastAsiaTheme="minorEastAsia" w:hAnsi="Times New Roman" w:cs="Times New Roman"/>
          <w:sz w:val="28"/>
          <w:szCs w:val="28"/>
          <w:lang w:val="kk-KZ"/>
        </w:rPr>
        <w:t xml:space="preserve"> два показателя:</w:t>
      </w:r>
    </w:p>
    <w:p w14:paraId="517921B0"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2F0E3C06" w14:textId="77777777" w:rsidR="00D048C3" w:rsidRPr="00347684" w:rsidRDefault="00040E3C" w:rsidP="00D048C3">
      <w:pPr>
        <w:spacing w:after="0" w:line="240" w:lineRule="auto"/>
        <w:ind w:firstLine="709"/>
        <w:jc w:val="right"/>
        <w:rPr>
          <w:rFonts w:ascii="Times New Roman" w:eastAsiaTheme="minorEastAsia" w:hAnsi="Times New Roman" w:cs="Times New Roman"/>
          <w:sz w:val="28"/>
          <w:szCs w:val="27"/>
          <w:lang w:val="kk-KZ"/>
        </w:rPr>
      </w:pP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1</m:t>
            </m:r>
          </m:sub>
        </m:sSub>
        <m:r>
          <w:rPr>
            <w:rFonts w:ascii="Cambria Math" w:eastAsiaTheme="minorEastAsia" w:hAnsi="Cambria Math" w:cs="Times New Roman"/>
            <w:sz w:val="28"/>
            <w:szCs w:val="27"/>
            <w:lang w:val="kk-KZ"/>
          </w:rPr>
          <m:t>=∆∙f</m:t>
        </m:r>
      </m:oMath>
      <w:r w:rsidR="00D048C3" w:rsidRPr="00347684">
        <w:rPr>
          <w:rFonts w:ascii="Times New Roman" w:eastAsiaTheme="minorEastAsia" w:hAnsi="Times New Roman" w:cs="Times New Roman"/>
          <w:sz w:val="28"/>
          <w:szCs w:val="27"/>
        </w:rPr>
        <w:t xml:space="preserve"> </w:t>
      </w:r>
      <w:r w:rsidR="00D048C3" w:rsidRPr="00347684">
        <w:rPr>
          <w:rFonts w:ascii="Times New Roman" w:eastAsiaTheme="minorEastAsia" w:hAnsi="Times New Roman" w:cs="Times New Roman"/>
          <w:sz w:val="28"/>
          <w:szCs w:val="27"/>
          <w:lang w:val="kk-KZ"/>
        </w:rPr>
        <w:t xml:space="preserve">и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2</m:t>
            </m:r>
          </m:sub>
        </m:sSub>
        <m:r>
          <w:rPr>
            <w:rFonts w:ascii="Cambria Math" w:eastAsiaTheme="minorEastAsia" w:hAnsi="Cambria Math" w:cs="Times New Roman"/>
            <w:sz w:val="28"/>
            <w:szCs w:val="27"/>
            <w:lang w:val="kk-KZ"/>
          </w:rPr>
          <m:t>=∆/f</m:t>
        </m:r>
      </m:oMath>
      <w:r w:rsidR="00D048C3" w:rsidRPr="00347684">
        <w:rPr>
          <w:rFonts w:ascii="Times New Roman" w:eastAsiaTheme="minorEastAsia" w:hAnsi="Times New Roman" w:cs="Times New Roman"/>
          <w:sz w:val="28"/>
          <w:szCs w:val="27"/>
          <w:lang w:val="kk-KZ"/>
        </w:rPr>
        <w:t>.                                        (2.72)</w:t>
      </w:r>
    </w:p>
    <w:p w14:paraId="502178E9"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2F286E78"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hAnsi="Times New Roman" w:cs="Times New Roman"/>
          <w:sz w:val="28"/>
          <w:lang w:val="kk-KZ"/>
        </w:rPr>
        <w:t xml:space="preserve">Физический смысл величины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1</m:t>
            </m:r>
          </m:sub>
        </m:sSub>
      </m:oMath>
      <w:r w:rsidRPr="00347684">
        <w:rPr>
          <w:rFonts w:ascii="Times New Roman" w:eastAsiaTheme="minorEastAsia" w:hAnsi="Times New Roman" w:cs="Times New Roman"/>
          <w:sz w:val="28"/>
          <w:szCs w:val="27"/>
          <w:lang w:val="kk-KZ"/>
        </w:rPr>
        <w:t xml:space="preserve"> – скорость </w:t>
      </w:r>
      <m:oMath>
        <m:r>
          <w:rPr>
            <w:rFonts w:ascii="Cambria Math" w:eastAsiaTheme="minorEastAsia" w:hAnsi="Cambria Math" w:cs="Times New Roman"/>
            <w:sz w:val="28"/>
            <w:szCs w:val="27"/>
            <w:lang w:val="kk-KZ"/>
          </w:rPr>
          <m:t>ϑ</m:t>
        </m:r>
      </m:oMath>
      <w:r w:rsidRPr="00347684">
        <w:rPr>
          <w:rFonts w:ascii="Times New Roman" w:eastAsiaTheme="minorEastAsia" w:hAnsi="Times New Roman" w:cs="Times New Roman"/>
          <w:sz w:val="28"/>
          <w:szCs w:val="27"/>
          <w:lang w:val="kk-KZ"/>
        </w:rPr>
        <w:t xml:space="preserve"> прохождения электроимпульсом расстояния </w:t>
      </w:r>
      <w:r w:rsidRPr="00347684">
        <w:rPr>
          <w:rFonts w:ascii="Times New Roman" w:eastAsiaTheme="minorEastAsia" w:hAnsi="Times New Roman" w:cs="Times New Roman"/>
          <w:sz w:val="28"/>
          <w:szCs w:val="27"/>
          <w:lang w:val="en-US"/>
        </w:rPr>
        <w:t>S</w:t>
      </w:r>
      <w:r w:rsidRPr="00347684">
        <w:rPr>
          <w:rFonts w:ascii="Times New Roman" w:eastAsiaTheme="minorEastAsia" w:hAnsi="Times New Roman" w:cs="Times New Roman"/>
          <w:sz w:val="28"/>
          <w:szCs w:val="27"/>
        </w:rPr>
        <w:t xml:space="preserve">. </w:t>
      </w:r>
      <w:r w:rsidRPr="00347684">
        <w:rPr>
          <w:rFonts w:ascii="Times New Roman" w:eastAsiaTheme="minorEastAsia" w:hAnsi="Times New Roman" w:cs="Times New Roman"/>
          <w:sz w:val="28"/>
          <w:szCs w:val="27"/>
          <w:lang w:val="kk-KZ"/>
        </w:rPr>
        <w:t xml:space="preserve">Величина </w:t>
      </w:r>
      <w:r w:rsidRPr="00347684">
        <w:rPr>
          <w:rFonts w:ascii="Times New Roman" w:eastAsiaTheme="minorEastAsia" w:hAnsi="Times New Roman" w:cs="Times New Roman"/>
          <w:sz w:val="28"/>
          <w:szCs w:val="27"/>
          <w:lang w:val="en-US"/>
        </w:rPr>
        <w:t>S</w:t>
      </w:r>
      <w:r w:rsidRPr="00347684">
        <w:rPr>
          <w:rFonts w:ascii="Times New Roman" w:eastAsiaTheme="minorEastAsia" w:hAnsi="Times New Roman" w:cs="Times New Roman"/>
          <w:sz w:val="28"/>
          <w:szCs w:val="27"/>
          <w:lang w:val="kk-KZ"/>
        </w:rPr>
        <w:t xml:space="preserve"> равна произведению </w:t>
      </w:r>
      <m:oMath>
        <m:r>
          <w:rPr>
            <w:rFonts w:ascii="Cambria Math" w:eastAsiaTheme="minorEastAsia" w:hAnsi="Cambria Math" w:cs="Times New Roman"/>
            <w:sz w:val="28"/>
            <w:szCs w:val="27"/>
            <w:lang w:val="kk-KZ"/>
          </w:rPr>
          <m:t xml:space="preserve">∆ </m:t>
        </m:r>
      </m:oMath>
      <w:r w:rsidRPr="00347684">
        <w:rPr>
          <w:rFonts w:ascii="Times New Roman" w:eastAsiaTheme="minorEastAsia" w:hAnsi="Times New Roman" w:cs="Times New Roman"/>
          <w:sz w:val="28"/>
          <w:szCs w:val="27"/>
        </w:rPr>
        <w:t xml:space="preserve"> </w:t>
      </w:r>
      <w:r w:rsidRPr="00347684">
        <w:rPr>
          <w:rFonts w:ascii="Times New Roman" w:eastAsiaTheme="minorEastAsia" w:hAnsi="Times New Roman" w:cs="Times New Roman"/>
          <w:sz w:val="28"/>
          <w:szCs w:val="27"/>
          <w:lang w:val="kk-KZ"/>
        </w:rPr>
        <w:t>на количество циклов</w:t>
      </w:r>
      <w:r w:rsidRPr="00347684">
        <w:rPr>
          <w:rFonts w:ascii="Times New Roman" w:eastAsiaTheme="minorEastAsia" w:hAnsi="Times New Roman" w:cs="Times New Roman"/>
          <w:i/>
          <w:sz w:val="28"/>
          <w:szCs w:val="27"/>
          <w:lang w:val="kk-KZ"/>
        </w:rPr>
        <w:t xml:space="preserve"> </w:t>
      </w:r>
      <w:r w:rsidRPr="00347684">
        <w:rPr>
          <w:rFonts w:ascii="Times New Roman" w:eastAsiaTheme="minorEastAsia" w:hAnsi="Times New Roman" w:cs="Times New Roman"/>
          <w:i/>
          <w:sz w:val="28"/>
          <w:szCs w:val="27"/>
          <w:lang w:val="en-US"/>
        </w:rPr>
        <w:t>n</w:t>
      </w:r>
      <w:r w:rsidRPr="00347684">
        <w:rPr>
          <w:rFonts w:ascii="Times New Roman" w:eastAsiaTheme="minorEastAsia" w:hAnsi="Times New Roman" w:cs="Times New Roman"/>
          <w:sz w:val="28"/>
          <w:szCs w:val="27"/>
          <w:lang w:val="kk-KZ"/>
        </w:rPr>
        <w:t xml:space="preserve">, то есть: </w:t>
      </w:r>
    </w:p>
    <w:p w14:paraId="3D22B3AE"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7753FBFD" w14:textId="4B1E4546" w:rsidR="00D048C3" w:rsidRPr="00347684" w:rsidRDefault="00D048C3" w:rsidP="00D048C3">
      <w:pPr>
        <w:spacing w:after="0" w:line="240" w:lineRule="auto"/>
        <w:ind w:firstLine="709"/>
        <w:jc w:val="right"/>
        <w:rPr>
          <w:rFonts w:ascii="Times New Roman" w:eastAsiaTheme="minorEastAsia" w:hAnsi="Times New Roman" w:cs="Times New Roman"/>
          <w:sz w:val="28"/>
          <w:szCs w:val="27"/>
        </w:rPr>
      </w:pPr>
      <m:oMath>
        <m:r>
          <w:rPr>
            <w:rFonts w:ascii="Cambria Math" w:eastAsiaTheme="minorEastAsia" w:hAnsi="Cambria Math" w:cs="Times New Roman"/>
            <w:sz w:val="28"/>
            <w:szCs w:val="27"/>
            <w:lang w:val="kk-KZ"/>
          </w:rPr>
          <m:t>S=∆∙n</m:t>
        </m:r>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(2.73)</w:t>
      </w:r>
    </w:p>
    <w:p w14:paraId="01C79C7F" w14:textId="713EA198" w:rsidR="00D048C3" w:rsidRPr="00347684" w:rsidRDefault="00D048C3" w:rsidP="00D048C3">
      <w:pPr>
        <w:spacing w:after="0" w:line="240" w:lineRule="auto"/>
        <w:ind w:firstLine="709"/>
        <w:jc w:val="right"/>
        <w:rPr>
          <w:rFonts w:ascii="Times New Roman" w:eastAsiaTheme="minorEastAsia" w:hAnsi="Times New Roman" w:cs="Times New Roman"/>
          <w:sz w:val="28"/>
          <w:szCs w:val="27"/>
        </w:rPr>
      </w:pPr>
      <m:oMath>
        <m:r>
          <w:rPr>
            <w:rFonts w:ascii="Cambria Math" w:eastAsiaTheme="minorEastAsia" w:hAnsi="Cambria Math" w:cs="Times New Roman"/>
            <w:sz w:val="28"/>
            <w:szCs w:val="27"/>
            <w:lang w:val="en-US"/>
          </w:rPr>
          <w:lastRenderedPageBreak/>
          <m:t>ϑ</m:t>
        </m:r>
        <m:r>
          <w:rPr>
            <w:rFonts w:ascii="Cambria Math" w:eastAsiaTheme="minorEastAsia" w:hAnsi="Cambria Math" w:cs="Times New Roman"/>
            <w:sz w:val="28"/>
            <w:szCs w:val="27"/>
          </w:rPr>
          <m:t>=</m:t>
        </m:r>
        <m:f>
          <m:fPr>
            <m:ctrlPr>
              <w:rPr>
                <w:rFonts w:ascii="Cambria Math" w:eastAsiaTheme="minorEastAsia" w:hAnsi="Cambria Math" w:cs="Times New Roman"/>
                <w:i/>
                <w:sz w:val="28"/>
                <w:szCs w:val="27"/>
                <w:lang w:val="en-US"/>
              </w:rPr>
            </m:ctrlPr>
          </m:fPr>
          <m:num>
            <m:r>
              <w:rPr>
                <w:rFonts w:ascii="Cambria Math" w:eastAsiaTheme="minorEastAsia" w:hAnsi="Cambria Math" w:cs="Times New Roman"/>
                <w:sz w:val="28"/>
                <w:szCs w:val="27"/>
              </w:rPr>
              <m:t>∆∙</m:t>
            </m:r>
            <m:r>
              <w:rPr>
                <w:rFonts w:ascii="Cambria Math" w:eastAsiaTheme="minorEastAsia" w:hAnsi="Cambria Math" w:cs="Times New Roman"/>
                <w:sz w:val="28"/>
                <w:szCs w:val="27"/>
                <w:lang w:val="en-US"/>
              </w:rPr>
              <m:t>n</m:t>
            </m:r>
          </m:num>
          <m:den>
            <m:r>
              <w:rPr>
                <w:rFonts w:ascii="Cambria Math" w:eastAsiaTheme="minorEastAsia" w:hAnsi="Cambria Math" w:cs="Times New Roman"/>
                <w:sz w:val="28"/>
                <w:szCs w:val="27"/>
                <w:lang w:val="en-US"/>
              </w:rPr>
              <m:t>t</m:t>
            </m:r>
          </m:den>
        </m:f>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 xml:space="preserve">                              (2.74)</w:t>
      </w:r>
    </w:p>
    <w:p w14:paraId="61CB5D6C" w14:textId="3FB40AC7" w:rsidR="00D048C3" w:rsidRPr="00347684" w:rsidRDefault="00D048C3" w:rsidP="00D048C3">
      <w:pPr>
        <w:spacing w:after="0" w:line="240" w:lineRule="auto"/>
        <w:ind w:firstLine="709"/>
        <w:jc w:val="both"/>
        <w:rPr>
          <w:rFonts w:ascii="Times New Roman" w:eastAsiaTheme="minorEastAsia" w:hAnsi="Times New Roman" w:cs="Times New Roman"/>
          <w:sz w:val="28"/>
        </w:rPr>
      </w:pPr>
      <w:r w:rsidRPr="00347684">
        <w:rPr>
          <w:rFonts w:ascii="Times New Roman" w:hAnsi="Times New Roman" w:cs="Times New Roman"/>
          <w:sz w:val="28"/>
          <w:lang w:val="kk-KZ"/>
        </w:rPr>
        <w:t xml:space="preserve">где </w:t>
      </w:r>
      <m:oMath>
        <m:r>
          <w:rPr>
            <w:rFonts w:ascii="Cambria Math" w:hAnsi="Cambria Math" w:cs="Times New Roman"/>
            <w:sz w:val="28"/>
            <w:lang w:val="kk-KZ"/>
          </w:rPr>
          <m:t>f=</m:t>
        </m:r>
        <m:f>
          <m:fPr>
            <m:ctrlPr>
              <w:rPr>
                <w:rFonts w:ascii="Cambria Math" w:hAnsi="Cambria Math" w:cs="Times New Roman"/>
                <w:i/>
                <w:sz w:val="28"/>
                <w:lang w:val="kk-KZ"/>
              </w:rPr>
            </m:ctrlPr>
          </m:fPr>
          <m:num>
            <m:r>
              <w:rPr>
                <w:rFonts w:ascii="Cambria Math" w:hAnsi="Cambria Math" w:cs="Times New Roman"/>
                <w:sz w:val="28"/>
                <w:lang w:val="kk-KZ"/>
              </w:rPr>
              <m:t>n</m:t>
            </m:r>
          </m:num>
          <m:den>
            <m:r>
              <w:rPr>
                <w:rFonts w:ascii="Cambria Math" w:hAnsi="Cambria Math" w:cs="Times New Roman"/>
                <w:sz w:val="28"/>
                <w:lang w:val="kk-KZ"/>
              </w:rPr>
              <m:t>t</m:t>
            </m:r>
          </m:den>
        </m:f>
      </m:oMath>
      <w:r w:rsidRPr="00347684">
        <w:rPr>
          <w:rFonts w:ascii="Times New Roman" w:eastAsiaTheme="minorEastAsia" w:hAnsi="Times New Roman" w:cs="Times New Roman"/>
          <w:sz w:val="28"/>
        </w:rPr>
        <w:t>.</w:t>
      </w:r>
    </w:p>
    <w:p w14:paraId="51CBD54C" w14:textId="77777777" w:rsidR="00D048C3" w:rsidRPr="00347684" w:rsidRDefault="00D048C3" w:rsidP="00D048C3">
      <w:pPr>
        <w:spacing w:after="0" w:line="240" w:lineRule="auto"/>
        <w:ind w:firstLine="709"/>
        <w:jc w:val="both"/>
        <w:rPr>
          <w:rFonts w:ascii="Times New Roman" w:hAnsi="Times New Roman" w:cs="Times New Roman"/>
          <w:sz w:val="28"/>
        </w:rPr>
      </w:pPr>
    </w:p>
    <w:p w14:paraId="13C2A605"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hAnsi="Times New Roman" w:cs="Times New Roman"/>
          <w:sz w:val="28"/>
          <w:lang w:val="kk-KZ"/>
        </w:rPr>
        <w:t xml:space="preserve">Физический смысл величины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2</m:t>
            </m:r>
          </m:sub>
        </m:sSub>
      </m:oMath>
      <w:r w:rsidRPr="00347684">
        <w:rPr>
          <w:rFonts w:ascii="Times New Roman" w:eastAsiaTheme="minorEastAsia" w:hAnsi="Times New Roman" w:cs="Times New Roman"/>
          <w:sz w:val="28"/>
          <w:szCs w:val="27"/>
          <w:lang w:val="kk-KZ"/>
        </w:rPr>
        <w:t xml:space="preserve">, равный </w:t>
      </w:r>
    </w:p>
    <w:p w14:paraId="2D67C664" w14:textId="77777777" w:rsidR="00D048C3" w:rsidRPr="00347684" w:rsidRDefault="00D048C3" w:rsidP="00D048C3">
      <w:pPr>
        <w:spacing w:after="0" w:line="240" w:lineRule="auto"/>
        <w:ind w:firstLine="709"/>
        <w:jc w:val="both"/>
        <w:rPr>
          <w:rFonts w:ascii="Times New Roman" w:hAnsi="Times New Roman" w:cs="Times New Roman"/>
          <w:sz w:val="28"/>
        </w:rPr>
      </w:pPr>
      <w:r w:rsidRPr="00347684">
        <w:rPr>
          <w:rFonts w:ascii="Times New Roman" w:eastAsiaTheme="minorEastAsia" w:hAnsi="Times New Roman" w:cs="Times New Roman"/>
          <w:sz w:val="28"/>
          <w:szCs w:val="28"/>
          <w:lang w:val="kk-KZ"/>
        </w:rPr>
        <w:t xml:space="preserve"> </w:t>
      </w:r>
    </w:p>
    <w:p w14:paraId="0132A321" w14:textId="0ACA471F" w:rsidR="00D048C3" w:rsidRPr="00347684" w:rsidRDefault="00040E3C" w:rsidP="00D048C3">
      <w:pPr>
        <w:spacing w:after="0" w:line="240" w:lineRule="auto"/>
        <w:ind w:firstLine="709"/>
        <w:jc w:val="right"/>
        <w:rPr>
          <w:rFonts w:ascii="Times New Roman" w:eastAsiaTheme="minorEastAsia" w:hAnsi="Times New Roman" w:cs="Times New Roman"/>
          <w:sz w:val="28"/>
          <w:szCs w:val="27"/>
          <w:lang w:val="kk-KZ"/>
        </w:rPr>
      </w:pPr>
      <m:oMath>
        <m:sSub>
          <m:sSubPr>
            <m:ctrlPr>
              <w:rPr>
                <w:rFonts w:ascii="Cambria Math" w:eastAsiaTheme="minorEastAsia" w:hAnsi="Cambria Math" w:cs="Times New Roman"/>
                <w:i/>
                <w:sz w:val="28"/>
                <w:szCs w:val="27"/>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rPr>
              <m:t>2</m:t>
            </m:r>
          </m:sub>
        </m:sSub>
        <m:r>
          <w:rPr>
            <w:rFonts w:ascii="Cambria Math" w:eastAsiaTheme="minorEastAsia" w:hAnsi="Cambria Math" w:cs="Times New Roman"/>
            <w:sz w:val="28"/>
            <w:szCs w:val="27"/>
          </w:rPr>
          <m:t>=</m:t>
        </m:r>
        <m:f>
          <m:fPr>
            <m:ctrlPr>
              <w:rPr>
                <w:rFonts w:ascii="Cambria Math" w:eastAsiaTheme="minorEastAsia" w:hAnsi="Cambria Math" w:cs="Times New Roman"/>
                <w:i/>
                <w:sz w:val="28"/>
                <w:szCs w:val="27"/>
                <w:lang w:val="en-US"/>
              </w:rPr>
            </m:ctrlPr>
          </m:fPr>
          <m:num>
            <m:r>
              <w:rPr>
                <w:rFonts w:ascii="Cambria Math" w:eastAsiaTheme="minorEastAsia" w:hAnsi="Cambria Math" w:cs="Times New Roman"/>
                <w:sz w:val="28"/>
                <w:szCs w:val="27"/>
              </w:rPr>
              <m:t>∆∙t</m:t>
            </m:r>
          </m:num>
          <m:den>
            <m:r>
              <w:rPr>
                <w:rFonts w:ascii="Cambria Math" w:eastAsiaTheme="minorEastAsia" w:hAnsi="Cambria Math" w:cs="Times New Roman"/>
                <w:sz w:val="28"/>
                <w:szCs w:val="27"/>
              </w:rPr>
              <m:t>n</m:t>
            </m:r>
          </m:den>
        </m:f>
      </m:oMath>
      <w:r w:rsidR="003A5979" w:rsidRPr="00347684">
        <w:rPr>
          <w:rFonts w:ascii="Times New Roman" w:eastAsiaTheme="minorEastAsia" w:hAnsi="Times New Roman" w:cs="Times New Roman"/>
          <w:sz w:val="28"/>
          <w:szCs w:val="27"/>
          <w:lang w:val="kk-KZ"/>
        </w:rPr>
        <w:t xml:space="preserve">.  </w:t>
      </w:r>
      <w:r w:rsidR="00D048C3"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 xml:space="preserve"> </w:t>
      </w:r>
      <w:r w:rsidR="00D048C3" w:rsidRPr="00347684">
        <w:rPr>
          <w:rFonts w:ascii="Times New Roman" w:eastAsiaTheme="minorEastAsia" w:hAnsi="Times New Roman" w:cs="Times New Roman"/>
          <w:sz w:val="28"/>
          <w:szCs w:val="28"/>
          <w:lang w:val="kk-KZ"/>
        </w:rPr>
        <w:t xml:space="preserve">                                (2.75)</w:t>
      </w:r>
    </w:p>
    <w:p w14:paraId="0EA8D054" w14:textId="77777777" w:rsidR="00D048C3" w:rsidRPr="00347684" w:rsidRDefault="00D048C3" w:rsidP="00D048C3">
      <w:pPr>
        <w:spacing w:after="0" w:line="240" w:lineRule="auto"/>
        <w:ind w:firstLine="709"/>
        <w:jc w:val="both"/>
        <w:rPr>
          <w:rFonts w:ascii="Times New Roman" w:hAnsi="Times New Roman" w:cs="Times New Roman"/>
          <w:sz w:val="28"/>
        </w:rPr>
      </w:pPr>
    </w:p>
    <w:p w14:paraId="7D4CE7DA" w14:textId="4ED8F190"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 xml:space="preserve">заключается во времени </w:t>
      </w:r>
      <m:oMath>
        <m:f>
          <m:fPr>
            <m:ctrlPr>
              <w:rPr>
                <w:rFonts w:ascii="Cambria Math" w:hAnsi="Cambria Math" w:cs="Times New Roman"/>
                <w:i/>
                <w:sz w:val="28"/>
                <w:lang w:val="kk-KZ"/>
              </w:rPr>
            </m:ctrlPr>
          </m:fPr>
          <m:num>
            <m:r>
              <w:rPr>
                <w:rFonts w:ascii="Cambria Math" w:hAnsi="Cambria Math" w:cs="Times New Roman"/>
                <w:sz w:val="28"/>
                <w:lang w:val="kk-KZ"/>
              </w:rPr>
              <m:t>t</m:t>
            </m:r>
          </m:num>
          <m:den>
            <m:r>
              <w:rPr>
                <w:rFonts w:ascii="Cambria Math" w:hAnsi="Cambria Math" w:cs="Times New Roman"/>
                <w:sz w:val="28"/>
                <w:lang w:val="en-US"/>
              </w:rPr>
              <m:t>n</m:t>
            </m:r>
          </m:den>
        </m:f>
      </m:oMath>
      <w:r w:rsidRPr="00347684">
        <w:rPr>
          <w:rFonts w:ascii="Times New Roman" w:eastAsiaTheme="minorEastAsia" w:hAnsi="Times New Roman" w:cs="Times New Roman"/>
          <w:sz w:val="28"/>
        </w:rPr>
        <w:t xml:space="preserve"> </w:t>
      </w:r>
      <w:r w:rsidRPr="00347684">
        <w:rPr>
          <w:rFonts w:ascii="Times New Roman" w:eastAsiaTheme="minorEastAsia" w:hAnsi="Times New Roman" w:cs="Times New Roman"/>
          <w:sz w:val="28"/>
          <w:lang w:val="kk-KZ"/>
        </w:rPr>
        <w:t xml:space="preserve">за которое импульс преодолевает расстояние </w:t>
      </w:r>
      <m:oMath>
        <m:r>
          <w:rPr>
            <w:rFonts w:ascii="Cambria Math" w:eastAsiaTheme="minorEastAsia" w:hAnsi="Cambria Math" w:cs="Times New Roman"/>
            <w:sz w:val="28"/>
            <w:szCs w:val="27"/>
          </w:rPr>
          <m:t>∆</m:t>
        </m:r>
      </m:oMath>
      <w:r w:rsidRPr="00347684">
        <w:rPr>
          <w:rFonts w:ascii="Times New Roman" w:eastAsiaTheme="minorEastAsia" w:hAnsi="Times New Roman" w:cs="Times New Roman"/>
          <w:sz w:val="28"/>
          <w:szCs w:val="27"/>
          <w:lang w:val="kk-KZ"/>
        </w:rPr>
        <w:t>.</w:t>
      </w:r>
    </w:p>
    <w:p w14:paraId="0A678A86" w14:textId="0E2183F0" w:rsidR="00D048C3"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7"/>
          <w:lang w:val="kk-KZ"/>
        </w:rPr>
        <w:t xml:space="preserve">Согласно полученным зависимостям были определены значения параметров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1</m:t>
            </m:r>
          </m:sub>
        </m:sSub>
        <m:r>
          <w:rPr>
            <w:rFonts w:ascii="Cambria Math" w:eastAsiaTheme="minorEastAsia" w:hAnsi="Cambria Math" w:cs="Times New Roman"/>
            <w:sz w:val="28"/>
            <w:szCs w:val="27"/>
            <w:lang w:val="kk-KZ"/>
          </w:rPr>
          <m:t>=∆∙f</m:t>
        </m:r>
      </m:oMath>
      <w:r w:rsidRPr="00347684">
        <w:rPr>
          <w:rFonts w:ascii="Times New Roman" w:eastAsiaTheme="minorEastAsia" w:hAnsi="Times New Roman" w:cs="Times New Roman"/>
          <w:sz w:val="28"/>
          <w:szCs w:val="27"/>
        </w:rPr>
        <w:t xml:space="preserve"> </w:t>
      </w:r>
      <w:r w:rsidRPr="00347684">
        <w:rPr>
          <w:rFonts w:ascii="Times New Roman" w:eastAsiaTheme="minorEastAsia" w:hAnsi="Times New Roman" w:cs="Times New Roman"/>
          <w:sz w:val="28"/>
          <w:szCs w:val="27"/>
          <w:lang w:val="kk-KZ"/>
        </w:rPr>
        <w:t xml:space="preserve">и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2</m:t>
            </m:r>
          </m:sub>
        </m:sSub>
        <m:r>
          <w:rPr>
            <w:rFonts w:ascii="Cambria Math" w:eastAsiaTheme="minorEastAsia" w:hAnsi="Cambria Math" w:cs="Times New Roman"/>
            <w:sz w:val="28"/>
            <w:szCs w:val="27"/>
            <w:lang w:val="kk-KZ"/>
          </w:rPr>
          <m:t>=∆/f</m:t>
        </m:r>
      </m:oMath>
      <w:r w:rsidRPr="00347684">
        <w:rPr>
          <w:rFonts w:ascii="Times New Roman" w:eastAsiaTheme="minorEastAsia" w:hAnsi="Times New Roman" w:cs="Times New Roman"/>
          <w:sz w:val="28"/>
          <w:szCs w:val="27"/>
          <w:lang w:val="kk-KZ"/>
        </w:rPr>
        <w:t xml:space="preserve"> посредством </w:t>
      </w:r>
      <w:r w:rsidR="001D7499" w:rsidRPr="00347684">
        <w:rPr>
          <w:rFonts w:ascii="Times New Roman" w:eastAsiaTheme="minorEastAsia" w:hAnsi="Times New Roman" w:cs="Times New Roman"/>
          <w:sz w:val="28"/>
          <w:szCs w:val="27"/>
          <w:lang w:val="kk-KZ"/>
        </w:rPr>
        <w:t>произведения и соотношения</w:t>
      </w:r>
      <w:r w:rsidRPr="00347684">
        <w:rPr>
          <w:rFonts w:ascii="Times New Roman" w:eastAsiaTheme="minorEastAsia" w:hAnsi="Times New Roman" w:cs="Times New Roman"/>
          <w:sz w:val="28"/>
          <w:szCs w:val="27"/>
          <w:lang w:val="kk-KZ"/>
        </w:rPr>
        <w:t xml:space="preserve"> показателей расстояния между электродами и частоты электриомпульса между собой. Результаты проведенных расчетов представлены в таблицах 2.</w:t>
      </w:r>
      <w:r w:rsidR="000A6328" w:rsidRPr="00347684">
        <w:rPr>
          <w:rFonts w:ascii="Times New Roman" w:eastAsiaTheme="minorEastAsia" w:hAnsi="Times New Roman" w:cs="Times New Roman"/>
          <w:sz w:val="28"/>
          <w:szCs w:val="27"/>
          <w:lang w:val="kk-KZ"/>
        </w:rPr>
        <w:t>8</w:t>
      </w:r>
      <w:r w:rsidRPr="00347684">
        <w:rPr>
          <w:rFonts w:ascii="Times New Roman" w:eastAsiaTheme="minorEastAsia" w:hAnsi="Times New Roman" w:cs="Times New Roman"/>
          <w:sz w:val="28"/>
          <w:szCs w:val="27"/>
          <w:lang w:val="kk-KZ"/>
        </w:rPr>
        <w:t xml:space="preserve"> и 2.</w:t>
      </w:r>
      <w:r w:rsidR="000A6328" w:rsidRPr="00347684">
        <w:rPr>
          <w:rFonts w:ascii="Times New Roman" w:eastAsiaTheme="minorEastAsia" w:hAnsi="Times New Roman" w:cs="Times New Roman"/>
          <w:sz w:val="28"/>
          <w:szCs w:val="27"/>
          <w:lang w:val="kk-KZ"/>
        </w:rPr>
        <w:t>9</w:t>
      </w:r>
      <w:r w:rsidRPr="00347684">
        <w:rPr>
          <w:rFonts w:ascii="Times New Roman" w:eastAsiaTheme="minorEastAsia" w:hAnsi="Times New Roman" w:cs="Times New Roman"/>
          <w:sz w:val="28"/>
          <w:szCs w:val="27"/>
          <w:lang w:val="kk-KZ"/>
        </w:rPr>
        <w:t xml:space="preserve">. </w:t>
      </w:r>
    </w:p>
    <w:p w14:paraId="4139FD56" w14:textId="77777777" w:rsidR="00D048C3" w:rsidRPr="00347684" w:rsidRDefault="00D048C3" w:rsidP="00D048C3">
      <w:pPr>
        <w:spacing w:after="0" w:line="240" w:lineRule="auto"/>
        <w:ind w:firstLine="709"/>
        <w:rPr>
          <w:rFonts w:ascii="Times New Roman" w:hAnsi="Times New Roman" w:cs="Times New Roman"/>
          <w:sz w:val="28"/>
          <w:szCs w:val="28"/>
          <w:lang w:val="kk-KZ"/>
        </w:rPr>
      </w:pPr>
    </w:p>
    <w:p w14:paraId="68B8B118" w14:textId="4A0B11ED" w:rsidR="00D048C3" w:rsidRPr="00347684" w:rsidRDefault="00D048C3" w:rsidP="00827586">
      <w:pPr>
        <w:spacing w:after="0" w:line="240" w:lineRule="auto"/>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Таблица 2.</w:t>
      </w:r>
      <w:r w:rsidR="000A6328" w:rsidRPr="00347684">
        <w:rPr>
          <w:rFonts w:ascii="Times New Roman" w:eastAsia="Times New Roman" w:hAnsi="Times New Roman" w:cs="Times New Roman"/>
          <w:sz w:val="28"/>
          <w:szCs w:val="28"/>
          <w:lang w:val="kk-KZ" w:eastAsia="ru-RU"/>
        </w:rPr>
        <w:t>8</w:t>
      </w:r>
      <w:r w:rsidRPr="00347684">
        <w:rPr>
          <w:rFonts w:ascii="Times New Roman" w:eastAsia="Times New Roman" w:hAnsi="Times New Roman" w:cs="Times New Roman"/>
          <w:sz w:val="28"/>
          <w:szCs w:val="28"/>
          <w:lang w:val="kk-KZ" w:eastAsia="ru-RU"/>
        </w:rPr>
        <w:t xml:space="preserve"> – Данные для определения параметра </w:t>
      </w:r>
      <w:r w:rsidRPr="00347684">
        <w:rPr>
          <w:rFonts w:ascii="Times New Roman" w:eastAsia="Times New Roman" w:hAnsi="Times New Roman" w:cs="Times New Roman"/>
          <w:sz w:val="28"/>
          <w:szCs w:val="28"/>
          <w:lang w:val="en-US" w:eastAsia="ru-RU"/>
        </w:rPr>
        <w:t>k</w:t>
      </w:r>
      <w:r w:rsidRPr="00347684">
        <w:rPr>
          <w:rFonts w:ascii="Times New Roman" w:eastAsia="Times New Roman" w:hAnsi="Times New Roman" w:cs="Times New Roman"/>
          <w:sz w:val="28"/>
          <w:szCs w:val="28"/>
          <w:vertAlign w:val="subscript"/>
          <w:lang w:val="kk-KZ" w:eastAsia="ru-RU"/>
        </w:rPr>
        <w:t>1</w:t>
      </w:r>
    </w:p>
    <w:tbl>
      <w:tblPr>
        <w:tblStyle w:val="a3"/>
        <w:tblW w:w="5000" w:type="pct"/>
        <w:tblLayout w:type="fixed"/>
        <w:tblLook w:val="04A0" w:firstRow="1" w:lastRow="0" w:firstColumn="1" w:lastColumn="0" w:noHBand="0" w:noVBand="1"/>
      </w:tblPr>
      <w:tblGrid>
        <w:gridCol w:w="2591"/>
        <w:gridCol w:w="1245"/>
        <w:gridCol w:w="1506"/>
        <w:gridCol w:w="1506"/>
        <w:gridCol w:w="1506"/>
        <w:gridCol w:w="1500"/>
      </w:tblGrid>
      <w:tr w:rsidR="00347684" w:rsidRPr="00347684" w14:paraId="6DD973B1" w14:textId="77777777" w:rsidTr="00B60C97">
        <w:trPr>
          <w:trHeight w:val="424"/>
        </w:trPr>
        <w:tc>
          <w:tcPr>
            <w:tcW w:w="1315" w:type="pct"/>
          </w:tcPr>
          <w:p w14:paraId="106ED24B" w14:textId="70F9AA33" w:rsidR="00D048C3" w:rsidRPr="00347684" w:rsidRDefault="00D048C3" w:rsidP="00827586">
            <w:pP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Расстояние между электродами</w:t>
            </w:r>
            <w:r w:rsidR="00A54C2A" w:rsidRPr="00347684">
              <w:rPr>
                <w:rFonts w:ascii="Times New Roman" w:eastAsia="Times New Roman" w:hAnsi="Times New Roman" w:cs="Times New Roman"/>
                <w:bCs/>
                <w:sz w:val="24"/>
                <w:szCs w:val="24"/>
                <w:lang w:val="kk-KZ" w:eastAsia="ru-RU"/>
              </w:rPr>
              <w:t>,</w:t>
            </w:r>
            <w:r w:rsidRPr="00347684">
              <w:rPr>
                <w:rFonts w:ascii="Times New Roman" w:eastAsia="Times New Roman" w:hAnsi="Times New Roman" w:cs="Times New Roman"/>
                <w:bCs/>
                <w:sz w:val="24"/>
                <w:szCs w:val="24"/>
                <w:lang w:val="kk-KZ" w:eastAsia="ru-RU"/>
              </w:rPr>
              <w:t xml:space="preserve"> (м)</w:t>
            </w:r>
          </w:p>
        </w:tc>
        <w:tc>
          <w:tcPr>
            <w:tcW w:w="632" w:type="pct"/>
            <w:noWrap/>
            <w:hideMark/>
          </w:tcPr>
          <w:p w14:paraId="0686424B" w14:textId="77777777" w:rsidR="00D048C3" w:rsidRPr="00347684" w:rsidRDefault="00D048C3" w:rsidP="00827586">
            <w:pPr>
              <w:jc w:val="center"/>
              <w:rPr>
                <w:rFonts w:ascii="Times New Roman" w:eastAsia="Times New Roman" w:hAnsi="Times New Roman" w:cs="Times New Roman"/>
                <w:bCs/>
                <w:sz w:val="24"/>
                <w:szCs w:val="24"/>
                <w:lang w:eastAsia="ru-RU"/>
              </w:rPr>
            </w:pPr>
            <w:r w:rsidRPr="00347684">
              <w:rPr>
                <w:rFonts w:ascii="Times New Roman" w:eastAsia="Times New Roman" w:hAnsi="Times New Roman" w:cs="Times New Roman"/>
                <w:bCs/>
                <w:sz w:val="24"/>
                <w:szCs w:val="24"/>
                <w:lang w:eastAsia="ru-RU"/>
              </w:rPr>
              <w:t>0,012</w:t>
            </w:r>
          </w:p>
        </w:tc>
        <w:tc>
          <w:tcPr>
            <w:tcW w:w="764" w:type="pct"/>
            <w:noWrap/>
            <w:hideMark/>
          </w:tcPr>
          <w:p w14:paraId="67A9EFD1" w14:textId="77777777" w:rsidR="00D048C3" w:rsidRPr="00347684" w:rsidRDefault="00D048C3" w:rsidP="00827586">
            <w:pPr>
              <w:jc w:val="center"/>
              <w:rPr>
                <w:rFonts w:ascii="Times New Roman" w:eastAsia="Times New Roman" w:hAnsi="Times New Roman" w:cs="Times New Roman"/>
                <w:bCs/>
                <w:sz w:val="24"/>
                <w:szCs w:val="24"/>
                <w:lang w:eastAsia="ru-RU"/>
              </w:rPr>
            </w:pPr>
            <w:r w:rsidRPr="00347684">
              <w:rPr>
                <w:rFonts w:ascii="Times New Roman" w:eastAsia="Times New Roman" w:hAnsi="Times New Roman" w:cs="Times New Roman"/>
                <w:bCs/>
                <w:sz w:val="24"/>
                <w:szCs w:val="24"/>
                <w:lang w:eastAsia="ru-RU"/>
              </w:rPr>
              <w:t>0,015</w:t>
            </w:r>
          </w:p>
        </w:tc>
        <w:tc>
          <w:tcPr>
            <w:tcW w:w="764" w:type="pct"/>
            <w:noWrap/>
            <w:hideMark/>
          </w:tcPr>
          <w:p w14:paraId="7D620415" w14:textId="77777777" w:rsidR="00D048C3" w:rsidRPr="00347684" w:rsidRDefault="00D048C3" w:rsidP="00827586">
            <w:pPr>
              <w:jc w:val="center"/>
              <w:rPr>
                <w:rFonts w:ascii="Times New Roman" w:eastAsia="Times New Roman" w:hAnsi="Times New Roman" w:cs="Times New Roman"/>
                <w:bCs/>
                <w:sz w:val="24"/>
                <w:szCs w:val="24"/>
                <w:lang w:eastAsia="ru-RU"/>
              </w:rPr>
            </w:pPr>
            <w:r w:rsidRPr="00347684">
              <w:rPr>
                <w:rFonts w:ascii="Times New Roman" w:eastAsia="Times New Roman" w:hAnsi="Times New Roman" w:cs="Times New Roman"/>
                <w:bCs/>
                <w:sz w:val="24"/>
                <w:szCs w:val="24"/>
                <w:lang w:eastAsia="ru-RU"/>
              </w:rPr>
              <w:t>0,018</w:t>
            </w:r>
          </w:p>
        </w:tc>
        <w:tc>
          <w:tcPr>
            <w:tcW w:w="764" w:type="pct"/>
            <w:noWrap/>
            <w:hideMark/>
          </w:tcPr>
          <w:p w14:paraId="34438DB2" w14:textId="77777777" w:rsidR="00D048C3" w:rsidRPr="00347684" w:rsidRDefault="00D048C3" w:rsidP="00827586">
            <w:pPr>
              <w:jc w:val="center"/>
              <w:rPr>
                <w:rFonts w:ascii="Times New Roman" w:eastAsia="Times New Roman" w:hAnsi="Times New Roman" w:cs="Times New Roman"/>
                <w:bCs/>
                <w:sz w:val="24"/>
                <w:szCs w:val="24"/>
                <w:lang w:eastAsia="ru-RU"/>
              </w:rPr>
            </w:pPr>
            <w:r w:rsidRPr="00347684">
              <w:rPr>
                <w:rFonts w:ascii="Times New Roman" w:eastAsia="Times New Roman" w:hAnsi="Times New Roman" w:cs="Times New Roman"/>
                <w:bCs/>
                <w:sz w:val="24"/>
                <w:szCs w:val="24"/>
                <w:lang w:eastAsia="ru-RU"/>
              </w:rPr>
              <w:t>0,021</w:t>
            </w:r>
          </w:p>
        </w:tc>
        <w:tc>
          <w:tcPr>
            <w:tcW w:w="761" w:type="pct"/>
            <w:noWrap/>
            <w:hideMark/>
          </w:tcPr>
          <w:p w14:paraId="1E9FA714" w14:textId="77777777" w:rsidR="00D048C3" w:rsidRPr="00347684" w:rsidRDefault="00D048C3" w:rsidP="00827586">
            <w:pPr>
              <w:jc w:val="center"/>
              <w:rPr>
                <w:rFonts w:ascii="Times New Roman" w:eastAsia="Times New Roman" w:hAnsi="Times New Roman" w:cs="Times New Roman"/>
                <w:bCs/>
                <w:sz w:val="24"/>
                <w:szCs w:val="24"/>
                <w:lang w:eastAsia="ru-RU"/>
              </w:rPr>
            </w:pPr>
            <w:r w:rsidRPr="00347684">
              <w:rPr>
                <w:rFonts w:ascii="Times New Roman" w:eastAsia="Times New Roman" w:hAnsi="Times New Roman" w:cs="Times New Roman"/>
                <w:bCs/>
                <w:sz w:val="24"/>
                <w:szCs w:val="24"/>
                <w:lang w:eastAsia="ru-RU"/>
              </w:rPr>
              <w:t>0,024</w:t>
            </w:r>
          </w:p>
        </w:tc>
      </w:tr>
      <w:tr w:rsidR="00347684" w:rsidRPr="00347684" w14:paraId="05EFE970" w14:textId="77777777" w:rsidTr="00A54C2A">
        <w:trPr>
          <w:trHeight w:val="564"/>
        </w:trPr>
        <w:tc>
          <w:tcPr>
            <w:tcW w:w="1315" w:type="pct"/>
          </w:tcPr>
          <w:p w14:paraId="6D0D9F17" w14:textId="4DC15D36" w:rsidR="00D048C3" w:rsidRPr="00347684" w:rsidRDefault="00D048C3" w:rsidP="00827586">
            <w:pP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Частота электроимпульса</w:t>
            </w:r>
            <w:r w:rsidR="00A54C2A" w:rsidRPr="00347684">
              <w:rPr>
                <w:rFonts w:ascii="Times New Roman" w:eastAsia="Times New Roman" w:hAnsi="Times New Roman" w:cs="Times New Roman"/>
                <w:bCs/>
                <w:sz w:val="24"/>
                <w:szCs w:val="24"/>
                <w:lang w:val="kk-KZ" w:eastAsia="ru-RU"/>
              </w:rPr>
              <w:t xml:space="preserve">, </w:t>
            </w:r>
            <w:r w:rsidRPr="00347684">
              <w:rPr>
                <w:rFonts w:ascii="Times New Roman" w:eastAsia="Times New Roman" w:hAnsi="Times New Roman" w:cs="Times New Roman"/>
                <w:bCs/>
                <w:sz w:val="24"/>
                <w:szCs w:val="24"/>
                <w:lang w:val="kk-KZ" w:eastAsia="ru-RU"/>
              </w:rPr>
              <w:t>(Гц)</w:t>
            </w:r>
          </w:p>
        </w:tc>
        <w:tc>
          <w:tcPr>
            <w:tcW w:w="3685" w:type="pct"/>
            <w:gridSpan w:val="5"/>
            <w:noWrap/>
            <w:hideMark/>
          </w:tcPr>
          <w:p w14:paraId="3E9D2B98" w14:textId="77777777" w:rsidR="00D048C3" w:rsidRPr="00347684" w:rsidRDefault="00D048C3" w:rsidP="00827586">
            <w:pPr>
              <w:jc w:val="cente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 xml:space="preserve">Параметр </w:t>
            </w:r>
            <w:r w:rsidRPr="00347684">
              <w:rPr>
                <w:rFonts w:ascii="Times New Roman" w:eastAsia="Times New Roman" w:hAnsi="Times New Roman" w:cs="Times New Roman"/>
                <w:bCs/>
                <w:sz w:val="24"/>
                <w:szCs w:val="24"/>
                <w:lang w:val="en-US" w:eastAsia="ru-RU"/>
              </w:rPr>
              <w:t>k</w:t>
            </w:r>
            <w:r w:rsidRPr="00347684">
              <w:rPr>
                <w:rFonts w:ascii="Times New Roman" w:eastAsia="Times New Roman" w:hAnsi="Times New Roman" w:cs="Times New Roman"/>
                <w:bCs/>
                <w:sz w:val="24"/>
                <w:szCs w:val="24"/>
                <w:vertAlign w:val="subscript"/>
                <w:lang w:val="kk-KZ" w:eastAsia="ru-RU"/>
              </w:rPr>
              <w:t>1</w:t>
            </w:r>
            <w:r w:rsidRPr="00347684">
              <w:rPr>
                <w:rFonts w:ascii="Times New Roman" w:eastAsia="Times New Roman" w:hAnsi="Times New Roman" w:cs="Times New Roman"/>
                <w:bCs/>
                <w:sz w:val="24"/>
                <w:szCs w:val="24"/>
                <w:lang w:val="kk-KZ" w:eastAsia="ru-RU"/>
              </w:rPr>
              <w:t>,</w:t>
            </w:r>
          </w:p>
          <w:p w14:paraId="2E9E31F9" w14:textId="77777777" w:rsidR="00D048C3" w:rsidRPr="00347684" w:rsidRDefault="00D048C3" w:rsidP="00827586">
            <w:pPr>
              <w:jc w:val="center"/>
              <w:rPr>
                <w:rFonts w:ascii="Times New Roman" w:eastAsia="Times New Roman" w:hAnsi="Times New Roman" w:cs="Times New Roman"/>
                <w:bCs/>
                <w:sz w:val="24"/>
                <w:szCs w:val="24"/>
                <w:lang w:eastAsia="ru-RU"/>
              </w:rPr>
            </w:pPr>
            <w:r w:rsidRPr="00347684">
              <w:rPr>
                <w:rFonts w:ascii="Times New Roman" w:eastAsia="Times New Roman" w:hAnsi="Times New Roman" w:cs="Times New Roman"/>
                <w:bCs/>
                <w:sz w:val="24"/>
                <w:szCs w:val="24"/>
                <w:lang w:eastAsia="ru-RU"/>
              </w:rPr>
              <w:t>∆</w:t>
            </w:r>
            <w:r w:rsidRPr="00347684">
              <w:rPr>
                <w:rFonts w:ascii="Times New Roman" w:eastAsia="Times New Roman" w:hAnsi="Times New Roman" w:cs="Times New Roman" w:hint="eastAsia"/>
                <w:bCs/>
                <w:sz w:val="24"/>
                <w:szCs w:val="24"/>
                <w:lang w:eastAsia="ru-RU"/>
              </w:rPr>
              <w:t>‧</w:t>
            </w:r>
            <w:r w:rsidRPr="00347684">
              <w:rPr>
                <w:rFonts w:ascii="Times New Roman" w:eastAsia="Times New Roman" w:hAnsi="Times New Roman" w:cs="Times New Roman"/>
                <w:bCs/>
                <w:sz w:val="24"/>
                <w:szCs w:val="24"/>
                <w:lang w:eastAsia="ru-RU"/>
              </w:rPr>
              <w:t>ƒ</w:t>
            </w:r>
            <w:r w:rsidRPr="00347684">
              <w:rPr>
                <w:rFonts w:ascii="Times New Roman" w:eastAsia="Times New Roman" w:hAnsi="Times New Roman" w:cs="Times New Roman"/>
                <w:bCs/>
                <w:sz w:val="24"/>
                <w:szCs w:val="24"/>
                <w:lang w:val="kk-KZ" w:eastAsia="ru-RU"/>
              </w:rPr>
              <w:t xml:space="preserve"> (м/с)</w:t>
            </w:r>
          </w:p>
        </w:tc>
      </w:tr>
      <w:tr w:rsidR="00347684" w:rsidRPr="00347684" w14:paraId="69318DD4" w14:textId="77777777" w:rsidTr="00B60C97">
        <w:trPr>
          <w:trHeight w:val="292"/>
        </w:trPr>
        <w:tc>
          <w:tcPr>
            <w:tcW w:w="1315" w:type="pct"/>
          </w:tcPr>
          <w:p w14:paraId="5FDB2834" w14:textId="77777777" w:rsidR="00D048C3" w:rsidRPr="00347684" w:rsidRDefault="00D048C3" w:rsidP="00827586">
            <w:pPr>
              <w:rPr>
                <w:rFonts w:ascii="Times New Roman" w:hAnsi="Times New Roman" w:cs="Times New Roman"/>
                <w:sz w:val="24"/>
                <w:szCs w:val="24"/>
              </w:rPr>
            </w:pPr>
            <w:r w:rsidRPr="00347684">
              <w:rPr>
                <w:rFonts w:ascii="Times New Roman" w:hAnsi="Times New Roman" w:cs="Times New Roman"/>
                <w:sz w:val="24"/>
                <w:szCs w:val="24"/>
                <w:lang w:val="en-US"/>
              </w:rPr>
              <w:t>15,839</w:t>
            </w:r>
          </w:p>
        </w:tc>
        <w:tc>
          <w:tcPr>
            <w:tcW w:w="632" w:type="pct"/>
            <w:noWrap/>
            <w:vAlign w:val="bottom"/>
            <w:hideMark/>
          </w:tcPr>
          <w:p w14:paraId="75A24DC5" w14:textId="77777777" w:rsidR="00D048C3" w:rsidRPr="00347684" w:rsidRDefault="00D048C3" w:rsidP="00827586">
            <w:pPr>
              <w:jc w:val="center"/>
              <w:rPr>
                <w:rFonts w:ascii="Times New Roman" w:hAnsi="Times New Roman" w:cs="Times New Roman"/>
                <w:bCs/>
                <w:sz w:val="24"/>
                <w:szCs w:val="24"/>
                <w:u w:val="single"/>
              </w:rPr>
            </w:pPr>
            <w:r w:rsidRPr="00347684">
              <w:rPr>
                <w:rFonts w:ascii="Times New Roman" w:hAnsi="Times New Roman" w:cs="Times New Roman"/>
                <w:bCs/>
                <w:sz w:val="24"/>
                <w:szCs w:val="24"/>
                <w:u w:val="single"/>
              </w:rPr>
              <w:t>0,190068</w:t>
            </w:r>
          </w:p>
        </w:tc>
        <w:tc>
          <w:tcPr>
            <w:tcW w:w="764" w:type="pct"/>
            <w:noWrap/>
            <w:vAlign w:val="bottom"/>
            <w:hideMark/>
          </w:tcPr>
          <w:p w14:paraId="6E8E7A92"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0,237585</w:t>
            </w:r>
          </w:p>
        </w:tc>
        <w:tc>
          <w:tcPr>
            <w:tcW w:w="764" w:type="pct"/>
            <w:noWrap/>
            <w:vAlign w:val="bottom"/>
            <w:hideMark/>
          </w:tcPr>
          <w:p w14:paraId="6B01248E"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0,285102</w:t>
            </w:r>
          </w:p>
        </w:tc>
        <w:tc>
          <w:tcPr>
            <w:tcW w:w="764" w:type="pct"/>
            <w:noWrap/>
            <w:vAlign w:val="bottom"/>
            <w:hideMark/>
          </w:tcPr>
          <w:p w14:paraId="25E43C9F"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0,332619</w:t>
            </w:r>
          </w:p>
        </w:tc>
        <w:tc>
          <w:tcPr>
            <w:tcW w:w="761" w:type="pct"/>
            <w:noWrap/>
            <w:vAlign w:val="bottom"/>
            <w:hideMark/>
          </w:tcPr>
          <w:p w14:paraId="3FF65BEE"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0,380136</w:t>
            </w:r>
          </w:p>
        </w:tc>
      </w:tr>
      <w:tr w:rsidR="00347684" w:rsidRPr="00347684" w14:paraId="5ECA0689" w14:textId="77777777" w:rsidTr="00B60C97">
        <w:trPr>
          <w:trHeight w:val="292"/>
        </w:trPr>
        <w:tc>
          <w:tcPr>
            <w:tcW w:w="1315" w:type="pct"/>
          </w:tcPr>
          <w:p w14:paraId="2D1AEC16" w14:textId="77777777" w:rsidR="00D048C3" w:rsidRPr="00347684" w:rsidRDefault="00D048C3" w:rsidP="00827586">
            <w:pPr>
              <w:rPr>
                <w:rFonts w:ascii="Times New Roman" w:hAnsi="Times New Roman" w:cs="Times New Roman"/>
                <w:sz w:val="24"/>
                <w:szCs w:val="24"/>
              </w:rPr>
            </w:pPr>
            <w:r w:rsidRPr="00347684">
              <w:rPr>
                <w:rFonts w:ascii="Times New Roman" w:hAnsi="Times New Roman" w:cs="Times New Roman"/>
                <w:sz w:val="24"/>
                <w:szCs w:val="24"/>
                <w:lang w:val="en-US"/>
              </w:rPr>
              <w:t>20,79</w:t>
            </w:r>
          </w:p>
        </w:tc>
        <w:tc>
          <w:tcPr>
            <w:tcW w:w="632" w:type="pct"/>
            <w:noWrap/>
            <w:vAlign w:val="bottom"/>
            <w:hideMark/>
          </w:tcPr>
          <w:p w14:paraId="7CDFDB4F"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0,24948</w:t>
            </w:r>
          </w:p>
        </w:tc>
        <w:tc>
          <w:tcPr>
            <w:tcW w:w="764" w:type="pct"/>
            <w:noWrap/>
            <w:vAlign w:val="bottom"/>
            <w:hideMark/>
          </w:tcPr>
          <w:p w14:paraId="32ED654E"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0,31185</w:t>
            </w:r>
          </w:p>
        </w:tc>
        <w:tc>
          <w:tcPr>
            <w:tcW w:w="764" w:type="pct"/>
            <w:noWrap/>
            <w:vAlign w:val="bottom"/>
            <w:hideMark/>
          </w:tcPr>
          <w:p w14:paraId="585421B3" w14:textId="77777777" w:rsidR="00D048C3" w:rsidRPr="00347684" w:rsidRDefault="00D048C3" w:rsidP="00827586">
            <w:pPr>
              <w:jc w:val="center"/>
              <w:rPr>
                <w:rFonts w:ascii="Times New Roman" w:hAnsi="Times New Roman" w:cs="Times New Roman"/>
                <w:bCs/>
                <w:sz w:val="24"/>
                <w:szCs w:val="24"/>
                <w:u w:val="single"/>
              </w:rPr>
            </w:pPr>
            <w:r w:rsidRPr="00347684">
              <w:rPr>
                <w:rFonts w:ascii="Times New Roman" w:hAnsi="Times New Roman" w:cs="Times New Roman"/>
                <w:bCs/>
                <w:sz w:val="24"/>
                <w:szCs w:val="24"/>
                <w:u w:val="single"/>
              </w:rPr>
              <w:t>0,37422</w:t>
            </w:r>
          </w:p>
        </w:tc>
        <w:tc>
          <w:tcPr>
            <w:tcW w:w="764" w:type="pct"/>
            <w:noWrap/>
            <w:vAlign w:val="bottom"/>
            <w:hideMark/>
          </w:tcPr>
          <w:p w14:paraId="2E9DAAFE"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0,43659</w:t>
            </w:r>
          </w:p>
        </w:tc>
        <w:tc>
          <w:tcPr>
            <w:tcW w:w="761" w:type="pct"/>
            <w:noWrap/>
            <w:vAlign w:val="bottom"/>
            <w:hideMark/>
          </w:tcPr>
          <w:p w14:paraId="71B59961"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0,49896</w:t>
            </w:r>
          </w:p>
        </w:tc>
      </w:tr>
      <w:tr w:rsidR="00D048C3" w:rsidRPr="00347684" w14:paraId="4C2D6168" w14:textId="77777777" w:rsidTr="00B60C97">
        <w:trPr>
          <w:trHeight w:val="292"/>
        </w:trPr>
        <w:tc>
          <w:tcPr>
            <w:tcW w:w="1315" w:type="pct"/>
          </w:tcPr>
          <w:p w14:paraId="0769AFFB" w14:textId="77777777" w:rsidR="00D048C3" w:rsidRPr="00347684" w:rsidRDefault="00D048C3" w:rsidP="00827586">
            <w:pPr>
              <w:rPr>
                <w:rFonts w:ascii="Times New Roman" w:hAnsi="Times New Roman" w:cs="Times New Roman"/>
                <w:sz w:val="24"/>
                <w:szCs w:val="24"/>
              </w:rPr>
            </w:pPr>
            <w:r w:rsidRPr="00347684">
              <w:rPr>
                <w:rFonts w:ascii="Times New Roman" w:hAnsi="Times New Roman" w:cs="Times New Roman"/>
                <w:sz w:val="24"/>
                <w:szCs w:val="24"/>
                <w:lang w:val="en-US"/>
              </w:rPr>
              <w:t>21,795</w:t>
            </w:r>
          </w:p>
        </w:tc>
        <w:tc>
          <w:tcPr>
            <w:tcW w:w="632" w:type="pct"/>
            <w:noWrap/>
            <w:vAlign w:val="bottom"/>
            <w:hideMark/>
          </w:tcPr>
          <w:p w14:paraId="7C90ED79"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0,26154</w:t>
            </w:r>
          </w:p>
        </w:tc>
        <w:tc>
          <w:tcPr>
            <w:tcW w:w="764" w:type="pct"/>
            <w:noWrap/>
            <w:vAlign w:val="bottom"/>
            <w:hideMark/>
          </w:tcPr>
          <w:p w14:paraId="5EF32B20"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0,326925</w:t>
            </w:r>
          </w:p>
        </w:tc>
        <w:tc>
          <w:tcPr>
            <w:tcW w:w="764" w:type="pct"/>
            <w:noWrap/>
            <w:vAlign w:val="bottom"/>
            <w:hideMark/>
          </w:tcPr>
          <w:p w14:paraId="31CA4151"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0,39231</w:t>
            </w:r>
          </w:p>
        </w:tc>
        <w:tc>
          <w:tcPr>
            <w:tcW w:w="764" w:type="pct"/>
            <w:noWrap/>
            <w:vAlign w:val="bottom"/>
            <w:hideMark/>
          </w:tcPr>
          <w:p w14:paraId="3738A056" w14:textId="77777777" w:rsidR="00D048C3" w:rsidRPr="00347684" w:rsidRDefault="00D048C3" w:rsidP="00827586">
            <w:pPr>
              <w:jc w:val="center"/>
              <w:rPr>
                <w:rFonts w:ascii="Times New Roman" w:hAnsi="Times New Roman" w:cs="Times New Roman"/>
                <w:bCs/>
                <w:sz w:val="24"/>
                <w:szCs w:val="24"/>
              </w:rPr>
            </w:pPr>
            <w:r w:rsidRPr="00347684">
              <w:rPr>
                <w:rFonts w:ascii="Times New Roman" w:hAnsi="Times New Roman" w:cs="Times New Roman"/>
                <w:bCs/>
                <w:sz w:val="24"/>
                <w:szCs w:val="24"/>
              </w:rPr>
              <w:t>0,457695</w:t>
            </w:r>
          </w:p>
        </w:tc>
        <w:tc>
          <w:tcPr>
            <w:tcW w:w="761" w:type="pct"/>
            <w:noWrap/>
            <w:vAlign w:val="bottom"/>
            <w:hideMark/>
          </w:tcPr>
          <w:p w14:paraId="126BC9E7" w14:textId="77777777" w:rsidR="00D048C3" w:rsidRPr="00347684" w:rsidRDefault="00D048C3" w:rsidP="00827586">
            <w:pPr>
              <w:jc w:val="center"/>
              <w:rPr>
                <w:rFonts w:ascii="Times New Roman" w:hAnsi="Times New Roman" w:cs="Times New Roman"/>
                <w:bCs/>
                <w:sz w:val="24"/>
                <w:szCs w:val="24"/>
                <w:u w:val="single"/>
              </w:rPr>
            </w:pPr>
            <w:r w:rsidRPr="00347684">
              <w:rPr>
                <w:rFonts w:ascii="Times New Roman" w:hAnsi="Times New Roman" w:cs="Times New Roman"/>
                <w:bCs/>
                <w:sz w:val="24"/>
                <w:szCs w:val="24"/>
                <w:u w:val="single"/>
              </w:rPr>
              <w:t>0,52308</w:t>
            </w:r>
          </w:p>
        </w:tc>
      </w:tr>
    </w:tbl>
    <w:p w14:paraId="4FCD5884" w14:textId="77777777" w:rsidR="00827586" w:rsidRPr="00347684" w:rsidRDefault="00827586" w:rsidP="00827586">
      <w:pPr>
        <w:spacing w:after="0" w:line="240" w:lineRule="auto"/>
        <w:rPr>
          <w:rFonts w:ascii="Times New Roman" w:eastAsia="Times New Roman" w:hAnsi="Times New Roman" w:cs="Times New Roman"/>
          <w:sz w:val="28"/>
          <w:szCs w:val="28"/>
          <w:lang w:val="kk-KZ" w:eastAsia="ru-RU"/>
        </w:rPr>
      </w:pPr>
    </w:p>
    <w:p w14:paraId="03FEBF5B" w14:textId="2882D734" w:rsidR="00D048C3" w:rsidRPr="00347684" w:rsidRDefault="00D048C3" w:rsidP="00827586">
      <w:pPr>
        <w:spacing w:after="0" w:line="240" w:lineRule="auto"/>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Таблица 2.</w:t>
      </w:r>
      <w:r w:rsidR="000A6328" w:rsidRPr="00347684">
        <w:rPr>
          <w:rFonts w:ascii="Times New Roman" w:eastAsia="Times New Roman" w:hAnsi="Times New Roman" w:cs="Times New Roman"/>
          <w:sz w:val="28"/>
          <w:szCs w:val="28"/>
          <w:lang w:val="kk-KZ" w:eastAsia="ru-RU"/>
        </w:rPr>
        <w:t>9</w:t>
      </w:r>
      <w:r w:rsidRPr="00347684">
        <w:rPr>
          <w:rFonts w:ascii="Times New Roman" w:eastAsia="Times New Roman" w:hAnsi="Times New Roman" w:cs="Times New Roman"/>
          <w:sz w:val="28"/>
          <w:szCs w:val="28"/>
          <w:lang w:val="kk-KZ" w:eastAsia="ru-RU"/>
        </w:rPr>
        <w:t xml:space="preserve"> – Данные для определения параметра </w:t>
      </w:r>
      <w:r w:rsidRPr="00347684">
        <w:rPr>
          <w:rFonts w:ascii="Times New Roman" w:eastAsia="Times New Roman" w:hAnsi="Times New Roman" w:cs="Times New Roman"/>
          <w:sz w:val="28"/>
          <w:szCs w:val="28"/>
          <w:lang w:val="en-US" w:eastAsia="ru-RU"/>
        </w:rPr>
        <w:t>k</w:t>
      </w:r>
      <w:r w:rsidRPr="00347684">
        <w:rPr>
          <w:rFonts w:ascii="Times New Roman" w:eastAsia="Times New Roman" w:hAnsi="Times New Roman" w:cs="Times New Roman"/>
          <w:sz w:val="28"/>
          <w:szCs w:val="28"/>
          <w:vertAlign w:val="subscript"/>
          <w:lang w:val="kk-KZ" w:eastAsia="ru-RU"/>
        </w:rPr>
        <w:t>2</w:t>
      </w:r>
    </w:p>
    <w:tbl>
      <w:tblPr>
        <w:tblStyle w:val="a3"/>
        <w:tblW w:w="5000" w:type="pct"/>
        <w:tblLook w:val="04A0" w:firstRow="1" w:lastRow="0" w:firstColumn="1" w:lastColumn="0" w:noHBand="0" w:noVBand="1"/>
      </w:tblPr>
      <w:tblGrid>
        <w:gridCol w:w="2744"/>
        <w:gridCol w:w="1116"/>
        <w:gridCol w:w="1500"/>
        <w:gridCol w:w="1500"/>
        <w:gridCol w:w="1500"/>
        <w:gridCol w:w="1494"/>
      </w:tblGrid>
      <w:tr w:rsidR="00347684" w:rsidRPr="00347684" w14:paraId="58E8464C" w14:textId="77777777" w:rsidTr="00A54C2A">
        <w:trPr>
          <w:trHeight w:val="425"/>
        </w:trPr>
        <w:tc>
          <w:tcPr>
            <w:tcW w:w="1396" w:type="pct"/>
          </w:tcPr>
          <w:p w14:paraId="5EFFC11A" w14:textId="56F786C2" w:rsidR="00D048C3" w:rsidRPr="00347684" w:rsidRDefault="00D048C3" w:rsidP="00827586">
            <w:pP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Расстояние между электродами</w:t>
            </w:r>
            <w:r w:rsidR="00A54C2A" w:rsidRPr="00347684">
              <w:rPr>
                <w:rFonts w:ascii="Times New Roman" w:eastAsia="Times New Roman" w:hAnsi="Times New Roman" w:cs="Times New Roman"/>
                <w:bCs/>
                <w:sz w:val="24"/>
                <w:szCs w:val="24"/>
                <w:lang w:val="kk-KZ" w:eastAsia="ru-RU"/>
              </w:rPr>
              <w:t>,</w:t>
            </w:r>
            <w:r w:rsidRPr="00347684">
              <w:rPr>
                <w:rFonts w:ascii="Times New Roman" w:eastAsia="Times New Roman" w:hAnsi="Times New Roman" w:cs="Times New Roman"/>
                <w:bCs/>
                <w:sz w:val="24"/>
                <w:szCs w:val="24"/>
                <w:lang w:val="kk-KZ" w:eastAsia="ru-RU"/>
              </w:rPr>
              <w:t xml:space="preserve"> (м)</w:t>
            </w:r>
          </w:p>
        </w:tc>
        <w:tc>
          <w:tcPr>
            <w:tcW w:w="551" w:type="pct"/>
            <w:noWrap/>
            <w:hideMark/>
          </w:tcPr>
          <w:p w14:paraId="149FE162" w14:textId="77777777" w:rsidR="00D048C3" w:rsidRPr="00347684" w:rsidRDefault="00D048C3" w:rsidP="00827586">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0,012</w:t>
            </w:r>
          </w:p>
        </w:tc>
        <w:tc>
          <w:tcPr>
            <w:tcW w:w="764" w:type="pct"/>
            <w:noWrap/>
            <w:hideMark/>
          </w:tcPr>
          <w:p w14:paraId="54962565" w14:textId="77777777" w:rsidR="00D048C3" w:rsidRPr="00347684" w:rsidRDefault="00D048C3" w:rsidP="00827586">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0,015</w:t>
            </w:r>
          </w:p>
        </w:tc>
        <w:tc>
          <w:tcPr>
            <w:tcW w:w="764" w:type="pct"/>
            <w:noWrap/>
            <w:hideMark/>
          </w:tcPr>
          <w:p w14:paraId="1F2587C2" w14:textId="77777777" w:rsidR="00D048C3" w:rsidRPr="00347684" w:rsidRDefault="00D048C3" w:rsidP="00827586">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0,018</w:t>
            </w:r>
          </w:p>
        </w:tc>
        <w:tc>
          <w:tcPr>
            <w:tcW w:w="764" w:type="pct"/>
            <w:noWrap/>
            <w:hideMark/>
          </w:tcPr>
          <w:p w14:paraId="7DD5DED0" w14:textId="77777777" w:rsidR="00D048C3" w:rsidRPr="00347684" w:rsidRDefault="00D048C3" w:rsidP="00827586">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0,021</w:t>
            </w:r>
          </w:p>
        </w:tc>
        <w:tc>
          <w:tcPr>
            <w:tcW w:w="761" w:type="pct"/>
            <w:noWrap/>
            <w:hideMark/>
          </w:tcPr>
          <w:p w14:paraId="10D1BA64" w14:textId="77777777" w:rsidR="00D048C3" w:rsidRPr="00347684" w:rsidRDefault="00D048C3" w:rsidP="00827586">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0,024</w:t>
            </w:r>
          </w:p>
        </w:tc>
      </w:tr>
      <w:tr w:rsidR="00347684" w:rsidRPr="00347684" w14:paraId="3CAFD71A" w14:textId="77777777" w:rsidTr="00A54C2A">
        <w:trPr>
          <w:trHeight w:val="421"/>
        </w:trPr>
        <w:tc>
          <w:tcPr>
            <w:tcW w:w="1396" w:type="pct"/>
          </w:tcPr>
          <w:p w14:paraId="13F81F0F" w14:textId="2C8AA78E" w:rsidR="00D048C3" w:rsidRPr="00347684" w:rsidRDefault="00D048C3" w:rsidP="00827586">
            <w:pP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Частота электроимпульса</w:t>
            </w:r>
            <w:r w:rsidR="00A54C2A" w:rsidRPr="00347684">
              <w:rPr>
                <w:rFonts w:ascii="Times New Roman" w:eastAsia="Times New Roman" w:hAnsi="Times New Roman" w:cs="Times New Roman"/>
                <w:bCs/>
                <w:sz w:val="24"/>
                <w:szCs w:val="24"/>
                <w:lang w:val="kk-KZ" w:eastAsia="ru-RU"/>
              </w:rPr>
              <w:t xml:space="preserve">, </w:t>
            </w:r>
            <w:r w:rsidRPr="00347684">
              <w:rPr>
                <w:rFonts w:ascii="Times New Roman" w:eastAsia="Times New Roman" w:hAnsi="Times New Roman" w:cs="Times New Roman"/>
                <w:bCs/>
                <w:sz w:val="24"/>
                <w:szCs w:val="24"/>
                <w:lang w:val="kk-KZ" w:eastAsia="ru-RU"/>
              </w:rPr>
              <w:t>(Гц)</w:t>
            </w:r>
          </w:p>
        </w:tc>
        <w:tc>
          <w:tcPr>
            <w:tcW w:w="3604" w:type="pct"/>
            <w:gridSpan w:val="5"/>
            <w:noWrap/>
            <w:hideMark/>
          </w:tcPr>
          <w:p w14:paraId="30CC40CA" w14:textId="77777777" w:rsidR="00D048C3" w:rsidRPr="00347684" w:rsidRDefault="00D048C3" w:rsidP="00827586">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 xml:space="preserve">Параметр </w:t>
            </w:r>
            <w:r w:rsidRPr="00347684">
              <w:rPr>
                <w:rFonts w:ascii="Times New Roman" w:eastAsia="Times New Roman" w:hAnsi="Times New Roman" w:cs="Times New Roman"/>
                <w:sz w:val="24"/>
                <w:szCs w:val="24"/>
                <w:lang w:val="en-US" w:eastAsia="ru-RU"/>
              </w:rPr>
              <w:t>k</w:t>
            </w:r>
            <w:r w:rsidRPr="00347684">
              <w:rPr>
                <w:rFonts w:ascii="Times New Roman" w:eastAsia="Times New Roman" w:hAnsi="Times New Roman" w:cs="Times New Roman"/>
                <w:sz w:val="24"/>
                <w:szCs w:val="24"/>
                <w:vertAlign w:val="subscript"/>
                <w:lang w:val="kk-KZ" w:eastAsia="ru-RU"/>
              </w:rPr>
              <w:t>2</w:t>
            </w:r>
            <w:r w:rsidRPr="00347684">
              <w:rPr>
                <w:rFonts w:ascii="Times New Roman" w:eastAsia="Times New Roman" w:hAnsi="Times New Roman" w:cs="Times New Roman"/>
                <w:sz w:val="24"/>
                <w:szCs w:val="24"/>
                <w:lang w:val="kk-KZ" w:eastAsia="ru-RU"/>
              </w:rPr>
              <w:t>,</w:t>
            </w:r>
          </w:p>
          <w:p w14:paraId="26DE6405" w14:textId="77777777" w:rsidR="00D048C3" w:rsidRPr="00347684" w:rsidRDefault="00D048C3" w:rsidP="00827586">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w:t>
            </w:r>
            <w:r w:rsidRPr="00347684">
              <w:rPr>
                <w:rFonts w:ascii="Times New Roman" w:eastAsia="Times New Roman" w:hAnsi="Times New Roman" w:cs="Times New Roman"/>
                <w:sz w:val="24"/>
                <w:szCs w:val="24"/>
                <w:lang w:val="kk-KZ" w:eastAsia="ru-RU"/>
              </w:rPr>
              <w:t>/</w:t>
            </w:r>
            <w:r w:rsidRPr="00347684">
              <w:rPr>
                <w:rFonts w:ascii="Times New Roman" w:eastAsia="Times New Roman" w:hAnsi="Times New Roman" w:cs="Times New Roman"/>
                <w:sz w:val="24"/>
                <w:szCs w:val="24"/>
                <w:lang w:eastAsia="ru-RU"/>
              </w:rPr>
              <w:t>ƒ</w:t>
            </w:r>
            <w:r w:rsidRPr="00347684">
              <w:rPr>
                <w:rFonts w:ascii="Times New Roman" w:eastAsia="Times New Roman" w:hAnsi="Times New Roman" w:cs="Times New Roman"/>
                <w:sz w:val="24"/>
                <w:szCs w:val="24"/>
                <w:lang w:val="kk-KZ" w:eastAsia="ru-RU"/>
              </w:rPr>
              <w:t xml:space="preserve"> (м</w:t>
            </w:r>
            <w:r w:rsidRPr="00347684">
              <w:rPr>
                <w:rFonts w:ascii="MS Mincho" w:eastAsia="MS Mincho" w:hAnsi="MS Mincho" w:cs="MS Mincho" w:hint="eastAsia"/>
                <w:sz w:val="24"/>
                <w:szCs w:val="24"/>
                <w:lang w:val="kk-KZ" w:eastAsia="ru-RU"/>
              </w:rPr>
              <w:t>‧</w:t>
            </w:r>
            <w:r w:rsidRPr="00347684">
              <w:rPr>
                <w:rFonts w:ascii="Times New Roman" w:eastAsia="Times New Roman" w:hAnsi="Times New Roman" w:cs="Times New Roman"/>
                <w:sz w:val="24"/>
                <w:szCs w:val="24"/>
                <w:lang w:val="kk-KZ" w:eastAsia="ru-RU"/>
              </w:rPr>
              <w:t>с)</w:t>
            </w:r>
          </w:p>
        </w:tc>
      </w:tr>
      <w:tr w:rsidR="00347684" w:rsidRPr="00347684" w14:paraId="194A1235" w14:textId="77777777" w:rsidTr="00A54C2A">
        <w:trPr>
          <w:trHeight w:val="292"/>
        </w:trPr>
        <w:tc>
          <w:tcPr>
            <w:tcW w:w="1396" w:type="pct"/>
          </w:tcPr>
          <w:p w14:paraId="40DBDEA1" w14:textId="77777777" w:rsidR="00D048C3" w:rsidRPr="00347684" w:rsidRDefault="00D048C3" w:rsidP="00827586">
            <w:pPr>
              <w:rPr>
                <w:rFonts w:ascii="Times New Roman" w:hAnsi="Times New Roman" w:cs="Times New Roman"/>
                <w:sz w:val="24"/>
                <w:szCs w:val="24"/>
              </w:rPr>
            </w:pPr>
            <w:r w:rsidRPr="00347684">
              <w:rPr>
                <w:rFonts w:ascii="Times New Roman" w:hAnsi="Times New Roman" w:cs="Times New Roman"/>
                <w:sz w:val="24"/>
                <w:szCs w:val="24"/>
                <w:lang w:val="en-US"/>
              </w:rPr>
              <w:t>15,839</w:t>
            </w:r>
          </w:p>
        </w:tc>
        <w:tc>
          <w:tcPr>
            <w:tcW w:w="551" w:type="pct"/>
            <w:noWrap/>
            <w:vAlign w:val="bottom"/>
            <w:hideMark/>
          </w:tcPr>
          <w:p w14:paraId="4DF8ACB1"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0,000754</w:t>
            </w:r>
          </w:p>
        </w:tc>
        <w:tc>
          <w:tcPr>
            <w:tcW w:w="764" w:type="pct"/>
            <w:noWrap/>
            <w:vAlign w:val="bottom"/>
            <w:hideMark/>
          </w:tcPr>
          <w:p w14:paraId="5805D2D9"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0,000943</w:t>
            </w:r>
          </w:p>
        </w:tc>
        <w:tc>
          <w:tcPr>
            <w:tcW w:w="764" w:type="pct"/>
            <w:noWrap/>
            <w:vAlign w:val="bottom"/>
            <w:hideMark/>
          </w:tcPr>
          <w:p w14:paraId="7276B2C9"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0,001132</w:t>
            </w:r>
          </w:p>
        </w:tc>
        <w:tc>
          <w:tcPr>
            <w:tcW w:w="764" w:type="pct"/>
            <w:noWrap/>
            <w:vAlign w:val="bottom"/>
            <w:hideMark/>
          </w:tcPr>
          <w:p w14:paraId="4EB5AEB2"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0,00132</w:t>
            </w:r>
          </w:p>
        </w:tc>
        <w:tc>
          <w:tcPr>
            <w:tcW w:w="761" w:type="pct"/>
            <w:noWrap/>
            <w:vAlign w:val="bottom"/>
            <w:hideMark/>
          </w:tcPr>
          <w:p w14:paraId="2AFBCF3D" w14:textId="77777777" w:rsidR="00D048C3" w:rsidRPr="00347684" w:rsidRDefault="00D048C3" w:rsidP="00827586">
            <w:pPr>
              <w:jc w:val="center"/>
              <w:rPr>
                <w:rFonts w:ascii="Times New Roman" w:hAnsi="Times New Roman" w:cs="Times New Roman"/>
                <w:sz w:val="24"/>
                <w:szCs w:val="24"/>
                <w:u w:val="single"/>
              </w:rPr>
            </w:pPr>
            <w:r w:rsidRPr="00347684">
              <w:rPr>
                <w:rFonts w:ascii="Times New Roman" w:hAnsi="Times New Roman" w:cs="Times New Roman"/>
                <w:sz w:val="24"/>
                <w:szCs w:val="24"/>
                <w:u w:val="single"/>
              </w:rPr>
              <w:t>0,001509</w:t>
            </w:r>
          </w:p>
        </w:tc>
      </w:tr>
      <w:tr w:rsidR="00347684" w:rsidRPr="00347684" w14:paraId="5346E336" w14:textId="77777777" w:rsidTr="00A54C2A">
        <w:trPr>
          <w:trHeight w:val="292"/>
        </w:trPr>
        <w:tc>
          <w:tcPr>
            <w:tcW w:w="1396" w:type="pct"/>
          </w:tcPr>
          <w:p w14:paraId="49A933D3" w14:textId="77777777" w:rsidR="00D048C3" w:rsidRPr="00347684" w:rsidRDefault="00D048C3" w:rsidP="00827586">
            <w:pPr>
              <w:rPr>
                <w:rFonts w:ascii="Times New Roman" w:hAnsi="Times New Roman" w:cs="Times New Roman"/>
                <w:sz w:val="24"/>
                <w:szCs w:val="24"/>
              </w:rPr>
            </w:pPr>
            <w:r w:rsidRPr="00347684">
              <w:rPr>
                <w:rFonts w:ascii="Times New Roman" w:hAnsi="Times New Roman" w:cs="Times New Roman"/>
                <w:sz w:val="24"/>
                <w:szCs w:val="24"/>
                <w:lang w:val="en-US"/>
              </w:rPr>
              <w:t>20,79</w:t>
            </w:r>
          </w:p>
        </w:tc>
        <w:tc>
          <w:tcPr>
            <w:tcW w:w="551" w:type="pct"/>
            <w:noWrap/>
            <w:vAlign w:val="bottom"/>
            <w:hideMark/>
          </w:tcPr>
          <w:p w14:paraId="7B3604CF"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0,000577</w:t>
            </w:r>
          </w:p>
        </w:tc>
        <w:tc>
          <w:tcPr>
            <w:tcW w:w="764" w:type="pct"/>
            <w:noWrap/>
            <w:vAlign w:val="bottom"/>
            <w:hideMark/>
          </w:tcPr>
          <w:p w14:paraId="62636D43"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0,000722</w:t>
            </w:r>
          </w:p>
        </w:tc>
        <w:tc>
          <w:tcPr>
            <w:tcW w:w="764" w:type="pct"/>
            <w:noWrap/>
            <w:vAlign w:val="bottom"/>
            <w:hideMark/>
          </w:tcPr>
          <w:p w14:paraId="1B638B1E" w14:textId="77777777" w:rsidR="00D048C3" w:rsidRPr="00347684" w:rsidRDefault="00D048C3" w:rsidP="00827586">
            <w:pPr>
              <w:jc w:val="center"/>
              <w:rPr>
                <w:rFonts w:ascii="Times New Roman" w:hAnsi="Times New Roman" w:cs="Times New Roman"/>
                <w:sz w:val="24"/>
                <w:szCs w:val="24"/>
                <w:u w:val="single"/>
              </w:rPr>
            </w:pPr>
            <w:r w:rsidRPr="00347684">
              <w:rPr>
                <w:rFonts w:ascii="Times New Roman" w:hAnsi="Times New Roman" w:cs="Times New Roman"/>
                <w:sz w:val="24"/>
                <w:szCs w:val="24"/>
                <w:u w:val="single"/>
              </w:rPr>
              <w:t>0,000866</w:t>
            </w:r>
          </w:p>
        </w:tc>
        <w:tc>
          <w:tcPr>
            <w:tcW w:w="764" w:type="pct"/>
            <w:noWrap/>
            <w:vAlign w:val="bottom"/>
            <w:hideMark/>
          </w:tcPr>
          <w:p w14:paraId="54DCC754"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0,00101</w:t>
            </w:r>
          </w:p>
        </w:tc>
        <w:tc>
          <w:tcPr>
            <w:tcW w:w="761" w:type="pct"/>
            <w:noWrap/>
            <w:vAlign w:val="bottom"/>
            <w:hideMark/>
          </w:tcPr>
          <w:p w14:paraId="34D7BBA8"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0,001154</w:t>
            </w:r>
          </w:p>
        </w:tc>
      </w:tr>
      <w:tr w:rsidR="00D048C3" w:rsidRPr="00347684" w14:paraId="38E2F7D9" w14:textId="77777777" w:rsidTr="00A54C2A">
        <w:trPr>
          <w:trHeight w:val="292"/>
        </w:trPr>
        <w:tc>
          <w:tcPr>
            <w:tcW w:w="1396" w:type="pct"/>
          </w:tcPr>
          <w:p w14:paraId="61877DE2" w14:textId="77777777" w:rsidR="00D048C3" w:rsidRPr="00347684" w:rsidRDefault="00D048C3" w:rsidP="00827586">
            <w:pPr>
              <w:rPr>
                <w:rFonts w:ascii="Times New Roman" w:hAnsi="Times New Roman" w:cs="Times New Roman"/>
                <w:sz w:val="24"/>
                <w:szCs w:val="24"/>
              </w:rPr>
            </w:pPr>
            <w:r w:rsidRPr="00347684">
              <w:rPr>
                <w:rFonts w:ascii="Times New Roman" w:hAnsi="Times New Roman" w:cs="Times New Roman"/>
                <w:sz w:val="24"/>
                <w:szCs w:val="24"/>
                <w:lang w:val="en-US"/>
              </w:rPr>
              <w:t>21,795</w:t>
            </w:r>
          </w:p>
        </w:tc>
        <w:tc>
          <w:tcPr>
            <w:tcW w:w="551" w:type="pct"/>
            <w:noWrap/>
            <w:vAlign w:val="bottom"/>
            <w:hideMark/>
          </w:tcPr>
          <w:p w14:paraId="25F53D31" w14:textId="77777777" w:rsidR="00D048C3" w:rsidRPr="00347684" w:rsidRDefault="00D048C3" w:rsidP="00827586">
            <w:pPr>
              <w:jc w:val="center"/>
              <w:rPr>
                <w:rFonts w:ascii="Times New Roman" w:hAnsi="Times New Roman" w:cs="Times New Roman"/>
                <w:sz w:val="24"/>
                <w:szCs w:val="24"/>
                <w:u w:val="single"/>
              </w:rPr>
            </w:pPr>
            <w:r w:rsidRPr="00347684">
              <w:rPr>
                <w:rFonts w:ascii="Times New Roman" w:hAnsi="Times New Roman" w:cs="Times New Roman"/>
                <w:sz w:val="24"/>
                <w:szCs w:val="24"/>
                <w:u w:val="single"/>
              </w:rPr>
              <w:t>0,000551</w:t>
            </w:r>
          </w:p>
        </w:tc>
        <w:tc>
          <w:tcPr>
            <w:tcW w:w="764" w:type="pct"/>
            <w:noWrap/>
            <w:vAlign w:val="bottom"/>
            <w:hideMark/>
          </w:tcPr>
          <w:p w14:paraId="4C393E77"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0,000688</w:t>
            </w:r>
          </w:p>
        </w:tc>
        <w:tc>
          <w:tcPr>
            <w:tcW w:w="764" w:type="pct"/>
            <w:noWrap/>
            <w:vAlign w:val="bottom"/>
            <w:hideMark/>
          </w:tcPr>
          <w:p w14:paraId="4B1E47E0"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0,000826</w:t>
            </w:r>
          </w:p>
        </w:tc>
        <w:tc>
          <w:tcPr>
            <w:tcW w:w="764" w:type="pct"/>
            <w:noWrap/>
            <w:vAlign w:val="bottom"/>
            <w:hideMark/>
          </w:tcPr>
          <w:p w14:paraId="63B844C0"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0,000964</w:t>
            </w:r>
          </w:p>
        </w:tc>
        <w:tc>
          <w:tcPr>
            <w:tcW w:w="761" w:type="pct"/>
            <w:noWrap/>
            <w:vAlign w:val="bottom"/>
            <w:hideMark/>
          </w:tcPr>
          <w:p w14:paraId="2F325490"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0,001101</w:t>
            </w:r>
          </w:p>
        </w:tc>
      </w:tr>
    </w:tbl>
    <w:p w14:paraId="764B0A02"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37CBE830" w14:textId="3AD016A2"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 xml:space="preserve">Затем по полученным значениям параметров </w:t>
      </w:r>
      <w:r w:rsidR="00AD3B2D"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1</w:t>
      </w:r>
      <w:r w:rsidRPr="00347684">
        <w:rPr>
          <w:rFonts w:ascii="Times New Roman" w:hAnsi="Times New Roman" w:cs="Times New Roman"/>
          <w:sz w:val="28"/>
          <w:lang w:val="kk-KZ"/>
        </w:rPr>
        <w:t xml:space="preserve"> и </w:t>
      </w:r>
      <w:r w:rsidR="00AD3B2D"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2</w:t>
      </w:r>
      <w:r w:rsidRPr="00347684">
        <w:rPr>
          <w:rFonts w:ascii="Times New Roman" w:hAnsi="Times New Roman" w:cs="Times New Roman"/>
          <w:sz w:val="28"/>
          <w:lang w:val="kk-KZ"/>
        </w:rPr>
        <w:t xml:space="preserve"> был проведен регрессионно-корреляционный анализ</w:t>
      </w:r>
      <w:r w:rsidRPr="00347684">
        <w:rPr>
          <w:rFonts w:ascii="Times New Roman" w:hAnsi="Times New Roman" w:cs="Times New Roman"/>
          <w:sz w:val="28"/>
        </w:rPr>
        <w:t xml:space="preserve"> </w:t>
      </w:r>
      <w:r w:rsidRPr="00347684">
        <w:rPr>
          <w:rFonts w:ascii="Times New Roman" w:hAnsi="Times New Roman" w:cs="Times New Roman"/>
          <w:sz w:val="28"/>
          <w:lang w:val="kk-KZ"/>
        </w:rPr>
        <w:t>экспериментальных значений</w:t>
      </w:r>
      <w:r w:rsidR="001D7499" w:rsidRPr="00347684">
        <w:rPr>
          <w:rFonts w:ascii="Times New Roman" w:hAnsi="Times New Roman" w:cs="Times New Roman"/>
          <w:sz w:val="28"/>
          <w:lang w:val="kk-KZ"/>
        </w:rPr>
        <w:t xml:space="preserve"> соотношения показателей дымности (критерия оптимальности работы лабораторного стенда)</w:t>
      </w:r>
      <w:r w:rsidR="00825811" w:rsidRPr="00347684">
        <w:rPr>
          <w:rFonts w:ascii="Times New Roman" w:hAnsi="Times New Roman" w:cs="Times New Roman"/>
          <w:sz w:val="28"/>
        </w:rPr>
        <w:t xml:space="preserve"> [162,163]</w:t>
      </w:r>
      <w:r w:rsidRPr="00347684">
        <w:rPr>
          <w:rFonts w:ascii="Times New Roman" w:hAnsi="Times New Roman" w:cs="Times New Roman"/>
          <w:sz w:val="28"/>
          <w:lang w:val="kk-KZ"/>
        </w:rPr>
        <w:t xml:space="preserve">. </w:t>
      </w:r>
      <w:r w:rsidRPr="00347684">
        <w:rPr>
          <w:rFonts w:ascii="Times New Roman" w:hAnsi="Times New Roman"/>
          <w:sz w:val="28"/>
          <w:szCs w:val="28"/>
          <w:lang w:val="kk-KZ"/>
        </w:rPr>
        <w:t xml:space="preserve">Результаты проведенного </w:t>
      </w:r>
      <w:r w:rsidRPr="00347684">
        <w:rPr>
          <w:rFonts w:ascii="Times New Roman" w:hAnsi="Times New Roman"/>
          <w:sz w:val="28"/>
          <w:szCs w:val="28"/>
        </w:rPr>
        <w:t>регрессионно-корреляцион</w:t>
      </w:r>
      <w:r w:rsidRPr="00347684">
        <w:rPr>
          <w:rFonts w:ascii="Times New Roman" w:hAnsi="Times New Roman"/>
          <w:sz w:val="28"/>
          <w:szCs w:val="28"/>
          <w:lang w:val="kk-KZ"/>
        </w:rPr>
        <w:t>ного</w:t>
      </w:r>
      <w:r w:rsidRPr="00347684">
        <w:rPr>
          <w:rFonts w:ascii="Times New Roman" w:hAnsi="Times New Roman"/>
          <w:sz w:val="28"/>
          <w:szCs w:val="28"/>
        </w:rPr>
        <w:t xml:space="preserve"> </w:t>
      </w:r>
      <w:r w:rsidRPr="00347684">
        <w:rPr>
          <w:rFonts w:ascii="Times New Roman" w:hAnsi="Times New Roman"/>
          <w:sz w:val="28"/>
          <w:szCs w:val="28"/>
          <w:lang w:val="kk-KZ"/>
        </w:rPr>
        <w:t>анализа представлены в таблицах 2.</w:t>
      </w:r>
      <w:r w:rsidR="000A6328" w:rsidRPr="00347684">
        <w:rPr>
          <w:rFonts w:ascii="Times New Roman" w:hAnsi="Times New Roman"/>
          <w:sz w:val="28"/>
          <w:szCs w:val="28"/>
          <w:lang w:val="kk-KZ"/>
        </w:rPr>
        <w:t>10</w:t>
      </w:r>
      <w:r w:rsidRPr="00347684">
        <w:rPr>
          <w:rFonts w:ascii="Times New Roman" w:hAnsi="Times New Roman"/>
          <w:sz w:val="28"/>
          <w:szCs w:val="28"/>
          <w:lang w:val="kk-KZ"/>
        </w:rPr>
        <w:t>-2.1</w:t>
      </w:r>
      <w:r w:rsidR="000A6328" w:rsidRPr="00347684">
        <w:rPr>
          <w:rFonts w:ascii="Times New Roman" w:hAnsi="Times New Roman"/>
          <w:sz w:val="28"/>
          <w:szCs w:val="28"/>
          <w:lang w:val="kk-KZ"/>
        </w:rPr>
        <w:t>1</w:t>
      </w:r>
      <w:r w:rsidRPr="00347684">
        <w:rPr>
          <w:rFonts w:ascii="Times New Roman" w:hAnsi="Times New Roman"/>
          <w:sz w:val="28"/>
          <w:szCs w:val="28"/>
          <w:lang w:val="kk-KZ"/>
        </w:rPr>
        <w:t>.</w:t>
      </w:r>
    </w:p>
    <w:p w14:paraId="24973DD9" w14:textId="6CF600B1" w:rsidR="00D048C3" w:rsidRPr="00347684" w:rsidRDefault="00D048C3" w:rsidP="00D048C3">
      <w:pPr>
        <w:spacing w:after="0" w:line="240" w:lineRule="auto"/>
        <w:ind w:firstLine="709"/>
        <w:jc w:val="both"/>
        <w:rPr>
          <w:rFonts w:ascii="Times New Roman" w:hAnsi="Times New Roman"/>
          <w:sz w:val="28"/>
          <w:szCs w:val="28"/>
          <w:lang w:val="kk-KZ"/>
        </w:rPr>
      </w:pPr>
    </w:p>
    <w:p w14:paraId="3485872E" w14:textId="019FB360" w:rsidR="00187D94" w:rsidRPr="00347684" w:rsidRDefault="00187D94" w:rsidP="00D048C3">
      <w:pPr>
        <w:spacing w:after="0" w:line="240" w:lineRule="auto"/>
        <w:ind w:firstLine="709"/>
        <w:jc w:val="both"/>
        <w:rPr>
          <w:rFonts w:ascii="Times New Roman" w:hAnsi="Times New Roman"/>
          <w:sz w:val="28"/>
          <w:szCs w:val="28"/>
          <w:lang w:val="kk-KZ"/>
        </w:rPr>
      </w:pPr>
    </w:p>
    <w:p w14:paraId="66B11E2C" w14:textId="33DF75F2" w:rsidR="00187D94" w:rsidRPr="00347684" w:rsidRDefault="00187D94" w:rsidP="00D048C3">
      <w:pPr>
        <w:spacing w:after="0" w:line="240" w:lineRule="auto"/>
        <w:ind w:firstLine="709"/>
        <w:jc w:val="both"/>
        <w:rPr>
          <w:rFonts w:ascii="Times New Roman" w:hAnsi="Times New Roman"/>
          <w:sz w:val="28"/>
          <w:szCs w:val="28"/>
          <w:lang w:val="kk-KZ"/>
        </w:rPr>
      </w:pPr>
    </w:p>
    <w:p w14:paraId="1EBCA2CD" w14:textId="49E1EF14" w:rsidR="00187D94" w:rsidRPr="00347684" w:rsidRDefault="00187D94" w:rsidP="00D048C3">
      <w:pPr>
        <w:spacing w:after="0" w:line="240" w:lineRule="auto"/>
        <w:ind w:firstLine="709"/>
        <w:jc w:val="both"/>
        <w:rPr>
          <w:rFonts w:ascii="Times New Roman" w:hAnsi="Times New Roman"/>
          <w:sz w:val="28"/>
          <w:szCs w:val="28"/>
          <w:lang w:val="kk-KZ"/>
        </w:rPr>
      </w:pPr>
    </w:p>
    <w:p w14:paraId="7B9DC162" w14:textId="295E073B" w:rsidR="00187D94" w:rsidRPr="00347684" w:rsidRDefault="00187D94" w:rsidP="00D048C3">
      <w:pPr>
        <w:spacing w:after="0" w:line="240" w:lineRule="auto"/>
        <w:ind w:firstLine="709"/>
        <w:jc w:val="both"/>
        <w:rPr>
          <w:rFonts w:ascii="Times New Roman" w:hAnsi="Times New Roman"/>
          <w:sz w:val="28"/>
          <w:szCs w:val="28"/>
          <w:lang w:val="kk-KZ"/>
        </w:rPr>
      </w:pPr>
    </w:p>
    <w:p w14:paraId="17481F6E" w14:textId="44EA6CE4" w:rsidR="00A54C2A" w:rsidRPr="00347684" w:rsidRDefault="00A54C2A" w:rsidP="00D048C3">
      <w:pPr>
        <w:spacing w:after="0" w:line="240" w:lineRule="auto"/>
        <w:ind w:firstLine="709"/>
        <w:jc w:val="both"/>
        <w:rPr>
          <w:rFonts w:ascii="Times New Roman" w:hAnsi="Times New Roman"/>
          <w:sz w:val="28"/>
          <w:szCs w:val="28"/>
          <w:lang w:val="kk-KZ"/>
        </w:rPr>
      </w:pPr>
    </w:p>
    <w:p w14:paraId="70604DED" w14:textId="77777777" w:rsidR="00A54C2A" w:rsidRPr="00347684" w:rsidRDefault="00A54C2A" w:rsidP="00D048C3">
      <w:pPr>
        <w:spacing w:after="0" w:line="240" w:lineRule="auto"/>
        <w:ind w:firstLine="709"/>
        <w:jc w:val="both"/>
        <w:rPr>
          <w:rFonts w:ascii="Times New Roman" w:hAnsi="Times New Roman"/>
          <w:sz w:val="28"/>
          <w:szCs w:val="28"/>
          <w:lang w:val="kk-KZ"/>
        </w:rPr>
      </w:pPr>
    </w:p>
    <w:p w14:paraId="592C8173" w14:textId="04A50044" w:rsidR="00D048C3" w:rsidRPr="00347684" w:rsidRDefault="00D048C3" w:rsidP="00827586">
      <w:pPr>
        <w:spacing w:after="0" w:line="240" w:lineRule="auto"/>
        <w:jc w:val="both"/>
        <w:rPr>
          <w:rFonts w:ascii="Times New Roman" w:hAnsi="Times New Roman"/>
          <w:i/>
          <w:sz w:val="28"/>
          <w:szCs w:val="28"/>
        </w:rPr>
      </w:pPr>
      <w:r w:rsidRPr="00347684">
        <w:rPr>
          <w:rFonts w:ascii="Times New Roman" w:hAnsi="Times New Roman"/>
          <w:sz w:val="28"/>
          <w:szCs w:val="28"/>
          <w:lang w:val="kk-KZ"/>
        </w:rPr>
        <w:lastRenderedPageBreak/>
        <w:t>Таблица 2.</w:t>
      </w:r>
      <w:r w:rsidR="000A6328" w:rsidRPr="00347684">
        <w:rPr>
          <w:rFonts w:ascii="Times New Roman" w:hAnsi="Times New Roman"/>
          <w:sz w:val="28"/>
          <w:szCs w:val="28"/>
          <w:lang w:val="kk-KZ"/>
        </w:rPr>
        <w:t>10</w:t>
      </w:r>
      <w:r w:rsidRPr="00347684">
        <w:rPr>
          <w:rFonts w:ascii="Times New Roman" w:hAnsi="Times New Roman"/>
          <w:sz w:val="28"/>
          <w:szCs w:val="28"/>
          <w:lang w:val="kk-KZ"/>
        </w:rPr>
        <w:t xml:space="preserve"> – Результаты аппроксимации функции показателей дымности </w:t>
      </w:r>
      <w:r w:rsidRPr="00347684">
        <w:rPr>
          <w:rFonts w:ascii="Times New Roman" w:hAnsi="Times New Roman"/>
          <w:sz w:val="28"/>
          <w:szCs w:val="28"/>
        </w:rPr>
        <w:t>газа</w:t>
      </w:r>
      <w:r w:rsidRPr="00347684">
        <w:rPr>
          <w:rFonts w:ascii="Times New Roman" w:hAnsi="Times New Roman"/>
          <w:i/>
          <w:sz w:val="28"/>
          <w:szCs w:val="28"/>
        </w:rPr>
        <w:t xml:space="preserve"> </w:t>
      </w:r>
      <w:r w:rsidRPr="00347684">
        <w:rPr>
          <w:rFonts w:ascii="Times New Roman" w:hAnsi="Times New Roman"/>
          <w:sz w:val="28"/>
          <w:szCs w:val="28"/>
          <w:lang w:val="kk-KZ"/>
        </w:rPr>
        <w:t xml:space="preserve"> от параметра </w:t>
      </w:r>
      <w:r w:rsidRPr="00347684">
        <w:rPr>
          <w:rFonts w:ascii="Times New Roman" w:hAnsi="Times New Roman"/>
          <w:sz w:val="28"/>
          <w:szCs w:val="28"/>
          <w:lang w:val="en-US"/>
        </w:rPr>
        <w:t>k</w:t>
      </w:r>
      <w:r w:rsidRPr="00347684">
        <w:rPr>
          <w:rFonts w:ascii="Times New Roman" w:hAnsi="Times New Roman"/>
          <w:sz w:val="28"/>
          <w:szCs w:val="28"/>
          <w:vertAlign w:val="subscript"/>
        </w:rPr>
        <w:t>1</w:t>
      </w:r>
    </w:p>
    <w:tbl>
      <w:tblPr>
        <w:tblStyle w:val="a3"/>
        <w:tblW w:w="0" w:type="auto"/>
        <w:tblLayout w:type="fixed"/>
        <w:tblLook w:val="04A0" w:firstRow="1" w:lastRow="0" w:firstColumn="1" w:lastColumn="0" w:noHBand="0" w:noVBand="1"/>
      </w:tblPr>
      <w:tblGrid>
        <w:gridCol w:w="445"/>
        <w:gridCol w:w="2215"/>
        <w:gridCol w:w="3402"/>
        <w:gridCol w:w="1134"/>
        <w:gridCol w:w="1134"/>
        <w:gridCol w:w="1241"/>
      </w:tblGrid>
      <w:tr w:rsidR="00347684" w:rsidRPr="00347684" w14:paraId="746051E5" w14:textId="77777777" w:rsidTr="00B60C97">
        <w:tc>
          <w:tcPr>
            <w:tcW w:w="445" w:type="dxa"/>
          </w:tcPr>
          <w:p w14:paraId="1B6F0DE5"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w:t>
            </w:r>
          </w:p>
        </w:tc>
        <w:tc>
          <w:tcPr>
            <w:tcW w:w="2215" w:type="dxa"/>
          </w:tcPr>
          <w:p w14:paraId="0E74BA00"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Вид регресии</w:t>
            </w:r>
          </w:p>
        </w:tc>
        <w:tc>
          <w:tcPr>
            <w:tcW w:w="3402" w:type="dxa"/>
          </w:tcPr>
          <w:p w14:paraId="2F10412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Уравнение регрессии</w:t>
            </w:r>
          </w:p>
        </w:tc>
        <w:tc>
          <w:tcPr>
            <w:tcW w:w="1134" w:type="dxa"/>
          </w:tcPr>
          <w:p w14:paraId="1D9F727F"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Коэффи-циент корреля-ции</w:t>
            </w:r>
          </w:p>
        </w:tc>
        <w:tc>
          <w:tcPr>
            <w:tcW w:w="1134" w:type="dxa"/>
          </w:tcPr>
          <w:p w14:paraId="08F82E0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Коэффи-циент детер-минации</w:t>
            </w:r>
          </w:p>
        </w:tc>
        <w:tc>
          <w:tcPr>
            <w:tcW w:w="1241" w:type="dxa"/>
          </w:tcPr>
          <w:p w14:paraId="3409BB39" w14:textId="77777777" w:rsidR="00D048C3" w:rsidRPr="00347684" w:rsidRDefault="00D048C3" w:rsidP="00827586">
            <w:pPr>
              <w:jc w:val="center"/>
              <w:rPr>
                <w:rFonts w:ascii="Times New Roman" w:hAnsi="Times New Roman"/>
                <w:sz w:val="24"/>
                <w:szCs w:val="28"/>
                <w:lang w:val="en-US"/>
              </w:rPr>
            </w:pPr>
            <w:r w:rsidRPr="00347684">
              <w:rPr>
                <w:rFonts w:ascii="Times New Roman" w:hAnsi="Times New Roman"/>
                <w:sz w:val="24"/>
                <w:szCs w:val="28"/>
                <w:lang w:val="en-US"/>
              </w:rPr>
              <w:t>Средняя ошибка аппрок</w:t>
            </w:r>
            <w:r w:rsidRPr="00347684">
              <w:rPr>
                <w:rFonts w:ascii="Times New Roman" w:hAnsi="Times New Roman"/>
                <w:sz w:val="24"/>
                <w:szCs w:val="28"/>
              </w:rPr>
              <w:t>-</w:t>
            </w:r>
            <w:r w:rsidRPr="00347684">
              <w:rPr>
                <w:rFonts w:ascii="Times New Roman" w:hAnsi="Times New Roman"/>
                <w:sz w:val="24"/>
                <w:szCs w:val="28"/>
                <w:lang w:val="en-US"/>
              </w:rPr>
              <w:t>симации, %</w:t>
            </w:r>
          </w:p>
        </w:tc>
      </w:tr>
      <w:tr w:rsidR="00347684" w:rsidRPr="00347684" w14:paraId="5FFF9BD7" w14:textId="77777777" w:rsidTr="00B60C97">
        <w:tc>
          <w:tcPr>
            <w:tcW w:w="445" w:type="dxa"/>
          </w:tcPr>
          <w:p w14:paraId="2E32B661"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1</w:t>
            </w:r>
          </w:p>
        </w:tc>
        <w:tc>
          <w:tcPr>
            <w:tcW w:w="2215" w:type="dxa"/>
          </w:tcPr>
          <w:p w14:paraId="6A8B6833"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Линейная</w:t>
            </w:r>
          </w:p>
        </w:tc>
        <w:tc>
          <w:tcPr>
            <w:tcW w:w="3402" w:type="dxa"/>
          </w:tcPr>
          <w:p w14:paraId="012958E1" w14:textId="77777777" w:rsidR="00D048C3" w:rsidRPr="00347684" w:rsidRDefault="00D048C3" w:rsidP="00827586">
            <w:pPr>
              <w:jc w:val="both"/>
              <w:rPr>
                <w:rFonts w:ascii="Times New Roman" w:hAnsi="Times New Roman"/>
                <w:i/>
                <w:sz w:val="24"/>
                <w:szCs w:val="28"/>
              </w:rPr>
            </w:pPr>
            <m:oMathPara>
              <m:oMathParaPr>
                <m:jc m:val="left"/>
              </m:oMathParaPr>
              <m:oMath>
                <m:r>
                  <w:rPr>
                    <w:rFonts w:ascii="Cambria Math" w:hAnsi="Cambria Math"/>
                    <w:sz w:val="24"/>
                    <w:szCs w:val="28"/>
                    <w:lang w:val="kk-KZ"/>
                  </w:rPr>
                  <m:t>y=-</m:t>
                </m:r>
                <m:r>
                  <w:rPr>
                    <w:rFonts w:ascii="Cambria Math" w:eastAsiaTheme="minorEastAsia" w:hAnsi="Cambria Math" w:cs="Times New Roman"/>
                    <w:sz w:val="28"/>
                    <w:szCs w:val="27"/>
                    <w:lang w:val="kk-KZ"/>
                  </w:rPr>
                  <m:t>∆∙f</m:t>
                </m:r>
                <m:r>
                  <w:rPr>
                    <w:rFonts w:ascii="Cambria Math" w:hAnsi="Cambria Math"/>
                    <w:sz w:val="24"/>
                    <w:szCs w:val="28"/>
                    <w:lang w:val="kk-KZ"/>
                  </w:rPr>
                  <m:t>+1,20</m:t>
                </m:r>
              </m:oMath>
            </m:oMathPara>
          </w:p>
        </w:tc>
        <w:tc>
          <w:tcPr>
            <w:tcW w:w="1134" w:type="dxa"/>
          </w:tcPr>
          <w:p w14:paraId="2A4355E1"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,84</w:t>
            </w:r>
          </w:p>
        </w:tc>
        <w:tc>
          <w:tcPr>
            <w:tcW w:w="1134" w:type="dxa"/>
          </w:tcPr>
          <w:p w14:paraId="74425DAC"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,71</w:t>
            </w:r>
          </w:p>
        </w:tc>
        <w:tc>
          <w:tcPr>
            <w:tcW w:w="1241" w:type="dxa"/>
          </w:tcPr>
          <w:p w14:paraId="31107906"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9,91</w:t>
            </w:r>
          </w:p>
        </w:tc>
      </w:tr>
      <w:tr w:rsidR="00347684" w:rsidRPr="00347684" w14:paraId="74547305" w14:textId="77777777" w:rsidTr="00B60C97">
        <w:tc>
          <w:tcPr>
            <w:tcW w:w="445" w:type="dxa"/>
          </w:tcPr>
          <w:p w14:paraId="6C0A7DF0"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2</w:t>
            </w:r>
          </w:p>
        </w:tc>
        <w:tc>
          <w:tcPr>
            <w:tcW w:w="2215" w:type="dxa"/>
          </w:tcPr>
          <w:p w14:paraId="698E6389"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Квадратическая</w:t>
            </w:r>
          </w:p>
        </w:tc>
        <w:tc>
          <w:tcPr>
            <w:tcW w:w="3402" w:type="dxa"/>
          </w:tcPr>
          <w:p w14:paraId="168D68A5" w14:textId="77777777" w:rsidR="00D048C3" w:rsidRPr="00347684" w:rsidRDefault="00D048C3" w:rsidP="00827586">
            <w:pPr>
              <w:jc w:val="both"/>
              <w:rPr>
                <w:rFonts w:ascii="Cambria Math" w:hAnsi="Cambria Math"/>
                <w:sz w:val="24"/>
                <w:szCs w:val="28"/>
                <w:lang w:val="kk-KZ"/>
                <w:oMath/>
              </w:rPr>
            </w:pPr>
            <m:oMathPara>
              <m:oMathParaPr>
                <m:jc m:val="left"/>
              </m:oMathParaPr>
              <m:oMath>
                <m:r>
                  <w:rPr>
                    <w:rFonts w:ascii="Cambria Math" w:hAnsi="Cambria Math"/>
                    <w:sz w:val="24"/>
                    <w:szCs w:val="28"/>
                    <w:lang w:val="kk-KZ"/>
                  </w:rPr>
                  <m:t>y=</m:t>
                </m:r>
                <m:r>
                  <w:rPr>
                    <w:rFonts w:ascii="Cambria Math" w:hAnsi="Times New Roman" w:cs="Times New Roman"/>
                    <w:sz w:val="24"/>
                    <w:szCs w:val="24"/>
                    <w:lang w:val="en-US"/>
                  </w:rPr>
                  <m:t>-</m:t>
                </m:r>
                <m:r>
                  <w:rPr>
                    <w:rFonts w:ascii="Cambria Math" w:hAnsi="Times New Roman" w:cs="Times New Roman"/>
                    <w:sz w:val="24"/>
                    <w:szCs w:val="24"/>
                    <w:lang w:val="en-US"/>
                  </w:rPr>
                  <m:t>6</m:t>
                </m:r>
                <m:r>
                  <m:rPr>
                    <m:sty m:val="p"/>
                  </m:rPr>
                  <w:rPr>
                    <w:rFonts w:ascii="Cambria Math" w:hAnsi="Times New Roman" w:cs="Times New Roman"/>
                    <w:sz w:val="24"/>
                    <w:szCs w:val="24"/>
                    <w:lang w:val="kk-KZ"/>
                  </w:rPr>
                  <m:t>,75</m:t>
                </m:r>
                <m:r>
                  <m:rPr>
                    <m:sty m:val="p"/>
                  </m:rPr>
                  <w:rPr>
                    <w:rFonts w:ascii="Cambria Math" w:hAnsi="Times New Roman" w:cs="Times New Roman"/>
                    <w:sz w:val="24"/>
                    <w:szCs w:val="24"/>
                    <w:lang w:val="kk-KZ"/>
                  </w:rPr>
                  <m:t>∙</m:t>
                </m:r>
                <m:r>
                  <m:rPr>
                    <m:sty m:val="p"/>
                  </m:rPr>
                  <w:rPr>
                    <w:rFonts w:ascii="Cambria Math" w:hAnsi="Times New Roman" w:cs="Times New Roman"/>
                    <w:sz w:val="24"/>
                    <w:szCs w:val="24"/>
                    <w:lang w:val="kk-KZ"/>
                  </w:rPr>
                  <m:t>(</m:t>
                </m:r>
                <m:sSup>
                  <m:sSupPr>
                    <m:ctrlPr>
                      <w:rPr>
                        <w:rFonts w:ascii="Cambria Math" w:hAnsi="Times New Roman" w:cs="Times New Roman"/>
                        <w:sz w:val="24"/>
                        <w:szCs w:val="24"/>
                        <w:lang w:val="kk-KZ"/>
                      </w:rPr>
                    </m:ctrlPr>
                  </m:sSupPr>
                  <m:e>
                    <m:r>
                      <w:rPr>
                        <w:rFonts w:ascii="Cambria Math" w:eastAsiaTheme="minorEastAsia" w:hAnsi="Cambria Math" w:cs="Times New Roman"/>
                        <w:sz w:val="28"/>
                        <w:szCs w:val="27"/>
                        <w:lang w:val="kk-KZ"/>
                      </w:rPr>
                      <m:t>∆∙f)</m:t>
                    </m:r>
                  </m:e>
                  <m:sup>
                    <m:r>
                      <m:rPr>
                        <m:sty m:val="p"/>
                      </m:rPr>
                      <w:rPr>
                        <w:rFonts w:ascii="Cambria Math" w:hAnsi="Times New Roman" w:cs="Times New Roman"/>
                        <w:sz w:val="24"/>
                        <w:szCs w:val="24"/>
                        <w:lang w:val="kk-KZ"/>
                      </w:rPr>
                      <m:t>2</m:t>
                    </m:r>
                  </m:sup>
                </m:sSup>
                <m:r>
                  <m:rPr>
                    <m:sty m:val="p"/>
                  </m:rPr>
                  <w:rPr>
                    <w:rFonts w:ascii="Cambria Math" w:hAnsi="Times New Roman" w:cs="Times New Roman"/>
                    <w:sz w:val="24"/>
                    <w:szCs w:val="24"/>
                    <w:lang w:val="kk-KZ"/>
                  </w:rPr>
                  <m:t>+3,77</m:t>
                </m:r>
                <m:r>
                  <m:rPr>
                    <m:sty m:val="p"/>
                  </m:rPr>
                  <w:rPr>
                    <w:rFonts w:ascii="Cambria Math" w:hAnsi="Cambria Math" w:cs="Times New Roman"/>
                    <w:sz w:val="24"/>
                    <w:szCs w:val="24"/>
                    <w:lang w:val="kk-KZ"/>
                  </w:rPr>
                  <m:t>∙</m:t>
                </m:r>
                <m:r>
                  <w:rPr>
                    <w:rFonts w:ascii="Cambria Math" w:eastAsiaTheme="minorEastAsia" w:hAnsi="Cambria Math" w:cs="Times New Roman"/>
                    <w:sz w:val="28"/>
                    <w:szCs w:val="27"/>
                    <w:lang w:val="kk-KZ"/>
                  </w:rPr>
                  <m:t>∆∙f</m:t>
                </m:r>
                <m:r>
                  <m:rPr>
                    <m:sty m:val="p"/>
                  </m:rPr>
                  <w:rPr>
                    <w:rFonts w:ascii="Cambria Math" w:hAnsi="Times New Roman" w:cs="Times New Roman"/>
                    <w:sz w:val="24"/>
                    <w:szCs w:val="24"/>
                    <w:lang w:val="kk-KZ"/>
                  </w:rPr>
                  <m:t>+0,49</m:t>
                </m:r>
              </m:oMath>
            </m:oMathPara>
          </w:p>
        </w:tc>
        <w:tc>
          <w:tcPr>
            <w:tcW w:w="1134" w:type="dxa"/>
          </w:tcPr>
          <w:p w14:paraId="49F44EAB" w14:textId="77777777" w:rsidR="00D048C3" w:rsidRPr="00347684" w:rsidRDefault="00D048C3" w:rsidP="00827586">
            <w:pPr>
              <w:jc w:val="center"/>
              <w:rPr>
                <w:rFonts w:ascii="Times New Roman" w:hAnsi="Times New Roman"/>
                <w:sz w:val="24"/>
                <w:szCs w:val="28"/>
                <w:lang w:val="en-US"/>
              </w:rPr>
            </w:pPr>
            <w:r w:rsidRPr="00347684">
              <w:rPr>
                <w:rFonts w:ascii="Times New Roman" w:hAnsi="Times New Roman"/>
                <w:sz w:val="24"/>
                <w:szCs w:val="28"/>
                <w:lang w:val="en-US"/>
              </w:rPr>
              <w:t>0,98</w:t>
            </w:r>
          </w:p>
        </w:tc>
        <w:tc>
          <w:tcPr>
            <w:tcW w:w="1134" w:type="dxa"/>
          </w:tcPr>
          <w:p w14:paraId="3C7ACFF6" w14:textId="77777777" w:rsidR="00D048C3" w:rsidRPr="00347684" w:rsidRDefault="00D048C3" w:rsidP="00827586">
            <w:pPr>
              <w:jc w:val="center"/>
              <w:rPr>
                <w:rFonts w:ascii="Times New Roman" w:hAnsi="Times New Roman"/>
                <w:sz w:val="24"/>
                <w:szCs w:val="28"/>
                <w:lang w:val="en-US"/>
              </w:rPr>
            </w:pPr>
            <w:r w:rsidRPr="00347684">
              <w:rPr>
                <w:rFonts w:ascii="Times New Roman" w:hAnsi="Times New Roman"/>
                <w:sz w:val="24"/>
                <w:szCs w:val="28"/>
                <w:lang w:val="en-US"/>
              </w:rPr>
              <w:t>0,97</w:t>
            </w:r>
          </w:p>
        </w:tc>
        <w:tc>
          <w:tcPr>
            <w:tcW w:w="1241" w:type="dxa"/>
          </w:tcPr>
          <w:p w14:paraId="4E88E20A"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0,18</w:t>
            </w:r>
          </w:p>
        </w:tc>
      </w:tr>
      <w:tr w:rsidR="00347684" w:rsidRPr="00347684" w14:paraId="56404FF0" w14:textId="77777777" w:rsidTr="00B60C97">
        <w:tc>
          <w:tcPr>
            <w:tcW w:w="445" w:type="dxa"/>
          </w:tcPr>
          <w:p w14:paraId="66CD7B67"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3</w:t>
            </w:r>
          </w:p>
        </w:tc>
        <w:tc>
          <w:tcPr>
            <w:tcW w:w="2215" w:type="dxa"/>
          </w:tcPr>
          <w:p w14:paraId="74041088"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Степенная</w:t>
            </w:r>
          </w:p>
        </w:tc>
        <w:tc>
          <w:tcPr>
            <w:tcW w:w="3402" w:type="dxa"/>
          </w:tcPr>
          <w:p w14:paraId="5AFB23BF" w14:textId="77777777" w:rsidR="00D048C3" w:rsidRPr="00347684" w:rsidRDefault="00D048C3" w:rsidP="00827586">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y=1,32</m:t>
                </m:r>
                <m:r>
                  <w:rPr>
                    <w:rFonts w:ascii="Cambria Math" w:eastAsia="Calibri" w:hAnsi="Cambria Math" w:cs="Cambria Math"/>
                    <w:sz w:val="24"/>
                    <w:szCs w:val="28"/>
                    <w:lang w:val="kk-KZ"/>
                  </w:rPr>
                  <m:t>⋅(</m:t>
                </m:r>
                <m:sSup>
                  <m:sSupPr>
                    <m:ctrlPr>
                      <w:rPr>
                        <w:rFonts w:ascii="Cambria Math" w:eastAsia="Calibri" w:hAnsi="Cambria Math" w:cs="Times New Roman"/>
                        <w:i/>
                        <w:sz w:val="24"/>
                        <w:szCs w:val="28"/>
                        <w:lang w:val="kk-KZ"/>
                      </w:rPr>
                    </m:ctrlPr>
                  </m:sSupPr>
                  <m:e>
                    <m:r>
                      <w:rPr>
                        <w:rFonts w:ascii="Cambria Math" w:eastAsiaTheme="minorEastAsia" w:hAnsi="Cambria Math" w:cs="Times New Roman"/>
                        <w:sz w:val="28"/>
                        <w:szCs w:val="27"/>
                        <w:lang w:val="kk-KZ"/>
                      </w:rPr>
                      <m:t>∆∙f)</m:t>
                    </m:r>
                  </m:e>
                  <m:sup>
                    <m:r>
                      <w:rPr>
                        <w:rFonts w:ascii="Cambria Math" w:eastAsia="Calibri" w:hAnsi="Cambria Math" w:cs="Times New Roman"/>
                        <w:sz w:val="24"/>
                        <w:szCs w:val="28"/>
                        <w:lang w:val="kk-KZ"/>
                      </w:rPr>
                      <m:t>-0,38</m:t>
                    </m:r>
                  </m:sup>
                </m:sSup>
              </m:oMath>
            </m:oMathPara>
          </w:p>
        </w:tc>
        <w:tc>
          <w:tcPr>
            <w:tcW w:w="1134" w:type="dxa"/>
          </w:tcPr>
          <w:p w14:paraId="6F97376B"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0,72</w:t>
            </w:r>
          </w:p>
        </w:tc>
        <w:tc>
          <w:tcPr>
            <w:tcW w:w="1134" w:type="dxa"/>
          </w:tcPr>
          <w:p w14:paraId="1735E654"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0,53</w:t>
            </w:r>
          </w:p>
        </w:tc>
        <w:tc>
          <w:tcPr>
            <w:tcW w:w="1241" w:type="dxa"/>
          </w:tcPr>
          <w:p w14:paraId="09D1F21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12,34</w:t>
            </w:r>
          </w:p>
        </w:tc>
      </w:tr>
      <w:tr w:rsidR="00347684" w:rsidRPr="00347684" w14:paraId="20D84CD0" w14:textId="77777777" w:rsidTr="00B60C97">
        <w:tc>
          <w:tcPr>
            <w:tcW w:w="445" w:type="dxa"/>
          </w:tcPr>
          <w:p w14:paraId="7C479B40"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4</w:t>
            </w:r>
          </w:p>
        </w:tc>
        <w:tc>
          <w:tcPr>
            <w:tcW w:w="2215" w:type="dxa"/>
          </w:tcPr>
          <w:p w14:paraId="621BEA1F"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Показательная</w:t>
            </w:r>
          </w:p>
        </w:tc>
        <w:tc>
          <w:tcPr>
            <w:tcW w:w="3402" w:type="dxa"/>
          </w:tcPr>
          <w:p w14:paraId="63F19B79" w14:textId="77777777" w:rsidR="00D048C3" w:rsidRPr="00347684" w:rsidRDefault="00D048C3" w:rsidP="00827586">
            <w:pPr>
              <w:jc w:val="both"/>
              <w:rPr>
                <w:rFonts w:ascii="Cambria Math" w:eastAsia="Calibri" w:hAnsi="Cambria Math" w:cs="Times New Roman"/>
                <w:sz w:val="24"/>
                <w:szCs w:val="28"/>
                <w:lang w:val="kk-KZ"/>
                <w:oMath/>
              </w:rPr>
            </w:pPr>
            <m:oMathPara>
              <m:oMath>
                <m:r>
                  <w:rPr>
                    <w:rFonts w:ascii="Cambria Math" w:eastAsia="Calibri" w:hAnsi="Cambria Math" w:cs="Times New Roman"/>
                    <w:sz w:val="24"/>
                    <w:szCs w:val="28"/>
                    <w:lang w:val="kk-KZ"/>
                  </w:rPr>
                  <m:t>y=1,32</m:t>
                </m:r>
                <m:r>
                  <w:rPr>
                    <w:rFonts w:ascii="Cambria Math" w:eastAsia="Calibri" w:hAnsi="Cambria Math" w:cs="Cambria Math"/>
                    <w:sz w:val="24"/>
                    <w:szCs w:val="28"/>
                    <w:lang w:val="kk-KZ"/>
                  </w:rPr>
                  <m:t>⋅</m:t>
                </m:r>
                <m:r>
                  <w:rPr>
                    <w:rFonts w:ascii="Cambria Math" w:eastAsia="Calibri" w:hAnsi="Cambria Math" w:cs="Times New Roman"/>
                    <w:sz w:val="24"/>
                    <w:szCs w:val="28"/>
                    <w:lang w:val="kk-KZ"/>
                  </w:rPr>
                  <m:t>5.752959604310741e+</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54</m:t>
                    </m:r>
                  </m:e>
                  <m:sup>
                    <m:r>
                      <w:rPr>
                        <w:rFonts w:ascii="Cambria Math" w:eastAsiaTheme="minorEastAsia" w:hAnsi="Cambria Math" w:cs="Times New Roman"/>
                        <w:sz w:val="28"/>
                        <w:szCs w:val="27"/>
                        <w:lang w:val="kk-KZ"/>
                      </w:rPr>
                      <m:t>∆∙f</m:t>
                    </m:r>
                  </m:sup>
                </m:sSup>
              </m:oMath>
            </m:oMathPara>
          </w:p>
        </w:tc>
        <w:tc>
          <w:tcPr>
            <w:tcW w:w="1134" w:type="dxa"/>
          </w:tcPr>
          <w:p w14:paraId="46E66698"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0,8</w:t>
            </w:r>
          </w:p>
        </w:tc>
        <w:tc>
          <w:tcPr>
            <w:tcW w:w="1134" w:type="dxa"/>
          </w:tcPr>
          <w:p w14:paraId="0FFAB5CE"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0,64</w:t>
            </w:r>
          </w:p>
        </w:tc>
        <w:tc>
          <w:tcPr>
            <w:tcW w:w="1241" w:type="dxa"/>
          </w:tcPr>
          <w:p w14:paraId="201D587C"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10,49</w:t>
            </w:r>
          </w:p>
        </w:tc>
      </w:tr>
      <w:tr w:rsidR="00347684" w:rsidRPr="00347684" w14:paraId="18C8C903" w14:textId="77777777" w:rsidTr="00B60C97">
        <w:tc>
          <w:tcPr>
            <w:tcW w:w="445" w:type="dxa"/>
          </w:tcPr>
          <w:p w14:paraId="25079125"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5</w:t>
            </w:r>
          </w:p>
        </w:tc>
        <w:tc>
          <w:tcPr>
            <w:tcW w:w="2215" w:type="dxa"/>
          </w:tcPr>
          <w:p w14:paraId="2E57FA28"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Логарифмическая</w:t>
            </w:r>
          </w:p>
        </w:tc>
        <w:tc>
          <w:tcPr>
            <w:tcW w:w="3402" w:type="dxa"/>
          </w:tcPr>
          <w:p w14:paraId="00248F7A" w14:textId="77777777" w:rsidR="00D048C3" w:rsidRPr="00347684" w:rsidRDefault="00D048C3" w:rsidP="00827586">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y=0,52-0,29</m:t>
                </m:r>
                <m:r>
                  <m:rPr>
                    <m:sty m:val="p"/>
                  </m:rPr>
                  <w:rPr>
                    <w:rFonts w:ascii="Cambria Math" w:eastAsia="Calibri" w:hAnsi="Cambria Math" w:cs="Times New Roman"/>
                    <w:sz w:val="24"/>
                    <w:szCs w:val="28"/>
                    <w:lang w:val="kk-KZ"/>
                  </w:rPr>
                  <m:t>ln⁡</m:t>
                </m:r>
                <m:r>
                  <w:rPr>
                    <w:rFonts w:ascii="Cambria Math" w:eastAsia="Calibri" w:hAnsi="Cambria Math" w:cs="Times New Roman"/>
                    <w:sz w:val="24"/>
                    <w:szCs w:val="28"/>
                    <w:lang w:val="kk-KZ"/>
                  </w:rPr>
                  <m:t>(</m:t>
                </m:r>
                <m:r>
                  <w:rPr>
                    <w:rFonts w:ascii="Cambria Math" w:eastAsiaTheme="minorEastAsia" w:hAnsi="Cambria Math" w:cs="Times New Roman"/>
                    <w:sz w:val="28"/>
                    <w:szCs w:val="27"/>
                    <w:lang w:val="kk-KZ"/>
                  </w:rPr>
                  <m:t>∆∙f</m:t>
                </m:r>
                <m:r>
                  <w:rPr>
                    <w:rFonts w:ascii="Cambria Math" w:eastAsia="Calibri" w:hAnsi="Cambria Math" w:cs="Times New Roman"/>
                    <w:sz w:val="24"/>
                    <w:szCs w:val="28"/>
                    <w:lang w:val="kk-KZ"/>
                  </w:rPr>
                  <m:t>)</m:t>
                </m:r>
              </m:oMath>
            </m:oMathPara>
          </w:p>
        </w:tc>
        <w:tc>
          <w:tcPr>
            <w:tcW w:w="1134" w:type="dxa"/>
          </w:tcPr>
          <w:p w14:paraId="15A0DE9D"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0,76</w:t>
            </w:r>
          </w:p>
        </w:tc>
        <w:tc>
          <w:tcPr>
            <w:tcW w:w="1134" w:type="dxa"/>
          </w:tcPr>
          <w:p w14:paraId="5788F5B7"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0,58</w:t>
            </w:r>
          </w:p>
        </w:tc>
        <w:tc>
          <w:tcPr>
            <w:tcW w:w="1241" w:type="dxa"/>
          </w:tcPr>
          <w:p w14:paraId="3C475D08"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12</w:t>
            </w:r>
          </w:p>
        </w:tc>
      </w:tr>
      <w:tr w:rsidR="00347684" w:rsidRPr="00347684" w14:paraId="7A76D238" w14:textId="77777777" w:rsidTr="00B60C97">
        <w:tc>
          <w:tcPr>
            <w:tcW w:w="445" w:type="dxa"/>
          </w:tcPr>
          <w:p w14:paraId="69D4280B"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6</w:t>
            </w:r>
          </w:p>
        </w:tc>
        <w:tc>
          <w:tcPr>
            <w:tcW w:w="2215" w:type="dxa"/>
          </w:tcPr>
          <w:p w14:paraId="0B11116E"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Гиперболическая</w:t>
            </w:r>
          </w:p>
        </w:tc>
        <w:tc>
          <w:tcPr>
            <w:tcW w:w="3402" w:type="dxa"/>
          </w:tcPr>
          <w:p w14:paraId="28D65DDD" w14:textId="77777777" w:rsidR="00D048C3" w:rsidRPr="00347684" w:rsidRDefault="00D048C3" w:rsidP="00827586">
            <w:pPr>
              <w:jc w:val="both"/>
              <w:rPr>
                <w:rFonts w:ascii="Times New Roman" w:eastAsia="Calibri" w:hAnsi="Times New Roman" w:cs="Times New Roman"/>
                <w:i/>
                <w:sz w:val="24"/>
                <w:szCs w:val="28"/>
                <w:lang w:val="en-US"/>
              </w:rPr>
            </w:pPr>
            <m:oMathPara>
              <m:oMathParaPr>
                <m:jc m:val="left"/>
              </m:oMathParaPr>
              <m:oMath>
                <m:r>
                  <w:rPr>
                    <w:rFonts w:ascii="Cambria Math" w:eastAsia="Calibri" w:hAnsi="Cambria Math" w:cs="Times New Roman"/>
                    <w:sz w:val="24"/>
                    <w:szCs w:val="28"/>
                    <w:lang w:val="kk-KZ"/>
                  </w:rPr>
                  <m:t>y=0,59+</m:t>
                </m:r>
                <m:f>
                  <m:fPr>
                    <m:ctrlPr>
                      <w:rPr>
                        <w:rFonts w:ascii="Cambria Math" w:eastAsia="Calibri" w:hAnsi="Cambria Math" w:cs="Times New Roman"/>
                        <w:i/>
                        <w:sz w:val="24"/>
                        <w:szCs w:val="28"/>
                        <w:lang w:val="kk-KZ"/>
                      </w:rPr>
                    </m:ctrlPr>
                  </m:fPr>
                  <m:num>
                    <m:r>
                      <w:rPr>
                        <w:rFonts w:ascii="Cambria Math" w:eastAsia="Calibri" w:hAnsi="Cambria Math" w:cs="Times New Roman"/>
                        <w:sz w:val="24"/>
                        <w:szCs w:val="28"/>
                        <w:lang w:val="kk-KZ"/>
                      </w:rPr>
                      <m:t>0,085</m:t>
                    </m:r>
                  </m:num>
                  <m:den>
                    <m:r>
                      <w:rPr>
                        <w:rFonts w:ascii="Cambria Math" w:eastAsiaTheme="minorEastAsia" w:hAnsi="Cambria Math" w:cs="Times New Roman"/>
                        <w:sz w:val="28"/>
                        <w:szCs w:val="27"/>
                        <w:lang w:val="kk-KZ"/>
                      </w:rPr>
                      <m:t>∆∙f</m:t>
                    </m:r>
                  </m:den>
                </m:f>
              </m:oMath>
            </m:oMathPara>
          </w:p>
        </w:tc>
        <w:tc>
          <w:tcPr>
            <w:tcW w:w="1134" w:type="dxa"/>
          </w:tcPr>
          <w:p w14:paraId="42DBA3E7"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0,69</w:t>
            </w:r>
          </w:p>
        </w:tc>
        <w:tc>
          <w:tcPr>
            <w:tcW w:w="1134" w:type="dxa"/>
          </w:tcPr>
          <w:p w14:paraId="7F2BACBB"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0,47</w:t>
            </w:r>
          </w:p>
        </w:tc>
        <w:tc>
          <w:tcPr>
            <w:tcW w:w="1241" w:type="dxa"/>
          </w:tcPr>
          <w:p w14:paraId="498E7DA4"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13,46</w:t>
            </w:r>
          </w:p>
        </w:tc>
      </w:tr>
      <w:tr w:rsidR="00D048C3" w:rsidRPr="00347684" w14:paraId="0FB97B4E" w14:textId="77777777" w:rsidTr="00B60C97">
        <w:tc>
          <w:tcPr>
            <w:tcW w:w="445" w:type="dxa"/>
          </w:tcPr>
          <w:p w14:paraId="3B6B9FC9"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7</w:t>
            </w:r>
          </w:p>
        </w:tc>
        <w:tc>
          <w:tcPr>
            <w:tcW w:w="2215" w:type="dxa"/>
          </w:tcPr>
          <w:p w14:paraId="2ADDBC29"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Экспоненциальная</w:t>
            </w:r>
          </w:p>
        </w:tc>
        <w:tc>
          <w:tcPr>
            <w:tcW w:w="3402" w:type="dxa"/>
          </w:tcPr>
          <w:p w14:paraId="17883814" w14:textId="77777777" w:rsidR="00D048C3" w:rsidRPr="00347684" w:rsidRDefault="00D048C3" w:rsidP="00827586">
            <w:pPr>
              <w:jc w:val="both"/>
              <w:rPr>
                <w:rFonts w:ascii="Times New Roman" w:eastAsia="Calibri" w:hAnsi="Times New Roman" w:cs="Times New Roman"/>
                <w:sz w:val="24"/>
                <w:szCs w:val="28"/>
                <w:lang w:val="en-US"/>
              </w:rPr>
            </w:pPr>
            <m:oMathPara>
              <m:oMathParaPr>
                <m:jc m:val="left"/>
              </m:oMathParaPr>
              <m:oMath>
                <m:r>
                  <w:rPr>
                    <w:rFonts w:ascii="Cambria Math" w:eastAsia="Calibri" w:hAnsi="Cambria Math" w:cs="Times New Roman"/>
                    <w:sz w:val="24"/>
                    <w:szCs w:val="28"/>
                    <w:lang w:val="kk-KZ"/>
                  </w:rPr>
                  <m:t>y=</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e</m:t>
                    </m:r>
                  </m:e>
                  <m:sup>
                    <m:r>
                      <w:rPr>
                        <w:rFonts w:ascii="Cambria Math" w:eastAsia="Calibri" w:hAnsi="Cambria Math" w:cs="Times New Roman"/>
                        <w:sz w:val="24"/>
                        <w:szCs w:val="28"/>
                        <w:lang w:val="kk-KZ"/>
                      </w:rPr>
                      <m:t>0,28-1,29(</m:t>
                    </m:r>
                    <m:r>
                      <w:rPr>
                        <w:rFonts w:ascii="Cambria Math" w:eastAsiaTheme="minorEastAsia" w:hAnsi="Cambria Math" w:cs="Times New Roman"/>
                        <w:sz w:val="28"/>
                        <w:szCs w:val="27"/>
                        <w:lang w:val="kk-KZ"/>
                      </w:rPr>
                      <m:t>∆∙f)</m:t>
                    </m:r>
                  </m:sup>
                </m:sSup>
              </m:oMath>
            </m:oMathPara>
          </w:p>
        </w:tc>
        <w:tc>
          <w:tcPr>
            <w:tcW w:w="1134" w:type="dxa"/>
          </w:tcPr>
          <w:p w14:paraId="5FDC202B"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8</w:t>
            </w:r>
          </w:p>
        </w:tc>
        <w:tc>
          <w:tcPr>
            <w:tcW w:w="1134" w:type="dxa"/>
          </w:tcPr>
          <w:p w14:paraId="1ACB07B6"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64</w:t>
            </w:r>
          </w:p>
        </w:tc>
        <w:tc>
          <w:tcPr>
            <w:tcW w:w="1241" w:type="dxa"/>
          </w:tcPr>
          <w:p w14:paraId="79F38EC8"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10,49</w:t>
            </w:r>
          </w:p>
        </w:tc>
      </w:tr>
    </w:tbl>
    <w:p w14:paraId="59BC217F" w14:textId="77777777" w:rsidR="00D048C3" w:rsidRPr="00347684" w:rsidRDefault="00D048C3" w:rsidP="00D048C3">
      <w:pPr>
        <w:spacing w:after="0" w:line="240" w:lineRule="auto"/>
        <w:ind w:firstLine="709"/>
        <w:jc w:val="both"/>
        <w:rPr>
          <w:rFonts w:ascii="Times New Roman" w:hAnsi="Times New Roman"/>
          <w:sz w:val="28"/>
          <w:szCs w:val="28"/>
          <w:lang w:val="en-US"/>
        </w:rPr>
      </w:pPr>
    </w:p>
    <w:p w14:paraId="215DEDE3" w14:textId="50A0F52C" w:rsidR="00D048C3" w:rsidRPr="00347684" w:rsidRDefault="00D048C3" w:rsidP="00827586">
      <w:pPr>
        <w:spacing w:after="0" w:line="240" w:lineRule="auto"/>
        <w:jc w:val="both"/>
        <w:rPr>
          <w:rFonts w:ascii="Times New Roman" w:hAnsi="Times New Roman"/>
          <w:i/>
          <w:sz w:val="28"/>
          <w:szCs w:val="28"/>
          <w:lang w:val="kk-KZ"/>
        </w:rPr>
      </w:pPr>
      <w:r w:rsidRPr="00347684">
        <w:rPr>
          <w:rFonts w:ascii="Times New Roman" w:hAnsi="Times New Roman"/>
          <w:sz w:val="28"/>
          <w:szCs w:val="28"/>
          <w:lang w:val="kk-KZ"/>
        </w:rPr>
        <w:t>Таблица 2.1</w:t>
      </w:r>
      <w:r w:rsidR="000A6328" w:rsidRPr="00347684">
        <w:rPr>
          <w:rFonts w:ascii="Times New Roman" w:hAnsi="Times New Roman"/>
          <w:sz w:val="28"/>
          <w:szCs w:val="28"/>
          <w:lang w:val="kk-KZ"/>
        </w:rPr>
        <w:t>1</w:t>
      </w:r>
      <w:r w:rsidRPr="00347684">
        <w:rPr>
          <w:rFonts w:ascii="Times New Roman" w:hAnsi="Times New Roman"/>
          <w:sz w:val="28"/>
          <w:szCs w:val="28"/>
          <w:lang w:val="kk-KZ"/>
        </w:rPr>
        <w:t xml:space="preserve"> – Результаты аппроксимации функции дымности </w:t>
      </w:r>
      <w:r w:rsidRPr="00347684">
        <w:rPr>
          <w:rFonts w:ascii="Times New Roman" w:hAnsi="Times New Roman"/>
          <w:sz w:val="28"/>
          <w:szCs w:val="28"/>
        </w:rPr>
        <w:t>газа</w:t>
      </w:r>
      <w:r w:rsidRPr="00347684">
        <w:rPr>
          <w:rFonts w:ascii="Times New Roman" w:hAnsi="Times New Roman"/>
          <w:sz w:val="28"/>
          <w:szCs w:val="28"/>
          <w:lang w:val="kk-KZ"/>
        </w:rPr>
        <w:t xml:space="preserve"> от параметра </w:t>
      </w:r>
      <w:r w:rsidRPr="00347684">
        <w:rPr>
          <w:rFonts w:ascii="Times New Roman" w:hAnsi="Times New Roman"/>
          <w:sz w:val="28"/>
          <w:szCs w:val="28"/>
          <w:lang w:val="en-US"/>
        </w:rPr>
        <w:t>k</w:t>
      </w:r>
      <w:r w:rsidRPr="00347684">
        <w:rPr>
          <w:rFonts w:ascii="Times New Roman" w:hAnsi="Times New Roman"/>
          <w:sz w:val="28"/>
          <w:szCs w:val="28"/>
          <w:vertAlign w:val="subscript"/>
          <w:lang w:val="kk-KZ"/>
        </w:rPr>
        <w:t>2</w:t>
      </w:r>
    </w:p>
    <w:tbl>
      <w:tblPr>
        <w:tblStyle w:val="a3"/>
        <w:tblW w:w="0" w:type="auto"/>
        <w:tblLayout w:type="fixed"/>
        <w:tblLook w:val="04A0" w:firstRow="1" w:lastRow="0" w:firstColumn="1" w:lastColumn="0" w:noHBand="0" w:noVBand="1"/>
      </w:tblPr>
      <w:tblGrid>
        <w:gridCol w:w="445"/>
        <w:gridCol w:w="2215"/>
        <w:gridCol w:w="3402"/>
        <w:gridCol w:w="1134"/>
        <w:gridCol w:w="1134"/>
        <w:gridCol w:w="1241"/>
      </w:tblGrid>
      <w:tr w:rsidR="00347684" w:rsidRPr="00347684" w14:paraId="6EA2099C" w14:textId="77777777" w:rsidTr="00B60C97">
        <w:tc>
          <w:tcPr>
            <w:tcW w:w="445" w:type="dxa"/>
          </w:tcPr>
          <w:p w14:paraId="2B7BF4C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w:t>
            </w:r>
          </w:p>
        </w:tc>
        <w:tc>
          <w:tcPr>
            <w:tcW w:w="2215" w:type="dxa"/>
          </w:tcPr>
          <w:p w14:paraId="4D698168"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Вид регресии</w:t>
            </w:r>
          </w:p>
        </w:tc>
        <w:tc>
          <w:tcPr>
            <w:tcW w:w="3402" w:type="dxa"/>
          </w:tcPr>
          <w:p w14:paraId="63963ED5"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Уравнение регрессии</w:t>
            </w:r>
          </w:p>
        </w:tc>
        <w:tc>
          <w:tcPr>
            <w:tcW w:w="1134" w:type="dxa"/>
          </w:tcPr>
          <w:p w14:paraId="15F5593B"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Коэффи-циент корреля-ции</w:t>
            </w:r>
          </w:p>
        </w:tc>
        <w:tc>
          <w:tcPr>
            <w:tcW w:w="1134" w:type="dxa"/>
          </w:tcPr>
          <w:p w14:paraId="006CFCD6"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Коэффи-циент детер-минации</w:t>
            </w:r>
          </w:p>
        </w:tc>
        <w:tc>
          <w:tcPr>
            <w:tcW w:w="1241" w:type="dxa"/>
          </w:tcPr>
          <w:p w14:paraId="702C4D65" w14:textId="77777777" w:rsidR="00D048C3" w:rsidRPr="00347684" w:rsidRDefault="00D048C3" w:rsidP="00827586">
            <w:pPr>
              <w:jc w:val="center"/>
              <w:rPr>
                <w:rFonts w:ascii="Times New Roman" w:hAnsi="Times New Roman"/>
                <w:sz w:val="24"/>
                <w:szCs w:val="28"/>
                <w:lang w:val="en-US"/>
              </w:rPr>
            </w:pPr>
            <w:r w:rsidRPr="00347684">
              <w:rPr>
                <w:rFonts w:ascii="Times New Roman" w:hAnsi="Times New Roman"/>
                <w:sz w:val="24"/>
                <w:szCs w:val="28"/>
                <w:lang w:val="en-US"/>
              </w:rPr>
              <w:t>Средняя ошибка аппрок</w:t>
            </w:r>
            <w:r w:rsidRPr="00347684">
              <w:rPr>
                <w:rFonts w:ascii="Times New Roman" w:hAnsi="Times New Roman"/>
                <w:sz w:val="24"/>
                <w:szCs w:val="28"/>
              </w:rPr>
              <w:t>-</w:t>
            </w:r>
            <w:r w:rsidRPr="00347684">
              <w:rPr>
                <w:rFonts w:ascii="Times New Roman" w:hAnsi="Times New Roman"/>
                <w:sz w:val="24"/>
                <w:szCs w:val="28"/>
                <w:lang w:val="en-US"/>
              </w:rPr>
              <w:t>симации, %</w:t>
            </w:r>
          </w:p>
        </w:tc>
      </w:tr>
      <w:tr w:rsidR="00347684" w:rsidRPr="00347684" w14:paraId="44A455D7" w14:textId="77777777" w:rsidTr="00B60C97">
        <w:tc>
          <w:tcPr>
            <w:tcW w:w="445" w:type="dxa"/>
          </w:tcPr>
          <w:p w14:paraId="59579D08"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1</w:t>
            </w:r>
          </w:p>
        </w:tc>
        <w:tc>
          <w:tcPr>
            <w:tcW w:w="2215" w:type="dxa"/>
          </w:tcPr>
          <w:p w14:paraId="11302363"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Линейная</w:t>
            </w:r>
          </w:p>
        </w:tc>
        <w:tc>
          <w:tcPr>
            <w:tcW w:w="3402" w:type="dxa"/>
          </w:tcPr>
          <w:p w14:paraId="7ECA3A85" w14:textId="77777777" w:rsidR="00D048C3" w:rsidRPr="00347684" w:rsidRDefault="00D048C3" w:rsidP="00827586">
            <w:pPr>
              <w:jc w:val="both"/>
              <w:rPr>
                <w:rFonts w:ascii="Times New Roman" w:hAnsi="Times New Roman"/>
                <w:i/>
                <w:sz w:val="24"/>
                <w:szCs w:val="28"/>
              </w:rPr>
            </w:pPr>
            <m:oMathPara>
              <m:oMathParaPr>
                <m:jc m:val="left"/>
              </m:oMathParaPr>
              <m:oMath>
                <m:r>
                  <w:rPr>
                    <w:rFonts w:ascii="Cambria Math" w:hAnsi="Cambria Math"/>
                    <w:sz w:val="24"/>
                    <w:szCs w:val="28"/>
                    <w:lang w:val="kk-KZ"/>
                  </w:rPr>
                  <m:t>y=-313,10(</m:t>
                </m:r>
                <m:f>
                  <m:fPr>
                    <m:ctrlPr>
                      <w:rPr>
                        <w:rFonts w:ascii="Cambria Math" w:eastAsiaTheme="minorEastAsia" w:hAnsi="Cambria Math" w:cs="Times New Roman"/>
                        <w:i/>
                        <w:sz w:val="28"/>
                        <w:szCs w:val="27"/>
                        <w:lang w:val="kk-KZ"/>
                      </w:rPr>
                    </m:ctrlPr>
                  </m:fPr>
                  <m:num>
                    <m:r>
                      <w:rPr>
                        <w:rFonts w:ascii="Cambria Math" w:eastAsiaTheme="minorEastAsia" w:hAnsi="Cambria Math" w:cs="Times New Roman"/>
                        <w:sz w:val="28"/>
                        <w:szCs w:val="27"/>
                        <w:lang w:val="kk-KZ"/>
                      </w:rPr>
                      <m:t>∆</m:t>
                    </m:r>
                    <m:ctrlPr>
                      <w:rPr>
                        <w:rFonts w:ascii="Cambria Math" w:hAnsi="Cambria Math"/>
                        <w:i/>
                        <w:sz w:val="24"/>
                        <w:szCs w:val="28"/>
                        <w:lang w:val="kk-KZ"/>
                      </w:rPr>
                    </m:ctrlPr>
                  </m:num>
                  <m:den>
                    <m:r>
                      <w:rPr>
                        <w:rFonts w:ascii="Cambria Math" w:eastAsiaTheme="minorEastAsia" w:hAnsi="Cambria Math" w:cs="Times New Roman"/>
                        <w:sz w:val="28"/>
                        <w:szCs w:val="27"/>
                        <w:lang w:val="kk-KZ"/>
                      </w:rPr>
                      <m:t>f</m:t>
                    </m:r>
                  </m:den>
                </m:f>
                <m:r>
                  <w:rPr>
                    <w:rFonts w:ascii="Cambria Math" w:eastAsiaTheme="minorEastAsia" w:hAnsi="Cambria Math" w:cs="Times New Roman"/>
                    <w:sz w:val="28"/>
                    <w:szCs w:val="27"/>
                    <w:lang w:val="kk-KZ"/>
                  </w:rPr>
                  <m:t>)</m:t>
                </m:r>
                <m:r>
                  <w:rPr>
                    <w:rFonts w:ascii="Cambria Math" w:hAnsi="Cambria Math"/>
                    <w:sz w:val="24"/>
                    <w:szCs w:val="28"/>
                    <w:lang w:val="kk-KZ"/>
                  </w:rPr>
                  <m:t>+1,17</m:t>
                </m:r>
              </m:oMath>
            </m:oMathPara>
          </w:p>
        </w:tc>
        <w:tc>
          <w:tcPr>
            <w:tcW w:w="1134" w:type="dxa"/>
          </w:tcPr>
          <w:p w14:paraId="2F33EAF1"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w:t>
            </w:r>
            <w:r w:rsidRPr="00347684">
              <w:rPr>
                <w:rFonts w:ascii="Times New Roman" w:hAnsi="Times New Roman"/>
                <w:sz w:val="24"/>
                <w:szCs w:val="28"/>
                <w:lang w:val="en-US"/>
              </w:rPr>
              <w:t>9</w:t>
            </w:r>
            <w:r w:rsidRPr="00347684">
              <w:rPr>
                <w:rFonts w:ascii="Times New Roman" w:hAnsi="Times New Roman"/>
                <w:sz w:val="24"/>
                <w:szCs w:val="28"/>
                <w:lang w:val="kk-KZ"/>
              </w:rPr>
              <w:t>5</w:t>
            </w:r>
          </w:p>
        </w:tc>
        <w:tc>
          <w:tcPr>
            <w:tcW w:w="1134" w:type="dxa"/>
          </w:tcPr>
          <w:p w14:paraId="75C8E54E"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w:t>
            </w:r>
            <w:r w:rsidRPr="00347684">
              <w:rPr>
                <w:rFonts w:ascii="Times New Roman" w:hAnsi="Times New Roman"/>
                <w:sz w:val="24"/>
                <w:szCs w:val="28"/>
                <w:lang w:val="en-US"/>
              </w:rPr>
              <w:t>9</w:t>
            </w:r>
          </w:p>
        </w:tc>
        <w:tc>
          <w:tcPr>
            <w:tcW w:w="1241" w:type="dxa"/>
          </w:tcPr>
          <w:p w14:paraId="3711E5A9"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4,26</w:t>
            </w:r>
          </w:p>
        </w:tc>
      </w:tr>
      <w:tr w:rsidR="00347684" w:rsidRPr="00347684" w14:paraId="1E487C2F" w14:textId="77777777" w:rsidTr="00B60C97">
        <w:tc>
          <w:tcPr>
            <w:tcW w:w="445" w:type="dxa"/>
          </w:tcPr>
          <w:p w14:paraId="6F7E03F3"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2</w:t>
            </w:r>
          </w:p>
        </w:tc>
        <w:tc>
          <w:tcPr>
            <w:tcW w:w="2215" w:type="dxa"/>
          </w:tcPr>
          <w:p w14:paraId="506A823A"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Квадратическая</w:t>
            </w:r>
          </w:p>
        </w:tc>
        <w:tc>
          <w:tcPr>
            <w:tcW w:w="3402" w:type="dxa"/>
          </w:tcPr>
          <w:p w14:paraId="2112DC24" w14:textId="77777777" w:rsidR="00D048C3" w:rsidRPr="00347684" w:rsidRDefault="00D048C3" w:rsidP="00827586">
            <w:pPr>
              <w:jc w:val="both"/>
              <w:rPr>
                <w:rFonts w:ascii="Times New Roman" w:hAnsi="Times New Roman" w:cs="Times New Roman"/>
                <w:sz w:val="28"/>
                <w:lang w:val="kk-KZ"/>
              </w:rPr>
            </w:pPr>
            <m:oMathPara>
              <m:oMath>
                <m:r>
                  <w:rPr>
                    <w:rFonts w:ascii="Cambria Math" w:hAnsi="Cambria Math"/>
                    <w:szCs w:val="24"/>
                    <w:lang w:val="kk-KZ"/>
                  </w:rPr>
                  <m:t>y=</m:t>
                </m:r>
                <m:r>
                  <w:rPr>
                    <w:rFonts w:ascii="Cambria Math" w:hAnsi="Cambria Math" w:cs="Times New Roman"/>
                    <w:sz w:val="24"/>
                    <w:szCs w:val="20"/>
                    <w:lang w:val="en-US"/>
                  </w:rPr>
                  <m:t>-439120,28</m:t>
                </m:r>
                <m:r>
                  <m:rPr>
                    <m:sty m:val="p"/>
                  </m:rPr>
                  <w:rPr>
                    <w:rFonts w:ascii="Cambria Math" w:hAnsi="Cambria Math" w:cs="Times New Roman"/>
                    <w:sz w:val="24"/>
                    <w:szCs w:val="20"/>
                    <w:lang w:val="kk-KZ"/>
                  </w:rPr>
                  <m:t>∙</m:t>
                </m:r>
                <m:sSup>
                  <m:sSupPr>
                    <m:ctrlPr>
                      <w:rPr>
                        <w:rFonts w:ascii="Cambria Math" w:hAnsi="Cambria Math" w:cs="Times New Roman"/>
                        <w:sz w:val="24"/>
                        <w:szCs w:val="20"/>
                        <w:lang w:val="kk-KZ"/>
                      </w:rPr>
                    </m:ctrlPr>
                  </m:sSupPr>
                  <m:e>
                    <m:d>
                      <m:dPr>
                        <m:ctrlPr>
                          <w:rPr>
                            <w:rFonts w:ascii="Cambria Math" w:hAnsi="Cambria Math" w:cs="Times New Roman"/>
                            <w:sz w:val="24"/>
                            <w:szCs w:val="20"/>
                            <w:lang w:val="kk-KZ"/>
                          </w:rPr>
                        </m:ctrlPr>
                      </m:dPr>
                      <m:e>
                        <m:f>
                          <m:fPr>
                            <m:ctrlPr>
                              <w:rPr>
                                <w:rFonts w:ascii="Cambria Math" w:eastAsiaTheme="minorEastAsia" w:hAnsi="Cambria Math" w:cs="Times New Roman"/>
                                <w:i/>
                                <w:sz w:val="28"/>
                                <w:szCs w:val="27"/>
                                <w:lang w:val="kk-KZ"/>
                              </w:rPr>
                            </m:ctrlPr>
                          </m:fPr>
                          <m:num>
                            <m:r>
                              <w:rPr>
                                <w:rFonts w:ascii="Cambria Math" w:eastAsiaTheme="minorEastAsia" w:hAnsi="Cambria Math" w:cs="Times New Roman"/>
                                <w:sz w:val="28"/>
                                <w:szCs w:val="27"/>
                                <w:lang w:val="kk-KZ"/>
                              </w:rPr>
                              <m:t>∆</m:t>
                            </m:r>
                            <m:ctrlPr>
                              <w:rPr>
                                <w:rFonts w:ascii="Cambria Math" w:hAnsi="Cambria Math" w:cs="Times New Roman"/>
                                <w:sz w:val="24"/>
                                <w:szCs w:val="20"/>
                                <w:lang w:val="kk-KZ"/>
                              </w:rPr>
                            </m:ctrlPr>
                          </m:num>
                          <m:den>
                            <m:r>
                              <w:rPr>
                                <w:rFonts w:ascii="Cambria Math" w:eastAsiaTheme="minorEastAsia" w:hAnsi="Cambria Math" w:cs="Times New Roman"/>
                                <w:sz w:val="28"/>
                                <w:szCs w:val="27"/>
                                <w:lang w:val="kk-KZ"/>
                              </w:rPr>
                              <m:t>f</m:t>
                            </m:r>
                          </m:den>
                        </m:f>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+611,88∙(</m:t>
                </m:r>
                <m:r>
                  <w:rPr>
                    <w:rFonts w:ascii="Cambria Math" w:eastAsiaTheme="minorEastAsia" w:hAnsi="Cambria Math" w:cs="Times New Roman"/>
                    <w:sz w:val="28"/>
                    <w:szCs w:val="27"/>
                    <w:lang w:val="kk-KZ"/>
                  </w:rPr>
                  <m:t>∆/f</m:t>
                </m:r>
                <m:r>
                  <m:rPr>
                    <m:sty m:val="p"/>
                  </m:rPr>
                  <w:rPr>
                    <w:rFonts w:ascii="Cambria Math" w:hAnsi="Cambria Math" w:cs="Times New Roman"/>
                    <w:sz w:val="24"/>
                    <w:szCs w:val="20"/>
                    <w:lang w:val="kk-KZ"/>
                  </w:rPr>
                  <m:t>)+0,75</m:t>
                </m:r>
              </m:oMath>
            </m:oMathPara>
          </w:p>
        </w:tc>
        <w:tc>
          <w:tcPr>
            <w:tcW w:w="1134" w:type="dxa"/>
          </w:tcPr>
          <w:p w14:paraId="6B940839" w14:textId="77777777" w:rsidR="00D048C3" w:rsidRPr="00347684" w:rsidRDefault="00D048C3" w:rsidP="00827586">
            <w:pPr>
              <w:jc w:val="center"/>
              <w:rPr>
                <w:rFonts w:ascii="Times New Roman" w:hAnsi="Times New Roman"/>
                <w:sz w:val="24"/>
                <w:szCs w:val="28"/>
                <w:lang w:val="en-US"/>
              </w:rPr>
            </w:pPr>
            <w:r w:rsidRPr="00347684">
              <w:rPr>
                <w:rFonts w:ascii="Times New Roman" w:hAnsi="Times New Roman"/>
                <w:sz w:val="24"/>
                <w:szCs w:val="28"/>
                <w:lang w:val="en-US"/>
              </w:rPr>
              <w:t>0,98</w:t>
            </w:r>
          </w:p>
        </w:tc>
        <w:tc>
          <w:tcPr>
            <w:tcW w:w="1134" w:type="dxa"/>
          </w:tcPr>
          <w:p w14:paraId="290C66EC" w14:textId="77777777" w:rsidR="00D048C3" w:rsidRPr="00347684" w:rsidRDefault="00D048C3" w:rsidP="00827586">
            <w:pPr>
              <w:jc w:val="center"/>
              <w:rPr>
                <w:rFonts w:ascii="Times New Roman" w:hAnsi="Times New Roman"/>
                <w:sz w:val="24"/>
                <w:szCs w:val="28"/>
                <w:lang w:val="en-US"/>
              </w:rPr>
            </w:pPr>
            <w:r w:rsidRPr="00347684">
              <w:rPr>
                <w:rFonts w:ascii="Times New Roman" w:hAnsi="Times New Roman"/>
                <w:sz w:val="24"/>
                <w:szCs w:val="28"/>
                <w:lang w:val="en-US"/>
              </w:rPr>
              <w:t>0,97</w:t>
            </w:r>
          </w:p>
        </w:tc>
        <w:tc>
          <w:tcPr>
            <w:tcW w:w="1241" w:type="dxa"/>
          </w:tcPr>
          <w:p w14:paraId="5BD53B15"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0,17</w:t>
            </w:r>
          </w:p>
        </w:tc>
      </w:tr>
      <w:tr w:rsidR="00347684" w:rsidRPr="00347684" w14:paraId="4C2CE22D" w14:textId="77777777" w:rsidTr="00B60C97">
        <w:tc>
          <w:tcPr>
            <w:tcW w:w="445" w:type="dxa"/>
          </w:tcPr>
          <w:p w14:paraId="5DD0CB99"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3</w:t>
            </w:r>
          </w:p>
        </w:tc>
        <w:tc>
          <w:tcPr>
            <w:tcW w:w="2215" w:type="dxa"/>
          </w:tcPr>
          <w:p w14:paraId="2E1F9316"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Степенная</w:t>
            </w:r>
          </w:p>
        </w:tc>
        <w:tc>
          <w:tcPr>
            <w:tcW w:w="3402" w:type="dxa"/>
          </w:tcPr>
          <w:p w14:paraId="0C5A790E" w14:textId="77777777" w:rsidR="00D048C3" w:rsidRPr="00347684" w:rsidRDefault="00D048C3" w:rsidP="00827586">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y=0,07</m:t>
                </m:r>
                <m:r>
                  <w:rPr>
                    <w:rFonts w:ascii="Cambria Math" w:eastAsia="Calibri" w:hAnsi="Cambria Math" w:cs="Cambria Math"/>
                    <w:sz w:val="24"/>
                    <w:szCs w:val="28"/>
                    <w:lang w:val="kk-KZ"/>
                  </w:rPr>
                  <m:t>⋅</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m:t>
                    </m:r>
                    <m:r>
                      <w:rPr>
                        <w:rFonts w:ascii="Cambria Math" w:eastAsiaTheme="minorEastAsia" w:hAnsi="Cambria Math" w:cs="Times New Roman"/>
                        <w:sz w:val="28"/>
                        <w:szCs w:val="27"/>
                        <w:lang w:val="kk-KZ"/>
                      </w:rPr>
                      <m:t>∆/f</m:t>
                    </m:r>
                    <m:r>
                      <w:rPr>
                        <w:rFonts w:ascii="Cambria Math" w:eastAsia="Calibri" w:hAnsi="Cambria Math" w:cs="Times New Roman"/>
                        <w:sz w:val="24"/>
                        <w:szCs w:val="28"/>
                        <w:lang w:val="kk-KZ"/>
                      </w:rPr>
                      <m:t>)</m:t>
                    </m:r>
                  </m:e>
                  <m:sup>
                    <m:r>
                      <w:rPr>
                        <w:rFonts w:ascii="Cambria Math" w:eastAsia="Calibri" w:hAnsi="Cambria Math" w:cs="Times New Roman"/>
                        <w:sz w:val="24"/>
                        <w:szCs w:val="28"/>
                        <w:lang w:val="kk-KZ"/>
                      </w:rPr>
                      <m:t>-0,36</m:t>
                    </m:r>
                  </m:sup>
                </m:sSup>
              </m:oMath>
            </m:oMathPara>
          </w:p>
        </w:tc>
        <w:tc>
          <w:tcPr>
            <w:tcW w:w="1134" w:type="dxa"/>
          </w:tcPr>
          <w:p w14:paraId="05E2BB3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0,87</w:t>
            </w:r>
          </w:p>
        </w:tc>
        <w:tc>
          <w:tcPr>
            <w:tcW w:w="1134" w:type="dxa"/>
          </w:tcPr>
          <w:p w14:paraId="66342DFA"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0,76</w:t>
            </w:r>
          </w:p>
        </w:tc>
        <w:tc>
          <w:tcPr>
            <w:tcW w:w="1241" w:type="dxa"/>
          </w:tcPr>
          <w:p w14:paraId="7AD4AE3A"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6</w:t>
            </w:r>
            <w:r w:rsidRPr="00347684">
              <w:rPr>
                <w:rFonts w:ascii="Times New Roman" w:hAnsi="Times New Roman"/>
                <w:sz w:val="24"/>
                <w:szCs w:val="28"/>
                <w:lang w:val="en-US"/>
              </w:rPr>
              <w:t>,</w:t>
            </w:r>
            <w:r w:rsidRPr="00347684">
              <w:rPr>
                <w:rFonts w:ascii="Times New Roman" w:hAnsi="Times New Roman"/>
                <w:sz w:val="24"/>
                <w:szCs w:val="28"/>
                <w:lang w:val="kk-KZ"/>
              </w:rPr>
              <w:t>68</w:t>
            </w:r>
          </w:p>
        </w:tc>
      </w:tr>
      <w:tr w:rsidR="00347684" w:rsidRPr="00347684" w14:paraId="6976908C" w14:textId="77777777" w:rsidTr="00B60C97">
        <w:tc>
          <w:tcPr>
            <w:tcW w:w="445" w:type="dxa"/>
          </w:tcPr>
          <w:p w14:paraId="70EDC2F8"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4</w:t>
            </w:r>
          </w:p>
        </w:tc>
        <w:tc>
          <w:tcPr>
            <w:tcW w:w="2215" w:type="dxa"/>
          </w:tcPr>
          <w:p w14:paraId="6C5D9023"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Показательная</w:t>
            </w:r>
          </w:p>
        </w:tc>
        <w:tc>
          <w:tcPr>
            <w:tcW w:w="3402" w:type="dxa"/>
          </w:tcPr>
          <w:p w14:paraId="5C6F8C38" w14:textId="77777777" w:rsidR="00D048C3" w:rsidRPr="00347684" w:rsidRDefault="00D048C3" w:rsidP="00827586">
            <w:pPr>
              <w:jc w:val="both"/>
              <w:rPr>
                <w:rFonts w:ascii="Cambria Math" w:eastAsia="Calibri" w:hAnsi="Cambria Math" w:cs="Times New Roman"/>
                <w:sz w:val="24"/>
                <w:szCs w:val="28"/>
                <w:lang w:val="kk-KZ"/>
                <w:oMath/>
              </w:rPr>
            </w:pPr>
            <m:oMathPara>
              <m:oMath>
                <m:r>
                  <w:rPr>
                    <w:rFonts w:ascii="Cambria Math" w:eastAsia="Calibri" w:hAnsi="Cambria Math" w:cs="Times New Roman"/>
                    <w:sz w:val="24"/>
                    <w:szCs w:val="28"/>
                    <w:lang w:val="kk-KZ"/>
                  </w:rPr>
                  <m:t>y=1,24</m:t>
                </m:r>
                <m:r>
                  <w:rPr>
                    <w:rFonts w:ascii="Cambria Math" w:eastAsia="Calibri" w:hAnsi="Cambria Math" w:cs="Cambria Math"/>
                    <w:sz w:val="24"/>
                    <w:szCs w:val="28"/>
                    <w:lang w:val="kk-KZ"/>
                  </w:rPr>
                  <m:t>⋅</m:t>
                </m:r>
                <m:r>
                  <w:rPr>
                    <w:rFonts w:ascii="Cambria Math" w:eastAsia="Calibri" w:hAnsi="Cambria Math" w:cs="Times New Roman"/>
                    <w:sz w:val="24"/>
                    <w:szCs w:val="28"/>
                    <w:lang w:val="kk-KZ"/>
                  </w:rPr>
                  <m:t>5.752959604310741e+</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54</m:t>
                    </m:r>
                  </m:e>
                  <m:sup>
                    <m:r>
                      <w:rPr>
                        <w:rFonts w:ascii="Cambria Math" w:eastAsia="Calibri" w:hAnsi="Cambria Math" w:cs="Times New Roman"/>
                        <w:sz w:val="24"/>
                        <w:szCs w:val="28"/>
                        <w:lang w:val="kk-KZ"/>
                      </w:rPr>
                      <m:t>(</m:t>
                    </m:r>
                    <m:r>
                      <w:rPr>
                        <w:rFonts w:ascii="Cambria Math" w:eastAsiaTheme="minorEastAsia" w:hAnsi="Cambria Math" w:cs="Times New Roman"/>
                        <w:sz w:val="28"/>
                        <w:szCs w:val="27"/>
                        <w:lang w:val="kk-KZ"/>
                      </w:rPr>
                      <m:t>∆/f</m:t>
                    </m:r>
                    <m:r>
                      <w:rPr>
                        <w:rFonts w:ascii="Cambria Math" w:eastAsia="Calibri" w:hAnsi="Cambria Math" w:cs="Times New Roman"/>
                        <w:sz w:val="24"/>
                        <w:szCs w:val="28"/>
                        <w:lang w:val="kk-KZ"/>
                      </w:rPr>
                      <m:t>)</m:t>
                    </m:r>
                  </m:sup>
                </m:sSup>
              </m:oMath>
            </m:oMathPara>
          </w:p>
        </w:tc>
        <w:tc>
          <w:tcPr>
            <w:tcW w:w="1134" w:type="dxa"/>
          </w:tcPr>
          <w:p w14:paraId="3E6323C6"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0,93</w:t>
            </w:r>
          </w:p>
        </w:tc>
        <w:tc>
          <w:tcPr>
            <w:tcW w:w="1134" w:type="dxa"/>
          </w:tcPr>
          <w:p w14:paraId="7C603E30"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0,87</w:t>
            </w:r>
          </w:p>
        </w:tc>
        <w:tc>
          <w:tcPr>
            <w:tcW w:w="1241" w:type="dxa"/>
          </w:tcPr>
          <w:p w14:paraId="133EC0C9"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4,71</w:t>
            </w:r>
          </w:p>
        </w:tc>
      </w:tr>
      <w:tr w:rsidR="00347684" w:rsidRPr="00347684" w14:paraId="0EC7D2D4" w14:textId="77777777" w:rsidTr="00B60C97">
        <w:tc>
          <w:tcPr>
            <w:tcW w:w="445" w:type="dxa"/>
          </w:tcPr>
          <w:p w14:paraId="0494272D"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5</w:t>
            </w:r>
          </w:p>
        </w:tc>
        <w:tc>
          <w:tcPr>
            <w:tcW w:w="2215" w:type="dxa"/>
          </w:tcPr>
          <w:p w14:paraId="42AF946E"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Логарифмическая</w:t>
            </w:r>
          </w:p>
        </w:tc>
        <w:tc>
          <w:tcPr>
            <w:tcW w:w="3402" w:type="dxa"/>
          </w:tcPr>
          <w:p w14:paraId="64DE2ACF" w14:textId="77777777" w:rsidR="00D048C3" w:rsidRPr="00347684" w:rsidRDefault="00D048C3" w:rsidP="00827586">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y=-1,15+0,29</m:t>
                </m:r>
                <m:r>
                  <m:rPr>
                    <m:sty m:val="p"/>
                  </m:rPr>
                  <w:rPr>
                    <w:rFonts w:ascii="Cambria Math" w:eastAsia="Calibri" w:hAnsi="Cambria Math" w:cs="Times New Roman"/>
                    <w:sz w:val="24"/>
                    <w:szCs w:val="28"/>
                    <w:lang w:val="kk-KZ"/>
                  </w:rPr>
                  <m:t>ln⁡</m:t>
                </m:r>
                <m:r>
                  <w:rPr>
                    <w:rFonts w:ascii="Cambria Math" w:eastAsia="Calibri" w:hAnsi="Cambria Math" w:cs="Times New Roman"/>
                    <w:sz w:val="24"/>
                    <w:szCs w:val="28"/>
                    <w:lang w:val="kk-KZ"/>
                  </w:rPr>
                  <m:t>(</m:t>
                </m:r>
                <m:f>
                  <m:fPr>
                    <m:ctrlPr>
                      <w:rPr>
                        <w:rFonts w:ascii="Cambria Math" w:eastAsiaTheme="minorEastAsia" w:hAnsi="Cambria Math" w:cs="Times New Roman"/>
                        <w:i/>
                        <w:sz w:val="28"/>
                        <w:szCs w:val="27"/>
                        <w:lang w:val="kk-KZ"/>
                      </w:rPr>
                    </m:ctrlPr>
                  </m:fPr>
                  <m:num>
                    <m:r>
                      <w:rPr>
                        <w:rFonts w:ascii="Cambria Math" w:eastAsiaTheme="minorEastAsia" w:hAnsi="Cambria Math" w:cs="Times New Roman"/>
                        <w:sz w:val="28"/>
                        <w:szCs w:val="27"/>
                        <w:lang w:val="kk-KZ"/>
                      </w:rPr>
                      <m:t>∆</m:t>
                    </m:r>
                    <m:ctrlPr>
                      <w:rPr>
                        <w:rFonts w:ascii="Cambria Math" w:eastAsia="Calibri" w:hAnsi="Cambria Math" w:cs="Times New Roman"/>
                        <w:i/>
                        <w:sz w:val="24"/>
                        <w:szCs w:val="28"/>
                        <w:lang w:val="kk-KZ"/>
                      </w:rPr>
                    </m:ctrlPr>
                  </m:num>
                  <m:den>
                    <m:r>
                      <w:rPr>
                        <w:rFonts w:ascii="Cambria Math" w:eastAsiaTheme="minorEastAsia" w:hAnsi="Cambria Math" w:cs="Times New Roman"/>
                        <w:sz w:val="28"/>
                        <w:szCs w:val="27"/>
                        <w:lang w:val="kk-KZ"/>
                      </w:rPr>
                      <m:t>f</m:t>
                    </m:r>
                  </m:den>
                </m:f>
                <m:r>
                  <w:rPr>
                    <w:rFonts w:ascii="Cambria Math" w:eastAsiaTheme="minorEastAsia" w:hAnsi="Cambria Math" w:cs="Times New Roman"/>
                    <w:sz w:val="28"/>
                    <w:szCs w:val="27"/>
                    <w:lang w:val="kk-KZ"/>
                  </w:rPr>
                  <m:t>)</m:t>
                </m:r>
              </m:oMath>
            </m:oMathPara>
          </w:p>
        </w:tc>
        <w:tc>
          <w:tcPr>
            <w:tcW w:w="1134" w:type="dxa"/>
          </w:tcPr>
          <w:p w14:paraId="3A1D21CA"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0,9</w:t>
            </w:r>
          </w:p>
        </w:tc>
        <w:tc>
          <w:tcPr>
            <w:tcW w:w="1134" w:type="dxa"/>
          </w:tcPr>
          <w:p w14:paraId="0AA60D04"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0,81</w:t>
            </w:r>
          </w:p>
        </w:tc>
        <w:tc>
          <w:tcPr>
            <w:tcW w:w="1241" w:type="dxa"/>
          </w:tcPr>
          <w:p w14:paraId="1F4E02A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6,22</w:t>
            </w:r>
          </w:p>
        </w:tc>
      </w:tr>
      <w:tr w:rsidR="00347684" w:rsidRPr="00347684" w14:paraId="0170A3C9" w14:textId="77777777" w:rsidTr="00B60C97">
        <w:tc>
          <w:tcPr>
            <w:tcW w:w="445" w:type="dxa"/>
          </w:tcPr>
          <w:p w14:paraId="22EFB78E"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6</w:t>
            </w:r>
          </w:p>
        </w:tc>
        <w:tc>
          <w:tcPr>
            <w:tcW w:w="2215" w:type="dxa"/>
          </w:tcPr>
          <w:p w14:paraId="61618053"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Гиперболическая</w:t>
            </w:r>
          </w:p>
        </w:tc>
        <w:tc>
          <w:tcPr>
            <w:tcW w:w="3402" w:type="dxa"/>
          </w:tcPr>
          <w:p w14:paraId="7484E3C4" w14:textId="77777777" w:rsidR="00D048C3" w:rsidRPr="00347684" w:rsidRDefault="00D048C3" w:rsidP="00827586">
            <w:pPr>
              <w:jc w:val="both"/>
              <w:rPr>
                <w:rFonts w:ascii="Times New Roman" w:eastAsia="Calibri" w:hAnsi="Times New Roman" w:cs="Times New Roman"/>
                <w:i/>
                <w:sz w:val="24"/>
                <w:szCs w:val="28"/>
                <w:lang w:val="en-US"/>
              </w:rPr>
            </w:pPr>
            <m:oMathPara>
              <m:oMathParaPr>
                <m:jc m:val="left"/>
              </m:oMathParaPr>
              <m:oMath>
                <m:r>
                  <w:rPr>
                    <w:rFonts w:ascii="Cambria Math" w:eastAsia="Calibri" w:hAnsi="Cambria Math" w:cs="Times New Roman"/>
                    <w:sz w:val="24"/>
                    <w:szCs w:val="28"/>
                    <w:lang w:val="kk-KZ"/>
                  </w:rPr>
                  <m:t>y=0,58-</m:t>
                </m:r>
                <m:f>
                  <m:fPr>
                    <m:ctrlPr>
                      <w:rPr>
                        <w:rFonts w:ascii="Cambria Math" w:eastAsia="Calibri" w:hAnsi="Cambria Math" w:cs="Times New Roman"/>
                        <w:i/>
                        <w:sz w:val="24"/>
                        <w:szCs w:val="28"/>
                        <w:lang w:val="kk-KZ"/>
                      </w:rPr>
                    </m:ctrlPr>
                  </m:fPr>
                  <m:num>
                    <m:r>
                      <w:rPr>
                        <w:rFonts w:ascii="Cambria Math" w:eastAsia="Calibri" w:hAnsi="Cambria Math" w:cs="Times New Roman"/>
                        <w:sz w:val="24"/>
                        <w:szCs w:val="28"/>
                        <w:lang w:val="kk-KZ"/>
                      </w:rPr>
                      <m:t>6,32</m:t>
                    </m:r>
                  </m:num>
                  <m:den>
                    <m:r>
                      <w:rPr>
                        <w:rFonts w:ascii="Cambria Math" w:eastAsia="Calibri" w:hAnsi="Cambria Math" w:cs="Times New Roman"/>
                        <w:sz w:val="24"/>
                        <w:szCs w:val="28"/>
                        <w:lang w:val="en-US"/>
                      </w:rPr>
                      <m:t>(</m:t>
                    </m:r>
                    <m:r>
                      <w:rPr>
                        <w:rFonts w:ascii="Cambria Math" w:eastAsiaTheme="minorEastAsia" w:hAnsi="Cambria Math" w:cs="Times New Roman"/>
                        <w:sz w:val="28"/>
                        <w:szCs w:val="27"/>
                        <w:lang w:val="kk-KZ"/>
                      </w:rPr>
                      <m:t>∆/f</m:t>
                    </m:r>
                    <m:r>
                      <w:rPr>
                        <w:rFonts w:ascii="Cambria Math" w:eastAsia="Calibri" w:hAnsi="Cambria Math" w:cs="Times New Roman"/>
                        <w:sz w:val="24"/>
                        <w:szCs w:val="28"/>
                        <w:lang w:val="en-US"/>
                      </w:rPr>
                      <m:t>)</m:t>
                    </m:r>
                  </m:den>
                </m:f>
              </m:oMath>
            </m:oMathPara>
          </w:p>
        </w:tc>
        <w:tc>
          <w:tcPr>
            <w:tcW w:w="1134" w:type="dxa"/>
          </w:tcPr>
          <w:p w14:paraId="2922BA75"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83</w:t>
            </w:r>
          </w:p>
        </w:tc>
        <w:tc>
          <w:tcPr>
            <w:tcW w:w="1134" w:type="dxa"/>
          </w:tcPr>
          <w:p w14:paraId="3457F5D8"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68</w:t>
            </w:r>
          </w:p>
        </w:tc>
        <w:tc>
          <w:tcPr>
            <w:tcW w:w="1241" w:type="dxa"/>
          </w:tcPr>
          <w:p w14:paraId="2D7F230E"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8</w:t>
            </w:r>
            <w:r w:rsidRPr="00347684">
              <w:rPr>
                <w:rFonts w:ascii="Times New Roman" w:hAnsi="Times New Roman"/>
                <w:sz w:val="24"/>
                <w:szCs w:val="28"/>
                <w:lang w:val="en-US"/>
              </w:rPr>
              <w:t>,</w:t>
            </w:r>
            <w:r w:rsidRPr="00347684">
              <w:rPr>
                <w:rFonts w:ascii="Times New Roman" w:hAnsi="Times New Roman"/>
                <w:sz w:val="24"/>
                <w:szCs w:val="28"/>
                <w:lang w:val="kk-KZ"/>
              </w:rPr>
              <w:t>15</w:t>
            </w:r>
          </w:p>
        </w:tc>
      </w:tr>
      <w:tr w:rsidR="00D048C3" w:rsidRPr="00347684" w14:paraId="6FC94842" w14:textId="77777777" w:rsidTr="00B60C97">
        <w:tc>
          <w:tcPr>
            <w:tcW w:w="445" w:type="dxa"/>
          </w:tcPr>
          <w:p w14:paraId="5948055F" w14:textId="77777777" w:rsidR="00D048C3" w:rsidRPr="00347684" w:rsidRDefault="00D048C3" w:rsidP="00827586">
            <w:pPr>
              <w:jc w:val="both"/>
              <w:rPr>
                <w:rFonts w:ascii="Times New Roman" w:hAnsi="Times New Roman"/>
                <w:sz w:val="24"/>
                <w:szCs w:val="28"/>
                <w:lang w:val="en-US"/>
              </w:rPr>
            </w:pPr>
            <w:r w:rsidRPr="00347684">
              <w:rPr>
                <w:rFonts w:ascii="Times New Roman" w:hAnsi="Times New Roman"/>
                <w:sz w:val="24"/>
                <w:szCs w:val="28"/>
                <w:lang w:val="en-US"/>
              </w:rPr>
              <w:t>7</w:t>
            </w:r>
          </w:p>
        </w:tc>
        <w:tc>
          <w:tcPr>
            <w:tcW w:w="2215" w:type="dxa"/>
          </w:tcPr>
          <w:p w14:paraId="3B0305EC" w14:textId="77777777" w:rsidR="00D048C3" w:rsidRPr="00347684" w:rsidRDefault="00D048C3" w:rsidP="00827586">
            <w:pPr>
              <w:jc w:val="both"/>
              <w:rPr>
                <w:rFonts w:ascii="Times New Roman" w:hAnsi="Times New Roman"/>
                <w:sz w:val="24"/>
                <w:szCs w:val="28"/>
                <w:lang w:val="kk-KZ"/>
              </w:rPr>
            </w:pPr>
            <w:r w:rsidRPr="00347684">
              <w:rPr>
                <w:rFonts w:ascii="Times New Roman" w:hAnsi="Times New Roman"/>
                <w:sz w:val="24"/>
                <w:szCs w:val="28"/>
                <w:lang w:val="kk-KZ"/>
              </w:rPr>
              <w:t>Экспоненциальная</w:t>
            </w:r>
          </w:p>
        </w:tc>
        <w:tc>
          <w:tcPr>
            <w:tcW w:w="3402" w:type="dxa"/>
          </w:tcPr>
          <w:p w14:paraId="7E071010" w14:textId="77777777" w:rsidR="00D048C3" w:rsidRPr="00347684" w:rsidRDefault="00D048C3" w:rsidP="00827586">
            <w:pPr>
              <w:jc w:val="both"/>
              <w:rPr>
                <w:rFonts w:ascii="Times New Roman" w:eastAsia="Calibri" w:hAnsi="Times New Roman" w:cs="Times New Roman"/>
                <w:sz w:val="24"/>
                <w:szCs w:val="28"/>
                <w:lang w:val="en-US"/>
              </w:rPr>
            </w:pPr>
            <m:oMathPara>
              <m:oMathParaPr>
                <m:jc m:val="left"/>
              </m:oMathParaPr>
              <m:oMath>
                <m:r>
                  <w:rPr>
                    <w:rFonts w:ascii="Cambria Math" w:eastAsia="Calibri" w:hAnsi="Cambria Math" w:cs="Times New Roman"/>
                    <w:sz w:val="24"/>
                    <w:szCs w:val="28"/>
                    <w:lang w:val="kk-KZ"/>
                  </w:rPr>
                  <m:t>y=</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e</m:t>
                    </m:r>
                  </m:e>
                  <m:sup>
                    <m:r>
                      <w:rPr>
                        <w:rFonts w:ascii="Cambria Math" w:eastAsia="Calibri" w:hAnsi="Cambria Math" w:cs="Times New Roman"/>
                        <w:sz w:val="24"/>
                        <w:szCs w:val="28"/>
                        <w:lang w:val="kk-KZ"/>
                      </w:rPr>
                      <m:t>0,22-388,07(</m:t>
                    </m:r>
                    <m:f>
                      <m:fPr>
                        <m:ctrlPr>
                          <w:rPr>
                            <w:rFonts w:ascii="Cambria Math" w:eastAsiaTheme="minorEastAsia" w:hAnsi="Cambria Math" w:cs="Times New Roman"/>
                            <w:i/>
                            <w:sz w:val="28"/>
                            <w:szCs w:val="27"/>
                            <w:lang w:val="kk-KZ"/>
                          </w:rPr>
                        </m:ctrlPr>
                      </m:fPr>
                      <m:num>
                        <m:r>
                          <w:rPr>
                            <w:rFonts w:ascii="Cambria Math" w:eastAsiaTheme="minorEastAsia" w:hAnsi="Cambria Math" w:cs="Times New Roman"/>
                            <w:sz w:val="28"/>
                            <w:szCs w:val="27"/>
                            <w:lang w:val="kk-KZ"/>
                          </w:rPr>
                          <m:t>∆</m:t>
                        </m:r>
                        <m:ctrlPr>
                          <w:rPr>
                            <w:rFonts w:ascii="Cambria Math" w:eastAsia="Calibri" w:hAnsi="Cambria Math" w:cs="Times New Roman"/>
                            <w:i/>
                            <w:sz w:val="24"/>
                            <w:szCs w:val="28"/>
                            <w:lang w:val="kk-KZ"/>
                          </w:rPr>
                        </m:ctrlPr>
                      </m:num>
                      <m:den>
                        <m:r>
                          <w:rPr>
                            <w:rFonts w:ascii="Cambria Math" w:eastAsiaTheme="minorEastAsia" w:hAnsi="Cambria Math" w:cs="Times New Roman"/>
                            <w:sz w:val="28"/>
                            <w:szCs w:val="27"/>
                            <w:lang w:val="kk-KZ"/>
                          </w:rPr>
                          <m:t>f</m:t>
                        </m:r>
                      </m:den>
                    </m:f>
                    <m:r>
                      <w:rPr>
                        <w:rFonts w:ascii="Cambria Math" w:eastAsiaTheme="minorEastAsia" w:hAnsi="Cambria Math" w:cs="Times New Roman"/>
                        <w:sz w:val="28"/>
                        <w:szCs w:val="27"/>
                        <w:lang w:val="kk-KZ"/>
                      </w:rPr>
                      <m:t>)</m:t>
                    </m:r>
                  </m:sup>
                </m:sSup>
              </m:oMath>
            </m:oMathPara>
          </w:p>
        </w:tc>
        <w:tc>
          <w:tcPr>
            <w:tcW w:w="1134" w:type="dxa"/>
          </w:tcPr>
          <w:p w14:paraId="70003424"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0,9</w:t>
            </w:r>
            <w:r w:rsidRPr="00347684">
              <w:rPr>
                <w:rFonts w:ascii="Times New Roman" w:hAnsi="Times New Roman"/>
                <w:sz w:val="24"/>
                <w:szCs w:val="28"/>
                <w:lang w:val="kk-KZ"/>
              </w:rPr>
              <w:t>3</w:t>
            </w:r>
          </w:p>
        </w:tc>
        <w:tc>
          <w:tcPr>
            <w:tcW w:w="1134" w:type="dxa"/>
          </w:tcPr>
          <w:p w14:paraId="52DD2C82"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87</w:t>
            </w:r>
          </w:p>
        </w:tc>
        <w:tc>
          <w:tcPr>
            <w:tcW w:w="1241" w:type="dxa"/>
          </w:tcPr>
          <w:p w14:paraId="0A015291" w14:textId="77777777" w:rsidR="00D048C3" w:rsidRPr="00347684" w:rsidRDefault="00D048C3" w:rsidP="00827586">
            <w:pPr>
              <w:jc w:val="center"/>
              <w:rPr>
                <w:rFonts w:ascii="Times New Roman" w:hAnsi="Times New Roman"/>
                <w:sz w:val="24"/>
                <w:szCs w:val="28"/>
                <w:lang w:val="kk-KZ"/>
              </w:rPr>
            </w:pPr>
            <w:r w:rsidRPr="00347684">
              <w:rPr>
                <w:rFonts w:ascii="Times New Roman" w:hAnsi="Times New Roman"/>
                <w:sz w:val="24"/>
                <w:szCs w:val="28"/>
                <w:lang w:val="kk-KZ"/>
              </w:rPr>
              <w:t>4,71</w:t>
            </w:r>
          </w:p>
        </w:tc>
      </w:tr>
    </w:tbl>
    <w:p w14:paraId="17E6060A" w14:textId="77777777" w:rsidR="00D048C3" w:rsidRPr="00347684" w:rsidRDefault="00D048C3" w:rsidP="00D048C3">
      <w:pPr>
        <w:spacing w:after="0" w:line="240" w:lineRule="auto"/>
        <w:ind w:firstLine="709"/>
        <w:jc w:val="both"/>
        <w:rPr>
          <w:rFonts w:ascii="Times New Roman" w:hAnsi="Times New Roman"/>
          <w:lang w:val="en-US"/>
        </w:rPr>
      </w:pPr>
    </w:p>
    <w:p w14:paraId="67244965" w14:textId="442ECA12" w:rsidR="00E2490C" w:rsidRPr="00347684" w:rsidRDefault="00E2490C" w:rsidP="00D048C3">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rPr>
        <w:t>Из анализа таблиц 2.</w:t>
      </w:r>
      <w:r w:rsidR="000A6328" w:rsidRPr="00347684">
        <w:rPr>
          <w:rFonts w:ascii="Times New Roman" w:hAnsi="Times New Roman"/>
          <w:sz w:val="28"/>
          <w:szCs w:val="28"/>
          <w:lang w:val="kk-KZ"/>
        </w:rPr>
        <w:t>10</w:t>
      </w:r>
      <w:r w:rsidRPr="00347684">
        <w:rPr>
          <w:rFonts w:ascii="Times New Roman" w:hAnsi="Times New Roman"/>
          <w:sz w:val="28"/>
          <w:szCs w:val="28"/>
        </w:rPr>
        <w:t xml:space="preserve"> и 2.1</w:t>
      </w:r>
      <w:r w:rsidR="000A6328" w:rsidRPr="00347684">
        <w:rPr>
          <w:rFonts w:ascii="Times New Roman" w:hAnsi="Times New Roman"/>
          <w:sz w:val="28"/>
          <w:szCs w:val="28"/>
          <w:lang w:val="kk-KZ"/>
        </w:rPr>
        <w:t>1</w:t>
      </w:r>
      <w:r w:rsidRPr="00347684">
        <w:rPr>
          <w:rFonts w:ascii="Times New Roman" w:hAnsi="Times New Roman"/>
          <w:sz w:val="28"/>
          <w:szCs w:val="28"/>
        </w:rPr>
        <w:t xml:space="preserve"> видно, что квадратическое уравнение регрессии наилучшим образом описывает зависимость изменения показателей </w:t>
      </w:r>
      <w:r w:rsidR="001D7499" w:rsidRPr="00347684">
        <w:rPr>
          <w:rFonts w:ascii="Times New Roman" w:hAnsi="Times New Roman"/>
          <w:sz w:val="28"/>
          <w:szCs w:val="28"/>
          <w:lang w:val="kk-KZ"/>
        </w:rPr>
        <w:t>критерия оптимальности</w:t>
      </w:r>
      <w:r w:rsidRPr="00347684">
        <w:rPr>
          <w:rFonts w:ascii="Times New Roman" w:hAnsi="Times New Roman"/>
          <w:sz w:val="28"/>
          <w:szCs w:val="28"/>
        </w:rPr>
        <w:t xml:space="preserve"> от параметров </w:t>
      </w:r>
      <w:r w:rsidR="0076722B" w:rsidRPr="00347684">
        <w:rPr>
          <w:rFonts w:ascii="Times New Roman" w:hAnsi="Times New Roman"/>
          <w:sz w:val="28"/>
          <w:szCs w:val="28"/>
          <w:lang w:val="en-US"/>
        </w:rPr>
        <w:t>k</w:t>
      </w:r>
      <w:r w:rsidR="0076722B" w:rsidRPr="00347684">
        <w:rPr>
          <w:rFonts w:ascii="Times New Roman" w:hAnsi="Times New Roman"/>
          <w:sz w:val="28"/>
          <w:szCs w:val="28"/>
          <w:vertAlign w:val="subscript"/>
          <w:lang w:val="kk-KZ"/>
        </w:rPr>
        <w:t>1</w:t>
      </w:r>
      <w:r w:rsidR="0076722B" w:rsidRPr="00347684">
        <w:rPr>
          <w:rFonts w:ascii="Times New Roman" w:hAnsi="Times New Roman"/>
          <w:sz w:val="28"/>
          <w:szCs w:val="28"/>
          <w:lang w:val="kk-KZ"/>
        </w:rPr>
        <w:t xml:space="preserve"> и </w:t>
      </w:r>
      <w:r w:rsidR="0076722B" w:rsidRPr="00347684">
        <w:rPr>
          <w:rFonts w:ascii="Times New Roman" w:hAnsi="Times New Roman"/>
          <w:sz w:val="28"/>
          <w:szCs w:val="28"/>
          <w:lang w:val="en-US"/>
        </w:rPr>
        <w:t>k</w:t>
      </w:r>
      <w:r w:rsidR="0076722B" w:rsidRPr="00347684">
        <w:rPr>
          <w:rFonts w:ascii="Times New Roman" w:hAnsi="Times New Roman"/>
          <w:sz w:val="28"/>
          <w:szCs w:val="28"/>
          <w:vertAlign w:val="subscript"/>
          <w:lang w:val="kk-KZ"/>
        </w:rPr>
        <w:t>2</w:t>
      </w:r>
      <w:r w:rsidR="0076722B" w:rsidRPr="00347684">
        <w:rPr>
          <w:rFonts w:ascii="Times New Roman" w:hAnsi="Times New Roman"/>
          <w:sz w:val="28"/>
          <w:szCs w:val="28"/>
          <w:lang w:val="kk-KZ"/>
        </w:rPr>
        <w:t xml:space="preserve">. </w:t>
      </w:r>
      <w:r w:rsidRPr="00347684">
        <w:rPr>
          <w:rFonts w:ascii="Times New Roman" w:hAnsi="Times New Roman"/>
          <w:sz w:val="28"/>
          <w:szCs w:val="28"/>
        </w:rPr>
        <w:t xml:space="preserve">Это подтверждается высокими </w:t>
      </w:r>
      <w:r w:rsidRPr="00347684">
        <w:rPr>
          <w:rFonts w:ascii="Times New Roman" w:hAnsi="Times New Roman"/>
          <w:sz w:val="28"/>
          <w:szCs w:val="28"/>
        </w:rPr>
        <w:lastRenderedPageBreak/>
        <w:t>значениями коэффициентов корреляции и детерминации, а также низкими значениями средней ошибки аппроксимации.</w:t>
      </w:r>
    </w:p>
    <w:p w14:paraId="5CCD1F5D" w14:textId="77777777" w:rsidR="0076722B" w:rsidRPr="00347684" w:rsidRDefault="0076722B" w:rsidP="00D048C3">
      <w:pPr>
        <w:spacing w:after="0" w:line="240" w:lineRule="auto"/>
        <w:ind w:firstLine="709"/>
        <w:jc w:val="both"/>
        <w:rPr>
          <w:rFonts w:ascii="Times New Roman" w:hAnsi="Times New Roman"/>
          <w:sz w:val="28"/>
          <w:szCs w:val="28"/>
          <w:lang w:val="kk-KZ"/>
        </w:rPr>
      </w:pPr>
    </w:p>
    <w:p w14:paraId="1A3907D4" w14:textId="4007961D" w:rsidR="00D048C3" w:rsidRPr="00347684" w:rsidRDefault="00D048C3" w:rsidP="00D048C3">
      <w:pPr>
        <w:spacing w:after="0" w:line="240" w:lineRule="auto"/>
        <w:ind w:firstLine="709"/>
        <w:jc w:val="right"/>
        <w:rPr>
          <w:rFonts w:ascii="Times New Roman" w:hAnsi="Times New Roman" w:cs="Times New Roman"/>
          <w:sz w:val="28"/>
          <w:lang w:val="kk-KZ"/>
        </w:rPr>
      </w:pPr>
      <m:oMath>
        <m:r>
          <w:rPr>
            <w:rFonts w:ascii="Cambria Math" w:hAnsi="Cambria Math" w:cs="Times New Roman"/>
            <w:sz w:val="28"/>
            <w:szCs w:val="28"/>
            <w:lang w:val="en-US"/>
          </w:rPr>
          <m:t>y</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6</m:t>
        </m:r>
        <m:r>
          <m:rPr>
            <m:sty m:val="p"/>
          </m:rPr>
          <w:rPr>
            <w:rFonts w:ascii="Cambria Math" w:hAnsi="Times New Roman" w:cs="Times New Roman"/>
            <w:sz w:val="28"/>
            <w:szCs w:val="28"/>
            <w:lang w:val="kk-KZ"/>
          </w:rPr>
          <m:t>,75</m:t>
        </m:r>
        <m:r>
          <m:rPr>
            <m:sty m:val="p"/>
          </m:rPr>
          <w:rPr>
            <w:rFonts w:ascii="Cambria Math" w:hAnsi="Times New Roman" w:cs="Times New Roman"/>
            <w:sz w:val="28"/>
            <w:szCs w:val="28"/>
            <w:lang w:val="kk-KZ"/>
          </w:rPr>
          <m:t>∙</m:t>
        </m:r>
        <m:sSup>
          <m:sSupPr>
            <m:ctrlPr>
              <w:rPr>
                <w:rFonts w:ascii="Cambria Math" w:hAnsi="Times New Roman" w:cs="Times New Roman"/>
                <w:sz w:val="28"/>
                <w:szCs w:val="28"/>
                <w:lang w:val="kk-KZ"/>
              </w:rPr>
            </m:ctrlPr>
          </m:sSupPr>
          <m:e>
            <m:d>
              <m:dPr>
                <m:ctrlPr>
                  <w:rPr>
                    <w:rFonts w:ascii="Cambria Math" w:hAnsi="Times New Roman" w:cs="Times New Roman"/>
                    <w:sz w:val="28"/>
                    <w:szCs w:val="28"/>
                    <w:lang w:val="kk-KZ"/>
                  </w:rPr>
                </m:ctrlPr>
              </m:dPr>
              <m:e>
                <m:r>
                  <w:rPr>
                    <w:rFonts w:ascii="Cambria Math" w:eastAsiaTheme="minorEastAsia" w:hAnsi="Cambria Math" w:cs="Times New Roman"/>
                    <w:sz w:val="32"/>
                    <w:szCs w:val="28"/>
                    <w:lang w:val="kk-KZ"/>
                  </w:rPr>
                  <m:t>∆∙f</m:t>
                </m:r>
              </m:e>
            </m:d>
          </m:e>
          <m:sup>
            <m:r>
              <m:rPr>
                <m:sty m:val="p"/>
              </m:rPr>
              <w:rPr>
                <w:rFonts w:ascii="Cambria Math" w:hAnsi="Times New Roman" w:cs="Times New Roman"/>
                <w:sz w:val="28"/>
                <w:szCs w:val="28"/>
                <w:lang w:val="kk-KZ"/>
              </w:rPr>
              <m:t>2</m:t>
            </m:r>
          </m:sup>
        </m:sSup>
        <m:r>
          <m:rPr>
            <m:sty m:val="p"/>
          </m:rPr>
          <w:rPr>
            <w:rFonts w:ascii="Cambria Math" w:hAnsi="Times New Roman" w:cs="Times New Roman"/>
            <w:sz w:val="28"/>
            <w:szCs w:val="28"/>
            <w:lang w:val="kk-KZ"/>
          </w:rPr>
          <m:t>+3,77</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m:t>
        </m:r>
        <m:r>
          <w:rPr>
            <w:rFonts w:ascii="Cambria Math" w:eastAsiaTheme="minorEastAsia" w:hAnsi="Cambria Math" w:cs="Times New Roman"/>
            <w:sz w:val="32"/>
            <w:szCs w:val="28"/>
            <w:lang w:val="kk-KZ"/>
          </w:rPr>
          <m:t>∆∙f</m:t>
        </m:r>
        <m:r>
          <m:rPr>
            <m:sty m:val="p"/>
          </m:rPr>
          <w:rPr>
            <w:rFonts w:ascii="Cambria Math" w:hAnsi="Times New Roman" w:cs="Times New Roman"/>
            <w:sz w:val="28"/>
            <w:szCs w:val="28"/>
            <w:lang w:val="kk-KZ"/>
          </w:rPr>
          <m:t xml:space="preserve">)+0,49  </m:t>
        </m:r>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 xml:space="preserve">        (2.76)</w:t>
      </w:r>
    </w:p>
    <w:p w14:paraId="18EE21C4"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02921634" w14:textId="647A3610" w:rsidR="00D048C3" w:rsidRPr="00347684" w:rsidRDefault="00D048C3" w:rsidP="00D048C3">
      <w:pPr>
        <w:spacing w:after="0" w:line="240" w:lineRule="auto"/>
        <w:ind w:firstLine="709"/>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en-US"/>
          </w:rPr>
          <m:t>y</m:t>
        </m:r>
        <m:r>
          <w:rPr>
            <w:rFonts w:ascii="Cambria Math" w:hAnsi="Cambria Math" w:cs="Times New Roman"/>
            <w:sz w:val="28"/>
            <w:szCs w:val="28"/>
          </w:rPr>
          <m:t>=-439120,28</m:t>
        </m:r>
        <m:r>
          <m:rPr>
            <m:sty m:val="p"/>
          </m:rPr>
          <w:rPr>
            <w:rFonts w:ascii="Cambria Math" w:hAnsi="Cambria Math" w:cs="Times New Roman"/>
            <w:sz w:val="28"/>
            <w:szCs w:val="28"/>
            <w:lang w:val="kk-KZ"/>
          </w:rPr>
          <m:t>∙</m:t>
        </m:r>
        <m:sSup>
          <m:sSupPr>
            <m:ctrlPr>
              <w:rPr>
                <w:rFonts w:ascii="Cambria Math" w:hAnsi="Cambria Math" w:cs="Times New Roman"/>
                <w:sz w:val="28"/>
                <w:szCs w:val="28"/>
                <w:lang w:val="kk-KZ"/>
              </w:rPr>
            </m:ctrlPr>
          </m:sSupPr>
          <m:e>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m:t>
                    </m:r>
                  </m:num>
                  <m:den>
                    <m:r>
                      <w:rPr>
                        <w:rFonts w:ascii="Cambria Math" w:eastAsiaTheme="minorEastAsia" w:hAnsi="Cambria Math" w:cs="Times New Roman"/>
                        <w:sz w:val="28"/>
                        <w:szCs w:val="28"/>
                        <w:lang w:val="kk-KZ"/>
                      </w:rPr>
                      <m:t>f</m:t>
                    </m:r>
                  </m:den>
                </m:f>
              </m:e>
            </m:d>
          </m:e>
          <m:sup>
            <m:r>
              <m:rPr>
                <m:sty m:val="p"/>
              </m:rPr>
              <w:rPr>
                <w:rFonts w:ascii="Cambria Math" w:hAnsi="Cambria Math" w:cs="Times New Roman"/>
                <w:sz w:val="28"/>
                <w:szCs w:val="28"/>
                <w:lang w:val="kk-KZ"/>
              </w:rPr>
              <m:t>2</m:t>
            </m:r>
          </m:sup>
        </m:sSup>
        <m:r>
          <m:rPr>
            <m:sty m:val="p"/>
          </m:rPr>
          <w:rPr>
            <w:rFonts w:ascii="Cambria Math" w:hAnsi="Cambria Math" w:cs="Times New Roman"/>
            <w:sz w:val="28"/>
            <w:szCs w:val="28"/>
            <w:lang w:val="kk-KZ"/>
          </w:rPr>
          <m:t>+611,88∙(</m:t>
        </m:r>
        <m:r>
          <w:rPr>
            <w:rFonts w:ascii="Cambria Math" w:eastAsiaTheme="minorEastAsia" w:hAnsi="Cambria Math" w:cs="Times New Roman"/>
            <w:sz w:val="28"/>
            <w:szCs w:val="28"/>
            <w:lang w:val="kk-KZ"/>
          </w:rPr>
          <m:t>∆/f</m:t>
        </m:r>
        <m:r>
          <m:rPr>
            <m:sty m:val="p"/>
          </m:rPr>
          <w:rPr>
            <w:rFonts w:ascii="Cambria Math" w:hAnsi="Cambria Math" w:cs="Times New Roman"/>
            <w:sz w:val="28"/>
            <w:szCs w:val="28"/>
            <w:lang w:val="kk-KZ"/>
          </w:rPr>
          <m:t>)+0,75</m:t>
        </m:r>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(2.77)</w:t>
      </w:r>
    </w:p>
    <w:p w14:paraId="396A6CA2" w14:textId="77777777" w:rsidR="00D048C3" w:rsidRPr="00347684" w:rsidRDefault="00D048C3" w:rsidP="00D048C3">
      <w:pPr>
        <w:spacing w:after="0" w:line="240" w:lineRule="auto"/>
        <w:ind w:firstLine="709"/>
        <w:jc w:val="right"/>
        <w:rPr>
          <w:rFonts w:ascii="Times New Roman" w:hAnsi="Times New Roman" w:cs="Times New Roman"/>
          <w:sz w:val="28"/>
          <w:lang w:val="kk-KZ"/>
        </w:rPr>
      </w:pPr>
    </w:p>
    <w:p w14:paraId="42D64EFB" w14:textId="4BF8E0EA"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rPr>
        <w:t xml:space="preserve">Экспериментальные и эмпирические значения </w:t>
      </w:r>
      <w:r w:rsidRPr="00347684">
        <w:rPr>
          <w:rFonts w:ascii="Times New Roman" w:hAnsi="Times New Roman" w:cs="Times New Roman"/>
          <w:sz w:val="28"/>
          <w:lang w:val="kk-KZ"/>
        </w:rPr>
        <w:t>показателей</w:t>
      </w:r>
      <w:r w:rsidRPr="00347684">
        <w:rPr>
          <w:rFonts w:ascii="Times New Roman" w:hAnsi="Times New Roman" w:cs="Times New Roman"/>
          <w:sz w:val="28"/>
        </w:rPr>
        <w:t xml:space="preserve"> </w:t>
      </w:r>
      <w:r w:rsidRPr="00347684">
        <w:rPr>
          <w:rFonts w:ascii="Times New Roman" w:hAnsi="Times New Roman" w:cs="Times New Roman"/>
          <w:sz w:val="28"/>
          <w:lang w:val="kk-KZ"/>
        </w:rPr>
        <w:t xml:space="preserve">дымности </w:t>
      </w:r>
      <w:r w:rsidRPr="00347684">
        <w:rPr>
          <w:rFonts w:ascii="Times New Roman" w:hAnsi="Times New Roman" w:cs="Times New Roman"/>
          <w:sz w:val="28"/>
        </w:rPr>
        <w:t>газа</w:t>
      </w:r>
      <w:r w:rsidRPr="00347684">
        <w:rPr>
          <w:rFonts w:ascii="Times New Roman" w:hAnsi="Times New Roman" w:cs="Times New Roman"/>
          <w:sz w:val="28"/>
          <w:lang w:val="kk-KZ"/>
        </w:rPr>
        <w:t xml:space="preserve"> от </w:t>
      </w:r>
      <w:r w:rsidRPr="00347684">
        <w:rPr>
          <w:rFonts w:ascii="Times New Roman" w:hAnsi="Times New Roman" w:cs="Times New Roman"/>
          <w:sz w:val="28"/>
        </w:rPr>
        <w:t xml:space="preserve"> </w:t>
      </w:r>
      <w:r w:rsidRPr="00347684">
        <w:rPr>
          <w:rFonts w:ascii="Times New Roman" w:hAnsi="Times New Roman" w:cs="Times New Roman"/>
          <w:sz w:val="28"/>
          <w:lang w:val="kk-KZ"/>
        </w:rPr>
        <w:t xml:space="preserve">параметров </w:t>
      </w:r>
      <w:r w:rsidR="00AD3B2D"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1</w:t>
      </w:r>
      <w:r w:rsidRPr="00347684">
        <w:rPr>
          <w:rFonts w:ascii="Times New Roman" w:hAnsi="Times New Roman" w:cs="Times New Roman"/>
          <w:sz w:val="28"/>
          <w:lang w:val="kk-KZ"/>
        </w:rPr>
        <w:t xml:space="preserve"> и </w:t>
      </w:r>
      <w:r w:rsidR="00AD3B2D"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2</w:t>
      </w:r>
      <w:r w:rsidRPr="00347684">
        <w:rPr>
          <w:rFonts w:ascii="Times New Roman" w:hAnsi="Times New Roman" w:cs="Times New Roman"/>
          <w:sz w:val="28"/>
          <w:lang w:val="kk-KZ"/>
        </w:rPr>
        <w:t xml:space="preserve"> </w:t>
      </w:r>
      <w:r w:rsidRPr="00347684">
        <w:rPr>
          <w:rFonts w:ascii="Times New Roman" w:hAnsi="Times New Roman" w:cs="Times New Roman"/>
          <w:sz w:val="28"/>
        </w:rPr>
        <w:t>приведены в таблиц</w:t>
      </w:r>
      <w:r w:rsidRPr="00347684">
        <w:rPr>
          <w:rFonts w:ascii="Times New Roman" w:hAnsi="Times New Roman" w:cs="Times New Roman"/>
          <w:sz w:val="28"/>
          <w:lang w:val="kk-KZ"/>
        </w:rPr>
        <w:t>ах 2.1</w:t>
      </w:r>
      <w:r w:rsidR="000A6328" w:rsidRPr="00347684">
        <w:rPr>
          <w:rFonts w:ascii="Times New Roman" w:hAnsi="Times New Roman" w:cs="Times New Roman"/>
          <w:sz w:val="28"/>
          <w:lang w:val="kk-KZ"/>
        </w:rPr>
        <w:t>2</w:t>
      </w:r>
      <w:r w:rsidRPr="00347684">
        <w:rPr>
          <w:rFonts w:ascii="Times New Roman" w:hAnsi="Times New Roman" w:cs="Times New Roman"/>
          <w:sz w:val="28"/>
          <w:lang w:val="kk-KZ"/>
        </w:rPr>
        <w:t xml:space="preserve"> и 2.1</w:t>
      </w:r>
      <w:r w:rsidR="000A6328" w:rsidRPr="00347684">
        <w:rPr>
          <w:rFonts w:ascii="Times New Roman" w:hAnsi="Times New Roman" w:cs="Times New Roman"/>
          <w:sz w:val="28"/>
          <w:lang w:val="kk-KZ"/>
        </w:rPr>
        <w:t>3</w:t>
      </w:r>
      <w:r w:rsidRPr="00347684">
        <w:rPr>
          <w:rFonts w:ascii="Times New Roman" w:hAnsi="Times New Roman" w:cs="Times New Roman"/>
          <w:sz w:val="28"/>
          <w:lang w:val="kk-KZ"/>
        </w:rPr>
        <w:t>.</w:t>
      </w:r>
    </w:p>
    <w:p w14:paraId="32A0D2A5"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5EBDC727" w14:textId="1B94FE75" w:rsidR="00D048C3" w:rsidRPr="00347684" w:rsidRDefault="00D048C3" w:rsidP="00827586">
      <w:pPr>
        <w:spacing w:after="0" w:line="240" w:lineRule="auto"/>
        <w:jc w:val="both"/>
        <w:rPr>
          <w:rFonts w:ascii="Times New Roman" w:hAnsi="Times New Roman" w:cs="Times New Roman"/>
          <w:sz w:val="28"/>
          <w:vertAlign w:val="subscript"/>
          <w:lang w:val="kk-KZ"/>
        </w:rPr>
      </w:pPr>
      <w:r w:rsidRPr="00347684">
        <w:rPr>
          <w:rFonts w:ascii="Times New Roman" w:hAnsi="Times New Roman" w:cs="Times New Roman"/>
          <w:sz w:val="28"/>
          <w:lang w:val="kk-KZ"/>
        </w:rPr>
        <w:t>Таблица 2.1</w:t>
      </w:r>
      <w:r w:rsidR="000A6328" w:rsidRPr="00347684">
        <w:rPr>
          <w:rFonts w:ascii="Times New Roman" w:hAnsi="Times New Roman" w:cs="Times New Roman"/>
          <w:sz w:val="28"/>
          <w:lang w:val="kk-KZ"/>
        </w:rPr>
        <w:t>2</w:t>
      </w:r>
      <w:r w:rsidRPr="00347684">
        <w:rPr>
          <w:rFonts w:ascii="Times New Roman" w:hAnsi="Times New Roman" w:cs="Times New Roman"/>
          <w:sz w:val="28"/>
          <w:lang w:val="kk-KZ"/>
        </w:rPr>
        <w:t xml:space="preserve"> – Показатели дымности от </w:t>
      </w:r>
      <w:r w:rsidR="00AD3B2D"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1</w:t>
      </w:r>
    </w:p>
    <w:tbl>
      <w:tblPr>
        <w:tblStyle w:val="a3"/>
        <w:tblW w:w="9634" w:type="dxa"/>
        <w:tblLook w:val="04A0" w:firstRow="1" w:lastRow="0" w:firstColumn="1" w:lastColumn="0" w:noHBand="0" w:noVBand="1"/>
      </w:tblPr>
      <w:tblGrid>
        <w:gridCol w:w="5098"/>
        <w:gridCol w:w="1560"/>
        <w:gridCol w:w="1417"/>
        <w:gridCol w:w="1559"/>
      </w:tblGrid>
      <w:tr w:rsidR="00347684" w:rsidRPr="00347684" w14:paraId="1F4E396B" w14:textId="77777777" w:rsidTr="00A54C2A">
        <w:tc>
          <w:tcPr>
            <w:tcW w:w="5098" w:type="dxa"/>
          </w:tcPr>
          <w:p w14:paraId="318DFA63" w14:textId="77777777" w:rsidR="00D048C3" w:rsidRPr="00347684" w:rsidRDefault="00D048C3" w:rsidP="00827586">
            <w:pP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Параметр к</w:t>
            </w:r>
            <w:r w:rsidRPr="00347684">
              <w:rPr>
                <w:rFonts w:ascii="Times New Roman" w:eastAsia="Times New Roman" w:hAnsi="Times New Roman" w:cs="Times New Roman"/>
                <w:bCs/>
                <w:sz w:val="24"/>
                <w:szCs w:val="24"/>
                <w:vertAlign w:val="subscript"/>
                <w:lang w:val="kk-KZ" w:eastAsia="ru-RU"/>
              </w:rPr>
              <w:t>1</w:t>
            </w:r>
            <w:r w:rsidRPr="00347684">
              <w:rPr>
                <w:rFonts w:ascii="Times New Roman" w:eastAsia="Times New Roman" w:hAnsi="Times New Roman" w:cs="Times New Roman"/>
                <w:bCs/>
                <w:sz w:val="24"/>
                <w:szCs w:val="24"/>
                <w:lang w:val="kk-KZ" w:eastAsia="ru-RU"/>
              </w:rPr>
              <w:t xml:space="preserve">, </w:t>
            </w:r>
            <w:r w:rsidRPr="00347684">
              <w:rPr>
                <w:rFonts w:ascii="Times New Roman" w:eastAsia="Times New Roman" w:hAnsi="Times New Roman" w:cs="Times New Roman"/>
                <w:bCs/>
                <w:sz w:val="24"/>
                <w:szCs w:val="24"/>
                <w:lang w:eastAsia="ru-RU"/>
              </w:rPr>
              <w:t>∆</w:t>
            </w:r>
            <w:r w:rsidRPr="00347684">
              <w:rPr>
                <w:rFonts w:ascii="MS Mincho" w:eastAsia="MS Mincho" w:hAnsi="MS Mincho" w:cs="MS Mincho" w:hint="eastAsia"/>
                <w:bCs/>
                <w:sz w:val="24"/>
                <w:szCs w:val="24"/>
                <w:lang w:eastAsia="ru-RU"/>
              </w:rPr>
              <w:t>‧</w:t>
            </w:r>
            <w:r w:rsidRPr="00347684">
              <w:rPr>
                <w:rFonts w:ascii="Times New Roman" w:eastAsia="Times New Roman" w:hAnsi="Times New Roman" w:cs="Times New Roman"/>
                <w:bCs/>
                <w:sz w:val="24"/>
                <w:szCs w:val="24"/>
                <w:lang w:eastAsia="ru-RU"/>
              </w:rPr>
              <w:t>ƒ</w:t>
            </w:r>
            <w:r w:rsidRPr="00347684">
              <w:rPr>
                <w:rFonts w:ascii="Times New Roman" w:eastAsia="Times New Roman" w:hAnsi="Times New Roman" w:cs="Times New Roman"/>
                <w:bCs/>
                <w:sz w:val="24"/>
                <w:szCs w:val="24"/>
                <w:lang w:val="kk-KZ" w:eastAsia="ru-RU"/>
              </w:rPr>
              <w:t xml:space="preserve"> (м/с)</w:t>
            </w:r>
          </w:p>
        </w:tc>
        <w:tc>
          <w:tcPr>
            <w:tcW w:w="1560" w:type="dxa"/>
            <w:vAlign w:val="center"/>
          </w:tcPr>
          <w:p w14:paraId="2ECB6BED"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0,190068</w:t>
            </w:r>
          </w:p>
        </w:tc>
        <w:tc>
          <w:tcPr>
            <w:tcW w:w="1417" w:type="dxa"/>
            <w:vAlign w:val="center"/>
          </w:tcPr>
          <w:p w14:paraId="4CF83345"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0,37422</w:t>
            </w:r>
          </w:p>
        </w:tc>
        <w:tc>
          <w:tcPr>
            <w:tcW w:w="1559" w:type="dxa"/>
            <w:vAlign w:val="center"/>
          </w:tcPr>
          <w:p w14:paraId="68D3C58A"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0,52308</w:t>
            </w:r>
          </w:p>
        </w:tc>
      </w:tr>
      <w:tr w:rsidR="00347684" w:rsidRPr="00347684" w14:paraId="4233CB71" w14:textId="77777777" w:rsidTr="00A54C2A">
        <w:tc>
          <w:tcPr>
            <w:tcW w:w="5098" w:type="dxa"/>
          </w:tcPr>
          <w:p w14:paraId="16FD8222" w14:textId="14EF119E" w:rsidR="00D048C3" w:rsidRPr="00347684" w:rsidRDefault="001D7499" w:rsidP="00827586">
            <w:pPr>
              <w:jc w:val="both"/>
              <w:rPr>
                <w:rFonts w:ascii="Times New Roman" w:hAnsi="Times New Roman" w:cs="Times New Roman"/>
                <w:bCs/>
                <w:sz w:val="24"/>
                <w:szCs w:val="24"/>
              </w:rPr>
            </w:pPr>
            <w:r w:rsidRPr="00347684">
              <w:rPr>
                <w:rFonts w:ascii="Times New Roman" w:hAnsi="Times New Roman" w:cs="Times New Roman"/>
                <w:bCs/>
                <w:sz w:val="24"/>
                <w:szCs w:val="24"/>
                <w:lang w:val="kk-KZ"/>
              </w:rPr>
              <w:t>Показатель критерия оптимальности</w:t>
            </w:r>
            <w:r w:rsidR="00D048C3" w:rsidRPr="00347684">
              <w:rPr>
                <w:rFonts w:ascii="Times New Roman" w:hAnsi="Times New Roman" w:cs="Times New Roman"/>
                <w:bCs/>
                <w:sz w:val="24"/>
                <w:szCs w:val="24"/>
                <w:lang w:val="kk-KZ"/>
              </w:rPr>
              <w:t xml:space="preserve">, </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2</w:t>
            </w:r>
            <w:r w:rsidR="00D048C3" w:rsidRPr="00347684">
              <w:rPr>
                <w:rFonts w:ascii="Times New Roman" w:hAnsi="Times New Roman" w:cs="Times New Roman"/>
                <w:bCs/>
                <w:sz w:val="24"/>
                <w:szCs w:val="24"/>
              </w:rPr>
              <w:t>/</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1</w:t>
            </w:r>
          </w:p>
          <w:p w14:paraId="1676180A" w14:textId="77777777" w:rsidR="00D048C3" w:rsidRPr="00347684" w:rsidRDefault="00D048C3" w:rsidP="00827586">
            <w:pPr>
              <w:jc w:val="both"/>
              <w:rPr>
                <w:rFonts w:ascii="Times New Roman" w:hAnsi="Times New Roman" w:cs="Times New Roman"/>
                <w:bCs/>
                <w:sz w:val="24"/>
                <w:szCs w:val="24"/>
                <w:lang w:val="kk-KZ"/>
              </w:rPr>
            </w:pPr>
            <w:r w:rsidRPr="00347684">
              <w:rPr>
                <w:rFonts w:ascii="Times New Roman" w:hAnsi="Times New Roman" w:cs="Times New Roman"/>
                <w:bCs/>
                <w:sz w:val="24"/>
                <w:szCs w:val="24"/>
              </w:rPr>
              <w:t>(</w:t>
            </w:r>
            <w:r w:rsidRPr="00347684">
              <w:rPr>
                <w:rFonts w:ascii="Times New Roman" w:hAnsi="Times New Roman" w:cs="Times New Roman"/>
                <w:bCs/>
                <w:sz w:val="24"/>
                <w:szCs w:val="24"/>
                <w:lang w:val="kk-KZ"/>
              </w:rPr>
              <w:t>экспериментальные значения)</w:t>
            </w:r>
          </w:p>
        </w:tc>
        <w:tc>
          <w:tcPr>
            <w:tcW w:w="1560" w:type="dxa"/>
            <w:vAlign w:val="center"/>
          </w:tcPr>
          <w:p w14:paraId="4B84E843"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0,95864</w:t>
            </w:r>
          </w:p>
        </w:tc>
        <w:tc>
          <w:tcPr>
            <w:tcW w:w="1417" w:type="dxa"/>
            <w:vAlign w:val="center"/>
          </w:tcPr>
          <w:p w14:paraId="44CF27C2"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0,95216</w:t>
            </w:r>
          </w:p>
        </w:tc>
        <w:tc>
          <w:tcPr>
            <w:tcW w:w="1559" w:type="dxa"/>
            <w:vAlign w:val="center"/>
          </w:tcPr>
          <w:p w14:paraId="5A351A03" w14:textId="77777777" w:rsidR="00D048C3" w:rsidRPr="00347684" w:rsidRDefault="00D048C3" w:rsidP="00827586">
            <w:pPr>
              <w:jc w:val="center"/>
              <w:rPr>
                <w:rFonts w:ascii="Times New Roman" w:hAnsi="Times New Roman" w:cs="Times New Roman"/>
                <w:sz w:val="24"/>
                <w:szCs w:val="24"/>
                <w:lang w:val="kk-KZ"/>
              </w:rPr>
            </w:pPr>
            <w:r w:rsidRPr="00347684">
              <w:rPr>
                <w:rFonts w:ascii="Times New Roman" w:hAnsi="Times New Roman" w:cs="Times New Roman"/>
                <w:sz w:val="24"/>
                <w:szCs w:val="24"/>
              </w:rPr>
              <w:t>0,61238</w:t>
            </w:r>
          </w:p>
        </w:tc>
      </w:tr>
      <w:tr w:rsidR="00D048C3" w:rsidRPr="00347684" w14:paraId="4C56F6F5" w14:textId="77777777" w:rsidTr="00A54C2A">
        <w:tc>
          <w:tcPr>
            <w:tcW w:w="5098" w:type="dxa"/>
          </w:tcPr>
          <w:p w14:paraId="58108C89" w14:textId="7BB59CA2" w:rsidR="00D048C3" w:rsidRPr="00347684" w:rsidRDefault="001D7499" w:rsidP="00827586">
            <w:pPr>
              <w:jc w:val="both"/>
              <w:rPr>
                <w:rFonts w:ascii="Times New Roman" w:hAnsi="Times New Roman" w:cs="Times New Roman"/>
                <w:bCs/>
                <w:sz w:val="24"/>
                <w:szCs w:val="24"/>
                <w:vertAlign w:val="subscript"/>
              </w:rPr>
            </w:pPr>
            <w:r w:rsidRPr="00347684">
              <w:rPr>
                <w:rFonts w:ascii="Times New Roman" w:hAnsi="Times New Roman" w:cs="Times New Roman"/>
                <w:bCs/>
                <w:sz w:val="24"/>
                <w:szCs w:val="24"/>
                <w:lang w:val="kk-KZ"/>
              </w:rPr>
              <w:t>Показатель критерия оптимальности</w:t>
            </w:r>
            <w:r w:rsidR="00D048C3" w:rsidRPr="00347684">
              <w:rPr>
                <w:rFonts w:ascii="Times New Roman" w:hAnsi="Times New Roman" w:cs="Times New Roman"/>
                <w:bCs/>
                <w:sz w:val="24"/>
                <w:szCs w:val="24"/>
                <w:lang w:val="kk-KZ"/>
              </w:rPr>
              <w:t xml:space="preserve">, </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2</w:t>
            </w:r>
            <w:r w:rsidR="00D048C3" w:rsidRPr="00347684">
              <w:rPr>
                <w:rFonts w:ascii="Times New Roman" w:hAnsi="Times New Roman" w:cs="Times New Roman"/>
                <w:bCs/>
                <w:sz w:val="24"/>
                <w:szCs w:val="24"/>
              </w:rPr>
              <w:t>/</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1</w:t>
            </w:r>
          </w:p>
          <w:p w14:paraId="0DEC3F7C" w14:textId="77777777" w:rsidR="00D048C3" w:rsidRPr="00347684" w:rsidRDefault="00D048C3" w:rsidP="00827586">
            <w:pPr>
              <w:jc w:val="both"/>
              <w:rPr>
                <w:rFonts w:ascii="Times New Roman" w:hAnsi="Times New Roman" w:cs="Times New Roman"/>
                <w:bCs/>
                <w:sz w:val="24"/>
                <w:szCs w:val="24"/>
              </w:rPr>
            </w:pPr>
            <w:r w:rsidRPr="00347684">
              <w:rPr>
                <w:rFonts w:ascii="Times New Roman" w:hAnsi="Times New Roman" w:cs="Times New Roman"/>
                <w:bCs/>
                <w:sz w:val="24"/>
                <w:szCs w:val="24"/>
              </w:rPr>
              <w:t>(</w:t>
            </w:r>
            <w:r w:rsidRPr="00347684">
              <w:rPr>
                <w:rFonts w:ascii="Times New Roman" w:hAnsi="Times New Roman" w:cs="Times New Roman"/>
                <w:bCs/>
                <w:sz w:val="24"/>
                <w:szCs w:val="24"/>
                <w:lang w:val="kk-KZ"/>
              </w:rPr>
              <w:t>по уравнению регрессии)</w:t>
            </w:r>
          </w:p>
          <w:p w14:paraId="3B4C381C" w14:textId="4FE0B93D" w:rsidR="00D048C3" w:rsidRPr="00347684" w:rsidRDefault="00A54C2A" w:rsidP="00827586">
            <w:pPr>
              <w:jc w:val="both"/>
              <w:rPr>
                <w:rFonts w:ascii="Times New Roman" w:hAnsi="Times New Roman" w:cs="Times New Roman"/>
                <w:bCs/>
                <w:sz w:val="24"/>
                <w:szCs w:val="24"/>
                <w:lang w:val="kk-KZ"/>
              </w:rPr>
            </w:pPr>
            <m:oMathPara>
              <m:oMathParaPr>
                <m:jc m:val="left"/>
              </m:oMathParaPr>
              <m:oMath>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6</m:t>
                </m:r>
                <m:r>
                  <m:rPr>
                    <m:sty m:val="p"/>
                  </m:rPr>
                  <w:rPr>
                    <w:rFonts w:ascii="Cambria Math" w:hAnsi="Times New Roman" w:cs="Times New Roman"/>
                    <w:sz w:val="24"/>
                    <w:szCs w:val="24"/>
                    <w:lang w:val="kk-KZ"/>
                  </w:rPr>
                  <m:t>,75</m:t>
                </m:r>
                <m:r>
                  <m:rPr>
                    <m:sty m:val="p"/>
                  </m:rPr>
                  <w:rPr>
                    <w:rFonts w:ascii="Cambria Math" w:hAnsi="Times New Roman" w:cs="Times New Roman"/>
                    <w:sz w:val="24"/>
                    <w:szCs w:val="24"/>
                    <w:lang w:val="kk-KZ"/>
                  </w:rPr>
                  <m:t>∙</m:t>
                </m:r>
                <m:sSup>
                  <m:sSupPr>
                    <m:ctrlPr>
                      <w:rPr>
                        <w:rFonts w:ascii="Cambria Math" w:hAnsi="Times New Roman" w:cs="Times New Roman"/>
                        <w:bCs/>
                        <w:sz w:val="24"/>
                        <w:szCs w:val="24"/>
                        <w:lang w:val="kk-KZ"/>
                      </w:rPr>
                    </m:ctrlPr>
                  </m:sSupPr>
                  <m:e>
                    <m:d>
                      <m:dPr>
                        <m:ctrlPr>
                          <w:rPr>
                            <w:rFonts w:ascii="Cambria Math" w:hAnsi="Times New Roman" w:cs="Times New Roman"/>
                            <w:bCs/>
                            <w:sz w:val="24"/>
                            <w:szCs w:val="24"/>
                            <w:lang w:val="kk-KZ"/>
                          </w:rPr>
                        </m:ctrlPr>
                      </m:dPr>
                      <m:e>
                        <m:r>
                          <w:rPr>
                            <w:rFonts w:ascii="Cambria Math" w:eastAsiaTheme="minorEastAsia" w:hAnsi="Cambria Math" w:cs="Times New Roman"/>
                            <w:sz w:val="24"/>
                            <w:szCs w:val="24"/>
                            <w:lang w:val="kk-KZ"/>
                          </w:rPr>
                          <m:t>∆∙f</m:t>
                        </m:r>
                      </m:e>
                    </m:d>
                  </m:e>
                  <m:sup>
                    <m:r>
                      <m:rPr>
                        <m:sty m:val="p"/>
                      </m:rPr>
                      <w:rPr>
                        <w:rFonts w:ascii="Cambria Math" w:hAnsi="Times New Roman" w:cs="Times New Roman"/>
                        <w:sz w:val="24"/>
                        <w:szCs w:val="24"/>
                        <w:lang w:val="kk-KZ"/>
                      </w:rPr>
                      <m:t>2</m:t>
                    </m:r>
                  </m:sup>
                </m:sSup>
                <m:r>
                  <m:rPr>
                    <m:sty m:val="p"/>
                  </m:rPr>
                  <w:rPr>
                    <w:rFonts w:ascii="Cambria Math" w:hAnsi="Times New Roman" w:cs="Times New Roman"/>
                    <w:sz w:val="24"/>
                    <w:szCs w:val="24"/>
                    <w:lang w:val="kk-KZ"/>
                  </w:rPr>
                  <m:t>+3,77</m:t>
                </m:r>
                <m:r>
                  <m:rPr>
                    <m:sty m:val="p"/>
                  </m:rPr>
                  <w:rPr>
                    <w:rFonts w:ascii="Cambria Math" w:hAnsi="Cambria Math" w:cs="Times New Roman"/>
                    <w:sz w:val="24"/>
                    <w:szCs w:val="24"/>
                    <w:lang w:val="kk-KZ"/>
                  </w:rPr>
                  <m:t>∙</m:t>
                </m:r>
                <m:r>
                  <m:rPr>
                    <m:sty m:val="p"/>
                  </m:rPr>
                  <w:rPr>
                    <w:rFonts w:ascii="Cambria Math" w:hAnsi="Times New Roman" w:cs="Times New Roman"/>
                    <w:sz w:val="24"/>
                    <w:szCs w:val="24"/>
                    <w:lang w:val="kk-KZ"/>
                  </w:rPr>
                  <m:t>(</m:t>
                </m:r>
                <m:r>
                  <w:rPr>
                    <w:rFonts w:ascii="Cambria Math" w:eastAsiaTheme="minorEastAsia" w:hAnsi="Cambria Math" w:cs="Times New Roman"/>
                    <w:sz w:val="24"/>
                    <w:szCs w:val="24"/>
                    <w:lang w:val="kk-KZ"/>
                  </w:rPr>
                  <m:t>∆∙f</m:t>
                </m:r>
                <m:r>
                  <m:rPr>
                    <m:sty m:val="p"/>
                  </m:rPr>
                  <w:rPr>
                    <w:rFonts w:ascii="Cambria Math" w:hAnsi="Times New Roman" w:cs="Times New Roman"/>
                    <w:sz w:val="24"/>
                    <w:szCs w:val="24"/>
                    <w:lang w:val="kk-KZ"/>
                  </w:rPr>
                  <m:t xml:space="preserve">)+0,49 </m:t>
                </m:r>
              </m:oMath>
            </m:oMathPara>
          </w:p>
        </w:tc>
        <w:tc>
          <w:tcPr>
            <w:tcW w:w="1560" w:type="dxa"/>
          </w:tcPr>
          <w:p w14:paraId="76116F9F"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0,96270</w:t>
            </w:r>
          </w:p>
        </w:tc>
        <w:tc>
          <w:tcPr>
            <w:tcW w:w="1417" w:type="dxa"/>
          </w:tcPr>
          <w:p w14:paraId="15F424B8"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0,95553</w:t>
            </w:r>
          </w:p>
        </w:tc>
        <w:tc>
          <w:tcPr>
            <w:tcW w:w="1559" w:type="dxa"/>
          </w:tcPr>
          <w:p w14:paraId="5231675B" w14:textId="77777777" w:rsidR="00D048C3" w:rsidRPr="00347684" w:rsidRDefault="00D048C3" w:rsidP="00827586">
            <w:pPr>
              <w:jc w:val="center"/>
              <w:rPr>
                <w:rFonts w:ascii="Times New Roman" w:hAnsi="Times New Roman" w:cs="Times New Roman"/>
                <w:sz w:val="24"/>
                <w:szCs w:val="24"/>
              </w:rPr>
            </w:pPr>
            <w:r w:rsidRPr="00347684">
              <w:rPr>
                <w:rFonts w:ascii="Times New Roman" w:hAnsi="Times New Roman" w:cs="Times New Roman"/>
                <w:sz w:val="24"/>
                <w:szCs w:val="24"/>
              </w:rPr>
              <w:t>0,61512</w:t>
            </w:r>
          </w:p>
        </w:tc>
      </w:tr>
    </w:tbl>
    <w:p w14:paraId="3F4CFA3B"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p>
    <w:p w14:paraId="0728927D" w14:textId="1B09D084" w:rsidR="00D048C3" w:rsidRPr="00347684" w:rsidRDefault="00D048C3" w:rsidP="00827586">
      <w:pPr>
        <w:spacing w:after="0" w:line="240" w:lineRule="auto"/>
        <w:jc w:val="both"/>
        <w:rPr>
          <w:rFonts w:ascii="Times New Roman" w:hAnsi="Times New Roman" w:cs="Times New Roman"/>
          <w:sz w:val="28"/>
          <w:lang w:val="kk-KZ"/>
        </w:rPr>
      </w:pPr>
      <w:r w:rsidRPr="00347684">
        <w:rPr>
          <w:rFonts w:ascii="Times New Roman" w:hAnsi="Times New Roman" w:cs="Times New Roman"/>
          <w:sz w:val="28"/>
          <w:lang w:val="kk-KZ"/>
        </w:rPr>
        <w:t>Таблица 2.1</w:t>
      </w:r>
      <w:r w:rsidR="000A6328" w:rsidRPr="00347684">
        <w:rPr>
          <w:rFonts w:ascii="Times New Roman" w:hAnsi="Times New Roman" w:cs="Times New Roman"/>
          <w:sz w:val="28"/>
          <w:lang w:val="kk-KZ"/>
        </w:rPr>
        <w:t>3</w:t>
      </w:r>
      <w:r w:rsidRPr="00347684">
        <w:rPr>
          <w:rFonts w:ascii="Times New Roman" w:hAnsi="Times New Roman" w:cs="Times New Roman"/>
          <w:sz w:val="28"/>
          <w:lang w:val="kk-KZ"/>
        </w:rPr>
        <w:t xml:space="preserve"> – Показатели дымности от </w:t>
      </w:r>
      <w:r w:rsidR="00AD3B2D"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2</w:t>
      </w:r>
    </w:p>
    <w:tbl>
      <w:tblPr>
        <w:tblStyle w:val="a3"/>
        <w:tblW w:w="9634" w:type="dxa"/>
        <w:tblLook w:val="04A0" w:firstRow="1" w:lastRow="0" w:firstColumn="1" w:lastColumn="0" w:noHBand="0" w:noVBand="1"/>
      </w:tblPr>
      <w:tblGrid>
        <w:gridCol w:w="5240"/>
        <w:gridCol w:w="1418"/>
        <w:gridCol w:w="1422"/>
        <w:gridCol w:w="1554"/>
      </w:tblGrid>
      <w:tr w:rsidR="00347684" w:rsidRPr="00347684" w14:paraId="26EFF2D2" w14:textId="77777777" w:rsidTr="00A54C2A">
        <w:tc>
          <w:tcPr>
            <w:tcW w:w="5240" w:type="dxa"/>
          </w:tcPr>
          <w:p w14:paraId="3A886BD9" w14:textId="77777777" w:rsidR="00D048C3" w:rsidRPr="00347684" w:rsidRDefault="00D048C3" w:rsidP="00827586">
            <w:pPr>
              <w:rPr>
                <w:rFonts w:ascii="Times New Roman" w:eastAsia="Times New Roman" w:hAnsi="Times New Roman" w:cs="Times New Roman"/>
                <w:bCs/>
                <w:sz w:val="24"/>
                <w:szCs w:val="28"/>
                <w:lang w:val="kk-KZ" w:eastAsia="ru-RU"/>
              </w:rPr>
            </w:pPr>
            <w:r w:rsidRPr="00347684">
              <w:rPr>
                <w:rFonts w:ascii="Times New Roman" w:eastAsia="Times New Roman" w:hAnsi="Times New Roman" w:cs="Times New Roman"/>
                <w:bCs/>
                <w:sz w:val="24"/>
                <w:szCs w:val="28"/>
                <w:lang w:val="kk-KZ" w:eastAsia="ru-RU"/>
              </w:rPr>
              <w:t>Параметр к</w:t>
            </w:r>
            <w:r w:rsidRPr="00347684">
              <w:rPr>
                <w:rFonts w:ascii="Times New Roman" w:eastAsia="Times New Roman" w:hAnsi="Times New Roman" w:cs="Times New Roman"/>
                <w:bCs/>
                <w:sz w:val="24"/>
                <w:szCs w:val="28"/>
                <w:vertAlign w:val="subscript"/>
                <w:lang w:val="kk-KZ" w:eastAsia="ru-RU"/>
              </w:rPr>
              <w:t>2</w:t>
            </w:r>
            <w:r w:rsidRPr="00347684">
              <w:rPr>
                <w:rFonts w:ascii="Times New Roman" w:eastAsia="Times New Roman" w:hAnsi="Times New Roman" w:cs="Times New Roman"/>
                <w:bCs/>
                <w:sz w:val="24"/>
                <w:szCs w:val="28"/>
                <w:lang w:val="kk-KZ" w:eastAsia="ru-RU"/>
              </w:rPr>
              <w:t xml:space="preserve">, </w:t>
            </w:r>
            <w:r w:rsidRPr="00347684">
              <w:rPr>
                <w:rFonts w:ascii="Times New Roman" w:eastAsia="Times New Roman" w:hAnsi="Times New Roman" w:cs="Times New Roman"/>
                <w:bCs/>
                <w:sz w:val="24"/>
                <w:szCs w:val="28"/>
                <w:lang w:eastAsia="ru-RU"/>
              </w:rPr>
              <w:t>∆</w:t>
            </w:r>
            <w:r w:rsidRPr="00347684">
              <w:rPr>
                <w:rFonts w:ascii="Times New Roman" w:eastAsia="Times New Roman" w:hAnsi="Times New Roman" w:cs="Times New Roman"/>
                <w:bCs/>
                <w:sz w:val="24"/>
                <w:szCs w:val="28"/>
                <w:lang w:val="kk-KZ" w:eastAsia="ru-RU"/>
              </w:rPr>
              <w:t>/</w:t>
            </w:r>
            <w:r w:rsidRPr="00347684">
              <w:rPr>
                <w:rFonts w:ascii="Times New Roman" w:eastAsia="Times New Roman" w:hAnsi="Times New Roman" w:cs="Times New Roman"/>
                <w:bCs/>
                <w:sz w:val="24"/>
                <w:szCs w:val="28"/>
                <w:lang w:eastAsia="ru-RU"/>
              </w:rPr>
              <w:t>ƒ</w:t>
            </w:r>
            <w:r w:rsidRPr="00347684">
              <w:rPr>
                <w:rFonts w:ascii="Times New Roman" w:eastAsia="Times New Roman" w:hAnsi="Times New Roman" w:cs="Times New Roman"/>
                <w:bCs/>
                <w:sz w:val="24"/>
                <w:szCs w:val="28"/>
                <w:lang w:val="kk-KZ" w:eastAsia="ru-RU"/>
              </w:rPr>
              <w:t xml:space="preserve"> (м</w:t>
            </w:r>
            <w:r w:rsidRPr="00347684">
              <w:rPr>
                <w:rFonts w:ascii="MS Mincho" w:eastAsia="MS Mincho" w:hAnsi="MS Mincho" w:cs="MS Mincho" w:hint="eastAsia"/>
                <w:bCs/>
                <w:sz w:val="24"/>
                <w:szCs w:val="28"/>
                <w:lang w:val="kk-KZ" w:eastAsia="ru-RU"/>
              </w:rPr>
              <w:t>‧</w:t>
            </w:r>
            <w:r w:rsidRPr="00347684">
              <w:rPr>
                <w:rFonts w:ascii="Times New Roman" w:eastAsia="Times New Roman" w:hAnsi="Times New Roman" w:cs="Times New Roman"/>
                <w:bCs/>
                <w:sz w:val="24"/>
                <w:szCs w:val="28"/>
                <w:lang w:val="kk-KZ" w:eastAsia="ru-RU"/>
              </w:rPr>
              <w:t>с)</w:t>
            </w:r>
          </w:p>
        </w:tc>
        <w:tc>
          <w:tcPr>
            <w:tcW w:w="1418" w:type="dxa"/>
            <w:vAlign w:val="center"/>
          </w:tcPr>
          <w:p w14:paraId="1E9E44A4" w14:textId="77777777" w:rsidR="00D048C3" w:rsidRPr="00347684" w:rsidRDefault="00D048C3" w:rsidP="00827586">
            <w:pPr>
              <w:jc w:val="center"/>
              <w:rPr>
                <w:rFonts w:ascii="Times New Roman" w:hAnsi="Times New Roman" w:cs="Times New Roman"/>
                <w:sz w:val="24"/>
                <w:lang w:val="kk-KZ"/>
              </w:rPr>
            </w:pPr>
            <w:r w:rsidRPr="00347684">
              <w:rPr>
                <w:rFonts w:ascii="Times New Roman" w:hAnsi="Times New Roman" w:cs="Times New Roman"/>
                <w:sz w:val="24"/>
                <w:szCs w:val="28"/>
              </w:rPr>
              <w:t>0,000551</w:t>
            </w:r>
          </w:p>
        </w:tc>
        <w:tc>
          <w:tcPr>
            <w:tcW w:w="1422" w:type="dxa"/>
            <w:vAlign w:val="center"/>
          </w:tcPr>
          <w:p w14:paraId="38BC1521" w14:textId="77777777" w:rsidR="00D048C3" w:rsidRPr="00347684" w:rsidRDefault="00D048C3" w:rsidP="00827586">
            <w:pPr>
              <w:jc w:val="center"/>
              <w:rPr>
                <w:rFonts w:ascii="Times New Roman" w:hAnsi="Times New Roman" w:cs="Times New Roman"/>
                <w:sz w:val="24"/>
                <w:lang w:val="kk-KZ"/>
              </w:rPr>
            </w:pPr>
            <w:r w:rsidRPr="00347684">
              <w:rPr>
                <w:rFonts w:ascii="Times New Roman" w:hAnsi="Times New Roman" w:cs="Times New Roman"/>
                <w:sz w:val="24"/>
                <w:szCs w:val="28"/>
              </w:rPr>
              <w:t>0,000866</w:t>
            </w:r>
          </w:p>
        </w:tc>
        <w:tc>
          <w:tcPr>
            <w:tcW w:w="1554" w:type="dxa"/>
            <w:vAlign w:val="center"/>
          </w:tcPr>
          <w:p w14:paraId="22836CC1" w14:textId="77777777" w:rsidR="00D048C3" w:rsidRPr="00347684" w:rsidRDefault="00D048C3" w:rsidP="00827586">
            <w:pPr>
              <w:jc w:val="center"/>
              <w:rPr>
                <w:rFonts w:ascii="Times New Roman" w:hAnsi="Times New Roman" w:cs="Times New Roman"/>
                <w:sz w:val="24"/>
                <w:lang w:val="kk-KZ"/>
              </w:rPr>
            </w:pPr>
            <w:r w:rsidRPr="00347684">
              <w:rPr>
                <w:rFonts w:ascii="Times New Roman" w:hAnsi="Times New Roman" w:cs="Times New Roman"/>
                <w:sz w:val="24"/>
                <w:szCs w:val="28"/>
              </w:rPr>
              <w:t>0,001509</w:t>
            </w:r>
          </w:p>
        </w:tc>
      </w:tr>
      <w:tr w:rsidR="00347684" w:rsidRPr="00347684" w14:paraId="503DD9DF" w14:textId="77777777" w:rsidTr="00A54C2A">
        <w:tc>
          <w:tcPr>
            <w:tcW w:w="5240" w:type="dxa"/>
          </w:tcPr>
          <w:p w14:paraId="2B7192E5" w14:textId="77777777" w:rsidR="001D7499" w:rsidRPr="00347684" w:rsidRDefault="001D7499" w:rsidP="001D7499">
            <w:pPr>
              <w:jc w:val="both"/>
              <w:rPr>
                <w:rFonts w:ascii="Times New Roman" w:hAnsi="Times New Roman" w:cs="Times New Roman"/>
                <w:bCs/>
                <w:sz w:val="24"/>
                <w:szCs w:val="24"/>
              </w:rPr>
            </w:pPr>
            <w:r w:rsidRPr="00347684">
              <w:rPr>
                <w:rFonts w:ascii="Times New Roman" w:hAnsi="Times New Roman" w:cs="Times New Roman"/>
                <w:bCs/>
                <w:sz w:val="24"/>
                <w:szCs w:val="24"/>
                <w:lang w:val="kk-KZ"/>
              </w:rPr>
              <w:t xml:space="preserve">Показатель критерия оптимальности, </w:t>
            </w:r>
            <w:r w:rsidRPr="00347684">
              <w:rPr>
                <w:rFonts w:ascii="Times New Roman" w:hAnsi="Times New Roman" w:cs="Times New Roman"/>
                <w:bCs/>
                <w:sz w:val="24"/>
                <w:szCs w:val="24"/>
                <w:lang w:val="en-US"/>
              </w:rPr>
              <w:t>D</w:t>
            </w:r>
            <w:r w:rsidRPr="00347684">
              <w:rPr>
                <w:rFonts w:ascii="Times New Roman" w:hAnsi="Times New Roman" w:cs="Times New Roman"/>
                <w:bCs/>
                <w:sz w:val="24"/>
                <w:szCs w:val="24"/>
                <w:vertAlign w:val="subscript"/>
              </w:rPr>
              <w:t>2</w:t>
            </w:r>
            <w:r w:rsidRPr="00347684">
              <w:rPr>
                <w:rFonts w:ascii="Times New Roman" w:hAnsi="Times New Roman" w:cs="Times New Roman"/>
                <w:bCs/>
                <w:sz w:val="24"/>
                <w:szCs w:val="24"/>
              </w:rPr>
              <w:t>/</w:t>
            </w:r>
            <w:r w:rsidRPr="00347684">
              <w:rPr>
                <w:rFonts w:ascii="Times New Roman" w:hAnsi="Times New Roman" w:cs="Times New Roman"/>
                <w:bCs/>
                <w:sz w:val="24"/>
                <w:szCs w:val="24"/>
                <w:lang w:val="en-US"/>
              </w:rPr>
              <w:t>D</w:t>
            </w:r>
            <w:r w:rsidRPr="00347684">
              <w:rPr>
                <w:rFonts w:ascii="Times New Roman" w:hAnsi="Times New Roman" w:cs="Times New Roman"/>
                <w:bCs/>
                <w:sz w:val="24"/>
                <w:szCs w:val="24"/>
                <w:vertAlign w:val="subscript"/>
              </w:rPr>
              <w:t>1</w:t>
            </w:r>
          </w:p>
          <w:p w14:paraId="4F33AB8A" w14:textId="3F1D2AEA" w:rsidR="00D048C3" w:rsidRPr="00347684" w:rsidRDefault="001D7499" w:rsidP="001D7499">
            <w:pPr>
              <w:jc w:val="both"/>
              <w:rPr>
                <w:rFonts w:ascii="Times New Roman" w:hAnsi="Times New Roman" w:cs="Times New Roman"/>
                <w:bCs/>
                <w:sz w:val="24"/>
                <w:szCs w:val="28"/>
                <w:lang w:val="kk-KZ"/>
              </w:rPr>
            </w:pPr>
            <w:r w:rsidRPr="00347684">
              <w:rPr>
                <w:rFonts w:ascii="Times New Roman" w:hAnsi="Times New Roman" w:cs="Times New Roman"/>
                <w:bCs/>
                <w:sz w:val="24"/>
                <w:szCs w:val="24"/>
              </w:rPr>
              <w:t>(</w:t>
            </w:r>
            <w:r w:rsidRPr="00347684">
              <w:rPr>
                <w:rFonts w:ascii="Times New Roman" w:hAnsi="Times New Roman" w:cs="Times New Roman"/>
                <w:bCs/>
                <w:sz w:val="24"/>
                <w:szCs w:val="24"/>
                <w:lang w:val="kk-KZ"/>
              </w:rPr>
              <w:t>экспериментальные значения)</w:t>
            </w:r>
          </w:p>
        </w:tc>
        <w:tc>
          <w:tcPr>
            <w:tcW w:w="1418" w:type="dxa"/>
            <w:vAlign w:val="center"/>
          </w:tcPr>
          <w:p w14:paraId="0C489C69" w14:textId="77777777" w:rsidR="00D048C3" w:rsidRPr="00347684" w:rsidRDefault="00D048C3" w:rsidP="00827586">
            <w:pPr>
              <w:jc w:val="center"/>
              <w:rPr>
                <w:rFonts w:ascii="Times New Roman" w:hAnsi="Times New Roman" w:cs="Times New Roman"/>
                <w:sz w:val="24"/>
                <w:lang w:val="kk-KZ"/>
              </w:rPr>
            </w:pPr>
            <w:r w:rsidRPr="00347684">
              <w:rPr>
                <w:rFonts w:ascii="Times New Roman" w:hAnsi="Times New Roman" w:cs="Times New Roman"/>
                <w:sz w:val="24"/>
                <w:szCs w:val="24"/>
              </w:rPr>
              <w:t>0,95542</w:t>
            </w:r>
          </w:p>
        </w:tc>
        <w:tc>
          <w:tcPr>
            <w:tcW w:w="1422" w:type="dxa"/>
            <w:vAlign w:val="center"/>
          </w:tcPr>
          <w:p w14:paraId="58A5225D" w14:textId="77777777" w:rsidR="00D048C3" w:rsidRPr="00347684" w:rsidRDefault="00D048C3" w:rsidP="00827586">
            <w:pPr>
              <w:jc w:val="center"/>
              <w:rPr>
                <w:rFonts w:ascii="Times New Roman" w:hAnsi="Times New Roman" w:cs="Times New Roman"/>
                <w:sz w:val="24"/>
                <w:lang w:val="kk-KZ"/>
              </w:rPr>
            </w:pPr>
            <w:r w:rsidRPr="00347684">
              <w:rPr>
                <w:rFonts w:ascii="Times New Roman" w:hAnsi="Times New Roman" w:cs="Times New Roman"/>
                <w:sz w:val="24"/>
                <w:szCs w:val="24"/>
              </w:rPr>
              <w:t>0,95216</w:t>
            </w:r>
          </w:p>
        </w:tc>
        <w:tc>
          <w:tcPr>
            <w:tcW w:w="1554" w:type="dxa"/>
            <w:vAlign w:val="center"/>
          </w:tcPr>
          <w:p w14:paraId="522428CB" w14:textId="77777777" w:rsidR="00D048C3" w:rsidRPr="00347684" w:rsidRDefault="00D048C3" w:rsidP="00827586">
            <w:pPr>
              <w:jc w:val="center"/>
              <w:rPr>
                <w:rFonts w:ascii="Times New Roman" w:hAnsi="Times New Roman" w:cs="Times New Roman"/>
                <w:sz w:val="24"/>
                <w:lang w:val="kk-KZ"/>
              </w:rPr>
            </w:pPr>
            <w:r w:rsidRPr="00347684">
              <w:rPr>
                <w:rFonts w:ascii="Times New Roman" w:hAnsi="Times New Roman" w:cs="Times New Roman"/>
                <w:sz w:val="24"/>
                <w:szCs w:val="28"/>
                <w:lang w:val="kk-KZ"/>
              </w:rPr>
              <w:t>0,67501</w:t>
            </w:r>
          </w:p>
        </w:tc>
      </w:tr>
      <w:tr w:rsidR="00D048C3" w:rsidRPr="00347684" w14:paraId="726B43AB" w14:textId="77777777" w:rsidTr="00A54C2A">
        <w:tc>
          <w:tcPr>
            <w:tcW w:w="5240" w:type="dxa"/>
          </w:tcPr>
          <w:p w14:paraId="7F37CAC1" w14:textId="77777777" w:rsidR="001D7499" w:rsidRPr="00347684" w:rsidRDefault="001D7499" w:rsidP="001D7499">
            <w:pPr>
              <w:jc w:val="both"/>
              <w:rPr>
                <w:rFonts w:ascii="Times New Roman" w:hAnsi="Times New Roman" w:cs="Times New Roman"/>
                <w:bCs/>
                <w:sz w:val="24"/>
                <w:szCs w:val="24"/>
                <w:vertAlign w:val="subscript"/>
              </w:rPr>
            </w:pPr>
            <w:r w:rsidRPr="00347684">
              <w:rPr>
                <w:rFonts w:ascii="Times New Roman" w:hAnsi="Times New Roman" w:cs="Times New Roman"/>
                <w:bCs/>
                <w:sz w:val="24"/>
                <w:szCs w:val="24"/>
                <w:lang w:val="kk-KZ"/>
              </w:rPr>
              <w:t xml:space="preserve">Показатель критерия оптимальности, </w:t>
            </w:r>
            <w:r w:rsidRPr="00347684">
              <w:rPr>
                <w:rFonts w:ascii="Times New Roman" w:hAnsi="Times New Roman" w:cs="Times New Roman"/>
                <w:bCs/>
                <w:sz w:val="24"/>
                <w:szCs w:val="24"/>
                <w:lang w:val="en-US"/>
              </w:rPr>
              <w:t>D</w:t>
            </w:r>
            <w:r w:rsidRPr="00347684">
              <w:rPr>
                <w:rFonts w:ascii="Times New Roman" w:hAnsi="Times New Roman" w:cs="Times New Roman"/>
                <w:bCs/>
                <w:sz w:val="24"/>
                <w:szCs w:val="24"/>
                <w:vertAlign w:val="subscript"/>
              </w:rPr>
              <w:t>2</w:t>
            </w:r>
            <w:r w:rsidRPr="00347684">
              <w:rPr>
                <w:rFonts w:ascii="Times New Roman" w:hAnsi="Times New Roman" w:cs="Times New Roman"/>
                <w:bCs/>
                <w:sz w:val="24"/>
                <w:szCs w:val="24"/>
              </w:rPr>
              <w:t>/</w:t>
            </w:r>
            <w:r w:rsidRPr="00347684">
              <w:rPr>
                <w:rFonts w:ascii="Times New Roman" w:hAnsi="Times New Roman" w:cs="Times New Roman"/>
                <w:bCs/>
                <w:sz w:val="24"/>
                <w:szCs w:val="24"/>
                <w:lang w:val="en-US"/>
              </w:rPr>
              <w:t>D</w:t>
            </w:r>
            <w:r w:rsidRPr="00347684">
              <w:rPr>
                <w:rFonts w:ascii="Times New Roman" w:hAnsi="Times New Roman" w:cs="Times New Roman"/>
                <w:bCs/>
                <w:sz w:val="24"/>
                <w:szCs w:val="24"/>
                <w:vertAlign w:val="subscript"/>
              </w:rPr>
              <w:t>1</w:t>
            </w:r>
          </w:p>
          <w:p w14:paraId="1A6A5044" w14:textId="77777777" w:rsidR="001D7499" w:rsidRPr="00347684" w:rsidRDefault="001D7499" w:rsidP="001D7499">
            <w:pPr>
              <w:jc w:val="both"/>
              <w:rPr>
                <w:rFonts w:ascii="Times New Roman" w:hAnsi="Times New Roman" w:cs="Times New Roman"/>
                <w:bCs/>
                <w:sz w:val="24"/>
                <w:szCs w:val="24"/>
              </w:rPr>
            </w:pPr>
            <w:r w:rsidRPr="00347684">
              <w:rPr>
                <w:rFonts w:ascii="Times New Roman" w:hAnsi="Times New Roman" w:cs="Times New Roman"/>
                <w:bCs/>
                <w:sz w:val="24"/>
                <w:szCs w:val="24"/>
              </w:rPr>
              <w:t>(</w:t>
            </w:r>
            <w:r w:rsidRPr="00347684">
              <w:rPr>
                <w:rFonts w:ascii="Times New Roman" w:hAnsi="Times New Roman" w:cs="Times New Roman"/>
                <w:bCs/>
                <w:sz w:val="24"/>
                <w:szCs w:val="24"/>
                <w:lang w:val="kk-KZ"/>
              </w:rPr>
              <w:t>по уравнению регрессии)</w:t>
            </w:r>
          </w:p>
          <w:p w14:paraId="4784D0DC" w14:textId="76DDA26C" w:rsidR="00D048C3" w:rsidRPr="00347684" w:rsidRDefault="00A54C2A" w:rsidP="00827586">
            <w:pPr>
              <w:jc w:val="both"/>
              <w:rPr>
                <w:rFonts w:ascii="Times New Roman" w:hAnsi="Times New Roman" w:cs="Times New Roman"/>
                <w:bCs/>
                <w:sz w:val="24"/>
                <w:szCs w:val="28"/>
              </w:rPr>
            </w:pPr>
            <m:oMathPara>
              <m:oMathParaPr>
                <m:jc m:val="left"/>
              </m:oMathParaPr>
              <m:oMath>
                <m:r>
                  <w:rPr>
                    <w:rFonts w:ascii="Cambria Math" w:hAnsi="Cambria Math" w:cs="Times New Roman"/>
                    <w:sz w:val="24"/>
                    <w:szCs w:val="20"/>
                    <w:lang w:val="en-US"/>
                  </w:rPr>
                  <m:t>y</m:t>
                </m:r>
                <m:r>
                  <w:rPr>
                    <w:rFonts w:ascii="Cambria Math" w:hAnsi="Cambria Math" w:cs="Times New Roman"/>
                    <w:sz w:val="24"/>
                    <w:szCs w:val="20"/>
                  </w:rPr>
                  <m:t>=-439120,28</m:t>
                </m:r>
                <m:r>
                  <m:rPr>
                    <m:sty m:val="p"/>
                  </m:rPr>
                  <w:rPr>
                    <w:rFonts w:ascii="Cambria Math" w:hAnsi="Cambria Math" w:cs="Times New Roman"/>
                    <w:sz w:val="24"/>
                    <w:szCs w:val="20"/>
                    <w:lang w:val="kk-KZ"/>
                  </w:rPr>
                  <m:t>∙</m:t>
                </m:r>
                <m:sSup>
                  <m:sSupPr>
                    <m:ctrlPr>
                      <w:rPr>
                        <w:rFonts w:ascii="Cambria Math" w:hAnsi="Cambria Math" w:cs="Times New Roman"/>
                        <w:bCs/>
                        <w:sz w:val="24"/>
                        <w:szCs w:val="20"/>
                        <w:lang w:val="kk-KZ"/>
                      </w:rPr>
                    </m:ctrlPr>
                  </m:sSupPr>
                  <m:e>
                    <m:d>
                      <m:dPr>
                        <m:ctrlPr>
                          <w:rPr>
                            <w:rFonts w:ascii="Cambria Math" w:eastAsiaTheme="minorEastAsia" w:hAnsi="Cambria Math" w:cs="Times New Roman"/>
                            <w:bCs/>
                            <w:i/>
                            <w:sz w:val="24"/>
                            <w:szCs w:val="24"/>
                            <w:lang w:val="kk-KZ"/>
                          </w:rPr>
                        </m:ctrlPr>
                      </m:dPr>
                      <m:e>
                        <m:f>
                          <m:fPr>
                            <m:ctrlPr>
                              <w:rPr>
                                <w:rFonts w:ascii="Cambria Math" w:eastAsiaTheme="minorEastAsia" w:hAnsi="Cambria Math" w:cs="Times New Roman"/>
                                <w:bCs/>
                                <w:i/>
                                <w:sz w:val="24"/>
                                <w:szCs w:val="24"/>
                                <w:lang w:val="kk-KZ"/>
                              </w:rPr>
                            </m:ctrlPr>
                          </m:fPr>
                          <m:num>
                            <m:r>
                              <w:rPr>
                                <w:rFonts w:ascii="Cambria Math" w:eastAsiaTheme="minorEastAsia" w:hAnsi="Cambria Math" w:cs="Times New Roman"/>
                                <w:sz w:val="24"/>
                                <w:szCs w:val="24"/>
                                <w:lang w:val="kk-KZ"/>
                              </w:rPr>
                              <m:t>∆</m:t>
                            </m:r>
                          </m:num>
                          <m:den>
                            <m:r>
                              <w:rPr>
                                <w:rFonts w:ascii="Cambria Math" w:eastAsiaTheme="minorEastAsia" w:hAnsi="Cambria Math" w:cs="Times New Roman"/>
                                <w:sz w:val="24"/>
                                <w:szCs w:val="24"/>
                                <w:lang w:val="kk-KZ"/>
                              </w:rPr>
                              <m:t>f</m:t>
                            </m:r>
                          </m:den>
                        </m:f>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+611,88∙(</m:t>
                </m:r>
                <m:r>
                  <w:rPr>
                    <w:rFonts w:ascii="Cambria Math" w:eastAsiaTheme="minorEastAsia" w:hAnsi="Cambria Math" w:cs="Times New Roman"/>
                    <w:sz w:val="24"/>
                    <w:szCs w:val="24"/>
                    <w:lang w:val="kk-KZ"/>
                  </w:rPr>
                  <m:t>∆/f</m:t>
                </m:r>
                <m:r>
                  <m:rPr>
                    <m:sty m:val="p"/>
                  </m:rPr>
                  <w:rPr>
                    <w:rFonts w:ascii="Cambria Math" w:hAnsi="Cambria Math" w:cs="Times New Roman"/>
                    <w:sz w:val="24"/>
                    <w:szCs w:val="20"/>
                    <w:lang w:val="kk-KZ"/>
                  </w:rPr>
                  <m:t>)+0,75</m:t>
                </m:r>
              </m:oMath>
            </m:oMathPara>
          </w:p>
        </w:tc>
        <w:tc>
          <w:tcPr>
            <w:tcW w:w="1418" w:type="dxa"/>
          </w:tcPr>
          <w:p w14:paraId="4D4D589F" w14:textId="77777777" w:rsidR="00D048C3" w:rsidRPr="00347684" w:rsidRDefault="00D048C3" w:rsidP="00827586">
            <w:pPr>
              <w:jc w:val="center"/>
              <w:rPr>
                <w:rFonts w:ascii="Times New Roman" w:hAnsi="Times New Roman" w:cs="Times New Roman"/>
                <w:sz w:val="24"/>
              </w:rPr>
            </w:pPr>
            <w:r w:rsidRPr="00347684">
              <w:rPr>
                <w:rFonts w:ascii="Times New Roman" w:hAnsi="Times New Roman" w:cs="Times New Roman"/>
              </w:rPr>
              <w:t>0,96270</w:t>
            </w:r>
          </w:p>
        </w:tc>
        <w:tc>
          <w:tcPr>
            <w:tcW w:w="1422" w:type="dxa"/>
          </w:tcPr>
          <w:p w14:paraId="2B4D974B" w14:textId="77777777" w:rsidR="00D048C3" w:rsidRPr="00347684" w:rsidRDefault="00D048C3" w:rsidP="00827586">
            <w:pPr>
              <w:jc w:val="center"/>
              <w:rPr>
                <w:rFonts w:ascii="Times New Roman" w:hAnsi="Times New Roman" w:cs="Times New Roman"/>
                <w:sz w:val="24"/>
              </w:rPr>
            </w:pPr>
            <w:r w:rsidRPr="00347684">
              <w:rPr>
                <w:rFonts w:ascii="Times New Roman" w:hAnsi="Times New Roman" w:cs="Times New Roman"/>
              </w:rPr>
              <w:t>0,95553</w:t>
            </w:r>
          </w:p>
        </w:tc>
        <w:tc>
          <w:tcPr>
            <w:tcW w:w="1554" w:type="dxa"/>
          </w:tcPr>
          <w:p w14:paraId="5AB1CF51" w14:textId="77777777" w:rsidR="00D048C3" w:rsidRPr="00347684" w:rsidRDefault="00D048C3" w:rsidP="00827586">
            <w:pPr>
              <w:jc w:val="center"/>
              <w:rPr>
                <w:rFonts w:ascii="Times New Roman" w:hAnsi="Times New Roman" w:cs="Times New Roman"/>
                <w:sz w:val="24"/>
              </w:rPr>
            </w:pPr>
            <w:r w:rsidRPr="00347684">
              <w:rPr>
                <w:rFonts w:ascii="Times New Roman" w:hAnsi="Times New Roman" w:cs="Times New Roman"/>
              </w:rPr>
              <w:t>0,61512</w:t>
            </w:r>
          </w:p>
        </w:tc>
      </w:tr>
    </w:tbl>
    <w:p w14:paraId="180FF0E2"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3698C806" w14:textId="62FDA06B" w:rsidR="00D048C3"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7"/>
          <w:lang w:val="kk-KZ"/>
        </w:rPr>
        <w:t xml:space="preserve">На основе полученных данных построены графики зависимостей параметров </w:t>
      </w:r>
      <w:r w:rsidR="00AD3B2D" w:rsidRPr="00347684">
        <w:rPr>
          <w:rFonts w:ascii="Times New Roman" w:eastAsiaTheme="minorEastAsia" w:hAnsi="Times New Roman" w:cs="Times New Roman"/>
          <w:sz w:val="28"/>
          <w:szCs w:val="27"/>
          <w:lang w:val="en-US"/>
        </w:rPr>
        <w:t>k</w:t>
      </w:r>
      <w:r w:rsidRPr="00347684">
        <w:rPr>
          <w:rFonts w:ascii="Times New Roman" w:eastAsiaTheme="minorEastAsia" w:hAnsi="Times New Roman" w:cs="Times New Roman"/>
          <w:sz w:val="28"/>
          <w:szCs w:val="27"/>
          <w:vertAlign w:val="subscript"/>
          <w:lang w:val="kk-KZ"/>
        </w:rPr>
        <w:t>1</w:t>
      </w:r>
      <w:r w:rsidRPr="00347684">
        <w:rPr>
          <w:rFonts w:ascii="Times New Roman" w:eastAsiaTheme="minorEastAsia" w:hAnsi="Times New Roman" w:cs="Times New Roman"/>
          <w:sz w:val="28"/>
          <w:szCs w:val="27"/>
          <w:lang w:val="kk-KZ"/>
        </w:rPr>
        <w:t xml:space="preserve"> и </w:t>
      </w:r>
      <w:r w:rsidR="00AD3B2D" w:rsidRPr="00347684">
        <w:rPr>
          <w:rFonts w:ascii="Times New Roman" w:eastAsiaTheme="minorEastAsia" w:hAnsi="Times New Roman" w:cs="Times New Roman"/>
          <w:sz w:val="28"/>
          <w:szCs w:val="27"/>
          <w:lang w:val="en-US"/>
        </w:rPr>
        <w:t>k</w:t>
      </w:r>
      <w:r w:rsidRPr="00347684">
        <w:rPr>
          <w:rFonts w:ascii="Times New Roman" w:eastAsiaTheme="minorEastAsia" w:hAnsi="Times New Roman" w:cs="Times New Roman"/>
          <w:sz w:val="28"/>
          <w:szCs w:val="27"/>
          <w:vertAlign w:val="subscript"/>
          <w:lang w:val="kk-KZ"/>
        </w:rPr>
        <w:t xml:space="preserve">2 </w:t>
      </w:r>
      <w:r w:rsidRPr="00347684">
        <w:rPr>
          <w:rFonts w:ascii="Times New Roman" w:eastAsiaTheme="minorEastAsia" w:hAnsi="Times New Roman" w:cs="Times New Roman"/>
          <w:sz w:val="28"/>
          <w:szCs w:val="27"/>
          <w:lang w:val="kk-KZ"/>
        </w:rPr>
        <w:t xml:space="preserve">от показателей </w:t>
      </w:r>
      <w:r w:rsidR="001D7499" w:rsidRPr="00347684">
        <w:rPr>
          <w:rFonts w:ascii="Times New Roman" w:eastAsiaTheme="minorEastAsia" w:hAnsi="Times New Roman" w:cs="Times New Roman"/>
          <w:sz w:val="28"/>
          <w:szCs w:val="27"/>
          <w:lang w:val="kk-KZ"/>
        </w:rPr>
        <w:t>критерия оптимальности</w:t>
      </w:r>
      <w:r w:rsidRPr="00347684">
        <w:rPr>
          <w:rFonts w:ascii="Times New Roman" w:eastAsiaTheme="minorEastAsia" w:hAnsi="Times New Roman" w:cs="Times New Roman"/>
          <w:sz w:val="28"/>
          <w:szCs w:val="27"/>
          <w:lang w:val="kk-KZ"/>
        </w:rPr>
        <w:t xml:space="preserve"> (рисунки 2.21 и 2.22).</w:t>
      </w:r>
    </w:p>
    <w:p w14:paraId="1E3E5151"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57C260AC" w14:textId="77777777" w:rsidR="00D048C3" w:rsidRPr="00347684" w:rsidRDefault="00D048C3" w:rsidP="00827586">
      <w:pPr>
        <w:spacing w:after="0" w:line="240" w:lineRule="auto"/>
        <w:jc w:val="center"/>
        <w:rPr>
          <w:rFonts w:ascii="Times New Roman" w:eastAsiaTheme="minorEastAsia" w:hAnsi="Times New Roman" w:cs="Times New Roman"/>
          <w:sz w:val="28"/>
          <w:szCs w:val="27"/>
          <w:lang w:val="kk-KZ"/>
        </w:rPr>
      </w:pPr>
      <w:r w:rsidRPr="00347684">
        <w:rPr>
          <w:noProof/>
          <w:lang w:eastAsia="ru-RU"/>
        </w:rPr>
        <w:drawing>
          <wp:inline distT="0" distB="0" distL="0" distR="0" wp14:anchorId="6C40B2C4" wp14:editId="4C68CF7C">
            <wp:extent cx="5015230" cy="2435383"/>
            <wp:effectExtent l="0" t="0" r="13970" b="3175"/>
            <wp:docPr id="92" name="Диаграмма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B62F9E8-7B26-4B2D-BA43-AB0A71D61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70394ED" w14:textId="77777777" w:rsidR="00D048C3" w:rsidRPr="00347684" w:rsidRDefault="00D048C3" w:rsidP="00827586">
      <w:pPr>
        <w:spacing w:after="0" w:line="240" w:lineRule="auto"/>
        <w:jc w:val="center"/>
        <w:rPr>
          <w:rFonts w:ascii="Times New Roman" w:eastAsiaTheme="minorEastAsia" w:hAnsi="Times New Roman" w:cs="Times New Roman"/>
          <w:sz w:val="28"/>
          <w:szCs w:val="28"/>
          <w:lang w:val="kk-KZ"/>
        </w:rPr>
      </w:pPr>
    </w:p>
    <w:p w14:paraId="3F753E43" w14:textId="3F0D30DC" w:rsidR="00D048C3" w:rsidRPr="00347684" w:rsidRDefault="00D048C3" w:rsidP="00827586">
      <w:pPr>
        <w:spacing w:after="0" w:line="240" w:lineRule="auto"/>
        <w:jc w:val="center"/>
        <w:rPr>
          <w:rFonts w:ascii="Times New Roman" w:eastAsiaTheme="minorEastAsia" w:hAnsi="Times New Roman" w:cs="Times New Roman"/>
          <w:sz w:val="28"/>
          <w:szCs w:val="27"/>
          <w:vertAlign w:val="subscript"/>
          <w:lang w:val="kk-KZ"/>
        </w:rPr>
      </w:pPr>
      <w:r w:rsidRPr="00347684">
        <w:rPr>
          <w:rFonts w:ascii="Times New Roman" w:hAnsi="Times New Roman" w:cs="Times New Roman"/>
          <w:sz w:val="28"/>
          <w:lang w:val="kk-KZ"/>
        </w:rPr>
        <w:lastRenderedPageBreak/>
        <w:t xml:space="preserve">Рисунок 2.21 – График </w:t>
      </w:r>
      <w:r w:rsidRPr="00347684">
        <w:rPr>
          <w:rFonts w:ascii="Times New Roman" w:eastAsiaTheme="minorEastAsia" w:hAnsi="Times New Roman" w:cs="Times New Roman"/>
          <w:sz w:val="28"/>
          <w:szCs w:val="27"/>
          <w:lang w:val="kk-KZ"/>
        </w:rPr>
        <w:t xml:space="preserve">зависимости сравнения экспериментальных и </w:t>
      </w:r>
      <w:r w:rsidRPr="00347684">
        <w:rPr>
          <w:rFonts w:ascii="Cambria Math" w:hAnsi="Cambria Math" w:cs="Times New Roman"/>
          <w:sz w:val="24"/>
          <w:szCs w:val="24"/>
        </w:rPr>
        <w:br/>
      </w:r>
      <w:r w:rsidRPr="00347684">
        <w:rPr>
          <w:rFonts w:ascii="Times New Roman" w:eastAsiaTheme="minorEastAsia" w:hAnsi="Times New Roman" w:cs="Times New Roman"/>
          <w:sz w:val="28"/>
          <w:szCs w:val="27"/>
          <w:lang w:val="kk-KZ"/>
        </w:rPr>
        <w:t xml:space="preserve">теоериических кривых по параметру </w:t>
      </w:r>
      <w:r w:rsidR="00AD3B2D" w:rsidRPr="00347684">
        <w:rPr>
          <w:rFonts w:ascii="Times New Roman" w:eastAsiaTheme="minorEastAsia" w:hAnsi="Times New Roman" w:cs="Times New Roman"/>
          <w:sz w:val="28"/>
          <w:szCs w:val="27"/>
          <w:lang w:val="en-US"/>
        </w:rPr>
        <w:t>k</w:t>
      </w:r>
      <w:r w:rsidRPr="00347684">
        <w:rPr>
          <w:rFonts w:ascii="Times New Roman" w:eastAsiaTheme="minorEastAsia" w:hAnsi="Times New Roman" w:cs="Times New Roman"/>
          <w:sz w:val="28"/>
          <w:szCs w:val="27"/>
          <w:vertAlign w:val="subscript"/>
          <w:lang w:val="kk-KZ"/>
        </w:rPr>
        <w:t>1</w:t>
      </w:r>
    </w:p>
    <w:p w14:paraId="68B961F7" w14:textId="77777777" w:rsidR="00FA0A99" w:rsidRPr="00347684" w:rsidRDefault="00FA0A99" w:rsidP="00827586">
      <w:pPr>
        <w:spacing w:after="0" w:line="240" w:lineRule="auto"/>
        <w:jc w:val="center"/>
        <w:rPr>
          <w:rFonts w:ascii="Times New Roman" w:hAnsi="Times New Roman" w:cs="Times New Roman"/>
          <w:sz w:val="28"/>
          <w:lang w:val="kk-KZ"/>
        </w:rPr>
      </w:pPr>
    </w:p>
    <w:p w14:paraId="0FE254FA" w14:textId="77777777" w:rsidR="00D048C3" w:rsidRPr="00347684" w:rsidRDefault="00D048C3" w:rsidP="00827586">
      <w:pPr>
        <w:spacing w:after="0" w:line="240" w:lineRule="auto"/>
        <w:jc w:val="center"/>
        <w:rPr>
          <w:rFonts w:ascii="Times New Roman" w:eastAsiaTheme="minorEastAsia" w:hAnsi="Times New Roman" w:cs="Times New Roman"/>
          <w:sz w:val="20"/>
          <w:szCs w:val="20"/>
          <w:lang w:val="kk-KZ"/>
        </w:rPr>
      </w:pPr>
      <w:r w:rsidRPr="00347684">
        <w:rPr>
          <w:noProof/>
          <w:sz w:val="16"/>
          <w:szCs w:val="16"/>
          <w:lang w:eastAsia="ru-RU"/>
        </w:rPr>
        <w:drawing>
          <wp:inline distT="0" distB="0" distL="0" distR="0" wp14:anchorId="535AD1E8" wp14:editId="6FB80DE3">
            <wp:extent cx="4396154" cy="2588455"/>
            <wp:effectExtent l="0" t="0" r="4445" b="2540"/>
            <wp:docPr id="93" name="Диаграмма 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B62F9E8-7B26-4B2D-BA43-AB0A71D61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8E2BCFB" w14:textId="77777777" w:rsidR="00D048C3" w:rsidRPr="00347684" w:rsidRDefault="00D048C3" w:rsidP="00827586">
      <w:pPr>
        <w:spacing w:after="0" w:line="240" w:lineRule="auto"/>
        <w:jc w:val="both"/>
        <w:rPr>
          <w:rFonts w:ascii="Times New Roman" w:eastAsiaTheme="minorEastAsia" w:hAnsi="Times New Roman" w:cs="Times New Roman"/>
          <w:sz w:val="28"/>
          <w:szCs w:val="28"/>
          <w:lang w:val="kk-KZ"/>
        </w:rPr>
      </w:pPr>
    </w:p>
    <w:p w14:paraId="2D78D1EF" w14:textId="2A109B23" w:rsidR="00D048C3" w:rsidRPr="00347684" w:rsidRDefault="00D048C3" w:rsidP="00827586">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2.22 – График </w:t>
      </w:r>
      <w:r w:rsidRPr="00347684">
        <w:rPr>
          <w:rFonts w:ascii="Times New Roman" w:eastAsiaTheme="minorEastAsia" w:hAnsi="Times New Roman" w:cs="Times New Roman"/>
          <w:sz w:val="28"/>
          <w:szCs w:val="27"/>
          <w:lang w:val="kk-KZ"/>
        </w:rPr>
        <w:t>зависимости сравнения экспериментальных и теор</w:t>
      </w:r>
      <w:r w:rsidR="0079606E" w:rsidRPr="00347684">
        <w:rPr>
          <w:rFonts w:ascii="Times New Roman" w:eastAsiaTheme="minorEastAsia" w:hAnsi="Times New Roman" w:cs="Times New Roman"/>
          <w:sz w:val="28"/>
          <w:szCs w:val="27"/>
          <w:lang w:val="kk-KZ"/>
        </w:rPr>
        <w:t>ети</w:t>
      </w:r>
      <w:r w:rsidRPr="00347684">
        <w:rPr>
          <w:rFonts w:ascii="Times New Roman" w:eastAsiaTheme="minorEastAsia" w:hAnsi="Times New Roman" w:cs="Times New Roman"/>
          <w:sz w:val="28"/>
          <w:szCs w:val="27"/>
          <w:lang w:val="kk-KZ"/>
        </w:rPr>
        <w:t xml:space="preserve">ческих кривых по параметру </w:t>
      </w:r>
      <w:r w:rsidR="00AD3B2D" w:rsidRPr="00347684">
        <w:rPr>
          <w:rFonts w:ascii="Times New Roman" w:eastAsiaTheme="minorEastAsia" w:hAnsi="Times New Roman" w:cs="Times New Roman"/>
          <w:sz w:val="28"/>
          <w:szCs w:val="27"/>
          <w:lang w:val="en-US"/>
        </w:rPr>
        <w:t>k</w:t>
      </w:r>
      <w:r w:rsidRPr="00347684">
        <w:rPr>
          <w:rFonts w:ascii="Times New Roman" w:eastAsiaTheme="minorEastAsia" w:hAnsi="Times New Roman" w:cs="Times New Roman"/>
          <w:sz w:val="28"/>
          <w:szCs w:val="27"/>
          <w:vertAlign w:val="subscript"/>
          <w:lang w:val="kk-KZ"/>
        </w:rPr>
        <w:t>2</w:t>
      </w:r>
    </w:p>
    <w:p w14:paraId="0F1A9545" w14:textId="77777777" w:rsidR="00D048C3" w:rsidRPr="00347684" w:rsidRDefault="00D048C3" w:rsidP="00827586">
      <w:pPr>
        <w:spacing w:after="0" w:line="240" w:lineRule="auto"/>
        <w:jc w:val="both"/>
        <w:rPr>
          <w:rFonts w:ascii="Times New Roman" w:eastAsiaTheme="minorEastAsia" w:hAnsi="Times New Roman" w:cs="Times New Roman"/>
          <w:sz w:val="28"/>
          <w:szCs w:val="28"/>
          <w:lang w:val="kk-KZ"/>
        </w:rPr>
      </w:pPr>
    </w:p>
    <w:p w14:paraId="09DD2A92" w14:textId="340BE1E6" w:rsidR="00D048C3" w:rsidRPr="00347684" w:rsidRDefault="00D048C3" w:rsidP="00D048C3">
      <w:pPr>
        <w:tabs>
          <w:tab w:val="left" w:pos="4820"/>
        </w:tabs>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7"/>
          <w:lang w:val="kk-KZ"/>
        </w:rPr>
        <w:t xml:space="preserve">Как следует из графиков (рисунки 2.21 и 2.22) минимальное значение </w:t>
      </w:r>
      <w:r w:rsidR="00AD3B2D" w:rsidRPr="00347684">
        <w:rPr>
          <w:rFonts w:ascii="Times New Roman" w:eastAsiaTheme="minorEastAsia" w:hAnsi="Times New Roman" w:cs="Times New Roman"/>
          <w:sz w:val="28"/>
          <w:szCs w:val="27"/>
          <w:lang w:val="kk-KZ"/>
        </w:rPr>
        <w:t>показателей критерия оптимальности (</w:t>
      </w:r>
      <w:r w:rsidR="00AD3B2D" w:rsidRPr="00347684">
        <w:rPr>
          <w:rFonts w:ascii="Times New Roman" w:eastAsiaTheme="minorEastAsia" w:hAnsi="Times New Roman" w:cs="Times New Roman"/>
          <w:sz w:val="28"/>
          <w:szCs w:val="27"/>
          <w:lang w:val="en-US"/>
        </w:rPr>
        <w:t>c</w:t>
      </w:r>
      <w:r w:rsidR="00AD3B2D" w:rsidRPr="00347684">
        <w:rPr>
          <w:rFonts w:ascii="Times New Roman" w:eastAsiaTheme="minorEastAsia" w:hAnsi="Times New Roman" w:cs="Times New Roman"/>
          <w:sz w:val="28"/>
          <w:szCs w:val="27"/>
          <w:lang w:val="kk-KZ"/>
        </w:rPr>
        <w:t xml:space="preserve">оотношения показателей </w:t>
      </w:r>
      <w:r w:rsidRPr="00347684">
        <w:rPr>
          <w:rFonts w:ascii="Times New Roman" w:eastAsiaTheme="minorEastAsia" w:hAnsi="Times New Roman" w:cs="Times New Roman"/>
          <w:sz w:val="28"/>
          <w:szCs w:val="27"/>
          <w:lang w:val="kk-KZ"/>
        </w:rPr>
        <w:t>дымности</w:t>
      </w:r>
      <w:r w:rsidR="00AD3B2D" w:rsidRPr="00347684">
        <w:rPr>
          <w:rFonts w:ascii="Times New Roman" w:eastAsiaTheme="minorEastAsia" w:hAnsi="Times New Roman" w:cs="Times New Roman"/>
          <w:sz w:val="28"/>
          <w:szCs w:val="27"/>
          <w:lang w:val="kk-KZ"/>
        </w:rPr>
        <w:t>)</w:t>
      </w:r>
      <w:r w:rsidRPr="00347684">
        <w:rPr>
          <w:rFonts w:ascii="Times New Roman" w:eastAsiaTheme="minorEastAsia" w:hAnsi="Times New Roman" w:cs="Times New Roman"/>
          <w:sz w:val="28"/>
          <w:szCs w:val="27"/>
          <w:lang w:val="kk-KZ"/>
        </w:rPr>
        <w:t xml:space="preserve"> достигается при </w:t>
      </w:r>
      <m:oMath>
        <m:r>
          <m:rPr>
            <m:sty m:val="bi"/>
          </m:rPr>
          <w:rPr>
            <w:rFonts w:ascii="Cambria Math" w:eastAsiaTheme="minorEastAsia" w:hAnsi="Cambria Math" w:cs="Times New Roman"/>
            <w:sz w:val="28"/>
            <w:szCs w:val="27"/>
          </w:rPr>
          <m:t>∆</m:t>
        </m:r>
        <m:r>
          <m:rPr>
            <m:sty m:val="bi"/>
          </m:rPr>
          <w:rPr>
            <w:rFonts w:ascii="Times New Roman" w:eastAsiaTheme="minorEastAsia" w:hAnsi="Times New Roman" w:cs="Times New Roman"/>
            <w:sz w:val="28"/>
            <w:szCs w:val="27"/>
          </w:rPr>
          <m:t>‧</m:t>
        </m:r>
        <m:r>
          <m:rPr>
            <m:sty m:val="bi"/>
          </m:rPr>
          <w:rPr>
            <w:rFonts w:ascii="Cambria Math" w:eastAsiaTheme="minorEastAsia" w:hAnsi="Cambria Math" w:cs="Times New Roman"/>
            <w:sz w:val="28"/>
            <w:szCs w:val="27"/>
          </w:rPr>
          <m:t xml:space="preserve">ƒ </m:t>
        </m:r>
        <m:r>
          <w:rPr>
            <w:rFonts w:ascii="Cambria Math" w:eastAsiaTheme="minorEastAsia" w:hAnsi="Cambria Math" w:cs="Times New Roman"/>
            <w:sz w:val="28"/>
            <w:szCs w:val="27"/>
            <w:lang w:val="kk-KZ"/>
          </w:rPr>
          <m:t xml:space="preserve">≈0,0015 </m:t>
        </m:r>
      </m:oMath>
      <w:r w:rsidRPr="00347684">
        <w:rPr>
          <w:rFonts w:ascii="Times New Roman" w:eastAsiaTheme="minorEastAsia" w:hAnsi="Times New Roman" w:cs="Times New Roman"/>
          <w:sz w:val="28"/>
          <w:szCs w:val="28"/>
          <w:lang w:val="kk-KZ"/>
        </w:rPr>
        <w:t xml:space="preserve"> и </w:t>
      </w:r>
      <m:oMath>
        <m:r>
          <m:rPr>
            <m:sty m:val="bi"/>
          </m:rPr>
          <w:rPr>
            <w:rFonts w:ascii="Cambria Math" w:eastAsiaTheme="minorEastAsia" w:hAnsi="Cambria Math" w:cs="Times New Roman"/>
            <w:sz w:val="28"/>
            <w:szCs w:val="27"/>
          </w:rPr>
          <m:t>∆/ƒ</m:t>
        </m:r>
        <m:r>
          <w:rPr>
            <w:rFonts w:ascii="Cambria Math" w:eastAsiaTheme="minorEastAsia" w:hAnsi="Cambria Math" w:cs="Times New Roman"/>
            <w:sz w:val="28"/>
            <w:szCs w:val="27"/>
            <w:lang w:val="kk-KZ"/>
          </w:rPr>
          <m:t>≈</m:t>
        </m:r>
        <m:r>
          <w:rPr>
            <w:rFonts w:ascii="Cambria Math" w:hAnsi="Cambria Math"/>
            <w:sz w:val="28"/>
            <w:szCs w:val="28"/>
            <w:lang w:val="kk-KZ"/>
          </w:rPr>
          <m:t>0,5</m:t>
        </m:r>
      </m:oMath>
      <w:r w:rsidRPr="00347684">
        <w:rPr>
          <w:rFonts w:ascii="Times New Roman" w:eastAsiaTheme="minorEastAsia" w:hAnsi="Times New Roman" w:cs="Times New Roman"/>
          <w:sz w:val="28"/>
          <w:szCs w:val="27"/>
          <w:lang w:val="kk-KZ"/>
        </w:rPr>
        <w:t>.</w:t>
      </w:r>
    </w:p>
    <w:p w14:paraId="04B6E6DA" w14:textId="20DC8034" w:rsidR="00D048C3" w:rsidRPr="00347684" w:rsidRDefault="00153FAA" w:rsidP="00D048C3">
      <w:pPr>
        <w:tabs>
          <w:tab w:val="left" w:pos="4820"/>
        </w:tabs>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7"/>
          <w:lang w:val="kk-KZ"/>
        </w:rPr>
        <w:t>Составлена</w:t>
      </w:r>
      <w:r w:rsidR="00D048C3" w:rsidRPr="00347684">
        <w:rPr>
          <w:rFonts w:ascii="Times New Roman" w:eastAsiaTheme="minorEastAsia" w:hAnsi="Times New Roman" w:cs="Times New Roman"/>
          <w:sz w:val="28"/>
          <w:szCs w:val="27"/>
          <w:lang w:val="kk-KZ"/>
        </w:rPr>
        <w:t xml:space="preserve"> систем</w:t>
      </w:r>
      <w:r w:rsidRPr="00347684">
        <w:rPr>
          <w:rFonts w:ascii="Times New Roman" w:eastAsiaTheme="minorEastAsia" w:hAnsi="Times New Roman" w:cs="Times New Roman"/>
          <w:sz w:val="28"/>
          <w:szCs w:val="27"/>
          <w:lang w:val="kk-KZ"/>
        </w:rPr>
        <w:t>а</w:t>
      </w:r>
      <w:r w:rsidR="00D048C3" w:rsidRPr="00347684">
        <w:rPr>
          <w:rFonts w:ascii="Times New Roman" w:eastAsiaTheme="minorEastAsia" w:hAnsi="Times New Roman" w:cs="Times New Roman"/>
          <w:sz w:val="28"/>
          <w:szCs w:val="27"/>
          <w:lang w:val="kk-KZ"/>
        </w:rPr>
        <w:t xml:space="preserve"> двух линейных уравнений для этих интервалов:</w:t>
      </w:r>
    </w:p>
    <w:p w14:paraId="77C2FB6E" w14:textId="77777777" w:rsidR="00D048C3" w:rsidRPr="00347684" w:rsidRDefault="00D048C3" w:rsidP="00D048C3">
      <w:pPr>
        <w:tabs>
          <w:tab w:val="left" w:pos="4820"/>
        </w:tabs>
        <w:spacing w:after="0" w:line="240" w:lineRule="auto"/>
        <w:ind w:firstLine="709"/>
        <w:jc w:val="both"/>
        <w:rPr>
          <w:rFonts w:ascii="Times New Roman" w:eastAsiaTheme="minorEastAsia" w:hAnsi="Times New Roman" w:cs="Times New Roman"/>
          <w:sz w:val="28"/>
          <w:szCs w:val="28"/>
          <w:lang w:val="kk-KZ"/>
        </w:rPr>
      </w:pPr>
    </w:p>
    <w:p w14:paraId="0E349AAF" w14:textId="3282A1DA" w:rsidR="00D048C3" w:rsidRPr="00347684" w:rsidRDefault="00040E3C" w:rsidP="00D048C3">
      <w:pPr>
        <w:spacing w:after="0" w:line="240" w:lineRule="auto"/>
        <w:ind w:firstLine="709"/>
        <w:jc w:val="right"/>
        <w:rPr>
          <w:rFonts w:ascii="Times New Roman" w:eastAsiaTheme="minorEastAsia" w:hAnsi="Times New Roman" w:cs="Times New Roman"/>
          <w:sz w:val="32"/>
        </w:rPr>
      </w:pPr>
      <m:oMath>
        <m:d>
          <m:dPr>
            <m:begChr m:val="{"/>
            <m:endChr m:val=""/>
            <m:ctrlPr>
              <w:rPr>
                <w:rFonts w:ascii="Cambria Math" w:hAnsi="Cambria Math" w:cs="Times New Roman"/>
                <w:sz w:val="32"/>
                <w:lang w:val="kk-KZ"/>
              </w:rPr>
            </m:ctrlPr>
          </m:dPr>
          <m:e>
            <m:eqArr>
              <m:eqArrPr>
                <m:ctrlPr>
                  <w:rPr>
                    <w:rFonts w:ascii="Cambria Math" w:hAnsi="Cambria Math" w:cs="Times New Roman"/>
                    <w:sz w:val="32"/>
                    <w:lang w:val="kk-KZ"/>
                  </w:rPr>
                </m:ctrlPr>
              </m:eqArrPr>
              <m:e>
                <m:r>
                  <m:rPr>
                    <m:sty m:val="p"/>
                  </m:rPr>
                  <w:rPr>
                    <w:rFonts w:ascii="Cambria Math" w:hAnsi="Cambria Math" w:cs="Times New Roman"/>
                    <w:sz w:val="32"/>
                    <w:lang w:val="kk-KZ"/>
                  </w:rPr>
                  <m:t>∆∙</m:t>
                </m:r>
                <m:r>
                  <w:rPr>
                    <w:rFonts w:ascii="Cambria Math" w:hAnsi="Cambria Math" w:cs="Times New Roman"/>
                    <w:sz w:val="32"/>
                    <w:lang w:val="en-US"/>
                  </w:rPr>
                  <m:t>f</m:t>
                </m:r>
                <m:r>
                  <m:rPr>
                    <m:sty m:val="p"/>
                  </m:rPr>
                  <w:rPr>
                    <w:rFonts w:ascii="Cambria Math" w:hAnsi="Cambria Math" w:cs="Times New Roman"/>
                    <w:sz w:val="32"/>
                  </w:rPr>
                  <m:t>=0,5</m:t>
                </m:r>
              </m:e>
              <m:e>
                <m:f>
                  <m:fPr>
                    <m:ctrlPr>
                      <w:rPr>
                        <w:rFonts w:ascii="Cambria Math" w:hAnsi="Cambria Math" w:cs="Times New Roman"/>
                        <w:sz w:val="32"/>
                        <w:lang w:val="kk-KZ"/>
                      </w:rPr>
                    </m:ctrlPr>
                  </m:fPr>
                  <m:num>
                    <m:r>
                      <m:rPr>
                        <m:sty m:val="p"/>
                      </m:rPr>
                      <w:rPr>
                        <w:rFonts w:ascii="Cambria Math" w:hAnsi="Cambria Math" w:cs="Times New Roman"/>
                        <w:sz w:val="32"/>
                        <w:lang w:val="kk-KZ"/>
                      </w:rPr>
                      <m:t>∆</m:t>
                    </m:r>
                  </m:num>
                  <m:den>
                    <m:r>
                      <w:rPr>
                        <w:rFonts w:ascii="Cambria Math" w:hAnsi="Cambria Math" w:cs="Times New Roman"/>
                        <w:sz w:val="32"/>
                        <w:lang w:val="kk-KZ"/>
                      </w:rPr>
                      <m:t>f</m:t>
                    </m:r>
                  </m:den>
                </m:f>
                <m:r>
                  <m:rPr>
                    <m:sty m:val="p"/>
                  </m:rPr>
                  <w:rPr>
                    <w:rFonts w:ascii="Cambria Math" w:hAnsi="Cambria Math" w:cs="Times New Roman"/>
                    <w:sz w:val="32"/>
                    <w:lang w:val="kk-KZ"/>
                  </w:rPr>
                  <m:t>=</m:t>
                </m:r>
                <m:r>
                  <m:rPr>
                    <m:sty m:val="p"/>
                  </m:rPr>
                  <w:rPr>
                    <w:rFonts w:ascii="Cambria Math" w:hAnsi="Cambria Math" w:cs="Times New Roman"/>
                    <w:sz w:val="28"/>
                    <w:szCs w:val="28"/>
                  </w:rPr>
                  <m:t>0,0015</m:t>
                </m:r>
              </m:e>
            </m:eqArr>
          </m:e>
        </m:d>
        <m:r>
          <m:rPr>
            <m:sty m:val="p"/>
          </m:rPr>
          <w:rPr>
            <w:rFonts w:ascii="Cambria Math" w:hAnsi="Cambria Math" w:cs="Times New Roman"/>
            <w:sz w:val="32"/>
            <w:lang w:val="kk-KZ"/>
          </w:rPr>
          <m:t xml:space="preserve">  </m:t>
        </m:r>
      </m:oMath>
      <w:r w:rsidR="003A5979" w:rsidRPr="00347684">
        <w:rPr>
          <w:rFonts w:ascii="Times New Roman" w:eastAsiaTheme="minorEastAsia" w:hAnsi="Times New Roman" w:cs="Times New Roman"/>
          <w:sz w:val="32"/>
          <w:lang w:val="kk-KZ"/>
        </w:rPr>
        <w:t xml:space="preserve">,                                          </w:t>
      </w:r>
      <w:r w:rsidR="00D048C3" w:rsidRPr="00347684">
        <w:rPr>
          <w:rFonts w:ascii="Times New Roman" w:eastAsiaTheme="minorEastAsia" w:hAnsi="Times New Roman" w:cs="Times New Roman"/>
          <w:sz w:val="32"/>
          <w:lang w:val="kk-KZ"/>
        </w:rPr>
        <w:t>(2.78)</w:t>
      </w:r>
    </w:p>
    <w:p w14:paraId="15F21607" w14:textId="77777777" w:rsidR="00153FAA" w:rsidRPr="00347684" w:rsidRDefault="00153FAA" w:rsidP="00153FAA">
      <w:pPr>
        <w:spacing w:after="0" w:line="240" w:lineRule="auto"/>
        <w:ind w:firstLine="709"/>
        <w:jc w:val="both"/>
        <w:rPr>
          <w:rFonts w:ascii="Times New Roman" w:hAnsi="Times New Roman" w:cs="Times New Roman"/>
          <w:sz w:val="28"/>
          <w:szCs w:val="28"/>
          <w:lang w:val="kk-KZ"/>
        </w:rPr>
      </w:pPr>
    </w:p>
    <w:p w14:paraId="131ED876" w14:textId="64A1AA10" w:rsidR="00D048C3" w:rsidRPr="00347684" w:rsidRDefault="00153FAA" w:rsidP="00153FAA">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решение которого позволило определить</w:t>
      </w:r>
      <w:r w:rsidR="00D048C3" w:rsidRPr="00347684">
        <w:rPr>
          <w:rFonts w:ascii="Times New Roman" w:hAnsi="Times New Roman" w:cs="Times New Roman"/>
          <w:sz w:val="28"/>
          <w:szCs w:val="28"/>
          <w:lang w:val="kk-KZ"/>
        </w:rPr>
        <w:t xml:space="preserve"> оптимальн</w:t>
      </w:r>
      <w:r w:rsidRPr="00347684">
        <w:rPr>
          <w:rFonts w:ascii="Times New Roman" w:hAnsi="Times New Roman" w:cs="Times New Roman"/>
          <w:sz w:val="28"/>
          <w:szCs w:val="28"/>
          <w:lang w:val="kk-KZ"/>
        </w:rPr>
        <w:t>ые</w:t>
      </w:r>
      <w:r w:rsidR="00D048C3" w:rsidRPr="00347684">
        <w:rPr>
          <w:rFonts w:ascii="Times New Roman" w:hAnsi="Times New Roman" w:cs="Times New Roman"/>
          <w:sz w:val="28"/>
          <w:szCs w:val="28"/>
          <w:lang w:val="kk-KZ"/>
        </w:rPr>
        <w:t xml:space="preserve"> значени</w:t>
      </w:r>
      <w:r w:rsidRPr="00347684">
        <w:rPr>
          <w:rFonts w:ascii="Times New Roman" w:hAnsi="Times New Roman" w:cs="Times New Roman"/>
          <w:sz w:val="28"/>
          <w:szCs w:val="28"/>
          <w:lang w:val="kk-KZ"/>
        </w:rPr>
        <w:t>я</w:t>
      </w:r>
      <w:r w:rsidR="00D048C3" w:rsidRPr="00347684">
        <w:rPr>
          <w:rFonts w:ascii="Times New Roman" w:hAnsi="Times New Roman" w:cs="Times New Roman"/>
          <w:sz w:val="28"/>
          <w:szCs w:val="28"/>
          <w:lang w:val="kk-KZ"/>
        </w:rPr>
        <w:t xml:space="preserve"> </w:t>
      </w:r>
      <w:r w:rsidR="00AD3B2D" w:rsidRPr="00347684">
        <w:rPr>
          <w:rFonts w:ascii="Times New Roman" w:hAnsi="Times New Roman" w:cs="Times New Roman"/>
          <w:sz w:val="28"/>
          <w:szCs w:val="28"/>
          <w:lang w:val="kk-KZ"/>
        </w:rPr>
        <w:t>параметров расстояния и частоты для лабораторного стенда</w:t>
      </w:r>
      <w:r w:rsidR="00D048C3" w:rsidRPr="00347684">
        <w:rPr>
          <w:rFonts w:ascii="Times New Roman" w:hAnsi="Times New Roman" w:cs="Times New Roman"/>
          <w:sz w:val="28"/>
          <w:szCs w:val="28"/>
          <w:lang w:val="kk-KZ"/>
        </w:rPr>
        <w:t>:</w:t>
      </w:r>
    </w:p>
    <w:p w14:paraId="2162D2C7" w14:textId="77777777" w:rsidR="00D048C3" w:rsidRPr="00347684" w:rsidRDefault="00D048C3" w:rsidP="00D048C3">
      <w:pPr>
        <w:spacing w:after="0" w:line="240" w:lineRule="auto"/>
        <w:ind w:firstLine="709"/>
        <w:rPr>
          <w:rFonts w:ascii="Times New Roman" w:hAnsi="Times New Roman" w:cs="Times New Roman"/>
          <w:sz w:val="28"/>
          <w:szCs w:val="28"/>
          <w:lang w:val="kk-KZ"/>
        </w:rPr>
      </w:pPr>
    </w:p>
    <w:p w14:paraId="673CE0B3" w14:textId="77777777" w:rsidR="00D048C3" w:rsidRPr="00347684" w:rsidRDefault="00D048C3" w:rsidP="00D048C3">
      <w:pPr>
        <w:tabs>
          <w:tab w:val="left" w:pos="4820"/>
        </w:tabs>
        <w:spacing w:after="0" w:line="240" w:lineRule="auto"/>
        <w:ind w:firstLine="709"/>
        <w:jc w:val="center"/>
        <w:rPr>
          <w:rFonts w:ascii="Times New Roman" w:eastAsiaTheme="minorEastAsia" w:hAnsi="Times New Roman" w:cs="Times New Roman"/>
          <w:sz w:val="28"/>
          <w:szCs w:val="27"/>
          <w:lang w:val="kk-KZ"/>
        </w:rPr>
      </w:pPr>
      <m:oMath>
        <m:r>
          <w:rPr>
            <w:rFonts w:ascii="Cambria Math" w:hAnsi="Cambria Math"/>
            <w:sz w:val="28"/>
            <w:szCs w:val="28"/>
            <w:lang w:val="kk-KZ"/>
          </w:rPr>
          <m:t>∆≈0,027</m:t>
        </m:r>
      </m:oMath>
      <w:r w:rsidRPr="00347684">
        <w:rPr>
          <w:rFonts w:ascii="Times New Roman" w:eastAsiaTheme="minorEastAsia" w:hAnsi="Times New Roman" w:cs="Times New Roman"/>
          <w:sz w:val="28"/>
          <w:szCs w:val="28"/>
          <w:lang w:val="kk-KZ"/>
        </w:rPr>
        <w:t xml:space="preserve"> и </w:t>
      </w:r>
      <m:oMath>
        <m:r>
          <w:rPr>
            <w:rFonts w:ascii="Cambria Math" w:eastAsiaTheme="minorEastAsia" w:hAnsi="Cambria Math" w:cs="Times New Roman"/>
            <w:sz w:val="28"/>
            <w:szCs w:val="27"/>
            <w:lang w:val="kk-KZ"/>
          </w:rPr>
          <m:t>f≈19</m:t>
        </m:r>
      </m:oMath>
      <w:r w:rsidRPr="00347684">
        <w:rPr>
          <w:rFonts w:ascii="Times New Roman" w:eastAsiaTheme="minorEastAsia" w:hAnsi="Times New Roman" w:cs="Times New Roman"/>
          <w:sz w:val="28"/>
          <w:szCs w:val="27"/>
          <w:lang w:val="kk-KZ"/>
        </w:rPr>
        <w:t>.</w:t>
      </w:r>
    </w:p>
    <w:p w14:paraId="263C4949" w14:textId="77777777" w:rsidR="00827586" w:rsidRPr="00347684" w:rsidRDefault="00827586" w:rsidP="00827586">
      <w:pPr>
        <w:spacing w:after="0" w:line="240" w:lineRule="auto"/>
        <w:jc w:val="both"/>
        <w:rPr>
          <w:rFonts w:ascii="Times New Roman" w:hAnsi="Times New Roman" w:cs="Times New Roman"/>
          <w:sz w:val="12"/>
          <w:szCs w:val="12"/>
          <w:lang w:val="kk-KZ"/>
        </w:rPr>
      </w:pPr>
    </w:p>
    <w:p w14:paraId="011C9AD8" w14:textId="7996450A" w:rsidR="00D048C3" w:rsidRPr="00347684" w:rsidRDefault="00D048C3" w:rsidP="00827586">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Таким образом результаты регрессионно-корреляционного анализа с совместным сравнением показателей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1</w:t>
      </w:r>
      <w:r w:rsidRPr="00347684">
        <w:rPr>
          <w:rFonts w:ascii="Times New Roman" w:hAnsi="Times New Roman" w:cs="Times New Roman"/>
          <w:sz w:val="28"/>
          <w:szCs w:val="28"/>
          <w:lang w:val="kk-KZ"/>
        </w:rPr>
        <w:t xml:space="preserve"> и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 xml:space="preserve">2 </w:t>
      </w:r>
      <w:r w:rsidRPr="00347684">
        <w:rPr>
          <w:rFonts w:ascii="Times New Roman" w:hAnsi="Times New Roman" w:cs="Times New Roman"/>
          <w:sz w:val="28"/>
          <w:szCs w:val="28"/>
          <w:lang w:val="kk-KZ"/>
        </w:rPr>
        <w:t xml:space="preserve">в системе уравнений позволило определить оптимальный режим работы лабороторного стенда по очистке газов, посредством определения оптимальных значений параметров расстояния между электродами и частоты электроимпульса при которых достигается наименьшие значения показателей дымности газа. Однако полученные результаты нуждаются в подтверждении экспериментальными исследованиями на полноразмерном стенде, так как на лабораторном стенде не было учтено влияние </w:t>
      </w:r>
      <w:r w:rsidR="009C59B9" w:rsidRPr="00347684">
        <w:rPr>
          <w:rFonts w:ascii="Times New Roman" w:hAnsi="Times New Roman" w:cs="Times New Roman"/>
          <w:sz w:val="28"/>
          <w:szCs w:val="28"/>
          <w:lang w:val="kk-KZ"/>
        </w:rPr>
        <w:t>параметра угловой скорости вращения (числа</w:t>
      </w:r>
      <w:r w:rsidRPr="00347684">
        <w:rPr>
          <w:rFonts w:ascii="Times New Roman" w:hAnsi="Times New Roman" w:cs="Times New Roman"/>
          <w:sz w:val="28"/>
          <w:szCs w:val="28"/>
          <w:lang w:val="kk-KZ"/>
        </w:rPr>
        <w:t xml:space="preserve"> оборотов</w:t>
      </w:r>
      <w:r w:rsidR="009C59B9" w:rsidRPr="00347684">
        <w:rPr>
          <w:rFonts w:ascii="Times New Roman" w:hAnsi="Times New Roman" w:cs="Times New Roman"/>
          <w:sz w:val="28"/>
          <w:szCs w:val="28"/>
          <w:lang w:val="kk-KZ"/>
        </w:rPr>
        <w:t>)</w:t>
      </w:r>
      <w:r w:rsidRPr="00347684">
        <w:rPr>
          <w:rFonts w:ascii="Times New Roman" w:hAnsi="Times New Roman" w:cs="Times New Roman"/>
          <w:sz w:val="28"/>
          <w:szCs w:val="28"/>
          <w:lang w:val="kk-KZ"/>
        </w:rPr>
        <w:t xml:space="preserve"> коленчатого вала двигателя. От </w:t>
      </w:r>
      <w:r w:rsidR="009C59B9" w:rsidRPr="00347684">
        <w:rPr>
          <w:rFonts w:ascii="Times New Roman" w:hAnsi="Times New Roman" w:cs="Times New Roman"/>
          <w:sz w:val="28"/>
          <w:szCs w:val="28"/>
          <w:lang w:val="kk-KZ"/>
        </w:rPr>
        <w:t>этого параметра</w:t>
      </w:r>
      <w:r w:rsidRPr="00347684">
        <w:rPr>
          <w:rFonts w:ascii="Times New Roman" w:hAnsi="Times New Roman" w:cs="Times New Roman"/>
          <w:sz w:val="28"/>
          <w:szCs w:val="28"/>
          <w:lang w:val="kk-KZ"/>
        </w:rPr>
        <w:t xml:space="preserve"> зависит </w:t>
      </w:r>
      <w:r w:rsidR="00AD3B2D" w:rsidRPr="00347684">
        <w:rPr>
          <w:rFonts w:ascii="Times New Roman" w:hAnsi="Times New Roman" w:cs="Times New Roman"/>
          <w:sz w:val="28"/>
          <w:szCs w:val="28"/>
          <w:lang w:val="kk-KZ"/>
        </w:rPr>
        <w:t xml:space="preserve">с </w:t>
      </w:r>
      <w:r w:rsidRPr="00347684">
        <w:rPr>
          <w:rFonts w:ascii="Times New Roman" w:hAnsi="Times New Roman" w:cs="Times New Roman"/>
          <w:sz w:val="28"/>
          <w:szCs w:val="28"/>
          <w:lang w:val="kk-KZ"/>
        </w:rPr>
        <w:t>как</w:t>
      </w:r>
      <w:r w:rsidR="00AD3B2D" w:rsidRPr="00347684">
        <w:rPr>
          <w:rFonts w:ascii="Times New Roman" w:hAnsi="Times New Roman" w:cs="Times New Roman"/>
          <w:sz w:val="28"/>
          <w:szCs w:val="28"/>
          <w:lang w:val="kk-KZ"/>
        </w:rPr>
        <w:t>им</w:t>
      </w:r>
      <w:r w:rsidRPr="00347684">
        <w:rPr>
          <w:rFonts w:ascii="Times New Roman" w:hAnsi="Times New Roman" w:cs="Times New Roman"/>
          <w:sz w:val="28"/>
          <w:szCs w:val="28"/>
          <w:lang w:val="kk-KZ"/>
        </w:rPr>
        <w:t xml:space="preserve"> объем</w:t>
      </w:r>
      <w:r w:rsidR="00AD3B2D" w:rsidRPr="00347684">
        <w:rPr>
          <w:rFonts w:ascii="Times New Roman" w:hAnsi="Times New Roman" w:cs="Times New Roman"/>
          <w:sz w:val="28"/>
          <w:szCs w:val="28"/>
          <w:lang w:val="kk-KZ"/>
        </w:rPr>
        <w:t>ом</w:t>
      </w:r>
      <w:r w:rsidRPr="00347684">
        <w:rPr>
          <w:rFonts w:ascii="Times New Roman" w:hAnsi="Times New Roman" w:cs="Times New Roman"/>
          <w:sz w:val="28"/>
          <w:szCs w:val="28"/>
          <w:lang w:val="kk-KZ"/>
        </w:rPr>
        <w:t xml:space="preserve"> </w:t>
      </w:r>
      <w:r w:rsidR="00AD3B2D" w:rsidRPr="00347684">
        <w:rPr>
          <w:rFonts w:ascii="Times New Roman" w:hAnsi="Times New Roman" w:cs="Times New Roman"/>
          <w:sz w:val="28"/>
          <w:szCs w:val="28"/>
          <w:lang w:val="kk-KZ"/>
        </w:rPr>
        <w:t xml:space="preserve">и с какой скоростью газ </w:t>
      </w:r>
      <w:r w:rsidRPr="00347684">
        <w:rPr>
          <w:rFonts w:ascii="Times New Roman" w:hAnsi="Times New Roman" w:cs="Times New Roman"/>
          <w:sz w:val="28"/>
          <w:szCs w:val="28"/>
          <w:lang w:val="kk-KZ"/>
        </w:rPr>
        <w:t>по</w:t>
      </w:r>
      <w:r w:rsidR="00153FAA" w:rsidRPr="00347684">
        <w:rPr>
          <w:rFonts w:ascii="Times New Roman" w:hAnsi="Times New Roman" w:cs="Times New Roman"/>
          <w:sz w:val="28"/>
          <w:szCs w:val="28"/>
          <w:lang w:val="kk-KZ"/>
        </w:rPr>
        <w:t>ступает</w:t>
      </w:r>
      <w:r w:rsidRPr="00347684">
        <w:rPr>
          <w:rFonts w:ascii="Times New Roman" w:hAnsi="Times New Roman" w:cs="Times New Roman"/>
          <w:sz w:val="28"/>
          <w:szCs w:val="28"/>
          <w:lang w:val="kk-KZ"/>
        </w:rPr>
        <w:t xml:space="preserve"> в электроимпульсный глушитель. Также по</w:t>
      </w:r>
      <w:r w:rsidR="009C59B9" w:rsidRPr="00347684">
        <w:rPr>
          <w:rFonts w:ascii="Times New Roman" w:hAnsi="Times New Roman" w:cs="Times New Roman"/>
          <w:sz w:val="28"/>
          <w:szCs w:val="28"/>
          <w:lang w:val="kk-KZ"/>
        </w:rPr>
        <w:t xml:space="preserve"> ранее </w:t>
      </w:r>
      <w:r w:rsidR="009C59B9" w:rsidRPr="00347684">
        <w:rPr>
          <w:rFonts w:ascii="Times New Roman" w:hAnsi="Times New Roman" w:cs="Times New Roman"/>
          <w:sz w:val="28"/>
          <w:szCs w:val="28"/>
          <w:lang w:val="kk-KZ"/>
        </w:rPr>
        <w:lastRenderedPageBreak/>
        <w:t>представленному</w:t>
      </w:r>
      <w:r w:rsidRPr="00347684">
        <w:rPr>
          <w:rFonts w:ascii="Times New Roman" w:hAnsi="Times New Roman" w:cs="Times New Roman"/>
          <w:sz w:val="28"/>
          <w:szCs w:val="28"/>
          <w:lang w:val="kk-KZ"/>
        </w:rPr>
        <w:t xml:space="preserve"> анализ</w:t>
      </w:r>
      <w:r w:rsidR="009C59B9" w:rsidRPr="00347684">
        <w:rPr>
          <w:rFonts w:ascii="Times New Roman" w:hAnsi="Times New Roman" w:cs="Times New Roman"/>
          <w:sz w:val="28"/>
          <w:szCs w:val="28"/>
          <w:lang w:val="kk-KZ"/>
        </w:rPr>
        <w:t>у</w:t>
      </w:r>
      <w:r w:rsidRPr="00347684">
        <w:rPr>
          <w:rFonts w:ascii="Times New Roman" w:hAnsi="Times New Roman" w:cs="Times New Roman"/>
          <w:sz w:val="28"/>
          <w:szCs w:val="28"/>
          <w:lang w:val="kk-KZ"/>
        </w:rPr>
        <w:t xml:space="preserve"> взаимосвязи </w:t>
      </w:r>
      <w:r w:rsidR="009C59B9" w:rsidRPr="00347684">
        <w:rPr>
          <w:rFonts w:ascii="Times New Roman" w:hAnsi="Times New Roman" w:cs="Times New Roman"/>
          <w:sz w:val="28"/>
          <w:szCs w:val="28"/>
          <w:lang w:val="kk-KZ"/>
        </w:rPr>
        <w:t xml:space="preserve">параметров </w:t>
      </w:r>
      <w:r w:rsidRPr="00347684">
        <w:rPr>
          <w:rFonts w:ascii="Times New Roman" w:hAnsi="Times New Roman" w:cs="Times New Roman"/>
          <w:sz w:val="28"/>
          <w:szCs w:val="28"/>
          <w:lang w:val="kk-KZ"/>
        </w:rPr>
        <w:t xml:space="preserve">частоты и расстояния между электродами вполне возможно установить оптимальные их зависимости и </w:t>
      </w:r>
      <w:r w:rsidR="009C59B9" w:rsidRPr="00347684">
        <w:rPr>
          <w:rFonts w:ascii="Times New Roman" w:hAnsi="Times New Roman" w:cs="Times New Roman"/>
          <w:sz w:val="28"/>
          <w:szCs w:val="28"/>
          <w:lang w:val="kk-KZ"/>
        </w:rPr>
        <w:t>на</w:t>
      </w:r>
      <w:r w:rsidRPr="00347684">
        <w:rPr>
          <w:rFonts w:ascii="Times New Roman" w:hAnsi="Times New Roman" w:cs="Times New Roman"/>
          <w:sz w:val="28"/>
          <w:szCs w:val="28"/>
          <w:lang w:val="kk-KZ"/>
        </w:rPr>
        <w:t xml:space="preserve"> полноразмерносм </w:t>
      </w:r>
      <w:r w:rsidR="009C59B9" w:rsidRPr="00347684">
        <w:rPr>
          <w:rFonts w:ascii="Times New Roman" w:hAnsi="Times New Roman" w:cs="Times New Roman"/>
          <w:sz w:val="28"/>
          <w:szCs w:val="28"/>
          <w:lang w:val="kk-KZ"/>
        </w:rPr>
        <w:t>с</w:t>
      </w:r>
      <w:r w:rsidRPr="00347684">
        <w:rPr>
          <w:rFonts w:ascii="Times New Roman" w:hAnsi="Times New Roman" w:cs="Times New Roman"/>
          <w:sz w:val="28"/>
          <w:szCs w:val="28"/>
          <w:lang w:val="kk-KZ"/>
        </w:rPr>
        <w:t xml:space="preserve">тенде. В связи с этим необходимо провести дополнительные экспериментальные исследования на полноразмерном стенде по определению показателей дымности газа в зависимости от изменения </w:t>
      </w:r>
      <w:r w:rsidR="009C59B9" w:rsidRPr="00347684">
        <w:rPr>
          <w:rFonts w:ascii="Times New Roman" w:hAnsi="Times New Roman" w:cs="Times New Roman"/>
          <w:sz w:val="28"/>
          <w:szCs w:val="28"/>
          <w:lang w:val="kk-KZ"/>
        </w:rPr>
        <w:t xml:space="preserve">параметров </w:t>
      </w:r>
      <w:r w:rsidRPr="00347684">
        <w:rPr>
          <w:rFonts w:ascii="Times New Roman" w:hAnsi="Times New Roman" w:cs="Times New Roman"/>
          <w:sz w:val="28"/>
          <w:szCs w:val="28"/>
          <w:lang w:val="kk-KZ"/>
        </w:rPr>
        <w:t xml:space="preserve">частоты оборотов двигателя </w:t>
      </w:r>
      <w:r w:rsidR="009C59B9" w:rsidRPr="00347684">
        <w:rPr>
          <w:rFonts w:ascii="Times New Roman" w:hAnsi="Times New Roman" w:cs="Times New Roman"/>
          <w:sz w:val="28"/>
          <w:szCs w:val="28"/>
          <w:lang w:val="kk-KZ"/>
        </w:rPr>
        <w:t>с учетом регулируемых параметров расстояния и частоты.</w:t>
      </w:r>
    </w:p>
    <w:p w14:paraId="4082B156" w14:textId="77777777" w:rsidR="00827586" w:rsidRPr="00347684" w:rsidRDefault="00827586" w:rsidP="00D048C3">
      <w:pPr>
        <w:spacing w:after="0" w:line="240" w:lineRule="auto"/>
        <w:ind w:firstLine="709"/>
        <w:jc w:val="both"/>
        <w:rPr>
          <w:rFonts w:ascii="Times New Roman" w:hAnsi="Times New Roman" w:cs="Times New Roman"/>
          <w:sz w:val="28"/>
          <w:szCs w:val="28"/>
          <w:lang w:val="kk-KZ"/>
        </w:rPr>
      </w:pPr>
    </w:p>
    <w:p w14:paraId="416D0046" w14:textId="77777777" w:rsidR="00D048C3" w:rsidRPr="00347684" w:rsidRDefault="00D048C3" w:rsidP="00D048C3">
      <w:pPr>
        <w:spacing w:after="0" w:line="240" w:lineRule="auto"/>
        <w:ind w:firstLine="709"/>
        <w:jc w:val="both"/>
        <w:rPr>
          <w:rFonts w:ascii="Times New Roman" w:hAnsi="Times New Roman" w:cs="Times New Roman"/>
          <w:b/>
          <w:szCs w:val="14"/>
          <w:lang w:val="kk-KZ"/>
        </w:rPr>
      </w:pPr>
    </w:p>
    <w:p w14:paraId="0DB052ED" w14:textId="77777777" w:rsidR="00D048C3" w:rsidRPr="00347684" w:rsidRDefault="00D048C3" w:rsidP="00D048C3">
      <w:pPr>
        <w:spacing w:after="0" w:line="240" w:lineRule="auto"/>
        <w:ind w:firstLine="709"/>
        <w:jc w:val="both"/>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lang w:val="kk-KZ"/>
        </w:rPr>
        <w:t>2</w:t>
      </w:r>
      <w:r w:rsidRPr="00347684">
        <w:rPr>
          <w:rFonts w:ascii="Times New Roman" w:hAnsi="Times New Roman" w:cs="Times New Roman"/>
          <w:bCs/>
          <w:sz w:val="28"/>
          <w:szCs w:val="28"/>
        </w:rPr>
        <w:t>.</w:t>
      </w:r>
      <w:r w:rsidRPr="00347684">
        <w:rPr>
          <w:rFonts w:ascii="Times New Roman" w:hAnsi="Times New Roman" w:cs="Times New Roman"/>
          <w:bCs/>
          <w:sz w:val="28"/>
          <w:szCs w:val="28"/>
          <w:lang w:val="kk-KZ"/>
        </w:rPr>
        <w:t>8</w:t>
      </w:r>
      <w:r w:rsidRPr="00347684">
        <w:rPr>
          <w:rFonts w:ascii="Times New Roman" w:hAnsi="Times New Roman" w:cs="Times New Roman"/>
          <w:bCs/>
          <w:sz w:val="28"/>
          <w:szCs w:val="28"/>
        </w:rPr>
        <w:t xml:space="preserve"> Оборудование и измерительная аппаратура полноразмерного стенда</w:t>
      </w:r>
    </w:p>
    <w:p w14:paraId="406A16B4"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40F5D19B" w14:textId="1D8F1E3E"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szCs w:val="28"/>
          <w:shd w:val="clear" w:color="auto" w:fill="FFFFFF"/>
          <w:lang w:val="kk-KZ"/>
        </w:rPr>
        <w:t xml:space="preserve">С целью определения оптимального режима работы электроимпульсного глушителя в зависимости от изменения </w:t>
      </w:r>
      <w:r w:rsidR="00D06D89" w:rsidRPr="00347684">
        <w:rPr>
          <w:rFonts w:ascii="Times New Roman" w:hAnsi="Times New Roman" w:cs="Times New Roman"/>
          <w:sz w:val="28"/>
          <w:szCs w:val="28"/>
          <w:shd w:val="clear" w:color="auto" w:fill="FFFFFF"/>
          <w:lang w:val="kk-KZ"/>
        </w:rPr>
        <w:t>числа</w:t>
      </w:r>
      <w:r w:rsidRPr="00347684">
        <w:rPr>
          <w:rFonts w:ascii="Times New Roman" w:hAnsi="Times New Roman" w:cs="Times New Roman"/>
          <w:sz w:val="28"/>
          <w:szCs w:val="28"/>
          <w:shd w:val="clear" w:color="auto" w:fill="FFFFFF"/>
          <w:lang w:val="kk-KZ"/>
        </w:rPr>
        <w:t xml:space="preserve"> оборотов коленчатого вала двигателя </w:t>
      </w:r>
      <w:r w:rsidR="001D0391" w:rsidRPr="00347684">
        <w:rPr>
          <w:rFonts w:ascii="Times New Roman" w:hAnsi="Times New Roman" w:cs="Times New Roman"/>
          <w:sz w:val="28"/>
          <w:szCs w:val="28"/>
          <w:shd w:val="clear" w:color="auto" w:fill="FFFFFF"/>
          <w:lang w:val="kk-KZ"/>
        </w:rPr>
        <w:t xml:space="preserve">и </w:t>
      </w:r>
      <w:r w:rsidRPr="00347684">
        <w:rPr>
          <w:rFonts w:ascii="Times New Roman" w:hAnsi="Times New Roman" w:cs="Times New Roman"/>
          <w:sz w:val="28"/>
          <w:szCs w:val="28"/>
          <w:shd w:val="clear" w:color="auto" w:fill="FFFFFF"/>
          <w:lang w:val="kk-KZ"/>
        </w:rPr>
        <w:t xml:space="preserve">с </w:t>
      </w:r>
      <w:r w:rsidR="001D0391" w:rsidRPr="00347684">
        <w:rPr>
          <w:rFonts w:ascii="Times New Roman" w:hAnsi="Times New Roman" w:cs="Times New Roman"/>
          <w:sz w:val="28"/>
          <w:szCs w:val="28"/>
          <w:shd w:val="clear" w:color="auto" w:fill="FFFFFF"/>
          <w:lang w:val="kk-KZ"/>
        </w:rPr>
        <w:t xml:space="preserve">учетом </w:t>
      </w:r>
      <w:r w:rsidR="009C59B9" w:rsidRPr="00347684">
        <w:rPr>
          <w:rFonts w:ascii="Times New Roman" w:hAnsi="Times New Roman" w:cs="Times New Roman"/>
          <w:sz w:val="28"/>
          <w:szCs w:val="28"/>
          <w:shd w:val="clear" w:color="auto" w:fill="FFFFFF"/>
          <w:lang w:val="kk-KZ"/>
        </w:rPr>
        <w:t>параметр</w:t>
      </w:r>
      <w:r w:rsidR="001D0391" w:rsidRPr="00347684">
        <w:rPr>
          <w:rFonts w:ascii="Times New Roman" w:hAnsi="Times New Roman" w:cs="Times New Roman"/>
          <w:sz w:val="28"/>
          <w:szCs w:val="28"/>
          <w:shd w:val="clear" w:color="auto" w:fill="FFFFFF"/>
          <w:lang w:val="kk-KZ"/>
        </w:rPr>
        <w:t>ов</w:t>
      </w:r>
      <w:r w:rsidR="009C59B9" w:rsidRPr="00347684">
        <w:rPr>
          <w:rFonts w:ascii="Times New Roman" w:hAnsi="Times New Roman" w:cs="Times New Roman"/>
          <w:sz w:val="28"/>
          <w:szCs w:val="28"/>
          <w:shd w:val="clear" w:color="auto" w:fill="FFFFFF"/>
          <w:lang w:val="kk-KZ"/>
        </w:rPr>
        <w:t xml:space="preserve"> расстояния между электродадми и частоты электро</w:t>
      </w:r>
      <w:r w:rsidR="001D0391" w:rsidRPr="00347684">
        <w:rPr>
          <w:rFonts w:ascii="Times New Roman" w:hAnsi="Times New Roman" w:cs="Times New Roman"/>
          <w:sz w:val="28"/>
          <w:szCs w:val="28"/>
          <w:shd w:val="clear" w:color="auto" w:fill="FFFFFF"/>
          <w:lang w:val="kk-KZ"/>
        </w:rPr>
        <w:t>и</w:t>
      </w:r>
      <w:r w:rsidR="009C59B9" w:rsidRPr="00347684">
        <w:rPr>
          <w:rFonts w:ascii="Times New Roman" w:hAnsi="Times New Roman" w:cs="Times New Roman"/>
          <w:sz w:val="28"/>
          <w:szCs w:val="28"/>
          <w:shd w:val="clear" w:color="auto" w:fill="FFFFFF"/>
          <w:lang w:val="kk-KZ"/>
        </w:rPr>
        <w:t xml:space="preserve">мпульса </w:t>
      </w:r>
      <w:r w:rsidRPr="00347684">
        <w:rPr>
          <w:rFonts w:ascii="Times New Roman" w:hAnsi="Times New Roman" w:cs="Times New Roman"/>
          <w:sz w:val="28"/>
          <w:szCs w:val="28"/>
          <w:shd w:val="clear" w:color="auto" w:fill="FFFFFF"/>
          <w:lang w:val="kk-KZ"/>
        </w:rPr>
        <w:t>нами был разработан полноразмерный стенд электроимпульсного глушителя (рисунок 2.23)</w:t>
      </w:r>
      <w:r w:rsidRPr="00347684">
        <w:rPr>
          <w:rFonts w:ascii="Times New Roman" w:hAnsi="Times New Roman" w:cs="Times New Roman"/>
          <w:sz w:val="28"/>
          <w:lang w:val="kk-KZ"/>
        </w:rPr>
        <w:t xml:space="preserve">. </w:t>
      </w:r>
    </w:p>
    <w:p w14:paraId="3176F576" w14:textId="77777777" w:rsidR="00D048C3" w:rsidRPr="00347684" w:rsidRDefault="00D048C3" w:rsidP="00D048C3">
      <w:pPr>
        <w:spacing w:after="0" w:line="240" w:lineRule="auto"/>
        <w:ind w:firstLine="709"/>
        <w:jc w:val="center"/>
        <w:rPr>
          <w:noProof/>
          <w:sz w:val="28"/>
          <w:szCs w:val="28"/>
        </w:rPr>
      </w:pPr>
    </w:p>
    <w:p w14:paraId="3BB374A7" w14:textId="77777777" w:rsidR="00D048C3" w:rsidRPr="00347684" w:rsidRDefault="00D048C3" w:rsidP="00827586">
      <w:pPr>
        <w:spacing w:after="0" w:line="240" w:lineRule="auto"/>
        <w:jc w:val="center"/>
        <w:rPr>
          <w:rFonts w:ascii="Times New Roman" w:hAnsi="Times New Roman" w:cs="Times New Roman"/>
          <w:sz w:val="28"/>
          <w:lang w:val="kk-KZ"/>
        </w:rPr>
      </w:pPr>
      <w:r w:rsidRPr="00347684">
        <w:rPr>
          <w:noProof/>
          <w:lang w:eastAsia="ru-RU"/>
        </w:rPr>
        <w:drawing>
          <wp:inline distT="0" distB="0" distL="0" distR="0" wp14:anchorId="7905A619" wp14:editId="09B09A51">
            <wp:extent cx="4643825" cy="1865014"/>
            <wp:effectExtent l="0" t="0" r="4445" b="1905"/>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4791084" cy="1924155"/>
                    </a:xfrm>
                    <a:prstGeom prst="rect">
                      <a:avLst/>
                    </a:prstGeom>
                    <a:ln>
                      <a:noFill/>
                    </a:ln>
                    <a:extLst>
                      <a:ext uri="{53640926-AAD7-44D8-BBD7-CCE9431645EC}">
                        <a14:shadowObscured xmlns:a14="http://schemas.microsoft.com/office/drawing/2010/main"/>
                      </a:ext>
                    </a:extLst>
                  </pic:spPr>
                </pic:pic>
              </a:graphicData>
            </a:graphic>
          </wp:inline>
        </w:drawing>
      </w:r>
    </w:p>
    <w:p w14:paraId="6E8EFAC4" w14:textId="77777777" w:rsidR="00D048C3" w:rsidRPr="00347684" w:rsidRDefault="00D048C3" w:rsidP="00827586">
      <w:pPr>
        <w:spacing w:after="0" w:line="240" w:lineRule="auto"/>
        <w:jc w:val="both"/>
        <w:rPr>
          <w:rFonts w:ascii="Times New Roman" w:hAnsi="Times New Roman" w:cs="Times New Roman"/>
          <w:sz w:val="28"/>
          <w:lang w:val="kk-KZ"/>
        </w:rPr>
      </w:pPr>
    </w:p>
    <w:p w14:paraId="13283B8A" w14:textId="77777777" w:rsidR="009C59B9" w:rsidRPr="00347684" w:rsidRDefault="00D048C3" w:rsidP="00827586">
      <w:pPr>
        <w:spacing w:after="0" w:line="240" w:lineRule="auto"/>
        <w:jc w:val="center"/>
        <w:rPr>
          <w:rFonts w:ascii="Times New Roman" w:hAnsi="Times New Roman"/>
          <w:sz w:val="24"/>
          <w:szCs w:val="20"/>
          <w:lang w:val="kk-KZ"/>
        </w:rPr>
      </w:pPr>
      <w:r w:rsidRPr="00347684">
        <w:rPr>
          <w:rFonts w:ascii="Times New Roman" w:hAnsi="Times New Roman"/>
          <w:sz w:val="24"/>
          <w:szCs w:val="20"/>
          <w:lang w:val="kk-KZ"/>
        </w:rPr>
        <w:t>1</w:t>
      </w:r>
      <w:r w:rsidRPr="00347684">
        <w:rPr>
          <w:rFonts w:ascii="Times New Roman" w:hAnsi="Times New Roman"/>
          <w:sz w:val="24"/>
          <w:szCs w:val="20"/>
        </w:rPr>
        <w:t xml:space="preserve"> – асбестовый корпус глушителя; </w:t>
      </w:r>
      <w:r w:rsidRPr="00347684">
        <w:rPr>
          <w:rFonts w:ascii="Times New Roman" w:hAnsi="Times New Roman"/>
          <w:sz w:val="24"/>
          <w:szCs w:val="20"/>
          <w:lang w:val="kk-KZ"/>
        </w:rPr>
        <w:t>2 – электроды, размещенные внутри глушителя</w:t>
      </w:r>
      <w:r w:rsidR="009C59B9" w:rsidRPr="00347684">
        <w:rPr>
          <w:rFonts w:ascii="Times New Roman" w:hAnsi="Times New Roman"/>
          <w:sz w:val="24"/>
          <w:szCs w:val="20"/>
          <w:lang w:val="kk-KZ"/>
        </w:rPr>
        <w:t>;</w:t>
      </w:r>
    </w:p>
    <w:p w14:paraId="21AF4B29" w14:textId="39E4A204" w:rsidR="00D048C3" w:rsidRPr="00347684" w:rsidRDefault="00D048C3" w:rsidP="00827586">
      <w:pPr>
        <w:spacing w:after="0" w:line="240" w:lineRule="auto"/>
        <w:jc w:val="center"/>
        <w:rPr>
          <w:rFonts w:ascii="Times New Roman" w:hAnsi="Times New Roman"/>
          <w:sz w:val="24"/>
          <w:szCs w:val="20"/>
        </w:rPr>
      </w:pPr>
      <w:r w:rsidRPr="00347684">
        <w:rPr>
          <w:rFonts w:ascii="Times New Roman" w:hAnsi="Times New Roman"/>
          <w:sz w:val="24"/>
          <w:szCs w:val="20"/>
          <w:lang w:val="kk-KZ"/>
        </w:rPr>
        <w:t xml:space="preserve"> 3- планка-рейка для изменения расстояния между электродами</w:t>
      </w:r>
      <w:r w:rsidRPr="00347684">
        <w:rPr>
          <w:rFonts w:ascii="Times New Roman" w:hAnsi="Times New Roman"/>
          <w:sz w:val="24"/>
          <w:szCs w:val="20"/>
        </w:rPr>
        <w:t xml:space="preserve">; </w:t>
      </w:r>
      <w:r w:rsidRPr="00347684">
        <w:rPr>
          <w:rFonts w:ascii="Times New Roman" w:hAnsi="Times New Roman"/>
          <w:sz w:val="24"/>
          <w:szCs w:val="20"/>
          <w:lang w:val="kk-KZ"/>
        </w:rPr>
        <w:t>4</w:t>
      </w:r>
      <w:r w:rsidRPr="00347684">
        <w:rPr>
          <w:rFonts w:ascii="Times New Roman" w:hAnsi="Times New Roman"/>
          <w:sz w:val="24"/>
          <w:szCs w:val="20"/>
        </w:rPr>
        <w:t xml:space="preserve"> – генератор высокого напряжения; </w:t>
      </w:r>
      <w:r w:rsidRPr="00347684">
        <w:rPr>
          <w:rFonts w:ascii="Times New Roman" w:hAnsi="Times New Roman"/>
          <w:sz w:val="24"/>
          <w:szCs w:val="20"/>
          <w:lang w:val="kk-KZ"/>
        </w:rPr>
        <w:t>5</w:t>
      </w:r>
      <w:r w:rsidRPr="00347684">
        <w:rPr>
          <w:rFonts w:ascii="Times New Roman" w:hAnsi="Times New Roman"/>
          <w:sz w:val="24"/>
          <w:szCs w:val="20"/>
        </w:rPr>
        <w:t xml:space="preserve"> – источник питания.</w:t>
      </w:r>
    </w:p>
    <w:p w14:paraId="5CE327DA" w14:textId="77777777" w:rsidR="00D048C3" w:rsidRPr="00347684" w:rsidRDefault="00D048C3" w:rsidP="00D048C3">
      <w:pPr>
        <w:spacing w:after="0" w:line="240" w:lineRule="auto"/>
        <w:ind w:firstLine="709"/>
        <w:jc w:val="center"/>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Рисунок 2.23 - Полноразмерный стенд электроимпульсного глушителя</w:t>
      </w:r>
    </w:p>
    <w:p w14:paraId="117CCCBC"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7BC70968"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Схема полноразмерного стенда электроимпульсного глушителя представлена на рисунке 2.24. </w:t>
      </w:r>
    </w:p>
    <w:p w14:paraId="1DC0D511"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09BAB170" w14:textId="77777777" w:rsidR="00D048C3" w:rsidRPr="00347684" w:rsidRDefault="00D048C3" w:rsidP="00827586">
      <w:pPr>
        <w:spacing w:after="0" w:line="240" w:lineRule="auto"/>
        <w:jc w:val="center"/>
        <w:rPr>
          <w:rFonts w:ascii="Times New Roman" w:hAnsi="Times New Roman" w:cs="Times New Roman"/>
          <w:sz w:val="28"/>
          <w:lang w:val="kk-KZ"/>
        </w:rPr>
      </w:pPr>
      <w:r w:rsidRPr="00347684">
        <w:rPr>
          <w:noProof/>
          <w:lang w:eastAsia="ru-RU"/>
        </w:rPr>
        <w:drawing>
          <wp:inline distT="0" distB="0" distL="0" distR="0" wp14:anchorId="742901DB" wp14:editId="4823A625">
            <wp:extent cx="4576056" cy="1656784"/>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4679614" cy="1694278"/>
                    </a:xfrm>
                    <a:prstGeom prst="rect">
                      <a:avLst/>
                    </a:prstGeom>
                    <a:ln>
                      <a:noFill/>
                    </a:ln>
                    <a:extLst>
                      <a:ext uri="{53640926-AAD7-44D8-BBD7-CCE9431645EC}">
                        <a14:shadowObscured xmlns:a14="http://schemas.microsoft.com/office/drawing/2010/main"/>
                      </a:ext>
                    </a:extLst>
                  </pic:spPr>
                </pic:pic>
              </a:graphicData>
            </a:graphic>
          </wp:inline>
        </w:drawing>
      </w:r>
    </w:p>
    <w:p w14:paraId="5A35DB5F" w14:textId="77777777" w:rsidR="00D048C3" w:rsidRPr="00347684" w:rsidRDefault="00D048C3" w:rsidP="00827586">
      <w:pPr>
        <w:spacing w:after="0" w:line="240" w:lineRule="auto"/>
        <w:jc w:val="both"/>
        <w:rPr>
          <w:rFonts w:ascii="Times New Roman" w:hAnsi="Times New Roman" w:cs="Times New Roman"/>
          <w:sz w:val="28"/>
          <w:lang w:val="kk-KZ"/>
        </w:rPr>
      </w:pPr>
    </w:p>
    <w:p w14:paraId="2C4E93AD" w14:textId="77777777" w:rsidR="009C59B9" w:rsidRPr="00347684" w:rsidRDefault="00D048C3" w:rsidP="00827586">
      <w:pPr>
        <w:spacing w:after="0" w:line="240" w:lineRule="auto"/>
        <w:jc w:val="center"/>
        <w:rPr>
          <w:rFonts w:ascii="Times New Roman" w:hAnsi="Times New Roman"/>
          <w:sz w:val="24"/>
          <w:szCs w:val="20"/>
          <w:lang w:val="kk-KZ"/>
        </w:rPr>
      </w:pPr>
      <w:r w:rsidRPr="00347684">
        <w:rPr>
          <w:rFonts w:ascii="Times New Roman" w:hAnsi="Times New Roman"/>
          <w:sz w:val="24"/>
          <w:szCs w:val="20"/>
        </w:rPr>
        <w:t xml:space="preserve">1 – </w:t>
      </w:r>
      <w:r w:rsidRPr="00347684">
        <w:rPr>
          <w:rFonts w:ascii="Times New Roman" w:hAnsi="Times New Roman"/>
          <w:sz w:val="24"/>
          <w:szCs w:val="20"/>
          <w:lang w:val="kk-KZ"/>
        </w:rPr>
        <w:t>а</w:t>
      </w:r>
      <w:r w:rsidRPr="00347684">
        <w:rPr>
          <w:rFonts w:ascii="Times New Roman" w:hAnsi="Times New Roman"/>
          <w:sz w:val="24"/>
          <w:szCs w:val="20"/>
        </w:rPr>
        <w:t>нод</w:t>
      </w:r>
      <w:r w:rsidRPr="00347684">
        <w:rPr>
          <w:rFonts w:ascii="Times New Roman" w:hAnsi="Times New Roman"/>
          <w:sz w:val="24"/>
          <w:szCs w:val="20"/>
          <w:lang w:val="kk-KZ"/>
        </w:rPr>
        <w:t>; 2</w:t>
      </w:r>
      <w:r w:rsidRPr="00347684">
        <w:rPr>
          <w:rFonts w:ascii="Times New Roman" w:hAnsi="Times New Roman"/>
          <w:sz w:val="24"/>
          <w:szCs w:val="20"/>
        </w:rPr>
        <w:t xml:space="preserve"> – </w:t>
      </w:r>
      <w:r w:rsidRPr="00347684">
        <w:rPr>
          <w:rFonts w:ascii="Times New Roman" w:hAnsi="Times New Roman"/>
          <w:sz w:val="24"/>
          <w:szCs w:val="20"/>
          <w:lang w:val="kk-KZ"/>
        </w:rPr>
        <w:t>к</w:t>
      </w:r>
      <w:r w:rsidRPr="00347684">
        <w:rPr>
          <w:rFonts w:ascii="Times New Roman" w:hAnsi="Times New Roman"/>
          <w:sz w:val="24"/>
          <w:szCs w:val="20"/>
        </w:rPr>
        <w:t>атод</w:t>
      </w:r>
      <w:r w:rsidRPr="00347684">
        <w:rPr>
          <w:rFonts w:ascii="Times New Roman" w:hAnsi="Times New Roman"/>
          <w:sz w:val="24"/>
          <w:szCs w:val="20"/>
          <w:lang w:val="kk-KZ"/>
        </w:rPr>
        <w:t>; 3- планка-рейка для изменения расстояния между электродами;</w:t>
      </w:r>
    </w:p>
    <w:p w14:paraId="2F4D337A" w14:textId="77777777" w:rsidR="009C59B9" w:rsidRPr="00347684" w:rsidRDefault="00D048C3" w:rsidP="00827586">
      <w:pPr>
        <w:spacing w:after="0" w:line="240" w:lineRule="auto"/>
        <w:jc w:val="center"/>
        <w:rPr>
          <w:rFonts w:ascii="Times New Roman" w:hAnsi="Times New Roman"/>
          <w:sz w:val="24"/>
          <w:szCs w:val="20"/>
        </w:rPr>
      </w:pPr>
      <w:r w:rsidRPr="00347684">
        <w:rPr>
          <w:rFonts w:ascii="Times New Roman" w:hAnsi="Times New Roman"/>
          <w:sz w:val="24"/>
          <w:szCs w:val="20"/>
          <w:lang w:val="kk-KZ"/>
        </w:rPr>
        <w:t xml:space="preserve"> 4</w:t>
      </w:r>
      <w:r w:rsidRPr="00347684">
        <w:rPr>
          <w:rFonts w:ascii="Times New Roman" w:hAnsi="Times New Roman"/>
          <w:sz w:val="24"/>
          <w:szCs w:val="20"/>
        </w:rPr>
        <w:t xml:space="preserve"> – асбестовый корпус глушителя; 5 – впускное отверстие; 6 – выпускное отверстие; </w:t>
      </w:r>
    </w:p>
    <w:p w14:paraId="5F2DA280" w14:textId="5D841602" w:rsidR="00D048C3" w:rsidRPr="00347684" w:rsidRDefault="00D048C3" w:rsidP="00827586">
      <w:pPr>
        <w:spacing w:after="0" w:line="240" w:lineRule="auto"/>
        <w:jc w:val="center"/>
        <w:rPr>
          <w:rFonts w:ascii="Times New Roman" w:hAnsi="Times New Roman"/>
          <w:sz w:val="24"/>
          <w:szCs w:val="20"/>
        </w:rPr>
      </w:pPr>
      <w:r w:rsidRPr="00347684">
        <w:rPr>
          <w:rFonts w:ascii="Times New Roman" w:hAnsi="Times New Roman"/>
          <w:sz w:val="24"/>
          <w:szCs w:val="20"/>
        </w:rPr>
        <w:lastRenderedPageBreak/>
        <w:t>7 – генератор высокого напряжения; 8 – источник питания.</w:t>
      </w:r>
    </w:p>
    <w:p w14:paraId="74C00447" w14:textId="77777777" w:rsidR="00D048C3" w:rsidRPr="00347684" w:rsidRDefault="00D048C3" w:rsidP="00827586">
      <w:pPr>
        <w:spacing w:after="0" w:line="240" w:lineRule="auto"/>
        <w:jc w:val="center"/>
        <w:rPr>
          <w:rFonts w:ascii="Times New Roman" w:hAnsi="Times New Roman"/>
          <w:sz w:val="28"/>
          <w:lang w:val="kk-KZ"/>
        </w:rPr>
      </w:pPr>
      <w:r w:rsidRPr="00347684">
        <w:rPr>
          <w:rFonts w:ascii="Times New Roman" w:hAnsi="Times New Roman"/>
          <w:sz w:val="28"/>
          <w:lang w:val="kk-KZ"/>
        </w:rPr>
        <w:t>Рисунок 2.24 - Схема полноразмерного стенда электроимпульсного глушителя</w:t>
      </w:r>
    </w:p>
    <w:p w14:paraId="5F19DEBA"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sz w:val="28"/>
          <w:szCs w:val="28"/>
          <w:lang w:val="kk-KZ"/>
        </w:rPr>
        <w:t xml:space="preserve">Полноразмерный стенд (рисунок 2.25) состоит </w:t>
      </w:r>
      <w:r w:rsidRPr="00347684">
        <w:rPr>
          <w:rFonts w:ascii="Times New Roman" w:hAnsi="Times New Roman"/>
          <w:sz w:val="28"/>
          <w:szCs w:val="28"/>
        </w:rPr>
        <w:t xml:space="preserve">из цилиндрического корпуса </w:t>
      </w:r>
      <w:r w:rsidRPr="00347684">
        <w:rPr>
          <w:rFonts w:ascii="Times New Roman" w:hAnsi="Times New Roman" w:cs="Times New Roman"/>
          <w:sz w:val="28"/>
          <w:szCs w:val="28"/>
          <w:lang w:val="kk-KZ"/>
        </w:rPr>
        <w:t xml:space="preserve">1, </w:t>
      </w:r>
      <w:r w:rsidRPr="00347684">
        <w:rPr>
          <w:rFonts w:ascii="Times New Roman" w:hAnsi="Times New Roman" w:cs="Times New Roman"/>
          <w:sz w:val="28"/>
          <w:szCs w:val="28"/>
        </w:rPr>
        <w:t>д</w:t>
      </w:r>
      <w:r w:rsidRPr="00347684">
        <w:rPr>
          <w:rFonts w:ascii="Times New Roman" w:hAnsi="Times New Roman" w:cs="Times New Roman"/>
          <w:sz w:val="28"/>
          <w:szCs w:val="28"/>
          <w:lang w:val="kk-KZ"/>
        </w:rPr>
        <w:t>вух</w:t>
      </w:r>
      <w:r w:rsidRPr="00347684">
        <w:rPr>
          <w:rFonts w:ascii="Times New Roman" w:hAnsi="Times New Roman" w:cs="Times New Roman"/>
          <w:sz w:val="28"/>
          <w:szCs w:val="28"/>
        </w:rPr>
        <w:t xml:space="preserve"> электрод</w:t>
      </w:r>
      <w:r w:rsidRPr="00347684">
        <w:rPr>
          <w:rFonts w:ascii="Times New Roman" w:hAnsi="Times New Roman" w:cs="Times New Roman"/>
          <w:sz w:val="28"/>
          <w:szCs w:val="28"/>
          <w:lang w:val="kk-KZ"/>
        </w:rPr>
        <w:t>ов, которые</w:t>
      </w:r>
      <w:r w:rsidRPr="00347684">
        <w:rPr>
          <w:rFonts w:ascii="Times New Roman" w:hAnsi="Times New Roman" w:cs="Times New Roman"/>
          <w:sz w:val="28"/>
          <w:szCs w:val="28"/>
        </w:rPr>
        <w:t xml:space="preserve"> вмонтированы </w:t>
      </w:r>
      <w:r w:rsidRPr="00347684">
        <w:rPr>
          <w:rFonts w:ascii="Times New Roman" w:hAnsi="Times New Roman" w:cs="Times New Roman"/>
          <w:sz w:val="28"/>
          <w:szCs w:val="28"/>
          <w:lang w:val="kk-KZ"/>
        </w:rPr>
        <w:t xml:space="preserve">во </w:t>
      </w:r>
      <w:r w:rsidRPr="00347684">
        <w:rPr>
          <w:rFonts w:ascii="Times New Roman" w:hAnsi="Times New Roman" w:cs="Times New Roman"/>
          <w:sz w:val="28"/>
          <w:szCs w:val="28"/>
        </w:rPr>
        <w:t>внутрь корпуса</w:t>
      </w:r>
      <w:r w:rsidRPr="00347684">
        <w:rPr>
          <w:rFonts w:ascii="Times New Roman" w:hAnsi="Times New Roman" w:cs="Times New Roman"/>
          <w:sz w:val="28"/>
          <w:szCs w:val="28"/>
          <w:lang w:val="kk-KZ"/>
        </w:rPr>
        <w:t xml:space="preserve"> 2, соединительных проводов к глушителю от генератора высокого напряжения 3, шланга к </w:t>
      </w:r>
      <w:r w:rsidRPr="00347684">
        <w:rPr>
          <w:rFonts w:ascii="Times New Roman" w:hAnsi="Times New Roman" w:cs="Times New Roman"/>
          <w:sz w:val="28"/>
          <w:szCs w:val="28"/>
        </w:rPr>
        <w:t>впускно</w:t>
      </w:r>
      <w:r w:rsidRPr="00347684">
        <w:rPr>
          <w:rFonts w:ascii="Times New Roman" w:hAnsi="Times New Roman" w:cs="Times New Roman"/>
          <w:sz w:val="28"/>
          <w:szCs w:val="28"/>
          <w:lang w:val="kk-KZ"/>
        </w:rPr>
        <w:t xml:space="preserve">му отверстию глушителя </w:t>
      </w:r>
      <w:r w:rsidRPr="00347684">
        <w:rPr>
          <w:rFonts w:ascii="Times New Roman" w:hAnsi="Times New Roman" w:cs="Times New Roman"/>
          <w:sz w:val="28"/>
          <w:szCs w:val="28"/>
        </w:rPr>
        <w:t>для прохождения выхлопных газов</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5 </w:t>
      </w:r>
      <w:r w:rsidRPr="00347684">
        <w:rPr>
          <w:rFonts w:ascii="Times New Roman" w:hAnsi="Times New Roman" w:cs="Times New Roman"/>
          <w:sz w:val="28"/>
          <w:szCs w:val="28"/>
        </w:rPr>
        <w:t>генератор</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высокого напряжения</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6 осциллографа, ноутбука 7; термометра 8; выпускного шланга от </w:t>
      </w:r>
      <w:r w:rsidRPr="00347684">
        <w:rPr>
          <w:rFonts w:ascii="Times New Roman" w:hAnsi="Times New Roman" w:cs="Times New Roman"/>
          <w:sz w:val="28"/>
          <w:szCs w:val="28"/>
        </w:rPr>
        <w:t>в</w:t>
      </w:r>
      <w:r w:rsidRPr="00347684">
        <w:rPr>
          <w:rFonts w:ascii="Times New Roman" w:hAnsi="Times New Roman" w:cs="Times New Roman"/>
          <w:sz w:val="28"/>
          <w:szCs w:val="28"/>
          <w:lang w:val="kk-KZ"/>
        </w:rPr>
        <w:t>ы</w:t>
      </w:r>
      <w:r w:rsidRPr="00347684">
        <w:rPr>
          <w:rFonts w:ascii="Times New Roman" w:hAnsi="Times New Roman" w:cs="Times New Roman"/>
          <w:sz w:val="28"/>
          <w:szCs w:val="28"/>
        </w:rPr>
        <w:t>пускно</w:t>
      </w:r>
      <w:r w:rsidRPr="00347684">
        <w:rPr>
          <w:rFonts w:ascii="Times New Roman" w:hAnsi="Times New Roman" w:cs="Times New Roman"/>
          <w:sz w:val="28"/>
          <w:szCs w:val="28"/>
          <w:lang w:val="kk-KZ"/>
        </w:rPr>
        <w:t xml:space="preserve">го отверстия глушителя </w:t>
      </w:r>
      <w:r w:rsidRPr="00347684">
        <w:rPr>
          <w:rFonts w:ascii="Times New Roman" w:hAnsi="Times New Roman" w:cs="Times New Roman"/>
          <w:sz w:val="28"/>
          <w:szCs w:val="28"/>
        </w:rPr>
        <w:t xml:space="preserve">для </w:t>
      </w:r>
      <w:r w:rsidRPr="00347684">
        <w:rPr>
          <w:rFonts w:ascii="Times New Roman" w:hAnsi="Times New Roman" w:cs="Times New Roman"/>
          <w:sz w:val="28"/>
          <w:szCs w:val="28"/>
          <w:lang w:val="kk-KZ"/>
        </w:rPr>
        <w:t>выхода</w:t>
      </w:r>
      <w:r w:rsidRPr="00347684">
        <w:rPr>
          <w:rFonts w:ascii="Times New Roman" w:hAnsi="Times New Roman" w:cs="Times New Roman"/>
          <w:sz w:val="28"/>
          <w:szCs w:val="28"/>
        </w:rPr>
        <w:t xml:space="preserve"> выхлопных газов</w:t>
      </w:r>
      <w:r w:rsidRPr="00347684">
        <w:rPr>
          <w:rFonts w:ascii="Times New Roman" w:hAnsi="Times New Roman" w:cs="Times New Roman"/>
          <w:sz w:val="28"/>
          <w:szCs w:val="28"/>
          <w:lang w:val="kk-KZ"/>
        </w:rPr>
        <w:t xml:space="preserve"> в наружу и микроскопа 10.</w:t>
      </w:r>
    </w:p>
    <w:p w14:paraId="7E826B05" w14:textId="77777777" w:rsidR="00D048C3" w:rsidRPr="00347684" w:rsidRDefault="00D048C3" w:rsidP="00D048C3">
      <w:pPr>
        <w:spacing w:after="0" w:line="240" w:lineRule="auto"/>
        <w:ind w:firstLine="709"/>
        <w:jc w:val="both"/>
        <w:rPr>
          <w:rFonts w:ascii="Times New Roman" w:hAnsi="Times New Roman" w:cs="Times New Roman"/>
          <w:sz w:val="20"/>
          <w:szCs w:val="20"/>
          <w:lang w:val="kk-KZ"/>
        </w:rPr>
      </w:pPr>
    </w:p>
    <w:p w14:paraId="6C509CC5" w14:textId="77777777" w:rsidR="00D048C3" w:rsidRPr="00347684" w:rsidRDefault="00D048C3" w:rsidP="00827586">
      <w:pPr>
        <w:spacing w:after="0" w:line="240" w:lineRule="auto"/>
        <w:jc w:val="center"/>
        <w:rPr>
          <w:rFonts w:ascii="Times New Roman" w:hAnsi="Times New Roman" w:cs="Times New Roman"/>
          <w:sz w:val="28"/>
          <w:szCs w:val="28"/>
          <w:lang w:val="kk-KZ"/>
        </w:rPr>
      </w:pPr>
      <w:r w:rsidRPr="00347684">
        <w:rPr>
          <w:noProof/>
          <w:lang w:eastAsia="ru-RU"/>
        </w:rPr>
        <w:drawing>
          <wp:inline distT="0" distB="0" distL="0" distR="0" wp14:anchorId="0161D98E" wp14:editId="622D1CF5">
            <wp:extent cx="3612333" cy="4606704"/>
            <wp:effectExtent l="0" t="0" r="7620" b="381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714041" cy="4736409"/>
                    </a:xfrm>
                    <a:prstGeom prst="rect">
                      <a:avLst/>
                    </a:prstGeom>
                    <a:ln>
                      <a:noFill/>
                    </a:ln>
                    <a:extLst>
                      <a:ext uri="{53640926-AAD7-44D8-BBD7-CCE9431645EC}">
                        <a14:shadowObscured xmlns:a14="http://schemas.microsoft.com/office/drawing/2010/main"/>
                      </a:ext>
                    </a:extLst>
                  </pic:spPr>
                </pic:pic>
              </a:graphicData>
            </a:graphic>
          </wp:inline>
        </w:drawing>
      </w:r>
    </w:p>
    <w:p w14:paraId="071592C9" w14:textId="77777777" w:rsidR="009C59B9" w:rsidRPr="00347684" w:rsidRDefault="009C59B9" w:rsidP="00827586">
      <w:pPr>
        <w:spacing w:after="0" w:line="240" w:lineRule="auto"/>
        <w:jc w:val="center"/>
        <w:rPr>
          <w:rFonts w:ascii="Times New Roman" w:eastAsia="SimSun" w:hAnsi="Times New Roman" w:cs="Times New Roman"/>
          <w:sz w:val="24"/>
          <w:szCs w:val="24"/>
          <w:lang w:val="kk-KZ" w:eastAsia="zh-CN"/>
        </w:rPr>
      </w:pPr>
    </w:p>
    <w:p w14:paraId="48732273" w14:textId="180C1865" w:rsidR="00D048C3" w:rsidRPr="00347684" w:rsidRDefault="00D048C3" w:rsidP="00827586">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2.25 – </w:t>
      </w:r>
      <w:r w:rsidR="009C59B9" w:rsidRPr="00347684">
        <w:rPr>
          <w:rFonts w:ascii="Times New Roman" w:hAnsi="Times New Roman" w:cs="Times New Roman"/>
          <w:sz w:val="28"/>
          <w:lang w:val="kk-KZ"/>
        </w:rPr>
        <w:t>Соединение п</w:t>
      </w:r>
      <w:r w:rsidRPr="00347684">
        <w:rPr>
          <w:rFonts w:ascii="Times New Roman" w:hAnsi="Times New Roman" w:cs="Times New Roman"/>
          <w:sz w:val="28"/>
          <w:lang w:val="kk-KZ"/>
        </w:rPr>
        <w:t>олноразмерн</w:t>
      </w:r>
      <w:r w:rsidR="009C59B9" w:rsidRPr="00347684">
        <w:rPr>
          <w:rFonts w:ascii="Times New Roman" w:hAnsi="Times New Roman" w:cs="Times New Roman"/>
          <w:sz w:val="28"/>
          <w:lang w:val="kk-KZ"/>
        </w:rPr>
        <w:t>ого</w:t>
      </w:r>
      <w:r w:rsidRPr="00347684">
        <w:rPr>
          <w:rFonts w:ascii="Times New Roman" w:hAnsi="Times New Roman" w:cs="Times New Roman"/>
          <w:sz w:val="28"/>
          <w:lang w:val="kk-KZ"/>
        </w:rPr>
        <w:t xml:space="preserve"> электроимпульсн</w:t>
      </w:r>
      <w:r w:rsidR="009C59B9" w:rsidRPr="00347684">
        <w:rPr>
          <w:rFonts w:ascii="Times New Roman" w:hAnsi="Times New Roman" w:cs="Times New Roman"/>
          <w:sz w:val="28"/>
          <w:lang w:val="kk-KZ"/>
        </w:rPr>
        <w:t>ого</w:t>
      </w:r>
      <w:r w:rsidRPr="00347684">
        <w:rPr>
          <w:rFonts w:ascii="Times New Roman" w:hAnsi="Times New Roman" w:cs="Times New Roman"/>
          <w:sz w:val="28"/>
          <w:lang w:val="kk-KZ"/>
        </w:rPr>
        <w:t xml:space="preserve"> глушител</w:t>
      </w:r>
      <w:r w:rsidR="009C59B9" w:rsidRPr="00347684">
        <w:rPr>
          <w:rFonts w:ascii="Times New Roman" w:hAnsi="Times New Roman" w:cs="Times New Roman"/>
          <w:sz w:val="28"/>
          <w:lang w:val="kk-KZ"/>
        </w:rPr>
        <w:t>я с автомобилем</w:t>
      </w:r>
    </w:p>
    <w:p w14:paraId="03FD81AE" w14:textId="77777777" w:rsidR="00D048C3" w:rsidRPr="00347684" w:rsidRDefault="00D048C3" w:rsidP="00D048C3">
      <w:pPr>
        <w:spacing w:after="0" w:line="240" w:lineRule="auto"/>
        <w:ind w:firstLine="709"/>
        <w:jc w:val="center"/>
        <w:rPr>
          <w:rFonts w:ascii="Times New Roman" w:hAnsi="Times New Roman" w:cs="Times New Roman"/>
          <w:sz w:val="28"/>
          <w:lang w:val="kk-KZ"/>
        </w:rPr>
      </w:pPr>
    </w:p>
    <w:p w14:paraId="2F6492E7" w14:textId="41F1F638"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Цилиндрический корпус глушителя выполнен из асбеста, так как этот материал по сравнению с металлом имеет больше положительных характериристик благодаря своей низкой электропро</w:t>
      </w:r>
      <w:r w:rsidR="00D06D89" w:rsidRPr="00347684">
        <w:rPr>
          <w:rFonts w:ascii="Times New Roman" w:hAnsi="Times New Roman" w:cs="Times New Roman"/>
          <w:sz w:val="28"/>
          <w:szCs w:val="28"/>
          <w:lang w:val="kk-KZ"/>
        </w:rPr>
        <w:t>во</w:t>
      </w:r>
      <w:r w:rsidRPr="00347684">
        <w:rPr>
          <w:rFonts w:ascii="Times New Roman" w:hAnsi="Times New Roman" w:cs="Times New Roman"/>
          <w:sz w:val="28"/>
          <w:szCs w:val="28"/>
          <w:lang w:val="kk-KZ"/>
        </w:rPr>
        <w:t xml:space="preserve">дности, теплопроводимости и шумопоглощающей способности. </w:t>
      </w:r>
    </w:p>
    <w:p w14:paraId="40648594"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Ниже представлены основные преимущества асбеста перед металлом в качестве основного материала для разработки цилиндрического горпуса глушителя:</w:t>
      </w:r>
    </w:p>
    <w:p w14:paraId="6B655A8D" w14:textId="2A21A578"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 xml:space="preserve">- </w:t>
      </w:r>
      <w:r w:rsidR="00D06D89" w:rsidRPr="00347684">
        <w:rPr>
          <w:rFonts w:ascii="Times New Roman" w:hAnsi="Times New Roman" w:cs="Times New Roman"/>
          <w:sz w:val="28"/>
          <w:szCs w:val="28"/>
          <w:lang w:val="kk-KZ"/>
        </w:rPr>
        <w:t>а</w:t>
      </w:r>
      <w:r w:rsidRPr="00347684">
        <w:rPr>
          <w:rFonts w:ascii="Times New Roman" w:hAnsi="Times New Roman" w:cs="Times New Roman"/>
          <w:sz w:val="28"/>
          <w:szCs w:val="28"/>
          <w:lang w:val="kk-KZ"/>
        </w:rPr>
        <w:t xml:space="preserve">сбестовые конструкции </w:t>
      </w:r>
      <w:r w:rsidRPr="00347684">
        <w:rPr>
          <w:rFonts w:ascii="Times New Roman" w:eastAsia="Times New Roman" w:hAnsi="Times New Roman" w:cs="Times New Roman"/>
          <w:sz w:val="28"/>
          <w:szCs w:val="28"/>
          <w:lang w:eastAsia="ru-RU"/>
        </w:rPr>
        <w:t>не меняют свою структуру</w:t>
      </w:r>
      <w:r w:rsidRPr="00347684">
        <w:rPr>
          <w:rFonts w:ascii="Times New Roman" w:hAnsi="Times New Roman" w:cs="Times New Roman"/>
          <w:sz w:val="28"/>
          <w:szCs w:val="28"/>
          <w:lang w:val="kk-KZ"/>
        </w:rPr>
        <w:t xml:space="preserve"> </w:t>
      </w:r>
      <w:r w:rsidRPr="00347684">
        <w:rPr>
          <w:rFonts w:ascii="Times New Roman" w:eastAsia="Times New Roman" w:hAnsi="Times New Roman" w:cs="Times New Roman"/>
          <w:sz w:val="28"/>
          <w:szCs w:val="28"/>
          <w:lang w:val="kk-KZ" w:eastAsia="ru-RU"/>
        </w:rPr>
        <w:t>п</w:t>
      </w:r>
      <w:r w:rsidRPr="00347684">
        <w:rPr>
          <w:rFonts w:ascii="Times New Roman" w:eastAsia="Times New Roman" w:hAnsi="Times New Roman" w:cs="Times New Roman"/>
          <w:sz w:val="28"/>
          <w:szCs w:val="28"/>
          <w:lang w:eastAsia="ru-RU"/>
        </w:rPr>
        <w:t>ри прошествии длительного промежутка времени и воздействии тепла и холода</w:t>
      </w:r>
      <w:r w:rsidRPr="00347684">
        <w:rPr>
          <w:rFonts w:ascii="Times New Roman" w:eastAsia="Times New Roman" w:hAnsi="Times New Roman" w:cs="Times New Roman"/>
          <w:sz w:val="28"/>
          <w:szCs w:val="28"/>
          <w:lang w:val="kk-KZ" w:eastAsia="ru-RU"/>
        </w:rPr>
        <w:t>;</w:t>
      </w:r>
    </w:p>
    <w:p w14:paraId="2A4FC09F" w14:textId="0BE5E7A2" w:rsidR="00D048C3" w:rsidRPr="00347684" w:rsidRDefault="00D048C3" w:rsidP="00D048C3">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lang w:val="kk-KZ"/>
        </w:rPr>
        <w:t xml:space="preserve">- </w:t>
      </w:r>
      <w:r w:rsidR="00D06D89" w:rsidRPr="00347684">
        <w:rPr>
          <w:rFonts w:ascii="Times New Roman" w:hAnsi="Times New Roman" w:cs="Times New Roman"/>
          <w:sz w:val="28"/>
          <w:szCs w:val="28"/>
          <w:lang w:val="kk-KZ"/>
        </w:rPr>
        <w:t>с</w:t>
      </w:r>
      <w:r w:rsidRPr="00347684">
        <w:rPr>
          <w:rFonts w:ascii="Times New Roman" w:hAnsi="Times New Roman" w:cs="Times New Roman"/>
          <w:sz w:val="28"/>
          <w:szCs w:val="28"/>
          <w:lang w:val="kk-KZ"/>
        </w:rPr>
        <w:t xml:space="preserve">тоимость </w:t>
      </w:r>
      <w:r w:rsidRPr="00347684">
        <w:rPr>
          <w:rFonts w:ascii="Times New Roman" w:eastAsia="Times New Roman" w:hAnsi="Times New Roman" w:cs="Times New Roman"/>
          <w:sz w:val="28"/>
          <w:szCs w:val="28"/>
          <w:lang w:val="kk-KZ" w:eastAsia="ru-RU"/>
        </w:rPr>
        <w:t>а</w:t>
      </w:r>
      <w:r w:rsidRPr="00347684">
        <w:rPr>
          <w:rFonts w:ascii="Times New Roman" w:eastAsia="Times New Roman" w:hAnsi="Times New Roman" w:cs="Times New Roman"/>
          <w:sz w:val="28"/>
          <w:szCs w:val="28"/>
          <w:lang w:eastAsia="ru-RU"/>
        </w:rPr>
        <w:t>сбест</w:t>
      </w:r>
      <w:r w:rsidRPr="00347684">
        <w:rPr>
          <w:rFonts w:ascii="Times New Roman" w:eastAsia="Times New Roman" w:hAnsi="Times New Roman" w:cs="Times New Roman"/>
          <w:sz w:val="28"/>
          <w:szCs w:val="28"/>
          <w:lang w:val="kk-KZ" w:eastAsia="ru-RU"/>
        </w:rPr>
        <w:t>ового материала намного</w:t>
      </w:r>
      <w:r w:rsidRPr="00347684">
        <w:rPr>
          <w:rFonts w:ascii="Times New Roman" w:eastAsia="Times New Roman" w:hAnsi="Times New Roman" w:cs="Times New Roman"/>
          <w:sz w:val="28"/>
          <w:szCs w:val="28"/>
          <w:lang w:eastAsia="ru-RU"/>
        </w:rPr>
        <w:t xml:space="preserve"> мень</w:t>
      </w:r>
      <w:r w:rsidRPr="00347684">
        <w:rPr>
          <w:rFonts w:ascii="Times New Roman" w:eastAsia="Times New Roman" w:hAnsi="Times New Roman" w:cs="Times New Roman"/>
          <w:sz w:val="28"/>
          <w:szCs w:val="28"/>
          <w:lang w:val="kk-KZ" w:eastAsia="ru-RU"/>
        </w:rPr>
        <w:t>ше, чем</w:t>
      </w:r>
      <w:r w:rsidRPr="00347684">
        <w:rPr>
          <w:rFonts w:ascii="Times New Roman" w:eastAsia="Times New Roman" w:hAnsi="Times New Roman" w:cs="Times New Roman"/>
          <w:sz w:val="28"/>
          <w:szCs w:val="28"/>
          <w:lang w:eastAsia="ru-RU"/>
        </w:rPr>
        <w:t xml:space="preserve"> цен</w:t>
      </w:r>
      <w:r w:rsidRPr="00347684">
        <w:rPr>
          <w:rFonts w:ascii="Times New Roman" w:eastAsia="Times New Roman" w:hAnsi="Times New Roman" w:cs="Times New Roman"/>
          <w:sz w:val="28"/>
          <w:szCs w:val="28"/>
          <w:lang w:val="kk-KZ" w:eastAsia="ru-RU"/>
        </w:rPr>
        <w:t xml:space="preserve">а на </w:t>
      </w:r>
      <w:r w:rsidRPr="00347684">
        <w:rPr>
          <w:rFonts w:ascii="Times New Roman" w:eastAsia="Times New Roman" w:hAnsi="Times New Roman" w:cs="Times New Roman"/>
          <w:sz w:val="28"/>
          <w:szCs w:val="28"/>
          <w:lang w:eastAsia="ru-RU"/>
        </w:rPr>
        <w:t>металл или пластик</w:t>
      </w:r>
      <w:r w:rsidRPr="00347684">
        <w:rPr>
          <w:rFonts w:ascii="Times New Roman" w:eastAsia="Times New Roman" w:hAnsi="Times New Roman" w:cs="Times New Roman"/>
          <w:sz w:val="28"/>
          <w:szCs w:val="28"/>
          <w:lang w:val="kk-KZ" w:eastAsia="ru-RU"/>
        </w:rPr>
        <w:t>;</w:t>
      </w:r>
    </w:p>
    <w:p w14:paraId="509D4EBB" w14:textId="621EA8C3"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D06D89" w:rsidRPr="00347684">
        <w:rPr>
          <w:rFonts w:ascii="Times New Roman" w:hAnsi="Times New Roman" w:cs="Times New Roman"/>
          <w:sz w:val="28"/>
          <w:szCs w:val="28"/>
          <w:lang w:val="kk-KZ"/>
        </w:rPr>
        <w:t>а</w:t>
      </w:r>
      <w:r w:rsidRPr="00347684">
        <w:rPr>
          <w:rFonts w:ascii="Times New Roman" w:hAnsi="Times New Roman" w:cs="Times New Roman"/>
          <w:sz w:val="28"/>
          <w:szCs w:val="28"/>
          <w:lang w:val="kk-KZ"/>
        </w:rPr>
        <w:t xml:space="preserve">сбест обладает </w:t>
      </w:r>
      <w:r w:rsidRPr="00347684">
        <w:rPr>
          <w:rFonts w:ascii="Times New Roman" w:eastAsia="Times New Roman" w:hAnsi="Times New Roman" w:cs="Times New Roman"/>
          <w:sz w:val="28"/>
          <w:szCs w:val="28"/>
          <w:lang w:val="kk-KZ" w:eastAsia="ru-RU"/>
        </w:rPr>
        <w:t>н</w:t>
      </w:r>
      <w:r w:rsidRPr="00347684">
        <w:rPr>
          <w:rFonts w:ascii="Times New Roman" w:eastAsia="Times New Roman" w:hAnsi="Times New Roman" w:cs="Times New Roman"/>
          <w:sz w:val="28"/>
          <w:szCs w:val="28"/>
          <w:lang w:eastAsia="ru-RU"/>
        </w:rPr>
        <w:t>изк</w:t>
      </w:r>
      <w:r w:rsidRPr="00347684">
        <w:rPr>
          <w:rFonts w:ascii="Times New Roman" w:eastAsia="Times New Roman" w:hAnsi="Times New Roman" w:cs="Times New Roman"/>
          <w:sz w:val="28"/>
          <w:szCs w:val="28"/>
          <w:lang w:val="kk-KZ" w:eastAsia="ru-RU"/>
        </w:rPr>
        <w:t>ой</w:t>
      </w:r>
      <w:r w:rsidRPr="00347684">
        <w:rPr>
          <w:rFonts w:ascii="Times New Roman" w:eastAsia="Times New Roman" w:hAnsi="Times New Roman" w:cs="Times New Roman"/>
          <w:sz w:val="28"/>
          <w:szCs w:val="28"/>
          <w:lang w:eastAsia="ru-RU"/>
        </w:rPr>
        <w:t xml:space="preserve"> теплопроводность</w:t>
      </w:r>
      <w:r w:rsidRPr="00347684">
        <w:rPr>
          <w:rFonts w:ascii="Times New Roman" w:eastAsia="Times New Roman" w:hAnsi="Times New Roman" w:cs="Times New Roman"/>
          <w:sz w:val="28"/>
          <w:szCs w:val="28"/>
          <w:lang w:val="kk-KZ" w:eastAsia="ru-RU"/>
        </w:rPr>
        <w:t xml:space="preserve">ю, поэтому </w:t>
      </w:r>
      <w:r w:rsidRPr="00347684">
        <w:rPr>
          <w:rFonts w:ascii="Times New Roman" w:eastAsia="Times New Roman" w:hAnsi="Times New Roman" w:cs="Times New Roman"/>
          <w:sz w:val="28"/>
          <w:szCs w:val="28"/>
          <w:lang w:eastAsia="ru-RU"/>
        </w:rPr>
        <w:t>асбесто</w:t>
      </w:r>
      <w:r w:rsidRPr="00347684">
        <w:rPr>
          <w:rFonts w:ascii="Times New Roman" w:eastAsia="Times New Roman" w:hAnsi="Times New Roman" w:cs="Times New Roman"/>
          <w:sz w:val="28"/>
          <w:szCs w:val="28"/>
          <w:lang w:val="kk-KZ" w:eastAsia="ru-RU"/>
        </w:rPr>
        <w:t>вые</w:t>
      </w:r>
      <w:r w:rsidRPr="00347684">
        <w:rPr>
          <w:rFonts w:ascii="Times New Roman" w:eastAsia="Times New Roman" w:hAnsi="Times New Roman" w:cs="Times New Roman"/>
          <w:sz w:val="28"/>
          <w:szCs w:val="28"/>
          <w:lang w:eastAsia="ru-RU"/>
        </w:rPr>
        <w:t xml:space="preserve"> трубы не промерзают в холодные периоды года</w:t>
      </w:r>
      <w:r w:rsidRPr="00347684">
        <w:rPr>
          <w:rFonts w:ascii="Times New Roman" w:eastAsia="Times New Roman" w:hAnsi="Times New Roman" w:cs="Times New Roman"/>
          <w:sz w:val="28"/>
          <w:szCs w:val="28"/>
          <w:lang w:val="kk-KZ" w:eastAsia="ru-RU"/>
        </w:rPr>
        <w:t>;</w:t>
      </w:r>
    </w:p>
    <w:p w14:paraId="3DE233E6" w14:textId="3E321FFE"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eastAsia="Times New Roman" w:hAnsi="Times New Roman" w:cs="Times New Roman"/>
          <w:sz w:val="28"/>
          <w:szCs w:val="28"/>
          <w:lang w:val="kk-KZ" w:eastAsia="ru-RU"/>
        </w:rPr>
        <w:t xml:space="preserve">- </w:t>
      </w:r>
      <w:r w:rsidR="00D06D89" w:rsidRPr="00347684">
        <w:rPr>
          <w:rFonts w:ascii="Times New Roman" w:eastAsia="Times New Roman" w:hAnsi="Times New Roman" w:cs="Times New Roman"/>
          <w:sz w:val="28"/>
          <w:szCs w:val="28"/>
          <w:lang w:val="kk-KZ" w:eastAsia="ru-RU"/>
        </w:rPr>
        <w:t>а</w:t>
      </w:r>
      <w:r w:rsidRPr="00347684">
        <w:rPr>
          <w:rFonts w:ascii="Times New Roman" w:eastAsia="Times New Roman" w:hAnsi="Times New Roman" w:cs="Times New Roman"/>
          <w:sz w:val="28"/>
          <w:szCs w:val="28"/>
          <w:lang w:val="kk-KZ" w:eastAsia="ru-RU"/>
        </w:rPr>
        <w:t>сбестовые конструкции имеют д</w:t>
      </w:r>
      <w:r w:rsidRPr="00347684">
        <w:rPr>
          <w:rFonts w:ascii="Times New Roman" w:eastAsia="Times New Roman" w:hAnsi="Times New Roman" w:cs="Times New Roman"/>
          <w:sz w:val="28"/>
          <w:szCs w:val="28"/>
          <w:lang w:eastAsia="ru-RU"/>
        </w:rPr>
        <w:t xml:space="preserve">лительный срок эксплуатации. </w:t>
      </w:r>
      <w:r w:rsidRPr="00347684">
        <w:rPr>
          <w:rFonts w:ascii="Times New Roman" w:eastAsia="Times New Roman" w:hAnsi="Times New Roman" w:cs="Times New Roman"/>
          <w:sz w:val="28"/>
          <w:szCs w:val="28"/>
          <w:lang w:val="kk-KZ" w:eastAsia="ru-RU"/>
        </w:rPr>
        <w:t>П</w:t>
      </w:r>
      <w:r w:rsidRPr="00347684">
        <w:rPr>
          <w:rFonts w:ascii="Times New Roman" w:eastAsia="Times New Roman" w:hAnsi="Times New Roman" w:cs="Times New Roman"/>
          <w:sz w:val="28"/>
          <w:szCs w:val="28"/>
          <w:lang w:eastAsia="ru-RU"/>
        </w:rPr>
        <w:t xml:space="preserve">овышенное сопротивление коррозии, обеспечивает </w:t>
      </w:r>
      <w:r w:rsidRPr="00347684">
        <w:rPr>
          <w:rFonts w:ascii="Times New Roman" w:eastAsia="Times New Roman" w:hAnsi="Times New Roman" w:cs="Times New Roman"/>
          <w:sz w:val="28"/>
          <w:szCs w:val="28"/>
          <w:lang w:val="kk-KZ" w:eastAsia="ru-RU"/>
        </w:rPr>
        <w:t xml:space="preserve">их </w:t>
      </w:r>
      <w:r w:rsidRPr="00347684">
        <w:rPr>
          <w:rFonts w:ascii="Times New Roman" w:eastAsia="Times New Roman" w:hAnsi="Times New Roman" w:cs="Times New Roman"/>
          <w:sz w:val="28"/>
          <w:szCs w:val="28"/>
          <w:lang w:eastAsia="ru-RU"/>
        </w:rPr>
        <w:t>долговечность</w:t>
      </w:r>
      <w:r w:rsidRPr="00347684">
        <w:rPr>
          <w:rFonts w:ascii="Times New Roman" w:eastAsia="Times New Roman" w:hAnsi="Times New Roman" w:cs="Times New Roman"/>
          <w:sz w:val="28"/>
          <w:szCs w:val="28"/>
          <w:lang w:val="kk-KZ" w:eastAsia="ru-RU"/>
        </w:rPr>
        <w:t>;</w:t>
      </w:r>
    </w:p>
    <w:p w14:paraId="25FD9C12" w14:textId="026424E4"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D06D89" w:rsidRPr="00347684">
        <w:rPr>
          <w:rFonts w:ascii="Times New Roman" w:hAnsi="Times New Roman" w:cs="Times New Roman"/>
          <w:sz w:val="28"/>
          <w:szCs w:val="28"/>
          <w:lang w:val="kk-KZ"/>
        </w:rPr>
        <w:t>а</w:t>
      </w:r>
      <w:r w:rsidRPr="00347684">
        <w:rPr>
          <w:rFonts w:ascii="Times New Roman" w:hAnsi="Times New Roman" w:cs="Times New Roman"/>
          <w:sz w:val="28"/>
          <w:szCs w:val="28"/>
          <w:lang w:val="kk-KZ"/>
        </w:rPr>
        <w:t xml:space="preserve">сбест </w:t>
      </w:r>
      <w:r w:rsidRPr="00347684">
        <w:rPr>
          <w:rFonts w:ascii="Times New Roman" w:hAnsi="Times New Roman" w:cs="Times New Roman"/>
          <w:sz w:val="28"/>
          <w:szCs w:val="28"/>
        </w:rPr>
        <w:t>обладает низкой</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электропроводностью, что делает его высококачественным электроизоляционным материалом</w:t>
      </w:r>
      <w:r w:rsidR="00FA0A99" w:rsidRPr="00347684">
        <w:rPr>
          <w:rFonts w:ascii="Times New Roman" w:hAnsi="Times New Roman" w:cs="Times New Roman"/>
          <w:sz w:val="28"/>
          <w:szCs w:val="28"/>
          <w:lang w:val="kk-KZ"/>
        </w:rPr>
        <w:t xml:space="preserve"> </w:t>
      </w:r>
      <w:r w:rsidR="00FA0A99" w:rsidRPr="00347684">
        <w:rPr>
          <w:rFonts w:ascii="Times New Roman" w:hAnsi="Times New Roman" w:cs="Times New Roman"/>
          <w:sz w:val="28"/>
          <w:szCs w:val="28"/>
        </w:rPr>
        <w:t>[164]</w:t>
      </w:r>
      <w:r w:rsidRPr="00347684">
        <w:rPr>
          <w:rFonts w:ascii="Times New Roman" w:hAnsi="Times New Roman" w:cs="Times New Roman"/>
          <w:sz w:val="28"/>
          <w:szCs w:val="28"/>
          <w:lang w:val="kk-KZ"/>
        </w:rPr>
        <w:t xml:space="preserve">. </w:t>
      </w:r>
    </w:p>
    <w:p w14:paraId="0D592367" w14:textId="77777777" w:rsidR="00D048C3" w:rsidRPr="00347684" w:rsidRDefault="00D048C3" w:rsidP="00D048C3">
      <w:pPr>
        <w:spacing w:after="0" w:line="240" w:lineRule="auto"/>
        <w:ind w:firstLine="709"/>
        <w:jc w:val="both"/>
        <w:rPr>
          <w:rFonts w:ascii="Times New Roman" w:hAnsi="Times New Roman"/>
          <w:sz w:val="28"/>
          <w:szCs w:val="28"/>
        </w:rPr>
      </w:pPr>
      <w:r w:rsidRPr="00347684">
        <w:rPr>
          <w:rFonts w:ascii="Times New Roman" w:hAnsi="Times New Roman"/>
          <w:sz w:val="28"/>
          <w:szCs w:val="28"/>
        </w:rPr>
        <w:t xml:space="preserve">Внутри корпуса </w:t>
      </w:r>
      <w:r w:rsidRPr="00347684">
        <w:rPr>
          <w:rFonts w:ascii="Times New Roman" w:hAnsi="Times New Roman"/>
          <w:sz w:val="28"/>
          <w:szCs w:val="28"/>
          <w:lang w:val="kk-KZ"/>
        </w:rPr>
        <w:t xml:space="preserve">глушителя </w:t>
      </w:r>
      <w:r w:rsidRPr="00347684">
        <w:rPr>
          <w:rFonts w:ascii="Times New Roman" w:hAnsi="Times New Roman"/>
          <w:sz w:val="28"/>
          <w:szCs w:val="28"/>
        </w:rPr>
        <w:t>на специальной планке-рейке вмонтированы два электрода, на которые от генератора по высоковольтным проводам подается электрический ток высокого напряжения</w:t>
      </w:r>
      <w:r w:rsidRPr="00347684">
        <w:rPr>
          <w:rFonts w:ascii="Times New Roman" w:hAnsi="Times New Roman"/>
          <w:sz w:val="28"/>
          <w:szCs w:val="28"/>
          <w:lang w:val="kk-KZ"/>
        </w:rPr>
        <w:t xml:space="preserve"> (рисунок 2.26)</w:t>
      </w:r>
      <w:r w:rsidRPr="00347684">
        <w:rPr>
          <w:rFonts w:ascii="Times New Roman" w:hAnsi="Times New Roman"/>
          <w:sz w:val="28"/>
          <w:szCs w:val="28"/>
        </w:rPr>
        <w:t>.</w:t>
      </w:r>
    </w:p>
    <w:p w14:paraId="2FAFD71F" w14:textId="77777777" w:rsidR="00D048C3" w:rsidRPr="00347684" w:rsidRDefault="00D048C3" w:rsidP="00D048C3">
      <w:pPr>
        <w:spacing w:after="0" w:line="240" w:lineRule="auto"/>
        <w:ind w:firstLine="709"/>
        <w:jc w:val="center"/>
        <w:rPr>
          <w:rFonts w:ascii="Times New Roman" w:hAnsi="Times New Roman"/>
          <w:sz w:val="28"/>
          <w:lang w:val="kk-KZ"/>
        </w:rPr>
      </w:pPr>
    </w:p>
    <w:p w14:paraId="07DC9CA7" w14:textId="77777777" w:rsidR="00D048C3" w:rsidRPr="00347684" w:rsidRDefault="00D048C3" w:rsidP="00827586">
      <w:pPr>
        <w:spacing w:after="0" w:line="240" w:lineRule="auto"/>
        <w:jc w:val="center"/>
        <w:rPr>
          <w:rFonts w:ascii="Times New Roman" w:hAnsi="Times New Roman"/>
          <w:sz w:val="28"/>
          <w:lang w:val="kk-KZ"/>
        </w:rPr>
      </w:pPr>
      <w:r w:rsidRPr="00347684">
        <w:rPr>
          <w:noProof/>
          <w:lang w:eastAsia="ru-RU"/>
        </w:rPr>
        <w:drawing>
          <wp:inline distT="0" distB="0" distL="0" distR="0" wp14:anchorId="387E8C58" wp14:editId="679F6AD7">
            <wp:extent cx="3105339" cy="2967320"/>
            <wp:effectExtent l="0" t="0" r="0" b="508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3153981" cy="3013800"/>
                    </a:xfrm>
                    <a:prstGeom prst="rect">
                      <a:avLst/>
                    </a:prstGeom>
                    <a:ln>
                      <a:noFill/>
                    </a:ln>
                    <a:extLst>
                      <a:ext uri="{53640926-AAD7-44D8-BBD7-CCE9431645EC}">
                        <a14:shadowObscured xmlns:a14="http://schemas.microsoft.com/office/drawing/2010/main"/>
                      </a:ext>
                    </a:extLst>
                  </pic:spPr>
                </pic:pic>
              </a:graphicData>
            </a:graphic>
          </wp:inline>
        </w:drawing>
      </w:r>
    </w:p>
    <w:p w14:paraId="357264B9" w14:textId="77777777" w:rsidR="00D048C3" w:rsidRPr="00347684" w:rsidRDefault="00D048C3" w:rsidP="00827586">
      <w:pPr>
        <w:spacing w:after="0" w:line="240" w:lineRule="auto"/>
        <w:jc w:val="center"/>
        <w:rPr>
          <w:rFonts w:ascii="Times New Roman" w:hAnsi="Times New Roman"/>
          <w:sz w:val="28"/>
          <w:lang w:val="kk-KZ"/>
        </w:rPr>
      </w:pPr>
    </w:p>
    <w:p w14:paraId="008ECD93" w14:textId="77777777" w:rsidR="00D048C3" w:rsidRPr="00347684" w:rsidRDefault="00D048C3" w:rsidP="00827586">
      <w:pPr>
        <w:spacing w:after="0" w:line="240" w:lineRule="auto"/>
        <w:jc w:val="center"/>
        <w:rPr>
          <w:rFonts w:ascii="Times New Roman" w:hAnsi="Times New Roman"/>
          <w:sz w:val="24"/>
          <w:szCs w:val="20"/>
          <w:lang w:val="kk-KZ"/>
        </w:rPr>
      </w:pPr>
      <w:r w:rsidRPr="00347684">
        <w:rPr>
          <w:rFonts w:ascii="Times New Roman" w:hAnsi="Times New Roman"/>
          <w:sz w:val="24"/>
          <w:szCs w:val="20"/>
          <w:lang w:val="kk-KZ"/>
        </w:rPr>
        <w:t>1</w:t>
      </w:r>
      <w:r w:rsidRPr="00347684">
        <w:rPr>
          <w:rFonts w:ascii="Times New Roman" w:hAnsi="Times New Roman"/>
          <w:sz w:val="24"/>
          <w:szCs w:val="20"/>
        </w:rPr>
        <w:t xml:space="preserve"> – </w:t>
      </w:r>
      <w:r w:rsidRPr="00347684">
        <w:rPr>
          <w:rFonts w:ascii="Times New Roman" w:hAnsi="Times New Roman"/>
          <w:sz w:val="24"/>
          <w:szCs w:val="20"/>
          <w:lang w:val="kk-KZ"/>
        </w:rPr>
        <w:t>а</w:t>
      </w:r>
      <w:r w:rsidRPr="00347684">
        <w:rPr>
          <w:rFonts w:ascii="Times New Roman" w:hAnsi="Times New Roman"/>
          <w:sz w:val="24"/>
          <w:szCs w:val="20"/>
        </w:rPr>
        <w:t>нод</w:t>
      </w:r>
      <w:r w:rsidRPr="00347684">
        <w:rPr>
          <w:rFonts w:ascii="Times New Roman" w:hAnsi="Times New Roman"/>
          <w:sz w:val="24"/>
          <w:szCs w:val="20"/>
          <w:lang w:val="kk-KZ"/>
        </w:rPr>
        <w:t>;</w:t>
      </w:r>
      <w:r w:rsidRPr="00347684">
        <w:rPr>
          <w:rFonts w:ascii="Times New Roman" w:hAnsi="Times New Roman"/>
          <w:sz w:val="24"/>
          <w:szCs w:val="20"/>
        </w:rPr>
        <w:t xml:space="preserve"> </w:t>
      </w:r>
      <w:r w:rsidRPr="00347684">
        <w:rPr>
          <w:rFonts w:ascii="Times New Roman" w:hAnsi="Times New Roman"/>
          <w:sz w:val="24"/>
          <w:szCs w:val="20"/>
          <w:lang w:val="kk-KZ"/>
        </w:rPr>
        <w:t>2</w:t>
      </w:r>
      <w:r w:rsidRPr="00347684">
        <w:rPr>
          <w:rFonts w:ascii="Times New Roman" w:hAnsi="Times New Roman"/>
          <w:sz w:val="24"/>
          <w:szCs w:val="20"/>
        </w:rPr>
        <w:t xml:space="preserve"> – </w:t>
      </w:r>
      <w:r w:rsidRPr="00347684">
        <w:rPr>
          <w:rFonts w:ascii="Times New Roman" w:hAnsi="Times New Roman"/>
          <w:sz w:val="24"/>
          <w:szCs w:val="20"/>
          <w:lang w:val="kk-KZ"/>
        </w:rPr>
        <w:t>к</w:t>
      </w:r>
      <w:r w:rsidRPr="00347684">
        <w:rPr>
          <w:rFonts w:ascii="Times New Roman" w:hAnsi="Times New Roman"/>
          <w:sz w:val="24"/>
          <w:szCs w:val="20"/>
        </w:rPr>
        <w:t>атод</w:t>
      </w:r>
      <w:r w:rsidRPr="00347684">
        <w:rPr>
          <w:rFonts w:ascii="Times New Roman" w:hAnsi="Times New Roman"/>
          <w:sz w:val="24"/>
          <w:szCs w:val="20"/>
          <w:lang w:val="kk-KZ"/>
        </w:rPr>
        <w:t>; 3- планка-рейка для изменения расстояния между электродами; 4</w:t>
      </w:r>
      <w:r w:rsidRPr="00347684">
        <w:rPr>
          <w:rFonts w:ascii="Times New Roman" w:hAnsi="Times New Roman"/>
          <w:sz w:val="24"/>
          <w:szCs w:val="20"/>
        </w:rPr>
        <w:t xml:space="preserve"> – внутренняя поверхность </w:t>
      </w:r>
      <w:r w:rsidRPr="00347684">
        <w:rPr>
          <w:rFonts w:ascii="Times New Roman" w:hAnsi="Times New Roman"/>
          <w:sz w:val="24"/>
          <w:szCs w:val="20"/>
          <w:lang w:val="kk-KZ"/>
        </w:rPr>
        <w:t>корпуса глушителя</w:t>
      </w:r>
    </w:p>
    <w:p w14:paraId="01713502" w14:textId="77777777" w:rsidR="00D048C3" w:rsidRPr="00347684" w:rsidRDefault="00D048C3" w:rsidP="00827586">
      <w:pPr>
        <w:spacing w:after="0" w:line="240" w:lineRule="auto"/>
        <w:jc w:val="center"/>
        <w:rPr>
          <w:rFonts w:ascii="Times New Roman" w:hAnsi="Times New Roman"/>
          <w:sz w:val="24"/>
          <w:szCs w:val="24"/>
          <w:lang w:val="kk-KZ"/>
        </w:rPr>
      </w:pPr>
      <w:r w:rsidRPr="00347684">
        <w:rPr>
          <w:rFonts w:ascii="Times New Roman" w:hAnsi="Times New Roman"/>
          <w:sz w:val="28"/>
        </w:rPr>
        <w:t xml:space="preserve">Рисунок </w:t>
      </w:r>
      <w:r w:rsidRPr="00347684">
        <w:rPr>
          <w:rFonts w:ascii="Times New Roman" w:hAnsi="Times New Roman"/>
          <w:sz w:val="28"/>
          <w:lang w:val="kk-KZ"/>
        </w:rPr>
        <w:t>2.26</w:t>
      </w:r>
      <w:r w:rsidRPr="00347684">
        <w:rPr>
          <w:rFonts w:ascii="Times New Roman" w:hAnsi="Times New Roman"/>
          <w:sz w:val="28"/>
        </w:rPr>
        <w:t>– Расположение спиралевидных электродов внутри</w:t>
      </w:r>
      <w:r w:rsidRPr="00347684">
        <w:rPr>
          <w:rFonts w:ascii="Times New Roman" w:hAnsi="Times New Roman"/>
          <w:sz w:val="28"/>
          <w:lang w:val="kk-KZ"/>
        </w:rPr>
        <w:t xml:space="preserve"> электроимпульсного глушителя</w:t>
      </w:r>
    </w:p>
    <w:p w14:paraId="6F0B2E78" w14:textId="77777777" w:rsidR="00D048C3" w:rsidRPr="00347684" w:rsidRDefault="00D048C3" w:rsidP="00D048C3">
      <w:pPr>
        <w:spacing w:after="0" w:line="240" w:lineRule="auto"/>
        <w:ind w:firstLine="709"/>
        <w:jc w:val="both"/>
        <w:rPr>
          <w:rFonts w:ascii="Times New Roman" w:hAnsi="Times New Roman"/>
          <w:sz w:val="24"/>
          <w:szCs w:val="24"/>
          <w:lang w:val="kk-KZ"/>
        </w:rPr>
      </w:pPr>
    </w:p>
    <w:p w14:paraId="1B02A565" w14:textId="709B9633" w:rsidR="00D048C3" w:rsidRPr="00347684" w:rsidRDefault="00D048C3" w:rsidP="00D048C3">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rPr>
        <w:t xml:space="preserve">Электрическая схема высоковольтного генератора состоит из </w:t>
      </w:r>
      <w:r w:rsidRPr="00347684">
        <w:rPr>
          <w:rFonts w:ascii="Times New Roman" w:hAnsi="Times New Roman"/>
          <w:sz w:val="28"/>
          <w:szCs w:val="28"/>
          <w:lang w:val="kk-KZ"/>
        </w:rPr>
        <w:t>следующих</w:t>
      </w:r>
      <w:r w:rsidRPr="00347684">
        <w:rPr>
          <w:rFonts w:ascii="Times New Roman" w:hAnsi="Times New Roman"/>
          <w:sz w:val="28"/>
          <w:szCs w:val="28"/>
        </w:rPr>
        <w:t xml:space="preserve"> элементов: трансформатор диодно-каскадный строчный (ТДКС),</w:t>
      </w:r>
      <w:r w:rsidRPr="00347684">
        <w:rPr>
          <w:rFonts w:ascii="Times New Roman" w:hAnsi="Times New Roman"/>
          <w:sz w:val="28"/>
          <w:szCs w:val="28"/>
          <w:lang w:val="kk-KZ"/>
        </w:rPr>
        <w:t xml:space="preserve"> </w:t>
      </w:r>
      <w:r w:rsidRPr="00347684">
        <w:rPr>
          <w:rFonts w:ascii="Times New Roman" w:hAnsi="Times New Roman"/>
          <w:sz w:val="28"/>
          <w:szCs w:val="28"/>
        </w:rPr>
        <w:t xml:space="preserve">стабилитрон 1N5339BRLG, </w:t>
      </w:r>
      <w:r w:rsidRPr="00347684">
        <w:rPr>
          <w:rFonts w:ascii="Times New Roman" w:hAnsi="Times New Roman"/>
          <w:sz w:val="28"/>
          <w:szCs w:val="28"/>
          <w:lang w:val="en-US"/>
        </w:rPr>
        <w:t>p</w:t>
      </w:r>
      <w:r w:rsidRPr="00347684">
        <w:rPr>
          <w:rFonts w:ascii="Times New Roman" w:hAnsi="Times New Roman"/>
          <w:sz w:val="28"/>
          <w:szCs w:val="28"/>
        </w:rPr>
        <w:t>-</w:t>
      </w:r>
      <w:r w:rsidRPr="00347684">
        <w:rPr>
          <w:rFonts w:ascii="Times New Roman" w:hAnsi="Times New Roman"/>
          <w:sz w:val="28"/>
          <w:szCs w:val="28"/>
          <w:lang w:val="en-US"/>
        </w:rPr>
        <w:t>n</w:t>
      </w:r>
      <w:r w:rsidRPr="00347684">
        <w:rPr>
          <w:rFonts w:ascii="Times New Roman" w:hAnsi="Times New Roman"/>
          <w:sz w:val="28"/>
          <w:szCs w:val="28"/>
        </w:rPr>
        <w:t>-</w:t>
      </w:r>
      <w:r w:rsidRPr="00347684">
        <w:rPr>
          <w:rFonts w:ascii="Times New Roman" w:hAnsi="Times New Roman"/>
          <w:sz w:val="28"/>
          <w:szCs w:val="28"/>
          <w:lang w:val="en-US"/>
        </w:rPr>
        <w:t>p</w:t>
      </w:r>
      <w:r w:rsidRPr="00347684">
        <w:rPr>
          <w:rFonts w:ascii="Times New Roman" w:hAnsi="Times New Roman"/>
          <w:sz w:val="28"/>
          <w:szCs w:val="28"/>
        </w:rPr>
        <w:t xml:space="preserve"> транзистор </w:t>
      </w:r>
      <w:r w:rsidRPr="00347684">
        <w:rPr>
          <w:rFonts w:ascii="Times New Roman" w:hAnsi="Times New Roman"/>
          <w:sz w:val="28"/>
          <w:szCs w:val="28"/>
          <w:lang w:val="en-US"/>
        </w:rPr>
        <w:t>TOSHIBA</w:t>
      </w:r>
      <w:r w:rsidRPr="00347684">
        <w:rPr>
          <w:rFonts w:ascii="Times New Roman" w:hAnsi="Times New Roman"/>
          <w:sz w:val="28"/>
          <w:szCs w:val="28"/>
        </w:rPr>
        <w:t xml:space="preserve"> </w:t>
      </w:r>
      <w:r w:rsidRPr="00347684">
        <w:rPr>
          <w:rFonts w:ascii="Times New Roman" w:hAnsi="Times New Roman"/>
          <w:sz w:val="28"/>
          <w:szCs w:val="28"/>
          <w:lang w:val="en-US"/>
        </w:rPr>
        <w:t>PNP</w:t>
      </w:r>
      <w:r w:rsidRPr="00347684">
        <w:rPr>
          <w:rFonts w:ascii="Times New Roman" w:hAnsi="Times New Roman"/>
          <w:sz w:val="28"/>
          <w:szCs w:val="28"/>
        </w:rPr>
        <w:t xml:space="preserve"> 2</w:t>
      </w:r>
      <w:r w:rsidRPr="00347684">
        <w:rPr>
          <w:rFonts w:ascii="Times New Roman" w:hAnsi="Times New Roman"/>
          <w:sz w:val="28"/>
          <w:szCs w:val="28"/>
          <w:lang w:val="en-US"/>
        </w:rPr>
        <w:t>SA</w:t>
      </w:r>
      <w:r w:rsidRPr="00347684">
        <w:rPr>
          <w:rFonts w:ascii="Times New Roman" w:hAnsi="Times New Roman"/>
          <w:sz w:val="28"/>
          <w:szCs w:val="28"/>
        </w:rPr>
        <w:t>1943.</w:t>
      </w:r>
      <w:r w:rsidRPr="00347684">
        <w:rPr>
          <w:rFonts w:ascii="Times New Roman" w:hAnsi="Times New Roman"/>
          <w:sz w:val="28"/>
          <w:szCs w:val="28"/>
          <w:lang w:val="kk-KZ"/>
        </w:rPr>
        <w:t xml:space="preserve"> Технические характеристики генератора высокого напряжения представлены в таблице 2.1</w:t>
      </w:r>
      <w:r w:rsidR="000A6328" w:rsidRPr="00347684">
        <w:rPr>
          <w:rFonts w:ascii="Times New Roman" w:hAnsi="Times New Roman"/>
          <w:sz w:val="28"/>
          <w:szCs w:val="28"/>
          <w:lang w:val="kk-KZ"/>
        </w:rPr>
        <w:t>4</w:t>
      </w:r>
      <w:r w:rsidRPr="00347684">
        <w:rPr>
          <w:rFonts w:ascii="Times New Roman" w:hAnsi="Times New Roman"/>
          <w:sz w:val="28"/>
          <w:szCs w:val="28"/>
          <w:lang w:val="kk-KZ"/>
        </w:rPr>
        <w:t>.</w:t>
      </w:r>
    </w:p>
    <w:p w14:paraId="2F76F4B0" w14:textId="77777777" w:rsidR="001D0391" w:rsidRPr="00347684" w:rsidRDefault="001D0391" w:rsidP="00827586">
      <w:pPr>
        <w:tabs>
          <w:tab w:val="left" w:pos="7797"/>
        </w:tabs>
        <w:spacing w:after="0" w:line="240" w:lineRule="auto"/>
        <w:jc w:val="both"/>
        <w:rPr>
          <w:rFonts w:ascii="Times New Roman" w:eastAsia="Times New Roman" w:hAnsi="Times New Roman"/>
          <w:sz w:val="28"/>
          <w:szCs w:val="28"/>
          <w:lang w:val="kk-KZ"/>
        </w:rPr>
      </w:pPr>
    </w:p>
    <w:p w14:paraId="5D7624A6" w14:textId="338B35D2" w:rsidR="00D048C3" w:rsidRPr="00347684" w:rsidRDefault="00D048C3" w:rsidP="00827586">
      <w:pPr>
        <w:tabs>
          <w:tab w:val="left" w:pos="7797"/>
        </w:tabs>
        <w:spacing w:after="0" w:line="240" w:lineRule="auto"/>
        <w:jc w:val="both"/>
        <w:rPr>
          <w:rFonts w:ascii="Times New Roman" w:hAnsi="Times New Roman"/>
          <w:sz w:val="28"/>
          <w:szCs w:val="28"/>
        </w:rPr>
      </w:pPr>
      <w:r w:rsidRPr="00347684">
        <w:rPr>
          <w:rFonts w:ascii="Times New Roman" w:eastAsia="Times New Roman" w:hAnsi="Times New Roman"/>
          <w:sz w:val="28"/>
          <w:szCs w:val="28"/>
          <w:lang w:val="kk-KZ"/>
        </w:rPr>
        <w:t>Таблица 2.1</w:t>
      </w:r>
      <w:r w:rsidR="000A6328" w:rsidRPr="00347684">
        <w:rPr>
          <w:rFonts w:ascii="Times New Roman" w:eastAsia="Times New Roman" w:hAnsi="Times New Roman"/>
          <w:sz w:val="28"/>
          <w:szCs w:val="28"/>
          <w:lang w:val="kk-KZ"/>
        </w:rPr>
        <w:t>4</w:t>
      </w:r>
      <w:r w:rsidRPr="00347684">
        <w:rPr>
          <w:rFonts w:ascii="Times New Roman" w:eastAsia="Times New Roman" w:hAnsi="Times New Roman"/>
          <w:sz w:val="28"/>
          <w:szCs w:val="28"/>
          <w:lang w:val="kk-KZ"/>
        </w:rPr>
        <w:t>– Технические характеристики</w:t>
      </w:r>
      <w:r w:rsidRPr="00347684">
        <w:rPr>
          <w:rFonts w:ascii="Times New Roman" w:hAnsi="Times New Roman"/>
          <w:sz w:val="28"/>
          <w:szCs w:val="28"/>
          <w:lang w:val="kk-KZ"/>
        </w:rPr>
        <w:t xml:space="preserve"> </w:t>
      </w:r>
      <w:r w:rsidRPr="00347684">
        <w:rPr>
          <w:rFonts w:ascii="Times New Roman" w:hAnsi="Times New Roman"/>
          <w:sz w:val="28"/>
          <w:szCs w:val="28"/>
        </w:rPr>
        <w:t>генератора высокого напряжения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47684" w:rsidRPr="00347684" w14:paraId="47071A9F" w14:textId="77777777" w:rsidTr="00B60C97">
        <w:tc>
          <w:tcPr>
            <w:tcW w:w="4785" w:type="dxa"/>
          </w:tcPr>
          <w:p w14:paraId="1868DD6F" w14:textId="77777777" w:rsidR="00D048C3" w:rsidRPr="00347684" w:rsidRDefault="00D048C3" w:rsidP="00827586">
            <w:pPr>
              <w:spacing w:after="0" w:line="240" w:lineRule="auto"/>
              <w:jc w:val="center"/>
              <w:rPr>
                <w:rFonts w:ascii="Times New Roman" w:hAnsi="Times New Roman"/>
                <w:sz w:val="24"/>
                <w:szCs w:val="28"/>
              </w:rPr>
            </w:pPr>
            <w:r w:rsidRPr="00347684">
              <w:rPr>
                <w:rFonts w:ascii="Times New Roman" w:hAnsi="Times New Roman"/>
                <w:sz w:val="24"/>
                <w:szCs w:val="28"/>
              </w:rPr>
              <w:t>Показатели</w:t>
            </w:r>
          </w:p>
        </w:tc>
        <w:tc>
          <w:tcPr>
            <w:tcW w:w="4786" w:type="dxa"/>
          </w:tcPr>
          <w:p w14:paraId="0A0398BC" w14:textId="77777777" w:rsidR="00D048C3" w:rsidRPr="00347684" w:rsidRDefault="00D048C3" w:rsidP="00827586">
            <w:pPr>
              <w:spacing w:after="0" w:line="240" w:lineRule="auto"/>
              <w:jc w:val="center"/>
              <w:rPr>
                <w:rFonts w:ascii="Times New Roman" w:hAnsi="Times New Roman"/>
                <w:sz w:val="24"/>
                <w:szCs w:val="28"/>
              </w:rPr>
            </w:pPr>
            <w:r w:rsidRPr="00347684">
              <w:rPr>
                <w:rFonts w:ascii="Times New Roman" w:hAnsi="Times New Roman"/>
                <w:sz w:val="24"/>
                <w:szCs w:val="28"/>
              </w:rPr>
              <w:t>Значение</w:t>
            </w:r>
          </w:p>
        </w:tc>
      </w:tr>
      <w:tr w:rsidR="00347684" w:rsidRPr="00347684" w14:paraId="21694A40" w14:textId="77777777" w:rsidTr="00B60C97">
        <w:tc>
          <w:tcPr>
            <w:tcW w:w="4785" w:type="dxa"/>
          </w:tcPr>
          <w:p w14:paraId="769513AF" w14:textId="77777777" w:rsidR="00D048C3" w:rsidRPr="00347684" w:rsidRDefault="00D048C3" w:rsidP="00827586">
            <w:pPr>
              <w:spacing w:after="0" w:line="240" w:lineRule="auto"/>
              <w:rPr>
                <w:rFonts w:ascii="Times New Roman" w:hAnsi="Times New Roman"/>
                <w:sz w:val="24"/>
                <w:szCs w:val="28"/>
              </w:rPr>
            </w:pPr>
            <w:r w:rsidRPr="00347684">
              <w:rPr>
                <w:rFonts w:ascii="Times New Roman" w:hAnsi="Times New Roman"/>
                <w:sz w:val="24"/>
                <w:szCs w:val="28"/>
              </w:rPr>
              <w:t>Входное напряжение</w:t>
            </w:r>
          </w:p>
        </w:tc>
        <w:tc>
          <w:tcPr>
            <w:tcW w:w="4786" w:type="dxa"/>
          </w:tcPr>
          <w:p w14:paraId="50211D2E" w14:textId="77777777" w:rsidR="00D048C3" w:rsidRPr="00347684" w:rsidRDefault="00D048C3" w:rsidP="00827586">
            <w:pPr>
              <w:spacing w:after="0" w:line="240" w:lineRule="auto"/>
              <w:rPr>
                <w:rFonts w:ascii="Times New Roman" w:hAnsi="Times New Roman"/>
                <w:sz w:val="24"/>
                <w:szCs w:val="28"/>
              </w:rPr>
            </w:pPr>
            <w:r w:rsidRPr="00347684">
              <w:rPr>
                <w:rFonts w:ascii="Times New Roman" w:hAnsi="Times New Roman"/>
                <w:sz w:val="24"/>
                <w:szCs w:val="28"/>
              </w:rPr>
              <w:t>12</w:t>
            </w:r>
            <w:r w:rsidRPr="00347684">
              <w:rPr>
                <w:rFonts w:ascii="Times New Roman" w:hAnsi="Times New Roman"/>
                <w:sz w:val="24"/>
                <w:szCs w:val="28"/>
                <w:lang w:val="kk-KZ"/>
              </w:rPr>
              <w:t xml:space="preserve"> </w:t>
            </w:r>
            <w:r w:rsidRPr="00347684">
              <w:rPr>
                <w:rFonts w:ascii="Times New Roman" w:hAnsi="Times New Roman"/>
                <w:sz w:val="24"/>
                <w:szCs w:val="28"/>
              </w:rPr>
              <w:t>В</w:t>
            </w:r>
          </w:p>
        </w:tc>
      </w:tr>
      <w:tr w:rsidR="00347684" w:rsidRPr="00347684" w14:paraId="491410A7" w14:textId="77777777" w:rsidTr="00B60C97">
        <w:tc>
          <w:tcPr>
            <w:tcW w:w="4785" w:type="dxa"/>
          </w:tcPr>
          <w:p w14:paraId="5F52393D" w14:textId="77777777" w:rsidR="00D048C3" w:rsidRPr="00347684" w:rsidRDefault="00D048C3" w:rsidP="00827586">
            <w:pPr>
              <w:spacing w:after="0" w:line="240" w:lineRule="auto"/>
              <w:rPr>
                <w:rFonts w:ascii="Times New Roman" w:hAnsi="Times New Roman"/>
                <w:sz w:val="24"/>
                <w:szCs w:val="28"/>
              </w:rPr>
            </w:pPr>
            <w:r w:rsidRPr="00347684">
              <w:rPr>
                <w:rFonts w:ascii="Times New Roman" w:hAnsi="Times New Roman"/>
                <w:sz w:val="24"/>
                <w:szCs w:val="28"/>
              </w:rPr>
              <w:t>Выходное напряжение</w:t>
            </w:r>
          </w:p>
        </w:tc>
        <w:tc>
          <w:tcPr>
            <w:tcW w:w="4786" w:type="dxa"/>
          </w:tcPr>
          <w:p w14:paraId="706AB7A4" w14:textId="77777777" w:rsidR="00D048C3" w:rsidRPr="00347684" w:rsidRDefault="00D048C3" w:rsidP="00827586">
            <w:pPr>
              <w:spacing w:after="0" w:line="240" w:lineRule="auto"/>
              <w:rPr>
                <w:rFonts w:ascii="Times New Roman" w:hAnsi="Times New Roman"/>
                <w:sz w:val="24"/>
                <w:szCs w:val="28"/>
              </w:rPr>
            </w:pPr>
            <w:r w:rsidRPr="00347684">
              <w:rPr>
                <w:rFonts w:ascii="Times New Roman" w:hAnsi="Times New Roman"/>
                <w:sz w:val="24"/>
                <w:szCs w:val="28"/>
              </w:rPr>
              <w:t>35000</w:t>
            </w:r>
            <w:r w:rsidRPr="00347684">
              <w:rPr>
                <w:rFonts w:ascii="Times New Roman" w:hAnsi="Times New Roman"/>
                <w:sz w:val="24"/>
                <w:szCs w:val="28"/>
                <w:lang w:val="kk-KZ"/>
              </w:rPr>
              <w:t xml:space="preserve"> </w:t>
            </w:r>
            <w:r w:rsidRPr="00347684">
              <w:rPr>
                <w:rFonts w:ascii="Times New Roman" w:hAnsi="Times New Roman"/>
                <w:sz w:val="24"/>
                <w:szCs w:val="28"/>
              </w:rPr>
              <w:t>В</w:t>
            </w:r>
          </w:p>
        </w:tc>
      </w:tr>
      <w:tr w:rsidR="00D048C3" w:rsidRPr="00347684" w14:paraId="50699A93" w14:textId="77777777" w:rsidTr="00B60C97">
        <w:tc>
          <w:tcPr>
            <w:tcW w:w="4785" w:type="dxa"/>
          </w:tcPr>
          <w:p w14:paraId="21CFBD19" w14:textId="77777777" w:rsidR="00D048C3" w:rsidRPr="00347684" w:rsidRDefault="00D048C3" w:rsidP="00827586">
            <w:pPr>
              <w:spacing w:after="0" w:line="240" w:lineRule="auto"/>
              <w:rPr>
                <w:rFonts w:ascii="Times New Roman" w:hAnsi="Times New Roman"/>
                <w:sz w:val="24"/>
                <w:szCs w:val="28"/>
              </w:rPr>
            </w:pPr>
            <w:r w:rsidRPr="00347684">
              <w:rPr>
                <w:rFonts w:ascii="Times New Roman" w:hAnsi="Times New Roman"/>
                <w:sz w:val="24"/>
                <w:szCs w:val="28"/>
              </w:rPr>
              <w:t xml:space="preserve">Мощность преобразователя </w:t>
            </w:r>
          </w:p>
        </w:tc>
        <w:tc>
          <w:tcPr>
            <w:tcW w:w="4786" w:type="dxa"/>
          </w:tcPr>
          <w:p w14:paraId="3996272C" w14:textId="77777777" w:rsidR="00D048C3" w:rsidRPr="00347684" w:rsidRDefault="00D048C3" w:rsidP="00827586">
            <w:pPr>
              <w:spacing w:after="0" w:line="240" w:lineRule="auto"/>
              <w:rPr>
                <w:rFonts w:ascii="Times New Roman" w:hAnsi="Times New Roman"/>
                <w:sz w:val="24"/>
                <w:szCs w:val="28"/>
              </w:rPr>
            </w:pPr>
            <w:r w:rsidRPr="00347684">
              <w:rPr>
                <w:rFonts w:ascii="Times New Roman" w:hAnsi="Times New Roman"/>
                <w:sz w:val="24"/>
                <w:szCs w:val="28"/>
              </w:rPr>
              <w:t>250</w:t>
            </w:r>
            <w:r w:rsidRPr="00347684">
              <w:rPr>
                <w:rFonts w:ascii="Times New Roman" w:hAnsi="Times New Roman"/>
                <w:sz w:val="24"/>
                <w:szCs w:val="28"/>
                <w:lang w:val="kk-KZ"/>
              </w:rPr>
              <w:t xml:space="preserve"> </w:t>
            </w:r>
            <w:r w:rsidRPr="00347684">
              <w:rPr>
                <w:rFonts w:ascii="Times New Roman" w:hAnsi="Times New Roman"/>
                <w:sz w:val="24"/>
                <w:szCs w:val="28"/>
              </w:rPr>
              <w:t>Вт</w:t>
            </w:r>
          </w:p>
        </w:tc>
      </w:tr>
    </w:tbl>
    <w:p w14:paraId="7E5BE033" w14:textId="77777777" w:rsidR="00D048C3" w:rsidRPr="00347684" w:rsidRDefault="00D048C3" w:rsidP="00D048C3">
      <w:pPr>
        <w:spacing w:after="0" w:line="240" w:lineRule="auto"/>
        <w:ind w:firstLine="709"/>
        <w:jc w:val="center"/>
        <w:rPr>
          <w:rFonts w:ascii="Times New Roman" w:hAnsi="Times New Roman"/>
          <w:sz w:val="28"/>
        </w:rPr>
      </w:pPr>
    </w:p>
    <w:p w14:paraId="25B50CD3" w14:textId="52423A08"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sz w:val="28"/>
          <w:lang w:val="kk-KZ"/>
        </w:rPr>
        <w:lastRenderedPageBreak/>
        <w:t xml:space="preserve">Полноразмерный стенд дополнительно оснащен осциллографом для улавливания частоты электроимпульса в процессе очистки газа, термометром для определения температуры отработавшего газа, микроскопом для наблюдения за процессом переходом искрового разряда в коронный разряд и ноутбуком для визуального отображения процесса очистки газа на экране. </w:t>
      </w:r>
      <w:r w:rsidRPr="00347684">
        <w:rPr>
          <w:rFonts w:ascii="Times New Roman" w:hAnsi="Times New Roman"/>
          <w:sz w:val="28"/>
        </w:rPr>
        <w:t xml:space="preserve">В качестве измерительной аппаратуры </w:t>
      </w:r>
      <w:r w:rsidRPr="00347684">
        <w:rPr>
          <w:rFonts w:ascii="Times New Roman" w:hAnsi="Times New Roman"/>
          <w:sz w:val="28"/>
          <w:lang w:val="kk-KZ"/>
        </w:rPr>
        <w:t>показателей дымности был использован</w:t>
      </w:r>
      <w:r w:rsidRPr="00347684">
        <w:rPr>
          <w:rFonts w:ascii="Times New Roman" w:hAnsi="Times New Roman"/>
          <w:sz w:val="28"/>
        </w:rPr>
        <w:t xml:space="preserve"> </w:t>
      </w:r>
      <w:r w:rsidRPr="00347684">
        <w:rPr>
          <w:rFonts w:ascii="Times New Roman" w:hAnsi="Times New Roman" w:cs="Times New Roman"/>
          <w:sz w:val="28"/>
        </w:rPr>
        <w:t xml:space="preserve">дымомер оптический </w:t>
      </w:r>
      <w:r w:rsidR="00D06D89" w:rsidRPr="00347684">
        <w:rPr>
          <w:rFonts w:ascii="Times New Roman" w:hAnsi="Times New Roman" w:cs="Times New Roman"/>
          <w:sz w:val="28"/>
          <w:lang w:val="en-US"/>
        </w:rPr>
        <w:t>BOSCH</w:t>
      </w:r>
      <w:r w:rsidR="00D06D89" w:rsidRPr="00347684">
        <w:rPr>
          <w:rFonts w:ascii="Times New Roman" w:hAnsi="Times New Roman" w:cs="Times New Roman"/>
          <w:sz w:val="28"/>
        </w:rPr>
        <w:t xml:space="preserve"> </w:t>
      </w:r>
      <w:r w:rsidRPr="00347684">
        <w:rPr>
          <w:rFonts w:ascii="Times New Roman" w:hAnsi="Times New Roman" w:cs="Times New Roman"/>
          <w:sz w:val="28"/>
          <w:lang w:val="en-US"/>
        </w:rPr>
        <w:t>BEA</w:t>
      </w:r>
      <w:r w:rsidRPr="00347684">
        <w:rPr>
          <w:rFonts w:ascii="Times New Roman" w:hAnsi="Times New Roman" w:cs="Times New Roman"/>
          <w:sz w:val="28"/>
        </w:rPr>
        <w:t xml:space="preserve"> 070 (</w:t>
      </w:r>
      <w:r w:rsidRPr="00347684">
        <w:rPr>
          <w:rFonts w:ascii="Times New Roman" w:hAnsi="Times New Roman" w:cs="Times New Roman"/>
          <w:sz w:val="28"/>
          <w:lang w:val="kk-KZ"/>
        </w:rPr>
        <w:t>р</w:t>
      </w:r>
      <w:r w:rsidRPr="00347684">
        <w:rPr>
          <w:rFonts w:ascii="Times New Roman" w:hAnsi="Times New Roman" w:cs="Times New Roman"/>
          <w:sz w:val="28"/>
        </w:rPr>
        <w:t xml:space="preserve">исунок </w:t>
      </w:r>
      <w:r w:rsidRPr="00347684">
        <w:rPr>
          <w:rFonts w:ascii="Times New Roman" w:hAnsi="Times New Roman" w:cs="Times New Roman"/>
          <w:sz w:val="28"/>
          <w:lang w:val="kk-KZ"/>
        </w:rPr>
        <w:t>2.27</w:t>
      </w:r>
      <w:r w:rsidRPr="00347684">
        <w:rPr>
          <w:rFonts w:ascii="Times New Roman" w:hAnsi="Times New Roman" w:cs="Times New Roman"/>
          <w:sz w:val="28"/>
        </w:rPr>
        <w:t>)</w:t>
      </w:r>
      <w:r w:rsidRPr="00347684">
        <w:rPr>
          <w:rFonts w:ascii="Times New Roman" w:hAnsi="Times New Roman" w:cs="Times New Roman"/>
          <w:sz w:val="28"/>
          <w:lang w:val="kk-KZ"/>
        </w:rPr>
        <w:t>.</w:t>
      </w:r>
    </w:p>
    <w:p w14:paraId="2B02643E" w14:textId="77777777" w:rsidR="00392838" w:rsidRPr="00347684" w:rsidRDefault="00392838" w:rsidP="00D048C3">
      <w:pPr>
        <w:spacing w:after="0" w:line="240" w:lineRule="auto"/>
        <w:ind w:firstLine="709"/>
        <w:jc w:val="both"/>
        <w:rPr>
          <w:rFonts w:ascii="Times New Roman" w:hAnsi="Times New Roman"/>
          <w:sz w:val="28"/>
          <w:lang w:val="kk-KZ"/>
        </w:rPr>
      </w:pPr>
    </w:p>
    <w:p w14:paraId="2DB9BDB7" w14:textId="77777777" w:rsidR="00D048C3" w:rsidRPr="00347684" w:rsidRDefault="00D048C3" w:rsidP="00D048C3">
      <w:pPr>
        <w:pStyle w:val="1"/>
        <w:spacing w:line="240" w:lineRule="auto"/>
        <w:ind w:firstLine="709"/>
        <w:jc w:val="center"/>
        <w:rPr>
          <w:b/>
          <w:color w:val="auto"/>
          <w:sz w:val="28"/>
        </w:rPr>
      </w:pPr>
      <w:r w:rsidRPr="00347684">
        <w:rPr>
          <w:b/>
          <w:noProof/>
          <w:color w:val="auto"/>
          <w:sz w:val="28"/>
          <w:lang w:eastAsia="ru-RU"/>
        </w:rPr>
        <w:drawing>
          <wp:inline distT="0" distB="0" distL="0" distR="0" wp14:anchorId="0D20BE3D" wp14:editId="33D92EFF">
            <wp:extent cx="3567065" cy="2856134"/>
            <wp:effectExtent l="0" t="0" r="0"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596535" cy="2879730"/>
                    </a:xfrm>
                    <a:prstGeom prst="rect">
                      <a:avLst/>
                    </a:prstGeom>
                    <a:noFill/>
                    <a:ln>
                      <a:noFill/>
                    </a:ln>
                    <a:extLst>
                      <a:ext uri="{53640926-AAD7-44D8-BBD7-CCE9431645EC}">
                        <a14:shadowObscured xmlns:a14="http://schemas.microsoft.com/office/drawing/2010/main"/>
                      </a:ext>
                    </a:extLst>
                  </pic:spPr>
                </pic:pic>
              </a:graphicData>
            </a:graphic>
          </wp:inline>
        </w:drawing>
      </w:r>
    </w:p>
    <w:p w14:paraId="49AFDEC3" w14:textId="66FB355B" w:rsidR="00D048C3" w:rsidRPr="00347684" w:rsidRDefault="00D048C3" w:rsidP="00D048C3">
      <w:pPr>
        <w:pStyle w:val="1"/>
        <w:spacing w:line="240" w:lineRule="auto"/>
        <w:ind w:firstLine="709"/>
        <w:jc w:val="center"/>
        <w:rPr>
          <w:rFonts w:ascii="Times New Roman" w:hAnsi="Times New Roman" w:cs="Times New Roman"/>
          <w:color w:val="auto"/>
          <w:sz w:val="28"/>
        </w:rPr>
      </w:pPr>
      <w:r w:rsidRPr="00347684">
        <w:rPr>
          <w:rFonts w:ascii="Times New Roman" w:hAnsi="Times New Roman" w:cs="Times New Roman"/>
          <w:color w:val="auto"/>
          <w:sz w:val="28"/>
        </w:rPr>
        <w:t xml:space="preserve">Рисунок </w:t>
      </w:r>
      <w:r w:rsidRPr="00347684">
        <w:rPr>
          <w:rFonts w:ascii="Times New Roman" w:hAnsi="Times New Roman" w:cs="Times New Roman"/>
          <w:color w:val="auto"/>
          <w:sz w:val="28"/>
          <w:lang w:val="kk-KZ"/>
        </w:rPr>
        <w:t xml:space="preserve">2.27 </w:t>
      </w:r>
      <w:r w:rsidRPr="00347684">
        <w:rPr>
          <w:rFonts w:ascii="Times New Roman" w:hAnsi="Times New Roman" w:cs="Times New Roman"/>
          <w:color w:val="auto"/>
          <w:sz w:val="28"/>
        </w:rPr>
        <w:t xml:space="preserve">– Дымомер оптический </w:t>
      </w:r>
      <w:r w:rsidR="00D06D89" w:rsidRPr="00347684">
        <w:rPr>
          <w:rFonts w:ascii="Times New Roman" w:hAnsi="Times New Roman" w:cs="Times New Roman"/>
          <w:color w:val="auto"/>
          <w:sz w:val="28"/>
          <w:lang w:val="en-US"/>
        </w:rPr>
        <w:t>BOSCH</w:t>
      </w:r>
      <w:r w:rsidR="00D06D89" w:rsidRPr="00347684">
        <w:rPr>
          <w:rFonts w:ascii="Times New Roman" w:hAnsi="Times New Roman" w:cs="Times New Roman"/>
          <w:color w:val="auto"/>
          <w:sz w:val="28"/>
        </w:rPr>
        <w:t xml:space="preserve"> </w:t>
      </w:r>
      <w:r w:rsidRPr="00347684">
        <w:rPr>
          <w:rFonts w:ascii="Times New Roman" w:hAnsi="Times New Roman" w:cs="Times New Roman"/>
          <w:color w:val="auto"/>
          <w:sz w:val="28"/>
          <w:lang w:val="en-US"/>
        </w:rPr>
        <w:t>BEA</w:t>
      </w:r>
      <w:r w:rsidRPr="00347684">
        <w:rPr>
          <w:rFonts w:ascii="Times New Roman" w:hAnsi="Times New Roman" w:cs="Times New Roman"/>
          <w:color w:val="auto"/>
          <w:sz w:val="28"/>
        </w:rPr>
        <w:t xml:space="preserve"> 070</w:t>
      </w:r>
    </w:p>
    <w:p w14:paraId="2D18F7A6" w14:textId="77777777" w:rsidR="00827586" w:rsidRPr="00347684" w:rsidRDefault="00827586" w:rsidP="00827586">
      <w:pPr>
        <w:rPr>
          <w:sz w:val="28"/>
          <w:szCs w:val="28"/>
        </w:rPr>
      </w:pPr>
    </w:p>
    <w:p w14:paraId="7B01AB0A" w14:textId="1FCAEEE4" w:rsidR="00D048C3" w:rsidRPr="00347684" w:rsidRDefault="00062DDE" w:rsidP="00D048C3">
      <w:pPr>
        <w:spacing w:after="0" w:line="240" w:lineRule="auto"/>
        <w:ind w:firstLine="709"/>
        <w:jc w:val="both"/>
        <w:rPr>
          <w:rFonts w:ascii="Times New Roman" w:hAnsi="Times New Roman" w:cs="Times New Roman"/>
          <w:b/>
          <w:sz w:val="28"/>
        </w:rPr>
      </w:pPr>
      <w:r w:rsidRPr="00347684">
        <w:rPr>
          <w:rFonts w:ascii="Times New Roman" w:hAnsi="Times New Roman" w:cs="Times New Roman"/>
          <w:sz w:val="28"/>
        </w:rPr>
        <w:t>Принцип действия дымомера основан на измерении пропускания света через дымовую среду</w:t>
      </w:r>
      <w:r w:rsidRPr="00347684">
        <w:rPr>
          <w:rFonts w:ascii="Times New Roman" w:hAnsi="Times New Roman" w:cs="Times New Roman"/>
          <w:sz w:val="28"/>
          <w:lang w:val="kk-KZ"/>
        </w:rPr>
        <w:t xml:space="preserve"> оптическим методом</w:t>
      </w:r>
      <w:r w:rsidRPr="00347684">
        <w:rPr>
          <w:rFonts w:ascii="Times New Roman" w:hAnsi="Times New Roman" w:cs="Times New Roman"/>
          <w:sz w:val="28"/>
        </w:rPr>
        <w:t>. Обычно дымомеры используются для измерения концентрации твердых частиц (дыма) в газах</w:t>
      </w:r>
      <w:r w:rsidRPr="00347684">
        <w:rPr>
          <w:rFonts w:ascii="Times New Roman" w:hAnsi="Times New Roman" w:cs="Times New Roman"/>
          <w:sz w:val="28"/>
          <w:lang w:val="kk-KZ"/>
        </w:rPr>
        <w:t xml:space="preserve">. </w:t>
      </w:r>
      <w:r w:rsidR="00D048C3" w:rsidRPr="00347684">
        <w:rPr>
          <w:rFonts w:ascii="Times New Roman" w:hAnsi="Times New Roman" w:cs="Times New Roman"/>
          <w:sz w:val="28"/>
        </w:rPr>
        <w:t xml:space="preserve">Отработавшие газы через пробоотборный зонд поступают в измерительную камеру(кювету). С одной стороны кюветы расположен источник, с другой — приемник света. Источник представляет собой светоизлучающий диод, который испускает свет с длиной волны 565 нм. На противоположной стороне камеры фотодиод принимает поступающий свет. </w:t>
      </w:r>
      <w:r w:rsidR="00D048C3" w:rsidRPr="00347684">
        <w:rPr>
          <w:rFonts w:ascii="Times New Roman" w:hAnsi="Times New Roman" w:cs="Times New Roman"/>
          <w:sz w:val="28"/>
          <w:lang w:val="kk-KZ"/>
        </w:rPr>
        <w:t>На основе такого оптического излучения определяются показатели дымности газа</w:t>
      </w:r>
      <w:r w:rsidR="00D048C3" w:rsidRPr="00347684">
        <w:rPr>
          <w:rFonts w:ascii="Times New Roman" w:eastAsiaTheme="minorEastAsia" w:hAnsi="Times New Roman" w:cs="Times New Roman"/>
          <w:sz w:val="28"/>
          <w:szCs w:val="28"/>
          <w:lang w:val="kk-KZ"/>
        </w:rPr>
        <w:t>.</w:t>
      </w:r>
    </w:p>
    <w:p w14:paraId="34EACFD6" w14:textId="77777777" w:rsidR="00535266" w:rsidRPr="00347684" w:rsidRDefault="00535266" w:rsidP="00D048C3">
      <w:pPr>
        <w:spacing w:after="0" w:line="240" w:lineRule="auto"/>
        <w:ind w:firstLine="709"/>
        <w:jc w:val="both"/>
        <w:rPr>
          <w:rFonts w:ascii="Times New Roman" w:hAnsi="Times New Roman" w:cs="Times New Roman"/>
          <w:bCs/>
          <w:sz w:val="28"/>
          <w:lang w:val="kk-KZ"/>
        </w:rPr>
      </w:pPr>
    </w:p>
    <w:p w14:paraId="7E1B8513" w14:textId="77777777" w:rsidR="00535266" w:rsidRPr="00347684" w:rsidRDefault="00535266" w:rsidP="00D048C3">
      <w:pPr>
        <w:spacing w:after="0" w:line="240" w:lineRule="auto"/>
        <w:ind w:firstLine="709"/>
        <w:jc w:val="both"/>
        <w:rPr>
          <w:rFonts w:ascii="Times New Roman" w:hAnsi="Times New Roman" w:cs="Times New Roman"/>
          <w:bCs/>
          <w:sz w:val="28"/>
          <w:lang w:val="kk-KZ"/>
        </w:rPr>
      </w:pPr>
    </w:p>
    <w:p w14:paraId="0A0B946C" w14:textId="2F34227B" w:rsidR="00D048C3" w:rsidRPr="00347684" w:rsidRDefault="00D048C3" w:rsidP="00D048C3">
      <w:pPr>
        <w:spacing w:after="0" w:line="240" w:lineRule="auto"/>
        <w:ind w:firstLine="709"/>
        <w:jc w:val="both"/>
        <w:rPr>
          <w:rFonts w:ascii="Times New Roman" w:hAnsi="Times New Roman" w:cs="Times New Roman"/>
          <w:bCs/>
          <w:sz w:val="36"/>
          <w:szCs w:val="28"/>
          <w:lang w:val="kk-KZ"/>
        </w:rPr>
      </w:pPr>
      <w:r w:rsidRPr="00347684">
        <w:rPr>
          <w:rFonts w:ascii="Times New Roman" w:hAnsi="Times New Roman" w:cs="Times New Roman"/>
          <w:bCs/>
          <w:sz w:val="28"/>
          <w:lang w:val="kk-KZ"/>
        </w:rPr>
        <w:t>2</w:t>
      </w:r>
      <w:r w:rsidRPr="00347684">
        <w:rPr>
          <w:rFonts w:ascii="Times New Roman" w:hAnsi="Times New Roman" w:cs="Times New Roman"/>
          <w:bCs/>
          <w:sz w:val="28"/>
        </w:rPr>
        <w:t>.</w:t>
      </w:r>
      <w:r w:rsidRPr="00347684">
        <w:rPr>
          <w:rFonts w:ascii="Times New Roman" w:hAnsi="Times New Roman" w:cs="Times New Roman"/>
          <w:bCs/>
          <w:sz w:val="28"/>
          <w:lang w:val="kk-KZ"/>
        </w:rPr>
        <w:t>9</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П</w:t>
      </w:r>
      <w:r w:rsidRPr="00347684">
        <w:rPr>
          <w:rFonts w:ascii="Times New Roman" w:hAnsi="Times New Roman" w:cs="Times New Roman"/>
          <w:bCs/>
          <w:sz w:val="28"/>
        </w:rPr>
        <w:t>лан</w:t>
      </w:r>
      <w:r w:rsidRPr="00347684">
        <w:rPr>
          <w:rFonts w:ascii="Times New Roman" w:hAnsi="Times New Roman" w:cs="Times New Roman"/>
          <w:bCs/>
          <w:sz w:val="28"/>
          <w:lang w:val="kk-KZ"/>
        </w:rPr>
        <w:t xml:space="preserve">, </w:t>
      </w:r>
      <w:r w:rsidRPr="00347684">
        <w:rPr>
          <w:rFonts w:ascii="Times New Roman" w:hAnsi="Times New Roman" w:cs="Times New Roman"/>
          <w:bCs/>
          <w:sz w:val="28"/>
        </w:rPr>
        <w:t xml:space="preserve">методика </w:t>
      </w:r>
      <w:r w:rsidRPr="00347684">
        <w:rPr>
          <w:rFonts w:ascii="Times New Roman" w:hAnsi="Times New Roman" w:cs="Times New Roman"/>
          <w:bCs/>
          <w:sz w:val="28"/>
          <w:lang w:val="kk-KZ"/>
        </w:rPr>
        <w:t xml:space="preserve">проведения и предварительные результаты </w:t>
      </w:r>
      <w:r w:rsidRPr="00347684">
        <w:rPr>
          <w:rFonts w:ascii="Times New Roman" w:hAnsi="Times New Roman" w:cs="Times New Roman"/>
          <w:bCs/>
          <w:sz w:val="28"/>
        </w:rPr>
        <w:t xml:space="preserve">эксперимента </w:t>
      </w:r>
      <w:r w:rsidRPr="00347684">
        <w:rPr>
          <w:rFonts w:ascii="Times New Roman" w:hAnsi="Times New Roman" w:cs="Times New Roman"/>
          <w:bCs/>
          <w:sz w:val="28"/>
          <w:lang w:val="kk-KZ"/>
        </w:rPr>
        <w:t>на полноразмерном</w:t>
      </w:r>
      <w:r w:rsidRPr="00347684">
        <w:rPr>
          <w:rFonts w:ascii="Times New Roman" w:hAnsi="Times New Roman" w:cs="Times New Roman"/>
          <w:bCs/>
          <w:sz w:val="28"/>
        </w:rPr>
        <w:t xml:space="preserve"> стенд</w:t>
      </w:r>
      <w:r w:rsidRPr="00347684">
        <w:rPr>
          <w:rFonts w:ascii="Times New Roman" w:hAnsi="Times New Roman" w:cs="Times New Roman"/>
          <w:bCs/>
          <w:sz w:val="28"/>
          <w:lang w:val="kk-KZ"/>
        </w:rPr>
        <w:t>е</w:t>
      </w:r>
    </w:p>
    <w:p w14:paraId="7949BB63" w14:textId="77777777" w:rsidR="00D048C3" w:rsidRPr="00347684" w:rsidRDefault="00D048C3" w:rsidP="00D048C3">
      <w:pPr>
        <w:spacing w:after="0" w:line="240" w:lineRule="auto"/>
        <w:ind w:firstLine="709"/>
        <w:jc w:val="both"/>
        <w:rPr>
          <w:rFonts w:ascii="Times New Roman" w:hAnsi="Times New Roman" w:cs="Times New Roman"/>
          <w:sz w:val="28"/>
          <w:szCs w:val="28"/>
          <w:shd w:val="clear" w:color="auto" w:fill="FFFFFF"/>
          <w:lang w:val="kk-KZ"/>
        </w:rPr>
      </w:pPr>
    </w:p>
    <w:p w14:paraId="1CA6C219" w14:textId="558364A7" w:rsidR="00D048C3" w:rsidRPr="00347684" w:rsidRDefault="00D048C3" w:rsidP="00D048C3">
      <w:pPr>
        <w:spacing w:after="0" w:line="240" w:lineRule="auto"/>
        <w:ind w:firstLine="709"/>
        <w:jc w:val="both"/>
        <w:rPr>
          <w:rFonts w:ascii="Times New Roman" w:hAnsi="Times New Roman" w:cs="Times New Roman"/>
          <w:sz w:val="28"/>
        </w:rPr>
      </w:pPr>
      <w:bookmarkStart w:id="54" w:name="_Hlk160478830"/>
      <w:r w:rsidRPr="00347684">
        <w:rPr>
          <w:rFonts w:ascii="Times New Roman" w:hAnsi="Times New Roman" w:cs="Times New Roman"/>
          <w:sz w:val="28"/>
          <w:lang w:val="kk-KZ"/>
        </w:rPr>
        <w:t>Сущность</w:t>
      </w:r>
      <w:r w:rsidRPr="00347684">
        <w:rPr>
          <w:rFonts w:ascii="Times New Roman" w:hAnsi="Times New Roman" w:cs="Times New Roman"/>
          <w:sz w:val="28"/>
        </w:rPr>
        <w:t xml:space="preserve"> эксперимента заключа</w:t>
      </w:r>
      <w:r w:rsidRPr="00347684">
        <w:rPr>
          <w:rFonts w:ascii="Times New Roman" w:hAnsi="Times New Roman" w:cs="Times New Roman"/>
          <w:sz w:val="28"/>
          <w:lang w:val="kk-KZ"/>
        </w:rPr>
        <w:t>лось</w:t>
      </w:r>
      <w:r w:rsidRPr="00347684">
        <w:rPr>
          <w:rFonts w:ascii="Times New Roman" w:hAnsi="Times New Roman" w:cs="Times New Roman"/>
          <w:sz w:val="28"/>
        </w:rPr>
        <w:t xml:space="preserve"> в определении </w:t>
      </w:r>
      <w:r w:rsidRPr="00347684">
        <w:rPr>
          <w:rFonts w:ascii="Times New Roman" w:hAnsi="Times New Roman" w:cs="Times New Roman"/>
          <w:sz w:val="28"/>
          <w:lang w:val="kk-KZ"/>
        </w:rPr>
        <w:t xml:space="preserve">показателей дымности газа </w:t>
      </w:r>
      <w:r w:rsidR="00062DDE" w:rsidRPr="00347684">
        <w:rPr>
          <w:rFonts w:ascii="Times New Roman" w:hAnsi="Times New Roman" w:cs="Times New Roman"/>
          <w:sz w:val="28"/>
          <w:lang w:val="kk-KZ"/>
        </w:rPr>
        <w:t>до</w:t>
      </w:r>
      <w:r w:rsidRPr="00347684">
        <w:rPr>
          <w:rFonts w:ascii="Times New Roman" w:hAnsi="Times New Roman" w:cs="Times New Roman"/>
          <w:sz w:val="28"/>
          <w:lang w:val="kk-KZ"/>
        </w:rPr>
        <w:t xml:space="preserve"> воздействия и </w:t>
      </w:r>
      <w:r w:rsidR="00062DDE" w:rsidRPr="00347684">
        <w:rPr>
          <w:rFonts w:ascii="Times New Roman" w:hAnsi="Times New Roman" w:cs="Times New Roman"/>
          <w:sz w:val="28"/>
          <w:lang w:val="kk-KZ"/>
        </w:rPr>
        <w:t>после</w:t>
      </w:r>
      <w:r w:rsidRPr="00347684">
        <w:rPr>
          <w:rFonts w:ascii="Times New Roman" w:hAnsi="Times New Roman" w:cs="Times New Roman"/>
          <w:sz w:val="28"/>
          <w:lang w:val="kk-KZ"/>
        </w:rPr>
        <w:t xml:space="preserve"> воздействием электроимпульса в зависимости от изменения ч</w:t>
      </w:r>
      <w:r w:rsidR="00062DDE" w:rsidRPr="00347684">
        <w:rPr>
          <w:rFonts w:ascii="Times New Roman" w:hAnsi="Times New Roman" w:cs="Times New Roman"/>
          <w:sz w:val="28"/>
          <w:lang w:val="kk-KZ"/>
        </w:rPr>
        <w:t>исла</w:t>
      </w:r>
      <w:r w:rsidRPr="00347684">
        <w:rPr>
          <w:rFonts w:ascii="Times New Roman" w:hAnsi="Times New Roman" w:cs="Times New Roman"/>
          <w:sz w:val="28"/>
          <w:lang w:val="kk-KZ"/>
        </w:rPr>
        <w:t xml:space="preserve"> оборотов коленчатого вала двигателя с </w:t>
      </w:r>
      <w:r w:rsidR="00062DDE" w:rsidRPr="00347684">
        <w:rPr>
          <w:rFonts w:ascii="Times New Roman" w:hAnsi="Times New Roman" w:cs="Times New Roman"/>
          <w:sz w:val="28"/>
          <w:lang w:val="kk-KZ"/>
        </w:rPr>
        <w:t>регулированием параметров</w:t>
      </w:r>
      <w:r w:rsidRPr="00347684">
        <w:rPr>
          <w:rFonts w:ascii="Times New Roman" w:hAnsi="Times New Roman" w:cs="Times New Roman"/>
          <w:sz w:val="28"/>
          <w:lang w:val="kk-KZ"/>
        </w:rPr>
        <w:t xml:space="preserve"> расстояни</w:t>
      </w:r>
      <w:r w:rsidR="00062DDE" w:rsidRPr="00347684">
        <w:rPr>
          <w:rFonts w:ascii="Times New Roman" w:hAnsi="Times New Roman" w:cs="Times New Roman"/>
          <w:sz w:val="28"/>
          <w:lang w:val="kk-KZ"/>
        </w:rPr>
        <w:t>я</w:t>
      </w:r>
      <w:r w:rsidRPr="00347684">
        <w:rPr>
          <w:rFonts w:ascii="Times New Roman" w:hAnsi="Times New Roman" w:cs="Times New Roman"/>
          <w:sz w:val="28"/>
          <w:lang w:val="kk-KZ"/>
        </w:rPr>
        <w:t xml:space="preserve"> между электродами</w:t>
      </w:r>
      <w:r w:rsidR="00062DDE" w:rsidRPr="00347684">
        <w:rPr>
          <w:rFonts w:ascii="Times New Roman" w:hAnsi="Times New Roman" w:cs="Times New Roman"/>
          <w:sz w:val="28"/>
          <w:lang w:val="kk-KZ"/>
        </w:rPr>
        <w:t xml:space="preserve"> и частоты </w:t>
      </w:r>
      <w:r w:rsidR="00062DDE" w:rsidRPr="00347684">
        <w:rPr>
          <w:rFonts w:ascii="Times New Roman" w:hAnsi="Times New Roman" w:cs="Times New Roman"/>
          <w:sz w:val="28"/>
          <w:lang w:val="kk-KZ"/>
        </w:rPr>
        <w:lastRenderedPageBreak/>
        <w:t>электроимпульса</w:t>
      </w:r>
      <w:r w:rsidRPr="00347684">
        <w:rPr>
          <w:rFonts w:ascii="Times New Roman" w:hAnsi="Times New Roman" w:cs="Times New Roman"/>
          <w:sz w:val="28"/>
        </w:rPr>
        <w:t>. Эксперименты проводились в два этапа: 1 этап – без в</w:t>
      </w:r>
      <w:r w:rsidRPr="00347684">
        <w:rPr>
          <w:rFonts w:ascii="Times New Roman" w:hAnsi="Times New Roman" w:cs="Times New Roman"/>
          <w:sz w:val="28"/>
          <w:lang w:val="kk-KZ"/>
        </w:rPr>
        <w:t>оздействия на газ электроимпульсом</w:t>
      </w:r>
      <w:r w:rsidRPr="00347684">
        <w:rPr>
          <w:rFonts w:ascii="Times New Roman" w:hAnsi="Times New Roman" w:cs="Times New Roman"/>
          <w:sz w:val="28"/>
        </w:rPr>
        <w:t xml:space="preserve">, 2 этап – с </w:t>
      </w:r>
      <w:r w:rsidRPr="00347684">
        <w:rPr>
          <w:rFonts w:ascii="Times New Roman" w:hAnsi="Times New Roman" w:cs="Times New Roman"/>
          <w:sz w:val="28"/>
          <w:lang w:val="kk-KZ"/>
        </w:rPr>
        <w:t>воздействием на газ электроимпульсом и с установлением расстояний между электродами от 0,01 м до 0,006 м с шагом 0,02 м</w:t>
      </w:r>
      <w:r w:rsidRPr="00347684">
        <w:rPr>
          <w:rFonts w:ascii="Times New Roman" w:hAnsi="Times New Roman" w:cs="Times New Roman"/>
          <w:sz w:val="28"/>
        </w:rPr>
        <w:t>. Пл</w:t>
      </w:r>
      <w:r w:rsidRPr="00347684">
        <w:rPr>
          <w:rFonts w:ascii="Times New Roman" w:hAnsi="Times New Roman" w:cs="Times New Roman"/>
          <w:sz w:val="28"/>
          <w:lang w:val="kk-KZ"/>
        </w:rPr>
        <w:t xml:space="preserve">ан </w:t>
      </w:r>
      <w:r w:rsidRPr="00347684">
        <w:rPr>
          <w:rFonts w:ascii="Times New Roman" w:hAnsi="Times New Roman" w:cs="Times New Roman"/>
          <w:sz w:val="28"/>
        </w:rPr>
        <w:t xml:space="preserve">эксперимента представлен в таблице </w:t>
      </w:r>
      <w:r w:rsidRPr="00347684">
        <w:rPr>
          <w:rFonts w:ascii="Times New Roman" w:hAnsi="Times New Roman" w:cs="Times New Roman"/>
          <w:sz w:val="28"/>
          <w:lang w:val="kk-KZ"/>
        </w:rPr>
        <w:t>2.1</w:t>
      </w:r>
      <w:r w:rsidR="000A6328" w:rsidRPr="00347684">
        <w:rPr>
          <w:rFonts w:ascii="Times New Roman" w:hAnsi="Times New Roman" w:cs="Times New Roman"/>
          <w:sz w:val="28"/>
          <w:lang w:val="kk-KZ"/>
        </w:rPr>
        <w:t>5</w:t>
      </w:r>
      <w:r w:rsidRPr="00347684">
        <w:rPr>
          <w:rFonts w:ascii="Times New Roman" w:hAnsi="Times New Roman" w:cs="Times New Roman"/>
          <w:sz w:val="28"/>
        </w:rPr>
        <w:t>.</w:t>
      </w:r>
    </w:p>
    <w:bookmarkEnd w:id="54"/>
    <w:p w14:paraId="4470F9BF" w14:textId="50C5A034" w:rsidR="00D048C3" w:rsidRPr="00347684" w:rsidRDefault="00D048C3" w:rsidP="00D048C3">
      <w:pPr>
        <w:spacing w:after="0" w:line="240" w:lineRule="auto"/>
        <w:ind w:firstLine="709"/>
        <w:jc w:val="both"/>
        <w:rPr>
          <w:rFonts w:ascii="Times New Roman" w:hAnsi="Times New Roman" w:cs="Times New Roman"/>
          <w:sz w:val="28"/>
        </w:rPr>
      </w:pPr>
    </w:p>
    <w:p w14:paraId="3D29E4DC" w14:textId="1CCC2E91" w:rsidR="00D048C3" w:rsidRPr="00347684" w:rsidRDefault="00D048C3" w:rsidP="00827586">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Таблица 2.1</w:t>
      </w:r>
      <w:r w:rsidR="000A6328" w:rsidRPr="00347684">
        <w:rPr>
          <w:rFonts w:ascii="Times New Roman" w:hAnsi="Times New Roman" w:cs="Times New Roman"/>
          <w:sz w:val="28"/>
          <w:szCs w:val="18"/>
          <w:lang w:val="kk-KZ"/>
        </w:rPr>
        <w:t xml:space="preserve">5 </w:t>
      </w:r>
      <w:r w:rsidRPr="00347684">
        <w:rPr>
          <w:rFonts w:ascii="Times New Roman" w:hAnsi="Times New Roman" w:cs="Times New Roman"/>
          <w:sz w:val="28"/>
          <w:szCs w:val="18"/>
          <w:lang w:val="kk-KZ"/>
        </w:rPr>
        <w:t>– План эксперимента</w:t>
      </w:r>
    </w:p>
    <w:tbl>
      <w:tblPr>
        <w:tblW w:w="9214" w:type="dxa"/>
        <w:tblInd w:w="108" w:type="dxa"/>
        <w:tblBorders>
          <w:top w:val="nil"/>
          <w:left w:val="nil"/>
          <w:bottom w:val="nil"/>
          <w:right w:val="nil"/>
        </w:tblBorders>
        <w:tblLayout w:type="fixed"/>
        <w:tblLook w:val="0000" w:firstRow="0" w:lastRow="0" w:firstColumn="0" w:lastColumn="0" w:noHBand="0" w:noVBand="0"/>
      </w:tblPr>
      <w:tblGrid>
        <w:gridCol w:w="993"/>
        <w:gridCol w:w="8221"/>
      </w:tblGrid>
      <w:tr w:rsidR="00347684" w:rsidRPr="00347684" w14:paraId="3FA70963"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0B3DA8E9" w14:textId="77777777" w:rsidR="00D048C3" w:rsidRPr="00347684" w:rsidRDefault="00D048C3" w:rsidP="00827586">
            <w:pPr>
              <w:autoSpaceDE w:val="0"/>
              <w:autoSpaceDN w:val="0"/>
              <w:adjustRightInd w:val="0"/>
              <w:spacing w:after="0" w:line="240" w:lineRule="auto"/>
              <w:ind w:left="-114" w:right="-112"/>
              <w:jc w:val="center"/>
              <w:rPr>
                <w:rFonts w:ascii="Times New Roman" w:hAnsi="Times New Roman" w:cs="Times New Roman"/>
                <w:sz w:val="24"/>
                <w:szCs w:val="24"/>
              </w:rPr>
            </w:pPr>
            <w:r w:rsidRPr="00347684">
              <w:rPr>
                <w:rFonts w:ascii="Times New Roman" w:hAnsi="Times New Roman" w:cs="Times New Roman"/>
                <w:sz w:val="24"/>
                <w:szCs w:val="24"/>
              </w:rPr>
              <w:t>№ операции</w:t>
            </w:r>
          </w:p>
        </w:tc>
        <w:tc>
          <w:tcPr>
            <w:tcW w:w="8221" w:type="dxa"/>
            <w:tcBorders>
              <w:top w:val="single" w:sz="4" w:space="0" w:color="auto"/>
              <w:left w:val="single" w:sz="4" w:space="0" w:color="auto"/>
              <w:bottom w:val="single" w:sz="4" w:space="0" w:color="auto"/>
              <w:right w:val="single" w:sz="4" w:space="0" w:color="auto"/>
            </w:tcBorders>
          </w:tcPr>
          <w:p w14:paraId="5785B614"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Проводимые операции</w:t>
            </w:r>
          </w:p>
        </w:tc>
      </w:tr>
      <w:tr w:rsidR="00347684" w:rsidRPr="00347684" w14:paraId="139D6D66" w14:textId="77777777" w:rsidTr="00B60C97">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061FF8EE"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b/>
                <w:sz w:val="24"/>
                <w:szCs w:val="24"/>
              </w:rPr>
            </w:pPr>
            <w:r w:rsidRPr="00347684">
              <w:rPr>
                <w:rFonts w:ascii="Times New Roman" w:hAnsi="Times New Roman" w:cs="Times New Roman"/>
                <w:b/>
                <w:sz w:val="24"/>
                <w:szCs w:val="24"/>
              </w:rPr>
              <w:t>Подготовительный этап</w:t>
            </w:r>
          </w:p>
        </w:tc>
      </w:tr>
      <w:tr w:rsidR="00347684" w:rsidRPr="00347684" w14:paraId="3938522C"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197A989B"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8221" w:type="dxa"/>
            <w:tcBorders>
              <w:top w:val="single" w:sz="4" w:space="0" w:color="auto"/>
              <w:left w:val="single" w:sz="4" w:space="0" w:color="auto"/>
              <w:bottom w:val="single" w:sz="4" w:space="0" w:color="auto"/>
              <w:right w:val="single" w:sz="4" w:space="0" w:color="auto"/>
            </w:tcBorders>
          </w:tcPr>
          <w:p w14:paraId="0F3D2EC7"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Запустить двигатель автомобиля и прогреть до рабочей температуры </w:t>
            </w:r>
          </w:p>
        </w:tc>
      </w:tr>
      <w:tr w:rsidR="00347684" w:rsidRPr="00347684" w14:paraId="3C78FB13"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40B53F92"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8221" w:type="dxa"/>
            <w:tcBorders>
              <w:top w:val="single" w:sz="4" w:space="0" w:color="auto"/>
              <w:left w:val="single" w:sz="4" w:space="0" w:color="auto"/>
              <w:bottom w:val="single" w:sz="4" w:space="0" w:color="auto"/>
              <w:right w:val="single" w:sz="4" w:space="0" w:color="auto"/>
            </w:tcBorders>
          </w:tcPr>
          <w:p w14:paraId="045498DD"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Произвести подключение </w:t>
            </w:r>
            <w:r w:rsidRPr="00347684">
              <w:rPr>
                <w:rFonts w:ascii="Times New Roman" w:hAnsi="Times New Roman" w:cs="Times New Roman"/>
                <w:sz w:val="24"/>
                <w:szCs w:val="24"/>
                <w:lang w:val="kk-KZ"/>
              </w:rPr>
              <w:t>полноразмерного стенда к автомобилю</w:t>
            </w:r>
          </w:p>
        </w:tc>
      </w:tr>
      <w:tr w:rsidR="00347684" w:rsidRPr="00347684" w14:paraId="3D765CAB" w14:textId="77777777" w:rsidTr="00B60C97">
        <w:trPr>
          <w:trHeight w:val="391"/>
        </w:trPr>
        <w:tc>
          <w:tcPr>
            <w:tcW w:w="993" w:type="dxa"/>
            <w:tcBorders>
              <w:top w:val="single" w:sz="4" w:space="0" w:color="auto"/>
              <w:left w:val="single" w:sz="4" w:space="0" w:color="auto"/>
              <w:bottom w:val="single" w:sz="4" w:space="0" w:color="auto"/>
              <w:right w:val="single" w:sz="4" w:space="0" w:color="auto"/>
            </w:tcBorders>
          </w:tcPr>
          <w:p w14:paraId="0844E8DD"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8221" w:type="dxa"/>
            <w:tcBorders>
              <w:top w:val="single" w:sz="4" w:space="0" w:color="auto"/>
              <w:left w:val="single" w:sz="4" w:space="0" w:color="auto"/>
              <w:bottom w:val="single" w:sz="4" w:space="0" w:color="auto"/>
              <w:right w:val="single" w:sz="4" w:space="0" w:color="auto"/>
            </w:tcBorders>
          </w:tcPr>
          <w:p w14:paraId="56A61B69" w14:textId="1719A73C"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Подсоединить генератор к глушителю и сети 220 вольт</w:t>
            </w:r>
          </w:p>
        </w:tc>
      </w:tr>
      <w:tr w:rsidR="00347684" w:rsidRPr="00347684" w14:paraId="25FF4E05" w14:textId="77777777" w:rsidTr="00B60C97">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00CDD794" w14:textId="77777777" w:rsidR="00D048C3" w:rsidRPr="00347684" w:rsidRDefault="00D048C3" w:rsidP="00827586">
            <w:pPr>
              <w:autoSpaceDE w:val="0"/>
              <w:autoSpaceDN w:val="0"/>
              <w:adjustRightInd w:val="0"/>
              <w:spacing w:after="0" w:line="240" w:lineRule="auto"/>
              <w:ind w:left="-104" w:right="-105"/>
              <w:jc w:val="center"/>
              <w:rPr>
                <w:rFonts w:ascii="Times New Roman" w:hAnsi="Times New Roman" w:cs="Times New Roman"/>
                <w:b/>
                <w:sz w:val="24"/>
                <w:szCs w:val="24"/>
                <w:lang w:val="kk-KZ"/>
              </w:rPr>
            </w:pPr>
            <w:r w:rsidRPr="00347684">
              <w:rPr>
                <w:rFonts w:ascii="Times New Roman" w:hAnsi="Times New Roman" w:cs="Times New Roman"/>
                <w:b/>
                <w:sz w:val="24"/>
                <w:szCs w:val="24"/>
              </w:rPr>
              <w:t>1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дымности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750</w:t>
            </w:r>
            <w:r w:rsidRPr="00347684">
              <w:rPr>
                <w:rFonts w:ascii="Times New Roman" w:hAnsi="Times New Roman" w:cs="Times New Roman"/>
                <w:b/>
                <w:sz w:val="24"/>
                <w:szCs w:val="24"/>
              </w:rPr>
              <w:t xml:space="preserve"> об/мин</w:t>
            </w:r>
            <w:r w:rsidRPr="00347684">
              <w:rPr>
                <w:rFonts w:ascii="Times New Roman" w:hAnsi="Times New Roman" w:cs="Times New Roman"/>
                <w:b/>
                <w:sz w:val="24"/>
                <w:szCs w:val="24"/>
                <w:lang w:val="kk-KZ"/>
              </w:rPr>
              <w:t xml:space="preserve"> </w:t>
            </w:r>
          </w:p>
          <w:p w14:paraId="73D3F8DE" w14:textId="77777777" w:rsidR="00D048C3" w:rsidRPr="00347684" w:rsidRDefault="00D048C3" w:rsidP="00827586">
            <w:pPr>
              <w:autoSpaceDE w:val="0"/>
              <w:autoSpaceDN w:val="0"/>
              <w:adjustRightInd w:val="0"/>
              <w:spacing w:after="0" w:line="240" w:lineRule="auto"/>
              <w:ind w:left="-104" w:right="-105"/>
              <w:jc w:val="center"/>
              <w:rPr>
                <w:rFonts w:ascii="Times New Roman" w:hAnsi="Times New Roman" w:cs="Times New Roman"/>
                <w:b/>
                <w:sz w:val="24"/>
                <w:szCs w:val="24"/>
                <w:lang w:val="kk-KZ"/>
              </w:rPr>
            </w:pPr>
            <w:r w:rsidRPr="00347684">
              <w:rPr>
                <w:rFonts w:ascii="Times New Roman" w:hAnsi="Times New Roman" w:cs="Times New Roman"/>
                <w:b/>
                <w:sz w:val="24"/>
                <w:szCs w:val="24"/>
                <w:lang w:val="kk-KZ"/>
              </w:rPr>
              <w:t>без воздействия и с воздействием электриомпульса</w:t>
            </w:r>
          </w:p>
        </w:tc>
      </w:tr>
      <w:tr w:rsidR="00347684" w:rsidRPr="00347684" w14:paraId="0BFE70C4" w14:textId="77777777" w:rsidTr="00B60C97">
        <w:trPr>
          <w:trHeight w:val="247"/>
        </w:trPr>
        <w:tc>
          <w:tcPr>
            <w:tcW w:w="993" w:type="dxa"/>
            <w:tcBorders>
              <w:top w:val="single" w:sz="4" w:space="0" w:color="auto"/>
              <w:left w:val="single" w:sz="4" w:space="0" w:color="auto"/>
              <w:bottom w:val="single" w:sz="4" w:space="0" w:color="auto"/>
              <w:right w:val="single" w:sz="4" w:space="0" w:color="auto"/>
            </w:tcBorders>
          </w:tcPr>
          <w:p w14:paraId="4E60CE16"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bookmarkStart w:id="55" w:name="_Hlk135250375"/>
            <w:r w:rsidRPr="00347684">
              <w:rPr>
                <w:rFonts w:ascii="Times New Roman" w:hAnsi="Times New Roman" w:cs="Times New Roman"/>
                <w:sz w:val="24"/>
                <w:szCs w:val="24"/>
                <w:lang w:val="kk-KZ"/>
              </w:rPr>
              <w:t>1</w:t>
            </w:r>
          </w:p>
        </w:tc>
        <w:tc>
          <w:tcPr>
            <w:tcW w:w="8221" w:type="dxa"/>
            <w:tcBorders>
              <w:top w:val="single" w:sz="4" w:space="0" w:color="auto"/>
              <w:left w:val="single" w:sz="4" w:space="0" w:color="auto"/>
              <w:bottom w:val="single" w:sz="4" w:space="0" w:color="auto"/>
              <w:right w:val="single" w:sz="4" w:space="0" w:color="auto"/>
            </w:tcBorders>
          </w:tcPr>
          <w:p w14:paraId="72CF0BA3"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649A8757" w14:textId="77777777" w:rsidTr="00B60C97">
        <w:trPr>
          <w:trHeight w:val="247"/>
        </w:trPr>
        <w:tc>
          <w:tcPr>
            <w:tcW w:w="993" w:type="dxa"/>
            <w:tcBorders>
              <w:top w:val="single" w:sz="4" w:space="0" w:color="auto"/>
              <w:left w:val="single" w:sz="4" w:space="0" w:color="auto"/>
              <w:bottom w:val="single" w:sz="4" w:space="0" w:color="auto"/>
              <w:right w:val="single" w:sz="4" w:space="0" w:color="auto"/>
            </w:tcBorders>
          </w:tcPr>
          <w:p w14:paraId="3B38CF1E"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8221" w:type="dxa"/>
            <w:tcBorders>
              <w:top w:val="single" w:sz="4" w:space="0" w:color="auto"/>
              <w:left w:val="single" w:sz="4" w:space="0" w:color="auto"/>
              <w:bottom w:val="single" w:sz="4" w:space="0" w:color="auto"/>
              <w:right w:val="single" w:sz="4" w:space="0" w:color="auto"/>
            </w:tcBorders>
          </w:tcPr>
          <w:p w14:paraId="0D6E896B"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750</w:t>
            </w:r>
            <w:r w:rsidRPr="00347684">
              <w:rPr>
                <w:rFonts w:ascii="Times New Roman" w:hAnsi="Times New Roman" w:cs="Times New Roman"/>
                <w:sz w:val="24"/>
                <w:szCs w:val="24"/>
              </w:rPr>
              <w:t xml:space="preserve"> об/мин</w:t>
            </w:r>
          </w:p>
        </w:tc>
      </w:tr>
      <w:tr w:rsidR="00347684" w:rsidRPr="00347684" w14:paraId="52735A8F" w14:textId="77777777" w:rsidTr="00B60C97">
        <w:trPr>
          <w:trHeight w:val="247"/>
        </w:trPr>
        <w:tc>
          <w:tcPr>
            <w:tcW w:w="993" w:type="dxa"/>
            <w:tcBorders>
              <w:top w:val="single" w:sz="4" w:space="0" w:color="auto"/>
              <w:left w:val="single" w:sz="4" w:space="0" w:color="auto"/>
              <w:bottom w:val="single" w:sz="4" w:space="0" w:color="auto"/>
              <w:right w:val="single" w:sz="4" w:space="0" w:color="auto"/>
            </w:tcBorders>
          </w:tcPr>
          <w:p w14:paraId="1746FAA9"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8221" w:type="dxa"/>
            <w:tcBorders>
              <w:top w:val="single" w:sz="4" w:space="0" w:color="auto"/>
              <w:left w:val="single" w:sz="4" w:space="0" w:color="auto"/>
              <w:bottom w:val="single" w:sz="4" w:space="0" w:color="auto"/>
              <w:right w:val="single" w:sz="4" w:space="0" w:color="auto"/>
            </w:tcBorders>
          </w:tcPr>
          <w:p w14:paraId="190AE802"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1DBB064C" w14:textId="77777777" w:rsidTr="00B60C97">
        <w:trPr>
          <w:trHeight w:val="247"/>
        </w:trPr>
        <w:tc>
          <w:tcPr>
            <w:tcW w:w="993" w:type="dxa"/>
            <w:tcBorders>
              <w:top w:val="single" w:sz="4" w:space="0" w:color="auto"/>
              <w:left w:val="single" w:sz="4" w:space="0" w:color="auto"/>
              <w:bottom w:val="single" w:sz="4" w:space="0" w:color="auto"/>
              <w:right w:val="single" w:sz="4" w:space="0" w:color="auto"/>
            </w:tcBorders>
          </w:tcPr>
          <w:p w14:paraId="2E6604E1"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8221" w:type="dxa"/>
            <w:tcBorders>
              <w:top w:val="single" w:sz="4" w:space="0" w:color="auto"/>
              <w:left w:val="single" w:sz="4" w:space="0" w:color="auto"/>
              <w:bottom w:val="single" w:sz="4" w:space="0" w:color="auto"/>
              <w:right w:val="single" w:sz="4" w:space="0" w:color="auto"/>
            </w:tcBorders>
          </w:tcPr>
          <w:p w14:paraId="1AD5F8EB"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lang w:val="kk-KZ"/>
              </w:rPr>
            </w:pPr>
            <w:r w:rsidRPr="00347684">
              <w:rPr>
                <w:rFonts w:ascii="Times New Roman" w:hAnsi="Times New Roman" w:cs="Times New Roman"/>
                <w:sz w:val="24"/>
                <w:szCs w:val="24"/>
                <w:lang w:val="kk-KZ"/>
              </w:rPr>
              <w:t>Выключить зажигание ДВС</w:t>
            </w:r>
          </w:p>
        </w:tc>
      </w:tr>
      <w:tr w:rsidR="00347684" w:rsidRPr="00347684" w14:paraId="219F3B2B"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2AED4A8E"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8221" w:type="dxa"/>
            <w:tcBorders>
              <w:top w:val="single" w:sz="4" w:space="0" w:color="auto"/>
              <w:left w:val="single" w:sz="4" w:space="0" w:color="auto"/>
              <w:bottom w:val="single" w:sz="4" w:space="0" w:color="auto"/>
              <w:right w:val="single" w:sz="4" w:space="0" w:color="auto"/>
            </w:tcBorders>
          </w:tcPr>
          <w:p w14:paraId="6C520539"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lang w:val="kk-KZ"/>
              </w:rPr>
            </w:pPr>
            <w:r w:rsidRPr="00347684">
              <w:rPr>
                <w:rFonts w:ascii="Times New Roman" w:hAnsi="Times New Roman" w:cs="Times New Roman"/>
                <w:sz w:val="24"/>
                <w:szCs w:val="24"/>
                <w:lang w:val="kk-KZ"/>
              </w:rPr>
              <w:t>Установить</w:t>
            </w:r>
            <w:r w:rsidRPr="00347684">
              <w:rPr>
                <w:rFonts w:ascii="Times New Roman" w:hAnsi="Times New Roman" w:cs="Times New Roman"/>
                <w:sz w:val="24"/>
                <w:szCs w:val="24"/>
              </w:rPr>
              <w:t xml:space="preserve"> расстояние </w:t>
            </w:r>
            <w:r w:rsidRPr="00347684">
              <w:rPr>
                <w:rFonts w:ascii="Times New Roman" w:hAnsi="Times New Roman" w:cs="Times New Roman"/>
                <w:sz w:val="24"/>
                <w:szCs w:val="24"/>
                <w:lang w:val="kk-KZ"/>
              </w:rPr>
              <w:t>между электродами на 0,01 м</w:t>
            </w:r>
          </w:p>
        </w:tc>
      </w:tr>
      <w:tr w:rsidR="00347684" w:rsidRPr="00347684" w14:paraId="666AFA79"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74ADA3FB"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8221" w:type="dxa"/>
            <w:tcBorders>
              <w:top w:val="single" w:sz="4" w:space="0" w:color="auto"/>
              <w:left w:val="single" w:sz="4" w:space="0" w:color="auto"/>
              <w:bottom w:val="single" w:sz="4" w:space="0" w:color="auto"/>
              <w:right w:val="single" w:sz="4" w:space="0" w:color="auto"/>
            </w:tcBorders>
          </w:tcPr>
          <w:p w14:paraId="4478B956"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Включить генератор</w:t>
            </w:r>
            <w:r w:rsidRPr="00347684">
              <w:rPr>
                <w:rFonts w:ascii="Times New Roman" w:hAnsi="Times New Roman" w:cs="Times New Roman"/>
                <w:sz w:val="24"/>
                <w:szCs w:val="24"/>
                <w:lang w:val="kk-KZ"/>
              </w:rPr>
              <w:t xml:space="preserve"> высокого напряжения в полноразмерном стенде электроимпульсного глушителя</w:t>
            </w:r>
            <w:r w:rsidRPr="00347684">
              <w:rPr>
                <w:rFonts w:ascii="Times New Roman" w:hAnsi="Times New Roman" w:cs="Times New Roman"/>
                <w:sz w:val="24"/>
                <w:szCs w:val="24"/>
              </w:rPr>
              <w:t xml:space="preserve"> </w:t>
            </w:r>
          </w:p>
        </w:tc>
      </w:tr>
      <w:tr w:rsidR="00347684" w:rsidRPr="00347684" w14:paraId="581674B8"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3117D2D1"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w:t>
            </w:r>
          </w:p>
        </w:tc>
        <w:tc>
          <w:tcPr>
            <w:tcW w:w="8221" w:type="dxa"/>
            <w:tcBorders>
              <w:top w:val="single" w:sz="4" w:space="0" w:color="auto"/>
              <w:left w:val="single" w:sz="4" w:space="0" w:color="auto"/>
              <w:bottom w:val="single" w:sz="4" w:space="0" w:color="auto"/>
              <w:right w:val="single" w:sz="4" w:space="0" w:color="auto"/>
            </w:tcBorders>
          </w:tcPr>
          <w:p w14:paraId="79FF741D"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6AF2CDBE"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70889E2B"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8</w:t>
            </w:r>
          </w:p>
        </w:tc>
        <w:tc>
          <w:tcPr>
            <w:tcW w:w="8221" w:type="dxa"/>
            <w:tcBorders>
              <w:top w:val="single" w:sz="4" w:space="0" w:color="auto"/>
              <w:left w:val="single" w:sz="4" w:space="0" w:color="auto"/>
              <w:bottom w:val="single" w:sz="4" w:space="0" w:color="auto"/>
              <w:right w:val="single" w:sz="4" w:space="0" w:color="auto"/>
            </w:tcBorders>
          </w:tcPr>
          <w:p w14:paraId="4428C3F8" w14:textId="41992F70"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Выключить генератор</w:t>
            </w:r>
          </w:p>
        </w:tc>
      </w:tr>
      <w:tr w:rsidR="00347684" w:rsidRPr="00347684" w14:paraId="0A81D667"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7FCBEB41"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w:t>
            </w:r>
          </w:p>
        </w:tc>
        <w:tc>
          <w:tcPr>
            <w:tcW w:w="8221" w:type="dxa"/>
            <w:tcBorders>
              <w:top w:val="single" w:sz="4" w:space="0" w:color="auto"/>
              <w:left w:val="single" w:sz="4" w:space="0" w:color="auto"/>
              <w:bottom w:val="single" w:sz="4" w:space="0" w:color="auto"/>
              <w:right w:val="single" w:sz="4" w:space="0" w:color="auto"/>
            </w:tcBorders>
          </w:tcPr>
          <w:p w14:paraId="4D0D18EB"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13E17D58"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320AD787"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10</w:t>
            </w:r>
          </w:p>
        </w:tc>
        <w:tc>
          <w:tcPr>
            <w:tcW w:w="8221" w:type="dxa"/>
            <w:tcBorders>
              <w:top w:val="single" w:sz="4" w:space="0" w:color="auto"/>
              <w:left w:val="single" w:sz="4" w:space="0" w:color="auto"/>
              <w:bottom w:val="single" w:sz="4" w:space="0" w:color="auto"/>
              <w:right w:val="single" w:sz="4" w:space="0" w:color="auto"/>
            </w:tcBorders>
          </w:tcPr>
          <w:p w14:paraId="64FB3307" w14:textId="77777777" w:rsidR="00D048C3" w:rsidRPr="00347684" w:rsidRDefault="00D048C3" w:rsidP="00827586">
            <w:pPr>
              <w:spacing w:after="0" w:line="240" w:lineRule="auto"/>
              <w:ind w:left="-104" w:right="-105"/>
              <w:rPr>
                <w:rFonts w:ascii="Times New Roman" w:hAnsi="Times New Roman" w:cs="Times New Roman"/>
                <w:sz w:val="24"/>
                <w:szCs w:val="24"/>
                <w:lang w:val="kk-KZ"/>
              </w:rPr>
            </w:pPr>
            <w:r w:rsidRPr="00347684">
              <w:rPr>
                <w:rFonts w:ascii="Times New Roman" w:hAnsi="Times New Roman" w:cs="Times New Roman"/>
                <w:sz w:val="24"/>
                <w:szCs w:val="24"/>
              </w:rPr>
              <w:t>Записать полученные результаты</w:t>
            </w:r>
            <w:r w:rsidRPr="00347684">
              <w:rPr>
                <w:rFonts w:ascii="Times New Roman" w:hAnsi="Times New Roman" w:cs="Times New Roman"/>
                <w:sz w:val="24"/>
                <w:szCs w:val="24"/>
                <w:lang w:val="kk-KZ"/>
              </w:rPr>
              <w:t xml:space="preserve"> в журнал эксперимента</w:t>
            </w:r>
          </w:p>
        </w:tc>
      </w:tr>
      <w:bookmarkEnd w:id="55"/>
      <w:tr w:rsidR="00347684" w:rsidRPr="00347684" w14:paraId="554DA9B4" w14:textId="77777777" w:rsidTr="00B60C97">
        <w:trPr>
          <w:trHeight w:val="239"/>
        </w:trPr>
        <w:tc>
          <w:tcPr>
            <w:tcW w:w="9214" w:type="dxa"/>
            <w:gridSpan w:val="2"/>
            <w:tcBorders>
              <w:top w:val="single" w:sz="4" w:space="0" w:color="auto"/>
              <w:left w:val="single" w:sz="4" w:space="0" w:color="auto"/>
              <w:bottom w:val="single" w:sz="4" w:space="0" w:color="auto"/>
              <w:right w:val="single" w:sz="4" w:space="0" w:color="auto"/>
            </w:tcBorders>
          </w:tcPr>
          <w:p w14:paraId="4C925EBA" w14:textId="77777777" w:rsidR="00D048C3" w:rsidRPr="00347684" w:rsidRDefault="00D048C3" w:rsidP="00827586">
            <w:pPr>
              <w:autoSpaceDE w:val="0"/>
              <w:autoSpaceDN w:val="0"/>
              <w:adjustRightInd w:val="0"/>
              <w:spacing w:after="0" w:line="240" w:lineRule="auto"/>
              <w:ind w:left="-104" w:right="-105"/>
              <w:jc w:val="center"/>
              <w:rPr>
                <w:rFonts w:ascii="Times New Roman" w:hAnsi="Times New Roman" w:cs="Times New Roman"/>
                <w:b/>
                <w:sz w:val="24"/>
                <w:szCs w:val="24"/>
              </w:rPr>
            </w:pPr>
            <w:r w:rsidRPr="00347684">
              <w:rPr>
                <w:rFonts w:ascii="Times New Roman" w:hAnsi="Times New Roman" w:cs="Times New Roman"/>
                <w:b/>
                <w:sz w:val="24"/>
                <w:szCs w:val="24"/>
              </w:rPr>
              <w:t>2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дымности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 xml:space="preserve"> 950</w:t>
            </w:r>
            <w:r w:rsidRPr="00347684">
              <w:rPr>
                <w:rFonts w:ascii="Times New Roman" w:hAnsi="Times New Roman" w:cs="Times New Roman"/>
                <w:b/>
                <w:sz w:val="24"/>
                <w:szCs w:val="24"/>
              </w:rPr>
              <w:t xml:space="preserve"> об/мин</w:t>
            </w:r>
          </w:p>
          <w:p w14:paraId="2648E388" w14:textId="77777777" w:rsidR="00D048C3" w:rsidRPr="00347684" w:rsidRDefault="00D048C3" w:rsidP="00827586">
            <w:pPr>
              <w:autoSpaceDE w:val="0"/>
              <w:autoSpaceDN w:val="0"/>
              <w:adjustRightInd w:val="0"/>
              <w:spacing w:after="0" w:line="240" w:lineRule="auto"/>
              <w:ind w:left="-104" w:right="-105"/>
              <w:jc w:val="center"/>
              <w:rPr>
                <w:rFonts w:ascii="Times New Roman" w:hAnsi="Times New Roman" w:cs="Times New Roman"/>
                <w:b/>
                <w:sz w:val="24"/>
                <w:szCs w:val="24"/>
              </w:rPr>
            </w:pPr>
            <w:r w:rsidRPr="00347684">
              <w:rPr>
                <w:rFonts w:ascii="Times New Roman" w:hAnsi="Times New Roman" w:cs="Times New Roman"/>
                <w:b/>
                <w:sz w:val="24"/>
                <w:szCs w:val="24"/>
                <w:lang w:val="kk-KZ"/>
              </w:rPr>
              <w:t xml:space="preserve"> без воздействия и с воздействием электриомпульса</w:t>
            </w:r>
          </w:p>
        </w:tc>
      </w:tr>
      <w:tr w:rsidR="00347684" w:rsidRPr="00347684" w14:paraId="19E437B8" w14:textId="77777777" w:rsidTr="00B60C97">
        <w:trPr>
          <w:trHeight w:val="247"/>
        </w:trPr>
        <w:tc>
          <w:tcPr>
            <w:tcW w:w="993" w:type="dxa"/>
            <w:tcBorders>
              <w:top w:val="single" w:sz="4" w:space="0" w:color="auto"/>
              <w:left w:val="single" w:sz="4" w:space="0" w:color="auto"/>
              <w:bottom w:val="single" w:sz="4" w:space="0" w:color="auto"/>
              <w:right w:val="single" w:sz="4" w:space="0" w:color="auto"/>
            </w:tcBorders>
          </w:tcPr>
          <w:p w14:paraId="1F743B4E"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bookmarkStart w:id="56" w:name="_Hlk135250773"/>
            <w:r w:rsidRPr="0034768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14:paraId="4913DBCE"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20BA0ECB" w14:textId="77777777" w:rsidTr="00B60C97">
        <w:trPr>
          <w:trHeight w:val="152"/>
        </w:trPr>
        <w:tc>
          <w:tcPr>
            <w:tcW w:w="993" w:type="dxa"/>
            <w:tcBorders>
              <w:top w:val="single" w:sz="4" w:space="0" w:color="auto"/>
              <w:left w:val="single" w:sz="4" w:space="0" w:color="auto"/>
              <w:bottom w:val="single" w:sz="4" w:space="0" w:color="auto"/>
              <w:right w:val="single" w:sz="4" w:space="0" w:color="auto"/>
            </w:tcBorders>
          </w:tcPr>
          <w:p w14:paraId="633A4510" w14:textId="77777777" w:rsidR="00D048C3" w:rsidRPr="00347684" w:rsidRDefault="00D048C3" w:rsidP="00827586">
            <w:pPr>
              <w:pStyle w:val="a7"/>
              <w:autoSpaceDE w:val="0"/>
              <w:autoSpaceDN w:val="0"/>
              <w:adjustRightInd w:val="0"/>
              <w:ind w:left="0"/>
              <w:contextualSpacing w:val="0"/>
              <w:jc w:val="center"/>
            </w:pPr>
            <w:r w:rsidRPr="00347684">
              <w:t>2</w:t>
            </w:r>
          </w:p>
        </w:tc>
        <w:tc>
          <w:tcPr>
            <w:tcW w:w="8221" w:type="dxa"/>
            <w:tcBorders>
              <w:top w:val="single" w:sz="4" w:space="0" w:color="auto"/>
              <w:left w:val="single" w:sz="4" w:space="0" w:color="auto"/>
              <w:bottom w:val="single" w:sz="4" w:space="0" w:color="auto"/>
              <w:right w:val="single" w:sz="4" w:space="0" w:color="auto"/>
            </w:tcBorders>
          </w:tcPr>
          <w:p w14:paraId="4D7871FE"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Установить обороты коленчатого вала ДВС на 750 об/мин</w:t>
            </w:r>
          </w:p>
        </w:tc>
      </w:tr>
      <w:tr w:rsidR="00347684" w:rsidRPr="00347684" w14:paraId="5DF7B73D" w14:textId="77777777" w:rsidTr="00B60C97">
        <w:trPr>
          <w:trHeight w:val="199"/>
        </w:trPr>
        <w:tc>
          <w:tcPr>
            <w:tcW w:w="993" w:type="dxa"/>
            <w:tcBorders>
              <w:top w:val="single" w:sz="4" w:space="0" w:color="auto"/>
              <w:left w:val="single" w:sz="4" w:space="0" w:color="auto"/>
              <w:bottom w:val="single" w:sz="4" w:space="0" w:color="auto"/>
              <w:right w:val="single" w:sz="4" w:space="0" w:color="auto"/>
            </w:tcBorders>
          </w:tcPr>
          <w:p w14:paraId="1CD63C58" w14:textId="77777777" w:rsidR="00D048C3" w:rsidRPr="00347684" w:rsidRDefault="00D048C3" w:rsidP="00827586">
            <w:pPr>
              <w:pStyle w:val="a7"/>
              <w:autoSpaceDE w:val="0"/>
              <w:autoSpaceDN w:val="0"/>
              <w:adjustRightInd w:val="0"/>
              <w:ind w:left="0"/>
              <w:contextualSpacing w:val="0"/>
              <w:jc w:val="center"/>
            </w:pPr>
            <w:r w:rsidRPr="00347684">
              <w:t>3</w:t>
            </w:r>
          </w:p>
        </w:tc>
        <w:tc>
          <w:tcPr>
            <w:tcW w:w="8221" w:type="dxa"/>
            <w:tcBorders>
              <w:top w:val="single" w:sz="4" w:space="0" w:color="auto"/>
              <w:left w:val="single" w:sz="4" w:space="0" w:color="auto"/>
              <w:bottom w:val="single" w:sz="4" w:space="0" w:color="auto"/>
              <w:right w:val="single" w:sz="4" w:space="0" w:color="auto"/>
            </w:tcBorders>
          </w:tcPr>
          <w:p w14:paraId="61D5B117"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Произвести замеры показателя дымности газа в течении t=60 с</w:t>
            </w:r>
          </w:p>
        </w:tc>
      </w:tr>
      <w:tr w:rsidR="00347684" w:rsidRPr="00347684" w14:paraId="6271EAE3" w14:textId="77777777" w:rsidTr="00B60C97">
        <w:trPr>
          <w:trHeight w:val="77"/>
        </w:trPr>
        <w:tc>
          <w:tcPr>
            <w:tcW w:w="993" w:type="dxa"/>
            <w:tcBorders>
              <w:top w:val="single" w:sz="4" w:space="0" w:color="auto"/>
              <w:left w:val="single" w:sz="4" w:space="0" w:color="auto"/>
              <w:bottom w:val="single" w:sz="4" w:space="0" w:color="auto"/>
              <w:right w:val="single" w:sz="4" w:space="0" w:color="auto"/>
            </w:tcBorders>
          </w:tcPr>
          <w:p w14:paraId="033D90FB" w14:textId="77777777" w:rsidR="00D048C3" w:rsidRPr="00347684" w:rsidRDefault="00D048C3" w:rsidP="0082758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tcPr>
          <w:p w14:paraId="6BEF9D49"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Выключить зажигание ДВС</w:t>
            </w:r>
          </w:p>
        </w:tc>
      </w:tr>
      <w:tr w:rsidR="00347684" w:rsidRPr="00347684" w14:paraId="7E65987F" w14:textId="77777777" w:rsidTr="00B60C97">
        <w:trPr>
          <w:trHeight w:val="254"/>
        </w:trPr>
        <w:tc>
          <w:tcPr>
            <w:tcW w:w="993" w:type="dxa"/>
            <w:tcBorders>
              <w:top w:val="single" w:sz="4" w:space="0" w:color="auto"/>
              <w:left w:val="single" w:sz="4" w:space="0" w:color="auto"/>
              <w:bottom w:val="single" w:sz="4" w:space="0" w:color="auto"/>
              <w:right w:val="single" w:sz="4" w:space="0" w:color="auto"/>
            </w:tcBorders>
          </w:tcPr>
          <w:p w14:paraId="474CF07D" w14:textId="77777777" w:rsidR="00D048C3" w:rsidRPr="00347684" w:rsidRDefault="00D048C3" w:rsidP="00827586">
            <w:pPr>
              <w:pStyle w:val="a7"/>
              <w:autoSpaceDE w:val="0"/>
              <w:autoSpaceDN w:val="0"/>
              <w:adjustRightInd w:val="0"/>
              <w:ind w:left="0"/>
              <w:contextualSpacing w:val="0"/>
              <w:jc w:val="center"/>
            </w:pPr>
            <w:r w:rsidRPr="00347684">
              <w:t>5</w:t>
            </w:r>
          </w:p>
        </w:tc>
        <w:tc>
          <w:tcPr>
            <w:tcW w:w="8221" w:type="dxa"/>
            <w:tcBorders>
              <w:top w:val="single" w:sz="4" w:space="0" w:color="auto"/>
              <w:left w:val="single" w:sz="4" w:space="0" w:color="auto"/>
              <w:bottom w:val="single" w:sz="4" w:space="0" w:color="auto"/>
              <w:right w:val="single" w:sz="4" w:space="0" w:color="auto"/>
            </w:tcBorders>
          </w:tcPr>
          <w:p w14:paraId="6DB2C612"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Установить расстояние между электродами на 0,0</w:t>
            </w:r>
            <w:r w:rsidRPr="00347684">
              <w:rPr>
                <w:rFonts w:ascii="Times New Roman" w:hAnsi="Times New Roman" w:cs="Times New Roman"/>
                <w:sz w:val="24"/>
                <w:szCs w:val="24"/>
                <w:lang w:val="kk-KZ"/>
              </w:rPr>
              <w:t>08</w:t>
            </w:r>
            <w:r w:rsidRPr="00347684">
              <w:rPr>
                <w:rFonts w:ascii="Times New Roman" w:hAnsi="Times New Roman" w:cs="Times New Roman"/>
                <w:sz w:val="24"/>
                <w:szCs w:val="24"/>
              </w:rPr>
              <w:t xml:space="preserve"> м</w:t>
            </w:r>
          </w:p>
        </w:tc>
      </w:tr>
      <w:tr w:rsidR="00347684" w:rsidRPr="00347684" w14:paraId="1BD6A2C5" w14:textId="77777777" w:rsidTr="00B60C97">
        <w:trPr>
          <w:trHeight w:val="145"/>
        </w:trPr>
        <w:tc>
          <w:tcPr>
            <w:tcW w:w="993" w:type="dxa"/>
            <w:tcBorders>
              <w:top w:val="single" w:sz="4" w:space="0" w:color="auto"/>
              <w:left w:val="single" w:sz="4" w:space="0" w:color="auto"/>
              <w:bottom w:val="single" w:sz="4" w:space="0" w:color="auto"/>
              <w:right w:val="single" w:sz="4" w:space="0" w:color="auto"/>
            </w:tcBorders>
          </w:tcPr>
          <w:p w14:paraId="1A983900" w14:textId="77777777" w:rsidR="00D048C3" w:rsidRPr="00347684" w:rsidRDefault="00D048C3" w:rsidP="00827586">
            <w:pPr>
              <w:pStyle w:val="a7"/>
              <w:autoSpaceDE w:val="0"/>
              <w:autoSpaceDN w:val="0"/>
              <w:adjustRightInd w:val="0"/>
              <w:ind w:left="0"/>
              <w:contextualSpacing w:val="0"/>
              <w:jc w:val="center"/>
            </w:pPr>
            <w:r w:rsidRPr="00347684">
              <w:t>6</w:t>
            </w:r>
          </w:p>
        </w:tc>
        <w:tc>
          <w:tcPr>
            <w:tcW w:w="8221" w:type="dxa"/>
            <w:tcBorders>
              <w:top w:val="single" w:sz="4" w:space="0" w:color="auto"/>
              <w:left w:val="single" w:sz="4" w:space="0" w:color="auto"/>
              <w:bottom w:val="single" w:sz="4" w:space="0" w:color="auto"/>
              <w:right w:val="single" w:sz="4" w:space="0" w:color="auto"/>
            </w:tcBorders>
          </w:tcPr>
          <w:p w14:paraId="5CCF6806"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Включить генератор высокого напряжения в полноразмерном стенде электроимпульсного глушителя </w:t>
            </w:r>
          </w:p>
        </w:tc>
      </w:tr>
      <w:tr w:rsidR="00347684" w:rsidRPr="00347684" w14:paraId="6D2CA415"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142F2B52" w14:textId="77777777" w:rsidR="00D048C3" w:rsidRPr="00347684" w:rsidRDefault="00D048C3" w:rsidP="00827586">
            <w:pPr>
              <w:pStyle w:val="a7"/>
              <w:autoSpaceDE w:val="0"/>
              <w:autoSpaceDN w:val="0"/>
              <w:adjustRightInd w:val="0"/>
              <w:ind w:left="0"/>
              <w:contextualSpacing w:val="0"/>
              <w:jc w:val="center"/>
            </w:pPr>
            <w:r w:rsidRPr="00347684">
              <w:t>7</w:t>
            </w:r>
          </w:p>
        </w:tc>
        <w:tc>
          <w:tcPr>
            <w:tcW w:w="8221" w:type="dxa"/>
            <w:tcBorders>
              <w:top w:val="single" w:sz="4" w:space="0" w:color="auto"/>
              <w:left w:val="single" w:sz="4" w:space="0" w:color="auto"/>
              <w:bottom w:val="single" w:sz="4" w:space="0" w:color="auto"/>
              <w:right w:val="single" w:sz="4" w:space="0" w:color="auto"/>
            </w:tcBorders>
          </w:tcPr>
          <w:p w14:paraId="709DB4C4" w14:textId="77777777" w:rsidR="00D048C3" w:rsidRPr="00347684" w:rsidRDefault="00D048C3" w:rsidP="0082758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Произвести замеры показателя дымности газа в течении t=60 с</w:t>
            </w:r>
          </w:p>
        </w:tc>
      </w:tr>
      <w:tr w:rsidR="00347684" w:rsidRPr="00347684" w14:paraId="6B1CA1A2"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649FB496" w14:textId="77777777" w:rsidR="00D048C3" w:rsidRPr="00347684" w:rsidRDefault="00D048C3" w:rsidP="00827586">
            <w:pPr>
              <w:pStyle w:val="a7"/>
              <w:autoSpaceDE w:val="0"/>
              <w:autoSpaceDN w:val="0"/>
              <w:adjustRightInd w:val="0"/>
              <w:ind w:left="0"/>
              <w:contextualSpacing w:val="0"/>
              <w:jc w:val="center"/>
            </w:pPr>
            <w:r w:rsidRPr="00347684">
              <w:t>8</w:t>
            </w:r>
          </w:p>
        </w:tc>
        <w:tc>
          <w:tcPr>
            <w:tcW w:w="8221" w:type="dxa"/>
            <w:tcBorders>
              <w:top w:val="single" w:sz="4" w:space="0" w:color="auto"/>
              <w:left w:val="single" w:sz="4" w:space="0" w:color="auto"/>
              <w:bottom w:val="single" w:sz="4" w:space="0" w:color="auto"/>
              <w:right w:val="single" w:sz="4" w:space="0" w:color="auto"/>
            </w:tcBorders>
          </w:tcPr>
          <w:p w14:paraId="5DDFBB2D" w14:textId="0E17E3AC" w:rsidR="00D048C3" w:rsidRPr="00347684" w:rsidRDefault="00D048C3" w:rsidP="0082758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Выключить генератор</w:t>
            </w:r>
          </w:p>
        </w:tc>
      </w:tr>
      <w:tr w:rsidR="00347684" w:rsidRPr="00347684" w14:paraId="7026D6FB"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4471C075" w14:textId="77777777" w:rsidR="00D048C3" w:rsidRPr="00347684" w:rsidRDefault="00D048C3" w:rsidP="00827586">
            <w:pPr>
              <w:pStyle w:val="a7"/>
              <w:autoSpaceDE w:val="0"/>
              <w:autoSpaceDN w:val="0"/>
              <w:adjustRightInd w:val="0"/>
              <w:ind w:left="0"/>
              <w:contextualSpacing w:val="0"/>
              <w:jc w:val="center"/>
            </w:pPr>
            <w:r w:rsidRPr="00347684">
              <w:t>9</w:t>
            </w:r>
          </w:p>
        </w:tc>
        <w:tc>
          <w:tcPr>
            <w:tcW w:w="8221" w:type="dxa"/>
            <w:tcBorders>
              <w:top w:val="single" w:sz="4" w:space="0" w:color="auto"/>
              <w:left w:val="single" w:sz="4" w:space="0" w:color="auto"/>
              <w:bottom w:val="single" w:sz="4" w:space="0" w:color="auto"/>
              <w:right w:val="single" w:sz="4" w:space="0" w:color="auto"/>
            </w:tcBorders>
          </w:tcPr>
          <w:p w14:paraId="5AF1250A" w14:textId="77777777" w:rsidR="00D048C3" w:rsidRPr="00347684" w:rsidRDefault="00D048C3" w:rsidP="0082758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Выключить зажигание ДВС</w:t>
            </w:r>
          </w:p>
        </w:tc>
      </w:tr>
      <w:tr w:rsidR="00347684" w:rsidRPr="00347684" w14:paraId="09A3E9B3"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1D126009" w14:textId="77777777" w:rsidR="00D048C3" w:rsidRPr="00347684" w:rsidRDefault="00D048C3" w:rsidP="00827586">
            <w:pPr>
              <w:pStyle w:val="a7"/>
              <w:autoSpaceDE w:val="0"/>
              <w:autoSpaceDN w:val="0"/>
              <w:adjustRightInd w:val="0"/>
              <w:ind w:left="0"/>
              <w:contextualSpacing w:val="0"/>
              <w:jc w:val="center"/>
            </w:pPr>
            <w:r w:rsidRPr="00347684">
              <w:t>10</w:t>
            </w:r>
          </w:p>
        </w:tc>
        <w:tc>
          <w:tcPr>
            <w:tcW w:w="8221" w:type="dxa"/>
            <w:tcBorders>
              <w:top w:val="single" w:sz="4" w:space="0" w:color="auto"/>
              <w:left w:val="single" w:sz="4" w:space="0" w:color="auto"/>
              <w:bottom w:val="single" w:sz="4" w:space="0" w:color="auto"/>
              <w:right w:val="single" w:sz="4" w:space="0" w:color="auto"/>
            </w:tcBorders>
          </w:tcPr>
          <w:p w14:paraId="64FAEEB1" w14:textId="77777777" w:rsidR="00D048C3" w:rsidRPr="00347684" w:rsidRDefault="00D048C3" w:rsidP="0082758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Записать полученные результаты в журнал эксперимента</w:t>
            </w:r>
          </w:p>
        </w:tc>
      </w:tr>
      <w:bookmarkEnd w:id="56"/>
      <w:tr w:rsidR="00347684" w:rsidRPr="00347684" w14:paraId="12264F61" w14:textId="77777777" w:rsidTr="00B60C97">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704932FE" w14:textId="77777777" w:rsidR="00D048C3" w:rsidRPr="00347684" w:rsidRDefault="00D048C3" w:rsidP="00827586">
            <w:pPr>
              <w:autoSpaceDE w:val="0"/>
              <w:autoSpaceDN w:val="0"/>
              <w:adjustRightInd w:val="0"/>
              <w:spacing w:after="0" w:line="240" w:lineRule="auto"/>
              <w:ind w:left="-104" w:right="-105"/>
              <w:jc w:val="center"/>
              <w:rPr>
                <w:rFonts w:ascii="Times New Roman" w:hAnsi="Times New Roman" w:cs="Times New Roman"/>
                <w:b/>
                <w:sz w:val="24"/>
                <w:szCs w:val="24"/>
              </w:rPr>
            </w:pPr>
            <w:r w:rsidRPr="00347684">
              <w:rPr>
                <w:rFonts w:ascii="Times New Roman" w:hAnsi="Times New Roman" w:cs="Times New Roman"/>
                <w:b/>
                <w:sz w:val="24"/>
                <w:szCs w:val="24"/>
                <w:lang w:val="kk-KZ"/>
              </w:rPr>
              <w:t>3</w:t>
            </w:r>
            <w:r w:rsidRPr="00347684">
              <w:rPr>
                <w:rFonts w:ascii="Times New Roman" w:hAnsi="Times New Roman" w:cs="Times New Roman"/>
                <w:b/>
                <w:sz w:val="24"/>
                <w:szCs w:val="24"/>
              </w:rPr>
              <w:t xml:space="preserve">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дымности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 xml:space="preserve"> 950</w:t>
            </w:r>
            <w:r w:rsidRPr="00347684">
              <w:rPr>
                <w:rFonts w:ascii="Times New Roman" w:hAnsi="Times New Roman" w:cs="Times New Roman"/>
                <w:b/>
                <w:sz w:val="24"/>
                <w:szCs w:val="24"/>
              </w:rPr>
              <w:t xml:space="preserve"> об/мин</w:t>
            </w:r>
          </w:p>
          <w:p w14:paraId="4336389A" w14:textId="77777777" w:rsidR="00D048C3" w:rsidRPr="00347684" w:rsidRDefault="00D048C3" w:rsidP="00827586">
            <w:pPr>
              <w:autoSpaceDE w:val="0"/>
              <w:autoSpaceDN w:val="0"/>
              <w:adjustRightInd w:val="0"/>
              <w:spacing w:after="0" w:line="240" w:lineRule="auto"/>
              <w:ind w:left="-104" w:right="-105"/>
              <w:jc w:val="center"/>
              <w:rPr>
                <w:rFonts w:ascii="Times New Roman" w:hAnsi="Times New Roman" w:cs="Times New Roman"/>
                <w:b/>
                <w:sz w:val="24"/>
                <w:szCs w:val="24"/>
              </w:rPr>
            </w:pPr>
            <w:r w:rsidRPr="00347684">
              <w:rPr>
                <w:rFonts w:ascii="Times New Roman" w:hAnsi="Times New Roman" w:cs="Times New Roman"/>
                <w:b/>
                <w:sz w:val="24"/>
                <w:szCs w:val="24"/>
                <w:lang w:val="kk-KZ"/>
              </w:rPr>
              <w:t xml:space="preserve"> без воздействия и с воздействием электриомпульса</w:t>
            </w:r>
          </w:p>
        </w:tc>
      </w:tr>
      <w:tr w:rsidR="00347684" w:rsidRPr="00347684" w14:paraId="2E44BA7B"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62BFF123"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14:paraId="7892AEB1"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02103CA6"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1DB2D608"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tcPr>
          <w:p w14:paraId="70C9A01C"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Установить обороты коленчатого вала ДВС на 750 об/мин</w:t>
            </w:r>
          </w:p>
        </w:tc>
      </w:tr>
      <w:tr w:rsidR="00347684" w:rsidRPr="00347684" w14:paraId="37CD7D91"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43F36420"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tcPr>
          <w:p w14:paraId="6B5505D4"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Произвести замеры показателя дымности газа в течении t=60 с</w:t>
            </w:r>
          </w:p>
        </w:tc>
      </w:tr>
      <w:tr w:rsidR="00347684" w:rsidRPr="00347684" w14:paraId="1A2EABC5"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6156FEB6"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tcPr>
          <w:p w14:paraId="6176808E"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Выключить зажигание ДВС</w:t>
            </w:r>
          </w:p>
        </w:tc>
      </w:tr>
      <w:tr w:rsidR="00347684" w:rsidRPr="00347684" w14:paraId="372DC6B6"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0B80526D"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tcPr>
          <w:p w14:paraId="54E6D95E" w14:textId="219405EE"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Установить расстояние между электродами на 0,0</w:t>
            </w:r>
            <w:r w:rsidRPr="00347684">
              <w:rPr>
                <w:rFonts w:ascii="Times New Roman" w:hAnsi="Times New Roman" w:cs="Times New Roman"/>
                <w:sz w:val="24"/>
                <w:szCs w:val="24"/>
                <w:lang w:val="kk-KZ"/>
              </w:rPr>
              <w:t>0</w:t>
            </w:r>
            <w:r w:rsidR="00D06D89" w:rsidRPr="00347684">
              <w:rPr>
                <w:rFonts w:ascii="Times New Roman" w:hAnsi="Times New Roman" w:cs="Times New Roman"/>
                <w:sz w:val="24"/>
                <w:szCs w:val="24"/>
                <w:lang w:val="kk-KZ"/>
              </w:rPr>
              <w:t>6</w:t>
            </w:r>
            <w:r w:rsidRPr="00347684">
              <w:rPr>
                <w:rFonts w:ascii="Times New Roman" w:hAnsi="Times New Roman" w:cs="Times New Roman"/>
                <w:sz w:val="24"/>
                <w:szCs w:val="24"/>
              </w:rPr>
              <w:t xml:space="preserve"> м</w:t>
            </w:r>
          </w:p>
        </w:tc>
      </w:tr>
      <w:tr w:rsidR="00347684" w:rsidRPr="00347684" w14:paraId="3059F135"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722D0C9B"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tcPr>
          <w:p w14:paraId="45498401"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Включить генератор высокого напряжения в полноразмерном стенде электроимпульсного глушителя</w:t>
            </w:r>
          </w:p>
        </w:tc>
      </w:tr>
      <w:tr w:rsidR="00347684" w:rsidRPr="00347684" w14:paraId="41A71881"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058745BD"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tcPr>
          <w:p w14:paraId="318B2214" w14:textId="77777777" w:rsidR="00D048C3" w:rsidRPr="00347684" w:rsidRDefault="00D048C3" w:rsidP="00827586">
            <w:pPr>
              <w:autoSpaceDE w:val="0"/>
              <w:autoSpaceDN w:val="0"/>
              <w:adjustRightInd w:val="0"/>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Произвести замеры показателя дымности газа в течении t=60 с</w:t>
            </w:r>
          </w:p>
        </w:tc>
      </w:tr>
      <w:tr w:rsidR="00347684" w:rsidRPr="00347684" w14:paraId="0ECC1B26"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4263F264"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tcPr>
          <w:p w14:paraId="0F56C4E4" w14:textId="4585ECEA" w:rsidR="00D048C3" w:rsidRPr="00347684" w:rsidRDefault="00D048C3" w:rsidP="00827586">
            <w:pPr>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Выключить генератор</w:t>
            </w:r>
          </w:p>
        </w:tc>
      </w:tr>
      <w:tr w:rsidR="00347684" w:rsidRPr="00347684" w14:paraId="51ED7F0D"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473A3CBF"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rPr>
            </w:pPr>
            <w:r w:rsidRPr="00347684">
              <w:rPr>
                <w:rFonts w:ascii="Times New Roman" w:hAnsi="Times New Roman" w:cs="Times New Roman"/>
                <w:sz w:val="24"/>
                <w:szCs w:val="24"/>
              </w:rPr>
              <w:lastRenderedPageBreak/>
              <w:t>9</w:t>
            </w:r>
          </w:p>
        </w:tc>
        <w:tc>
          <w:tcPr>
            <w:tcW w:w="8221" w:type="dxa"/>
            <w:tcBorders>
              <w:top w:val="single" w:sz="4" w:space="0" w:color="auto"/>
              <w:left w:val="single" w:sz="4" w:space="0" w:color="auto"/>
              <w:bottom w:val="single" w:sz="4" w:space="0" w:color="auto"/>
              <w:right w:val="single" w:sz="4" w:space="0" w:color="auto"/>
            </w:tcBorders>
          </w:tcPr>
          <w:p w14:paraId="20395137" w14:textId="77777777" w:rsidR="00D048C3" w:rsidRPr="00347684" w:rsidRDefault="00D048C3" w:rsidP="00827586">
            <w:pPr>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Выключить зажигание ДВС</w:t>
            </w:r>
          </w:p>
        </w:tc>
      </w:tr>
      <w:tr w:rsidR="00D048C3" w:rsidRPr="00347684" w14:paraId="52B6C416" w14:textId="77777777" w:rsidTr="00B60C97">
        <w:trPr>
          <w:trHeight w:val="109"/>
        </w:trPr>
        <w:tc>
          <w:tcPr>
            <w:tcW w:w="993" w:type="dxa"/>
            <w:tcBorders>
              <w:top w:val="single" w:sz="4" w:space="0" w:color="auto"/>
              <w:left w:val="single" w:sz="4" w:space="0" w:color="auto"/>
              <w:bottom w:val="single" w:sz="4" w:space="0" w:color="auto"/>
              <w:right w:val="single" w:sz="4" w:space="0" w:color="auto"/>
            </w:tcBorders>
          </w:tcPr>
          <w:p w14:paraId="1F2FE7EC" w14:textId="77777777" w:rsidR="00D048C3" w:rsidRPr="00347684" w:rsidRDefault="00D048C3" w:rsidP="00827586">
            <w:pPr>
              <w:autoSpaceDE w:val="0"/>
              <w:autoSpaceDN w:val="0"/>
              <w:adjustRightInd w:val="0"/>
              <w:spacing w:after="0" w:line="240" w:lineRule="auto"/>
              <w:ind w:right="40"/>
              <w:jc w:val="center"/>
              <w:rPr>
                <w:rFonts w:ascii="Times New Roman" w:hAnsi="Times New Roman" w:cs="Times New Roman"/>
                <w:sz w:val="24"/>
                <w:szCs w:val="24"/>
                <w:lang w:val="kk-KZ"/>
              </w:rPr>
            </w:pPr>
            <w:r w:rsidRPr="00347684">
              <w:rPr>
                <w:rFonts w:ascii="Times New Roman" w:hAnsi="Times New Roman" w:cs="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tcPr>
          <w:p w14:paraId="0BE1062E" w14:textId="77777777" w:rsidR="00D048C3" w:rsidRPr="00347684" w:rsidRDefault="00D048C3" w:rsidP="00827586">
            <w:pPr>
              <w:spacing w:after="0" w:line="240" w:lineRule="auto"/>
              <w:ind w:left="-104" w:right="-105"/>
              <w:rPr>
                <w:rFonts w:ascii="Times New Roman" w:hAnsi="Times New Roman" w:cs="Times New Roman"/>
                <w:sz w:val="24"/>
                <w:szCs w:val="24"/>
              </w:rPr>
            </w:pPr>
            <w:r w:rsidRPr="00347684">
              <w:rPr>
                <w:rFonts w:ascii="Times New Roman" w:hAnsi="Times New Roman" w:cs="Times New Roman"/>
                <w:sz w:val="24"/>
                <w:szCs w:val="24"/>
              </w:rPr>
              <w:t>Записать полученные результаты в журнал эксперимента</w:t>
            </w:r>
          </w:p>
        </w:tc>
      </w:tr>
    </w:tbl>
    <w:p w14:paraId="488D74BB" w14:textId="77777777" w:rsidR="00D048C3" w:rsidRPr="00347684" w:rsidRDefault="00D048C3" w:rsidP="00D048C3">
      <w:pPr>
        <w:spacing w:after="0" w:line="240" w:lineRule="auto"/>
        <w:ind w:firstLine="709"/>
        <w:jc w:val="both"/>
        <w:rPr>
          <w:rFonts w:ascii="Times New Roman" w:hAnsi="Times New Roman" w:cs="Times New Roman"/>
          <w:sz w:val="18"/>
          <w:szCs w:val="18"/>
          <w:lang w:val="kk-KZ"/>
        </w:rPr>
      </w:pPr>
    </w:p>
    <w:p w14:paraId="75C4039F" w14:textId="6A329732" w:rsidR="00D048C3" w:rsidRPr="00347684" w:rsidRDefault="00D048C3" w:rsidP="00D048C3">
      <w:pPr>
        <w:spacing w:after="0" w:line="240" w:lineRule="auto"/>
        <w:ind w:firstLine="709"/>
        <w:jc w:val="both"/>
        <w:rPr>
          <w:rFonts w:ascii="Times New Roman" w:hAnsi="Times New Roman" w:cs="Times New Roman"/>
          <w:sz w:val="28"/>
          <w:szCs w:val="27"/>
          <w:lang w:val="kk-KZ"/>
        </w:rPr>
      </w:pPr>
      <w:r w:rsidRPr="00347684">
        <w:rPr>
          <w:rFonts w:ascii="Times New Roman" w:hAnsi="Times New Roman" w:cs="Times New Roman"/>
          <w:sz w:val="28"/>
          <w:szCs w:val="27"/>
          <w:lang w:val="kk-KZ"/>
        </w:rPr>
        <w:t xml:space="preserve">Методами математической статистики расчетным путем предварительно было определено </w:t>
      </w:r>
      <w:r w:rsidR="00A54C2A" w:rsidRPr="00347684">
        <w:rPr>
          <w:rFonts w:ascii="Times New Roman" w:hAnsi="Times New Roman" w:cs="Times New Roman"/>
          <w:sz w:val="28"/>
          <w:szCs w:val="27"/>
          <w:lang w:val="kk-KZ"/>
        </w:rPr>
        <w:t>параллельное</w:t>
      </w:r>
      <w:r w:rsidRPr="00347684">
        <w:rPr>
          <w:rFonts w:ascii="Times New Roman" w:hAnsi="Times New Roman" w:cs="Times New Roman"/>
          <w:sz w:val="28"/>
          <w:szCs w:val="27"/>
          <w:lang w:val="kk-KZ"/>
        </w:rPr>
        <w:t xml:space="preserve"> число опытов для проведения экспериментальных исследований на полноразмерном стенде электроимпульсного глушителя.</w:t>
      </w:r>
      <w:r w:rsidR="00A54C2A" w:rsidRPr="00347684">
        <w:rPr>
          <w:rFonts w:ascii="Times New Roman" w:hAnsi="Times New Roman" w:cs="Times New Roman"/>
          <w:sz w:val="28"/>
          <w:szCs w:val="27"/>
          <w:lang w:val="kk-KZ"/>
        </w:rPr>
        <w:t xml:space="preserve"> </w:t>
      </w:r>
      <w:r w:rsidRPr="00347684">
        <w:rPr>
          <w:rFonts w:ascii="Times New Roman" w:hAnsi="Times New Roman" w:cs="Times New Roman"/>
          <w:sz w:val="28"/>
          <w:szCs w:val="27"/>
          <w:lang w:val="kk-KZ"/>
        </w:rPr>
        <w:t>Результаты расчетов представлены в приложении В.</w:t>
      </w:r>
    </w:p>
    <w:p w14:paraId="7BCBD4DB" w14:textId="45D8114B" w:rsidR="00D048C3" w:rsidRPr="00347684" w:rsidRDefault="00D048C3" w:rsidP="00D048C3">
      <w:pPr>
        <w:tabs>
          <w:tab w:val="left" w:pos="7797"/>
        </w:tabs>
        <w:spacing w:after="0" w:line="240" w:lineRule="auto"/>
        <w:ind w:firstLine="709"/>
        <w:jc w:val="both"/>
        <w:rPr>
          <w:rFonts w:ascii="Times New Roman" w:eastAsia="Times New Roman" w:hAnsi="Times New Roman"/>
          <w:sz w:val="28"/>
          <w:szCs w:val="28"/>
          <w:lang w:val="kk-KZ"/>
        </w:rPr>
      </w:pPr>
      <w:bookmarkStart w:id="57" w:name="_Hlk160478748"/>
      <w:r w:rsidRPr="00347684">
        <w:rPr>
          <w:rFonts w:ascii="Times New Roman" w:hAnsi="Times New Roman" w:cs="Times New Roman"/>
          <w:sz w:val="28"/>
          <w:szCs w:val="28"/>
          <w:lang w:val="kk-KZ"/>
        </w:rPr>
        <w:t>Экспериментальные исследования на полноразмерном стенде проходили следующим образом.</w:t>
      </w:r>
      <w:r w:rsidRPr="00347684">
        <w:rPr>
          <w:rFonts w:ascii="Times New Roman" w:hAnsi="Times New Roman" w:cs="Times New Roman"/>
          <w:sz w:val="28"/>
          <w:szCs w:val="28"/>
        </w:rPr>
        <w:t xml:space="preserve"> Осуществлялся запуск двигателя автомобиля и </w:t>
      </w:r>
      <w:r w:rsidRPr="00347684">
        <w:rPr>
          <w:rFonts w:ascii="Times New Roman" w:hAnsi="Times New Roman" w:cs="Times New Roman"/>
          <w:sz w:val="28"/>
          <w:szCs w:val="28"/>
          <w:lang w:val="kk-KZ"/>
        </w:rPr>
        <w:t xml:space="preserve">его </w:t>
      </w:r>
      <w:r w:rsidRPr="00347684">
        <w:rPr>
          <w:rFonts w:ascii="Times New Roman" w:hAnsi="Times New Roman" w:cs="Times New Roman"/>
          <w:sz w:val="28"/>
          <w:szCs w:val="28"/>
        </w:rPr>
        <w:t>прогрев до рабочей температуры</w:t>
      </w:r>
      <w:r w:rsidRPr="00347684">
        <w:rPr>
          <w:rFonts w:ascii="Times New Roman" w:hAnsi="Times New Roman" w:cs="Times New Roman"/>
          <w:sz w:val="28"/>
          <w:szCs w:val="28"/>
          <w:lang w:val="kk-KZ"/>
        </w:rPr>
        <w:t xml:space="preserve">. Производилось </w:t>
      </w:r>
      <w:r w:rsidRPr="00347684">
        <w:rPr>
          <w:rFonts w:ascii="Times New Roman" w:hAnsi="Times New Roman" w:cs="Times New Roman"/>
          <w:sz w:val="28"/>
          <w:szCs w:val="28"/>
        </w:rPr>
        <w:t xml:space="preserve">подключение </w:t>
      </w:r>
      <w:r w:rsidRPr="00347684">
        <w:rPr>
          <w:rFonts w:ascii="Times New Roman" w:hAnsi="Times New Roman" w:cs="Times New Roman"/>
          <w:sz w:val="28"/>
          <w:szCs w:val="28"/>
          <w:lang w:val="kk-KZ"/>
        </w:rPr>
        <w:t xml:space="preserve">полноразмерного стенда электроимпульсного глушителя к </w:t>
      </w:r>
      <w:r w:rsidRPr="00347684">
        <w:rPr>
          <w:rFonts w:ascii="Times New Roman" w:hAnsi="Times New Roman" w:cs="Times New Roman"/>
          <w:sz w:val="28"/>
          <w:szCs w:val="28"/>
        </w:rPr>
        <w:t>автомобил</w:t>
      </w:r>
      <w:r w:rsidRPr="00347684">
        <w:rPr>
          <w:rFonts w:ascii="Times New Roman" w:hAnsi="Times New Roman" w:cs="Times New Roman"/>
          <w:sz w:val="28"/>
          <w:szCs w:val="28"/>
          <w:lang w:val="kk-KZ"/>
        </w:rPr>
        <w:t xml:space="preserve">ю. </w:t>
      </w:r>
      <w:r w:rsidRPr="00347684">
        <w:rPr>
          <w:rFonts w:ascii="Times New Roman" w:hAnsi="Times New Roman" w:cs="Times New Roman"/>
          <w:sz w:val="28"/>
          <w:szCs w:val="28"/>
        </w:rPr>
        <w:t>Подсоедин</w:t>
      </w:r>
      <w:r w:rsidRPr="00347684">
        <w:rPr>
          <w:rFonts w:ascii="Times New Roman" w:hAnsi="Times New Roman" w:cs="Times New Roman"/>
          <w:sz w:val="28"/>
          <w:szCs w:val="28"/>
          <w:lang w:val="kk-KZ"/>
        </w:rPr>
        <w:t>ялся</w:t>
      </w:r>
      <w:r w:rsidRPr="00347684">
        <w:rPr>
          <w:rFonts w:ascii="Times New Roman" w:hAnsi="Times New Roman" w:cs="Times New Roman"/>
          <w:sz w:val="28"/>
          <w:szCs w:val="28"/>
        </w:rPr>
        <w:t xml:space="preserve"> генератор</w:t>
      </w:r>
      <w:r w:rsidRPr="00347684">
        <w:rPr>
          <w:rFonts w:ascii="Times New Roman" w:hAnsi="Times New Roman" w:cs="Times New Roman"/>
          <w:sz w:val="28"/>
          <w:szCs w:val="28"/>
          <w:lang w:val="kk-KZ"/>
        </w:rPr>
        <w:t xml:space="preserve"> высокого напряжения</w:t>
      </w:r>
      <w:r w:rsidRPr="00347684">
        <w:rPr>
          <w:rFonts w:ascii="Times New Roman" w:hAnsi="Times New Roman" w:cs="Times New Roman"/>
          <w:sz w:val="28"/>
          <w:szCs w:val="28"/>
        </w:rPr>
        <w:t xml:space="preserve"> к глушителю и сети 220 вольт</w:t>
      </w:r>
      <w:r w:rsidRPr="00347684">
        <w:rPr>
          <w:rFonts w:ascii="Times New Roman" w:hAnsi="Times New Roman" w:cs="Times New Roman"/>
          <w:sz w:val="28"/>
          <w:szCs w:val="28"/>
          <w:lang w:val="kk-KZ"/>
        </w:rPr>
        <w:t xml:space="preserve">. </w:t>
      </w:r>
      <w:r w:rsidRPr="00347684">
        <w:rPr>
          <w:rFonts w:ascii="Times New Roman" w:eastAsia="Times New Roman" w:hAnsi="Times New Roman"/>
          <w:sz w:val="28"/>
          <w:szCs w:val="28"/>
          <w:lang w:val="kk-KZ"/>
        </w:rPr>
        <w:t>Подключение стенда</w:t>
      </w:r>
      <w:r w:rsidRPr="00347684">
        <w:rPr>
          <w:rFonts w:ascii="Times New Roman" w:eastAsia="Times New Roman" w:hAnsi="Times New Roman"/>
          <w:sz w:val="28"/>
          <w:szCs w:val="28"/>
        </w:rPr>
        <w:t xml:space="preserve"> к автомобилю </w:t>
      </w:r>
      <w:r w:rsidRPr="00347684">
        <w:rPr>
          <w:rFonts w:ascii="Times New Roman" w:eastAsia="Times New Roman" w:hAnsi="Times New Roman"/>
          <w:sz w:val="28"/>
          <w:szCs w:val="28"/>
          <w:lang w:val="kk-KZ"/>
        </w:rPr>
        <w:t>осуществлялось через входное отверстие с помощью</w:t>
      </w:r>
      <w:r w:rsidRPr="00347684">
        <w:rPr>
          <w:rFonts w:ascii="Times New Roman" w:eastAsia="Times New Roman" w:hAnsi="Times New Roman"/>
          <w:sz w:val="28"/>
          <w:szCs w:val="28"/>
        </w:rPr>
        <w:t xml:space="preserve"> резинового шланга</w:t>
      </w:r>
      <w:r w:rsidRPr="00347684">
        <w:rPr>
          <w:rFonts w:ascii="Times New Roman" w:eastAsia="Times New Roman" w:hAnsi="Times New Roman"/>
          <w:sz w:val="28"/>
          <w:szCs w:val="28"/>
          <w:lang w:val="kk-KZ"/>
        </w:rPr>
        <w:t xml:space="preserve">, подающий </w:t>
      </w:r>
      <w:r w:rsidRPr="00347684">
        <w:rPr>
          <w:rFonts w:ascii="Times New Roman" w:eastAsia="Times New Roman" w:hAnsi="Times New Roman"/>
          <w:sz w:val="28"/>
          <w:szCs w:val="28"/>
        </w:rPr>
        <w:t>отработавш</w:t>
      </w:r>
      <w:r w:rsidRPr="00347684">
        <w:rPr>
          <w:rFonts w:ascii="Times New Roman" w:eastAsia="Times New Roman" w:hAnsi="Times New Roman"/>
          <w:sz w:val="28"/>
          <w:szCs w:val="28"/>
          <w:lang w:val="kk-KZ"/>
        </w:rPr>
        <w:t>ие газы из автомобиля</w:t>
      </w:r>
      <w:r w:rsidRPr="00347684">
        <w:rPr>
          <w:rFonts w:ascii="Times New Roman" w:eastAsia="Times New Roman" w:hAnsi="Times New Roman"/>
          <w:sz w:val="28"/>
          <w:szCs w:val="28"/>
        </w:rPr>
        <w:t xml:space="preserve">. </w:t>
      </w:r>
      <w:r w:rsidRPr="00347684">
        <w:rPr>
          <w:rFonts w:ascii="Times New Roman" w:eastAsia="Times New Roman" w:hAnsi="Times New Roman"/>
          <w:sz w:val="28"/>
          <w:szCs w:val="28"/>
          <w:lang w:val="kk-KZ"/>
        </w:rPr>
        <w:t>Задавал</w:t>
      </w:r>
      <w:r w:rsidR="00062DDE" w:rsidRPr="00347684">
        <w:rPr>
          <w:rFonts w:ascii="Times New Roman" w:eastAsia="Times New Roman" w:hAnsi="Times New Roman"/>
          <w:sz w:val="28"/>
          <w:szCs w:val="28"/>
          <w:lang w:val="kk-KZ"/>
        </w:rPr>
        <w:t xml:space="preserve">ось число </w:t>
      </w:r>
      <w:r w:rsidRPr="00347684">
        <w:rPr>
          <w:rFonts w:ascii="Times New Roman" w:eastAsia="Times New Roman" w:hAnsi="Times New Roman"/>
          <w:sz w:val="28"/>
          <w:szCs w:val="28"/>
          <w:lang w:val="kk-KZ"/>
        </w:rPr>
        <w:t xml:space="preserve">оборотов коленчатого вала двигателя. </w:t>
      </w:r>
      <w:r w:rsidRPr="00347684">
        <w:rPr>
          <w:rFonts w:ascii="Times New Roman" w:hAnsi="Times New Roman"/>
          <w:sz w:val="28"/>
          <w:szCs w:val="28"/>
          <w:lang w:val="kk-KZ"/>
        </w:rPr>
        <w:t>Диапозон изменения ч</w:t>
      </w:r>
      <w:r w:rsidR="00062DDE" w:rsidRPr="00347684">
        <w:rPr>
          <w:rFonts w:ascii="Times New Roman" w:hAnsi="Times New Roman"/>
          <w:sz w:val="28"/>
          <w:szCs w:val="28"/>
          <w:lang w:val="kk-KZ"/>
        </w:rPr>
        <w:t>исла</w:t>
      </w:r>
      <w:r w:rsidRPr="00347684">
        <w:rPr>
          <w:rFonts w:ascii="Times New Roman" w:hAnsi="Times New Roman"/>
          <w:sz w:val="28"/>
          <w:szCs w:val="28"/>
          <w:lang w:val="kk-KZ"/>
        </w:rPr>
        <w:t xml:space="preserve"> оборотов составил</w:t>
      </w:r>
      <w:r w:rsidR="00062DDE" w:rsidRPr="00347684">
        <w:rPr>
          <w:rFonts w:ascii="Times New Roman" w:hAnsi="Times New Roman"/>
          <w:sz w:val="28"/>
          <w:szCs w:val="28"/>
          <w:lang w:val="kk-KZ"/>
        </w:rPr>
        <w:t>о</w:t>
      </w:r>
      <w:r w:rsidRPr="00347684">
        <w:rPr>
          <w:rFonts w:ascii="Times New Roman" w:hAnsi="Times New Roman"/>
          <w:sz w:val="28"/>
          <w:szCs w:val="28"/>
          <w:lang w:val="kk-KZ"/>
        </w:rPr>
        <w:t xml:space="preserve"> 750, 950 и 1280 об/мин. </w:t>
      </w:r>
      <w:r w:rsidRPr="00347684">
        <w:rPr>
          <w:rFonts w:ascii="Times New Roman" w:eastAsia="Times New Roman" w:hAnsi="Times New Roman"/>
          <w:sz w:val="28"/>
          <w:szCs w:val="28"/>
          <w:lang w:val="kk-KZ"/>
        </w:rPr>
        <w:t xml:space="preserve">На каждом значении </w:t>
      </w:r>
      <w:r w:rsidR="00062DDE" w:rsidRPr="00347684">
        <w:rPr>
          <w:rFonts w:ascii="Times New Roman" w:eastAsia="Times New Roman" w:hAnsi="Times New Roman"/>
          <w:sz w:val="28"/>
          <w:szCs w:val="28"/>
          <w:lang w:val="kk-KZ"/>
        </w:rPr>
        <w:t>числа</w:t>
      </w:r>
      <w:r w:rsidRPr="00347684">
        <w:rPr>
          <w:rFonts w:ascii="Times New Roman" w:eastAsia="Times New Roman" w:hAnsi="Times New Roman"/>
          <w:sz w:val="28"/>
          <w:szCs w:val="28"/>
          <w:lang w:val="kk-KZ"/>
        </w:rPr>
        <w:t xml:space="preserve"> оборотов коленчатого вала двигателя с помощью оптического дымомера замерялись показатели дымности газа. После получения показателей дымности (без воздействия электроимпульса), занова задавались те же самые значения </w:t>
      </w:r>
      <w:r w:rsidR="00062DDE" w:rsidRPr="00347684">
        <w:rPr>
          <w:rFonts w:ascii="Times New Roman" w:eastAsia="Times New Roman" w:hAnsi="Times New Roman"/>
          <w:sz w:val="28"/>
          <w:szCs w:val="28"/>
          <w:lang w:val="kk-KZ"/>
        </w:rPr>
        <w:t xml:space="preserve">числа </w:t>
      </w:r>
      <w:r w:rsidRPr="00347684">
        <w:rPr>
          <w:rFonts w:ascii="Times New Roman" w:eastAsia="Times New Roman" w:hAnsi="Times New Roman"/>
          <w:sz w:val="28"/>
          <w:szCs w:val="28"/>
          <w:lang w:val="kk-KZ"/>
        </w:rPr>
        <w:t>оборотов коленчатого вала двигателя и в</w:t>
      </w:r>
      <w:r w:rsidRPr="00347684">
        <w:rPr>
          <w:rFonts w:ascii="Times New Roman" w:eastAsia="Times New Roman" w:hAnsi="Times New Roman"/>
          <w:sz w:val="28"/>
          <w:szCs w:val="28"/>
        </w:rPr>
        <w:t xml:space="preserve"> </w:t>
      </w:r>
      <w:r w:rsidRPr="00347684">
        <w:rPr>
          <w:rFonts w:ascii="Times New Roman" w:eastAsia="Times New Roman" w:hAnsi="Times New Roman"/>
          <w:sz w:val="28"/>
          <w:szCs w:val="28"/>
          <w:lang w:val="kk-KZ"/>
        </w:rPr>
        <w:t xml:space="preserve">зависимости от изменения их значений были получены показатели дымности газа, но уже с воздействием электрического импульса и с установлением расстояния между электродами. До воздействия на газ электроимпульсом предварительно расставлялись расстояния между электродами с помощью планки-рейки. Затем от генератора высокого напряжения подавался электрический ток в </w:t>
      </w:r>
      <w:r w:rsidRPr="00347684">
        <w:rPr>
          <w:rFonts w:ascii="Times New Roman" w:hAnsi="Times New Roman"/>
          <w:sz w:val="28"/>
          <w:szCs w:val="28"/>
          <w:lang w:val="kk-KZ"/>
        </w:rPr>
        <w:t xml:space="preserve">межэлектродное пространство, в ходе которого образовался коронный разряд у коронируещего электрода, с последующим началом процесса ионизации. </w:t>
      </w:r>
      <w:r w:rsidR="00062DDE" w:rsidRPr="00347684">
        <w:rPr>
          <w:rFonts w:ascii="Times New Roman" w:hAnsi="Times New Roman"/>
          <w:sz w:val="28"/>
          <w:szCs w:val="28"/>
          <w:lang w:val="kk-KZ"/>
        </w:rPr>
        <w:t xml:space="preserve">В это время с помощью осциллографа фиксировались показатели параметра частоты электроимпульса. </w:t>
      </w:r>
      <w:r w:rsidR="0099543C" w:rsidRPr="00347684">
        <w:rPr>
          <w:rFonts w:ascii="Times New Roman" w:hAnsi="Times New Roman"/>
          <w:sz w:val="28"/>
          <w:szCs w:val="28"/>
          <w:lang w:val="kk-KZ"/>
        </w:rPr>
        <w:t>Последующая и</w:t>
      </w:r>
      <w:r w:rsidRPr="00347684">
        <w:rPr>
          <w:rFonts w:ascii="Times New Roman" w:hAnsi="Times New Roman"/>
          <w:sz w:val="28"/>
          <w:szCs w:val="28"/>
        </w:rPr>
        <w:t>онизация газа приводи</w:t>
      </w:r>
      <w:r w:rsidRPr="00347684">
        <w:rPr>
          <w:rFonts w:ascii="Times New Roman" w:hAnsi="Times New Roman"/>
          <w:sz w:val="28"/>
          <w:szCs w:val="28"/>
          <w:lang w:val="kk-KZ"/>
        </w:rPr>
        <w:t>ла</w:t>
      </w:r>
      <w:r w:rsidRPr="00347684">
        <w:rPr>
          <w:rFonts w:ascii="Times New Roman" w:hAnsi="Times New Roman"/>
          <w:sz w:val="28"/>
          <w:szCs w:val="28"/>
        </w:rPr>
        <w:t xml:space="preserve"> к выпадению тяжёлых частиц на внутреннюю поверхность глушителя</w:t>
      </w:r>
      <w:r w:rsidRPr="00347684">
        <w:rPr>
          <w:rFonts w:ascii="Times New Roman" w:hAnsi="Times New Roman"/>
          <w:sz w:val="28"/>
          <w:szCs w:val="28"/>
          <w:lang w:val="kk-KZ"/>
        </w:rPr>
        <w:t xml:space="preserve"> и о</w:t>
      </w:r>
      <w:r w:rsidRPr="00347684">
        <w:rPr>
          <w:rFonts w:ascii="Times New Roman" w:hAnsi="Times New Roman"/>
          <w:sz w:val="28"/>
          <w:szCs w:val="28"/>
        </w:rPr>
        <w:t>чищенный газ выходи</w:t>
      </w:r>
      <w:r w:rsidRPr="00347684">
        <w:rPr>
          <w:rFonts w:ascii="Times New Roman" w:hAnsi="Times New Roman"/>
          <w:sz w:val="28"/>
          <w:szCs w:val="28"/>
          <w:lang w:val="kk-KZ"/>
        </w:rPr>
        <w:t>л</w:t>
      </w:r>
      <w:r w:rsidRPr="00347684">
        <w:rPr>
          <w:rFonts w:ascii="Times New Roman" w:hAnsi="Times New Roman"/>
          <w:sz w:val="28"/>
          <w:szCs w:val="28"/>
        </w:rPr>
        <w:t xml:space="preserve"> в</w:t>
      </w:r>
      <w:r w:rsidRPr="00347684">
        <w:rPr>
          <w:rFonts w:ascii="Times New Roman" w:hAnsi="Times New Roman"/>
          <w:sz w:val="28"/>
          <w:szCs w:val="28"/>
          <w:lang w:val="kk-KZ"/>
        </w:rPr>
        <w:t>наружу</w:t>
      </w:r>
      <w:r w:rsidRPr="00347684">
        <w:rPr>
          <w:rFonts w:ascii="Times New Roman" w:hAnsi="Times New Roman"/>
          <w:sz w:val="28"/>
          <w:szCs w:val="28"/>
        </w:rPr>
        <w:t xml:space="preserve"> через выпускное отверстие.</w:t>
      </w:r>
      <w:r w:rsidRPr="00347684">
        <w:rPr>
          <w:rFonts w:ascii="Times New Roman" w:hAnsi="Times New Roman"/>
          <w:sz w:val="28"/>
          <w:szCs w:val="28"/>
          <w:lang w:val="kk-KZ"/>
        </w:rPr>
        <w:t xml:space="preserve"> Общее время воздействия электрического импульса составило 60 секунд, после которого были получены показатели дымности газа. </w:t>
      </w:r>
      <w:bookmarkEnd w:id="57"/>
      <w:r w:rsidRPr="00347684">
        <w:rPr>
          <w:rFonts w:ascii="Times New Roman" w:hAnsi="Times New Roman" w:cs="Times New Roman"/>
          <w:sz w:val="28"/>
          <w:szCs w:val="27"/>
          <w:lang w:val="kk-KZ"/>
        </w:rPr>
        <w:t>Процесс проведения экспериментальных исследований на полноразмерном стенде представлены в рисунках 2.28-2.30.</w:t>
      </w:r>
    </w:p>
    <w:p w14:paraId="55B1DD8D" w14:textId="77777777" w:rsidR="00D048C3" w:rsidRPr="00347684" w:rsidRDefault="00D048C3" w:rsidP="00D048C3">
      <w:pPr>
        <w:spacing w:after="0" w:line="240" w:lineRule="auto"/>
        <w:ind w:firstLine="709"/>
        <w:jc w:val="both"/>
        <w:rPr>
          <w:rFonts w:ascii="Times New Roman" w:hAnsi="Times New Roman" w:cs="Times New Roman"/>
          <w:sz w:val="28"/>
          <w:szCs w:val="27"/>
          <w:lang w:val="kk-KZ"/>
        </w:rPr>
      </w:pPr>
    </w:p>
    <w:p w14:paraId="238D5E24" w14:textId="77777777" w:rsidR="00D048C3" w:rsidRPr="00347684" w:rsidRDefault="00D048C3" w:rsidP="00827586">
      <w:pPr>
        <w:spacing w:after="0" w:line="240" w:lineRule="auto"/>
        <w:jc w:val="center"/>
        <w:rPr>
          <w:noProof/>
        </w:rPr>
      </w:pPr>
      <w:r w:rsidRPr="00347684">
        <w:rPr>
          <w:noProof/>
          <w:lang w:eastAsia="ru-RU"/>
        </w:rPr>
        <w:lastRenderedPageBreak/>
        <w:drawing>
          <wp:inline distT="0" distB="0" distL="0" distR="0" wp14:anchorId="6E35B9A9" wp14:editId="43508FD4">
            <wp:extent cx="3547525" cy="3648547"/>
            <wp:effectExtent l="0" t="0" r="0" b="9525"/>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566743" cy="3668313"/>
                    </a:xfrm>
                    <a:prstGeom prst="rect">
                      <a:avLst/>
                    </a:prstGeom>
                    <a:noFill/>
                    <a:ln>
                      <a:noFill/>
                    </a:ln>
                    <a:extLst>
                      <a:ext uri="{53640926-AAD7-44D8-BBD7-CCE9431645EC}">
                        <a14:shadowObscured xmlns:a14="http://schemas.microsoft.com/office/drawing/2010/main"/>
                      </a:ext>
                    </a:extLst>
                  </pic:spPr>
                </pic:pic>
              </a:graphicData>
            </a:graphic>
          </wp:inline>
        </w:drawing>
      </w:r>
    </w:p>
    <w:p w14:paraId="5BBA1344" w14:textId="77777777" w:rsidR="00A54C2A" w:rsidRPr="00347684" w:rsidRDefault="00A54C2A" w:rsidP="00827586">
      <w:pPr>
        <w:spacing w:after="0" w:line="240" w:lineRule="auto"/>
        <w:jc w:val="center"/>
        <w:rPr>
          <w:rFonts w:ascii="Times New Roman" w:hAnsi="Times New Roman" w:cs="Times New Roman"/>
          <w:noProof/>
          <w:sz w:val="28"/>
          <w:szCs w:val="28"/>
          <w:lang w:val="kk-KZ"/>
        </w:rPr>
      </w:pPr>
    </w:p>
    <w:p w14:paraId="01613E7C" w14:textId="31DF39D3" w:rsidR="00D048C3" w:rsidRPr="00347684" w:rsidRDefault="00D048C3" w:rsidP="00827586">
      <w:pPr>
        <w:spacing w:after="0" w:line="240" w:lineRule="auto"/>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Рисунок 2.28 – Процесс подачи отработавшего газа в глушитель для получения показателей дымности газа до воздействия электроимпульсом</w:t>
      </w:r>
    </w:p>
    <w:p w14:paraId="0AA6BF64" w14:textId="77777777" w:rsidR="00D048C3" w:rsidRPr="00347684" w:rsidRDefault="00D048C3" w:rsidP="00827586">
      <w:pPr>
        <w:spacing w:after="0" w:line="240" w:lineRule="auto"/>
        <w:rPr>
          <w:noProof/>
        </w:rPr>
      </w:pPr>
    </w:p>
    <w:p w14:paraId="3A09167A" w14:textId="77777777" w:rsidR="00D048C3" w:rsidRPr="00347684" w:rsidRDefault="00D048C3" w:rsidP="00827586">
      <w:pPr>
        <w:spacing w:after="0" w:line="240" w:lineRule="auto"/>
        <w:jc w:val="center"/>
        <w:rPr>
          <w:rFonts w:ascii="Times New Roman" w:hAnsi="Times New Roman" w:cs="Times New Roman"/>
          <w:sz w:val="28"/>
          <w:szCs w:val="27"/>
          <w:lang w:val="kk-KZ"/>
        </w:rPr>
      </w:pPr>
      <w:r w:rsidRPr="00347684">
        <w:rPr>
          <w:noProof/>
          <w:lang w:eastAsia="ru-RU"/>
        </w:rPr>
        <w:drawing>
          <wp:inline distT="0" distB="0" distL="0" distR="0" wp14:anchorId="5C625E29" wp14:editId="4C34EE3C">
            <wp:extent cx="5882642" cy="3304515"/>
            <wp:effectExtent l="0" t="0" r="381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l="-875"/>
                    <a:stretch/>
                  </pic:blipFill>
                  <pic:spPr bwMode="auto">
                    <a:xfrm>
                      <a:off x="0" y="0"/>
                      <a:ext cx="5895147" cy="3311539"/>
                    </a:xfrm>
                    <a:prstGeom prst="rect">
                      <a:avLst/>
                    </a:prstGeom>
                    <a:noFill/>
                    <a:ln>
                      <a:noFill/>
                    </a:ln>
                    <a:extLst>
                      <a:ext uri="{53640926-AAD7-44D8-BBD7-CCE9431645EC}">
                        <a14:shadowObscured xmlns:a14="http://schemas.microsoft.com/office/drawing/2010/main"/>
                      </a:ext>
                    </a:extLst>
                  </pic:spPr>
                </pic:pic>
              </a:graphicData>
            </a:graphic>
          </wp:inline>
        </w:drawing>
      </w:r>
    </w:p>
    <w:p w14:paraId="71558512" w14:textId="77777777" w:rsidR="00A54C2A" w:rsidRPr="00347684" w:rsidRDefault="00A54C2A" w:rsidP="00827586">
      <w:pPr>
        <w:spacing w:after="0" w:line="240" w:lineRule="auto"/>
        <w:jc w:val="center"/>
        <w:rPr>
          <w:rFonts w:ascii="Times New Roman" w:hAnsi="Times New Roman" w:cs="Times New Roman"/>
          <w:sz w:val="28"/>
          <w:szCs w:val="27"/>
          <w:lang w:val="kk-KZ"/>
        </w:rPr>
      </w:pPr>
    </w:p>
    <w:p w14:paraId="09B01FAD" w14:textId="0C81F9B6" w:rsidR="00D048C3" w:rsidRPr="00347684" w:rsidRDefault="00D048C3" w:rsidP="00827586">
      <w:pPr>
        <w:spacing w:after="0" w:line="240" w:lineRule="auto"/>
        <w:jc w:val="center"/>
        <w:rPr>
          <w:rFonts w:ascii="Times New Roman" w:hAnsi="Times New Roman" w:cs="Times New Roman"/>
          <w:noProof/>
          <w:sz w:val="28"/>
          <w:szCs w:val="28"/>
          <w:lang w:val="kk-KZ"/>
        </w:rPr>
      </w:pPr>
      <w:r w:rsidRPr="00347684">
        <w:rPr>
          <w:rFonts w:ascii="Times New Roman" w:hAnsi="Times New Roman" w:cs="Times New Roman"/>
          <w:sz w:val="28"/>
          <w:szCs w:val="27"/>
          <w:lang w:val="kk-KZ"/>
        </w:rPr>
        <w:t xml:space="preserve">Рисунок 2.29 – Процесс установки расстояния между электродами с последующей подачей </w:t>
      </w:r>
      <w:r w:rsidRPr="00347684">
        <w:rPr>
          <w:rFonts w:ascii="Times New Roman" w:hAnsi="Times New Roman" w:cs="Times New Roman"/>
          <w:noProof/>
          <w:sz w:val="28"/>
          <w:szCs w:val="28"/>
          <w:lang w:val="kk-KZ"/>
        </w:rPr>
        <w:t>отработавшего газа в глушитель для получения показателей дымности газа с воздействием электроимпульса</w:t>
      </w:r>
    </w:p>
    <w:p w14:paraId="10DFCC7F" w14:textId="77777777" w:rsidR="0099543C" w:rsidRPr="00347684" w:rsidRDefault="0099543C" w:rsidP="00827586">
      <w:pPr>
        <w:spacing w:after="0" w:line="240" w:lineRule="auto"/>
        <w:jc w:val="center"/>
        <w:rPr>
          <w:rFonts w:ascii="Times New Roman" w:hAnsi="Times New Roman" w:cs="Times New Roman"/>
          <w:noProof/>
          <w:sz w:val="28"/>
          <w:szCs w:val="28"/>
          <w:lang w:val="kk-KZ"/>
        </w:rPr>
      </w:pPr>
    </w:p>
    <w:p w14:paraId="44BBE772" w14:textId="77777777" w:rsidR="00D048C3" w:rsidRPr="00347684" w:rsidRDefault="00D048C3" w:rsidP="00827586">
      <w:pPr>
        <w:spacing w:after="0" w:line="240" w:lineRule="auto"/>
        <w:jc w:val="center"/>
        <w:rPr>
          <w:rFonts w:ascii="Times New Roman" w:hAnsi="Times New Roman" w:cs="Times New Roman"/>
          <w:sz w:val="28"/>
          <w:szCs w:val="27"/>
          <w:lang w:val="kk-KZ"/>
        </w:rPr>
      </w:pPr>
      <w:r w:rsidRPr="00347684">
        <w:rPr>
          <w:noProof/>
          <w:lang w:eastAsia="ru-RU"/>
        </w:rPr>
        <w:lastRenderedPageBreak/>
        <w:drawing>
          <wp:inline distT="0" distB="0" distL="0" distR="0" wp14:anchorId="11840282" wp14:editId="051D4FF5">
            <wp:extent cx="4119327" cy="2763784"/>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l="-815"/>
                    <a:stretch/>
                  </pic:blipFill>
                  <pic:spPr bwMode="auto">
                    <a:xfrm>
                      <a:off x="0" y="0"/>
                      <a:ext cx="4128904" cy="2770210"/>
                    </a:xfrm>
                    <a:prstGeom prst="rect">
                      <a:avLst/>
                    </a:prstGeom>
                    <a:noFill/>
                    <a:ln>
                      <a:noFill/>
                    </a:ln>
                    <a:extLst>
                      <a:ext uri="{53640926-AAD7-44D8-BBD7-CCE9431645EC}">
                        <a14:shadowObscured xmlns:a14="http://schemas.microsoft.com/office/drawing/2010/main"/>
                      </a:ext>
                    </a:extLst>
                  </pic:spPr>
                </pic:pic>
              </a:graphicData>
            </a:graphic>
          </wp:inline>
        </w:drawing>
      </w:r>
    </w:p>
    <w:p w14:paraId="77AAD1B5" w14:textId="77777777" w:rsidR="00D048C3" w:rsidRPr="00347684" w:rsidRDefault="00D048C3" w:rsidP="00827586">
      <w:pPr>
        <w:spacing w:after="0" w:line="240" w:lineRule="auto"/>
        <w:jc w:val="both"/>
        <w:rPr>
          <w:rFonts w:ascii="Times New Roman" w:hAnsi="Times New Roman" w:cs="Times New Roman"/>
          <w:sz w:val="28"/>
          <w:szCs w:val="27"/>
          <w:lang w:val="kk-KZ"/>
        </w:rPr>
      </w:pPr>
    </w:p>
    <w:p w14:paraId="6F3C1007" w14:textId="77777777" w:rsidR="00D048C3" w:rsidRPr="00347684" w:rsidRDefault="00D048C3" w:rsidP="00827586">
      <w:pPr>
        <w:spacing w:after="0" w:line="240" w:lineRule="auto"/>
        <w:jc w:val="center"/>
        <w:rPr>
          <w:rFonts w:ascii="Times New Roman" w:hAnsi="Times New Roman" w:cs="Times New Roman"/>
          <w:sz w:val="28"/>
          <w:szCs w:val="27"/>
          <w:lang w:val="kk-KZ"/>
        </w:rPr>
      </w:pPr>
      <w:r w:rsidRPr="00347684">
        <w:rPr>
          <w:rFonts w:ascii="Times New Roman" w:hAnsi="Times New Roman" w:cs="Times New Roman"/>
          <w:sz w:val="28"/>
          <w:szCs w:val="27"/>
          <w:lang w:val="kk-KZ"/>
        </w:rPr>
        <w:t>Рисунок 2.30 – Процесс фиксирования результатов эксперимента</w:t>
      </w:r>
    </w:p>
    <w:p w14:paraId="6E3FBF5F" w14:textId="77777777" w:rsidR="00D048C3" w:rsidRPr="00347684" w:rsidRDefault="00D048C3" w:rsidP="00D048C3">
      <w:pPr>
        <w:spacing w:after="0" w:line="240" w:lineRule="auto"/>
        <w:ind w:firstLine="709"/>
        <w:jc w:val="both"/>
        <w:rPr>
          <w:rFonts w:ascii="Times New Roman" w:hAnsi="Times New Roman" w:cs="Times New Roman"/>
          <w:sz w:val="28"/>
          <w:szCs w:val="27"/>
          <w:lang w:val="kk-KZ"/>
        </w:rPr>
      </w:pPr>
    </w:p>
    <w:p w14:paraId="1E9D8FD5" w14:textId="40C6EB7A" w:rsidR="00D048C3" w:rsidRPr="00347684" w:rsidRDefault="00D048C3" w:rsidP="00D048C3">
      <w:pPr>
        <w:spacing w:after="0" w:line="240" w:lineRule="auto"/>
        <w:ind w:firstLine="709"/>
        <w:jc w:val="both"/>
        <w:rPr>
          <w:rFonts w:ascii="Times New Roman" w:hAnsi="Times New Roman" w:cs="Times New Roman"/>
          <w:sz w:val="28"/>
          <w:szCs w:val="27"/>
          <w:lang w:val="kk-KZ"/>
        </w:rPr>
      </w:pPr>
      <w:r w:rsidRPr="00347684">
        <w:rPr>
          <w:rFonts w:ascii="Times New Roman" w:hAnsi="Times New Roman" w:cs="Times New Roman"/>
          <w:sz w:val="28"/>
          <w:szCs w:val="27"/>
          <w:lang w:val="kk-KZ"/>
        </w:rPr>
        <w:t>Полученные предварительные результаты экспериментальных исследований</w:t>
      </w:r>
      <w:r w:rsidR="00D56A7D" w:rsidRPr="00347684">
        <w:rPr>
          <w:rFonts w:ascii="Times New Roman" w:hAnsi="Times New Roman" w:cs="Times New Roman"/>
          <w:sz w:val="28"/>
          <w:szCs w:val="27"/>
          <w:lang w:val="kk-KZ"/>
        </w:rPr>
        <w:t xml:space="preserve"> по показателям дымности газа</w:t>
      </w:r>
      <w:r w:rsidRPr="00347684">
        <w:rPr>
          <w:rFonts w:ascii="Times New Roman" w:hAnsi="Times New Roman" w:cs="Times New Roman"/>
          <w:sz w:val="28"/>
          <w:szCs w:val="27"/>
          <w:lang w:val="kk-KZ"/>
        </w:rPr>
        <w:t xml:space="preserve"> приведены в таблице 2.1</w:t>
      </w:r>
      <w:r w:rsidR="000A6328" w:rsidRPr="00347684">
        <w:rPr>
          <w:rFonts w:ascii="Times New Roman" w:hAnsi="Times New Roman" w:cs="Times New Roman"/>
          <w:sz w:val="28"/>
          <w:szCs w:val="27"/>
          <w:lang w:val="kk-KZ"/>
        </w:rPr>
        <w:t>6</w:t>
      </w:r>
      <w:r w:rsidRPr="00347684">
        <w:rPr>
          <w:rFonts w:ascii="Times New Roman" w:hAnsi="Times New Roman" w:cs="Times New Roman"/>
          <w:sz w:val="28"/>
          <w:szCs w:val="27"/>
          <w:lang w:val="kk-KZ"/>
        </w:rPr>
        <w:t>.</w:t>
      </w:r>
    </w:p>
    <w:p w14:paraId="1DA39CA6"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28BD3D9C" w14:textId="1F94E528" w:rsidR="00D048C3" w:rsidRPr="00347684" w:rsidRDefault="00D048C3" w:rsidP="00827586">
      <w:pPr>
        <w:spacing w:after="0" w:line="240" w:lineRule="auto"/>
        <w:jc w:val="both"/>
        <w:rPr>
          <w:rFonts w:ascii="Times New Roman" w:hAnsi="Times New Roman" w:cs="Times New Roman"/>
          <w:sz w:val="28"/>
          <w:szCs w:val="27"/>
          <w:lang w:val="kk-KZ"/>
        </w:rPr>
      </w:pPr>
      <w:r w:rsidRPr="00347684">
        <w:rPr>
          <w:rFonts w:ascii="Times New Roman" w:hAnsi="Times New Roman" w:cs="Times New Roman"/>
          <w:sz w:val="28"/>
          <w:szCs w:val="27"/>
          <w:lang w:val="kk-KZ"/>
        </w:rPr>
        <w:t>Таблица 2.1</w:t>
      </w:r>
      <w:r w:rsidR="000A6328" w:rsidRPr="00347684">
        <w:rPr>
          <w:rFonts w:ascii="Times New Roman" w:hAnsi="Times New Roman" w:cs="Times New Roman"/>
          <w:sz w:val="28"/>
          <w:szCs w:val="27"/>
          <w:lang w:val="kk-KZ"/>
        </w:rPr>
        <w:t>6</w:t>
      </w:r>
      <w:r w:rsidRPr="00347684">
        <w:rPr>
          <w:rFonts w:ascii="Times New Roman" w:hAnsi="Times New Roman" w:cs="Times New Roman"/>
          <w:sz w:val="28"/>
          <w:szCs w:val="27"/>
          <w:lang w:val="kk-KZ"/>
        </w:rPr>
        <w:t xml:space="preserve"> </w:t>
      </w:r>
      <w:r w:rsidR="0099543C" w:rsidRPr="00347684">
        <w:rPr>
          <w:rFonts w:ascii="Times New Roman" w:hAnsi="Times New Roman" w:cs="Times New Roman"/>
          <w:sz w:val="28"/>
          <w:szCs w:val="27"/>
          <w:lang w:val="kk-KZ"/>
        </w:rPr>
        <w:t>–</w:t>
      </w:r>
      <w:r w:rsidRPr="00347684">
        <w:rPr>
          <w:rFonts w:ascii="Times New Roman" w:hAnsi="Times New Roman" w:cs="Times New Roman"/>
          <w:sz w:val="28"/>
          <w:szCs w:val="27"/>
          <w:lang w:val="kk-KZ"/>
        </w:rPr>
        <w:t xml:space="preserve"> Результаты экспериментальных исследований на полноразмерном стенде</w:t>
      </w:r>
      <w:r w:rsidRPr="00347684">
        <w:rPr>
          <w:rFonts w:ascii="Times New Roman" w:hAnsi="Times New Roman" w:cs="Times New Roman"/>
          <w:bCs/>
          <w:sz w:val="28"/>
          <w:szCs w:val="18"/>
          <w:lang w:val="kk-KZ"/>
        </w:rPr>
        <w:t xml:space="preserve"> </w:t>
      </w:r>
    </w:p>
    <w:tbl>
      <w:tblPr>
        <w:tblStyle w:val="a3"/>
        <w:tblW w:w="5000" w:type="pct"/>
        <w:tblInd w:w="-5" w:type="dxa"/>
        <w:tblLayout w:type="fixed"/>
        <w:tblLook w:val="04A0" w:firstRow="1" w:lastRow="0" w:firstColumn="1" w:lastColumn="0" w:noHBand="0" w:noVBand="1"/>
      </w:tblPr>
      <w:tblGrid>
        <w:gridCol w:w="3046"/>
        <w:gridCol w:w="1159"/>
        <w:gridCol w:w="1161"/>
        <w:gridCol w:w="1161"/>
        <w:gridCol w:w="1161"/>
        <w:gridCol w:w="1023"/>
        <w:gridCol w:w="1143"/>
      </w:tblGrid>
      <w:tr w:rsidR="00347684" w:rsidRPr="00347684" w14:paraId="7DC14CDF" w14:textId="77777777" w:rsidTr="00A54C2A">
        <w:trPr>
          <w:trHeight w:val="813"/>
        </w:trPr>
        <w:tc>
          <w:tcPr>
            <w:tcW w:w="1546" w:type="pct"/>
          </w:tcPr>
          <w:p w14:paraId="7EF15113" w14:textId="48E9CDDF" w:rsidR="00D56A7D" w:rsidRPr="00347684" w:rsidRDefault="00D56A7D" w:rsidP="002A7C25">
            <w:pPr>
              <w:rPr>
                <w:rFonts w:ascii="Times New Roman" w:hAnsi="Times New Roman" w:cs="Times New Roman"/>
                <w:sz w:val="24"/>
                <w:szCs w:val="24"/>
                <w:lang w:val="kk-KZ"/>
              </w:rPr>
            </w:pPr>
            <w:bookmarkStart w:id="58" w:name="_Hlk133535966"/>
            <w:r w:rsidRPr="00347684">
              <w:rPr>
                <w:rFonts w:ascii="Times New Roman" w:hAnsi="Times New Roman" w:cs="Times New Roman"/>
                <w:sz w:val="24"/>
                <w:szCs w:val="24"/>
                <w:lang w:val="kk-KZ"/>
              </w:rPr>
              <w:t>Число оборотов коленчатого вала двигателя</w:t>
            </w:r>
            <w:bookmarkEnd w:id="58"/>
            <w:r w:rsidRPr="00347684">
              <w:rPr>
                <w:rFonts w:ascii="Times New Roman" w:hAnsi="Times New Roman" w:cs="Times New Roman"/>
                <w:sz w:val="24"/>
                <w:szCs w:val="24"/>
                <w:lang w:val="kk-KZ"/>
              </w:rPr>
              <w:t>, (об/мин)</w:t>
            </w:r>
          </w:p>
        </w:tc>
        <w:tc>
          <w:tcPr>
            <w:tcW w:w="1177" w:type="pct"/>
            <w:gridSpan w:val="2"/>
          </w:tcPr>
          <w:p w14:paraId="0AC04A14" w14:textId="77777777" w:rsidR="00D56A7D" w:rsidRPr="00347684" w:rsidRDefault="00D56A7D"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750</w:t>
            </w:r>
          </w:p>
        </w:tc>
        <w:tc>
          <w:tcPr>
            <w:tcW w:w="1178" w:type="pct"/>
            <w:gridSpan w:val="2"/>
          </w:tcPr>
          <w:p w14:paraId="0DE6A4A1" w14:textId="77777777" w:rsidR="00D56A7D" w:rsidRPr="00347684" w:rsidRDefault="00D56A7D"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950</w:t>
            </w:r>
          </w:p>
        </w:tc>
        <w:tc>
          <w:tcPr>
            <w:tcW w:w="1099" w:type="pct"/>
            <w:gridSpan w:val="2"/>
          </w:tcPr>
          <w:p w14:paraId="64467347" w14:textId="77777777" w:rsidR="00D56A7D" w:rsidRPr="00347684" w:rsidRDefault="00D56A7D"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1280</w:t>
            </w:r>
          </w:p>
        </w:tc>
      </w:tr>
      <w:tr w:rsidR="00347684" w:rsidRPr="00347684" w14:paraId="6BDDBF1E" w14:textId="77777777" w:rsidTr="00A54C2A">
        <w:tc>
          <w:tcPr>
            <w:tcW w:w="1546" w:type="pct"/>
          </w:tcPr>
          <w:p w14:paraId="7BAEFE4B" w14:textId="3868535A" w:rsidR="00D56A7D" w:rsidRPr="00347684" w:rsidRDefault="00D56A7D"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Воздействие электроимпульса</w:t>
            </w:r>
          </w:p>
        </w:tc>
        <w:tc>
          <w:tcPr>
            <w:tcW w:w="588" w:type="pct"/>
          </w:tcPr>
          <w:p w14:paraId="5CE29924" w14:textId="2186A3DE" w:rsidR="00D56A7D" w:rsidRPr="00347684" w:rsidRDefault="00D56A7D"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Без </w:t>
            </w:r>
          </w:p>
        </w:tc>
        <w:tc>
          <w:tcPr>
            <w:tcW w:w="589" w:type="pct"/>
          </w:tcPr>
          <w:p w14:paraId="0A02A095" w14:textId="454946BA" w:rsidR="00D56A7D" w:rsidRPr="00347684" w:rsidRDefault="00D56A7D"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tc>
        <w:tc>
          <w:tcPr>
            <w:tcW w:w="589" w:type="pct"/>
          </w:tcPr>
          <w:p w14:paraId="5958D17A" w14:textId="272B2790" w:rsidR="00D56A7D" w:rsidRPr="00347684" w:rsidRDefault="00D56A7D"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Без </w:t>
            </w:r>
          </w:p>
        </w:tc>
        <w:tc>
          <w:tcPr>
            <w:tcW w:w="589" w:type="pct"/>
          </w:tcPr>
          <w:p w14:paraId="3B85F46E" w14:textId="3D99788F" w:rsidR="00D56A7D" w:rsidRPr="00347684" w:rsidRDefault="00D56A7D"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tc>
        <w:tc>
          <w:tcPr>
            <w:tcW w:w="519" w:type="pct"/>
          </w:tcPr>
          <w:p w14:paraId="4F0C832D" w14:textId="43B2D719" w:rsidR="00D56A7D" w:rsidRPr="00347684" w:rsidRDefault="00D56A7D"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Без </w:t>
            </w:r>
          </w:p>
        </w:tc>
        <w:tc>
          <w:tcPr>
            <w:tcW w:w="580" w:type="pct"/>
          </w:tcPr>
          <w:p w14:paraId="62E7A625" w14:textId="3EF2A90F" w:rsidR="00D56A7D" w:rsidRPr="00347684" w:rsidRDefault="00D56A7D"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tc>
      </w:tr>
      <w:tr w:rsidR="00347684" w:rsidRPr="00347684" w14:paraId="765CC77F" w14:textId="77777777" w:rsidTr="00A54C2A">
        <w:tc>
          <w:tcPr>
            <w:tcW w:w="1546" w:type="pct"/>
          </w:tcPr>
          <w:p w14:paraId="34F9CE65" w14:textId="77777777" w:rsidR="00D048C3" w:rsidRPr="00347684" w:rsidRDefault="00D048C3" w:rsidP="002A7C25">
            <w:pPr>
              <w:rPr>
                <w:rFonts w:ascii="Times New Roman" w:hAnsi="Times New Roman" w:cs="Times New Roman"/>
                <w:sz w:val="24"/>
                <w:szCs w:val="24"/>
                <w:lang w:val="en-US"/>
              </w:rPr>
            </w:pPr>
            <w:r w:rsidRPr="00347684">
              <w:rPr>
                <w:rFonts w:ascii="Times New Roman" w:hAnsi="Times New Roman" w:cs="Times New Roman"/>
                <w:sz w:val="24"/>
                <w:szCs w:val="24"/>
                <w:lang w:val="kk-KZ"/>
              </w:rPr>
              <w:t>Дымность газа, (</w:t>
            </w:r>
            <w:r w:rsidRPr="00347684">
              <w:rPr>
                <w:rFonts w:ascii="Times New Roman" w:hAnsi="Times New Roman" w:cs="Times New Roman"/>
                <w:sz w:val="24"/>
                <w:szCs w:val="24"/>
                <w:lang w:val="en-US"/>
              </w:rPr>
              <w:t>%)</w:t>
            </w:r>
          </w:p>
        </w:tc>
        <w:tc>
          <w:tcPr>
            <w:tcW w:w="588" w:type="pct"/>
          </w:tcPr>
          <w:p w14:paraId="6E6FD321"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50</w:t>
            </w:r>
          </w:p>
        </w:tc>
        <w:tc>
          <w:tcPr>
            <w:tcW w:w="589" w:type="pct"/>
          </w:tcPr>
          <w:p w14:paraId="53037C0B"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45</w:t>
            </w:r>
          </w:p>
        </w:tc>
        <w:tc>
          <w:tcPr>
            <w:tcW w:w="589" w:type="pct"/>
          </w:tcPr>
          <w:p w14:paraId="47BA90EE"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40</w:t>
            </w:r>
          </w:p>
        </w:tc>
        <w:tc>
          <w:tcPr>
            <w:tcW w:w="589" w:type="pct"/>
          </w:tcPr>
          <w:p w14:paraId="5B56D99E"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34</w:t>
            </w:r>
          </w:p>
        </w:tc>
        <w:tc>
          <w:tcPr>
            <w:tcW w:w="519" w:type="pct"/>
          </w:tcPr>
          <w:p w14:paraId="2DE77677"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39</w:t>
            </w:r>
          </w:p>
        </w:tc>
        <w:tc>
          <w:tcPr>
            <w:tcW w:w="580" w:type="pct"/>
          </w:tcPr>
          <w:p w14:paraId="23B87492"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29</w:t>
            </w:r>
          </w:p>
        </w:tc>
      </w:tr>
      <w:tr w:rsidR="00347684" w:rsidRPr="00347684" w14:paraId="3DF78785" w14:textId="77777777" w:rsidTr="00A54C2A">
        <w:tc>
          <w:tcPr>
            <w:tcW w:w="1546" w:type="pct"/>
          </w:tcPr>
          <w:p w14:paraId="605E57C2" w14:textId="77777777" w:rsidR="00D048C3" w:rsidRPr="00347684" w:rsidRDefault="00D048C3"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Расстояние между электродами, (м)</w:t>
            </w:r>
          </w:p>
        </w:tc>
        <w:tc>
          <w:tcPr>
            <w:tcW w:w="588" w:type="pct"/>
          </w:tcPr>
          <w:p w14:paraId="1E599ACD" w14:textId="77777777" w:rsidR="00D048C3" w:rsidRPr="00347684" w:rsidRDefault="00D048C3" w:rsidP="002A7C25">
            <w:pPr>
              <w:jc w:val="center"/>
              <w:rPr>
                <w:rFonts w:ascii="Times New Roman" w:hAnsi="Times New Roman" w:cs="Times New Roman"/>
                <w:sz w:val="24"/>
                <w:szCs w:val="24"/>
                <w:lang w:val="kk-KZ"/>
              </w:rPr>
            </w:pPr>
          </w:p>
        </w:tc>
        <w:tc>
          <w:tcPr>
            <w:tcW w:w="589" w:type="pct"/>
          </w:tcPr>
          <w:p w14:paraId="6E945E78"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0,01</w:t>
            </w:r>
          </w:p>
        </w:tc>
        <w:tc>
          <w:tcPr>
            <w:tcW w:w="589" w:type="pct"/>
          </w:tcPr>
          <w:p w14:paraId="4CF9240B" w14:textId="77777777" w:rsidR="00D048C3" w:rsidRPr="00347684" w:rsidRDefault="00D048C3" w:rsidP="002A7C25">
            <w:pPr>
              <w:jc w:val="center"/>
              <w:rPr>
                <w:rFonts w:ascii="Times New Roman" w:hAnsi="Times New Roman" w:cs="Times New Roman"/>
                <w:sz w:val="24"/>
                <w:szCs w:val="24"/>
                <w:lang w:val="kk-KZ"/>
              </w:rPr>
            </w:pPr>
          </w:p>
        </w:tc>
        <w:tc>
          <w:tcPr>
            <w:tcW w:w="589" w:type="pct"/>
          </w:tcPr>
          <w:p w14:paraId="0CE89CFB"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0,008</w:t>
            </w:r>
          </w:p>
        </w:tc>
        <w:tc>
          <w:tcPr>
            <w:tcW w:w="519" w:type="pct"/>
          </w:tcPr>
          <w:p w14:paraId="52DAFAA3" w14:textId="77777777" w:rsidR="00D048C3" w:rsidRPr="00347684" w:rsidRDefault="00D048C3" w:rsidP="002A7C25">
            <w:pPr>
              <w:jc w:val="center"/>
              <w:rPr>
                <w:rFonts w:ascii="Times New Roman" w:hAnsi="Times New Roman" w:cs="Times New Roman"/>
                <w:sz w:val="24"/>
                <w:szCs w:val="24"/>
                <w:lang w:val="kk-KZ"/>
              </w:rPr>
            </w:pPr>
          </w:p>
        </w:tc>
        <w:tc>
          <w:tcPr>
            <w:tcW w:w="580" w:type="pct"/>
          </w:tcPr>
          <w:p w14:paraId="35CE148F"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0,006</w:t>
            </w:r>
          </w:p>
        </w:tc>
      </w:tr>
      <w:tr w:rsidR="00347684" w:rsidRPr="00347684" w14:paraId="6DD7CB5B" w14:textId="77777777" w:rsidTr="00A54C2A">
        <w:tc>
          <w:tcPr>
            <w:tcW w:w="1546" w:type="pct"/>
          </w:tcPr>
          <w:p w14:paraId="5C16BD6D" w14:textId="43D7963C" w:rsidR="00D048C3" w:rsidRPr="00347684" w:rsidRDefault="00D048C3"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Частота электроимпульса, (Гц)</w:t>
            </w:r>
          </w:p>
        </w:tc>
        <w:tc>
          <w:tcPr>
            <w:tcW w:w="588" w:type="pct"/>
          </w:tcPr>
          <w:p w14:paraId="6F6DDCB4" w14:textId="77777777" w:rsidR="00D048C3" w:rsidRPr="00347684" w:rsidRDefault="00D048C3" w:rsidP="002A7C25">
            <w:pPr>
              <w:jc w:val="center"/>
              <w:rPr>
                <w:rFonts w:ascii="Times New Roman" w:hAnsi="Times New Roman" w:cs="Times New Roman"/>
                <w:sz w:val="24"/>
                <w:szCs w:val="24"/>
                <w:lang w:val="kk-KZ"/>
              </w:rPr>
            </w:pPr>
          </w:p>
        </w:tc>
        <w:tc>
          <w:tcPr>
            <w:tcW w:w="589" w:type="pct"/>
          </w:tcPr>
          <w:p w14:paraId="64B8EAFC"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10</w:t>
            </w:r>
          </w:p>
        </w:tc>
        <w:tc>
          <w:tcPr>
            <w:tcW w:w="589" w:type="pct"/>
          </w:tcPr>
          <w:p w14:paraId="251BC0A8" w14:textId="77777777" w:rsidR="00D048C3" w:rsidRPr="00347684" w:rsidRDefault="00D048C3" w:rsidP="002A7C25">
            <w:pPr>
              <w:jc w:val="center"/>
              <w:rPr>
                <w:rFonts w:ascii="Times New Roman" w:hAnsi="Times New Roman" w:cs="Times New Roman"/>
                <w:sz w:val="24"/>
                <w:szCs w:val="24"/>
                <w:lang w:val="kk-KZ"/>
              </w:rPr>
            </w:pPr>
          </w:p>
        </w:tc>
        <w:tc>
          <w:tcPr>
            <w:tcW w:w="589" w:type="pct"/>
          </w:tcPr>
          <w:p w14:paraId="34BAB138"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12</w:t>
            </w:r>
          </w:p>
        </w:tc>
        <w:tc>
          <w:tcPr>
            <w:tcW w:w="519" w:type="pct"/>
          </w:tcPr>
          <w:p w14:paraId="792D700E" w14:textId="77777777" w:rsidR="00D048C3" w:rsidRPr="00347684" w:rsidRDefault="00D048C3" w:rsidP="002A7C25">
            <w:pPr>
              <w:jc w:val="center"/>
              <w:rPr>
                <w:rFonts w:ascii="Times New Roman" w:hAnsi="Times New Roman" w:cs="Times New Roman"/>
                <w:sz w:val="24"/>
                <w:szCs w:val="24"/>
                <w:lang w:val="kk-KZ"/>
              </w:rPr>
            </w:pPr>
          </w:p>
        </w:tc>
        <w:tc>
          <w:tcPr>
            <w:tcW w:w="580" w:type="pct"/>
          </w:tcPr>
          <w:p w14:paraId="5F30CA8F"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14</w:t>
            </w:r>
          </w:p>
        </w:tc>
      </w:tr>
    </w:tbl>
    <w:p w14:paraId="0AA1421F" w14:textId="77777777" w:rsidR="00D048C3" w:rsidRPr="00347684" w:rsidRDefault="00D048C3" w:rsidP="00D048C3">
      <w:pPr>
        <w:spacing w:after="0" w:line="240" w:lineRule="auto"/>
        <w:ind w:firstLine="709"/>
        <w:jc w:val="both"/>
        <w:rPr>
          <w:rFonts w:ascii="Times New Roman" w:hAnsi="Times New Roman" w:cs="Times New Roman"/>
          <w:sz w:val="24"/>
          <w:lang w:val="kk-KZ"/>
        </w:rPr>
      </w:pPr>
    </w:p>
    <w:p w14:paraId="67724DA4" w14:textId="564740FB" w:rsidR="00D048C3" w:rsidRPr="00347684" w:rsidRDefault="00D048C3" w:rsidP="00D048C3">
      <w:pPr>
        <w:spacing w:after="0" w:line="240" w:lineRule="auto"/>
        <w:ind w:firstLine="709"/>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 xml:space="preserve">Результаты экспериментальных исследований показывают эффективность </w:t>
      </w:r>
      <w:r w:rsidR="00D56A7D" w:rsidRPr="00347684">
        <w:rPr>
          <w:rFonts w:ascii="Times New Roman" w:hAnsi="Times New Roman" w:cs="Times New Roman"/>
          <w:sz w:val="28"/>
          <w:szCs w:val="18"/>
          <w:lang w:val="kk-KZ"/>
        </w:rPr>
        <w:t>воздействия</w:t>
      </w:r>
      <w:r w:rsidRPr="00347684">
        <w:rPr>
          <w:rFonts w:ascii="Times New Roman" w:hAnsi="Times New Roman" w:cs="Times New Roman"/>
          <w:sz w:val="28"/>
          <w:szCs w:val="18"/>
          <w:lang w:val="kk-KZ"/>
        </w:rPr>
        <w:t xml:space="preserve"> электроимпульс</w:t>
      </w:r>
      <w:r w:rsidR="00D56A7D" w:rsidRPr="00347684">
        <w:rPr>
          <w:rFonts w:ascii="Times New Roman" w:hAnsi="Times New Roman" w:cs="Times New Roman"/>
          <w:sz w:val="28"/>
          <w:szCs w:val="18"/>
          <w:lang w:val="kk-KZ"/>
        </w:rPr>
        <w:t>а на поток газа</w:t>
      </w:r>
      <w:r w:rsidRPr="00347684">
        <w:rPr>
          <w:rFonts w:ascii="Times New Roman" w:hAnsi="Times New Roman" w:cs="Times New Roman"/>
          <w:sz w:val="28"/>
          <w:szCs w:val="18"/>
          <w:lang w:val="kk-KZ"/>
        </w:rPr>
        <w:t xml:space="preserve"> согласно полученным показателям дымности, в зависимости от </w:t>
      </w:r>
      <w:r w:rsidR="00D56A7D" w:rsidRPr="00347684">
        <w:rPr>
          <w:rFonts w:ascii="Times New Roman" w:hAnsi="Times New Roman" w:cs="Times New Roman"/>
          <w:sz w:val="28"/>
          <w:szCs w:val="18"/>
          <w:lang w:val="kk-KZ"/>
        </w:rPr>
        <w:t>изменения</w:t>
      </w:r>
      <w:r w:rsidRPr="00347684">
        <w:rPr>
          <w:rFonts w:ascii="Times New Roman" w:hAnsi="Times New Roman" w:cs="Times New Roman"/>
          <w:sz w:val="28"/>
          <w:szCs w:val="18"/>
          <w:lang w:val="kk-KZ"/>
        </w:rPr>
        <w:t xml:space="preserve"> ч</w:t>
      </w:r>
      <w:r w:rsidR="0099543C" w:rsidRPr="00347684">
        <w:rPr>
          <w:rFonts w:ascii="Times New Roman" w:hAnsi="Times New Roman" w:cs="Times New Roman"/>
          <w:sz w:val="28"/>
          <w:szCs w:val="18"/>
          <w:lang w:val="kk-KZ"/>
        </w:rPr>
        <w:t>исла</w:t>
      </w:r>
      <w:r w:rsidRPr="00347684">
        <w:rPr>
          <w:rFonts w:ascii="Times New Roman" w:hAnsi="Times New Roman" w:cs="Times New Roman"/>
          <w:sz w:val="28"/>
          <w:szCs w:val="18"/>
          <w:lang w:val="kk-KZ"/>
        </w:rPr>
        <w:t xml:space="preserve"> оборотов коленчатого вала двигателя и с учетом текущих показателей частоты электроимпульса и установленных значений расстояния между электродами. </w:t>
      </w:r>
      <w:r w:rsidR="00D56A7D" w:rsidRPr="00347684">
        <w:rPr>
          <w:rFonts w:ascii="Times New Roman" w:hAnsi="Times New Roman" w:cs="Times New Roman"/>
          <w:sz w:val="28"/>
          <w:szCs w:val="18"/>
          <w:lang w:val="kk-KZ"/>
        </w:rPr>
        <w:t>Однако результаты экспериментальных исследований требуют тчательного анализа.</w:t>
      </w:r>
    </w:p>
    <w:p w14:paraId="27197721"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00F53518" w14:textId="77777777" w:rsidR="00A54C2A" w:rsidRPr="00347684" w:rsidRDefault="00A54C2A" w:rsidP="00D048C3">
      <w:pPr>
        <w:spacing w:after="0" w:line="240" w:lineRule="auto"/>
        <w:ind w:firstLine="709"/>
        <w:jc w:val="both"/>
        <w:rPr>
          <w:rFonts w:ascii="Times New Roman" w:hAnsi="Times New Roman" w:cs="Times New Roman"/>
          <w:sz w:val="28"/>
          <w:szCs w:val="18"/>
          <w:lang w:val="kk-KZ"/>
        </w:rPr>
      </w:pPr>
    </w:p>
    <w:p w14:paraId="598E3381" w14:textId="77777777" w:rsidR="00D048C3" w:rsidRPr="00347684" w:rsidRDefault="00D048C3" w:rsidP="00D048C3">
      <w:pPr>
        <w:spacing w:after="0" w:line="240" w:lineRule="auto"/>
        <w:ind w:firstLine="709"/>
        <w:jc w:val="both"/>
        <w:rPr>
          <w:rFonts w:ascii="Times New Roman" w:hAnsi="Times New Roman" w:cs="Times New Roman"/>
          <w:bCs/>
          <w:sz w:val="28"/>
          <w:lang w:val="kk-KZ"/>
        </w:rPr>
      </w:pPr>
      <w:r w:rsidRPr="00347684">
        <w:rPr>
          <w:rFonts w:ascii="Times New Roman" w:hAnsi="Times New Roman" w:cs="Times New Roman"/>
          <w:bCs/>
          <w:sz w:val="28"/>
          <w:lang w:val="kk-KZ"/>
        </w:rPr>
        <w:t>2</w:t>
      </w:r>
      <w:r w:rsidRPr="00347684">
        <w:rPr>
          <w:rFonts w:ascii="Times New Roman" w:hAnsi="Times New Roman" w:cs="Times New Roman"/>
          <w:bCs/>
          <w:sz w:val="28"/>
        </w:rPr>
        <w:t>.</w:t>
      </w:r>
      <w:r w:rsidRPr="00347684">
        <w:rPr>
          <w:rFonts w:ascii="Times New Roman" w:hAnsi="Times New Roman" w:cs="Times New Roman"/>
          <w:bCs/>
          <w:sz w:val="28"/>
          <w:lang w:val="kk-KZ"/>
        </w:rPr>
        <w:t>10</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Анализ полученных результатов экспериментальных исследований на</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полноразмерном</w:t>
      </w:r>
      <w:r w:rsidRPr="00347684">
        <w:rPr>
          <w:rFonts w:ascii="Times New Roman" w:hAnsi="Times New Roman" w:cs="Times New Roman"/>
          <w:bCs/>
          <w:sz w:val="28"/>
        </w:rPr>
        <w:t xml:space="preserve"> стенд</w:t>
      </w:r>
      <w:r w:rsidRPr="00347684">
        <w:rPr>
          <w:rFonts w:ascii="Times New Roman" w:hAnsi="Times New Roman" w:cs="Times New Roman"/>
          <w:bCs/>
          <w:sz w:val="28"/>
          <w:lang w:val="kk-KZ"/>
        </w:rPr>
        <w:t>е</w:t>
      </w:r>
    </w:p>
    <w:p w14:paraId="3F5AB0E8" w14:textId="77777777" w:rsidR="00D048C3" w:rsidRPr="00347684" w:rsidRDefault="00D048C3" w:rsidP="00D048C3">
      <w:pPr>
        <w:spacing w:after="0" w:line="240" w:lineRule="auto"/>
        <w:ind w:firstLine="709"/>
        <w:jc w:val="both"/>
        <w:rPr>
          <w:rFonts w:ascii="Times New Roman" w:hAnsi="Times New Roman" w:cs="Times New Roman"/>
          <w:sz w:val="14"/>
          <w:szCs w:val="12"/>
          <w:lang w:val="kk-KZ"/>
        </w:rPr>
      </w:pPr>
    </w:p>
    <w:p w14:paraId="15419458" w14:textId="77777777" w:rsidR="00D048C3" w:rsidRPr="00347684" w:rsidRDefault="00D048C3" w:rsidP="00D048C3">
      <w:pPr>
        <w:spacing w:after="0" w:line="240" w:lineRule="auto"/>
        <w:ind w:firstLine="709"/>
        <w:jc w:val="both"/>
        <w:rPr>
          <w:rFonts w:ascii="Times New Roman" w:hAnsi="Times New Roman" w:cs="Times New Roman"/>
          <w:sz w:val="28"/>
          <w:szCs w:val="24"/>
          <w:lang w:val="kk-KZ"/>
        </w:rPr>
      </w:pPr>
      <w:r w:rsidRPr="00347684">
        <w:rPr>
          <w:rFonts w:ascii="Times New Roman" w:hAnsi="Times New Roman" w:cs="Times New Roman"/>
          <w:sz w:val="28"/>
          <w:szCs w:val="24"/>
          <w:lang w:val="kk-KZ"/>
        </w:rPr>
        <w:t>На основе полученных результатов экспериментальных исследований был построен график изменения показателя дымности газа без воздействия и с воздействием на него электроимпульсом (рисунок 2.31).</w:t>
      </w:r>
    </w:p>
    <w:p w14:paraId="512F5B23" w14:textId="77777777" w:rsidR="00D048C3" w:rsidRPr="00347684" w:rsidRDefault="00D048C3" w:rsidP="002A7C25">
      <w:pPr>
        <w:spacing w:after="0" w:line="240" w:lineRule="auto"/>
        <w:jc w:val="center"/>
        <w:rPr>
          <w:rFonts w:ascii="Times New Roman" w:hAnsi="Times New Roman" w:cs="Times New Roman"/>
          <w:sz w:val="32"/>
          <w:szCs w:val="28"/>
          <w:lang w:val="kk-KZ"/>
        </w:rPr>
      </w:pPr>
      <w:r w:rsidRPr="00347684">
        <w:rPr>
          <w:noProof/>
          <w:lang w:eastAsia="ru-RU"/>
        </w:rPr>
        <w:lastRenderedPageBreak/>
        <w:drawing>
          <wp:inline distT="0" distB="0" distL="0" distR="0" wp14:anchorId="740ACDAF" wp14:editId="5091140A">
            <wp:extent cx="5730240" cy="2261937"/>
            <wp:effectExtent l="0" t="0" r="3810" b="5080"/>
            <wp:docPr id="96" name="Диаграмма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C57D3B2-6355-4932-A14D-8CC5B18CF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F2937F4" w14:textId="77777777" w:rsidR="006E62C1" w:rsidRPr="00347684" w:rsidRDefault="006E62C1" w:rsidP="002A7C25">
      <w:pPr>
        <w:spacing w:after="0" w:line="240" w:lineRule="auto"/>
        <w:jc w:val="center"/>
        <w:rPr>
          <w:rFonts w:ascii="Times New Roman" w:hAnsi="Times New Roman" w:cs="Times New Roman"/>
          <w:sz w:val="28"/>
          <w:szCs w:val="28"/>
          <w:lang w:val="kk-KZ"/>
        </w:rPr>
      </w:pPr>
      <w:bookmarkStart w:id="59" w:name="_Hlk133577738"/>
    </w:p>
    <w:p w14:paraId="20C83B0A" w14:textId="5887DCAA" w:rsidR="00D048C3" w:rsidRPr="00347684" w:rsidRDefault="00D048C3" w:rsidP="002A7C25">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2.31 – Показатели дымности газа в зависимости от изменения </w:t>
      </w:r>
      <w:r w:rsidR="0076722B" w:rsidRPr="00347684">
        <w:rPr>
          <w:rFonts w:ascii="Times New Roman" w:hAnsi="Times New Roman" w:cs="Times New Roman"/>
          <w:sz w:val="28"/>
          <w:szCs w:val="28"/>
          <w:lang w:val="kk-KZ"/>
        </w:rPr>
        <w:t>числа оборотов</w:t>
      </w:r>
      <w:r w:rsidRPr="00347684">
        <w:rPr>
          <w:rFonts w:ascii="Times New Roman" w:hAnsi="Times New Roman" w:cs="Times New Roman"/>
          <w:sz w:val="28"/>
          <w:szCs w:val="28"/>
          <w:lang w:val="kk-KZ"/>
        </w:rPr>
        <w:t xml:space="preserve"> коленчатого вала двигателя </w:t>
      </w:r>
    </w:p>
    <w:p w14:paraId="0371E472" w14:textId="77777777" w:rsidR="002A7C25" w:rsidRPr="00347684" w:rsidRDefault="002A7C25" w:rsidP="002A7C25">
      <w:pPr>
        <w:spacing w:after="0" w:line="240" w:lineRule="auto"/>
        <w:jc w:val="center"/>
        <w:rPr>
          <w:rFonts w:ascii="Times New Roman" w:hAnsi="Times New Roman" w:cs="Times New Roman"/>
          <w:sz w:val="28"/>
          <w:szCs w:val="28"/>
          <w:lang w:val="kk-KZ"/>
        </w:rPr>
      </w:pPr>
    </w:p>
    <w:bookmarkEnd w:id="59"/>
    <w:p w14:paraId="3C8DA2A2" w14:textId="77777777" w:rsidR="00D048C3" w:rsidRPr="00347684" w:rsidRDefault="00D048C3" w:rsidP="00D048C3">
      <w:pPr>
        <w:tabs>
          <w:tab w:val="left" w:pos="4678"/>
        </w:tabs>
        <w:spacing w:after="0" w:line="240" w:lineRule="auto"/>
        <w:ind w:firstLine="709"/>
        <w:jc w:val="both"/>
        <w:rPr>
          <w:rFonts w:ascii="Times New Roman" w:hAnsi="Times New Roman" w:cs="Times New Roman"/>
          <w:sz w:val="28"/>
          <w:szCs w:val="24"/>
          <w:lang w:val="kk-KZ"/>
        </w:rPr>
      </w:pPr>
      <w:r w:rsidRPr="00347684">
        <w:rPr>
          <w:rFonts w:ascii="Times New Roman" w:hAnsi="Times New Roman" w:cs="Times New Roman"/>
          <w:sz w:val="28"/>
          <w:szCs w:val="24"/>
          <w:lang w:val="kk-KZ"/>
        </w:rPr>
        <w:t>Согласно полученному графику наблюдается снижение показателей дымности газа после воздействия на него электроимпульсом. Показатели дымности газа без воздействия электроимпульсом составило около 40-50</w:t>
      </w:r>
      <w:r w:rsidRPr="00347684">
        <w:rPr>
          <w:rFonts w:ascii="Times New Roman" w:hAnsi="Times New Roman" w:cs="Times New Roman"/>
          <w:sz w:val="28"/>
          <w:szCs w:val="24"/>
        </w:rPr>
        <w:t xml:space="preserve">%, </w:t>
      </w:r>
      <w:r w:rsidRPr="00347684">
        <w:rPr>
          <w:rFonts w:ascii="Times New Roman" w:hAnsi="Times New Roman" w:cs="Times New Roman"/>
          <w:sz w:val="28"/>
          <w:szCs w:val="24"/>
          <w:lang w:val="kk-KZ"/>
        </w:rPr>
        <w:t>а после воздействия на него электроимпульсом его показатели снизились</w:t>
      </w:r>
      <w:r w:rsidRPr="00347684">
        <w:rPr>
          <w:rFonts w:ascii="Times New Roman" w:hAnsi="Times New Roman" w:cs="Times New Roman"/>
          <w:sz w:val="28"/>
          <w:szCs w:val="24"/>
        </w:rPr>
        <w:t xml:space="preserve"> </w:t>
      </w:r>
      <w:r w:rsidRPr="00347684">
        <w:rPr>
          <w:rFonts w:ascii="Times New Roman" w:hAnsi="Times New Roman" w:cs="Times New Roman"/>
          <w:sz w:val="28"/>
          <w:szCs w:val="24"/>
          <w:lang w:val="kk-KZ"/>
        </w:rPr>
        <w:t>до 29</w:t>
      </w:r>
      <w:r w:rsidRPr="00347684">
        <w:rPr>
          <w:rFonts w:ascii="Times New Roman" w:hAnsi="Times New Roman" w:cs="Times New Roman"/>
          <w:sz w:val="28"/>
          <w:szCs w:val="24"/>
        </w:rPr>
        <w:t>%</w:t>
      </w:r>
      <w:r w:rsidRPr="00347684">
        <w:rPr>
          <w:rFonts w:ascii="Times New Roman" w:hAnsi="Times New Roman" w:cs="Times New Roman"/>
          <w:sz w:val="28"/>
          <w:szCs w:val="24"/>
          <w:lang w:val="kk-KZ"/>
        </w:rPr>
        <w:t xml:space="preserve">. </w:t>
      </w:r>
    </w:p>
    <w:p w14:paraId="20A4FCF1" w14:textId="4EAC2DD3"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4"/>
          <w:lang w:val="kk-KZ"/>
        </w:rPr>
        <w:t xml:space="preserve">На основе полученных значений дымности были определены их соотношение а именно </w:t>
      </w:r>
      <w:r w:rsidR="006E62C1" w:rsidRPr="00347684">
        <w:rPr>
          <w:rFonts w:ascii="Times New Roman" w:hAnsi="Times New Roman" w:cs="Times New Roman"/>
          <w:sz w:val="28"/>
          <w:szCs w:val="24"/>
          <w:lang w:val="kk-KZ"/>
        </w:rPr>
        <w:t>показатели критерия оптимальности работы полноразмерного стенда электроимпульсного глушителя</w:t>
      </w:r>
      <w:r w:rsidRPr="00347684">
        <w:rPr>
          <w:rFonts w:ascii="Times New Roman" w:hAnsi="Times New Roman" w:cs="Times New Roman"/>
          <w:sz w:val="28"/>
          <w:szCs w:val="24"/>
          <w:lang w:val="kk-KZ"/>
        </w:rPr>
        <w:t xml:space="preserve">. </w:t>
      </w:r>
      <w:r w:rsidRPr="00347684">
        <w:rPr>
          <w:rFonts w:ascii="Times New Roman" w:eastAsiaTheme="minorEastAsia" w:hAnsi="Times New Roman" w:cs="Times New Roman"/>
          <w:sz w:val="28"/>
          <w:szCs w:val="28"/>
          <w:lang w:val="kk-KZ"/>
        </w:rPr>
        <w:t>Результаты расчетов соотношения дымностей газа</w:t>
      </w:r>
      <w:r w:rsidR="006E62C1" w:rsidRPr="00347684">
        <w:rPr>
          <w:rFonts w:ascii="Times New Roman" w:eastAsiaTheme="minorEastAsia" w:hAnsi="Times New Roman" w:cs="Times New Roman"/>
          <w:sz w:val="28"/>
          <w:szCs w:val="28"/>
          <w:lang w:val="kk-KZ"/>
        </w:rPr>
        <w:t xml:space="preserve"> (критерия оптимальности)</w:t>
      </w:r>
      <w:r w:rsidRPr="00347684">
        <w:rPr>
          <w:rFonts w:ascii="Times New Roman" w:eastAsiaTheme="minorEastAsia" w:hAnsi="Times New Roman" w:cs="Times New Roman"/>
          <w:sz w:val="28"/>
          <w:szCs w:val="28"/>
          <w:lang w:val="kk-KZ"/>
        </w:rPr>
        <w:t xml:space="preserve"> представлены в таблице 2.1</w:t>
      </w:r>
      <w:r w:rsidR="000A6328" w:rsidRPr="00347684">
        <w:rPr>
          <w:rFonts w:ascii="Times New Roman" w:eastAsiaTheme="minorEastAsia" w:hAnsi="Times New Roman" w:cs="Times New Roman"/>
          <w:sz w:val="28"/>
          <w:szCs w:val="28"/>
          <w:lang w:val="kk-KZ"/>
        </w:rPr>
        <w:t>7</w:t>
      </w:r>
      <w:r w:rsidRPr="00347684">
        <w:rPr>
          <w:rFonts w:ascii="Times New Roman" w:eastAsiaTheme="minorEastAsia" w:hAnsi="Times New Roman" w:cs="Times New Roman"/>
          <w:sz w:val="28"/>
          <w:szCs w:val="28"/>
          <w:lang w:val="kk-KZ"/>
        </w:rPr>
        <w:t xml:space="preserve">. </w:t>
      </w:r>
    </w:p>
    <w:p w14:paraId="11444029" w14:textId="77777777" w:rsidR="006E62C1" w:rsidRPr="00347684" w:rsidRDefault="006E62C1" w:rsidP="00D048C3">
      <w:pPr>
        <w:spacing w:after="0" w:line="240" w:lineRule="auto"/>
        <w:ind w:firstLine="709"/>
        <w:jc w:val="both"/>
        <w:rPr>
          <w:rFonts w:ascii="Times New Roman" w:eastAsiaTheme="minorEastAsia" w:hAnsi="Times New Roman" w:cs="Times New Roman"/>
          <w:sz w:val="28"/>
          <w:szCs w:val="28"/>
          <w:lang w:val="kk-KZ"/>
        </w:rPr>
      </w:pPr>
    </w:p>
    <w:p w14:paraId="2FC17791" w14:textId="0A2C18B0" w:rsidR="00D048C3" w:rsidRPr="00347684" w:rsidRDefault="00D048C3" w:rsidP="002A7C25">
      <w:pPr>
        <w:tabs>
          <w:tab w:val="left" w:pos="4678"/>
        </w:tabs>
        <w:spacing w:after="0" w:line="240" w:lineRule="auto"/>
        <w:jc w:val="both"/>
        <w:rPr>
          <w:rFonts w:ascii="Times New Roman" w:hAnsi="Times New Roman" w:cs="Times New Roman"/>
          <w:sz w:val="28"/>
          <w:szCs w:val="24"/>
          <w:lang w:val="kk-KZ"/>
        </w:rPr>
      </w:pPr>
      <w:r w:rsidRPr="00347684">
        <w:rPr>
          <w:rFonts w:ascii="Times New Roman" w:hAnsi="Times New Roman" w:cs="Times New Roman"/>
          <w:sz w:val="28"/>
          <w:szCs w:val="24"/>
          <w:lang w:val="kk-KZ"/>
        </w:rPr>
        <w:t>Таблица 2.1</w:t>
      </w:r>
      <w:r w:rsidR="000A6328" w:rsidRPr="00347684">
        <w:rPr>
          <w:rFonts w:ascii="Times New Roman" w:hAnsi="Times New Roman" w:cs="Times New Roman"/>
          <w:sz w:val="28"/>
          <w:szCs w:val="24"/>
          <w:lang w:val="kk-KZ"/>
        </w:rPr>
        <w:t>7</w:t>
      </w:r>
      <w:r w:rsidRPr="00347684">
        <w:rPr>
          <w:rFonts w:ascii="Times New Roman" w:hAnsi="Times New Roman" w:cs="Times New Roman"/>
          <w:sz w:val="28"/>
          <w:szCs w:val="24"/>
          <w:lang w:val="kk-KZ"/>
        </w:rPr>
        <w:t xml:space="preserve"> – Результаты </w:t>
      </w:r>
      <w:r w:rsidRPr="00347684">
        <w:rPr>
          <w:rFonts w:ascii="Times New Roman" w:eastAsiaTheme="minorEastAsia" w:hAnsi="Times New Roman" w:cs="Times New Roman"/>
          <w:sz w:val="28"/>
          <w:szCs w:val="28"/>
          <w:lang w:val="kk-KZ"/>
        </w:rPr>
        <w:t>расчетов соотношения дымностей газа</w:t>
      </w:r>
    </w:p>
    <w:tbl>
      <w:tblPr>
        <w:tblStyle w:val="a3"/>
        <w:tblW w:w="4947" w:type="pct"/>
        <w:tblInd w:w="108" w:type="dxa"/>
        <w:tblLayout w:type="fixed"/>
        <w:tblLook w:val="04A0" w:firstRow="1" w:lastRow="0" w:firstColumn="1" w:lastColumn="0" w:noHBand="0" w:noVBand="1"/>
      </w:tblPr>
      <w:tblGrid>
        <w:gridCol w:w="3365"/>
        <w:gridCol w:w="873"/>
        <w:gridCol w:w="1016"/>
        <w:gridCol w:w="1016"/>
        <w:gridCol w:w="1160"/>
        <w:gridCol w:w="1160"/>
        <w:gridCol w:w="1152"/>
        <w:gridCol w:w="8"/>
      </w:tblGrid>
      <w:tr w:rsidR="00347684" w:rsidRPr="00347684" w14:paraId="74CC77FC" w14:textId="77777777" w:rsidTr="00A54C2A">
        <w:trPr>
          <w:gridAfter w:val="1"/>
          <w:wAfter w:w="4" w:type="pct"/>
        </w:trPr>
        <w:tc>
          <w:tcPr>
            <w:tcW w:w="1725" w:type="pct"/>
          </w:tcPr>
          <w:p w14:paraId="2C14CF37" w14:textId="2C193343" w:rsidR="00D048C3" w:rsidRPr="00347684" w:rsidRDefault="006E62C1"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Число оборотов</w:t>
            </w:r>
            <w:r w:rsidR="00D048C3" w:rsidRPr="00347684">
              <w:rPr>
                <w:rFonts w:ascii="Times New Roman" w:hAnsi="Times New Roman" w:cs="Times New Roman"/>
                <w:sz w:val="24"/>
                <w:szCs w:val="24"/>
                <w:lang w:val="kk-KZ"/>
              </w:rPr>
              <w:t xml:space="preserve"> коленчатого вала двигателя, (об/мин)</w:t>
            </w:r>
          </w:p>
        </w:tc>
        <w:tc>
          <w:tcPr>
            <w:tcW w:w="968" w:type="pct"/>
            <w:gridSpan w:val="2"/>
          </w:tcPr>
          <w:p w14:paraId="355E4D25"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750</w:t>
            </w:r>
          </w:p>
        </w:tc>
        <w:tc>
          <w:tcPr>
            <w:tcW w:w="1116" w:type="pct"/>
            <w:gridSpan w:val="2"/>
          </w:tcPr>
          <w:p w14:paraId="7DC247F3"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950</w:t>
            </w:r>
          </w:p>
        </w:tc>
        <w:tc>
          <w:tcPr>
            <w:tcW w:w="1186" w:type="pct"/>
            <w:gridSpan w:val="2"/>
          </w:tcPr>
          <w:p w14:paraId="214F285F"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1280</w:t>
            </w:r>
          </w:p>
        </w:tc>
      </w:tr>
      <w:tr w:rsidR="00347684" w:rsidRPr="00347684" w14:paraId="2170E648" w14:textId="77777777" w:rsidTr="00A54C2A">
        <w:tc>
          <w:tcPr>
            <w:tcW w:w="1725" w:type="pct"/>
          </w:tcPr>
          <w:p w14:paraId="6323F695" w14:textId="6D436B75" w:rsidR="00D048C3" w:rsidRPr="00347684" w:rsidRDefault="00D56A7D"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Воздействие электроимпульса</w:t>
            </w:r>
          </w:p>
        </w:tc>
        <w:tc>
          <w:tcPr>
            <w:tcW w:w="447" w:type="pct"/>
          </w:tcPr>
          <w:p w14:paraId="5235E32E" w14:textId="37C93636" w:rsidR="00D048C3" w:rsidRPr="00347684" w:rsidRDefault="00D048C3" w:rsidP="00D56A7D">
            <w:pPr>
              <w:jc w:val="center"/>
              <w:rPr>
                <w:rFonts w:ascii="Times New Roman" w:hAnsi="Times New Roman" w:cs="Times New Roman"/>
                <w:sz w:val="24"/>
                <w:szCs w:val="24"/>
              </w:rPr>
            </w:pPr>
            <w:r w:rsidRPr="00347684">
              <w:rPr>
                <w:rFonts w:ascii="Times New Roman" w:hAnsi="Times New Roman" w:cs="Times New Roman"/>
                <w:sz w:val="24"/>
                <w:szCs w:val="24"/>
                <w:lang w:val="kk-KZ"/>
              </w:rPr>
              <w:t xml:space="preserve">Без </w:t>
            </w:r>
          </w:p>
        </w:tc>
        <w:tc>
          <w:tcPr>
            <w:tcW w:w="521" w:type="pct"/>
          </w:tcPr>
          <w:p w14:paraId="22A23E75" w14:textId="28CD09AB" w:rsidR="00D048C3" w:rsidRPr="00347684" w:rsidRDefault="00D048C3"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tc>
        <w:tc>
          <w:tcPr>
            <w:tcW w:w="521" w:type="pct"/>
          </w:tcPr>
          <w:p w14:paraId="1DCD44B7" w14:textId="4BCBABAC" w:rsidR="00D048C3" w:rsidRPr="00347684" w:rsidRDefault="00D048C3"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Без</w:t>
            </w:r>
          </w:p>
        </w:tc>
        <w:tc>
          <w:tcPr>
            <w:tcW w:w="595" w:type="pct"/>
          </w:tcPr>
          <w:p w14:paraId="1B6C0A08" w14:textId="46BBAC47" w:rsidR="00D048C3" w:rsidRPr="00347684" w:rsidRDefault="00D048C3"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tc>
        <w:tc>
          <w:tcPr>
            <w:tcW w:w="595" w:type="pct"/>
          </w:tcPr>
          <w:p w14:paraId="1AC9A8AE" w14:textId="26A3B82D" w:rsidR="00D56A7D" w:rsidRPr="00347684" w:rsidRDefault="00D048C3"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Без </w:t>
            </w:r>
          </w:p>
          <w:p w14:paraId="7B6B42B1" w14:textId="32EF19FC" w:rsidR="00D048C3" w:rsidRPr="00347684" w:rsidRDefault="00D048C3" w:rsidP="002A7C25">
            <w:pPr>
              <w:jc w:val="center"/>
              <w:rPr>
                <w:rFonts w:ascii="Times New Roman" w:hAnsi="Times New Roman" w:cs="Times New Roman"/>
                <w:sz w:val="24"/>
                <w:szCs w:val="24"/>
                <w:lang w:val="kk-KZ"/>
              </w:rPr>
            </w:pPr>
          </w:p>
        </w:tc>
        <w:tc>
          <w:tcPr>
            <w:tcW w:w="595" w:type="pct"/>
            <w:gridSpan w:val="2"/>
          </w:tcPr>
          <w:p w14:paraId="5CEA7CE8" w14:textId="5C5512B6" w:rsidR="00D56A7D" w:rsidRPr="00347684" w:rsidRDefault="00D048C3" w:rsidP="00D56A7D">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p w14:paraId="22E0B448" w14:textId="71DD702F" w:rsidR="00D048C3" w:rsidRPr="00347684" w:rsidRDefault="00D048C3" w:rsidP="002A7C25">
            <w:pPr>
              <w:jc w:val="center"/>
              <w:rPr>
                <w:rFonts w:ascii="Times New Roman" w:hAnsi="Times New Roman" w:cs="Times New Roman"/>
                <w:sz w:val="24"/>
                <w:szCs w:val="24"/>
                <w:lang w:val="kk-KZ"/>
              </w:rPr>
            </w:pPr>
          </w:p>
        </w:tc>
      </w:tr>
      <w:tr w:rsidR="00347684" w:rsidRPr="00347684" w14:paraId="1D1D490E" w14:textId="77777777" w:rsidTr="00A54C2A">
        <w:tc>
          <w:tcPr>
            <w:tcW w:w="1725" w:type="pct"/>
          </w:tcPr>
          <w:p w14:paraId="033F0D82" w14:textId="77777777" w:rsidR="00D048C3" w:rsidRPr="00347684" w:rsidRDefault="00D048C3" w:rsidP="002A7C25">
            <w:pPr>
              <w:rPr>
                <w:rFonts w:ascii="Times New Roman" w:hAnsi="Times New Roman" w:cs="Times New Roman"/>
                <w:sz w:val="24"/>
                <w:szCs w:val="24"/>
                <w:lang w:val="en-US"/>
              </w:rPr>
            </w:pPr>
            <w:r w:rsidRPr="00347684">
              <w:rPr>
                <w:rFonts w:ascii="Times New Roman" w:hAnsi="Times New Roman" w:cs="Times New Roman"/>
                <w:sz w:val="24"/>
                <w:szCs w:val="24"/>
                <w:lang w:val="kk-KZ"/>
              </w:rPr>
              <w:t>Дымность газа, (</w:t>
            </w:r>
            <w:r w:rsidRPr="00347684">
              <w:rPr>
                <w:rFonts w:ascii="Times New Roman" w:hAnsi="Times New Roman" w:cs="Times New Roman"/>
                <w:sz w:val="24"/>
                <w:szCs w:val="24"/>
                <w:lang w:val="en-US"/>
              </w:rPr>
              <w:t>%)</w:t>
            </w:r>
          </w:p>
        </w:tc>
        <w:tc>
          <w:tcPr>
            <w:tcW w:w="447" w:type="pct"/>
          </w:tcPr>
          <w:p w14:paraId="24F5F44B"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50</w:t>
            </w:r>
          </w:p>
        </w:tc>
        <w:tc>
          <w:tcPr>
            <w:tcW w:w="521" w:type="pct"/>
          </w:tcPr>
          <w:p w14:paraId="0AA9A057"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45</w:t>
            </w:r>
          </w:p>
        </w:tc>
        <w:tc>
          <w:tcPr>
            <w:tcW w:w="521" w:type="pct"/>
          </w:tcPr>
          <w:p w14:paraId="2878F1D7"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40</w:t>
            </w:r>
          </w:p>
        </w:tc>
        <w:tc>
          <w:tcPr>
            <w:tcW w:w="595" w:type="pct"/>
          </w:tcPr>
          <w:p w14:paraId="42E27C7A"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34</w:t>
            </w:r>
          </w:p>
        </w:tc>
        <w:tc>
          <w:tcPr>
            <w:tcW w:w="595" w:type="pct"/>
          </w:tcPr>
          <w:p w14:paraId="05CE3714"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39</w:t>
            </w:r>
          </w:p>
        </w:tc>
        <w:tc>
          <w:tcPr>
            <w:tcW w:w="595" w:type="pct"/>
            <w:gridSpan w:val="2"/>
          </w:tcPr>
          <w:p w14:paraId="5323BD2D"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29</w:t>
            </w:r>
          </w:p>
        </w:tc>
      </w:tr>
      <w:tr w:rsidR="00347684" w:rsidRPr="00347684" w14:paraId="7DE1FF9D" w14:textId="77777777" w:rsidTr="00A54C2A">
        <w:trPr>
          <w:gridAfter w:val="1"/>
          <w:wAfter w:w="4" w:type="pct"/>
        </w:trPr>
        <w:tc>
          <w:tcPr>
            <w:tcW w:w="1725" w:type="pct"/>
          </w:tcPr>
          <w:p w14:paraId="3BE0AB66" w14:textId="0F16E969" w:rsidR="006E62C1" w:rsidRPr="00347684" w:rsidRDefault="006E62C1"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Показатели критерия оптимальности</w:t>
            </w:r>
          </w:p>
          <w:p w14:paraId="07887289" w14:textId="4908B182" w:rsidR="00D048C3" w:rsidRPr="00347684" w:rsidRDefault="006E62C1" w:rsidP="002A7C25">
            <w:pPr>
              <w:rPr>
                <w:rFonts w:ascii="Times New Roman" w:hAnsi="Times New Roman" w:cs="Times New Roman"/>
                <w:sz w:val="24"/>
                <w:szCs w:val="24"/>
                <w:lang w:val="kk-KZ"/>
              </w:rPr>
            </w:pPr>
            <w:r w:rsidRPr="00347684">
              <w:rPr>
                <w:rFonts w:ascii="Times New Roman" w:hAnsi="Times New Roman" w:cs="Times New Roman"/>
                <w:sz w:val="24"/>
                <w:szCs w:val="24"/>
                <w:lang w:val="kk-KZ"/>
              </w:rPr>
              <w:t>(Соо</w:t>
            </w:r>
            <w:r w:rsidR="00D048C3" w:rsidRPr="00347684">
              <w:rPr>
                <w:rFonts w:ascii="Times New Roman" w:hAnsi="Times New Roman" w:cs="Times New Roman"/>
                <w:sz w:val="24"/>
                <w:szCs w:val="24"/>
                <w:lang w:val="kk-KZ"/>
              </w:rPr>
              <w:t>тношение дымностей</w:t>
            </w:r>
            <w:r w:rsidRPr="00347684">
              <w:rPr>
                <w:rFonts w:ascii="Times New Roman" w:hAnsi="Times New Roman" w:cs="Times New Roman"/>
                <w:sz w:val="24"/>
                <w:szCs w:val="24"/>
                <w:lang w:val="kk-KZ"/>
              </w:rPr>
              <w:t>)</w:t>
            </w:r>
            <w:r w:rsidR="00D048C3" w:rsidRPr="00347684">
              <w:rPr>
                <w:rFonts w:ascii="Times New Roman" w:hAnsi="Times New Roman" w:cs="Times New Roman"/>
                <w:sz w:val="24"/>
                <w:szCs w:val="24"/>
                <w:lang w:val="kk-KZ"/>
              </w:rPr>
              <w:t xml:space="preserve">, </w:t>
            </w:r>
            <w:r w:rsidR="00D048C3" w:rsidRPr="00347684">
              <w:rPr>
                <w:rFonts w:ascii="Times New Roman" w:hAnsi="Times New Roman" w:cs="Times New Roman"/>
                <w:sz w:val="24"/>
                <w:szCs w:val="24"/>
                <w:lang w:val="en-US"/>
              </w:rPr>
              <w:t>D</w:t>
            </w:r>
            <w:r w:rsidR="00D048C3" w:rsidRPr="00347684">
              <w:rPr>
                <w:rFonts w:ascii="Times New Roman" w:hAnsi="Times New Roman" w:cs="Times New Roman"/>
                <w:sz w:val="24"/>
                <w:szCs w:val="24"/>
                <w:vertAlign w:val="subscript"/>
                <w:lang w:val="kk-KZ"/>
              </w:rPr>
              <w:t>2</w:t>
            </w:r>
            <w:r w:rsidR="00D048C3" w:rsidRPr="00347684">
              <w:rPr>
                <w:rFonts w:ascii="Times New Roman" w:hAnsi="Times New Roman" w:cs="Times New Roman"/>
                <w:sz w:val="24"/>
                <w:szCs w:val="24"/>
              </w:rPr>
              <w:t>/</w:t>
            </w:r>
            <w:r w:rsidR="00D048C3" w:rsidRPr="00347684">
              <w:rPr>
                <w:rFonts w:ascii="Times New Roman" w:hAnsi="Times New Roman" w:cs="Times New Roman"/>
                <w:sz w:val="24"/>
                <w:szCs w:val="24"/>
                <w:lang w:val="en-US"/>
              </w:rPr>
              <w:t>D</w:t>
            </w:r>
            <w:r w:rsidR="00D048C3" w:rsidRPr="00347684">
              <w:rPr>
                <w:rFonts w:ascii="Times New Roman" w:hAnsi="Times New Roman" w:cs="Times New Roman"/>
                <w:sz w:val="24"/>
                <w:szCs w:val="24"/>
                <w:vertAlign w:val="subscript"/>
                <w:lang w:val="kk-KZ"/>
              </w:rPr>
              <w:t>1</w:t>
            </w:r>
          </w:p>
        </w:tc>
        <w:tc>
          <w:tcPr>
            <w:tcW w:w="968" w:type="pct"/>
            <w:gridSpan w:val="2"/>
          </w:tcPr>
          <w:p w14:paraId="189E9A15"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0,9</w:t>
            </w:r>
          </w:p>
        </w:tc>
        <w:tc>
          <w:tcPr>
            <w:tcW w:w="1116" w:type="pct"/>
            <w:gridSpan w:val="2"/>
          </w:tcPr>
          <w:p w14:paraId="1789E6D5"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0,85</w:t>
            </w:r>
          </w:p>
        </w:tc>
        <w:tc>
          <w:tcPr>
            <w:tcW w:w="1186" w:type="pct"/>
            <w:gridSpan w:val="2"/>
          </w:tcPr>
          <w:p w14:paraId="20692CA2"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0,74</w:t>
            </w:r>
          </w:p>
        </w:tc>
      </w:tr>
    </w:tbl>
    <w:p w14:paraId="62183626" w14:textId="77777777" w:rsidR="00D048C3" w:rsidRPr="00347684" w:rsidRDefault="00D048C3" w:rsidP="00D048C3">
      <w:pPr>
        <w:tabs>
          <w:tab w:val="left" w:pos="4678"/>
        </w:tabs>
        <w:spacing w:after="0" w:line="240" w:lineRule="auto"/>
        <w:ind w:firstLine="709"/>
        <w:jc w:val="both"/>
        <w:rPr>
          <w:rFonts w:ascii="Times New Roman" w:hAnsi="Times New Roman" w:cs="Times New Roman"/>
          <w:b/>
          <w:bCs/>
          <w:sz w:val="28"/>
          <w:szCs w:val="24"/>
          <w:lang w:val="kk-KZ"/>
        </w:rPr>
      </w:pPr>
      <w:r w:rsidRPr="00347684">
        <w:rPr>
          <w:rFonts w:ascii="Times New Roman" w:hAnsi="Times New Roman" w:cs="Times New Roman"/>
          <w:b/>
          <w:bCs/>
          <w:sz w:val="28"/>
          <w:szCs w:val="24"/>
          <w:lang w:val="kk-KZ"/>
        </w:rPr>
        <w:t xml:space="preserve"> </w:t>
      </w:r>
    </w:p>
    <w:p w14:paraId="55E2436B" w14:textId="53509D64" w:rsidR="00D048C3" w:rsidRPr="00347684" w:rsidRDefault="00D048C3" w:rsidP="00D048C3">
      <w:pPr>
        <w:tabs>
          <w:tab w:val="left" w:pos="4678"/>
        </w:tabs>
        <w:spacing w:after="0" w:line="240" w:lineRule="auto"/>
        <w:ind w:firstLine="709"/>
        <w:jc w:val="both"/>
        <w:rPr>
          <w:rFonts w:ascii="Times New Roman" w:hAnsi="Times New Roman" w:cs="Times New Roman"/>
          <w:sz w:val="28"/>
          <w:szCs w:val="24"/>
          <w:lang w:val="kk-KZ"/>
        </w:rPr>
      </w:pPr>
      <w:r w:rsidRPr="00347684">
        <w:rPr>
          <w:rFonts w:ascii="Times New Roman" w:hAnsi="Times New Roman" w:cs="Times New Roman"/>
          <w:sz w:val="28"/>
          <w:szCs w:val="24"/>
          <w:lang w:val="kk-KZ"/>
        </w:rPr>
        <w:t xml:space="preserve">По полученным расчетным показателям соотношений дымности газа </w:t>
      </w:r>
      <w:r w:rsidR="006E62C1" w:rsidRPr="00347684">
        <w:rPr>
          <w:rFonts w:ascii="Times New Roman" w:hAnsi="Times New Roman" w:cs="Times New Roman"/>
          <w:sz w:val="28"/>
          <w:szCs w:val="24"/>
          <w:lang w:val="kk-KZ"/>
        </w:rPr>
        <w:t xml:space="preserve">(критерия оптимальности) </w:t>
      </w:r>
      <w:r w:rsidRPr="00347684">
        <w:rPr>
          <w:rFonts w:ascii="Times New Roman" w:hAnsi="Times New Roman" w:cs="Times New Roman"/>
          <w:sz w:val="28"/>
          <w:szCs w:val="24"/>
          <w:lang w:val="kk-KZ"/>
        </w:rPr>
        <w:t>был составлен график зависимости их значений от ч</w:t>
      </w:r>
      <w:r w:rsidR="006E62C1" w:rsidRPr="00347684">
        <w:rPr>
          <w:rFonts w:ascii="Times New Roman" w:hAnsi="Times New Roman" w:cs="Times New Roman"/>
          <w:sz w:val="28"/>
          <w:szCs w:val="24"/>
          <w:lang w:val="kk-KZ"/>
        </w:rPr>
        <w:t>исла</w:t>
      </w:r>
      <w:r w:rsidRPr="00347684">
        <w:rPr>
          <w:rFonts w:ascii="Times New Roman" w:hAnsi="Times New Roman" w:cs="Times New Roman"/>
          <w:sz w:val="28"/>
          <w:szCs w:val="24"/>
          <w:lang w:val="kk-KZ"/>
        </w:rPr>
        <w:t xml:space="preserve"> оборотов коленчатого вала двигателя (рисунок 2.32). </w:t>
      </w:r>
    </w:p>
    <w:p w14:paraId="64414420" w14:textId="77777777" w:rsidR="00D048C3" w:rsidRPr="00347684" w:rsidRDefault="00D048C3" w:rsidP="00D048C3">
      <w:pPr>
        <w:tabs>
          <w:tab w:val="left" w:pos="4678"/>
        </w:tabs>
        <w:spacing w:after="0" w:line="240" w:lineRule="auto"/>
        <w:ind w:firstLine="709"/>
        <w:jc w:val="both"/>
        <w:rPr>
          <w:rFonts w:ascii="Times New Roman" w:hAnsi="Times New Roman" w:cs="Times New Roman"/>
          <w:sz w:val="28"/>
          <w:szCs w:val="24"/>
          <w:lang w:val="kk-KZ"/>
        </w:rPr>
      </w:pPr>
    </w:p>
    <w:p w14:paraId="36DF5AD0" w14:textId="77777777" w:rsidR="00D048C3" w:rsidRPr="00347684" w:rsidRDefault="00D048C3" w:rsidP="00D048C3">
      <w:pPr>
        <w:tabs>
          <w:tab w:val="left" w:pos="4678"/>
        </w:tabs>
        <w:spacing w:after="0" w:line="240" w:lineRule="auto"/>
        <w:ind w:firstLine="709"/>
        <w:jc w:val="center"/>
        <w:rPr>
          <w:rFonts w:ascii="Times New Roman" w:hAnsi="Times New Roman" w:cs="Times New Roman"/>
          <w:b/>
          <w:bCs/>
          <w:sz w:val="20"/>
          <w:szCs w:val="18"/>
          <w:lang w:val="kk-KZ"/>
        </w:rPr>
      </w:pPr>
    </w:p>
    <w:p w14:paraId="31ABB993" w14:textId="77777777" w:rsidR="00D048C3" w:rsidRPr="00347684" w:rsidRDefault="00D048C3" w:rsidP="002A7C25">
      <w:pPr>
        <w:spacing w:after="0" w:line="240" w:lineRule="auto"/>
        <w:jc w:val="center"/>
        <w:rPr>
          <w:rFonts w:ascii="Times New Roman" w:hAnsi="Times New Roman" w:cs="Times New Roman"/>
          <w:sz w:val="24"/>
          <w:szCs w:val="24"/>
          <w:lang w:val="en-US"/>
        </w:rPr>
      </w:pPr>
      <w:r w:rsidRPr="00347684">
        <w:rPr>
          <w:noProof/>
          <w:lang w:eastAsia="ru-RU"/>
        </w:rPr>
        <w:lastRenderedPageBreak/>
        <w:drawing>
          <wp:inline distT="0" distB="0" distL="0" distR="0" wp14:anchorId="5360F1DD" wp14:editId="7B1AFCA8">
            <wp:extent cx="4566557" cy="2766527"/>
            <wp:effectExtent l="0" t="0" r="5715" b="15240"/>
            <wp:docPr id="97" name="Диаграмма 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EE73919-DD7A-4A1F-9F42-98BA64DCB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3FB1857" w14:textId="77777777" w:rsidR="00D048C3" w:rsidRPr="00347684" w:rsidRDefault="00D048C3" w:rsidP="002A7C25">
      <w:pPr>
        <w:spacing w:after="0" w:line="240" w:lineRule="auto"/>
        <w:jc w:val="center"/>
        <w:rPr>
          <w:rFonts w:ascii="Times New Roman" w:hAnsi="Times New Roman" w:cs="Times New Roman"/>
          <w:sz w:val="24"/>
          <w:szCs w:val="24"/>
          <w:lang w:val="kk-KZ"/>
        </w:rPr>
      </w:pPr>
    </w:p>
    <w:p w14:paraId="72E19692" w14:textId="0B4B98DE" w:rsidR="00D048C3" w:rsidRPr="00347684" w:rsidRDefault="00D048C3" w:rsidP="002A7C25">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2.32 – Показатели </w:t>
      </w:r>
      <w:r w:rsidR="006E62C1" w:rsidRPr="00347684">
        <w:rPr>
          <w:rFonts w:ascii="Times New Roman" w:hAnsi="Times New Roman" w:cs="Times New Roman"/>
          <w:sz w:val="28"/>
          <w:szCs w:val="28"/>
          <w:lang w:val="kk-KZ"/>
        </w:rPr>
        <w:t xml:space="preserve">критерия оптимальности </w:t>
      </w:r>
      <w:r w:rsidRPr="00347684">
        <w:rPr>
          <w:rFonts w:ascii="Times New Roman" w:hAnsi="Times New Roman" w:cs="Times New Roman"/>
          <w:sz w:val="28"/>
          <w:szCs w:val="28"/>
          <w:lang w:val="kk-KZ"/>
        </w:rPr>
        <w:t xml:space="preserve">в зависимости </w:t>
      </w:r>
    </w:p>
    <w:p w14:paraId="535A5E7E" w14:textId="0669E4C7" w:rsidR="00D048C3" w:rsidRPr="00347684" w:rsidRDefault="00D048C3" w:rsidP="002A7C25">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от изменения </w:t>
      </w:r>
      <w:r w:rsidR="006E62C1" w:rsidRPr="00347684">
        <w:rPr>
          <w:rFonts w:ascii="Times New Roman" w:hAnsi="Times New Roman" w:cs="Times New Roman"/>
          <w:sz w:val="28"/>
          <w:szCs w:val="28"/>
          <w:lang w:val="kk-KZ"/>
        </w:rPr>
        <w:t>числа оборотов</w:t>
      </w:r>
      <w:r w:rsidRPr="00347684">
        <w:rPr>
          <w:rFonts w:ascii="Times New Roman" w:hAnsi="Times New Roman" w:cs="Times New Roman"/>
          <w:sz w:val="28"/>
          <w:szCs w:val="28"/>
          <w:lang w:val="kk-KZ"/>
        </w:rPr>
        <w:t xml:space="preserve"> коленчатого вала двигателя </w:t>
      </w:r>
    </w:p>
    <w:p w14:paraId="4CE7E090" w14:textId="77777777" w:rsidR="00D048C3" w:rsidRPr="00347684" w:rsidRDefault="00D048C3" w:rsidP="00D048C3">
      <w:pPr>
        <w:spacing w:after="0" w:line="240" w:lineRule="auto"/>
        <w:ind w:firstLine="709"/>
        <w:jc w:val="center"/>
        <w:rPr>
          <w:rFonts w:ascii="Times New Roman" w:hAnsi="Times New Roman" w:cs="Times New Roman"/>
          <w:sz w:val="20"/>
          <w:szCs w:val="20"/>
          <w:lang w:val="kk-KZ"/>
        </w:rPr>
      </w:pPr>
    </w:p>
    <w:p w14:paraId="769ED784" w14:textId="1E8D0268" w:rsidR="00D048C3" w:rsidRPr="00347684" w:rsidRDefault="00D048C3" w:rsidP="00D048C3">
      <w:pPr>
        <w:tabs>
          <w:tab w:val="left" w:pos="4678"/>
        </w:tabs>
        <w:spacing w:after="0" w:line="240" w:lineRule="auto"/>
        <w:ind w:firstLine="709"/>
        <w:jc w:val="both"/>
        <w:rPr>
          <w:rFonts w:ascii="Times New Roman" w:hAnsi="Times New Roman"/>
          <w:sz w:val="28"/>
          <w:szCs w:val="28"/>
        </w:rPr>
      </w:pPr>
      <w:r w:rsidRPr="00347684">
        <w:rPr>
          <w:rFonts w:ascii="Times New Roman" w:hAnsi="Times New Roman" w:cs="Times New Roman"/>
          <w:sz w:val="28"/>
          <w:szCs w:val="28"/>
          <w:lang w:val="kk-KZ"/>
        </w:rPr>
        <w:t xml:space="preserve">Из графика на рисунке 2.32 следует, что у </w:t>
      </w:r>
      <w:r w:rsidR="006E62C1" w:rsidRPr="00347684">
        <w:rPr>
          <w:rFonts w:ascii="Times New Roman" w:hAnsi="Times New Roman" w:cs="Times New Roman"/>
          <w:sz w:val="28"/>
          <w:szCs w:val="28"/>
          <w:lang w:val="kk-KZ"/>
        </w:rPr>
        <w:t xml:space="preserve">показателей критерия оптимальности </w:t>
      </w:r>
      <w:r w:rsidRPr="00347684">
        <w:rPr>
          <w:rFonts w:ascii="Times New Roman" w:hAnsi="Times New Roman" w:cs="Times New Roman"/>
          <w:sz w:val="28"/>
          <w:szCs w:val="28"/>
          <w:lang w:val="kk-KZ"/>
        </w:rPr>
        <w:t>наблюдается тенденция к уменьшению по мере увеличения ч</w:t>
      </w:r>
      <w:r w:rsidR="006E62C1" w:rsidRPr="00347684">
        <w:rPr>
          <w:rFonts w:ascii="Times New Roman" w:hAnsi="Times New Roman" w:cs="Times New Roman"/>
          <w:sz w:val="28"/>
          <w:szCs w:val="28"/>
          <w:lang w:val="kk-KZ"/>
        </w:rPr>
        <w:t>исла</w:t>
      </w:r>
      <w:r w:rsidRPr="00347684">
        <w:rPr>
          <w:rFonts w:ascii="Times New Roman" w:hAnsi="Times New Roman" w:cs="Times New Roman"/>
          <w:sz w:val="28"/>
          <w:szCs w:val="28"/>
          <w:lang w:val="kk-KZ"/>
        </w:rPr>
        <w:t xml:space="preserve"> оборотов коленчатого вала двигателя. </w:t>
      </w:r>
      <w:r w:rsidR="006E62C1" w:rsidRPr="00347684">
        <w:rPr>
          <w:rFonts w:ascii="Times New Roman" w:hAnsi="Times New Roman" w:cs="Times New Roman"/>
          <w:sz w:val="28"/>
          <w:szCs w:val="28"/>
          <w:lang w:val="kk-KZ"/>
        </w:rPr>
        <w:t>Полученные</w:t>
      </w:r>
      <w:r w:rsidRPr="00347684">
        <w:rPr>
          <w:rFonts w:ascii="Times New Roman" w:hAnsi="Times New Roman" w:cs="Times New Roman"/>
          <w:sz w:val="28"/>
          <w:szCs w:val="28"/>
          <w:lang w:val="kk-KZ"/>
        </w:rPr>
        <w:t xml:space="preserve"> показатели объясняются</w:t>
      </w:r>
      <w:r w:rsidR="006E62C1" w:rsidRPr="00347684">
        <w:rPr>
          <w:rFonts w:ascii="Times New Roman" w:hAnsi="Times New Roman" w:cs="Times New Roman"/>
          <w:sz w:val="28"/>
          <w:szCs w:val="28"/>
          <w:lang w:val="kk-KZ"/>
        </w:rPr>
        <w:t xml:space="preserve"> тем, что после воздействия на газ электроимпульсом</w:t>
      </w:r>
      <w:r w:rsidRPr="00347684">
        <w:rPr>
          <w:rFonts w:ascii="Times New Roman" w:hAnsi="Times New Roman" w:cs="Times New Roman"/>
          <w:sz w:val="28"/>
          <w:szCs w:val="28"/>
          <w:lang w:val="kk-KZ"/>
        </w:rPr>
        <w:t xml:space="preserve"> </w:t>
      </w:r>
      <w:r w:rsidR="006E62C1" w:rsidRPr="00347684">
        <w:rPr>
          <w:rFonts w:ascii="Times New Roman" w:hAnsi="Times New Roman" w:cs="Times New Roman"/>
          <w:sz w:val="28"/>
          <w:szCs w:val="28"/>
          <w:lang w:val="kk-KZ"/>
        </w:rPr>
        <w:t xml:space="preserve">за счет правильного установленного расстояния между электродами </w:t>
      </w:r>
      <w:r w:rsidR="0029533D" w:rsidRPr="00347684">
        <w:rPr>
          <w:rFonts w:ascii="Times New Roman" w:hAnsi="Times New Roman" w:cs="Times New Roman"/>
          <w:sz w:val="28"/>
          <w:szCs w:val="28"/>
          <w:lang w:val="kk-KZ"/>
        </w:rPr>
        <w:t xml:space="preserve">на каждом значенмии числа оборотов двигателя </w:t>
      </w:r>
      <w:r w:rsidRPr="00347684">
        <w:rPr>
          <w:rFonts w:ascii="Times New Roman" w:hAnsi="Times New Roman" w:cs="Times New Roman"/>
          <w:sz w:val="28"/>
          <w:szCs w:val="28"/>
          <w:lang w:val="kk-KZ"/>
        </w:rPr>
        <w:t>степен</w:t>
      </w:r>
      <w:r w:rsidR="006E62C1" w:rsidRPr="00347684">
        <w:rPr>
          <w:rFonts w:ascii="Times New Roman" w:hAnsi="Times New Roman" w:cs="Times New Roman"/>
          <w:sz w:val="28"/>
          <w:szCs w:val="28"/>
          <w:lang w:val="kk-KZ"/>
        </w:rPr>
        <w:t>ь</w:t>
      </w:r>
      <w:r w:rsidRPr="00347684">
        <w:rPr>
          <w:rFonts w:ascii="Times New Roman" w:hAnsi="Times New Roman" w:cs="Times New Roman"/>
          <w:sz w:val="28"/>
          <w:szCs w:val="28"/>
          <w:lang w:val="kk-KZ"/>
        </w:rPr>
        <w:t xml:space="preserve"> светопоглощения газа вредными частицами</w:t>
      </w:r>
      <w:r w:rsidR="006E62C1" w:rsidRPr="00347684">
        <w:rPr>
          <w:rFonts w:ascii="Times New Roman" w:hAnsi="Times New Roman" w:cs="Times New Roman"/>
          <w:sz w:val="28"/>
          <w:szCs w:val="28"/>
          <w:lang w:val="kk-KZ"/>
        </w:rPr>
        <w:t xml:space="preserve"> уменьшается. Это в свою очередь приводит к</w:t>
      </w:r>
      <w:r w:rsidRPr="00347684">
        <w:rPr>
          <w:rFonts w:ascii="Times New Roman" w:hAnsi="Times New Roman" w:cs="Times New Roman"/>
          <w:sz w:val="28"/>
          <w:szCs w:val="28"/>
          <w:lang w:val="kk-KZ"/>
        </w:rPr>
        <w:t xml:space="preserve"> увеличени</w:t>
      </w:r>
      <w:r w:rsidR="006E62C1" w:rsidRPr="00347684">
        <w:rPr>
          <w:rFonts w:ascii="Times New Roman" w:hAnsi="Times New Roman" w:cs="Times New Roman"/>
          <w:sz w:val="28"/>
          <w:szCs w:val="28"/>
          <w:lang w:val="kk-KZ"/>
        </w:rPr>
        <w:t>ю</w:t>
      </w:r>
      <w:r w:rsidRPr="00347684">
        <w:rPr>
          <w:rFonts w:ascii="Times New Roman" w:hAnsi="Times New Roman" w:cs="Times New Roman"/>
          <w:sz w:val="28"/>
          <w:szCs w:val="28"/>
          <w:lang w:val="kk-KZ"/>
        </w:rPr>
        <w:t xml:space="preserve"> степени очистки газа от вредных</w:t>
      </w:r>
      <w:r w:rsidR="0029533D" w:rsidRPr="00347684">
        <w:rPr>
          <w:rFonts w:ascii="Times New Roman" w:hAnsi="Times New Roman" w:cs="Times New Roman"/>
          <w:sz w:val="28"/>
          <w:szCs w:val="28"/>
          <w:lang w:val="kk-KZ"/>
        </w:rPr>
        <w:t xml:space="preserve"> частиц. </w:t>
      </w:r>
      <w:r w:rsidR="0029533D" w:rsidRPr="00347684">
        <w:rPr>
          <w:rFonts w:ascii="Times New Roman" w:hAnsi="Times New Roman"/>
          <w:sz w:val="28"/>
          <w:szCs w:val="28"/>
          <w:lang w:val="kk-KZ"/>
        </w:rPr>
        <w:t>Представленные</w:t>
      </w:r>
      <w:r w:rsidRPr="00347684">
        <w:rPr>
          <w:rFonts w:ascii="Times New Roman" w:hAnsi="Times New Roman"/>
          <w:sz w:val="28"/>
          <w:szCs w:val="28"/>
          <w:lang w:val="kk-KZ"/>
        </w:rPr>
        <w:t xml:space="preserve"> показател</w:t>
      </w:r>
      <w:r w:rsidR="0029533D" w:rsidRPr="00347684">
        <w:rPr>
          <w:rFonts w:ascii="Times New Roman" w:hAnsi="Times New Roman"/>
          <w:sz w:val="28"/>
          <w:szCs w:val="28"/>
          <w:lang w:val="kk-KZ"/>
        </w:rPr>
        <w:t>и соотношения</w:t>
      </w:r>
      <w:r w:rsidRPr="00347684">
        <w:rPr>
          <w:rFonts w:ascii="Times New Roman" w:hAnsi="Times New Roman"/>
          <w:sz w:val="28"/>
          <w:szCs w:val="28"/>
          <w:lang w:val="kk-KZ"/>
        </w:rPr>
        <w:t xml:space="preserve"> дымности газа удовлетворя</w:t>
      </w:r>
      <w:r w:rsidR="0029533D" w:rsidRPr="00347684">
        <w:rPr>
          <w:rFonts w:ascii="Times New Roman" w:hAnsi="Times New Roman"/>
          <w:sz w:val="28"/>
          <w:szCs w:val="28"/>
          <w:lang w:val="kk-KZ"/>
        </w:rPr>
        <w:t>ю</w:t>
      </w:r>
      <w:r w:rsidRPr="00347684">
        <w:rPr>
          <w:rFonts w:ascii="Times New Roman" w:hAnsi="Times New Roman"/>
          <w:sz w:val="28"/>
          <w:szCs w:val="28"/>
          <w:lang w:val="kk-KZ"/>
        </w:rPr>
        <w:t>т услови</w:t>
      </w:r>
      <w:r w:rsidR="0029533D" w:rsidRPr="00347684">
        <w:rPr>
          <w:rFonts w:ascii="Times New Roman" w:hAnsi="Times New Roman"/>
          <w:sz w:val="28"/>
          <w:szCs w:val="28"/>
          <w:lang w:val="kk-KZ"/>
        </w:rPr>
        <w:t>ю</w:t>
      </w:r>
      <w:r w:rsidRPr="00347684">
        <w:rPr>
          <w:rFonts w:ascii="Times New Roman" w:hAnsi="Times New Roman"/>
          <w:sz w:val="28"/>
          <w:szCs w:val="28"/>
          <w:lang w:val="kk-KZ"/>
        </w:rPr>
        <w:t xml:space="preserve"> критерия оптимальности, значение которого должно стремится к минимуму, что свидетельствует о повышении качества очистки газа и о увеличении эффективности работы электроимпульсного глушителя. </w:t>
      </w:r>
      <w:r w:rsidR="0029533D" w:rsidRPr="00347684">
        <w:rPr>
          <w:rFonts w:ascii="Times New Roman" w:hAnsi="Times New Roman"/>
          <w:sz w:val="28"/>
          <w:szCs w:val="28"/>
          <w:lang w:val="kk-KZ"/>
        </w:rPr>
        <w:t>В итоге как следует из графика после воздействия на газ электроимпульсом с</w:t>
      </w:r>
      <w:r w:rsidRPr="00347684">
        <w:rPr>
          <w:rFonts w:ascii="Times New Roman" w:hAnsi="Times New Roman"/>
          <w:sz w:val="28"/>
          <w:szCs w:val="28"/>
          <w:lang w:val="kk-KZ"/>
        </w:rPr>
        <w:t>тепень очистки газа была увеличена примерно на 30</w:t>
      </w:r>
      <w:r w:rsidRPr="00347684">
        <w:rPr>
          <w:rFonts w:ascii="Times New Roman" w:hAnsi="Times New Roman"/>
          <w:sz w:val="28"/>
          <w:szCs w:val="28"/>
        </w:rPr>
        <w:t>%.</w:t>
      </w:r>
    </w:p>
    <w:p w14:paraId="46BECFAD" w14:textId="31B10718" w:rsidR="00D048C3" w:rsidRPr="00347684" w:rsidRDefault="00D048C3" w:rsidP="00D048C3">
      <w:pPr>
        <w:tabs>
          <w:tab w:val="left" w:pos="4678"/>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sz w:val="28"/>
          <w:szCs w:val="28"/>
          <w:lang w:val="kk-KZ"/>
        </w:rPr>
        <w:t xml:space="preserve">На рисунке 2.33 представлен график изменения </w:t>
      </w:r>
      <w:r w:rsidRPr="00347684">
        <w:rPr>
          <w:rFonts w:ascii="Times New Roman" w:hAnsi="Times New Roman" w:cs="Times New Roman"/>
          <w:sz w:val="28"/>
          <w:szCs w:val="28"/>
          <w:lang w:val="kk-KZ"/>
        </w:rPr>
        <w:t xml:space="preserve">показателя </w:t>
      </w:r>
      <w:r w:rsidR="0029533D" w:rsidRPr="00347684">
        <w:rPr>
          <w:rFonts w:ascii="Times New Roman" w:hAnsi="Times New Roman" w:cs="Times New Roman"/>
          <w:sz w:val="28"/>
          <w:szCs w:val="28"/>
          <w:lang w:val="kk-KZ"/>
        </w:rPr>
        <w:t xml:space="preserve">критерия оптимальности </w:t>
      </w:r>
      <w:r w:rsidRPr="00347684">
        <w:rPr>
          <w:rFonts w:ascii="Times New Roman" w:hAnsi="Times New Roman" w:cs="Times New Roman"/>
          <w:sz w:val="28"/>
          <w:szCs w:val="28"/>
          <w:lang w:val="kk-KZ"/>
        </w:rPr>
        <w:t>в зависимости от</w:t>
      </w:r>
      <w:r w:rsidR="0029533D" w:rsidRPr="00347684">
        <w:rPr>
          <w:rFonts w:ascii="Times New Roman" w:hAnsi="Times New Roman" w:cs="Times New Roman"/>
          <w:sz w:val="28"/>
          <w:szCs w:val="28"/>
          <w:lang w:val="kk-KZ"/>
        </w:rPr>
        <w:t xml:space="preserve"> совместного влияния</w:t>
      </w:r>
      <w:r w:rsidRPr="00347684">
        <w:rPr>
          <w:rFonts w:ascii="Times New Roman" w:hAnsi="Times New Roman" w:cs="Times New Roman"/>
          <w:sz w:val="28"/>
          <w:szCs w:val="28"/>
          <w:lang w:val="kk-KZ"/>
        </w:rPr>
        <w:t xml:space="preserve"> </w:t>
      </w:r>
      <w:r w:rsidR="0029533D" w:rsidRPr="00347684">
        <w:rPr>
          <w:rFonts w:ascii="Times New Roman" w:hAnsi="Times New Roman" w:cs="Times New Roman"/>
          <w:sz w:val="28"/>
          <w:szCs w:val="28"/>
          <w:lang w:val="kk-KZ"/>
        </w:rPr>
        <w:t xml:space="preserve">параметров </w:t>
      </w:r>
      <w:r w:rsidRPr="00347684">
        <w:rPr>
          <w:rFonts w:ascii="Times New Roman" w:hAnsi="Times New Roman" w:cs="Times New Roman"/>
          <w:sz w:val="28"/>
          <w:szCs w:val="28"/>
          <w:lang w:val="kk-KZ"/>
        </w:rPr>
        <w:t xml:space="preserve">расстояния между электродами и частоты электроимпульса. </w:t>
      </w:r>
    </w:p>
    <w:p w14:paraId="2131E8E8" w14:textId="77777777" w:rsidR="00D048C3" w:rsidRPr="00347684" w:rsidRDefault="00D048C3" w:rsidP="00D048C3">
      <w:pPr>
        <w:tabs>
          <w:tab w:val="left" w:pos="4678"/>
        </w:tabs>
        <w:spacing w:after="0" w:line="240" w:lineRule="auto"/>
        <w:ind w:firstLine="709"/>
        <w:jc w:val="both"/>
        <w:rPr>
          <w:rFonts w:ascii="Times New Roman" w:hAnsi="Times New Roman" w:cs="Times New Roman"/>
          <w:sz w:val="28"/>
          <w:szCs w:val="28"/>
          <w:lang w:val="kk-KZ"/>
        </w:rPr>
      </w:pPr>
    </w:p>
    <w:p w14:paraId="12C0C395" w14:textId="77777777" w:rsidR="00D048C3" w:rsidRPr="00347684" w:rsidRDefault="00D048C3" w:rsidP="002A7C25">
      <w:pPr>
        <w:tabs>
          <w:tab w:val="left" w:pos="4678"/>
        </w:tabs>
        <w:spacing w:after="0" w:line="240" w:lineRule="auto"/>
        <w:jc w:val="center"/>
        <w:rPr>
          <w:rFonts w:ascii="Times New Roman" w:hAnsi="Times New Roman" w:cs="Times New Roman"/>
          <w:sz w:val="28"/>
          <w:szCs w:val="28"/>
          <w:lang w:val="kk-KZ"/>
        </w:rPr>
      </w:pPr>
      <w:r w:rsidRPr="00347684">
        <w:rPr>
          <w:noProof/>
          <w:lang w:eastAsia="ru-RU"/>
        </w:rPr>
        <w:lastRenderedPageBreak/>
        <w:drawing>
          <wp:inline distT="0" distB="0" distL="0" distR="0" wp14:anchorId="284DEF64" wp14:editId="5DC4F310">
            <wp:extent cx="5044072" cy="3211830"/>
            <wp:effectExtent l="0" t="0" r="4445" b="7620"/>
            <wp:docPr id="98" name="Диаграмма 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B5B7E81-7C82-42FA-9D07-172D72B24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81BE08E" w14:textId="77777777" w:rsidR="00D048C3" w:rsidRPr="00347684" w:rsidRDefault="00D048C3" w:rsidP="002A7C25">
      <w:pPr>
        <w:spacing w:after="0" w:line="240" w:lineRule="auto"/>
        <w:jc w:val="both"/>
        <w:rPr>
          <w:rFonts w:ascii="Times New Roman" w:hAnsi="Times New Roman" w:cs="Times New Roman"/>
          <w:sz w:val="20"/>
          <w:szCs w:val="20"/>
          <w:lang w:val="kk-KZ"/>
        </w:rPr>
      </w:pPr>
    </w:p>
    <w:p w14:paraId="30826E9F" w14:textId="1F57BBB0" w:rsidR="00D048C3" w:rsidRPr="00347684" w:rsidRDefault="00D048C3" w:rsidP="002A7C25">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2.33 – </w:t>
      </w:r>
      <w:r w:rsidR="0029533D" w:rsidRPr="00347684">
        <w:rPr>
          <w:rFonts w:ascii="Times New Roman" w:hAnsi="Times New Roman" w:cs="Times New Roman"/>
          <w:sz w:val="28"/>
          <w:szCs w:val="28"/>
          <w:lang w:val="kk-KZ"/>
        </w:rPr>
        <w:t>Изменение п</w:t>
      </w:r>
      <w:r w:rsidRPr="00347684">
        <w:rPr>
          <w:rFonts w:ascii="Times New Roman" w:hAnsi="Times New Roman" w:cs="Times New Roman"/>
          <w:sz w:val="28"/>
          <w:szCs w:val="28"/>
          <w:lang w:val="kk-KZ"/>
        </w:rPr>
        <w:t>оказател</w:t>
      </w:r>
      <w:r w:rsidR="0029533D" w:rsidRPr="00347684">
        <w:rPr>
          <w:rFonts w:ascii="Times New Roman" w:hAnsi="Times New Roman" w:cs="Times New Roman"/>
          <w:sz w:val="28"/>
          <w:szCs w:val="28"/>
          <w:lang w:val="kk-KZ"/>
        </w:rPr>
        <w:t>ей</w:t>
      </w:r>
      <w:r w:rsidRPr="00347684">
        <w:rPr>
          <w:rFonts w:ascii="Times New Roman" w:hAnsi="Times New Roman" w:cs="Times New Roman"/>
          <w:sz w:val="28"/>
          <w:szCs w:val="28"/>
          <w:lang w:val="kk-KZ"/>
        </w:rPr>
        <w:t xml:space="preserve"> </w:t>
      </w:r>
      <w:r w:rsidR="0029533D" w:rsidRPr="00347684">
        <w:rPr>
          <w:rFonts w:ascii="Times New Roman" w:hAnsi="Times New Roman" w:cs="Times New Roman"/>
          <w:sz w:val="28"/>
          <w:szCs w:val="28"/>
          <w:lang w:val="kk-KZ"/>
        </w:rPr>
        <w:t>критерия оптимальности</w:t>
      </w:r>
      <w:r w:rsidRPr="00347684">
        <w:rPr>
          <w:rFonts w:ascii="Times New Roman" w:hAnsi="Times New Roman" w:cs="Times New Roman"/>
          <w:sz w:val="28"/>
          <w:szCs w:val="28"/>
          <w:lang w:val="kk-KZ"/>
        </w:rPr>
        <w:t xml:space="preserve"> в зависимости </w:t>
      </w:r>
    </w:p>
    <w:p w14:paraId="16DA84BC" w14:textId="15579197" w:rsidR="00D048C3" w:rsidRPr="00347684" w:rsidRDefault="00D048C3" w:rsidP="002A7C25">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от </w:t>
      </w:r>
      <w:r w:rsidR="0029533D" w:rsidRPr="00347684">
        <w:rPr>
          <w:rFonts w:ascii="Times New Roman" w:hAnsi="Times New Roman" w:cs="Times New Roman"/>
          <w:sz w:val="28"/>
          <w:szCs w:val="28"/>
          <w:lang w:val="kk-KZ"/>
        </w:rPr>
        <w:t xml:space="preserve">влияния параметров </w:t>
      </w:r>
      <w:r w:rsidRPr="00347684">
        <w:rPr>
          <w:rFonts w:ascii="Times New Roman" w:hAnsi="Times New Roman" w:cs="Times New Roman"/>
          <w:sz w:val="28"/>
          <w:szCs w:val="28"/>
          <w:lang w:val="kk-KZ"/>
        </w:rPr>
        <w:t>расстояния между электродами и частоты электроимпульса</w:t>
      </w:r>
    </w:p>
    <w:p w14:paraId="5822D1E6" w14:textId="77777777" w:rsidR="00D048C3" w:rsidRPr="00347684" w:rsidRDefault="00D048C3" w:rsidP="00D048C3">
      <w:pPr>
        <w:spacing w:after="0" w:line="240" w:lineRule="auto"/>
        <w:ind w:firstLine="709"/>
        <w:jc w:val="both"/>
        <w:rPr>
          <w:rFonts w:ascii="Times New Roman" w:hAnsi="Times New Roman" w:cs="Times New Roman"/>
          <w:sz w:val="28"/>
          <w:szCs w:val="28"/>
          <w:lang w:val="kk-KZ"/>
        </w:rPr>
      </w:pPr>
    </w:p>
    <w:p w14:paraId="4ADB47D6" w14:textId="747887D4" w:rsidR="00D048C3" w:rsidRPr="00347684" w:rsidRDefault="00D048C3" w:rsidP="00D048C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Согласно представленному графику, отмечается, что </w:t>
      </w:r>
      <w:r w:rsidR="0029533D" w:rsidRPr="00347684">
        <w:rPr>
          <w:rFonts w:ascii="Times New Roman" w:hAnsi="Times New Roman" w:cs="Times New Roman"/>
          <w:sz w:val="28"/>
          <w:szCs w:val="28"/>
          <w:lang w:val="kk-KZ"/>
        </w:rPr>
        <w:t xml:space="preserve">показатели критерия оптимальности </w:t>
      </w:r>
      <w:r w:rsidRPr="00347684">
        <w:rPr>
          <w:rFonts w:ascii="Times New Roman" w:hAnsi="Times New Roman" w:cs="Times New Roman"/>
          <w:sz w:val="28"/>
          <w:szCs w:val="28"/>
        </w:rPr>
        <w:t>снижа</w:t>
      </w:r>
      <w:r w:rsidR="0029533D" w:rsidRPr="00347684">
        <w:rPr>
          <w:rFonts w:ascii="Times New Roman" w:hAnsi="Times New Roman" w:cs="Times New Roman"/>
          <w:sz w:val="28"/>
          <w:szCs w:val="28"/>
          <w:lang w:val="kk-KZ"/>
        </w:rPr>
        <w:t>ю</w:t>
      </w:r>
      <w:r w:rsidRPr="00347684">
        <w:rPr>
          <w:rFonts w:ascii="Times New Roman" w:hAnsi="Times New Roman" w:cs="Times New Roman"/>
          <w:sz w:val="28"/>
          <w:szCs w:val="28"/>
        </w:rPr>
        <w:t>тся при уменьшении расстояния между электродами и увеличении частоты электроимпульсов. Это явление объясняется в разделе 2.1, где отмечено, что с увеличением оборотов коленчатого вала двигателя необходимо уменьшать расстояние между электродами и увеличивать частоту электроимпульсов для формирования и поддержания коронного разряда. Однако важно, чтобы расстояние между электродами оставалось в оптимальных пределах</w:t>
      </w:r>
      <w:r w:rsidR="0029533D" w:rsidRPr="00347684">
        <w:rPr>
          <w:rFonts w:ascii="Times New Roman" w:hAnsi="Times New Roman" w:cs="Times New Roman"/>
          <w:sz w:val="28"/>
          <w:szCs w:val="28"/>
          <w:lang w:val="kk-KZ"/>
        </w:rPr>
        <w:t xml:space="preserve"> для </w:t>
      </w:r>
      <w:r w:rsidRPr="00347684">
        <w:rPr>
          <w:rFonts w:ascii="Times New Roman" w:hAnsi="Times New Roman" w:cs="Times New Roman"/>
          <w:sz w:val="28"/>
          <w:szCs w:val="28"/>
        </w:rPr>
        <w:t>предотвра</w:t>
      </w:r>
      <w:r w:rsidR="0029533D" w:rsidRPr="00347684">
        <w:rPr>
          <w:rFonts w:ascii="Times New Roman" w:hAnsi="Times New Roman" w:cs="Times New Roman"/>
          <w:sz w:val="28"/>
          <w:szCs w:val="28"/>
          <w:lang w:val="kk-KZ"/>
        </w:rPr>
        <w:t>щения</w:t>
      </w:r>
      <w:r w:rsidRPr="00347684">
        <w:rPr>
          <w:rFonts w:ascii="Times New Roman" w:hAnsi="Times New Roman" w:cs="Times New Roman"/>
          <w:sz w:val="28"/>
          <w:szCs w:val="28"/>
        </w:rPr>
        <w:t xml:space="preserve"> переход</w:t>
      </w:r>
      <w:r w:rsidR="0029533D"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коронного разряда в искровой разряд.</w:t>
      </w:r>
    </w:p>
    <w:p w14:paraId="3CAAD63F" w14:textId="7E001D09" w:rsidR="0029533D"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8"/>
          <w:lang w:val="kk-KZ"/>
        </w:rPr>
        <w:t xml:space="preserve">С целью определения оптимальных значений </w:t>
      </w:r>
      <w:r w:rsidRPr="00347684">
        <w:rPr>
          <w:rFonts w:ascii="Times New Roman" w:hAnsi="Times New Roman" w:cs="Times New Roman"/>
          <w:sz w:val="28"/>
          <w:lang w:val="kk-KZ"/>
        </w:rPr>
        <w:t xml:space="preserve">расстояния между электродами </w:t>
      </w:r>
      <m:oMath>
        <m:d>
          <m:dPr>
            <m:ctrlPr>
              <w:rPr>
                <w:rFonts w:ascii="Cambria Math" w:hAnsi="Cambria Math"/>
                <w:i/>
                <w:sz w:val="28"/>
                <w:szCs w:val="28"/>
                <w:lang w:val="kk-KZ"/>
              </w:rPr>
            </m:ctrlPr>
          </m:dPr>
          <m:e>
            <m:r>
              <w:rPr>
                <w:rFonts w:ascii="Cambria Math" w:hAnsi="Cambria Math"/>
                <w:sz w:val="28"/>
                <w:szCs w:val="28"/>
                <w:lang w:val="kk-KZ"/>
              </w:rPr>
              <m:t>∆</m:t>
            </m:r>
          </m:e>
        </m:d>
      </m:oMath>
      <w:r w:rsidRPr="00347684">
        <w:rPr>
          <w:rFonts w:ascii="Times New Roman" w:hAnsi="Times New Roman" w:cs="Times New Roman"/>
          <w:sz w:val="28"/>
          <w:lang w:val="kk-KZ"/>
        </w:rPr>
        <w:t xml:space="preserve"> и частоты электроимпульса </w:t>
      </w:r>
      <m:oMath>
        <m:d>
          <m:dPr>
            <m:ctrlPr>
              <w:rPr>
                <w:rFonts w:ascii="Cambria Math" w:hAnsi="Cambria Math"/>
                <w:i/>
                <w:sz w:val="28"/>
                <w:szCs w:val="28"/>
                <w:lang w:val="kk-KZ"/>
              </w:rPr>
            </m:ctrlPr>
          </m:dPr>
          <m:e>
            <m:r>
              <w:rPr>
                <w:rFonts w:ascii="Cambria Math" w:hAnsi="Cambria Math"/>
                <w:sz w:val="28"/>
                <w:szCs w:val="28"/>
                <w:lang w:val="kk-KZ"/>
              </w:rPr>
              <m:t>ƒ</m:t>
            </m:r>
          </m:e>
        </m:d>
      </m:oMath>
      <w:r w:rsidRPr="00347684">
        <w:rPr>
          <w:rFonts w:ascii="Times New Roman" w:eastAsiaTheme="minorEastAsia" w:hAnsi="Times New Roman" w:cs="Times New Roman"/>
          <w:sz w:val="28"/>
          <w:szCs w:val="28"/>
          <w:lang w:val="kk-KZ"/>
        </w:rPr>
        <w:t xml:space="preserve"> </w:t>
      </w:r>
      <w:r w:rsidR="0029533D" w:rsidRPr="00347684">
        <w:rPr>
          <w:rFonts w:ascii="Times New Roman" w:eastAsiaTheme="minorEastAsia" w:hAnsi="Times New Roman" w:cs="Times New Roman"/>
          <w:sz w:val="28"/>
          <w:szCs w:val="28"/>
          <w:lang w:val="kk-KZ"/>
        </w:rPr>
        <w:t xml:space="preserve">для полноразмерного стенда была применена ранее разработанная методика расчета </w:t>
      </w:r>
      <w:r w:rsidR="0029533D" w:rsidRPr="00347684">
        <w:rPr>
          <w:rFonts w:ascii="Times New Roman" w:eastAsiaTheme="minorEastAsia" w:hAnsi="Times New Roman" w:cs="Times New Roman"/>
          <w:sz w:val="28"/>
          <w:szCs w:val="27"/>
          <w:lang w:val="kk-KZ"/>
        </w:rPr>
        <w:t>показателей</w:t>
      </w:r>
      <w:r w:rsidRPr="00347684">
        <w:rPr>
          <w:rFonts w:ascii="Times New Roman" w:eastAsiaTheme="minorEastAsia" w:hAnsi="Times New Roman" w:cs="Times New Roman"/>
          <w:sz w:val="28"/>
          <w:szCs w:val="27"/>
          <w:lang w:val="kk-KZ"/>
        </w:rPr>
        <w:t xml:space="preserve">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1</m:t>
            </m:r>
          </m:sub>
        </m:sSub>
        <m:r>
          <w:rPr>
            <w:rFonts w:ascii="Cambria Math" w:eastAsiaTheme="minorEastAsia" w:hAnsi="Cambria Math" w:cs="Times New Roman"/>
            <w:sz w:val="28"/>
            <w:szCs w:val="27"/>
            <w:lang w:val="kk-KZ"/>
          </w:rPr>
          <m:t>=∆∙f</m:t>
        </m:r>
      </m:oMath>
      <w:r w:rsidRPr="00347684">
        <w:rPr>
          <w:rFonts w:ascii="Times New Roman" w:eastAsiaTheme="minorEastAsia" w:hAnsi="Times New Roman" w:cs="Times New Roman"/>
          <w:sz w:val="28"/>
          <w:szCs w:val="27"/>
        </w:rPr>
        <w:t xml:space="preserve"> </w:t>
      </w:r>
      <w:r w:rsidRPr="00347684">
        <w:rPr>
          <w:rFonts w:ascii="Times New Roman" w:eastAsiaTheme="minorEastAsia" w:hAnsi="Times New Roman" w:cs="Times New Roman"/>
          <w:sz w:val="28"/>
          <w:szCs w:val="27"/>
          <w:lang w:val="kk-KZ"/>
        </w:rPr>
        <w:t xml:space="preserve">и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2</m:t>
            </m:r>
          </m:sub>
        </m:sSub>
        <m:r>
          <w:rPr>
            <w:rFonts w:ascii="Cambria Math" w:eastAsiaTheme="minorEastAsia" w:hAnsi="Cambria Math" w:cs="Times New Roman"/>
            <w:sz w:val="28"/>
            <w:szCs w:val="27"/>
            <w:lang w:val="kk-KZ"/>
          </w:rPr>
          <m:t>=∆/f</m:t>
        </m:r>
      </m:oMath>
      <w:r w:rsidRPr="00347684">
        <w:rPr>
          <w:rFonts w:ascii="Times New Roman" w:eastAsiaTheme="minorEastAsia" w:hAnsi="Times New Roman" w:cs="Times New Roman"/>
          <w:sz w:val="28"/>
          <w:szCs w:val="27"/>
          <w:lang w:val="kk-KZ"/>
        </w:rPr>
        <w:t xml:space="preserve">. Результаты проведенных расчетов </w:t>
      </w:r>
      <w:r w:rsidR="0029533D" w:rsidRPr="00347684">
        <w:rPr>
          <w:rFonts w:ascii="Times New Roman" w:eastAsiaTheme="minorEastAsia" w:hAnsi="Times New Roman" w:cs="Times New Roman"/>
          <w:sz w:val="28"/>
          <w:szCs w:val="27"/>
          <w:lang w:val="kk-KZ"/>
        </w:rPr>
        <w:t xml:space="preserve">показателей </w:t>
      </w:r>
      <w:r w:rsidR="0029533D" w:rsidRPr="00347684">
        <w:rPr>
          <w:rFonts w:ascii="Times New Roman" w:eastAsiaTheme="minorEastAsia" w:hAnsi="Times New Roman" w:cs="Times New Roman"/>
          <w:sz w:val="28"/>
          <w:szCs w:val="27"/>
          <w:lang w:val="en-US"/>
        </w:rPr>
        <w:t>k</w:t>
      </w:r>
      <w:r w:rsidR="0029533D" w:rsidRPr="00347684">
        <w:rPr>
          <w:rFonts w:ascii="Times New Roman" w:eastAsiaTheme="minorEastAsia" w:hAnsi="Times New Roman" w:cs="Times New Roman"/>
          <w:sz w:val="28"/>
          <w:szCs w:val="27"/>
          <w:vertAlign w:val="subscript"/>
        </w:rPr>
        <w:t>1</w:t>
      </w:r>
      <w:r w:rsidR="0029533D" w:rsidRPr="00347684">
        <w:rPr>
          <w:rFonts w:ascii="Times New Roman" w:eastAsiaTheme="minorEastAsia" w:hAnsi="Times New Roman" w:cs="Times New Roman"/>
          <w:sz w:val="28"/>
          <w:szCs w:val="27"/>
        </w:rPr>
        <w:t xml:space="preserve"> </w:t>
      </w:r>
      <w:r w:rsidR="0029533D" w:rsidRPr="00347684">
        <w:rPr>
          <w:rFonts w:ascii="Times New Roman" w:eastAsiaTheme="minorEastAsia" w:hAnsi="Times New Roman" w:cs="Times New Roman"/>
          <w:sz w:val="28"/>
          <w:szCs w:val="27"/>
          <w:lang w:val="kk-KZ"/>
        </w:rPr>
        <w:t>и</w:t>
      </w:r>
      <w:r w:rsidR="0029533D" w:rsidRPr="00347684">
        <w:rPr>
          <w:rFonts w:ascii="Times New Roman" w:eastAsiaTheme="minorEastAsia" w:hAnsi="Times New Roman" w:cs="Times New Roman"/>
          <w:sz w:val="28"/>
          <w:szCs w:val="27"/>
        </w:rPr>
        <w:t xml:space="preserve"> </w:t>
      </w:r>
      <w:r w:rsidR="0029533D" w:rsidRPr="00347684">
        <w:rPr>
          <w:rFonts w:ascii="Times New Roman" w:eastAsiaTheme="minorEastAsia" w:hAnsi="Times New Roman" w:cs="Times New Roman"/>
          <w:sz w:val="28"/>
          <w:szCs w:val="27"/>
          <w:lang w:val="en-US"/>
        </w:rPr>
        <w:t>k</w:t>
      </w:r>
      <w:r w:rsidR="0029533D" w:rsidRPr="00347684">
        <w:rPr>
          <w:rFonts w:ascii="Times New Roman" w:eastAsiaTheme="minorEastAsia" w:hAnsi="Times New Roman" w:cs="Times New Roman"/>
          <w:sz w:val="28"/>
          <w:szCs w:val="27"/>
          <w:vertAlign w:val="subscript"/>
        </w:rPr>
        <w:t>2</w:t>
      </w:r>
      <w:r w:rsidR="0029533D" w:rsidRPr="00347684">
        <w:rPr>
          <w:rFonts w:ascii="Times New Roman" w:eastAsiaTheme="minorEastAsia" w:hAnsi="Times New Roman" w:cs="Times New Roman"/>
          <w:sz w:val="28"/>
          <w:szCs w:val="27"/>
          <w:lang w:val="kk-KZ"/>
        </w:rPr>
        <w:t xml:space="preserve"> </w:t>
      </w:r>
      <w:r w:rsidRPr="00347684">
        <w:rPr>
          <w:rFonts w:ascii="Times New Roman" w:eastAsiaTheme="minorEastAsia" w:hAnsi="Times New Roman" w:cs="Times New Roman"/>
          <w:sz w:val="28"/>
          <w:szCs w:val="27"/>
          <w:lang w:val="kk-KZ"/>
        </w:rPr>
        <w:t>представлены в таблицах 2.1</w:t>
      </w:r>
      <w:r w:rsidR="000A6328" w:rsidRPr="00347684">
        <w:rPr>
          <w:rFonts w:ascii="Times New Roman" w:eastAsiaTheme="minorEastAsia" w:hAnsi="Times New Roman" w:cs="Times New Roman"/>
          <w:sz w:val="28"/>
          <w:szCs w:val="27"/>
          <w:lang w:val="kk-KZ"/>
        </w:rPr>
        <w:t>8</w:t>
      </w:r>
      <w:r w:rsidRPr="00347684">
        <w:rPr>
          <w:rFonts w:ascii="Times New Roman" w:eastAsiaTheme="minorEastAsia" w:hAnsi="Times New Roman" w:cs="Times New Roman"/>
          <w:sz w:val="28"/>
          <w:szCs w:val="27"/>
          <w:lang w:val="kk-KZ"/>
        </w:rPr>
        <w:t xml:space="preserve"> и 2.1</w:t>
      </w:r>
      <w:r w:rsidR="000A6328" w:rsidRPr="00347684">
        <w:rPr>
          <w:rFonts w:ascii="Times New Roman" w:eastAsiaTheme="minorEastAsia" w:hAnsi="Times New Roman" w:cs="Times New Roman"/>
          <w:sz w:val="28"/>
          <w:szCs w:val="27"/>
          <w:lang w:val="kk-KZ"/>
        </w:rPr>
        <w:t>9</w:t>
      </w:r>
    </w:p>
    <w:p w14:paraId="226A4CD9" w14:textId="77777777" w:rsidR="0029533D" w:rsidRPr="00347684" w:rsidRDefault="0029533D" w:rsidP="002A7C25">
      <w:pPr>
        <w:spacing w:after="0" w:line="240" w:lineRule="auto"/>
        <w:rPr>
          <w:rFonts w:ascii="Times New Roman" w:eastAsiaTheme="minorEastAsia" w:hAnsi="Times New Roman" w:cs="Times New Roman"/>
          <w:sz w:val="28"/>
          <w:szCs w:val="27"/>
          <w:lang w:val="kk-KZ"/>
        </w:rPr>
      </w:pPr>
    </w:p>
    <w:p w14:paraId="460C3966" w14:textId="37B1C634" w:rsidR="00D048C3" w:rsidRPr="00347684" w:rsidRDefault="00D048C3" w:rsidP="002A7C25">
      <w:pPr>
        <w:spacing w:after="0" w:line="240" w:lineRule="auto"/>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Таблица 2.1</w:t>
      </w:r>
      <w:r w:rsidR="000A6328" w:rsidRPr="00347684">
        <w:rPr>
          <w:rFonts w:ascii="Times New Roman" w:eastAsia="Times New Roman" w:hAnsi="Times New Roman" w:cs="Times New Roman"/>
          <w:sz w:val="28"/>
          <w:szCs w:val="28"/>
          <w:lang w:val="kk-KZ" w:eastAsia="ru-RU"/>
        </w:rPr>
        <w:t>8</w:t>
      </w:r>
      <w:r w:rsidRPr="00347684">
        <w:rPr>
          <w:rFonts w:ascii="Times New Roman" w:eastAsia="Times New Roman" w:hAnsi="Times New Roman" w:cs="Times New Roman"/>
          <w:sz w:val="28"/>
          <w:szCs w:val="28"/>
          <w:lang w:val="kk-KZ" w:eastAsia="ru-RU"/>
        </w:rPr>
        <w:t xml:space="preserve"> – Данные для определения параметра </w:t>
      </w:r>
      <w:r w:rsidRPr="00347684">
        <w:rPr>
          <w:rFonts w:ascii="Times New Roman" w:eastAsia="Times New Roman" w:hAnsi="Times New Roman" w:cs="Times New Roman"/>
          <w:sz w:val="28"/>
          <w:szCs w:val="28"/>
          <w:lang w:val="en-US" w:eastAsia="ru-RU"/>
        </w:rPr>
        <w:t>k</w:t>
      </w:r>
      <w:r w:rsidRPr="00347684">
        <w:rPr>
          <w:rFonts w:ascii="Times New Roman" w:eastAsia="Times New Roman" w:hAnsi="Times New Roman" w:cs="Times New Roman"/>
          <w:sz w:val="28"/>
          <w:szCs w:val="28"/>
          <w:vertAlign w:val="subscript"/>
          <w:lang w:val="kk-KZ" w:eastAsia="ru-RU"/>
        </w:rPr>
        <w:t>1</w:t>
      </w:r>
    </w:p>
    <w:tbl>
      <w:tblPr>
        <w:tblStyle w:val="a3"/>
        <w:tblW w:w="5000" w:type="pct"/>
        <w:tblLayout w:type="fixed"/>
        <w:tblLook w:val="04A0" w:firstRow="1" w:lastRow="0" w:firstColumn="1" w:lastColumn="0" w:noHBand="0" w:noVBand="1"/>
      </w:tblPr>
      <w:tblGrid>
        <w:gridCol w:w="3703"/>
        <w:gridCol w:w="1780"/>
        <w:gridCol w:w="2152"/>
        <w:gridCol w:w="2219"/>
      </w:tblGrid>
      <w:tr w:rsidR="00347684" w:rsidRPr="00347684" w14:paraId="77649300" w14:textId="77777777" w:rsidTr="00B60C97">
        <w:trPr>
          <w:trHeight w:val="386"/>
        </w:trPr>
        <w:tc>
          <w:tcPr>
            <w:tcW w:w="1879" w:type="pct"/>
          </w:tcPr>
          <w:p w14:paraId="5E02D51F"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Расстояние между электродами (м)</w:t>
            </w:r>
          </w:p>
        </w:tc>
        <w:tc>
          <w:tcPr>
            <w:tcW w:w="903" w:type="pct"/>
            <w:noWrap/>
            <w:hideMark/>
          </w:tcPr>
          <w:p w14:paraId="2DB6E2A6" w14:textId="77777777" w:rsidR="00D048C3" w:rsidRPr="00347684" w:rsidRDefault="00D048C3" w:rsidP="002A7C25">
            <w:pPr>
              <w:jc w:val="center"/>
              <w:rPr>
                <w:rFonts w:ascii="Times New Roman" w:eastAsia="Times New Roman" w:hAnsi="Times New Roman" w:cs="Times New Roman"/>
                <w:sz w:val="24"/>
                <w:szCs w:val="28"/>
                <w:lang w:eastAsia="ru-RU"/>
              </w:rPr>
            </w:pPr>
            <w:r w:rsidRPr="00347684">
              <w:rPr>
                <w:rFonts w:ascii="Times New Roman" w:eastAsia="Times New Roman" w:hAnsi="Times New Roman" w:cs="Times New Roman"/>
                <w:sz w:val="24"/>
                <w:szCs w:val="28"/>
                <w:lang w:eastAsia="ru-RU"/>
              </w:rPr>
              <w:t>0,01</w:t>
            </w:r>
          </w:p>
        </w:tc>
        <w:tc>
          <w:tcPr>
            <w:tcW w:w="1092" w:type="pct"/>
            <w:noWrap/>
            <w:hideMark/>
          </w:tcPr>
          <w:p w14:paraId="5C21D2B8"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eastAsia="ru-RU"/>
              </w:rPr>
              <w:t>0,0</w:t>
            </w:r>
            <w:r w:rsidRPr="00347684">
              <w:rPr>
                <w:rFonts w:ascii="Times New Roman" w:eastAsia="Times New Roman" w:hAnsi="Times New Roman" w:cs="Times New Roman"/>
                <w:sz w:val="24"/>
                <w:szCs w:val="28"/>
                <w:lang w:val="kk-KZ" w:eastAsia="ru-RU"/>
              </w:rPr>
              <w:t>078</w:t>
            </w:r>
          </w:p>
        </w:tc>
        <w:tc>
          <w:tcPr>
            <w:tcW w:w="1126" w:type="pct"/>
            <w:noWrap/>
            <w:hideMark/>
          </w:tcPr>
          <w:p w14:paraId="189DC393"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eastAsia="ru-RU"/>
              </w:rPr>
              <w:t>0,0</w:t>
            </w:r>
            <w:r w:rsidRPr="00347684">
              <w:rPr>
                <w:rFonts w:ascii="Times New Roman" w:eastAsia="Times New Roman" w:hAnsi="Times New Roman" w:cs="Times New Roman"/>
                <w:sz w:val="24"/>
                <w:szCs w:val="28"/>
                <w:lang w:val="kk-KZ" w:eastAsia="ru-RU"/>
              </w:rPr>
              <w:t>06</w:t>
            </w:r>
          </w:p>
        </w:tc>
      </w:tr>
      <w:tr w:rsidR="00347684" w:rsidRPr="00347684" w14:paraId="5DE930E7" w14:textId="77777777" w:rsidTr="00B60C97">
        <w:trPr>
          <w:trHeight w:val="386"/>
        </w:trPr>
        <w:tc>
          <w:tcPr>
            <w:tcW w:w="1879" w:type="pct"/>
          </w:tcPr>
          <w:p w14:paraId="68685478"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 xml:space="preserve">Частота электроимпульса </w:t>
            </w:r>
          </w:p>
          <w:p w14:paraId="057D67F9"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(Гц)</w:t>
            </w:r>
          </w:p>
        </w:tc>
        <w:tc>
          <w:tcPr>
            <w:tcW w:w="903" w:type="pct"/>
            <w:noWrap/>
          </w:tcPr>
          <w:p w14:paraId="370A6FE8"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10</w:t>
            </w:r>
          </w:p>
        </w:tc>
        <w:tc>
          <w:tcPr>
            <w:tcW w:w="1092" w:type="pct"/>
            <w:noWrap/>
          </w:tcPr>
          <w:p w14:paraId="2673F6D1"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12</w:t>
            </w:r>
          </w:p>
        </w:tc>
        <w:tc>
          <w:tcPr>
            <w:tcW w:w="1126" w:type="pct"/>
            <w:noWrap/>
          </w:tcPr>
          <w:p w14:paraId="49D07A1B"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14</w:t>
            </w:r>
          </w:p>
        </w:tc>
      </w:tr>
      <w:tr w:rsidR="00D048C3" w:rsidRPr="00347684" w14:paraId="40C2C98E" w14:textId="77777777" w:rsidTr="00B60C97">
        <w:trPr>
          <w:trHeight w:val="386"/>
        </w:trPr>
        <w:tc>
          <w:tcPr>
            <w:tcW w:w="1879" w:type="pct"/>
          </w:tcPr>
          <w:p w14:paraId="5605F89D"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 xml:space="preserve">Параметр </w:t>
            </w:r>
            <w:r w:rsidRPr="00347684">
              <w:rPr>
                <w:rFonts w:ascii="Times New Roman" w:eastAsia="Times New Roman" w:hAnsi="Times New Roman" w:cs="Times New Roman"/>
                <w:b/>
                <w:sz w:val="24"/>
                <w:szCs w:val="28"/>
                <w:lang w:val="en-US" w:eastAsia="ru-RU"/>
              </w:rPr>
              <w:t>k</w:t>
            </w:r>
            <w:r w:rsidRPr="00347684">
              <w:rPr>
                <w:rFonts w:ascii="Times New Roman" w:eastAsia="Times New Roman" w:hAnsi="Times New Roman" w:cs="Times New Roman"/>
                <w:b/>
                <w:sz w:val="24"/>
                <w:szCs w:val="28"/>
                <w:vertAlign w:val="subscript"/>
                <w:lang w:val="kk-KZ" w:eastAsia="ru-RU"/>
              </w:rPr>
              <w:t>1</w:t>
            </w:r>
            <w:r w:rsidRPr="00347684">
              <w:rPr>
                <w:rFonts w:ascii="Times New Roman" w:eastAsia="Times New Roman" w:hAnsi="Times New Roman" w:cs="Times New Roman"/>
                <w:b/>
                <w:sz w:val="24"/>
                <w:szCs w:val="28"/>
                <w:lang w:val="kk-KZ" w:eastAsia="ru-RU"/>
              </w:rPr>
              <w:t>,</w:t>
            </w:r>
          </w:p>
          <w:p w14:paraId="3E1F920D"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eastAsia="ru-RU"/>
              </w:rPr>
              <w:t>∆</w:t>
            </w:r>
            <w:r w:rsidRPr="00347684">
              <w:rPr>
                <w:rFonts w:ascii="Times New Roman" w:eastAsia="Times New Roman" w:hAnsi="Times New Roman" w:cs="Times New Roman" w:hint="eastAsia"/>
                <w:b/>
                <w:sz w:val="24"/>
                <w:szCs w:val="28"/>
                <w:lang w:eastAsia="ru-RU"/>
              </w:rPr>
              <w:t>‧</w:t>
            </w:r>
            <w:r w:rsidRPr="00347684">
              <w:rPr>
                <w:rFonts w:ascii="Times New Roman" w:eastAsia="Times New Roman" w:hAnsi="Times New Roman" w:cs="Times New Roman"/>
                <w:b/>
                <w:sz w:val="24"/>
                <w:szCs w:val="28"/>
                <w:lang w:eastAsia="ru-RU"/>
              </w:rPr>
              <w:t>ƒ</w:t>
            </w:r>
            <w:r w:rsidRPr="00347684">
              <w:rPr>
                <w:rFonts w:ascii="Times New Roman" w:eastAsia="Times New Roman" w:hAnsi="Times New Roman" w:cs="Times New Roman"/>
                <w:b/>
                <w:sz w:val="24"/>
                <w:szCs w:val="28"/>
                <w:lang w:val="kk-KZ" w:eastAsia="ru-RU"/>
              </w:rPr>
              <w:t xml:space="preserve"> (м/с)</w:t>
            </w:r>
          </w:p>
        </w:tc>
        <w:tc>
          <w:tcPr>
            <w:tcW w:w="903" w:type="pct"/>
            <w:noWrap/>
          </w:tcPr>
          <w:p w14:paraId="5C32CF98"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0,1</w:t>
            </w:r>
          </w:p>
        </w:tc>
        <w:tc>
          <w:tcPr>
            <w:tcW w:w="1092" w:type="pct"/>
            <w:noWrap/>
          </w:tcPr>
          <w:p w14:paraId="2452D003"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0,0936</w:t>
            </w:r>
          </w:p>
        </w:tc>
        <w:tc>
          <w:tcPr>
            <w:tcW w:w="1126" w:type="pct"/>
            <w:noWrap/>
          </w:tcPr>
          <w:p w14:paraId="1802DC1B"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0,084</w:t>
            </w:r>
          </w:p>
        </w:tc>
      </w:tr>
    </w:tbl>
    <w:p w14:paraId="0BBB2CF2" w14:textId="331BB322" w:rsidR="00D048C3" w:rsidRPr="00347684" w:rsidRDefault="00D048C3" w:rsidP="00D048C3">
      <w:pPr>
        <w:spacing w:after="0" w:line="240" w:lineRule="auto"/>
        <w:ind w:firstLine="709"/>
        <w:jc w:val="both"/>
        <w:rPr>
          <w:rFonts w:ascii="Times New Roman" w:hAnsi="Times New Roman" w:cs="Times New Roman"/>
          <w:sz w:val="32"/>
          <w:lang w:val="kk-KZ"/>
        </w:rPr>
      </w:pPr>
    </w:p>
    <w:p w14:paraId="48B3EA94" w14:textId="393B17B1" w:rsidR="00A54C2A" w:rsidRPr="00347684" w:rsidRDefault="00A54C2A" w:rsidP="00D048C3">
      <w:pPr>
        <w:spacing w:after="0" w:line="240" w:lineRule="auto"/>
        <w:ind w:firstLine="709"/>
        <w:jc w:val="both"/>
        <w:rPr>
          <w:rFonts w:ascii="Times New Roman" w:hAnsi="Times New Roman" w:cs="Times New Roman"/>
          <w:sz w:val="32"/>
          <w:lang w:val="kk-KZ"/>
        </w:rPr>
      </w:pPr>
    </w:p>
    <w:p w14:paraId="4184CFE9" w14:textId="77777777" w:rsidR="00A54C2A" w:rsidRPr="00347684" w:rsidRDefault="00A54C2A" w:rsidP="002A7C25">
      <w:pPr>
        <w:spacing w:after="0" w:line="240" w:lineRule="auto"/>
        <w:rPr>
          <w:rFonts w:ascii="Times New Roman" w:hAnsi="Times New Roman" w:cs="Times New Roman"/>
          <w:sz w:val="32"/>
          <w:lang w:val="kk-KZ"/>
        </w:rPr>
      </w:pPr>
    </w:p>
    <w:p w14:paraId="26B80A05" w14:textId="3569C59E" w:rsidR="00D048C3" w:rsidRPr="00347684" w:rsidRDefault="00D048C3" w:rsidP="002A7C25">
      <w:pPr>
        <w:spacing w:after="0" w:line="240" w:lineRule="auto"/>
        <w:rPr>
          <w:rFonts w:ascii="Times New Roman" w:eastAsia="Times New Roman" w:hAnsi="Times New Roman" w:cs="Times New Roman"/>
          <w:sz w:val="28"/>
          <w:szCs w:val="28"/>
          <w:vertAlign w:val="subscript"/>
          <w:lang w:val="kk-KZ" w:eastAsia="ru-RU"/>
        </w:rPr>
      </w:pPr>
      <w:r w:rsidRPr="00347684">
        <w:rPr>
          <w:rFonts w:ascii="Times New Roman" w:eastAsia="Times New Roman" w:hAnsi="Times New Roman" w:cs="Times New Roman"/>
          <w:sz w:val="28"/>
          <w:szCs w:val="28"/>
          <w:lang w:val="kk-KZ" w:eastAsia="ru-RU"/>
        </w:rPr>
        <w:t>Таблица 2.1</w:t>
      </w:r>
      <w:r w:rsidR="000A6328" w:rsidRPr="00347684">
        <w:rPr>
          <w:rFonts w:ascii="Times New Roman" w:eastAsia="Times New Roman" w:hAnsi="Times New Roman" w:cs="Times New Roman"/>
          <w:sz w:val="28"/>
          <w:szCs w:val="28"/>
          <w:lang w:val="kk-KZ" w:eastAsia="ru-RU"/>
        </w:rPr>
        <w:t>9</w:t>
      </w:r>
      <w:r w:rsidRPr="00347684">
        <w:rPr>
          <w:rFonts w:ascii="Times New Roman" w:eastAsia="Times New Roman" w:hAnsi="Times New Roman" w:cs="Times New Roman"/>
          <w:sz w:val="28"/>
          <w:szCs w:val="28"/>
          <w:lang w:val="kk-KZ" w:eastAsia="ru-RU"/>
        </w:rPr>
        <w:t xml:space="preserve"> – Данные для определения параметра </w:t>
      </w:r>
      <w:r w:rsidRPr="00347684">
        <w:rPr>
          <w:rFonts w:ascii="Times New Roman" w:eastAsia="Times New Roman" w:hAnsi="Times New Roman" w:cs="Times New Roman"/>
          <w:sz w:val="28"/>
          <w:szCs w:val="28"/>
          <w:lang w:val="en-US" w:eastAsia="ru-RU"/>
        </w:rPr>
        <w:t>k</w:t>
      </w:r>
      <w:r w:rsidRPr="00347684">
        <w:rPr>
          <w:rFonts w:ascii="Times New Roman" w:eastAsia="Times New Roman" w:hAnsi="Times New Roman" w:cs="Times New Roman"/>
          <w:sz w:val="28"/>
          <w:szCs w:val="28"/>
          <w:vertAlign w:val="subscript"/>
          <w:lang w:val="kk-KZ" w:eastAsia="ru-RU"/>
        </w:rPr>
        <w:t>2</w:t>
      </w:r>
    </w:p>
    <w:tbl>
      <w:tblPr>
        <w:tblStyle w:val="a3"/>
        <w:tblW w:w="5000" w:type="pct"/>
        <w:tblLayout w:type="fixed"/>
        <w:tblLook w:val="04A0" w:firstRow="1" w:lastRow="0" w:firstColumn="1" w:lastColumn="0" w:noHBand="0" w:noVBand="1"/>
      </w:tblPr>
      <w:tblGrid>
        <w:gridCol w:w="3703"/>
        <w:gridCol w:w="1780"/>
        <w:gridCol w:w="2152"/>
        <w:gridCol w:w="2219"/>
      </w:tblGrid>
      <w:tr w:rsidR="00347684" w:rsidRPr="00347684" w14:paraId="7547105E" w14:textId="77777777" w:rsidTr="00B60C97">
        <w:trPr>
          <w:trHeight w:val="386"/>
        </w:trPr>
        <w:tc>
          <w:tcPr>
            <w:tcW w:w="1879" w:type="pct"/>
          </w:tcPr>
          <w:p w14:paraId="7D652DF1"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Расстояние между электродами (м)</w:t>
            </w:r>
          </w:p>
        </w:tc>
        <w:tc>
          <w:tcPr>
            <w:tcW w:w="903" w:type="pct"/>
            <w:noWrap/>
            <w:hideMark/>
          </w:tcPr>
          <w:p w14:paraId="2DA0655F" w14:textId="77777777" w:rsidR="00D048C3" w:rsidRPr="00347684" w:rsidRDefault="00D048C3" w:rsidP="002A7C25">
            <w:pPr>
              <w:jc w:val="center"/>
              <w:rPr>
                <w:rFonts w:ascii="Times New Roman" w:eastAsia="Times New Roman" w:hAnsi="Times New Roman" w:cs="Times New Roman"/>
                <w:sz w:val="24"/>
                <w:szCs w:val="28"/>
                <w:lang w:eastAsia="ru-RU"/>
              </w:rPr>
            </w:pPr>
            <w:r w:rsidRPr="00347684">
              <w:rPr>
                <w:rFonts w:ascii="Times New Roman" w:eastAsia="Times New Roman" w:hAnsi="Times New Roman" w:cs="Times New Roman"/>
                <w:sz w:val="24"/>
                <w:szCs w:val="28"/>
                <w:lang w:eastAsia="ru-RU"/>
              </w:rPr>
              <w:t>0,01</w:t>
            </w:r>
          </w:p>
        </w:tc>
        <w:tc>
          <w:tcPr>
            <w:tcW w:w="1092" w:type="pct"/>
            <w:noWrap/>
            <w:hideMark/>
          </w:tcPr>
          <w:p w14:paraId="7D5DB9DC"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eastAsia="ru-RU"/>
              </w:rPr>
              <w:t>0,0</w:t>
            </w:r>
            <w:r w:rsidRPr="00347684">
              <w:rPr>
                <w:rFonts w:ascii="Times New Roman" w:eastAsia="Times New Roman" w:hAnsi="Times New Roman" w:cs="Times New Roman"/>
                <w:sz w:val="24"/>
                <w:szCs w:val="28"/>
                <w:lang w:val="kk-KZ" w:eastAsia="ru-RU"/>
              </w:rPr>
              <w:t>078</w:t>
            </w:r>
          </w:p>
        </w:tc>
        <w:tc>
          <w:tcPr>
            <w:tcW w:w="1126" w:type="pct"/>
            <w:noWrap/>
            <w:hideMark/>
          </w:tcPr>
          <w:p w14:paraId="0FB030A6"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eastAsia="ru-RU"/>
              </w:rPr>
              <w:t>0,0</w:t>
            </w:r>
            <w:r w:rsidRPr="00347684">
              <w:rPr>
                <w:rFonts w:ascii="Times New Roman" w:eastAsia="Times New Roman" w:hAnsi="Times New Roman" w:cs="Times New Roman"/>
                <w:sz w:val="24"/>
                <w:szCs w:val="28"/>
                <w:lang w:val="kk-KZ" w:eastAsia="ru-RU"/>
              </w:rPr>
              <w:t>06</w:t>
            </w:r>
          </w:p>
        </w:tc>
      </w:tr>
      <w:tr w:rsidR="00347684" w:rsidRPr="00347684" w14:paraId="5929833E" w14:textId="77777777" w:rsidTr="00B60C97">
        <w:trPr>
          <w:trHeight w:val="386"/>
        </w:trPr>
        <w:tc>
          <w:tcPr>
            <w:tcW w:w="1879" w:type="pct"/>
          </w:tcPr>
          <w:p w14:paraId="424BCB9A"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 xml:space="preserve">Частота электроимпульса </w:t>
            </w:r>
          </w:p>
          <w:p w14:paraId="70CEAAAF"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(Гц)</w:t>
            </w:r>
          </w:p>
        </w:tc>
        <w:tc>
          <w:tcPr>
            <w:tcW w:w="903" w:type="pct"/>
            <w:noWrap/>
          </w:tcPr>
          <w:p w14:paraId="4376F050"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10</w:t>
            </w:r>
          </w:p>
        </w:tc>
        <w:tc>
          <w:tcPr>
            <w:tcW w:w="1092" w:type="pct"/>
            <w:noWrap/>
          </w:tcPr>
          <w:p w14:paraId="44EE06E7"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12</w:t>
            </w:r>
          </w:p>
        </w:tc>
        <w:tc>
          <w:tcPr>
            <w:tcW w:w="1126" w:type="pct"/>
            <w:noWrap/>
          </w:tcPr>
          <w:p w14:paraId="7A8B9D96"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14</w:t>
            </w:r>
          </w:p>
        </w:tc>
      </w:tr>
      <w:tr w:rsidR="00D048C3" w:rsidRPr="00347684" w14:paraId="454546AF" w14:textId="77777777" w:rsidTr="00B60C97">
        <w:trPr>
          <w:trHeight w:val="386"/>
        </w:trPr>
        <w:tc>
          <w:tcPr>
            <w:tcW w:w="1879" w:type="pct"/>
          </w:tcPr>
          <w:p w14:paraId="289CD630"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val="kk-KZ" w:eastAsia="ru-RU"/>
              </w:rPr>
              <w:t xml:space="preserve">Параметр </w:t>
            </w:r>
            <w:r w:rsidRPr="00347684">
              <w:rPr>
                <w:rFonts w:ascii="Times New Roman" w:eastAsia="Times New Roman" w:hAnsi="Times New Roman" w:cs="Times New Roman"/>
                <w:b/>
                <w:sz w:val="24"/>
                <w:szCs w:val="28"/>
                <w:lang w:val="en-US" w:eastAsia="ru-RU"/>
              </w:rPr>
              <w:t>k</w:t>
            </w:r>
            <w:r w:rsidRPr="00347684">
              <w:rPr>
                <w:rFonts w:ascii="Times New Roman" w:eastAsia="Times New Roman" w:hAnsi="Times New Roman" w:cs="Times New Roman"/>
                <w:b/>
                <w:sz w:val="24"/>
                <w:szCs w:val="28"/>
                <w:vertAlign w:val="subscript"/>
                <w:lang w:val="kk-KZ" w:eastAsia="ru-RU"/>
              </w:rPr>
              <w:t>2</w:t>
            </w:r>
            <w:r w:rsidRPr="00347684">
              <w:rPr>
                <w:rFonts w:ascii="Times New Roman" w:eastAsia="Times New Roman" w:hAnsi="Times New Roman" w:cs="Times New Roman"/>
                <w:b/>
                <w:sz w:val="24"/>
                <w:szCs w:val="28"/>
                <w:lang w:val="kk-KZ" w:eastAsia="ru-RU"/>
              </w:rPr>
              <w:t>,</w:t>
            </w:r>
          </w:p>
          <w:p w14:paraId="23D1C229" w14:textId="77777777" w:rsidR="00D048C3" w:rsidRPr="00347684" w:rsidRDefault="00D048C3" w:rsidP="002A7C25">
            <w:pPr>
              <w:rPr>
                <w:rFonts w:ascii="Times New Roman" w:eastAsia="Times New Roman" w:hAnsi="Times New Roman" w:cs="Times New Roman"/>
                <w:b/>
                <w:sz w:val="24"/>
                <w:szCs w:val="28"/>
                <w:lang w:val="kk-KZ" w:eastAsia="ru-RU"/>
              </w:rPr>
            </w:pPr>
            <w:r w:rsidRPr="00347684">
              <w:rPr>
                <w:rFonts w:ascii="Times New Roman" w:eastAsia="Times New Roman" w:hAnsi="Times New Roman" w:cs="Times New Roman"/>
                <w:b/>
                <w:sz w:val="24"/>
                <w:szCs w:val="28"/>
                <w:lang w:eastAsia="ru-RU"/>
              </w:rPr>
              <w:t>∆</w:t>
            </w:r>
            <w:r w:rsidRPr="00347684">
              <w:rPr>
                <w:rFonts w:ascii="Times New Roman" w:eastAsia="Times New Roman" w:hAnsi="Times New Roman" w:cs="Times New Roman"/>
                <w:b/>
                <w:sz w:val="24"/>
                <w:szCs w:val="28"/>
                <w:lang w:val="kk-KZ" w:eastAsia="ru-RU"/>
              </w:rPr>
              <w:t>/</w:t>
            </w:r>
            <w:r w:rsidRPr="00347684">
              <w:rPr>
                <w:rFonts w:ascii="Times New Roman" w:eastAsia="Times New Roman" w:hAnsi="Times New Roman" w:cs="Times New Roman"/>
                <w:b/>
                <w:sz w:val="24"/>
                <w:szCs w:val="28"/>
                <w:lang w:eastAsia="ru-RU"/>
              </w:rPr>
              <w:t>ƒ</w:t>
            </w:r>
            <w:r w:rsidRPr="00347684">
              <w:rPr>
                <w:rFonts w:ascii="Times New Roman" w:eastAsia="Times New Roman" w:hAnsi="Times New Roman" w:cs="Times New Roman"/>
                <w:b/>
                <w:sz w:val="24"/>
                <w:szCs w:val="28"/>
                <w:lang w:val="kk-KZ" w:eastAsia="ru-RU"/>
              </w:rPr>
              <w:t xml:space="preserve"> (м</w:t>
            </w:r>
            <w:r w:rsidRPr="00347684">
              <w:rPr>
                <w:rFonts w:ascii="MS Mincho" w:eastAsia="MS Mincho" w:hAnsi="MS Mincho" w:cs="MS Mincho" w:hint="eastAsia"/>
                <w:b/>
                <w:sz w:val="24"/>
                <w:szCs w:val="28"/>
                <w:lang w:val="kk-KZ" w:eastAsia="ru-RU"/>
              </w:rPr>
              <w:t>‧</w:t>
            </w:r>
            <w:r w:rsidRPr="00347684">
              <w:rPr>
                <w:rFonts w:ascii="Times New Roman" w:eastAsia="Times New Roman" w:hAnsi="Times New Roman" w:cs="Times New Roman"/>
                <w:b/>
                <w:sz w:val="24"/>
                <w:szCs w:val="28"/>
                <w:lang w:val="kk-KZ" w:eastAsia="ru-RU"/>
              </w:rPr>
              <w:t>с)</w:t>
            </w:r>
          </w:p>
        </w:tc>
        <w:tc>
          <w:tcPr>
            <w:tcW w:w="903" w:type="pct"/>
            <w:noWrap/>
          </w:tcPr>
          <w:p w14:paraId="411266C0"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0,001</w:t>
            </w:r>
          </w:p>
        </w:tc>
        <w:tc>
          <w:tcPr>
            <w:tcW w:w="1092" w:type="pct"/>
            <w:noWrap/>
          </w:tcPr>
          <w:p w14:paraId="79FCB501"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0,00065</w:t>
            </w:r>
          </w:p>
        </w:tc>
        <w:tc>
          <w:tcPr>
            <w:tcW w:w="1126" w:type="pct"/>
            <w:noWrap/>
          </w:tcPr>
          <w:p w14:paraId="6EB8DEB9" w14:textId="77777777" w:rsidR="00D048C3" w:rsidRPr="00347684" w:rsidRDefault="00D048C3" w:rsidP="002A7C25">
            <w:pPr>
              <w:jc w:val="center"/>
              <w:rPr>
                <w:rFonts w:ascii="Times New Roman" w:eastAsia="Times New Roman" w:hAnsi="Times New Roman" w:cs="Times New Roman"/>
                <w:sz w:val="24"/>
                <w:szCs w:val="28"/>
                <w:lang w:val="kk-KZ" w:eastAsia="ru-RU"/>
              </w:rPr>
            </w:pPr>
            <w:r w:rsidRPr="00347684">
              <w:rPr>
                <w:rFonts w:ascii="Times New Roman" w:eastAsia="Times New Roman" w:hAnsi="Times New Roman" w:cs="Times New Roman"/>
                <w:sz w:val="24"/>
                <w:szCs w:val="28"/>
                <w:lang w:val="kk-KZ" w:eastAsia="ru-RU"/>
              </w:rPr>
              <w:t>0,000428</w:t>
            </w:r>
          </w:p>
        </w:tc>
      </w:tr>
    </w:tbl>
    <w:p w14:paraId="0DB57B92" w14:textId="77777777" w:rsidR="00D048C3" w:rsidRPr="00347684" w:rsidRDefault="00D048C3" w:rsidP="00D048C3">
      <w:pPr>
        <w:spacing w:after="0" w:line="240" w:lineRule="auto"/>
        <w:ind w:firstLine="709"/>
        <w:jc w:val="both"/>
        <w:rPr>
          <w:rFonts w:ascii="Times New Roman" w:hAnsi="Times New Roman" w:cs="Times New Roman"/>
          <w:sz w:val="32"/>
          <w:lang w:val="kk-KZ"/>
        </w:rPr>
      </w:pPr>
    </w:p>
    <w:p w14:paraId="06525B45" w14:textId="3ED58F73"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 xml:space="preserve">Затем по полученным значениям параметров </w:t>
      </w:r>
      <w:r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1</w:t>
      </w:r>
      <w:r w:rsidRPr="00347684">
        <w:rPr>
          <w:rFonts w:ascii="Times New Roman" w:hAnsi="Times New Roman" w:cs="Times New Roman"/>
          <w:sz w:val="28"/>
          <w:lang w:val="kk-KZ"/>
        </w:rPr>
        <w:t xml:space="preserve"> и </w:t>
      </w:r>
      <w:r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2</w:t>
      </w:r>
      <w:r w:rsidRPr="00347684">
        <w:rPr>
          <w:rFonts w:ascii="Times New Roman" w:hAnsi="Times New Roman" w:cs="Times New Roman"/>
          <w:sz w:val="28"/>
          <w:lang w:val="kk-KZ"/>
        </w:rPr>
        <w:t xml:space="preserve"> был проведен регрессионно-корреляционный анализ экспериментальных значений показателей </w:t>
      </w:r>
      <w:r w:rsidR="001D136D" w:rsidRPr="00347684">
        <w:rPr>
          <w:rFonts w:ascii="Times New Roman" w:hAnsi="Times New Roman" w:cs="Times New Roman"/>
          <w:sz w:val="28"/>
          <w:lang w:val="kk-KZ"/>
        </w:rPr>
        <w:t>критерия оптимальности (</w:t>
      </w:r>
      <w:r w:rsidRPr="00347684">
        <w:rPr>
          <w:rFonts w:ascii="Times New Roman" w:hAnsi="Times New Roman" w:cs="Times New Roman"/>
          <w:sz w:val="28"/>
          <w:lang w:val="kk-KZ"/>
        </w:rPr>
        <w:t>соотношения дымност</w:t>
      </w:r>
      <w:r w:rsidR="001D136D" w:rsidRPr="00347684">
        <w:rPr>
          <w:rFonts w:ascii="Times New Roman" w:hAnsi="Times New Roman" w:cs="Times New Roman"/>
          <w:sz w:val="28"/>
          <w:lang w:val="kk-KZ"/>
        </w:rPr>
        <w:t>ей)</w:t>
      </w:r>
      <w:r w:rsidRPr="00347684">
        <w:rPr>
          <w:rFonts w:ascii="Times New Roman" w:hAnsi="Times New Roman" w:cs="Times New Roman"/>
          <w:sz w:val="28"/>
          <w:lang w:val="kk-KZ"/>
        </w:rPr>
        <w:t xml:space="preserve">. </w:t>
      </w:r>
      <w:r w:rsidRPr="00347684">
        <w:rPr>
          <w:rFonts w:ascii="Times New Roman" w:hAnsi="Times New Roman"/>
          <w:sz w:val="28"/>
          <w:szCs w:val="28"/>
          <w:lang w:val="kk-KZ"/>
        </w:rPr>
        <w:t xml:space="preserve">Результаты проведенного </w:t>
      </w:r>
      <w:r w:rsidRPr="00347684">
        <w:rPr>
          <w:rFonts w:ascii="Times New Roman" w:hAnsi="Times New Roman"/>
          <w:sz w:val="28"/>
          <w:szCs w:val="28"/>
        </w:rPr>
        <w:t>регрессионно-корреляцион</w:t>
      </w:r>
      <w:r w:rsidRPr="00347684">
        <w:rPr>
          <w:rFonts w:ascii="Times New Roman" w:hAnsi="Times New Roman"/>
          <w:sz w:val="28"/>
          <w:szCs w:val="28"/>
          <w:lang w:val="kk-KZ"/>
        </w:rPr>
        <w:t>ного</w:t>
      </w:r>
      <w:r w:rsidRPr="00347684">
        <w:rPr>
          <w:rFonts w:ascii="Times New Roman" w:hAnsi="Times New Roman"/>
          <w:sz w:val="28"/>
          <w:szCs w:val="28"/>
        </w:rPr>
        <w:t xml:space="preserve"> </w:t>
      </w:r>
      <w:r w:rsidRPr="00347684">
        <w:rPr>
          <w:rFonts w:ascii="Times New Roman" w:hAnsi="Times New Roman"/>
          <w:sz w:val="28"/>
          <w:szCs w:val="28"/>
          <w:lang w:val="kk-KZ"/>
        </w:rPr>
        <w:t>анализа представлены в таблицах 2.</w:t>
      </w:r>
      <w:r w:rsidR="000A6328" w:rsidRPr="00347684">
        <w:rPr>
          <w:rFonts w:ascii="Times New Roman" w:hAnsi="Times New Roman"/>
          <w:sz w:val="28"/>
          <w:szCs w:val="28"/>
          <w:lang w:val="kk-KZ"/>
        </w:rPr>
        <w:t>20</w:t>
      </w:r>
      <w:r w:rsidRPr="00347684">
        <w:rPr>
          <w:rFonts w:ascii="Times New Roman" w:hAnsi="Times New Roman"/>
          <w:sz w:val="28"/>
          <w:szCs w:val="28"/>
          <w:lang w:val="kk-KZ"/>
        </w:rPr>
        <w:t>-2.2</w:t>
      </w:r>
      <w:r w:rsidR="000A6328" w:rsidRPr="00347684">
        <w:rPr>
          <w:rFonts w:ascii="Times New Roman" w:hAnsi="Times New Roman"/>
          <w:sz w:val="28"/>
          <w:szCs w:val="28"/>
          <w:lang w:val="kk-KZ"/>
        </w:rPr>
        <w:t>1</w:t>
      </w:r>
      <w:r w:rsidRPr="00347684">
        <w:rPr>
          <w:rFonts w:ascii="Times New Roman" w:hAnsi="Times New Roman"/>
          <w:sz w:val="28"/>
          <w:szCs w:val="28"/>
          <w:lang w:val="kk-KZ"/>
        </w:rPr>
        <w:t>.</w:t>
      </w:r>
    </w:p>
    <w:p w14:paraId="208427A2" w14:textId="77777777" w:rsidR="00D048C3" w:rsidRPr="00347684" w:rsidRDefault="00D048C3" w:rsidP="00D048C3">
      <w:pPr>
        <w:spacing w:after="0" w:line="240" w:lineRule="auto"/>
        <w:ind w:firstLine="709"/>
        <w:jc w:val="both"/>
        <w:rPr>
          <w:rFonts w:ascii="Times New Roman" w:hAnsi="Times New Roman"/>
          <w:sz w:val="28"/>
          <w:szCs w:val="28"/>
          <w:lang w:val="kk-KZ"/>
        </w:rPr>
      </w:pPr>
    </w:p>
    <w:p w14:paraId="08F122DC" w14:textId="0BE28BDF" w:rsidR="00D048C3" w:rsidRPr="00347684" w:rsidRDefault="00D048C3" w:rsidP="002A7C25">
      <w:pPr>
        <w:spacing w:after="0" w:line="240" w:lineRule="auto"/>
        <w:jc w:val="both"/>
        <w:rPr>
          <w:rFonts w:ascii="Times New Roman" w:hAnsi="Times New Roman"/>
          <w:i/>
          <w:sz w:val="28"/>
          <w:szCs w:val="28"/>
        </w:rPr>
      </w:pPr>
      <w:r w:rsidRPr="00347684">
        <w:rPr>
          <w:rFonts w:ascii="Times New Roman" w:hAnsi="Times New Roman"/>
          <w:sz w:val="28"/>
          <w:szCs w:val="28"/>
          <w:lang w:val="kk-KZ"/>
        </w:rPr>
        <w:t>Таблица 2.</w:t>
      </w:r>
      <w:r w:rsidR="000A6328" w:rsidRPr="00347684">
        <w:rPr>
          <w:rFonts w:ascii="Times New Roman" w:hAnsi="Times New Roman"/>
          <w:sz w:val="28"/>
          <w:szCs w:val="28"/>
          <w:lang w:val="kk-KZ"/>
        </w:rPr>
        <w:t>20</w:t>
      </w:r>
      <w:r w:rsidRPr="00347684">
        <w:rPr>
          <w:rFonts w:ascii="Times New Roman" w:hAnsi="Times New Roman"/>
          <w:sz w:val="28"/>
          <w:szCs w:val="28"/>
          <w:lang w:val="kk-KZ"/>
        </w:rPr>
        <w:t xml:space="preserve"> – Результаты аппроксимации функции показателей </w:t>
      </w:r>
      <w:r w:rsidR="00C72A98" w:rsidRPr="00347684">
        <w:rPr>
          <w:rFonts w:ascii="Times New Roman" w:hAnsi="Times New Roman"/>
          <w:sz w:val="28"/>
          <w:szCs w:val="28"/>
          <w:lang w:val="kk-KZ"/>
        </w:rPr>
        <w:t>критерия оптимальности</w:t>
      </w:r>
      <w:r w:rsidRPr="00347684">
        <w:rPr>
          <w:rFonts w:ascii="Times New Roman" w:hAnsi="Times New Roman"/>
          <w:sz w:val="28"/>
          <w:szCs w:val="28"/>
          <w:lang w:val="kk-KZ"/>
        </w:rPr>
        <w:t xml:space="preserve"> от параметра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1</m:t>
            </m:r>
          </m:sub>
        </m:sSub>
        <m:r>
          <w:rPr>
            <w:rFonts w:ascii="Cambria Math" w:eastAsiaTheme="minorEastAsia" w:hAnsi="Cambria Math" w:cs="Times New Roman"/>
            <w:sz w:val="28"/>
            <w:szCs w:val="27"/>
            <w:lang w:val="kk-KZ"/>
          </w:rPr>
          <m:t>=∆∙f</m:t>
        </m:r>
      </m:oMath>
    </w:p>
    <w:tbl>
      <w:tblPr>
        <w:tblStyle w:val="a3"/>
        <w:tblW w:w="9661" w:type="dxa"/>
        <w:tblLayout w:type="fixed"/>
        <w:tblLook w:val="04A0" w:firstRow="1" w:lastRow="0" w:firstColumn="1" w:lastColumn="0" w:noHBand="0" w:noVBand="1"/>
      </w:tblPr>
      <w:tblGrid>
        <w:gridCol w:w="2345"/>
        <w:gridCol w:w="3602"/>
        <w:gridCol w:w="1200"/>
        <w:gridCol w:w="1200"/>
        <w:gridCol w:w="1314"/>
      </w:tblGrid>
      <w:tr w:rsidR="00347684" w:rsidRPr="00347684" w14:paraId="7137DED5" w14:textId="77777777" w:rsidTr="001D136D">
        <w:trPr>
          <w:trHeight w:val="1423"/>
        </w:trPr>
        <w:tc>
          <w:tcPr>
            <w:tcW w:w="2345" w:type="dxa"/>
          </w:tcPr>
          <w:p w14:paraId="2A523970"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Вид регресии</w:t>
            </w:r>
          </w:p>
        </w:tc>
        <w:tc>
          <w:tcPr>
            <w:tcW w:w="3602" w:type="dxa"/>
          </w:tcPr>
          <w:p w14:paraId="2F723F8D"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Уравнение регрессии</w:t>
            </w:r>
          </w:p>
        </w:tc>
        <w:tc>
          <w:tcPr>
            <w:tcW w:w="1200" w:type="dxa"/>
          </w:tcPr>
          <w:p w14:paraId="4CFCD119"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Коэффи-циент корреля-ции</w:t>
            </w:r>
          </w:p>
        </w:tc>
        <w:tc>
          <w:tcPr>
            <w:tcW w:w="1200" w:type="dxa"/>
          </w:tcPr>
          <w:p w14:paraId="19EE93DC"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Коэффи-циент детер-минации</w:t>
            </w:r>
          </w:p>
        </w:tc>
        <w:tc>
          <w:tcPr>
            <w:tcW w:w="1314" w:type="dxa"/>
          </w:tcPr>
          <w:p w14:paraId="70AB2859" w14:textId="77777777" w:rsidR="002A7C25" w:rsidRPr="00347684" w:rsidRDefault="002A7C25" w:rsidP="002A7C25">
            <w:pPr>
              <w:jc w:val="center"/>
              <w:rPr>
                <w:rFonts w:ascii="Times New Roman" w:hAnsi="Times New Roman"/>
                <w:sz w:val="24"/>
                <w:szCs w:val="28"/>
                <w:lang w:val="en-US"/>
              </w:rPr>
            </w:pPr>
            <w:r w:rsidRPr="00347684">
              <w:rPr>
                <w:rFonts w:ascii="Times New Roman" w:hAnsi="Times New Roman"/>
                <w:sz w:val="24"/>
                <w:szCs w:val="28"/>
                <w:lang w:val="en-US"/>
              </w:rPr>
              <w:t>Средняя ошибка аппрок</w:t>
            </w:r>
            <w:r w:rsidRPr="00347684">
              <w:rPr>
                <w:rFonts w:ascii="Times New Roman" w:hAnsi="Times New Roman"/>
                <w:sz w:val="24"/>
                <w:szCs w:val="28"/>
              </w:rPr>
              <w:t>-</w:t>
            </w:r>
            <w:r w:rsidRPr="00347684">
              <w:rPr>
                <w:rFonts w:ascii="Times New Roman" w:hAnsi="Times New Roman"/>
                <w:sz w:val="24"/>
                <w:szCs w:val="28"/>
                <w:lang w:val="en-US"/>
              </w:rPr>
              <w:t>симации, %</w:t>
            </w:r>
          </w:p>
        </w:tc>
      </w:tr>
      <w:tr w:rsidR="00347684" w:rsidRPr="00347684" w14:paraId="066B8367" w14:textId="77777777" w:rsidTr="001D136D">
        <w:trPr>
          <w:trHeight w:val="300"/>
        </w:trPr>
        <w:tc>
          <w:tcPr>
            <w:tcW w:w="2345" w:type="dxa"/>
          </w:tcPr>
          <w:p w14:paraId="6850F2F2"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Линейная</w:t>
            </w:r>
          </w:p>
        </w:tc>
        <w:tc>
          <w:tcPr>
            <w:tcW w:w="3602" w:type="dxa"/>
          </w:tcPr>
          <w:p w14:paraId="048526DA" w14:textId="77777777" w:rsidR="002A7C25" w:rsidRPr="00347684" w:rsidRDefault="002A7C25" w:rsidP="002A7C25">
            <w:pPr>
              <w:jc w:val="center"/>
              <w:rPr>
                <w:rFonts w:ascii="Times New Roman" w:hAnsi="Times New Roman"/>
                <w:sz w:val="24"/>
                <w:szCs w:val="28"/>
                <w:lang w:val="kk-KZ"/>
              </w:rPr>
            </w:pPr>
            <m:oMathPara>
              <m:oMath>
                <m:r>
                  <w:rPr>
                    <w:rFonts w:ascii="Cambria Math" w:hAnsi="Cambria Math"/>
                    <w:sz w:val="24"/>
                    <w:szCs w:val="28"/>
                    <w:lang w:val="kk-KZ"/>
                  </w:rPr>
                  <m:t>y=9,7039</m:t>
                </m:r>
                <m:d>
                  <m:dPr>
                    <m:ctrlPr>
                      <w:rPr>
                        <w:rFonts w:ascii="Cambria Math" w:hAnsi="Cambria Math"/>
                        <w:i/>
                        <w:sz w:val="24"/>
                        <w:szCs w:val="28"/>
                        <w:lang w:val="kk-KZ"/>
                      </w:rPr>
                    </m:ctrlPr>
                  </m:dPr>
                  <m:e>
                    <m:r>
                      <w:rPr>
                        <w:rFonts w:ascii="Cambria Math" w:eastAsiaTheme="minorEastAsia" w:hAnsi="Cambria Math" w:cs="Times New Roman"/>
                        <w:sz w:val="28"/>
                        <w:szCs w:val="27"/>
                        <w:lang w:val="kk-KZ"/>
                      </w:rPr>
                      <m:t>∆∙f</m:t>
                    </m:r>
                    <m:ctrlPr>
                      <w:rPr>
                        <w:rFonts w:ascii="Cambria Math" w:eastAsiaTheme="minorEastAsia" w:hAnsi="Cambria Math" w:cs="Times New Roman"/>
                        <w:i/>
                        <w:sz w:val="28"/>
                        <w:szCs w:val="27"/>
                        <w:lang w:val="kk-KZ"/>
                      </w:rPr>
                    </m:ctrlPr>
                  </m:e>
                </m:d>
                <m:r>
                  <w:rPr>
                    <w:rFonts w:ascii="Cambria Math" w:hAnsi="Cambria Math"/>
                    <w:sz w:val="24"/>
                    <w:szCs w:val="28"/>
                    <w:lang w:val="kk-KZ"/>
                  </w:rPr>
                  <m:t>-0,0846</m:t>
                </m:r>
              </m:oMath>
            </m:oMathPara>
          </w:p>
        </w:tc>
        <w:tc>
          <w:tcPr>
            <w:tcW w:w="1200" w:type="dxa"/>
          </w:tcPr>
          <w:p w14:paraId="0330331E"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0,96</w:t>
            </w:r>
          </w:p>
        </w:tc>
        <w:tc>
          <w:tcPr>
            <w:tcW w:w="1200" w:type="dxa"/>
          </w:tcPr>
          <w:p w14:paraId="6B25C908"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0,93</w:t>
            </w:r>
          </w:p>
        </w:tc>
        <w:tc>
          <w:tcPr>
            <w:tcW w:w="1314" w:type="dxa"/>
          </w:tcPr>
          <w:p w14:paraId="239E2E86"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1,9</w:t>
            </w:r>
          </w:p>
        </w:tc>
      </w:tr>
      <w:tr w:rsidR="00347684" w:rsidRPr="00347684" w14:paraId="0EF92762" w14:textId="77777777" w:rsidTr="001D136D">
        <w:trPr>
          <w:trHeight w:val="955"/>
        </w:trPr>
        <w:tc>
          <w:tcPr>
            <w:tcW w:w="2345" w:type="dxa"/>
          </w:tcPr>
          <w:p w14:paraId="4B7716A0"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Квадратическая</w:t>
            </w:r>
          </w:p>
        </w:tc>
        <w:tc>
          <w:tcPr>
            <w:tcW w:w="3602" w:type="dxa"/>
          </w:tcPr>
          <w:p w14:paraId="32ABE094" w14:textId="77777777" w:rsidR="002A7C25" w:rsidRPr="00347684" w:rsidRDefault="002A7C25" w:rsidP="002A7C25">
            <w:pPr>
              <w:jc w:val="center"/>
              <w:rPr>
                <w:rFonts w:ascii="Times New Roman" w:eastAsia="Calibri" w:hAnsi="Times New Roman" w:cs="Times New Roman"/>
                <w:sz w:val="24"/>
                <w:szCs w:val="28"/>
                <w:lang w:val="kk-KZ"/>
              </w:rPr>
            </w:pPr>
            <m:oMathPara>
              <m:oMath>
                <m:r>
                  <w:rPr>
                    <w:rFonts w:ascii="Cambria Math" w:hAnsi="Cambria Math"/>
                    <w:szCs w:val="24"/>
                    <w:lang w:val="kk-KZ"/>
                  </w:rPr>
                  <m:t>y=</m:t>
                </m:r>
                <m:r>
                  <w:rPr>
                    <w:rFonts w:ascii="Cambria Math" w:hAnsi="Cambria Math" w:cs="Times New Roman"/>
                    <w:sz w:val="24"/>
                    <w:szCs w:val="20"/>
                    <w:lang w:val="en-US"/>
                  </w:rPr>
                  <m:t>585,9375</m:t>
                </m:r>
                <m:r>
                  <m:rPr>
                    <m:sty m:val="p"/>
                  </m:rPr>
                  <w:rPr>
                    <w:rFonts w:ascii="Cambria Math" w:hAnsi="Cambria Math" w:cs="Times New Roman"/>
                    <w:sz w:val="24"/>
                    <w:szCs w:val="20"/>
                    <w:lang w:val="kk-KZ"/>
                  </w:rPr>
                  <m:t>∙</m:t>
                </m:r>
                <m:sSup>
                  <m:sSupPr>
                    <m:ctrlPr>
                      <w:rPr>
                        <w:rFonts w:ascii="Cambria Math" w:hAnsi="Cambria Math" w:cs="Times New Roman"/>
                        <w:sz w:val="24"/>
                        <w:szCs w:val="20"/>
                        <w:lang w:val="kk-KZ"/>
                      </w:rPr>
                    </m:ctrlPr>
                  </m:sSupPr>
                  <m:e>
                    <m:d>
                      <m:dPr>
                        <m:ctrlPr>
                          <w:rPr>
                            <w:rFonts w:ascii="Cambria Math" w:hAnsi="Cambria Math" w:cs="Times New Roman"/>
                            <w:sz w:val="24"/>
                            <w:szCs w:val="20"/>
                            <w:lang w:val="kk-KZ"/>
                          </w:rPr>
                        </m:ctrlPr>
                      </m:dPr>
                      <m:e>
                        <m:r>
                          <w:rPr>
                            <w:rFonts w:ascii="Cambria Math" w:eastAsiaTheme="minorEastAsia" w:hAnsi="Cambria Math" w:cs="Times New Roman"/>
                            <w:sz w:val="28"/>
                            <w:szCs w:val="27"/>
                            <w:lang w:val="kk-KZ"/>
                          </w:rPr>
                          <m:t>∆∙f</m:t>
                        </m:r>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-97,8125∙(</m:t>
                </m:r>
                <m:r>
                  <w:rPr>
                    <w:rFonts w:ascii="Cambria Math" w:eastAsiaTheme="minorEastAsia" w:hAnsi="Cambria Math" w:cs="Times New Roman"/>
                    <w:sz w:val="28"/>
                    <w:szCs w:val="27"/>
                    <w:lang w:val="kk-KZ"/>
                  </w:rPr>
                  <m:t>∆∙f</m:t>
                </m:r>
                <m:r>
                  <m:rPr>
                    <m:sty m:val="p"/>
                  </m:rPr>
                  <w:rPr>
                    <w:rFonts w:ascii="Cambria Math" w:eastAsiaTheme="minorEastAsia" w:hAnsi="Cambria Math" w:cs="Times New Roman"/>
                    <w:sz w:val="28"/>
                    <w:szCs w:val="27"/>
                    <w:lang w:val="kk-KZ"/>
                  </w:rPr>
                  <m:t xml:space="preserve"> </m:t>
                </m:r>
                <m:r>
                  <m:rPr>
                    <m:sty m:val="p"/>
                  </m:rPr>
                  <w:rPr>
                    <w:rFonts w:ascii="Cambria Math" w:hAnsi="Cambria Math" w:cs="Times New Roman"/>
                    <w:sz w:val="24"/>
                    <w:szCs w:val="20"/>
                    <w:lang w:val="kk-KZ"/>
                  </w:rPr>
                  <m:t>)+4,8219</m:t>
                </m:r>
              </m:oMath>
            </m:oMathPara>
          </w:p>
        </w:tc>
        <w:tc>
          <w:tcPr>
            <w:tcW w:w="1200" w:type="dxa"/>
          </w:tcPr>
          <w:p w14:paraId="06D34930"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1</w:t>
            </w:r>
          </w:p>
        </w:tc>
        <w:tc>
          <w:tcPr>
            <w:tcW w:w="1200" w:type="dxa"/>
          </w:tcPr>
          <w:p w14:paraId="72AB6B7C"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1</w:t>
            </w:r>
          </w:p>
        </w:tc>
        <w:tc>
          <w:tcPr>
            <w:tcW w:w="1314" w:type="dxa"/>
          </w:tcPr>
          <w:p w14:paraId="354764F7"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0</w:t>
            </w:r>
          </w:p>
        </w:tc>
      </w:tr>
      <w:tr w:rsidR="00347684" w:rsidRPr="00347684" w14:paraId="45596ED7" w14:textId="77777777" w:rsidTr="001D136D">
        <w:trPr>
          <w:trHeight w:val="355"/>
        </w:trPr>
        <w:tc>
          <w:tcPr>
            <w:tcW w:w="2345" w:type="dxa"/>
          </w:tcPr>
          <w:p w14:paraId="519B0160"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Степенная</w:t>
            </w:r>
          </w:p>
        </w:tc>
        <w:tc>
          <w:tcPr>
            <w:tcW w:w="3602" w:type="dxa"/>
          </w:tcPr>
          <w:p w14:paraId="4290A7E0" w14:textId="77777777" w:rsidR="002A7C25" w:rsidRPr="00347684" w:rsidRDefault="002A7C25" w:rsidP="002A7C25">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y=10,7117</m:t>
                </m:r>
                <m:r>
                  <w:rPr>
                    <w:rFonts w:ascii="Cambria Math" w:eastAsia="Calibri" w:hAnsi="Cambria Math" w:cs="Cambria Math"/>
                    <w:sz w:val="24"/>
                    <w:szCs w:val="28"/>
                    <w:lang w:val="kk-KZ"/>
                  </w:rPr>
                  <m:t>⋅</m:t>
                </m:r>
                <m:sSup>
                  <m:sSupPr>
                    <m:ctrlPr>
                      <w:rPr>
                        <w:rFonts w:ascii="Cambria Math" w:eastAsia="Calibri" w:hAnsi="Cambria Math" w:cs="Times New Roman"/>
                        <w:i/>
                        <w:sz w:val="24"/>
                        <w:szCs w:val="28"/>
                        <w:lang w:val="kk-KZ"/>
                      </w:rPr>
                    </m:ctrlPr>
                  </m:sSupPr>
                  <m:e>
                    <m:r>
                      <w:rPr>
                        <w:rFonts w:ascii="Cambria Math" w:eastAsiaTheme="minorEastAsia" w:hAnsi="Cambria Math" w:cs="Times New Roman"/>
                        <w:sz w:val="28"/>
                        <w:szCs w:val="27"/>
                        <w:lang w:val="kk-KZ"/>
                      </w:rPr>
                      <m:t>(∆∙f)</m:t>
                    </m:r>
                  </m:e>
                  <m:sup>
                    <m:r>
                      <w:rPr>
                        <w:rFonts w:ascii="Cambria Math" w:eastAsia="Calibri" w:hAnsi="Cambria Math" w:cs="Times New Roman"/>
                        <w:sz w:val="24"/>
                        <w:szCs w:val="28"/>
                        <w:lang w:val="kk-KZ"/>
                      </w:rPr>
                      <m:t>1,0833</m:t>
                    </m:r>
                  </m:sup>
                </m:sSup>
              </m:oMath>
            </m:oMathPara>
          </w:p>
        </w:tc>
        <w:tc>
          <w:tcPr>
            <w:tcW w:w="1200" w:type="dxa"/>
          </w:tcPr>
          <w:p w14:paraId="42851AB6"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0,96</w:t>
            </w:r>
          </w:p>
        </w:tc>
        <w:tc>
          <w:tcPr>
            <w:tcW w:w="1200" w:type="dxa"/>
          </w:tcPr>
          <w:p w14:paraId="075E85E6"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0,93</w:t>
            </w:r>
          </w:p>
        </w:tc>
        <w:tc>
          <w:tcPr>
            <w:tcW w:w="1314" w:type="dxa"/>
          </w:tcPr>
          <w:p w14:paraId="50436A7F"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1,9</w:t>
            </w:r>
          </w:p>
        </w:tc>
      </w:tr>
      <w:tr w:rsidR="00347684" w:rsidRPr="00347684" w14:paraId="2B0078C4" w14:textId="77777777" w:rsidTr="001D136D">
        <w:trPr>
          <w:trHeight w:val="327"/>
        </w:trPr>
        <w:tc>
          <w:tcPr>
            <w:tcW w:w="2345" w:type="dxa"/>
          </w:tcPr>
          <w:p w14:paraId="373B984F"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Показательная</w:t>
            </w:r>
          </w:p>
        </w:tc>
        <w:tc>
          <w:tcPr>
            <w:tcW w:w="3602" w:type="dxa"/>
          </w:tcPr>
          <w:p w14:paraId="044EECE3" w14:textId="77777777" w:rsidR="002A7C25" w:rsidRPr="00347684" w:rsidRDefault="002A7C25" w:rsidP="002A7C25">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0,2693∙148645,8953</m:t>
                    </m:r>
                  </m:e>
                  <m:sup>
                    <m:r>
                      <w:rPr>
                        <w:rFonts w:ascii="Cambria Math" w:eastAsiaTheme="minorEastAsia" w:hAnsi="Cambria Math" w:cs="Times New Roman"/>
                        <w:sz w:val="28"/>
                        <w:szCs w:val="27"/>
                        <w:lang w:val="kk-KZ"/>
                      </w:rPr>
                      <m:t>(∆∙f)</m:t>
                    </m:r>
                  </m:sup>
                </m:sSup>
              </m:oMath>
            </m:oMathPara>
          </w:p>
        </w:tc>
        <w:tc>
          <w:tcPr>
            <w:tcW w:w="1200" w:type="dxa"/>
          </w:tcPr>
          <w:p w14:paraId="62E2804D"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0,97</w:t>
            </w:r>
          </w:p>
        </w:tc>
        <w:tc>
          <w:tcPr>
            <w:tcW w:w="1200" w:type="dxa"/>
          </w:tcPr>
          <w:p w14:paraId="266100E3"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0,94</w:t>
            </w:r>
          </w:p>
        </w:tc>
        <w:tc>
          <w:tcPr>
            <w:tcW w:w="1314" w:type="dxa"/>
          </w:tcPr>
          <w:p w14:paraId="726BC20E"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1,73</w:t>
            </w:r>
          </w:p>
        </w:tc>
      </w:tr>
      <w:tr w:rsidR="00347684" w:rsidRPr="00347684" w14:paraId="3CD7B9DA" w14:textId="77777777" w:rsidTr="001D136D">
        <w:trPr>
          <w:trHeight w:val="300"/>
        </w:trPr>
        <w:tc>
          <w:tcPr>
            <w:tcW w:w="2345" w:type="dxa"/>
          </w:tcPr>
          <w:p w14:paraId="5EE0468D"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Логарифмическая</w:t>
            </w:r>
          </w:p>
        </w:tc>
        <w:tc>
          <w:tcPr>
            <w:tcW w:w="3602" w:type="dxa"/>
          </w:tcPr>
          <w:p w14:paraId="5CFF6E28" w14:textId="77777777" w:rsidR="002A7C25" w:rsidRPr="00347684" w:rsidRDefault="002A7C25" w:rsidP="002A7C25">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y=2,9152+0,8821</m:t>
                </m:r>
                <m:r>
                  <m:rPr>
                    <m:sty m:val="p"/>
                  </m:rPr>
                  <w:rPr>
                    <w:rFonts w:ascii="Cambria Math" w:eastAsia="Calibri" w:hAnsi="Cambria Math" w:cs="Times New Roman"/>
                    <w:sz w:val="24"/>
                    <w:szCs w:val="28"/>
                    <w:lang w:val="kk-KZ"/>
                  </w:rPr>
                  <m:t>ln⁡</m:t>
                </m:r>
                <m:r>
                  <w:rPr>
                    <w:rFonts w:ascii="Cambria Math" w:eastAsia="Calibri" w:hAnsi="Cambria Math" w:cs="Times New Roman"/>
                    <w:sz w:val="24"/>
                    <w:szCs w:val="28"/>
                    <w:lang w:val="kk-KZ"/>
                  </w:rPr>
                  <m:t>(</m:t>
                </m:r>
                <m:r>
                  <w:rPr>
                    <w:rFonts w:ascii="Cambria Math" w:eastAsiaTheme="minorEastAsia" w:hAnsi="Cambria Math" w:cs="Times New Roman"/>
                    <w:sz w:val="28"/>
                    <w:szCs w:val="27"/>
                    <w:lang w:val="kk-KZ"/>
                  </w:rPr>
                  <m:t>∆∙f</m:t>
                </m:r>
                <m:r>
                  <w:rPr>
                    <w:rFonts w:ascii="Cambria Math" w:eastAsia="Calibri" w:hAnsi="Cambria Math" w:cs="Times New Roman"/>
                    <w:sz w:val="24"/>
                    <w:szCs w:val="28"/>
                    <w:lang w:val="kk-KZ"/>
                  </w:rPr>
                  <m:t>)</m:t>
                </m:r>
              </m:oMath>
            </m:oMathPara>
          </w:p>
        </w:tc>
        <w:tc>
          <w:tcPr>
            <w:tcW w:w="1200" w:type="dxa"/>
          </w:tcPr>
          <w:p w14:paraId="4E31D3B1"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0,96</w:t>
            </w:r>
          </w:p>
        </w:tc>
        <w:tc>
          <w:tcPr>
            <w:tcW w:w="1200" w:type="dxa"/>
          </w:tcPr>
          <w:p w14:paraId="6892FB00"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0,92</w:t>
            </w:r>
          </w:p>
        </w:tc>
        <w:tc>
          <w:tcPr>
            <w:tcW w:w="1314" w:type="dxa"/>
          </w:tcPr>
          <w:p w14:paraId="69B416B3"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2,1</w:t>
            </w:r>
          </w:p>
        </w:tc>
      </w:tr>
      <w:tr w:rsidR="00347684" w:rsidRPr="00347684" w14:paraId="069ACC3E" w14:textId="77777777" w:rsidTr="001D136D">
        <w:trPr>
          <w:trHeight w:val="627"/>
        </w:trPr>
        <w:tc>
          <w:tcPr>
            <w:tcW w:w="2345" w:type="dxa"/>
          </w:tcPr>
          <w:p w14:paraId="4CF45550"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Гиперболическая</w:t>
            </w:r>
          </w:p>
        </w:tc>
        <w:tc>
          <w:tcPr>
            <w:tcW w:w="3602" w:type="dxa"/>
          </w:tcPr>
          <w:p w14:paraId="5479AA7D" w14:textId="77777777" w:rsidR="002A7C25" w:rsidRPr="00347684" w:rsidRDefault="002A7C25" w:rsidP="002A7C25">
            <w:pPr>
              <w:jc w:val="both"/>
              <w:rPr>
                <w:rFonts w:ascii="Times New Roman" w:eastAsia="Calibri" w:hAnsi="Times New Roman" w:cs="Times New Roman"/>
                <w:i/>
                <w:sz w:val="24"/>
                <w:szCs w:val="28"/>
                <w:lang w:val="en-US"/>
              </w:rPr>
            </w:pPr>
            <m:oMathPara>
              <m:oMathParaPr>
                <m:jc m:val="left"/>
              </m:oMathParaPr>
              <m:oMath>
                <m:r>
                  <w:rPr>
                    <w:rFonts w:ascii="Cambria Math" w:eastAsia="Calibri" w:hAnsi="Cambria Math" w:cs="Times New Roman"/>
                    <w:sz w:val="24"/>
                    <w:szCs w:val="28"/>
                    <w:lang w:val="kk-KZ"/>
                  </w:rPr>
                  <m:t>y=1,6813-</m:t>
                </m:r>
                <m:f>
                  <m:fPr>
                    <m:ctrlPr>
                      <w:rPr>
                        <w:rFonts w:ascii="Cambria Math" w:eastAsia="Calibri" w:hAnsi="Cambria Math" w:cs="Times New Roman"/>
                        <w:i/>
                        <w:sz w:val="24"/>
                        <w:szCs w:val="28"/>
                        <w:lang w:val="kk-KZ"/>
                      </w:rPr>
                    </m:ctrlPr>
                  </m:fPr>
                  <m:num>
                    <m:r>
                      <w:rPr>
                        <w:rFonts w:ascii="Cambria Math" w:eastAsia="Calibri" w:hAnsi="Cambria Math" w:cs="Times New Roman"/>
                        <w:sz w:val="24"/>
                        <w:szCs w:val="28"/>
                        <w:lang w:val="kk-KZ"/>
                      </w:rPr>
                      <m:t>0,0799</m:t>
                    </m:r>
                  </m:num>
                  <m:den>
                    <m:r>
                      <w:rPr>
                        <w:rFonts w:ascii="Cambria Math" w:eastAsiaTheme="minorEastAsia" w:hAnsi="Cambria Math" w:cs="Times New Roman"/>
                        <w:sz w:val="28"/>
                        <w:szCs w:val="27"/>
                        <w:lang w:val="kk-KZ"/>
                      </w:rPr>
                      <m:t>∆∙f</m:t>
                    </m:r>
                  </m:den>
                </m:f>
              </m:oMath>
            </m:oMathPara>
          </w:p>
        </w:tc>
        <w:tc>
          <w:tcPr>
            <w:tcW w:w="1200" w:type="dxa"/>
          </w:tcPr>
          <w:p w14:paraId="5A8E61BD"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0,95</w:t>
            </w:r>
          </w:p>
        </w:tc>
        <w:tc>
          <w:tcPr>
            <w:tcW w:w="1200" w:type="dxa"/>
          </w:tcPr>
          <w:p w14:paraId="234871D1"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0,91</w:t>
            </w:r>
          </w:p>
        </w:tc>
        <w:tc>
          <w:tcPr>
            <w:tcW w:w="1314" w:type="dxa"/>
          </w:tcPr>
          <w:p w14:paraId="2D4336D1"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2,2</w:t>
            </w:r>
          </w:p>
        </w:tc>
      </w:tr>
      <w:tr w:rsidR="002A7C25" w:rsidRPr="00347684" w14:paraId="292D2FB0" w14:textId="77777777" w:rsidTr="001D136D">
        <w:trPr>
          <w:trHeight w:val="327"/>
        </w:trPr>
        <w:tc>
          <w:tcPr>
            <w:tcW w:w="2345" w:type="dxa"/>
          </w:tcPr>
          <w:p w14:paraId="60A25228"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Экспоненциальная</w:t>
            </w:r>
          </w:p>
        </w:tc>
        <w:tc>
          <w:tcPr>
            <w:tcW w:w="3602" w:type="dxa"/>
          </w:tcPr>
          <w:p w14:paraId="4E36A345" w14:textId="77777777" w:rsidR="002A7C25" w:rsidRPr="00347684" w:rsidRDefault="002A7C25" w:rsidP="002A7C25">
            <w:pPr>
              <w:jc w:val="both"/>
              <w:rPr>
                <w:rFonts w:ascii="Times New Roman" w:eastAsia="Calibri" w:hAnsi="Times New Roman" w:cs="Times New Roman"/>
                <w:sz w:val="24"/>
                <w:szCs w:val="28"/>
                <w:lang w:val="en-US"/>
              </w:rPr>
            </w:pPr>
            <m:oMathPara>
              <m:oMathParaPr>
                <m:jc m:val="left"/>
              </m:oMathParaPr>
              <m:oMath>
                <m:r>
                  <w:rPr>
                    <w:rFonts w:ascii="Cambria Math" w:eastAsia="Calibri" w:hAnsi="Cambria Math" w:cs="Times New Roman"/>
                    <w:sz w:val="24"/>
                    <w:szCs w:val="28"/>
                    <w:lang w:val="kk-KZ"/>
                  </w:rPr>
                  <m:t>y=</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e</m:t>
                    </m:r>
                  </m:e>
                  <m:sup>
                    <m:r>
                      <w:rPr>
                        <w:rFonts w:ascii="Cambria Math" w:eastAsia="Calibri" w:hAnsi="Cambria Math" w:cs="Times New Roman"/>
                        <w:sz w:val="24"/>
                        <w:szCs w:val="28"/>
                        <w:lang w:val="kk-KZ"/>
                      </w:rPr>
                      <m:t>-1,3119+11,9093(</m:t>
                    </m:r>
                    <m:r>
                      <w:rPr>
                        <w:rFonts w:ascii="Cambria Math" w:eastAsiaTheme="minorEastAsia" w:hAnsi="Cambria Math" w:cs="Times New Roman"/>
                        <w:sz w:val="28"/>
                        <w:szCs w:val="27"/>
                        <w:lang w:val="kk-KZ"/>
                      </w:rPr>
                      <m:t>∆∙f)</m:t>
                    </m:r>
                  </m:sup>
                </m:sSup>
              </m:oMath>
            </m:oMathPara>
          </w:p>
        </w:tc>
        <w:tc>
          <w:tcPr>
            <w:tcW w:w="1200" w:type="dxa"/>
          </w:tcPr>
          <w:p w14:paraId="212266A2" w14:textId="77777777" w:rsidR="002A7C25" w:rsidRPr="00347684" w:rsidRDefault="002A7C25" w:rsidP="002A7C25">
            <w:pPr>
              <w:jc w:val="center"/>
              <w:rPr>
                <w:rFonts w:ascii="Times New Roman" w:hAnsi="Times New Roman"/>
                <w:sz w:val="24"/>
                <w:szCs w:val="28"/>
                <w:lang w:val="en-US"/>
              </w:rPr>
            </w:pPr>
            <w:r w:rsidRPr="00347684">
              <w:rPr>
                <w:rFonts w:ascii="Times New Roman" w:hAnsi="Times New Roman"/>
                <w:sz w:val="24"/>
                <w:szCs w:val="28"/>
                <w:lang w:val="en-US"/>
              </w:rPr>
              <w:t>0,</w:t>
            </w:r>
            <w:r w:rsidRPr="00347684">
              <w:rPr>
                <w:rFonts w:ascii="Times New Roman" w:hAnsi="Times New Roman"/>
                <w:sz w:val="24"/>
                <w:szCs w:val="28"/>
                <w:lang w:val="kk-KZ"/>
              </w:rPr>
              <w:t>97</w:t>
            </w:r>
          </w:p>
        </w:tc>
        <w:tc>
          <w:tcPr>
            <w:tcW w:w="1200" w:type="dxa"/>
          </w:tcPr>
          <w:p w14:paraId="3FC82327"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94</w:t>
            </w:r>
          </w:p>
        </w:tc>
        <w:tc>
          <w:tcPr>
            <w:tcW w:w="1314" w:type="dxa"/>
          </w:tcPr>
          <w:p w14:paraId="7BF961E3"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1,73</w:t>
            </w:r>
          </w:p>
        </w:tc>
      </w:tr>
    </w:tbl>
    <w:p w14:paraId="458B2DE8" w14:textId="77777777" w:rsidR="00D048C3" w:rsidRPr="00347684" w:rsidRDefault="00D048C3" w:rsidP="00D048C3">
      <w:pPr>
        <w:spacing w:after="0" w:line="240" w:lineRule="auto"/>
        <w:ind w:firstLine="709"/>
        <w:jc w:val="both"/>
        <w:rPr>
          <w:rFonts w:ascii="Times New Roman" w:hAnsi="Times New Roman"/>
          <w:sz w:val="28"/>
          <w:szCs w:val="28"/>
        </w:rPr>
      </w:pPr>
    </w:p>
    <w:p w14:paraId="7A09552A" w14:textId="1DA77806" w:rsidR="00D048C3" w:rsidRPr="00347684" w:rsidRDefault="00D048C3" w:rsidP="002A7C25">
      <w:pPr>
        <w:spacing w:after="0" w:line="240" w:lineRule="auto"/>
        <w:jc w:val="both"/>
        <w:rPr>
          <w:rFonts w:ascii="Times New Roman" w:hAnsi="Times New Roman"/>
          <w:i/>
          <w:sz w:val="28"/>
          <w:szCs w:val="28"/>
          <w:lang w:val="kk-KZ"/>
        </w:rPr>
      </w:pPr>
      <w:r w:rsidRPr="00347684">
        <w:rPr>
          <w:rFonts w:ascii="Times New Roman" w:hAnsi="Times New Roman"/>
          <w:sz w:val="28"/>
          <w:szCs w:val="28"/>
          <w:lang w:val="kk-KZ"/>
        </w:rPr>
        <w:t>Таблица 2.2</w:t>
      </w:r>
      <w:r w:rsidR="000A6328" w:rsidRPr="00347684">
        <w:rPr>
          <w:rFonts w:ascii="Times New Roman" w:hAnsi="Times New Roman"/>
          <w:sz w:val="28"/>
          <w:szCs w:val="28"/>
          <w:lang w:val="kk-KZ"/>
        </w:rPr>
        <w:t>1</w:t>
      </w:r>
      <w:r w:rsidRPr="00347684">
        <w:rPr>
          <w:rFonts w:ascii="Times New Roman" w:hAnsi="Times New Roman"/>
          <w:sz w:val="28"/>
          <w:szCs w:val="28"/>
          <w:lang w:val="kk-KZ"/>
        </w:rPr>
        <w:t xml:space="preserve">– Результаты аппроксимации функции </w:t>
      </w:r>
      <w:r w:rsidR="00C72A98" w:rsidRPr="00347684">
        <w:rPr>
          <w:rFonts w:ascii="Times New Roman" w:hAnsi="Times New Roman"/>
          <w:sz w:val="28"/>
          <w:szCs w:val="28"/>
          <w:lang w:val="kk-KZ"/>
        </w:rPr>
        <w:t>критерия оптимальности</w:t>
      </w:r>
      <w:r w:rsidR="00C72A98" w:rsidRPr="00347684">
        <w:rPr>
          <w:rFonts w:ascii="Times New Roman" w:hAnsi="Times New Roman"/>
          <w:i/>
          <w:sz w:val="28"/>
          <w:szCs w:val="28"/>
        </w:rPr>
        <w:t xml:space="preserve"> </w:t>
      </w:r>
      <w:r w:rsidR="00C72A98" w:rsidRPr="00347684">
        <w:rPr>
          <w:rFonts w:ascii="Times New Roman" w:hAnsi="Times New Roman"/>
          <w:sz w:val="28"/>
          <w:szCs w:val="28"/>
          <w:lang w:val="kk-KZ"/>
        </w:rPr>
        <w:t xml:space="preserve"> </w:t>
      </w:r>
      <w:r w:rsidRPr="00347684">
        <w:rPr>
          <w:rFonts w:ascii="Times New Roman" w:hAnsi="Times New Roman"/>
          <w:sz w:val="28"/>
          <w:szCs w:val="28"/>
          <w:lang w:val="kk-KZ"/>
        </w:rPr>
        <w:t xml:space="preserve">от параметра </w:t>
      </w:r>
      <m:oMath>
        <m:sSub>
          <m:sSubPr>
            <m:ctrlPr>
              <w:rPr>
                <w:rFonts w:ascii="Cambria Math" w:eastAsiaTheme="minorEastAsia" w:hAnsi="Cambria Math" w:cs="Times New Roman"/>
                <w:i/>
                <w:sz w:val="28"/>
                <w:szCs w:val="27"/>
                <w:lang w:val="kk-KZ"/>
              </w:rPr>
            </m:ctrlPr>
          </m:sSubPr>
          <m:e>
            <m:r>
              <w:rPr>
                <w:rFonts w:ascii="Cambria Math" w:eastAsiaTheme="minorEastAsia" w:hAnsi="Cambria Math" w:cs="Times New Roman"/>
                <w:sz w:val="28"/>
                <w:szCs w:val="27"/>
                <w:lang w:val="en-US"/>
              </w:rPr>
              <m:t>k</m:t>
            </m:r>
          </m:e>
          <m:sub>
            <m:r>
              <w:rPr>
                <w:rFonts w:ascii="Cambria Math" w:eastAsiaTheme="minorEastAsia" w:hAnsi="Cambria Math" w:cs="Times New Roman"/>
                <w:sz w:val="28"/>
                <w:szCs w:val="27"/>
                <w:lang w:val="kk-KZ"/>
              </w:rPr>
              <m:t>2</m:t>
            </m:r>
          </m:sub>
        </m:sSub>
        <m:r>
          <w:rPr>
            <w:rFonts w:ascii="Cambria Math" w:eastAsiaTheme="minorEastAsia" w:hAnsi="Cambria Math" w:cs="Times New Roman"/>
            <w:sz w:val="28"/>
            <w:szCs w:val="27"/>
            <w:lang w:val="kk-KZ"/>
          </w:rPr>
          <m:t>=∆/f</m:t>
        </m:r>
      </m:oMath>
    </w:p>
    <w:tbl>
      <w:tblPr>
        <w:tblStyle w:val="a3"/>
        <w:tblW w:w="9739" w:type="dxa"/>
        <w:tblLayout w:type="fixed"/>
        <w:tblLook w:val="04A0" w:firstRow="1" w:lastRow="0" w:firstColumn="1" w:lastColumn="0" w:noHBand="0" w:noVBand="1"/>
      </w:tblPr>
      <w:tblGrid>
        <w:gridCol w:w="2122"/>
        <w:gridCol w:w="3774"/>
        <w:gridCol w:w="1309"/>
        <w:gridCol w:w="1261"/>
        <w:gridCol w:w="1273"/>
      </w:tblGrid>
      <w:tr w:rsidR="00347684" w:rsidRPr="00347684" w14:paraId="5A618661" w14:textId="77777777" w:rsidTr="00A54C2A">
        <w:trPr>
          <w:trHeight w:val="1388"/>
        </w:trPr>
        <w:tc>
          <w:tcPr>
            <w:tcW w:w="2122" w:type="dxa"/>
          </w:tcPr>
          <w:p w14:paraId="6C777222"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Вид регресии</w:t>
            </w:r>
          </w:p>
        </w:tc>
        <w:tc>
          <w:tcPr>
            <w:tcW w:w="3774" w:type="dxa"/>
          </w:tcPr>
          <w:p w14:paraId="3D627FC8"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Уравнение регрессии</w:t>
            </w:r>
          </w:p>
        </w:tc>
        <w:tc>
          <w:tcPr>
            <w:tcW w:w="1309" w:type="dxa"/>
          </w:tcPr>
          <w:p w14:paraId="06CCF832"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Коэффи-циент корреля-ции</w:t>
            </w:r>
          </w:p>
        </w:tc>
        <w:tc>
          <w:tcPr>
            <w:tcW w:w="1261" w:type="dxa"/>
          </w:tcPr>
          <w:p w14:paraId="005A5628"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Коэффи-циент детер-минации</w:t>
            </w:r>
          </w:p>
        </w:tc>
        <w:tc>
          <w:tcPr>
            <w:tcW w:w="1273" w:type="dxa"/>
          </w:tcPr>
          <w:p w14:paraId="24A7F4A8" w14:textId="77777777" w:rsidR="002A7C25" w:rsidRPr="00347684" w:rsidRDefault="002A7C25" w:rsidP="002A7C25">
            <w:pPr>
              <w:jc w:val="center"/>
              <w:rPr>
                <w:rFonts w:ascii="Times New Roman" w:hAnsi="Times New Roman"/>
                <w:sz w:val="24"/>
                <w:szCs w:val="28"/>
                <w:lang w:val="en-US"/>
              </w:rPr>
            </w:pPr>
            <w:r w:rsidRPr="00347684">
              <w:rPr>
                <w:rFonts w:ascii="Times New Roman" w:hAnsi="Times New Roman"/>
                <w:sz w:val="24"/>
                <w:szCs w:val="28"/>
                <w:lang w:val="en-US"/>
              </w:rPr>
              <w:t>Средняя ошибка аппрок</w:t>
            </w:r>
            <w:r w:rsidRPr="00347684">
              <w:rPr>
                <w:rFonts w:ascii="Times New Roman" w:hAnsi="Times New Roman"/>
                <w:sz w:val="24"/>
                <w:szCs w:val="28"/>
              </w:rPr>
              <w:t>-</w:t>
            </w:r>
            <w:r w:rsidRPr="00347684">
              <w:rPr>
                <w:rFonts w:ascii="Times New Roman" w:hAnsi="Times New Roman"/>
                <w:sz w:val="24"/>
                <w:szCs w:val="28"/>
                <w:lang w:val="en-US"/>
              </w:rPr>
              <w:t>симации, %</w:t>
            </w:r>
          </w:p>
        </w:tc>
      </w:tr>
      <w:tr w:rsidR="00347684" w:rsidRPr="00347684" w14:paraId="16387B02" w14:textId="77777777" w:rsidTr="00A54C2A">
        <w:trPr>
          <w:trHeight w:val="294"/>
        </w:trPr>
        <w:tc>
          <w:tcPr>
            <w:tcW w:w="2122" w:type="dxa"/>
          </w:tcPr>
          <w:p w14:paraId="793FCF61"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Линейная</w:t>
            </w:r>
          </w:p>
        </w:tc>
        <w:tc>
          <w:tcPr>
            <w:tcW w:w="3774" w:type="dxa"/>
          </w:tcPr>
          <w:p w14:paraId="2003A238" w14:textId="77777777" w:rsidR="002A7C25" w:rsidRPr="00347684" w:rsidRDefault="002A7C25" w:rsidP="002A7C25">
            <w:pPr>
              <w:jc w:val="both"/>
              <w:rPr>
                <w:rFonts w:ascii="Times New Roman" w:hAnsi="Times New Roman"/>
                <w:i/>
                <w:sz w:val="24"/>
                <w:szCs w:val="28"/>
              </w:rPr>
            </w:pPr>
            <m:oMathPara>
              <m:oMathParaPr>
                <m:jc m:val="left"/>
              </m:oMathParaPr>
              <m:oMath>
                <m:r>
                  <w:rPr>
                    <w:rFonts w:ascii="Cambria Math" w:hAnsi="Cambria Math"/>
                    <w:sz w:val="24"/>
                    <w:szCs w:val="28"/>
                    <w:lang w:val="kk-KZ"/>
                  </w:rPr>
                  <m:t>y=280,2585(</m:t>
                </m:r>
                <m:r>
                  <w:rPr>
                    <w:rFonts w:ascii="Cambria Math" w:eastAsiaTheme="minorEastAsia" w:hAnsi="Cambria Math"/>
                    <w:sz w:val="28"/>
                    <w:szCs w:val="27"/>
                    <w:lang w:val="kk-KZ"/>
                  </w:rPr>
                  <m:t>∆/f</m:t>
                </m:r>
                <m:r>
                  <w:rPr>
                    <w:rFonts w:ascii="Cambria Math" w:eastAsiaTheme="minorEastAsia" w:hAnsi="Cambria Math" w:cs="Times New Roman"/>
                    <w:sz w:val="28"/>
                    <w:szCs w:val="27"/>
                    <w:lang w:val="kk-KZ"/>
                  </w:rPr>
                  <m:t>)</m:t>
                </m:r>
                <m:r>
                  <m:rPr>
                    <m:sty m:val="p"/>
                  </m:rPr>
                  <w:rPr>
                    <w:rFonts w:ascii="Cambria Math" w:eastAsiaTheme="minorEastAsia" w:hAnsi="Cambria Math" w:cs="Times New Roman"/>
                    <w:sz w:val="28"/>
                    <w:szCs w:val="27"/>
                    <w:lang w:val="kk-KZ"/>
                  </w:rPr>
                  <m:t xml:space="preserve"> </m:t>
                </m:r>
                <m:r>
                  <w:rPr>
                    <w:rFonts w:ascii="Cambria Math" w:hAnsi="Cambria Math"/>
                    <w:sz w:val="24"/>
                    <w:szCs w:val="28"/>
                    <w:lang w:val="kk-KZ"/>
                  </w:rPr>
                  <m:t>+0,6192</m:t>
                </m:r>
              </m:oMath>
            </m:oMathPara>
          </w:p>
        </w:tc>
        <w:tc>
          <w:tcPr>
            <w:tcW w:w="1309" w:type="dxa"/>
          </w:tcPr>
          <w:p w14:paraId="4672FA10"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w:t>
            </w:r>
            <w:r w:rsidRPr="00347684">
              <w:rPr>
                <w:rFonts w:ascii="Times New Roman" w:hAnsi="Times New Roman"/>
                <w:sz w:val="24"/>
                <w:szCs w:val="28"/>
                <w:lang w:val="en-US"/>
              </w:rPr>
              <w:t>9</w:t>
            </w:r>
            <w:r w:rsidRPr="00347684">
              <w:rPr>
                <w:rFonts w:ascii="Times New Roman" w:hAnsi="Times New Roman"/>
                <w:sz w:val="24"/>
                <w:szCs w:val="28"/>
                <w:lang w:val="kk-KZ"/>
              </w:rPr>
              <w:t>8</w:t>
            </w:r>
          </w:p>
        </w:tc>
        <w:tc>
          <w:tcPr>
            <w:tcW w:w="1261" w:type="dxa"/>
          </w:tcPr>
          <w:p w14:paraId="43F008BC"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0</w:t>
            </w:r>
            <w:r w:rsidRPr="00347684">
              <w:rPr>
                <w:rFonts w:ascii="Times New Roman" w:hAnsi="Times New Roman"/>
                <w:sz w:val="24"/>
                <w:szCs w:val="28"/>
                <w:lang w:val="kk-KZ"/>
              </w:rPr>
              <w:t>,</w:t>
            </w:r>
            <w:r w:rsidRPr="00347684">
              <w:rPr>
                <w:rFonts w:ascii="Times New Roman" w:hAnsi="Times New Roman"/>
                <w:sz w:val="24"/>
                <w:szCs w:val="28"/>
                <w:lang w:val="en-US"/>
              </w:rPr>
              <w:t>9</w:t>
            </w:r>
            <w:r w:rsidRPr="00347684">
              <w:rPr>
                <w:rFonts w:ascii="Times New Roman" w:hAnsi="Times New Roman"/>
                <w:sz w:val="24"/>
                <w:szCs w:val="28"/>
                <w:lang w:val="kk-KZ"/>
              </w:rPr>
              <w:t>9</w:t>
            </w:r>
          </w:p>
        </w:tc>
        <w:tc>
          <w:tcPr>
            <w:tcW w:w="1273" w:type="dxa"/>
          </w:tcPr>
          <w:p w14:paraId="6A8BF4BA"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0,11</w:t>
            </w:r>
          </w:p>
        </w:tc>
      </w:tr>
      <w:tr w:rsidR="00347684" w:rsidRPr="00347684" w14:paraId="68130EA5" w14:textId="77777777" w:rsidTr="00A54C2A">
        <w:trPr>
          <w:trHeight w:val="1180"/>
        </w:trPr>
        <w:tc>
          <w:tcPr>
            <w:tcW w:w="2122" w:type="dxa"/>
          </w:tcPr>
          <w:p w14:paraId="4A08CC20"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Квадратическая</w:t>
            </w:r>
          </w:p>
        </w:tc>
        <w:tc>
          <w:tcPr>
            <w:tcW w:w="3774" w:type="dxa"/>
          </w:tcPr>
          <w:p w14:paraId="4E8BD6BE" w14:textId="77777777" w:rsidR="002A7C25" w:rsidRPr="00347684" w:rsidRDefault="002A7C25" w:rsidP="002A7C25">
            <w:pPr>
              <w:jc w:val="both"/>
              <w:rPr>
                <w:rFonts w:ascii="Times New Roman" w:hAnsi="Times New Roman" w:cs="Times New Roman"/>
                <w:sz w:val="28"/>
                <w:lang w:val="kk-KZ"/>
              </w:rPr>
            </w:pPr>
            <m:oMathPara>
              <m:oMath>
                <m:r>
                  <w:rPr>
                    <w:rFonts w:ascii="Cambria Math" w:hAnsi="Cambria Math"/>
                    <w:szCs w:val="24"/>
                    <w:lang w:val="kk-KZ"/>
                  </w:rPr>
                  <m:t>y=</m:t>
                </m:r>
                <m:r>
                  <w:rPr>
                    <w:rFonts w:ascii="Cambria Math" w:hAnsi="Cambria Math" w:cs="Times New Roman"/>
                    <w:sz w:val="24"/>
                    <w:szCs w:val="20"/>
                    <w:lang w:val="en-US"/>
                  </w:rPr>
                  <m:t>27000,0270</m:t>
                </m:r>
                <m:r>
                  <m:rPr>
                    <m:sty m:val="p"/>
                  </m:rPr>
                  <w:rPr>
                    <w:rFonts w:ascii="Cambria Math" w:hAnsi="Cambria Math" w:cs="Times New Roman"/>
                    <w:sz w:val="24"/>
                    <w:szCs w:val="20"/>
                    <w:lang w:val="kk-KZ"/>
                  </w:rPr>
                  <m:t>∙</m:t>
                </m:r>
                <m:sSup>
                  <m:sSupPr>
                    <m:ctrlPr>
                      <w:rPr>
                        <w:rFonts w:ascii="Cambria Math" w:hAnsi="Cambria Math" w:cs="Times New Roman"/>
                        <w:sz w:val="24"/>
                        <w:szCs w:val="20"/>
                        <w:lang w:val="kk-KZ"/>
                      </w:rPr>
                    </m:ctrlPr>
                  </m:sSupPr>
                  <m:e>
                    <m:d>
                      <m:dPr>
                        <m:ctrlPr>
                          <w:rPr>
                            <w:rFonts w:ascii="Cambria Math" w:hAnsi="Cambria Math" w:cs="Times New Roman"/>
                            <w:sz w:val="24"/>
                            <w:szCs w:val="20"/>
                            <w:lang w:val="kk-KZ"/>
                          </w:rPr>
                        </m:ctrlPr>
                      </m:dPr>
                      <m:e>
                        <m:r>
                          <w:rPr>
                            <w:rFonts w:ascii="Cambria Math" w:eastAsiaTheme="minorEastAsia" w:hAnsi="Cambria Math"/>
                            <w:sz w:val="28"/>
                            <w:szCs w:val="27"/>
                            <w:lang w:val="kk-KZ"/>
                          </w:rPr>
                          <m:t>∆/f</m:t>
                        </m:r>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+241,1642∙(</m:t>
                </m:r>
                <m:r>
                  <w:rPr>
                    <w:rFonts w:ascii="Cambria Math" w:eastAsiaTheme="minorEastAsia" w:hAnsi="Cambria Math" w:cs="Times New Roman"/>
                    <w:sz w:val="28"/>
                    <w:szCs w:val="27"/>
                    <w:lang w:val="kk-KZ"/>
                  </w:rPr>
                  <m:t>∆/f</m:t>
                </m:r>
                <m:r>
                  <m:rPr>
                    <m:sty m:val="p"/>
                  </m:rPr>
                  <w:rPr>
                    <w:rFonts w:ascii="Cambria Math" w:eastAsiaTheme="minorEastAsia" w:hAnsi="Cambria Math" w:cs="Times New Roman"/>
                    <w:sz w:val="28"/>
                    <w:szCs w:val="27"/>
                    <w:lang w:val="kk-KZ"/>
                  </w:rPr>
                  <m:t xml:space="preserve"> </m:t>
                </m:r>
                <m:r>
                  <m:rPr>
                    <m:sty m:val="p"/>
                  </m:rPr>
                  <w:rPr>
                    <w:rFonts w:ascii="Cambria Math" w:hAnsi="Cambria Math" w:cs="Times New Roman"/>
                    <w:sz w:val="24"/>
                    <w:szCs w:val="20"/>
                    <w:lang w:val="kk-KZ"/>
                  </w:rPr>
                  <m:t>)+0,6318</m:t>
                </m:r>
              </m:oMath>
            </m:oMathPara>
          </w:p>
        </w:tc>
        <w:tc>
          <w:tcPr>
            <w:tcW w:w="1309" w:type="dxa"/>
          </w:tcPr>
          <w:p w14:paraId="65BA1F2C"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1</w:t>
            </w:r>
          </w:p>
        </w:tc>
        <w:tc>
          <w:tcPr>
            <w:tcW w:w="1261" w:type="dxa"/>
          </w:tcPr>
          <w:p w14:paraId="304AC742"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1</w:t>
            </w:r>
          </w:p>
        </w:tc>
        <w:tc>
          <w:tcPr>
            <w:tcW w:w="1273" w:type="dxa"/>
          </w:tcPr>
          <w:p w14:paraId="3FCAF483"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en-US"/>
              </w:rPr>
              <w:t>0</w:t>
            </w:r>
          </w:p>
        </w:tc>
      </w:tr>
      <w:tr w:rsidR="002A7C25" w:rsidRPr="00347684" w14:paraId="73B48450" w14:textId="77777777" w:rsidTr="00A54C2A">
        <w:trPr>
          <w:trHeight w:val="131"/>
        </w:trPr>
        <w:tc>
          <w:tcPr>
            <w:tcW w:w="2122" w:type="dxa"/>
          </w:tcPr>
          <w:p w14:paraId="4681C8BB" w14:textId="77777777" w:rsidR="002A7C25" w:rsidRPr="00347684" w:rsidRDefault="002A7C25" w:rsidP="002A7C25">
            <w:pPr>
              <w:jc w:val="both"/>
              <w:rPr>
                <w:rFonts w:ascii="Times New Roman" w:hAnsi="Times New Roman"/>
                <w:sz w:val="24"/>
                <w:szCs w:val="28"/>
                <w:lang w:val="kk-KZ"/>
              </w:rPr>
            </w:pPr>
            <w:r w:rsidRPr="00347684">
              <w:rPr>
                <w:rFonts w:ascii="Times New Roman" w:hAnsi="Times New Roman"/>
                <w:sz w:val="24"/>
                <w:szCs w:val="28"/>
                <w:lang w:val="kk-KZ"/>
              </w:rPr>
              <w:t>Степенная</w:t>
            </w:r>
          </w:p>
        </w:tc>
        <w:tc>
          <w:tcPr>
            <w:tcW w:w="3774" w:type="dxa"/>
          </w:tcPr>
          <w:p w14:paraId="7BFE9B53" w14:textId="77777777" w:rsidR="002A7C25" w:rsidRPr="00347684" w:rsidRDefault="002A7C25" w:rsidP="002A7C25">
            <w:pPr>
              <w:jc w:val="both"/>
              <w:rPr>
                <w:rFonts w:ascii="Cambria Math" w:eastAsia="Calibri" w:hAnsi="Cambria Math" w:cs="Times New Roman"/>
                <w:sz w:val="24"/>
                <w:szCs w:val="28"/>
                <w:lang w:val="kk-KZ"/>
                <w:oMath/>
              </w:rPr>
            </w:pPr>
            <m:oMathPara>
              <m:oMathParaPr>
                <m:jc m:val="left"/>
              </m:oMathParaPr>
              <m:oMath>
                <m:r>
                  <w:rPr>
                    <w:rFonts w:ascii="Cambria Math" w:eastAsia="Calibri" w:hAnsi="Cambria Math" w:cs="Times New Roman"/>
                    <w:sz w:val="24"/>
                    <w:szCs w:val="28"/>
                    <w:lang w:val="kk-KZ"/>
                  </w:rPr>
                  <m:t>y=4,4081</m:t>
                </m:r>
                <m:r>
                  <w:rPr>
                    <w:rFonts w:ascii="Cambria Math" w:eastAsia="Calibri" w:hAnsi="Cambria Math" w:cs="Cambria Math"/>
                    <w:sz w:val="24"/>
                    <w:szCs w:val="28"/>
                    <w:lang w:val="kk-KZ"/>
                  </w:rPr>
                  <m:t>⋅</m:t>
                </m:r>
                <m:sSup>
                  <m:sSupPr>
                    <m:ctrlPr>
                      <w:rPr>
                        <w:rFonts w:ascii="Cambria Math" w:eastAsia="Calibri" w:hAnsi="Cambria Math" w:cs="Times New Roman"/>
                        <w:i/>
                        <w:sz w:val="24"/>
                        <w:szCs w:val="28"/>
                        <w:lang w:val="kk-KZ"/>
                      </w:rPr>
                    </m:ctrlPr>
                  </m:sSupPr>
                  <m:e>
                    <m:r>
                      <w:rPr>
                        <w:rFonts w:ascii="Cambria Math" w:eastAsia="Calibri" w:hAnsi="Cambria Math" w:cs="Times New Roman"/>
                        <w:sz w:val="24"/>
                        <w:szCs w:val="28"/>
                        <w:lang w:val="kk-KZ"/>
                      </w:rPr>
                      <m:t>(</m:t>
                    </m:r>
                    <m:r>
                      <w:rPr>
                        <w:rFonts w:ascii="Cambria Math" w:eastAsiaTheme="minorEastAsia" w:hAnsi="Cambria Math" w:cs="Times New Roman"/>
                        <w:sz w:val="28"/>
                        <w:szCs w:val="27"/>
                        <w:lang w:val="kk-KZ"/>
                      </w:rPr>
                      <m:t>∆/f</m:t>
                    </m:r>
                    <m:r>
                      <m:rPr>
                        <m:sty m:val="p"/>
                      </m:rPr>
                      <w:rPr>
                        <w:rFonts w:ascii="Cambria Math" w:eastAsiaTheme="minorEastAsia" w:hAnsi="Cambria Math" w:cs="Times New Roman"/>
                        <w:sz w:val="28"/>
                        <w:szCs w:val="27"/>
                        <w:lang w:val="kk-KZ"/>
                      </w:rPr>
                      <m:t xml:space="preserve"> </m:t>
                    </m:r>
                    <m:r>
                      <w:rPr>
                        <w:rFonts w:ascii="Cambria Math" w:eastAsia="Calibri" w:hAnsi="Cambria Math" w:cs="Times New Roman"/>
                        <w:sz w:val="24"/>
                        <w:szCs w:val="28"/>
                        <w:lang w:val="kk-KZ"/>
                      </w:rPr>
                      <m:t>)</m:t>
                    </m:r>
                  </m:e>
                  <m:sup>
                    <m:r>
                      <w:rPr>
                        <w:rFonts w:ascii="Cambria Math" w:eastAsia="Calibri" w:hAnsi="Cambria Math" w:cs="Times New Roman"/>
                        <w:sz w:val="24"/>
                        <w:szCs w:val="28"/>
                        <w:lang w:val="kk-KZ"/>
                      </w:rPr>
                      <m:t>0,2309</m:t>
                    </m:r>
                  </m:sup>
                </m:sSup>
              </m:oMath>
            </m:oMathPara>
          </w:p>
        </w:tc>
        <w:tc>
          <w:tcPr>
            <w:tcW w:w="1309" w:type="dxa"/>
          </w:tcPr>
          <w:p w14:paraId="7199C6D8"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0,99</w:t>
            </w:r>
          </w:p>
        </w:tc>
        <w:tc>
          <w:tcPr>
            <w:tcW w:w="1261" w:type="dxa"/>
          </w:tcPr>
          <w:p w14:paraId="336E4AE0" w14:textId="77777777" w:rsidR="002A7C25" w:rsidRPr="00347684" w:rsidRDefault="002A7C25" w:rsidP="002A7C25">
            <w:pPr>
              <w:jc w:val="center"/>
              <w:rPr>
                <w:rFonts w:ascii="Times New Roman" w:hAnsi="Times New Roman"/>
                <w:sz w:val="24"/>
                <w:szCs w:val="28"/>
                <w:lang w:val="kk-KZ"/>
              </w:rPr>
            </w:pPr>
            <w:r w:rsidRPr="00347684">
              <w:rPr>
                <w:rFonts w:ascii="Times New Roman" w:hAnsi="Times New Roman"/>
                <w:sz w:val="24"/>
                <w:szCs w:val="28"/>
                <w:lang w:val="kk-KZ"/>
              </w:rPr>
              <w:t>0,98</w:t>
            </w:r>
          </w:p>
        </w:tc>
        <w:tc>
          <w:tcPr>
            <w:tcW w:w="1273" w:type="dxa"/>
          </w:tcPr>
          <w:p w14:paraId="00B9D1DC" w14:textId="1F29056C" w:rsidR="002A7C25" w:rsidRPr="00347684" w:rsidRDefault="002A7C25" w:rsidP="00A54C2A">
            <w:pPr>
              <w:jc w:val="center"/>
              <w:rPr>
                <w:rFonts w:ascii="Times New Roman" w:hAnsi="Times New Roman"/>
                <w:sz w:val="24"/>
                <w:szCs w:val="28"/>
                <w:lang w:val="kk-KZ"/>
              </w:rPr>
            </w:pPr>
            <w:r w:rsidRPr="00347684">
              <w:rPr>
                <w:rFonts w:ascii="Times New Roman" w:hAnsi="Times New Roman"/>
                <w:sz w:val="24"/>
                <w:szCs w:val="28"/>
                <w:lang w:val="kk-KZ"/>
              </w:rPr>
              <w:t>0,82</w:t>
            </w:r>
          </w:p>
        </w:tc>
      </w:tr>
    </w:tbl>
    <w:p w14:paraId="4222F50B" w14:textId="123743E6" w:rsidR="00D048C3" w:rsidRPr="00347684" w:rsidRDefault="00D048C3" w:rsidP="00D048C3">
      <w:pPr>
        <w:spacing w:after="0" w:line="240" w:lineRule="auto"/>
        <w:ind w:firstLine="709"/>
        <w:jc w:val="both"/>
        <w:rPr>
          <w:rFonts w:ascii="Times New Roman" w:hAnsi="Times New Roman"/>
          <w:sz w:val="24"/>
          <w:szCs w:val="24"/>
          <w:lang w:val="en-US"/>
        </w:rPr>
      </w:pPr>
    </w:p>
    <w:p w14:paraId="6D34883F" w14:textId="1B47E368" w:rsidR="00A54C2A" w:rsidRPr="00347684" w:rsidRDefault="00A54C2A" w:rsidP="00D048C3">
      <w:pPr>
        <w:spacing w:after="0" w:line="240" w:lineRule="auto"/>
        <w:ind w:firstLine="709"/>
        <w:jc w:val="both"/>
        <w:rPr>
          <w:rFonts w:ascii="Times New Roman" w:hAnsi="Times New Roman"/>
          <w:sz w:val="24"/>
          <w:szCs w:val="24"/>
          <w:lang w:val="en-US"/>
        </w:rPr>
      </w:pPr>
    </w:p>
    <w:p w14:paraId="2FEBD1F1" w14:textId="6B5443FF" w:rsidR="00A54C2A" w:rsidRPr="00347684" w:rsidRDefault="00D93DC5" w:rsidP="00D93DC5">
      <w:pPr>
        <w:spacing w:after="0" w:line="240" w:lineRule="auto"/>
        <w:jc w:val="both"/>
        <w:rPr>
          <w:rFonts w:ascii="Times New Roman" w:hAnsi="Times New Roman"/>
          <w:sz w:val="28"/>
          <w:szCs w:val="28"/>
          <w:lang w:val="kk-KZ"/>
        </w:rPr>
      </w:pPr>
      <w:r w:rsidRPr="00347684">
        <w:rPr>
          <w:rFonts w:ascii="Times New Roman" w:hAnsi="Times New Roman"/>
          <w:sz w:val="28"/>
          <w:szCs w:val="28"/>
          <w:lang w:val="kk-KZ"/>
        </w:rPr>
        <w:t>Продолжение таблицы 2.2</w:t>
      </w:r>
      <w:r w:rsidR="000A6328" w:rsidRPr="00347684">
        <w:rPr>
          <w:rFonts w:ascii="Times New Roman" w:hAnsi="Times New Roman"/>
          <w:sz w:val="28"/>
          <w:szCs w:val="28"/>
          <w:lang w:val="kk-KZ"/>
        </w:rPr>
        <w:t>1</w:t>
      </w:r>
    </w:p>
    <w:tbl>
      <w:tblPr>
        <w:tblStyle w:val="a3"/>
        <w:tblW w:w="9739" w:type="dxa"/>
        <w:tblLayout w:type="fixed"/>
        <w:tblLook w:val="04A0" w:firstRow="1" w:lastRow="0" w:firstColumn="1" w:lastColumn="0" w:noHBand="0" w:noVBand="1"/>
      </w:tblPr>
      <w:tblGrid>
        <w:gridCol w:w="2122"/>
        <w:gridCol w:w="3774"/>
        <w:gridCol w:w="1309"/>
        <w:gridCol w:w="1261"/>
        <w:gridCol w:w="1273"/>
      </w:tblGrid>
      <w:tr w:rsidR="00347684" w:rsidRPr="00347684" w14:paraId="030D3C56" w14:textId="77777777" w:rsidTr="00955031">
        <w:trPr>
          <w:trHeight w:val="1388"/>
        </w:trPr>
        <w:tc>
          <w:tcPr>
            <w:tcW w:w="2122" w:type="dxa"/>
          </w:tcPr>
          <w:p w14:paraId="7904EF04" w14:textId="77777777" w:rsidR="00955031" w:rsidRPr="00347684" w:rsidRDefault="00955031" w:rsidP="00A638DB">
            <w:pPr>
              <w:jc w:val="center"/>
              <w:rPr>
                <w:rFonts w:ascii="Times New Roman" w:hAnsi="Times New Roman"/>
                <w:sz w:val="24"/>
                <w:szCs w:val="28"/>
                <w:lang w:val="kk-KZ"/>
              </w:rPr>
            </w:pPr>
            <w:r w:rsidRPr="00347684">
              <w:rPr>
                <w:rFonts w:ascii="Times New Roman" w:hAnsi="Times New Roman"/>
                <w:sz w:val="24"/>
                <w:szCs w:val="28"/>
                <w:lang w:val="kk-KZ"/>
              </w:rPr>
              <w:t>Вид регресии</w:t>
            </w:r>
          </w:p>
        </w:tc>
        <w:tc>
          <w:tcPr>
            <w:tcW w:w="3774" w:type="dxa"/>
          </w:tcPr>
          <w:p w14:paraId="4D5259A0" w14:textId="77777777" w:rsidR="00955031" w:rsidRPr="00347684" w:rsidRDefault="00955031" w:rsidP="00A638DB">
            <w:pPr>
              <w:jc w:val="center"/>
              <w:rPr>
                <w:rFonts w:ascii="Times New Roman" w:hAnsi="Times New Roman"/>
                <w:sz w:val="24"/>
                <w:szCs w:val="28"/>
                <w:lang w:val="kk-KZ"/>
              </w:rPr>
            </w:pPr>
            <w:r w:rsidRPr="00347684">
              <w:rPr>
                <w:rFonts w:ascii="Times New Roman" w:hAnsi="Times New Roman"/>
                <w:sz w:val="24"/>
                <w:szCs w:val="28"/>
                <w:lang w:val="kk-KZ"/>
              </w:rPr>
              <w:t>Уравнение регрессии</w:t>
            </w:r>
          </w:p>
        </w:tc>
        <w:tc>
          <w:tcPr>
            <w:tcW w:w="1309" w:type="dxa"/>
          </w:tcPr>
          <w:p w14:paraId="6B451BA0" w14:textId="77777777" w:rsidR="00955031" w:rsidRPr="00347684" w:rsidRDefault="00955031" w:rsidP="00A638DB">
            <w:pPr>
              <w:jc w:val="center"/>
              <w:rPr>
                <w:rFonts w:ascii="Times New Roman" w:hAnsi="Times New Roman"/>
                <w:sz w:val="24"/>
                <w:szCs w:val="28"/>
                <w:lang w:val="kk-KZ"/>
              </w:rPr>
            </w:pPr>
            <w:r w:rsidRPr="00347684">
              <w:rPr>
                <w:rFonts w:ascii="Times New Roman" w:hAnsi="Times New Roman"/>
                <w:sz w:val="24"/>
                <w:szCs w:val="28"/>
                <w:lang w:val="kk-KZ"/>
              </w:rPr>
              <w:t>Коэффи-циент корреля-ции</w:t>
            </w:r>
          </w:p>
        </w:tc>
        <w:tc>
          <w:tcPr>
            <w:tcW w:w="1261" w:type="dxa"/>
          </w:tcPr>
          <w:p w14:paraId="5541B46C" w14:textId="77777777" w:rsidR="00955031" w:rsidRPr="00347684" w:rsidRDefault="00955031" w:rsidP="00A638DB">
            <w:pPr>
              <w:jc w:val="center"/>
              <w:rPr>
                <w:rFonts w:ascii="Times New Roman" w:hAnsi="Times New Roman"/>
                <w:sz w:val="24"/>
                <w:szCs w:val="28"/>
                <w:lang w:val="kk-KZ"/>
              </w:rPr>
            </w:pPr>
            <w:r w:rsidRPr="00347684">
              <w:rPr>
                <w:rFonts w:ascii="Times New Roman" w:hAnsi="Times New Roman"/>
                <w:sz w:val="24"/>
                <w:szCs w:val="28"/>
                <w:lang w:val="kk-KZ"/>
              </w:rPr>
              <w:t>Коэффи-циент детер-минации</w:t>
            </w:r>
          </w:p>
        </w:tc>
        <w:tc>
          <w:tcPr>
            <w:tcW w:w="1273" w:type="dxa"/>
          </w:tcPr>
          <w:p w14:paraId="54B37145" w14:textId="77777777" w:rsidR="00955031" w:rsidRPr="00347684" w:rsidRDefault="00955031" w:rsidP="00A638DB">
            <w:pPr>
              <w:jc w:val="center"/>
              <w:rPr>
                <w:rFonts w:ascii="Times New Roman" w:hAnsi="Times New Roman"/>
                <w:sz w:val="24"/>
                <w:szCs w:val="28"/>
                <w:lang w:val="en-US"/>
              </w:rPr>
            </w:pPr>
            <w:r w:rsidRPr="00347684">
              <w:rPr>
                <w:rFonts w:ascii="Times New Roman" w:hAnsi="Times New Roman"/>
                <w:sz w:val="24"/>
                <w:szCs w:val="28"/>
                <w:lang w:val="en-US"/>
              </w:rPr>
              <w:t>Средняя ошибка аппрок</w:t>
            </w:r>
            <w:r w:rsidRPr="00347684">
              <w:rPr>
                <w:rFonts w:ascii="Times New Roman" w:hAnsi="Times New Roman"/>
                <w:sz w:val="24"/>
                <w:szCs w:val="28"/>
              </w:rPr>
              <w:t>-</w:t>
            </w:r>
            <w:r w:rsidRPr="00347684">
              <w:rPr>
                <w:rFonts w:ascii="Times New Roman" w:hAnsi="Times New Roman"/>
                <w:sz w:val="24"/>
                <w:szCs w:val="28"/>
                <w:lang w:val="en-US"/>
              </w:rPr>
              <w:t>симации, %</w:t>
            </w:r>
          </w:p>
        </w:tc>
      </w:tr>
      <w:tr w:rsidR="00347684" w:rsidRPr="00347684" w14:paraId="7C59155A" w14:textId="77777777" w:rsidTr="00A638DB">
        <w:trPr>
          <w:trHeight w:val="1163"/>
        </w:trPr>
        <w:tc>
          <w:tcPr>
            <w:tcW w:w="2122" w:type="dxa"/>
          </w:tcPr>
          <w:p w14:paraId="542C6046" w14:textId="77777777" w:rsidR="00A54C2A" w:rsidRPr="00347684" w:rsidRDefault="00A54C2A" w:rsidP="00A54C2A">
            <w:pPr>
              <w:jc w:val="both"/>
              <w:rPr>
                <w:rFonts w:ascii="Times New Roman" w:hAnsi="Times New Roman"/>
                <w:sz w:val="24"/>
                <w:szCs w:val="24"/>
                <w:lang w:val="kk-KZ"/>
              </w:rPr>
            </w:pPr>
            <w:r w:rsidRPr="00347684">
              <w:rPr>
                <w:rFonts w:ascii="Times New Roman" w:hAnsi="Times New Roman"/>
                <w:sz w:val="24"/>
                <w:szCs w:val="24"/>
                <w:lang w:val="kk-KZ"/>
              </w:rPr>
              <w:t>Показательная</w:t>
            </w:r>
          </w:p>
        </w:tc>
        <w:tc>
          <w:tcPr>
            <w:tcW w:w="3774" w:type="dxa"/>
          </w:tcPr>
          <w:p w14:paraId="457645F4" w14:textId="60DDC645" w:rsidR="00A54C2A" w:rsidRPr="00347684" w:rsidRDefault="00A54C2A" w:rsidP="00A54C2A">
            <w:pPr>
              <w:jc w:val="both"/>
              <w:rPr>
                <w:rFonts w:ascii="Times New Roman" w:hAnsi="Times New Roman"/>
                <w:sz w:val="24"/>
                <w:szCs w:val="24"/>
                <w:lang w:val="kk-KZ"/>
              </w:rPr>
            </w:pPr>
            <m:oMathPara>
              <m:oMath>
                <m:r>
                  <w:rPr>
                    <w:rFonts w:ascii="Cambria Math" w:hAnsi="Cambria Math"/>
                    <w:sz w:val="24"/>
                    <w:szCs w:val="24"/>
                    <w:lang w:val="kk-KZ"/>
                  </w:rPr>
                  <m:t>y=</m:t>
                </m:r>
                <m:sSup>
                  <m:sSupPr>
                    <m:ctrlPr>
                      <w:rPr>
                        <w:rFonts w:ascii="Cambria Math" w:hAnsi="Cambria Math"/>
                        <w:i/>
                        <w:sz w:val="24"/>
                        <w:szCs w:val="24"/>
                        <w:lang w:val="kk-KZ"/>
                      </w:rPr>
                    </m:ctrlPr>
                  </m:sSupPr>
                  <m:e>
                    <m:r>
                      <w:rPr>
                        <w:rFonts w:ascii="Cambria Math" w:hAnsi="Cambria Math"/>
                        <w:sz w:val="24"/>
                        <w:szCs w:val="24"/>
                        <w:lang w:val="kk-KZ"/>
                      </w:rPr>
                      <m:t>0,6398∙2,50307725709959</m:t>
                    </m:r>
                    <m:r>
                      <w:rPr>
                        <w:rFonts w:ascii="Cambria Math" w:hAnsi="Cambria Math"/>
                        <w:sz w:val="24"/>
                        <w:szCs w:val="24"/>
                        <w:lang w:val="en-US"/>
                      </w:rPr>
                      <m:t>e+148</m:t>
                    </m:r>
                  </m:e>
                  <m:sup>
                    <m:r>
                      <w:rPr>
                        <w:rFonts w:ascii="Cambria Math" w:hAnsi="Cambria Math"/>
                        <w:sz w:val="24"/>
                        <w:szCs w:val="24"/>
                        <w:lang w:val="kk-KZ"/>
                      </w:rPr>
                      <m:t>(∆∙f)</m:t>
                    </m:r>
                  </m:sup>
                </m:sSup>
              </m:oMath>
            </m:oMathPara>
          </w:p>
        </w:tc>
        <w:tc>
          <w:tcPr>
            <w:tcW w:w="1309" w:type="dxa"/>
          </w:tcPr>
          <w:p w14:paraId="65668A63" w14:textId="77777777" w:rsidR="00A54C2A" w:rsidRPr="00347684" w:rsidRDefault="00A54C2A" w:rsidP="00955031">
            <w:pPr>
              <w:jc w:val="center"/>
              <w:rPr>
                <w:rFonts w:ascii="Times New Roman" w:hAnsi="Times New Roman"/>
                <w:sz w:val="24"/>
                <w:szCs w:val="24"/>
                <w:lang w:val="kk-KZ"/>
              </w:rPr>
            </w:pPr>
            <w:r w:rsidRPr="00347684">
              <w:rPr>
                <w:rFonts w:ascii="Times New Roman" w:hAnsi="Times New Roman"/>
                <w:sz w:val="24"/>
                <w:szCs w:val="24"/>
                <w:lang w:val="kk-KZ"/>
              </w:rPr>
              <w:t>0,99</w:t>
            </w:r>
          </w:p>
        </w:tc>
        <w:tc>
          <w:tcPr>
            <w:tcW w:w="1261" w:type="dxa"/>
          </w:tcPr>
          <w:p w14:paraId="29D7F59F" w14:textId="77777777" w:rsidR="00A54C2A" w:rsidRPr="00347684" w:rsidRDefault="00A54C2A" w:rsidP="00955031">
            <w:pPr>
              <w:jc w:val="center"/>
              <w:rPr>
                <w:rFonts w:ascii="Times New Roman" w:hAnsi="Times New Roman"/>
                <w:sz w:val="24"/>
                <w:szCs w:val="24"/>
                <w:lang w:val="kk-KZ"/>
              </w:rPr>
            </w:pPr>
            <w:r w:rsidRPr="00347684">
              <w:rPr>
                <w:rFonts w:ascii="Times New Roman" w:hAnsi="Times New Roman"/>
                <w:sz w:val="24"/>
                <w:szCs w:val="24"/>
                <w:lang w:val="kk-KZ"/>
              </w:rPr>
              <w:t>0,99</w:t>
            </w:r>
          </w:p>
        </w:tc>
        <w:tc>
          <w:tcPr>
            <w:tcW w:w="1273" w:type="dxa"/>
          </w:tcPr>
          <w:p w14:paraId="5CF69FB0" w14:textId="77777777" w:rsidR="00A54C2A" w:rsidRPr="00347684" w:rsidRDefault="00A54C2A" w:rsidP="00955031">
            <w:pPr>
              <w:jc w:val="center"/>
              <w:rPr>
                <w:rFonts w:ascii="Times New Roman" w:hAnsi="Times New Roman"/>
                <w:sz w:val="24"/>
                <w:szCs w:val="24"/>
                <w:lang w:val="kk-KZ"/>
              </w:rPr>
            </w:pPr>
            <w:r w:rsidRPr="00347684">
              <w:rPr>
                <w:rFonts w:ascii="Times New Roman" w:hAnsi="Times New Roman"/>
                <w:sz w:val="24"/>
                <w:szCs w:val="24"/>
                <w:lang w:val="kk-KZ"/>
              </w:rPr>
              <w:t>0,08</w:t>
            </w:r>
          </w:p>
        </w:tc>
      </w:tr>
      <w:tr w:rsidR="00347684" w:rsidRPr="00347684" w14:paraId="1B7BFC65" w14:textId="77777777" w:rsidTr="00A638DB">
        <w:trPr>
          <w:trHeight w:val="294"/>
        </w:trPr>
        <w:tc>
          <w:tcPr>
            <w:tcW w:w="2122" w:type="dxa"/>
          </w:tcPr>
          <w:p w14:paraId="0095058D" w14:textId="77777777" w:rsidR="00A54C2A" w:rsidRPr="00347684" w:rsidRDefault="00A54C2A" w:rsidP="00A54C2A">
            <w:pPr>
              <w:jc w:val="both"/>
              <w:rPr>
                <w:rFonts w:ascii="Times New Roman" w:hAnsi="Times New Roman"/>
                <w:sz w:val="24"/>
                <w:szCs w:val="24"/>
                <w:lang w:val="kk-KZ"/>
              </w:rPr>
            </w:pPr>
            <w:r w:rsidRPr="00347684">
              <w:rPr>
                <w:rFonts w:ascii="Times New Roman" w:hAnsi="Times New Roman"/>
                <w:sz w:val="24"/>
                <w:szCs w:val="24"/>
                <w:lang w:val="kk-KZ"/>
              </w:rPr>
              <w:t>Логарифмическая</w:t>
            </w:r>
          </w:p>
        </w:tc>
        <w:tc>
          <w:tcPr>
            <w:tcW w:w="3774" w:type="dxa"/>
          </w:tcPr>
          <w:p w14:paraId="70029C68" w14:textId="46FB66E3" w:rsidR="00A54C2A" w:rsidRPr="00347684" w:rsidRDefault="00A54C2A" w:rsidP="00A54C2A">
            <w:pPr>
              <w:jc w:val="both"/>
              <w:rPr>
                <w:rFonts w:ascii="Cambria Math" w:hAnsi="Cambria Math"/>
                <w:sz w:val="24"/>
                <w:szCs w:val="24"/>
                <w:lang w:val="kk-KZ"/>
                <w:oMath/>
              </w:rPr>
            </w:pPr>
            <m:oMathPara>
              <m:oMathParaPr>
                <m:jc m:val="left"/>
              </m:oMathParaPr>
              <m:oMath>
                <m:r>
                  <w:rPr>
                    <w:rFonts w:ascii="Cambria Math" w:hAnsi="Cambria Math"/>
                    <w:sz w:val="24"/>
                    <w:szCs w:val="24"/>
                    <w:lang w:val="kk-KZ"/>
                  </w:rPr>
                  <m:t>y=2,1978+0,188</m:t>
                </m:r>
                <m:r>
                  <m:rPr>
                    <m:sty m:val="p"/>
                  </m:rPr>
                  <w:rPr>
                    <w:rFonts w:ascii="Cambria Math" w:hAnsi="Cambria Math"/>
                    <w:sz w:val="24"/>
                    <w:szCs w:val="24"/>
                    <w:lang w:val="kk-KZ"/>
                  </w:rPr>
                  <m:t>ln⁡</m:t>
                </m:r>
                <m:r>
                  <w:rPr>
                    <w:rFonts w:ascii="Cambria Math" w:hAnsi="Cambria Math"/>
                    <w:sz w:val="24"/>
                    <w:szCs w:val="24"/>
                    <w:lang w:val="kk-KZ"/>
                  </w:rPr>
                  <m:t>(∆/f</m:t>
                </m:r>
                <m:r>
                  <m:rPr>
                    <m:sty m:val="p"/>
                  </m:rPr>
                  <w:rPr>
                    <w:rFonts w:ascii="Cambria Math" w:hAnsi="Cambria Math"/>
                    <w:sz w:val="24"/>
                    <w:szCs w:val="24"/>
                    <w:lang w:val="kk-KZ"/>
                  </w:rPr>
                  <m:t xml:space="preserve"> </m:t>
                </m:r>
                <m:r>
                  <w:rPr>
                    <w:rFonts w:ascii="Cambria Math" w:hAnsi="Cambria Math"/>
                    <w:sz w:val="24"/>
                    <w:szCs w:val="24"/>
                    <w:lang w:val="kk-KZ"/>
                  </w:rPr>
                  <m:t>)</m:t>
                </m:r>
              </m:oMath>
            </m:oMathPara>
          </w:p>
        </w:tc>
        <w:tc>
          <w:tcPr>
            <w:tcW w:w="1309" w:type="dxa"/>
          </w:tcPr>
          <w:p w14:paraId="2F3725BD" w14:textId="77777777" w:rsidR="00A54C2A" w:rsidRPr="00347684" w:rsidRDefault="00A54C2A" w:rsidP="00955031">
            <w:pPr>
              <w:jc w:val="center"/>
              <w:rPr>
                <w:rFonts w:ascii="Times New Roman" w:hAnsi="Times New Roman"/>
                <w:sz w:val="24"/>
                <w:szCs w:val="24"/>
                <w:lang w:val="kk-KZ"/>
              </w:rPr>
            </w:pPr>
            <w:r w:rsidRPr="00347684">
              <w:rPr>
                <w:rFonts w:ascii="Times New Roman" w:hAnsi="Times New Roman"/>
                <w:sz w:val="24"/>
                <w:szCs w:val="24"/>
                <w:lang w:val="kk-KZ"/>
              </w:rPr>
              <w:t>0,99</w:t>
            </w:r>
          </w:p>
        </w:tc>
        <w:tc>
          <w:tcPr>
            <w:tcW w:w="1261" w:type="dxa"/>
          </w:tcPr>
          <w:p w14:paraId="71AF8E83" w14:textId="77777777" w:rsidR="00A54C2A" w:rsidRPr="00347684" w:rsidRDefault="00A54C2A" w:rsidP="00955031">
            <w:pPr>
              <w:jc w:val="center"/>
              <w:rPr>
                <w:rFonts w:ascii="Times New Roman" w:hAnsi="Times New Roman"/>
                <w:sz w:val="24"/>
                <w:szCs w:val="24"/>
                <w:lang w:val="kk-KZ"/>
              </w:rPr>
            </w:pPr>
            <w:r w:rsidRPr="00347684">
              <w:rPr>
                <w:rFonts w:ascii="Times New Roman" w:hAnsi="Times New Roman"/>
                <w:sz w:val="24"/>
                <w:szCs w:val="24"/>
                <w:lang w:val="kk-KZ"/>
              </w:rPr>
              <w:t>0,98</w:t>
            </w:r>
          </w:p>
        </w:tc>
        <w:tc>
          <w:tcPr>
            <w:tcW w:w="1273" w:type="dxa"/>
          </w:tcPr>
          <w:p w14:paraId="76FB2309" w14:textId="77777777" w:rsidR="00A54C2A" w:rsidRPr="00347684" w:rsidRDefault="00A54C2A" w:rsidP="00955031">
            <w:pPr>
              <w:jc w:val="center"/>
              <w:rPr>
                <w:rFonts w:ascii="Times New Roman" w:hAnsi="Times New Roman"/>
                <w:sz w:val="24"/>
                <w:szCs w:val="24"/>
                <w:lang w:val="kk-KZ"/>
              </w:rPr>
            </w:pPr>
            <w:r w:rsidRPr="00347684">
              <w:rPr>
                <w:rFonts w:ascii="Times New Roman" w:hAnsi="Times New Roman"/>
                <w:sz w:val="24"/>
                <w:szCs w:val="24"/>
                <w:lang w:val="en-US"/>
              </w:rPr>
              <w:t>1</w:t>
            </w:r>
            <w:r w:rsidRPr="00347684">
              <w:rPr>
                <w:rFonts w:ascii="Times New Roman" w:hAnsi="Times New Roman"/>
                <w:sz w:val="24"/>
                <w:szCs w:val="24"/>
                <w:lang w:val="kk-KZ"/>
              </w:rPr>
              <w:t>,03</w:t>
            </w:r>
          </w:p>
        </w:tc>
      </w:tr>
      <w:tr w:rsidR="00347684" w:rsidRPr="00347684" w14:paraId="1875ADFB" w14:textId="77777777" w:rsidTr="00A638DB">
        <w:trPr>
          <w:trHeight w:val="607"/>
        </w:trPr>
        <w:tc>
          <w:tcPr>
            <w:tcW w:w="2122" w:type="dxa"/>
          </w:tcPr>
          <w:p w14:paraId="7E8E665C" w14:textId="77777777" w:rsidR="00A54C2A" w:rsidRPr="00347684" w:rsidRDefault="00A54C2A" w:rsidP="00A54C2A">
            <w:pPr>
              <w:jc w:val="both"/>
              <w:rPr>
                <w:rFonts w:ascii="Times New Roman" w:hAnsi="Times New Roman"/>
                <w:sz w:val="24"/>
                <w:szCs w:val="24"/>
                <w:lang w:val="kk-KZ"/>
              </w:rPr>
            </w:pPr>
            <w:r w:rsidRPr="00347684">
              <w:rPr>
                <w:rFonts w:ascii="Times New Roman" w:hAnsi="Times New Roman"/>
                <w:sz w:val="24"/>
                <w:szCs w:val="24"/>
                <w:lang w:val="kk-KZ"/>
              </w:rPr>
              <w:t>Гиперболическая</w:t>
            </w:r>
          </w:p>
        </w:tc>
        <w:tc>
          <w:tcPr>
            <w:tcW w:w="3774" w:type="dxa"/>
          </w:tcPr>
          <w:p w14:paraId="37F9D60D" w14:textId="3D810CBB" w:rsidR="00A54C2A" w:rsidRPr="00347684" w:rsidRDefault="00A54C2A" w:rsidP="00A54C2A">
            <w:pPr>
              <w:jc w:val="both"/>
              <w:rPr>
                <w:rFonts w:ascii="Times New Roman" w:hAnsi="Times New Roman"/>
                <w:sz w:val="24"/>
                <w:szCs w:val="24"/>
                <w:lang w:val="kk-KZ"/>
              </w:rPr>
            </w:pPr>
            <m:oMathPara>
              <m:oMath>
                <m:r>
                  <w:rPr>
                    <w:rFonts w:ascii="Cambria Math" w:hAnsi="Cambria Math"/>
                    <w:sz w:val="24"/>
                    <w:szCs w:val="24"/>
                    <w:lang w:val="kk-KZ"/>
                  </w:rPr>
                  <m:t>y=1,0024-</m:t>
                </m:r>
                <m:f>
                  <m:fPr>
                    <m:ctrlPr>
                      <w:rPr>
                        <w:rFonts w:ascii="Cambria Math" w:hAnsi="Cambria Math"/>
                        <w:i/>
                        <w:sz w:val="24"/>
                        <w:szCs w:val="24"/>
                        <w:lang w:val="kk-KZ"/>
                      </w:rPr>
                    </m:ctrlPr>
                  </m:fPr>
                  <m:num>
                    <m:r>
                      <w:rPr>
                        <w:rFonts w:ascii="Cambria Math" w:hAnsi="Cambria Math"/>
                        <w:sz w:val="24"/>
                        <w:szCs w:val="24"/>
                        <w:lang w:val="kk-KZ"/>
                      </w:rPr>
                      <m:t>0,0001</m:t>
                    </m:r>
                  </m:num>
                  <m:den>
                    <m:r>
                      <w:rPr>
                        <w:rFonts w:ascii="Cambria Math" w:hAnsi="Cambria Math"/>
                        <w:sz w:val="24"/>
                        <w:szCs w:val="24"/>
                        <w:lang w:val="kk-KZ"/>
                      </w:rPr>
                      <m:t>∆/f</m:t>
                    </m:r>
                  </m:den>
                </m:f>
              </m:oMath>
            </m:oMathPara>
          </w:p>
        </w:tc>
        <w:tc>
          <w:tcPr>
            <w:tcW w:w="1309" w:type="dxa"/>
          </w:tcPr>
          <w:p w14:paraId="069589AB" w14:textId="77777777" w:rsidR="00A54C2A" w:rsidRPr="00347684" w:rsidRDefault="00A54C2A" w:rsidP="00955031">
            <w:pPr>
              <w:jc w:val="center"/>
              <w:rPr>
                <w:rFonts w:ascii="Times New Roman" w:hAnsi="Times New Roman"/>
                <w:sz w:val="24"/>
                <w:szCs w:val="24"/>
                <w:lang w:val="en-US"/>
              </w:rPr>
            </w:pPr>
            <w:r w:rsidRPr="00347684">
              <w:rPr>
                <w:rFonts w:ascii="Times New Roman" w:hAnsi="Times New Roman"/>
                <w:sz w:val="24"/>
                <w:szCs w:val="24"/>
                <w:lang w:val="kk-KZ"/>
              </w:rPr>
              <w:t>0,9</w:t>
            </w:r>
            <w:r w:rsidRPr="00347684">
              <w:rPr>
                <w:rFonts w:ascii="Times New Roman" w:hAnsi="Times New Roman"/>
                <w:sz w:val="24"/>
                <w:szCs w:val="24"/>
                <w:lang w:val="en-US"/>
              </w:rPr>
              <w:t>6</w:t>
            </w:r>
          </w:p>
        </w:tc>
        <w:tc>
          <w:tcPr>
            <w:tcW w:w="1261" w:type="dxa"/>
          </w:tcPr>
          <w:p w14:paraId="31CF098A" w14:textId="77777777" w:rsidR="00A54C2A" w:rsidRPr="00347684" w:rsidRDefault="00A54C2A" w:rsidP="00955031">
            <w:pPr>
              <w:jc w:val="center"/>
              <w:rPr>
                <w:rFonts w:ascii="Times New Roman" w:hAnsi="Times New Roman"/>
                <w:sz w:val="24"/>
                <w:szCs w:val="24"/>
                <w:lang w:val="en-US"/>
              </w:rPr>
            </w:pPr>
            <w:r w:rsidRPr="00347684">
              <w:rPr>
                <w:rFonts w:ascii="Times New Roman" w:hAnsi="Times New Roman"/>
                <w:sz w:val="24"/>
                <w:szCs w:val="24"/>
                <w:lang w:val="kk-KZ"/>
              </w:rPr>
              <w:t>0,9</w:t>
            </w:r>
            <w:r w:rsidRPr="00347684">
              <w:rPr>
                <w:rFonts w:ascii="Times New Roman" w:hAnsi="Times New Roman"/>
                <w:sz w:val="24"/>
                <w:szCs w:val="24"/>
                <w:lang w:val="en-US"/>
              </w:rPr>
              <w:t>3</w:t>
            </w:r>
          </w:p>
        </w:tc>
        <w:tc>
          <w:tcPr>
            <w:tcW w:w="1273" w:type="dxa"/>
          </w:tcPr>
          <w:p w14:paraId="6EADB13F" w14:textId="77777777" w:rsidR="00A54C2A" w:rsidRPr="00347684" w:rsidRDefault="00A54C2A" w:rsidP="00955031">
            <w:pPr>
              <w:jc w:val="center"/>
              <w:rPr>
                <w:rFonts w:ascii="Times New Roman" w:hAnsi="Times New Roman"/>
                <w:sz w:val="24"/>
                <w:szCs w:val="24"/>
                <w:lang w:val="en-US"/>
              </w:rPr>
            </w:pPr>
            <w:r w:rsidRPr="00347684">
              <w:rPr>
                <w:rFonts w:ascii="Times New Roman" w:hAnsi="Times New Roman"/>
                <w:sz w:val="24"/>
                <w:szCs w:val="24"/>
                <w:lang w:val="en-US"/>
              </w:rPr>
              <w:t>1,91</w:t>
            </w:r>
          </w:p>
        </w:tc>
      </w:tr>
      <w:tr w:rsidR="00A54C2A" w:rsidRPr="00347684" w14:paraId="77E387B0" w14:textId="77777777" w:rsidTr="00A638DB">
        <w:trPr>
          <w:trHeight w:val="537"/>
        </w:trPr>
        <w:tc>
          <w:tcPr>
            <w:tcW w:w="2122" w:type="dxa"/>
          </w:tcPr>
          <w:p w14:paraId="75A045D4" w14:textId="77777777" w:rsidR="00A54C2A" w:rsidRPr="00347684" w:rsidRDefault="00A54C2A" w:rsidP="00A54C2A">
            <w:pPr>
              <w:jc w:val="both"/>
              <w:rPr>
                <w:rFonts w:ascii="Times New Roman" w:hAnsi="Times New Roman"/>
                <w:sz w:val="24"/>
                <w:szCs w:val="24"/>
                <w:lang w:val="kk-KZ"/>
              </w:rPr>
            </w:pPr>
            <w:r w:rsidRPr="00347684">
              <w:rPr>
                <w:rFonts w:ascii="Times New Roman" w:hAnsi="Times New Roman"/>
                <w:sz w:val="24"/>
                <w:szCs w:val="24"/>
                <w:lang w:val="kk-KZ"/>
              </w:rPr>
              <w:t>Экспоненциаль</w:t>
            </w:r>
            <w:r w:rsidRPr="00347684">
              <w:rPr>
                <w:rFonts w:ascii="Times New Roman" w:hAnsi="Times New Roman"/>
                <w:sz w:val="24"/>
                <w:szCs w:val="24"/>
                <w:lang w:val="en-US"/>
              </w:rPr>
              <w:t>-</w:t>
            </w:r>
            <w:r w:rsidRPr="00347684">
              <w:rPr>
                <w:rFonts w:ascii="Times New Roman" w:hAnsi="Times New Roman"/>
                <w:sz w:val="24"/>
                <w:szCs w:val="24"/>
                <w:lang w:val="kk-KZ"/>
              </w:rPr>
              <w:t>ная</w:t>
            </w:r>
          </w:p>
        </w:tc>
        <w:tc>
          <w:tcPr>
            <w:tcW w:w="3774" w:type="dxa"/>
          </w:tcPr>
          <w:p w14:paraId="20A3D971" w14:textId="4469859F" w:rsidR="00A54C2A" w:rsidRPr="00347684" w:rsidRDefault="00A54C2A" w:rsidP="00A54C2A">
            <w:pPr>
              <w:jc w:val="both"/>
              <w:rPr>
                <w:rFonts w:ascii="Times New Roman" w:hAnsi="Times New Roman"/>
                <w:sz w:val="24"/>
                <w:szCs w:val="24"/>
                <w:lang w:val="en-US"/>
              </w:rPr>
            </w:pPr>
            <m:oMathPara>
              <m:oMathParaPr>
                <m:jc m:val="left"/>
              </m:oMathParaPr>
              <m:oMath>
                <m:r>
                  <w:rPr>
                    <w:rFonts w:ascii="Cambria Math" w:hAnsi="Cambria Math"/>
                    <w:sz w:val="24"/>
                    <w:szCs w:val="24"/>
                    <w:lang w:val="kk-KZ"/>
                  </w:rPr>
                  <m:t>y=</m:t>
                </m:r>
                <m:sSup>
                  <m:sSupPr>
                    <m:ctrlPr>
                      <w:rPr>
                        <w:rFonts w:ascii="Cambria Math" w:hAnsi="Cambria Math"/>
                        <w:i/>
                        <w:sz w:val="24"/>
                        <w:szCs w:val="24"/>
                        <w:lang w:val="kk-KZ"/>
                      </w:rPr>
                    </m:ctrlPr>
                  </m:sSupPr>
                  <m:e>
                    <m:r>
                      <w:rPr>
                        <w:rFonts w:ascii="Cambria Math" w:hAnsi="Cambria Math"/>
                        <w:sz w:val="24"/>
                        <w:szCs w:val="24"/>
                        <w:lang w:val="kk-KZ"/>
                      </w:rPr>
                      <m:t>e</m:t>
                    </m:r>
                  </m:e>
                  <m:sup>
                    <m:r>
                      <w:rPr>
                        <w:rFonts w:ascii="Cambria Math" w:hAnsi="Cambria Math"/>
                        <w:sz w:val="24"/>
                        <w:szCs w:val="24"/>
                        <w:lang w:val="kk-KZ"/>
                      </w:rPr>
                      <m:t>-0,4466+341.7001(∆/f</m:t>
                    </m:r>
                    <m:r>
                      <m:rPr>
                        <m:sty m:val="p"/>
                      </m:rPr>
                      <w:rPr>
                        <w:rFonts w:ascii="Cambria Math" w:hAnsi="Cambria Math"/>
                        <w:sz w:val="24"/>
                        <w:szCs w:val="24"/>
                        <w:lang w:val="kk-KZ"/>
                      </w:rPr>
                      <m:t xml:space="preserve"> </m:t>
                    </m:r>
                    <m:r>
                      <w:rPr>
                        <w:rFonts w:ascii="Cambria Math" w:hAnsi="Cambria Math"/>
                        <w:sz w:val="24"/>
                        <w:szCs w:val="24"/>
                        <w:lang w:val="kk-KZ"/>
                      </w:rPr>
                      <m:t>)</m:t>
                    </m:r>
                  </m:sup>
                </m:sSup>
              </m:oMath>
            </m:oMathPara>
          </w:p>
        </w:tc>
        <w:tc>
          <w:tcPr>
            <w:tcW w:w="1309" w:type="dxa"/>
          </w:tcPr>
          <w:p w14:paraId="48D98E9B" w14:textId="77777777" w:rsidR="00A54C2A" w:rsidRPr="00347684" w:rsidRDefault="00A54C2A" w:rsidP="00955031">
            <w:pPr>
              <w:jc w:val="center"/>
              <w:rPr>
                <w:rFonts w:ascii="Times New Roman" w:hAnsi="Times New Roman"/>
                <w:sz w:val="24"/>
                <w:szCs w:val="24"/>
                <w:lang w:val="en-US"/>
              </w:rPr>
            </w:pPr>
            <w:r w:rsidRPr="00347684">
              <w:rPr>
                <w:rFonts w:ascii="Times New Roman" w:hAnsi="Times New Roman"/>
                <w:sz w:val="24"/>
                <w:szCs w:val="24"/>
                <w:lang w:val="en-US"/>
              </w:rPr>
              <w:t>0,99</w:t>
            </w:r>
          </w:p>
        </w:tc>
        <w:tc>
          <w:tcPr>
            <w:tcW w:w="1261" w:type="dxa"/>
          </w:tcPr>
          <w:p w14:paraId="5D409FE2" w14:textId="77777777" w:rsidR="00A54C2A" w:rsidRPr="00347684" w:rsidRDefault="00A54C2A" w:rsidP="00955031">
            <w:pPr>
              <w:jc w:val="center"/>
              <w:rPr>
                <w:rFonts w:ascii="Times New Roman" w:hAnsi="Times New Roman"/>
                <w:sz w:val="24"/>
                <w:szCs w:val="24"/>
                <w:lang w:val="en-US"/>
              </w:rPr>
            </w:pPr>
            <w:r w:rsidRPr="00347684">
              <w:rPr>
                <w:rFonts w:ascii="Times New Roman" w:hAnsi="Times New Roman"/>
                <w:sz w:val="24"/>
                <w:szCs w:val="24"/>
                <w:lang w:val="en-US"/>
              </w:rPr>
              <w:t>0,</w:t>
            </w:r>
            <w:r w:rsidRPr="00347684">
              <w:rPr>
                <w:rFonts w:ascii="Times New Roman" w:hAnsi="Times New Roman"/>
                <w:sz w:val="24"/>
                <w:szCs w:val="24"/>
                <w:lang w:val="kk-KZ"/>
              </w:rPr>
              <w:t>9</w:t>
            </w:r>
            <w:r w:rsidRPr="00347684">
              <w:rPr>
                <w:rFonts w:ascii="Times New Roman" w:hAnsi="Times New Roman"/>
                <w:sz w:val="24"/>
                <w:szCs w:val="24"/>
                <w:lang w:val="en-US"/>
              </w:rPr>
              <w:t>9</w:t>
            </w:r>
          </w:p>
        </w:tc>
        <w:tc>
          <w:tcPr>
            <w:tcW w:w="1273" w:type="dxa"/>
          </w:tcPr>
          <w:p w14:paraId="13427732" w14:textId="77777777" w:rsidR="00A54C2A" w:rsidRPr="00347684" w:rsidRDefault="00A54C2A" w:rsidP="00955031">
            <w:pPr>
              <w:jc w:val="center"/>
              <w:rPr>
                <w:rFonts w:ascii="Times New Roman" w:hAnsi="Times New Roman"/>
                <w:sz w:val="24"/>
                <w:szCs w:val="24"/>
                <w:lang w:val="en-US"/>
              </w:rPr>
            </w:pPr>
            <w:r w:rsidRPr="00347684">
              <w:rPr>
                <w:rFonts w:ascii="Times New Roman" w:hAnsi="Times New Roman"/>
                <w:sz w:val="24"/>
                <w:szCs w:val="24"/>
                <w:lang w:val="en-US"/>
              </w:rPr>
              <w:t>0,08</w:t>
            </w:r>
          </w:p>
        </w:tc>
      </w:tr>
    </w:tbl>
    <w:p w14:paraId="44DAE228" w14:textId="77777777" w:rsidR="00A54C2A" w:rsidRPr="00347684" w:rsidRDefault="00A54C2A" w:rsidP="00D048C3">
      <w:pPr>
        <w:spacing w:after="0" w:line="240" w:lineRule="auto"/>
        <w:ind w:firstLine="709"/>
        <w:jc w:val="both"/>
        <w:rPr>
          <w:rFonts w:ascii="Times New Roman" w:hAnsi="Times New Roman"/>
          <w:sz w:val="24"/>
          <w:szCs w:val="24"/>
          <w:lang w:val="en-US"/>
        </w:rPr>
      </w:pPr>
    </w:p>
    <w:p w14:paraId="04473EF1" w14:textId="2FDA5774" w:rsidR="0076722B" w:rsidRPr="00347684" w:rsidRDefault="0076722B" w:rsidP="00D048C3">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rPr>
        <w:t>Из анализа таблиц 2.</w:t>
      </w:r>
      <w:r w:rsidR="000A6328" w:rsidRPr="00347684">
        <w:rPr>
          <w:rFonts w:ascii="Times New Roman" w:hAnsi="Times New Roman"/>
          <w:sz w:val="28"/>
          <w:szCs w:val="28"/>
          <w:lang w:val="kk-KZ"/>
        </w:rPr>
        <w:t>20</w:t>
      </w:r>
      <w:r w:rsidRPr="00347684">
        <w:rPr>
          <w:rFonts w:ascii="Times New Roman" w:hAnsi="Times New Roman"/>
          <w:sz w:val="28"/>
          <w:szCs w:val="28"/>
        </w:rPr>
        <w:t xml:space="preserve"> и 2.2</w:t>
      </w:r>
      <w:r w:rsidR="000A6328" w:rsidRPr="00347684">
        <w:rPr>
          <w:rFonts w:ascii="Times New Roman" w:hAnsi="Times New Roman"/>
          <w:sz w:val="28"/>
          <w:szCs w:val="28"/>
          <w:lang w:val="kk-KZ"/>
        </w:rPr>
        <w:t>1</w:t>
      </w:r>
      <w:r w:rsidRPr="00347684">
        <w:rPr>
          <w:rFonts w:ascii="Times New Roman" w:hAnsi="Times New Roman"/>
          <w:sz w:val="28"/>
          <w:szCs w:val="28"/>
        </w:rPr>
        <w:t xml:space="preserve"> видно, что наиболее подходящим вариантом для описания зависимости изменения показателей </w:t>
      </w:r>
      <w:r w:rsidR="00C72A98" w:rsidRPr="00347684">
        <w:rPr>
          <w:rFonts w:ascii="Times New Roman" w:hAnsi="Times New Roman"/>
          <w:sz w:val="28"/>
          <w:szCs w:val="28"/>
          <w:lang w:val="kk-KZ"/>
        </w:rPr>
        <w:t>критерия оптимальности</w:t>
      </w:r>
      <w:r w:rsidR="00C72A98" w:rsidRPr="00347684">
        <w:rPr>
          <w:rFonts w:ascii="Times New Roman" w:hAnsi="Times New Roman"/>
          <w:i/>
          <w:sz w:val="28"/>
          <w:szCs w:val="28"/>
        </w:rPr>
        <w:t xml:space="preserve"> </w:t>
      </w:r>
      <w:r w:rsidRPr="00347684">
        <w:rPr>
          <w:rFonts w:ascii="Times New Roman" w:hAnsi="Times New Roman"/>
          <w:sz w:val="28"/>
          <w:szCs w:val="28"/>
        </w:rPr>
        <w:t xml:space="preserve">от параметров </w:t>
      </w:r>
      <w:r w:rsidRPr="00347684">
        <w:rPr>
          <w:rFonts w:ascii="Times New Roman" w:hAnsi="Times New Roman"/>
          <w:i/>
          <w:iCs/>
          <w:sz w:val="28"/>
          <w:szCs w:val="28"/>
        </w:rPr>
        <w:t>k</w:t>
      </w:r>
      <w:r w:rsidRPr="00347684">
        <w:rPr>
          <w:rFonts w:ascii="Times New Roman" w:hAnsi="Times New Roman"/>
          <w:sz w:val="28"/>
          <w:szCs w:val="28"/>
          <w:vertAlign w:val="subscript"/>
        </w:rPr>
        <w:t>1</w:t>
      </w:r>
      <w:r w:rsidRPr="00347684">
        <w:rPr>
          <w:rFonts w:ascii="Times New Roman" w:hAnsi="Times New Roman"/>
          <w:sz w:val="28"/>
          <w:szCs w:val="28"/>
        </w:rPr>
        <w:t xml:space="preserve"> и </w:t>
      </w:r>
      <w:r w:rsidRPr="00347684">
        <w:rPr>
          <w:rFonts w:ascii="Times New Roman" w:hAnsi="Times New Roman"/>
          <w:i/>
          <w:iCs/>
          <w:sz w:val="28"/>
          <w:szCs w:val="28"/>
        </w:rPr>
        <w:t>k</w:t>
      </w:r>
      <w:r w:rsidRPr="00347684">
        <w:rPr>
          <w:rFonts w:ascii="Times New Roman" w:hAnsi="Times New Roman"/>
          <w:sz w:val="28"/>
          <w:szCs w:val="28"/>
          <w:vertAlign w:val="subscript"/>
        </w:rPr>
        <w:t>2</w:t>
      </w:r>
      <w:r w:rsidRPr="00347684">
        <w:rPr>
          <w:rFonts w:ascii="Times New Roman" w:hAnsi="Times New Roman"/>
          <w:sz w:val="28"/>
          <w:szCs w:val="28"/>
        </w:rPr>
        <w:t xml:space="preserve"> является квадратическое уравнение регрессии. Это подтверждается высокими значениями коэффициентов корреляции и детерминации, а также низкими значениями средней ошибки аппроксимации.</w:t>
      </w:r>
    </w:p>
    <w:p w14:paraId="1B17A084" w14:textId="77777777" w:rsidR="00D048C3" w:rsidRPr="00347684" w:rsidRDefault="00D048C3" w:rsidP="00D048C3">
      <w:pPr>
        <w:spacing w:after="0" w:line="240" w:lineRule="auto"/>
        <w:ind w:firstLine="709"/>
        <w:jc w:val="right"/>
        <w:rPr>
          <w:rFonts w:ascii="Times New Roman" w:hAnsi="Times New Roman"/>
          <w:sz w:val="20"/>
          <w:szCs w:val="20"/>
          <w:lang w:val="kk-KZ"/>
        </w:rPr>
      </w:pPr>
    </w:p>
    <w:p w14:paraId="7475A17F" w14:textId="03C20C51" w:rsidR="00D048C3" w:rsidRPr="00347684" w:rsidRDefault="00D048C3" w:rsidP="00D048C3">
      <w:pPr>
        <w:spacing w:after="0" w:line="240" w:lineRule="auto"/>
        <w:ind w:firstLine="709"/>
        <w:jc w:val="right"/>
        <w:rPr>
          <w:rFonts w:ascii="Times New Roman" w:hAnsi="Times New Roman" w:cs="Times New Roman"/>
          <w:sz w:val="28"/>
          <w:lang w:val="kk-KZ"/>
        </w:rPr>
      </w:pPr>
      <m:oMath>
        <m:r>
          <w:rPr>
            <w:rFonts w:ascii="Cambria Math" w:hAnsi="Cambria Math"/>
            <w:sz w:val="24"/>
            <w:szCs w:val="28"/>
            <w:lang w:val="en-US"/>
          </w:rPr>
          <m:t>y</m:t>
        </m:r>
        <m:r>
          <w:rPr>
            <w:rFonts w:ascii="Cambria Math" w:hAnsi="Cambria Math"/>
            <w:sz w:val="24"/>
            <w:szCs w:val="28"/>
            <w:lang w:val="kk-KZ"/>
          </w:rPr>
          <m:t>=</m:t>
        </m:r>
        <m:r>
          <w:rPr>
            <w:rFonts w:ascii="Cambria Math" w:hAnsi="Cambria Math" w:cs="Times New Roman"/>
            <w:sz w:val="28"/>
          </w:rPr>
          <m:t>585,9375</m:t>
        </m:r>
        <m:r>
          <m:rPr>
            <m:sty m:val="p"/>
          </m:rPr>
          <w:rPr>
            <w:rFonts w:ascii="Cambria Math" w:hAnsi="Cambria Math" w:cs="Times New Roman"/>
            <w:sz w:val="28"/>
            <w:lang w:val="kk-KZ"/>
          </w:rPr>
          <m:t>∙</m:t>
        </m:r>
        <m:sSup>
          <m:sSupPr>
            <m:ctrlPr>
              <w:rPr>
                <w:rFonts w:ascii="Cambria Math" w:hAnsi="Cambria Math" w:cs="Times New Roman"/>
                <w:sz w:val="28"/>
                <w:lang w:val="kk-KZ"/>
              </w:rPr>
            </m:ctrlPr>
          </m:sSupPr>
          <m:e>
            <m:d>
              <m:dPr>
                <m:ctrlPr>
                  <w:rPr>
                    <w:rFonts w:ascii="Cambria Math" w:hAnsi="Cambria Math" w:cs="Times New Roman"/>
                    <w:sz w:val="28"/>
                    <w:lang w:val="kk-KZ"/>
                  </w:rPr>
                </m:ctrlPr>
              </m:dPr>
              <m:e>
                <m:r>
                  <w:rPr>
                    <w:rFonts w:ascii="Cambria Math" w:eastAsiaTheme="minorEastAsia" w:hAnsi="Cambria Math" w:cs="Times New Roman"/>
                    <w:sz w:val="32"/>
                    <w:szCs w:val="28"/>
                    <w:lang w:val="kk-KZ"/>
                  </w:rPr>
                  <m:t>∆∙f</m:t>
                </m:r>
              </m:e>
            </m:d>
          </m:e>
          <m:sup>
            <m:r>
              <m:rPr>
                <m:sty m:val="p"/>
              </m:rPr>
              <w:rPr>
                <w:rFonts w:ascii="Cambria Math" w:hAnsi="Cambria Math" w:cs="Times New Roman"/>
                <w:sz w:val="28"/>
                <w:lang w:val="kk-KZ"/>
              </w:rPr>
              <m:t>2</m:t>
            </m:r>
          </m:sup>
        </m:sSup>
        <m:r>
          <m:rPr>
            <m:sty m:val="p"/>
          </m:rPr>
          <w:rPr>
            <w:rFonts w:ascii="Cambria Math" w:hAnsi="Cambria Math" w:cs="Times New Roman"/>
            <w:sz w:val="28"/>
            <w:lang w:val="kk-KZ"/>
          </w:rPr>
          <m:t>-97,8125∙(</m:t>
        </m:r>
        <m:r>
          <w:rPr>
            <w:rFonts w:ascii="Cambria Math" w:eastAsiaTheme="minorEastAsia" w:hAnsi="Cambria Math" w:cs="Times New Roman"/>
            <w:sz w:val="32"/>
            <w:szCs w:val="28"/>
            <w:lang w:val="kk-KZ"/>
          </w:rPr>
          <m:t>∆∙f</m:t>
        </m:r>
        <m:r>
          <m:rPr>
            <m:sty m:val="p"/>
          </m:rPr>
          <w:rPr>
            <w:rFonts w:ascii="Cambria Math" w:eastAsiaTheme="minorEastAsia" w:hAnsi="Cambria Math" w:cs="Times New Roman"/>
            <w:sz w:val="32"/>
            <w:szCs w:val="28"/>
            <w:lang w:val="kk-KZ"/>
          </w:rPr>
          <m:t xml:space="preserve"> </m:t>
        </m:r>
        <m:r>
          <m:rPr>
            <m:sty m:val="p"/>
          </m:rPr>
          <w:rPr>
            <w:rFonts w:ascii="Cambria Math" w:hAnsi="Cambria Math" w:cs="Times New Roman"/>
            <w:sz w:val="28"/>
            <w:lang w:val="kk-KZ"/>
          </w:rPr>
          <m:t>)+4,8219</m:t>
        </m:r>
        <m:r>
          <m:rPr>
            <m:sty m:val="p"/>
          </m:rPr>
          <w:rPr>
            <w:rFonts w:ascii="Cambria Math" w:hAnsi="Times New Roman" w:cs="Times New Roman"/>
            <w:sz w:val="28"/>
            <w:szCs w:val="28"/>
            <w:lang w:val="kk-KZ"/>
          </w:rPr>
          <m:t xml:space="preserve">  </m:t>
        </m:r>
      </m:oMath>
      <w:r w:rsidR="003A5979" w:rsidRPr="00347684">
        <w:rPr>
          <w:rFonts w:ascii="Times New Roman" w:eastAsiaTheme="minorEastAsia" w:hAnsi="Times New Roman" w:cs="Times New Roman"/>
          <w:sz w:val="28"/>
          <w:szCs w:val="28"/>
          <w:lang w:val="kk-KZ"/>
        </w:rPr>
        <w:t>,</w:t>
      </w:r>
      <w:r w:rsidR="00C72A98"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 xml:space="preserve">          </w:t>
      </w:r>
      <w:r w:rsidR="00C72A98"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(2.79)</w:t>
      </w:r>
    </w:p>
    <w:p w14:paraId="5FC17228"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1B454D76" w14:textId="025793F6" w:rsidR="00D048C3" w:rsidRPr="00347684" w:rsidRDefault="00D048C3" w:rsidP="00D048C3">
      <w:pPr>
        <w:spacing w:after="0" w:line="240" w:lineRule="auto"/>
        <w:ind w:firstLine="709"/>
        <w:jc w:val="right"/>
        <w:rPr>
          <w:rFonts w:ascii="Times New Roman" w:eastAsiaTheme="minorEastAsia" w:hAnsi="Times New Roman" w:cs="Times New Roman"/>
          <w:sz w:val="24"/>
          <w:szCs w:val="24"/>
          <w:lang w:val="kk-KZ"/>
        </w:rPr>
      </w:pPr>
      <m:oMath>
        <m:r>
          <w:rPr>
            <w:rFonts w:ascii="Cambria Math" w:hAnsi="Cambria Math"/>
            <w:szCs w:val="24"/>
            <w:lang w:val="kk-KZ"/>
          </w:rPr>
          <m:t>y=</m:t>
        </m:r>
        <m:r>
          <w:rPr>
            <w:rFonts w:ascii="Cambria Math" w:hAnsi="Cambria Math" w:cs="Times New Roman"/>
            <w:sz w:val="24"/>
            <w:szCs w:val="20"/>
          </w:rPr>
          <m:t>27000,0270</m:t>
        </m:r>
        <m:r>
          <m:rPr>
            <m:sty m:val="p"/>
          </m:rPr>
          <w:rPr>
            <w:rFonts w:ascii="Cambria Math" w:hAnsi="Cambria Math" w:cs="Times New Roman"/>
            <w:sz w:val="24"/>
            <w:szCs w:val="20"/>
            <w:lang w:val="kk-KZ"/>
          </w:rPr>
          <m:t>∙</m:t>
        </m:r>
        <m:sSup>
          <m:sSupPr>
            <m:ctrlPr>
              <w:rPr>
                <w:rFonts w:ascii="Cambria Math" w:hAnsi="Cambria Math" w:cs="Times New Roman"/>
                <w:sz w:val="24"/>
                <w:szCs w:val="20"/>
                <w:lang w:val="kk-KZ"/>
              </w:rPr>
            </m:ctrlPr>
          </m:sSupPr>
          <m:e>
            <m:d>
              <m:dPr>
                <m:ctrlPr>
                  <w:rPr>
                    <w:rFonts w:ascii="Cambria Math" w:hAnsi="Cambria Math" w:cs="Times New Roman"/>
                    <w:sz w:val="24"/>
                    <w:szCs w:val="20"/>
                    <w:lang w:val="kk-KZ"/>
                  </w:rPr>
                </m:ctrlPr>
              </m:dPr>
              <m:e>
                <m:r>
                  <w:rPr>
                    <w:rFonts w:ascii="Cambria Math" w:eastAsiaTheme="minorEastAsia" w:hAnsi="Cambria Math"/>
                    <w:sz w:val="28"/>
                    <w:szCs w:val="27"/>
                    <w:lang w:val="kk-KZ"/>
                  </w:rPr>
                  <m:t>∆/f</m:t>
                </m:r>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+241,1642∙(</m:t>
        </m:r>
        <m:r>
          <w:rPr>
            <w:rFonts w:ascii="Cambria Math" w:eastAsiaTheme="minorEastAsia" w:hAnsi="Cambria Math" w:cs="Times New Roman"/>
            <w:sz w:val="28"/>
            <w:szCs w:val="27"/>
            <w:lang w:val="kk-KZ"/>
          </w:rPr>
          <m:t>∆/f</m:t>
        </m:r>
        <m:r>
          <m:rPr>
            <m:sty m:val="p"/>
          </m:rPr>
          <w:rPr>
            <w:rFonts w:ascii="Cambria Math" w:eastAsiaTheme="minorEastAsia" w:hAnsi="Cambria Math" w:cs="Times New Roman"/>
            <w:sz w:val="28"/>
            <w:szCs w:val="27"/>
            <w:lang w:val="kk-KZ"/>
          </w:rPr>
          <m:t xml:space="preserve"> </m:t>
        </m:r>
        <m:r>
          <m:rPr>
            <m:sty m:val="p"/>
          </m:rPr>
          <w:rPr>
            <w:rFonts w:ascii="Cambria Math" w:hAnsi="Cambria Math" w:cs="Times New Roman"/>
            <w:sz w:val="24"/>
            <w:szCs w:val="20"/>
            <w:lang w:val="kk-KZ"/>
          </w:rPr>
          <m:t>)+0,6318</m:t>
        </m:r>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2</w:t>
      </w:r>
      <w:r w:rsidRPr="00347684">
        <w:rPr>
          <w:rFonts w:ascii="Times New Roman" w:eastAsiaTheme="minorEastAsia" w:hAnsi="Times New Roman" w:cs="Times New Roman"/>
          <w:sz w:val="28"/>
          <w:szCs w:val="28"/>
          <w:lang w:val="kk-KZ"/>
        </w:rPr>
        <w:t>.80)</w:t>
      </w:r>
    </w:p>
    <w:p w14:paraId="4CB9750B" w14:textId="77777777" w:rsidR="00D048C3" w:rsidRPr="00347684" w:rsidRDefault="00D048C3" w:rsidP="00D048C3">
      <w:pPr>
        <w:spacing w:after="0" w:line="240" w:lineRule="auto"/>
        <w:ind w:firstLine="709"/>
        <w:jc w:val="right"/>
        <w:rPr>
          <w:rFonts w:ascii="Times New Roman" w:hAnsi="Times New Roman" w:cs="Times New Roman"/>
          <w:sz w:val="20"/>
          <w:szCs w:val="16"/>
          <w:lang w:val="kk-KZ"/>
        </w:rPr>
      </w:pPr>
    </w:p>
    <w:p w14:paraId="01CC0449" w14:textId="7F067FF0" w:rsidR="00D048C3" w:rsidRPr="00347684" w:rsidRDefault="00D048C3" w:rsidP="00D048C3">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rPr>
        <w:t xml:space="preserve">Экспериментальные и эмпирические значения </w:t>
      </w:r>
      <w:r w:rsidRPr="00347684">
        <w:rPr>
          <w:rFonts w:ascii="Times New Roman" w:hAnsi="Times New Roman" w:cs="Times New Roman"/>
          <w:sz w:val="28"/>
          <w:lang w:val="kk-KZ"/>
        </w:rPr>
        <w:t>показателей</w:t>
      </w:r>
      <w:r w:rsidRPr="00347684">
        <w:rPr>
          <w:rFonts w:ascii="Times New Roman" w:hAnsi="Times New Roman" w:cs="Times New Roman"/>
          <w:sz w:val="28"/>
        </w:rPr>
        <w:t xml:space="preserve"> </w:t>
      </w:r>
      <w:r w:rsidRPr="00347684">
        <w:rPr>
          <w:rFonts w:ascii="Times New Roman" w:hAnsi="Times New Roman" w:cs="Times New Roman"/>
          <w:sz w:val="28"/>
          <w:lang w:val="kk-KZ"/>
        </w:rPr>
        <w:t xml:space="preserve">дымности </w:t>
      </w:r>
      <w:r w:rsidRPr="00347684">
        <w:rPr>
          <w:rFonts w:ascii="Times New Roman" w:hAnsi="Times New Roman" w:cs="Times New Roman"/>
          <w:sz w:val="28"/>
        </w:rPr>
        <w:t>газа</w:t>
      </w:r>
      <w:r w:rsidRPr="00347684">
        <w:rPr>
          <w:rFonts w:ascii="Times New Roman" w:hAnsi="Times New Roman" w:cs="Times New Roman"/>
          <w:sz w:val="28"/>
          <w:lang w:val="kk-KZ"/>
        </w:rPr>
        <w:t xml:space="preserve"> от параметров </w:t>
      </w:r>
      <w:r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1</w:t>
      </w:r>
      <w:r w:rsidRPr="00347684">
        <w:rPr>
          <w:rFonts w:ascii="Times New Roman" w:hAnsi="Times New Roman" w:cs="Times New Roman"/>
          <w:sz w:val="28"/>
          <w:lang w:val="kk-KZ"/>
        </w:rPr>
        <w:t xml:space="preserve"> и </w:t>
      </w:r>
      <w:r w:rsidRPr="00347684">
        <w:rPr>
          <w:rFonts w:ascii="Times New Roman" w:hAnsi="Times New Roman" w:cs="Times New Roman"/>
          <w:sz w:val="28"/>
          <w:lang w:val="en-US"/>
        </w:rPr>
        <w:t>k</w:t>
      </w:r>
      <w:r w:rsidRPr="00347684">
        <w:rPr>
          <w:rFonts w:ascii="Times New Roman" w:hAnsi="Times New Roman" w:cs="Times New Roman"/>
          <w:sz w:val="28"/>
          <w:vertAlign w:val="subscript"/>
          <w:lang w:val="kk-KZ"/>
        </w:rPr>
        <w:t>2</w:t>
      </w:r>
      <w:r w:rsidRPr="00347684">
        <w:rPr>
          <w:rFonts w:ascii="Times New Roman" w:hAnsi="Times New Roman" w:cs="Times New Roman"/>
          <w:sz w:val="28"/>
          <w:lang w:val="kk-KZ"/>
        </w:rPr>
        <w:t xml:space="preserve"> </w:t>
      </w:r>
      <w:r w:rsidRPr="00347684">
        <w:rPr>
          <w:rFonts w:ascii="Times New Roman" w:hAnsi="Times New Roman" w:cs="Times New Roman"/>
          <w:sz w:val="28"/>
        </w:rPr>
        <w:t>приведены в таблиц</w:t>
      </w:r>
      <w:r w:rsidRPr="00347684">
        <w:rPr>
          <w:rFonts w:ascii="Times New Roman" w:hAnsi="Times New Roman" w:cs="Times New Roman"/>
          <w:sz w:val="28"/>
          <w:lang w:val="kk-KZ"/>
        </w:rPr>
        <w:t>ах 2.2</w:t>
      </w:r>
      <w:r w:rsidR="000A6328" w:rsidRPr="00347684">
        <w:rPr>
          <w:rFonts w:ascii="Times New Roman" w:hAnsi="Times New Roman" w:cs="Times New Roman"/>
          <w:sz w:val="28"/>
          <w:lang w:val="kk-KZ"/>
        </w:rPr>
        <w:t>2</w:t>
      </w:r>
      <w:r w:rsidRPr="00347684">
        <w:rPr>
          <w:rFonts w:ascii="Times New Roman" w:hAnsi="Times New Roman" w:cs="Times New Roman"/>
          <w:sz w:val="28"/>
          <w:lang w:val="kk-KZ"/>
        </w:rPr>
        <w:t xml:space="preserve"> и 2.2</w:t>
      </w:r>
      <w:r w:rsidR="000A6328" w:rsidRPr="00347684">
        <w:rPr>
          <w:rFonts w:ascii="Times New Roman" w:hAnsi="Times New Roman" w:cs="Times New Roman"/>
          <w:sz w:val="28"/>
          <w:lang w:val="kk-KZ"/>
        </w:rPr>
        <w:t>3</w:t>
      </w:r>
      <w:r w:rsidRPr="00347684">
        <w:rPr>
          <w:rFonts w:ascii="Times New Roman" w:hAnsi="Times New Roman" w:cs="Times New Roman"/>
          <w:sz w:val="28"/>
          <w:lang w:val="kk-KZ"/>
        </w:rPr>
        <w:t>.</w:t>
      </w:r>
    </w:p>
    <w:p w14:paraId="0ACD1D78" w14:textId="77777777" w:rsidR="00D048C3" w:rsidRPr="00347684" w:rsidRDefault="00D048C3" w:rsidP="00D048C3">
      <w:pPr>
        <w:spacing w:after="0" w:line="240" w:lineRule="auto"/>
        <w:ind w:firstLine="709"/>
        <w:jc w:val="both"/>
        <w:rPr>
          <w:rFonts w:ascii="Times New Roman" w:hAnsi="Times New Roman" w:cs="Times New Roman"/>
          <w:sz w:val="28"/>
          <w:lang w:val="kk-KZ"/>
        </w:rPr>
      </w:pPr>
    </w:p>
    <w:p w14:paraId="79F039DE" w14:textId="06FF5C03" w:rsidR="00D048C3" w:rsidRPr="00347684" w:rsidRDefault="00D048C3" w:rsidP="002A7C25">
      <w:pPr>
        <w:spacing w:after="0" w:line="240" w:lineRule="auto"/>
        <w:jc w:val="both"/>
        <w:rPr>
          <w:rFonts w:ascii="Times New Roman" w:hAnsi="Times New Roman" w:cs="Times New Roman"/>
          <w:sz w:val="28"/>
          <w:vertAlign w:val="subscript"/>
          <w:lang w:val="kk-KZ"/>
        </w:rPr>
      </w:pPr>
      <w:r w:rsidRPr="00347684">
        <w:rPr>
          <w:rFonts w:ascii="Times New Roman" w:hAnsi="Times New Roman" w:cs="Times New Roman"/>
          <w:sz w:val="28"/>
          <w:lang w:val="kk-KZ"/>
        </w:rPr>
        <w:t>Таблица 2.2</w:t>
      </w:r>
      <w:r w:rsidR="000A6328" w:rsidRPr="00347684">
        <w:rPr>
          <w:rFonts w:ascii="Times New Roman" w:hAnsi="Times New Roman" w:cs="Times New Roman"/>
          <w:sz w:val="28"/>
          <w:lang w:val="kk-KZ"/>
        </w:rPr>
        <w:t>2</w:t>
      </w:r>
      <w:r w:rsidRPr="00347684">
        <w:rPr>
          <w:rFonts w:ascii="Times New Roman" w:hAnsi="Times New Roman" w:cs="Times New Roman"/>
          <w:sz w:val="28"/>
          <w:lang w:val="kk-KZ"/>
        </w:rPr>
        <w:t xml:space="preserve"> – Показатели дымности от к</w:t>
      </w:r>
      <w:r w:rsidRPr="00347684">
        <w:rPr>
          <w:rFonts w:ascii="Times New Roman" w:hAnsi="Times New Roman" w:cs="Times New Roman"/>
          <w:sz w:val="28"/>
          <w:vertAlign w:val="subscript"/>
          <w:lang w:val="kk-KZ"/>
        </w:rPr>
        <w:t>1</w:t>
      </w:r>
    </w:p>
    <w:tbl>
      <w:tblPr>
        <w:tblStyle w:val="a3"/>
        <w:tblW w:w="0" w:type="auto"/>
        <w:tblLook w:val="04A0" w:firstRow="1" w:lastRow="0" w:firstColumn="1" w:lastColumn="0" w:noHBand="0" w:noVBand="1"/>
      </w:tblPr>
      <w:tblGrid>
        <w:gridCol w:w="5807"/>
        <w:gridCol w:w="1183"/>
        <w:gridCol w:w="1360"/>
        <w:gridCol w:w="1164"/>
      </w:tblGrid>
      <w:tr w:rsidR="00347684" w:rsidRPr="00347684" w14:paraId="45DD38FC" w14:textId="77777777" w:rsidTr="00955031">
        <w:tc>
          <w:tcPr>
            <w:tcW w:w="5807" w:type="dxa"/>
          </w:tcPr>
          <w:p w14:paraId="0FE8F01B" w14:textId="77777777" w:rsidR="00D048C3" w:rsidRPr="00347684" w:rsidRDefault="00D048C3" w:rsidP="002A7C25">
            <w:pPr>
              <w:rPr>
                <w:rFonts w:ascii="Times New Roman" w:eastAsia="Times New Roman" w:hAnsi="Times New Roman" w:cs="Times New Roman"/>
                <w:bCs/>
                <w:sz w:val="24"/>
                <w:szCs w:val="24"/>
                <w:lang w:val="kk-KZ" w:eastAsia="ru-RU"/>
              </w:rPr>
            </w:pPr>
            <w:r w:rsidRPr="00347684">
              <w:rPr>
                <w:rFonts w:ascii="Times New Roman" w:eastAsia="Times New Roman" w:hAnsi="Times New Roman" w:cs="Times New Roman"/>
                <w:bCs/>
                <w:sz w:val="24"/>
                <w:szCs w:val="24"/>
                <w:lang w:val="kk-KZ" w:eastAsia="ru-RU"/>
              </w:rPr>
              <w:t>Параметр к</w:t>
            </w:r>
            <w:r w:rsidRPr="00347684">
              <w:rPr>
                <w:rFonts w:ascii="Times New Roman" w:eastAsia="Times New Roman" w:hAnsi="Times New Roman" w:cs="Times New Roman"/>
                <w:bCs/>
                <w:sz w:val="24"/>
                <w:szCs w:val="24"/>
                <w:vertAlign w:val="subscript"/>
                <w:lang w:val="kk-KZ" w:eastAsia="ru-RU"/>
              </w:rPr>
              <w:t>1</w:t>
            </w:r>
            <w:r w:rsidRPr="00347684">
              <w:rPr>
                <w:rFonts w:ascii="Times New Roman" w:eastAsia="Times New Roman" w:hAnsi="Times New Roman" w:cs="Times New Roman"/>
                <w:bCs/>
                <w:sz w:val="24"/>
                <w:szCs w:val="24"/>
                <w:lang w:val="kk-KZ" w:eastAsia="ru-RU"/>
              </w:rPr>
              <w:t xml:space="preserve">, </w:t>
            </w:r>
            <w:r w:rsidRPr="00347684">
              <w:rPr>
                <w:rFonts w:ascii="Times New Roman" w:eastAsia="Times New Roman" w:hAnsi="Times New Roman" w:cs="Times New Roman"/>
                <w:bCs/>
                <w:sz w:val="24"/>
                <w:szCs w:val="24"/>
                <w:lang w:eastAsia="ru-RU"/>
              </w:rPr>
              <w:t>∆</w:t>
            </w:r>
            <w:r w:rsidRPr="00347684">
              <w:rPr>
                <w:rFonts w:ascii="MS Mincho" w:eastAsia="MS Mincho" w:hAnsi="MS Mincho" w:cs="MS Mincho" w:hint="eastAsia"/>
                <w:bCs/>
                <w:sz w:val="24"/>
                <w:szCs w:val="24"/>
                <w:lang w:eastAsia="ru-RU"/>
              </w:rPr>
              <w:t>‧</w:t>
            </w:r>
            <w:r w:rsidRPr="00347684">
              <w:rPr>
                <w:rFonts w:ascii="Times New Roman" w:eastAsia="Times New Roman" w:hAnsi="Times New Roman" w:cs="Times New Roman"/>
                <w:bCs/>
                <w:sz w:val="24"/>
                <w:szCs w:val="24"/>
                <w:lang w:eastAsia="ru-RU"/>
              </w:rPr>
              <w:t>ƒ</w:t>
            </w:r>
            <w:r w:rsidRPr="00347684">
              <w:rPr>
                <w:rFonts w:ascii="Times New Roman" w:eastAsia="Times New Roman" w:hAnsi="Times New Roman" w:cs="Times New Roman"/>
                <w:bCs/>
                <w:sz w:val="24"/>
                <w:szCs w:val="24"/>
                <w:lang w:val="kk-KZ" w:eastAsia="ru-RU"/>
              </w:rPr>
              <w:t xml:space="preserve"> (м/с)</w:t>
            </w:r>
          </w:p>
        </w:tc>
        <w:tc>
          <w:tcPr>
            <w:tcW w:w="1183" w:type="dxa"/>
          </w:tcPr>
          <w:p w14:paraId="764FE6BD"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eastAsia="Times New Roman" w:hAnsi="Times New Roman" w:cs="Times New Roman"/>
                <w:sz w:val="24"/>
                <w:szCs w:val="28"/>
                <w:lang w:val="kk-KZ" w:eastAsia="ru-RU"/>
              </w:rPr>
              <w:t>0,1</w:t>
            </w:r>
          </w:p>
        </w:tc>
        <w:tc>
          <w:tcPr>
            <w:tcW w:w="1360" w:type="dxa"/>
          </w:tcPr>
          <w:p w14:paraId="7253E3EF"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eastAsia="Times New Roman" w:hAnsi="Times New Roman" w:cs="Times New Roman"/>
                <w:sz w:val="24"/>
                <w:szCs w:val="28"/>
                <w:lang w:val="kk-KZ" w:eastAsia="ru-RU"/>
              </w:rPr>
              <w:t>0,0936</w:t>
            </w:r>
          </w:p>
        </w:tc>
        <w:tc>
          <w:tcPr>
            <w:tcW w:w="1164" w:type="dxa"/>
          </w:tcPr>
          <w:p w14:paraId="175C2AA8"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eastAsia="Times New Roman" w:hAnsi="Times New Roman" w:cs="Times New Roman"/>
                <w:sz w:val="24"/>
                <w:szCs w:val="28"/>
                <w:lang w:val="kk-KZ" w:eastAsia="ru-RU"/>
              </w:rPr>
              <w:t>0,084</w:t>
            </w:r>
          </w:p>
        </w:tc>
      </w:tr>
      <w:tr w:rsidR="00347684" w:rsidRPr="00347684" w14:paraId="5C18C500" w14:textId="77777777" w:rsidTr="00955031">
        <w:tc>
          <w:tcPr>
            <w:tcW w:w="5807" w:type="dxa"/>
          </w:tcPr>
          <w:p w14:paraId="7670B624" w14:textId="7A6DF5E7" w:rsidR="00D048C3" w:rsidRPr="00347684" w:rsidRDefault="001D136D" w:rsidP="002A7C25">
            <w:pPr>
              <w:jc w:val="both"/>
              <w:rPr>
                <w:rFonts w:ascii="Times New Roman" w:hAnsi="Times New Roman" w:cs="Times New Roman"/>
                <w:bCs/>
                <w:sz w:val="24"/>
                <w:szCs w:val="24"/>
              </w:rPr>
            </w:pPr>
            <w:r w:rsidRPr="00347684">
              <w:rPr>
                <w:rFonts w:ascii="Times New Roman" w:hAnsi="Times New Roman" w:cs="Times New Roman"/>
                <w:bCs/>
                <w:sz w:val="24"/>
                <w:szCs w:val="24"/>
                <w:lang w:val="kk-KZ"/>
              </w:rPr>
              <w:t>Показатели критерия оптимальности</w:t>
            </w:r>
            <w:r w:rsidR="00D048C3" w:rsidRPr="00347684">
              <w:rPr>
                <w:rFonts w:ascii="Times New Roman" w:hAnsi="Times New Roman" w:cs="Times New Roman"/>
                <w:bCs/>
                <w:sz w:val="24"/>
                <w:szCs w:val="24"/>
                <w:lang w:val="kk-KZ"/>
              </w:rPr>
              <w:t xml:space="preserve">, </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2</w:t>
            </w:r>
            <w:r w:rsidR="00D048C3" w:rsidRPr="00347684">
              <w:rPr>
                <w:rFonts w:ascii="Times New Roman" w:hAnsi="Times New Roman" w:cs="Times New Roman"/>
                <w:bCs/>
                <w:sz w:val="24"/>
                <w:szCs w:val="24"/>
              </w:rPr>
              <w:t>/</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1</w:t>
            </w:r>
          </w:p>
          <w:p w14:paraId="5D0874F8" w14:textId="77777777" w:rsidR="00D048C3" w:rsidRPr="00347684" w:rsidRDefault="00D048C3" w:rsidP="002A7C25">
            <w:pPr>
              <w:jc w:val="both"/>
              <w:rPr>
                <w:rFonts w:ascii="Times New Roman" w:hAnsi="Times New Roman" w:cs="Times New Roman"/>
                <w:bCs/>
                <w:sz w:val="24"/>
                <w:szCs w:val="24"/>
                <w:lang w:val="kk-KZ"/>
              </w:rPr>
            </w:pPr>
            <w:r w:rsidRPr="00347684">
              <w:rPr>
                <w:rFonts w:ascii="Times New Roman" w:hAnsi="Times New Roman" w:cs="Times New Roman"/>
                <w:bCs/>
                <w:sz w:val="24"/>
                <w:szCs w:val="24"/>
              </w:rPr>
              <w:t>(</w:t>
            </w:r>
            <w:r w:rsidRPr="00347684">
              <w:rPr>
                <w:rFonts w:ascii="Times New Roman" w:hAnsi="Times New Roman" w:cs="Times New Roman"/>
                <w:bCs/>
                <w:sz w:val="24"/>
                <w:szCs w:val="24"/>
                <w:lang w:val="kk-KZ"/>
              </w:rPr>
              <w:t>экспериментальные значения)</w:t>
            </w:r>
          </w:p>
        </w:tc>
        <w:tc>
          <w:tcPr>
            <w:tcW w:w="1183" w:type="dxa"/>
            <w:vAlign w:val="center"/>
          </w:tcPr>
          <w:p w14:paraId="287C2B88"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rPr>
              <w:t>0,9</w:t>
            </w:r>
          </w:p>
        </w:tc>
        <w:tc>
          <w:tcPr>
            <w:tcW w:w="1360" w:type="dxa"/>
            <w:vAlign w:val="center"/>
          </w:tcPr>
          <w:p w14:paraId="3E9EC74A"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0</w:t>
            </w:r>
            <w:r w:rsidRPr="00347684">
              <w:rPr>
                <w:rFonts w:ascii="Times New Roman" w:hAnsi="Times New Roman" w:cs="Times New Roman"/>
                <w:sz w:val="24"/>
                <w:szCs w:val="24"/>
                <w:lang w:val="kk-KZ"/>
              </w:rPr>
              <w:t>,85</w:t>
            </w:r>
          </w:p>
        </w:tc>
        <w:tc>
          <w:tcPr>
            <w:tcW w:w="1164" w:type="dxa"/>
            <w:vAlign w:val="center"/>
          </w:tcPr>
          <w:p w14:paraId="6C503547"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sz w:val="24"/>
                <w:szCs w:val="28"/>
                <w:lang w:val="kk-KZ"/>
              </w:rPr>
              <w:t>0,74</w:t>
            </w:r>
          </w:p>
        </w:tc>
      </w:tr>
      <w:tr w:rsidR="00D048C3" w:rsidRPr="00347684" w14:paraId="3C3E7C7E" w14:textId="77777777" w:rsidTr="00955031">
        <w:tc>
          <w:tcPr>
            <w:tcW w:w="5807" w:type="dxa"/>
          </w:tcPr>
          <w:p w14:paraId="6C3EFCC6" w14:textId="1A4F11E9" w:rsidR="00D048C3" w:rsidRPr="00347684" w:rsidRDefault="001D136D" w:rsidP="002A7C25">
            <w:pPr>
              <w:jc w:val="both"/>
              <w:rPr>
                <w:rFonts w:ascii="Times New Roman" w:hAnsi="Times New Roman" w:cs="Times New Roman"/>
                <w:bCs/>
                <w:sz w:val="24"/>
                <w:szCs w:val="24"/>
              </w:rPr>
            </w:pPr>
            <w:r w:rsidRPr="00347684">
              <w:rPr>
                <w:rFonts w:ascii="Times New Roman" w:hAnsi="Times New Roman" w:cs="Times New Roman"/>
                <w:bCs/>
                <w:sz w:val="24"/>
                <w:szCs w:val="24"/>
                <w:lang w:val="kk-KZ"/>
              </w:rPr>
              <w:t>Показатели критерия оптимальности</w:t>
            </w:r>
            <w:r w:rsidR="00D048C3" w:rsidRPr="00347684">
              <w:rPr>
                <w:rFonts w:ascii="Times New Roman" w:hAnsi="Times New Roman" w:cs="Times New Roman"/>
                <w:bCs/>
                <w:sz w:val="24"/>
                <w:szCs w:val="24"/>
                <w:lang w:val="kk-KZ"/>
              </w:rPr>
              <w:t xml:space="preserve">, </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2</w:t>
            </w:r>
            <w:r w:rsidR="00D048C3" w:rsidRPr="00347684">
              <w:rPr>
                <w:rFonts w:ascii="Times New Roman" w:hAnsi="Times New Roman" w:cs="Times New Roman"/>
                <w:bCs/>
                <w:sz w:val="24"/>
                <w:szCs w:val="24"/>
              </w:rPr>
              <w:t>/</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1</w:t>
            </w:r>
          </w:p>
          <w:p w14:paraId="47742600" w14:textId="77777777" w:rsidR="00D048C3" w:rsidRPr="00347684" w:rsidRDefault="00D048C3" w:rsidP="002A7C25">
            <w:pPr>
              <w:jc w:val="both"/>
              <w:rPr>
                <w:rFonts w:ascii="Times New Roman" w:hAnsi="Times New Roman" w:cs="Times New Roman"/>
                <w:bCs/>
                <w:sz w:val="24"/>
                <w:szCs w:val="28"/>
              </w:rPr>
            </w:pPr>
            <w:r w:rsidRPr="00347684">
              <w:rPr>
                <w:rFonts w:ascii="Times New Roman" w:hAnsi="Times New Roman" w:cs="Times New Roman"/>
                <w:bCs/>
                <w:sz w:val="24"/>
                <w:szCs w:val="28"/>
              </w:rPr>
              <w:t>(</w:t>
            </w:r>
            <w:r w:rsidRPr="00347684">
              <w:rPr>
                <w:rFonts w:ascii="Times New Roman" w:hAnsi="Times New Roman" w:cs="Times New Roman"/>
                <w:bCs/>
                <w:sz w:val="24"/>
                <w:szCs w:val="28"/>
                <w:lang w:val="kk-KZ"/>
              </w:rPr>
              <w:t>по уравнению регрессии)</w:t>
            </w:r>
          </w:p>
          <w:p w14:paraId="4DE2A165" w14:textId="48684E84" w:rsidR="00D048C3" w:rsidRPr="00347684" w:rsidRDefault="00D93DC5" w:rsidP="002A7C25">
            <w:pPr>
              <w:jc w:val="both"/>
              <w:rPr>
                <w:rFonts w:ascii="Times New Roman" w:hAnsi="Times New Roman" w:cs="Times New Roman"/>
                <w:bCs/>
                <w:sz w:val="24"/>
                <w:szCs w:val="24"/>
                <w:lang w:val="kk-KZ"/>
              </w:rPr>
            </w:pPr>
            <m:oMathPara>
              <m:oMathParaPr>
                <m:jc m:val="left"/>
              </m:oMathParaPr>
              <m:oMath>
                <m:r>
                  <w:rPr>
                    <w:rFonts w:ascii="Cambria Math" w:hAnsi="Cambria Math"/>
                    <w:szCs w:val="24"/>
                    <w:lang w:val="kk-KZ"/>
                  </w:rPr>
                  <m:t>y=</m:t>
                </m:r>
                <m:r>
                  <w:rPr>
                    <w:rFonts w:ascii="Cambria Math" w:hAnsi="Cambria Math" w:cs="Times New Roman"/>
                    <w:sz w:val="24"/>
                    <w:szCs w:val="20"/>
                    <w:lang w:val="en-US"/>
                  </w:rPr>
                  <m:t>585,9375</m:t>
                </m:r>
                <m:r>
                  <m:rPr>
                    <m:sty m:val="p"/>
                  </m:rPr>
                  <w:rPr>
                    <w:rFonts w:ascii="Cambria Math" w:hAnsi="Cambria Math" w:cs="Times New Roman"/>
                    <w:sz w:val="24"/>
                    <w:szCs w:val="20"/>
                    <w:lang w:val="kk-KZ"/>
                  </w:rPr>
                  <m:t>∙</m:t>
                </m:r>
                <m:sSup>
                  <m:sSupPr>
                    <m:ctrlPr>
                      <w:rPr>
                        <w:rFonts w:ascii="Cambria Math" w:hAnsi="Cambria Math" w:cs="Times New Roman"/>
                        <w:bCs/>
                        <w:sz w:val="24"/>
                        <w:szCs w:val="20"/>
                        <w:lang w:val="kk-KZ"/>
                      </w:rPr>
                    </m:ctrlPr>
                  </m:sSupPr>
                  <m:e>
                    <m:d>
                      <m:dPr>
                        <m:ctrlPr>
                          <w:rPr>
                            <w:rFonts w:ascii="Cambria Math" w:hAnsi="Cambria Math" w:cs="Times New Roman"/>
                            <w:bCs/>
                            <w:sz w:val="24"/>
                            <w:szCs w:val="20"/>
                            <w:lang w:val="kk-KZ"/>
                          </w:rPr>
                        </m:ctrlPr>
                      </m:dPr>
                      <m:e>
                        <m:r>
                          <w:rPr>
                            <w:rFonts w:ascii="Cambria Math" w:eastAsiaTheme="minorEastAsia" w:hAnsi="Cambria Math" w:cs="Times New Roman"/>
                            <w:sz w:val="28"/>
                            <w:szCs w:val="27"/>
                            <w:lang w:val="kk-KZ"/>
                          </w:rPr>
                          <m:t>∆∙f</m:t>
                        </m:r>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-97,8125∙(</m:t>
                </m:r>
                <m:r>
                  <w:rPr>
                    <w:rFonts w:ascii="Cambria Math" w:eastAsiaTheme="minorEastAsia" w:hAnsi="Cambria Math" w:cs="Times New Roman"/>
                    <w:sz w:val="28"/>
                    <w:szCs w:val="27"/>
                    <w:lang w:val="kk-KZ"/>
                  </w:rPr>
                  <m:t>∆∙f</m:t>
                </m:r>
                <m:r>
                  <m:rPr>
                    <m:sty m:val="p"/>
                  </m:rPr>
                  <w:rPr>
                    <w:rFonts w:ascii="Cambria Math" w:eastAsiaTheme="minorEastAsia" w:hAnsi="Cambria Math" w:cs="Times New Roman"/>
                    <w:sz w:val="28"/>
                    <w:szCs w:val="27"/>
                    <w:lang w:val="kk-KZ"/>
                  </w:rPr>
                  <m:t xml:space="preserve"> </m:t>
                </m:r>
                <m:r>
                  <m:rPr>
                    <m:sty m:val="p"/>
                  </m:rPr>
                  <w:rPr>
                    <w:rFonts w:ascii="Cambria Math" w:hAnsi="Cambria Math" w:cs="Times New Roman"/>
                    <w:sz w:val="24"/>
                    <w:szCs w:val="20"/>
                    <w:lang w:val="kk-KZ"/>
                  </w:rPr>
                  <m:t>)+4,8219</m:t>
                </m:r>
              </m:oMath>
            </m:oMathPara>
          </w:p>
        </w:tc>
        <w:tc>
          <w:tcPr>
            <w:tcW w:w="1183" w:type="dxa"/>
          </w:tcPr>
          <w:p w14:paraId="0A567FE7" w14:textId="77777777" w:rsidR="00D048C3" w:rsidRPr="00347684" w:rsidRDefault="00D048C3" w:rsidP="002A7C25">
            <w:pPr>
              <w:jc w:val="center"/>
              <w:rPr>
                <w:rFonts w:ascii="Times New Roman" w:hAnsi="Times New Roman" w:cs="Times New Roman"/>
                <w:sz w:val="24"/>
                <w:szCs w:val="24"/>
                <w:lang w:val="en-US"/>
              </w:rPr>
            </w:pPr>
            <w:r w:rsidRPr="00347684">
              <w:rPr>
                <w:rFonts w:ascii="Times New Roman" w:hAnsi="Times New Roman" w:cs="Times New Roman"/>
              </w:rPr>
              <w:t>0,9</w:t>
            </w:r>
            <w:r w:rsidRPr="00347684">
              <w:rPr>
                <w:rFonts w:ascii="Times New Roman" w:hAnsi="Times New Roman" w:cs="Times New Roman"/>
                <w:lang w:val="en-US"/>
              </w:rPr>
              <w:t>00025</w:t>
            </w:r>
          </w:p>
        </w:tc>
        <w:tc>
          <w:tcPr>
            <w:tcW w:w="1360" w:type="dxa"/>
          </w:tcPr>
          <w:p w14:paraId="33757D16" w14:textId="77777777" w:rsidR="00D048C3" w:rsidRPr="00347684" w:rsidRDefault="00D048C3" w:rsidP="002A7C25">
            <w:pPr>
              <w:jc w:val="center"/>
              <w:rPr>
                <w:rFonts w:ascii="Times New Roman" w:hAnsi="Times New Roman" w:cs="Times New Roman"/>
                <w:sz w:val="24"/>
                <w:szCs w:val="24"/>
                <w:lang w:val="en-US"/>
              </w:rPr>
            </w:pPr>
            <w:r w:rsidRPr="00347684">
              <w:rPr>
                <w:rFonts w:ascii="Times New Roman" w:hAnsi="Times New Roman" w:cs="Times New Roman"/>
                <w:lang w:val="kk-KZ"/>
              </w:rPr>
              <w:t>0,800025</w:t>
            </w:r>
          </w:p>
        </w:tc>
        <w:tc>
          <w:tcPr>
            <w:tcW w:w="1164" w:type="dxa"/>
          </w:tcPr>
          <w:p w14:paraId="3D4C895D" w14:textId="77777777" w:rsidR="00D048C3" w:rsidRPr="00347684" w:rsidRDefault="00D048C3" w:rsidP="002A7C25">
            <w:pPr>
              <w:jc w:val="center"/>
              <w:rPr>
                <w:rFonts w:ascii="Times New Roman" w:hAnsi="Times New Roman" w:cs="Times New Roman"/>
                <w:sz w:val="24"/>
                <w:szCs w:val="24"/>
                <w:lang w:val="kk-KZ"/>
              </w:rPr>
            </w:pPr>
            <w:r w:rsidRPr="00347684">
              <w:rPr>
                <w:rFonts w:ascii="Times New Roman" w:hAnsi="Times New Roman" w:cs="Times New Roman"/>
                <w:lang w:val="kk-KZ"/>
              </w:rPr>
              <w:t>0,7</w:t>
            </w:r>
            <w:r w:rsidRPr="00347684">
              <w:rPr>
                <w:rFonts w:ascii="Times New Roman" w:hAnsi="Times New Roman" w:cs="Times New Roman"/>
                <w:lang w:val="en-US"/>
              </w:rPr>
              <w:t>400025</w:t>
            </w:r>
          </w:p>
        </w:tc>
      </w:tr>
    </w:tbl>
    <w:p w14:paraId="443AC118"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1D0E8EF6" w14:textId="0E1D9DA6" w:rsidR="00D048C3" w:rsidRPr="00347684" w:rsidRDefault="00D048C3" w:rsidP="002A7C25">
      <w:pPr>
        <w:spacing w:after="0" w:line="240" w:lineRule="auto"/>
        <w:jc w:val="both"/>
        <w:rPr>
          <w:rFonts w:ascii="Times New Roman" w:hAnsi="Times New Roman" w:cs="Times New Roman"/>
          <w:sz w:val="28"/>
          <w:lang w:val="kk-KZ"/>
        </w:rPr>
      </w:pPr>
      <w:r w:rsidRPr="00347684">
        <w:rPr>
          <w:rFonts w:ascii="Times New Roman" w:hAnsi="Times New Roman" w:cs="Times New Roman"/>
          <w:sz w:val="28"/>
          <w:lang w:val="kk-KZ"/>
        </w:rPr>
        <w:t>Таблица 2.2</w:t>
      </w:r>
      <w:r w:rsidR="000A6328" w:rsidRPr="00347684">
        <w:rPr>
          <w:rFonts w:ascii="Times New Roman" w:hAnsi="Times New Roman" w:cs="Times New Roman"/>
          <w:sz w:val="28"/>
          <w:lang w:val="kk-KZ"/>
        </w:rPr>
        <w:t>3</w:t>
      </w:r>
      <w:r w:rsidRPr="00347684">
        <w:rPr>
          <w:rFonts w:ascii="Times New Roman" w:hAnsi="Times New Roman" w:cs="Times New Roman"/>
          <w:sz w:val="28"/>
          <w:lang w:val="kk-KZ"/>
        </w:rPr>
        <w:t xml:space="preserve"> – Показатели дымности от к</w:t>
      </w:r>
      <w:r w:rsidRPr="00347684">
        <w:rPr>
          <w:rFonts w:ascii="Times New Roman" w:hAnsi="Times New Roman" w:cs="Times New Roman"/>
          <w:sz w:val="28"/>
          <w:vertAlign w:val="subscript"/>
          <w:lang w:val="kk-KZ"/>
        </w:rPr>
        <w:t>2</w:t>
      </w:r>
    </w:p>
    <w:tbl>
      <w:tblPr>
        <w:tblStyle w:val="a3"/>
        <w:tblW w:w="0" w:type="auto"/>
        <w:tblLook w:val="04A0" w:firstRow="1" w:lastRow="0" w:firstColumn="1" w:lastColumn="0" w:noHBand="0" w:noVBand="1"/>
      </w:tblPr>
      <w:tblGrid>
        <w:gridCol w:w="5807"/>
        <w:gridCol w:w="1134"/>
        <w:gridCol w:w="1418"/>
        <w:gridCol w:w="1134"/>
      </w:tblGrid>
      <w:tr w:rsidR="00347684" w:rsidRPr="00347684" w14:paraId="1443C925" w14:textId="77777777" w:rsidTr="00955031">
        <w:tc>
          <w:tcPr>
            <w:tcW w:w="5807" w:type="dxa"/>
          </w:tcPr>
          <w:p w14:paraId="528F33A8" w14:textId="77777777" w:rsidR="00D048C3" w:rsidRPr="00347684" w:rsidRDefault="00D048C3" w:rsidP="002A7C25">
            <w:pPr>
              <w:rPr>
                <w:rFonts w:ascii="Times New Roman" w:eastAsia="Times New Roman" w:hAnsi="Times New Roman" w:cs="Times New Roman"/>
                <w:bCs/>
                <w:sz w:val="24"/>
                <w:szCs w:val="28"/>
                <w:lang w:val="kk-KZ" w:eastAsia="ru-RU"/>
              </w:rPr>
            </w:pPr>
            <w:r w:rsidRPr="00347684">
              <w:rPr>
                <w:rFonts w:ascii="Times New Roman" w:eastAsia="Times New Roman" w:hAnsi="Times New Roman" w:cs="Times New Roman"/>
                <w:bCs/>
                <w:sz w:val="24"/>
                <w:szCs w:val="28"/>
                <w:lang w:val="kk-KZ" w:eastAsia="ru-RU"/>
              </w:rPr>
              <w:t>Параметр к</w:t>
            </w:r>
            <w:r w:rsidRPr="00347684">
              <w:rPr>
                <w:rFonts w:ascii="Times New Roman" w:eastAsia="Times New Roman" w:hAnsi="Times New Roman" w:cs="Times New Roman"/>
                <w:bCs/>
                <w:sz w:val="24"/>
                <w:szCs w:val="28"/>
                <w:vertAlign w:val="subscript"/>
                <w:lang w:val="kk-KZ" w:eastAsia="ru-RU"/>
              </w:rPr>
              <w:t>2</w:t>
            </w:r>
            <w:r w:rsidRPr="00347684">
              <w:rPr>
                <w:rFonts w:ascii="Times New Roman" w:eastAsia="Times New Roman" w:hAnsi="Times New Roman" w:cs="Times New Roman"/>
                <w:bCs/>
                <w:sz w:val="24"/>
                <w:szCs w:val="28"/>
                <w:lang w:val="kk-KZ" w:eastAsia="ru-RU"/>
              </w:rPr>
              <w:t>,</w:t>
            </w:r>
            <w:r w:rsidRPr="00347684">
              <w:rPr>
                <w:rFonts w:ascii="Times New Roman" w:eastAsia="Times New Roman" w:hAnsi="Times New Roman" w:cs="Times New Roman"/>
                <w:bCs/>
                <w:sz w:val="24"/>
                <w:szCs w:val="28"/>
                <w:lang w:eastAsia="ru-RU"/>
              </w:rPr>
              <w:t>∆</w:t>
            </w:r>
            <w:r w:rsidRPr="00347684">
              <w:rPr>
                <w:rFonts w:ascii="Times New Roman" w:eastAsia="Times New Roman" w:hAnsi="Times New Roman" w:cs="Times New Roman"/>
                <w:bCs/>
                <w:sz w:val="24"/>
                <w:szCs w:val="28"/>
                <w:lang w:val="kk-KZ" w:eastAsia="ru-RU"/>
              </w:rPr>
              <w:t>/</w:t>
            </w:r>
            <w:r w:rsidRPr="00347684">
              <w:rPr>
                <w:rFonts w:ascii="Times New Roman" w:eastAsia="Times New Roman" w:hAnsi="Times New Roman" w:cs="Times New Roman"/>
                <w:bCs/>
                <w:sz w:val="24"/>
                <w:szCs w:val="28"/>
                <w:lang w:eastAsia="ru-RU"/>
              </w:rPr>
              <w:t>ƒ</w:t>
            </w:r>
            <w:r w:rsidRPr="00347684">
              <w:rPr>
                <w:rFonts w:ascii="Times New Roman" w:eastAsia="Times New Roman" w:hAnsi="Times New Roman" w:cs="Times New Roman"/>
                <w:bCs/>
                <w:sz w:val="24"/>
                <w:szCs w:val="28"/>
                <w:lang w:val="kk-KZ" w:eastAsia="ru-RU"/>
              </w:rPr>
              <w:t xml:space="preserve"> (м</w:t>
            </w:r>
            <w:r w:rsidRPr="00347684">
              <w:rPr>
                <w:rFonts w:ascii="MS Mincho" w:eastAsia="MS Mincho" w:hAnsi="MS Mincho" w:cs="MS Mincho" w:hint="eastAsia"/>
                <w:bCs/>
                <w:sz w:val="24"/>
                <w:szCs w:val="28"/>
                <w:lang w:val="kk-KZ" w:eastAsia="ru-RU"/>
              </w:rPr>
              <w:t>‧</w:t>
            </w:r>
            <w:r w:rsidRPr="00347684">
              <w:rPr>
                <w:rFonts w:ascii="Times New Roman" w:eastAsia="Times New Roman" w:hAnsi="Times New Roman" w:cs="Times New Roman"/>
                <w:bCs/>
                <w:sz w:val="24"/>
                <w:szCs w:val="28"/>
                <w:lang w:val="kk-KZ" w:eastAsia="ru-RU"/>
              </w:rPr>
              <w:t>с)</w:t>
            </w:r>
          </w:p>
        </w:tc>
        <w:tc>
          <w:tcPr>
            <w:tcW w:w="1134" w:type="dxa"/>
          </w:tcPr>
          <w:p w14:paraId="5ABD8806" w14:textId="77777777" w:rsidR="00D048C3" w:rsidRPr="00347684" w:rsidRDefault="00D048C3" w:rsidP="002A7C25">
            <w:pPr>
              <w:jc w:val="center"/>
              <w:rPr>
                <w:rFonts w:ascii="Times New Roman" w:hAnsi="Times New Roman" w:cs="Times New Roman"/>
                <w:sz w:val="24"/>
                <w:lang w:val="kk-KZ"/>
              </w:rPr>
            </w:pPr>
            <w:r w:rsidRPr="00347684">
              <w:rPr>
                <w:rFonts w:ascii="Times New Roman" w:eastAsia="Times New Roman" w:hAnsi="Times New Roman" w:cs="Times New Roman"/>
                <w:sz w:val="24"/>
                <w:szCs w:val="28"/>
                <w:lang w:val="kk-KZ" w:eastAsia="ru-RU"/>
              </w:rPr>
              <w:t>0,001</w:t>
            </w:r>
          </w:p>
        </w:tc>
        <w:tc>
          <w:tcPr>
            <w:tcW w:w="1418" w:type="dxa"/>
          </w:tcPr>
          <w:p w14:paraId="34183FC6" w14:textId="77777777" w:rsidR="00D048C3" w:rsidRPr="00347684" w:rsidRDefault="00D048C3" w:rsidP="002A7C25">
            <w:pPr>
              <w:jc w:val="center"/>
              <w:rPr>
                <w:rFonts w:ascii="Times New Roman" w:hAnsi="Times New Roman" w:cs="Times New Roman"/>
                <w:sz w:val="24"/>
                <w:lang w:val="kk-KZ"/>
              </w:rPr>
            </w:pPr>
            <w:r w:rsidRPr="00347684">
              <w:rPr>
                <w:rFonts w:ascii="Times New Roman" w:eastAsia="Times New Roman" w:hAnsi="Times New Roman" w:cs="Times New Roman"/>
                <w:sz w:val="24"/>
                <w:szCs w:val="28"/>
                <w:lang w:val="kk-KZ" w:eastAsia="ru-RU"/>
              </w:rPr>
              <w:t>0,00065</w:t>
            </w:r>
          </w:p>
        </w:tc>
        <w:tc>
          <w:tcPr>
            <w:tcW w:w="1134" w:type="dxa"/>
          </w:tcPr>
          <w:p w14:paraId="2153507F" w14:textId="77777777" w:rsidR="00D048C3" w:rsidRPr="00347684" w:rsidRDefault="00D048C3" w:rsidP="002A7C25">
            <w:pPr>
              <w:jc w:val="center"/>
              <w:rPr>
                <w:rFonts w:ascii="Times New Roman" w:hAnsi="Times New Roman" w:cs="Times New Roman"/>
                <w:sz w:val="24"/>
                <w:lang w:val="kk-KZ"/>
              </w:rPr>
            </w:pPr>
            <w:r w:rsidRPr="00347684">
              <w:rPr>
                <w:rFonts w:ascii="Times New Roman" w:eastAsia="Times New Roman" w:hAnsi="Times New Roman" w:cs="Times New Roman"/>
                <w:sz w:val="24"/>
                <w:szCs w:val="28"/>
                <w:lang w:val="kk-KZ" w:eastAsia="ru-RU"/>
              </w:rPr>
              <w:t>0,000428</w:t>
            </w:r>
          </w:p>
        </w:tc>
      </w:tr>
      <w:tr w:rsidR="00347684" w:rsidRPr="00347684" w14:paraId="42CB7539" w14:textId="77777777" w:rsidTr="00955031">
        <w:tc>
          <w:tcPr>
            <w:tcW w:w="5807" w:type="dxa"/>
          </w:tcPr>
          <w:p w14:paraId="07883BFB" w14:textId="6118045E" w:rsidR="00D048C3" w:rsidRPr="00347684" w:rsidRDefault="001D136D" w:rsidP="002A7C25">
            <w:pPr>
              <w:jc w:val="both"/>
              <w:rPr>
                <w:rFonts w:ascii="Times New Roman" w:hAnsi="Times New Roman" w:cs="Times New Roman"/>
                <w:bCs/>
                <w:sz w:val="24"/>
                <w:szCs w:val="24"/>
                <w:lang w:val="kk-KZ"/>
              </w:rPr>
            </w:pPr>
            <w:r w:rsidRPr="00347684">
              <w:rPr>
                <w:rFonts w:ascii="Times New Roman" w:hAnsi="Times New Roman" w:cs="Times New Roman"/>
                <w:bCs/>
                <w:sz w:val="24"/>
                <w:szCs w:val="24"/>
                <w:lang w:val="kk-KZ"/>
              </w:rPr>
              <w:t>Показатели критерия оптимальности</w:t>
            </w:r>
            <w:r w:rsidR="00D048C3" w:rsidRPr="00347684">
              <w:rPr>
                <w:rFonts w:ascii="Times New Roman" w:hAnsi="Times New Roman" w:cs="Times New Roman"/>
                <w:bCs/>
                <w:sz w:val="24"/>
                <w:szCs w:val="24"/>
                <w:lang w:val="kk-KZ"/>
              </w:rPr>
              <w:t xml:space="preserve">, </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2</w:t>
            </w:r>
            <w:r w:rsidR="00D048C3" w:rsidRPr="00347684">
              <w:rPr>
                <w:rFonts w:ascii="Times New Roman" w:hAnsi="Times New Roman" w:cs="Times New Roman"/>
                <w:bCs/>
                <w:sz w:val="24"/>
                <w:szCs w:val="24"/>
              </w:rPr>
              <w:t>/</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1</w:t>
            </w:r>
          </w:p>
          <w:p w14:paraId="1071ADC1" w14:textId="77777777" w:rsidR="00D048C3" w:rsidRPr="00347684" w:rsidRDefault="00D048C3" w:rsidP="002A7C25">
            <w:pPr>
              <w:jc w:val="both"/>
              <w:rPr>
                <w:rFonts w:ascii="Times New Roman" w:hAnsi="Times New Roman" w:cs="Times New Roman"/>
                <w:bCs/>
                <w:sz w:val="24"/>
                <w:szCs w:val="28"/>
                <w:lang w:val="kk-KZ"/>
              </w:rPr>
            </w:pPr>
            <w:r w:rsidRPr="00347684">
              <w:rPr>
                <w:rFonts w:ascii="Times New Roman" w:hAnsi="Times New Roman" w:cs="Times New Roman"/>
                <w:bCs/>
                <w:sz w:val="24"/>
                <w:szCs w:val="24"/>
              </w:rPr>
              <w:t>(</w:t>
            </w:r>
            <w:r w:rsidRPr="00347684">
              <w:rPr>
                <w:rFonts w:ascii="Times New Roman" w:hAnsi="Times New Roman" w:cs="Times New Roman"/>
                <w:bCs/>
                <w:sz w:val="24"/>
                <w:szCs w:val="24"/>
                <w:lang w:val="kk-KZ"/>
              </w:rPr>
              <w:t>экспериментальные значения)</w:t>
            </w:r>
          </w:p>
        </w:tc>
        <w:tc>
          <w:tcPr>
            <w:tcW w:w="1134" w:type="dxa"/>
            <w:vAlign w:val="center"/>
          </w:tcPr>
          <w:p w14:paraId="742386F9" w14:textId="77777777" w:rsidR="00D048C3" w:rsidRPr="00347684" w:rsidRDefault="00D048C3" w:rsidP="002A7C25">
            <w:pPr>
              <w:jc w:val="center"/>
              <w:rPr>
                <w:rFonts w:ascii="Times New Roman" w:hAnsi="Times New Roman" w:cs="Times New Roman"/>
                <w:sz w:val="24"/>
                <w:lang w:val="kk-KZ"/>
              </w:rPr>
            </w:pPr>
            <w:r w:rsidRPr="00347684">
              <w:rPr>
                <w:rFonts w:ascii="Times New Roman" w:hAnsi="Times New Roman" w:cs="Times New Roman"/>
                <w:sz w:val="24"/>
                <w:szCs w:val="24"/>
              </w:rPr>
              <w:t>0,9</w:t>
            </w:r>
          </w:p>
        </w:tc>
        <w:tc>
          <w:tcPr>
            <w:tcW w:w="1418" w:type="dxa"/>
            <w:vAlign w:val="center"/>
          </w:tcPr>
          <w:p w14:paraId="11FDF1B3" w14:textId="77777777" w:rsidR="00D048C3" w:rsidRPr="00347684" w:rsidRDefault="00D048C3" w:rsidP="002A7C25">
            <w:pPr>
              <w:jc w:val="center"/>
              <w:rPr>
                <w:rFonts w:ascii="Times New Roman" w:hAnsi="Times New Roman" w:cs="Times New Roman"/>
                <w:sz w:val="24"/>
                <w:lang w:val="kk-KZ"/>
              </w:rPr>
            </w:pPr>
            <w:r w:rsidRPr="00347684">
              <w:rPr>
                <w:rFonts w:ascii="Times New Roman" w:hAnsi="Times New Roman" w:cs="Times New Roman"/>
                <w:sz w:val="24"/>
                <w:szCs w:val="24"/>
                <w:lang w:val="en-US"/>
              </w:rPr>
              <w:t>0</w:t>
            </w:r>
            <w:r w:rsidRPr="00347684">
              <w:rPr>
                <w:rFonts w:ascii="Times New Roman" w:hAnsi="Times New Roman" w:cs="Times New Roman"/>
                <w:sz w:val="24"/>
                <w:szCs w:val="24"/>
                <w:lang w:val="kk-KZ"/>
              </w:rPr>
              <w:t>,85</w:t>
            </w:r>
          </w:p>
        </w:tc>
        <w:tc>
          <w:tcPr>
            <w:tcW w:w="1134" w:type="dxa"/>
            <w:vAlign w:val="center"/>
          </w:tcPr>
          <w:p w14:paraId="562E2197" w14:textId="77777777" w:rsidR="00D048C3" w:rsidRPr="00347684" w:rsidRDefault="00D048C3" w:rsidP="002A7C25">
            <w:pPr>
              <w:jc w:val="center"/>
              <w:rPr>
                <w:rFonts w:ascii="Times New Roman" w:hAnsi="Times New Roman" w:cs="Times New Roman"/>
                <w:sz w:val="24"/>
                <w:lang w:val="kk-KZ"/>
              </w:rPr>
            </w:pPr>
            <w:r w:rsidRPr="00347684">
              <w:rPr>
                <w:rFonts w:ascii="Times New Roman" w:hAnsi="Times New Roman" w:cs="Times New Roman"/>
                <w:sz w:val="24"/>
                <w:szCs w:val="28"/>
                <w:lang w:val="kk-KZ"/>
              </w:rPr>
              <w:t>0,74</w:t>
            </w:r>
          </w:p>
        </w:tc>
      </w:tr>
      <w:tr w:rsidR="00D048C3" w:rsidRPr="00347684" w14:paraId="4C8BA28B" w14:textId="77777777" w:rsidTr="00955031">
        <w:tc>
          <w:tcPr>
            <w:tcW w:w="5807" w:type="dxa"/>
          </w:tcPr>
          <w:p w14:paraId="125CDD9B" w14:textId="7DA66735" w:rsidR="00D048C3" w:rsidRPr="00347684" w:rsidRDefault="001D136D" w:rsidP="002A7C25">
            <w:pPr>
              <w:jc w:val="both"/>
              <w:rPr>
                <w:rFonts w:ascii="Times New Roman" w:hAnsi="Times New Roman" w:cs="Times New Roman"/>
                <w:bCs/>
                <w:sz w:val="24"/>
                <w:szCs w:val="24"/>
                <w:lang w:val="kk-KZ"/>
              </w:rPr>
            </w:pPr>
            <w:r w:rsidRPr="00347684">
              <w:rPr>
                <w:rFonts w:ascii="Times New Roman" w:hAnsi="Times New Roman" w:cs="Times New Roman"/>
                <w:bCs/>
                <w:sz w:val="24"/>
                <w:szCs w:val="24"/>
                <w:lang w:val="kk-KZ"/>
              </w:rPr>
              <w:t>Показатели критерия оптимальности</w:t>
            </w:r>
            <w:r w:rsidR="00D048C3" w:rsidRPr="00347684">
              <w:rPr>
                <w:rFonts w:ascii="Times New Roman" w:hAnsi="Times New Roman" w:cs="Times New Roman"/>
                <w:bCs/>
                <w:sz w:val="24"/>
                <w:szCs w:val="24"/>
                <w:lang w:val="kk-KZ"/>
              </w:rPr>
              <w:t xml:space="preserve">, </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2</w:t>
            </w:r>
            <w:r w:rsidR="00D048C3" w:rsidRPr="00347684">
              <w:rPr>
                <w:rFonts w:ascii="Times New Roman" w:hAnsi="Times New Roman" w:cs="Times New Roman"/>
                <w:bCs/>
                <w:sz w:val="24"/>
                <w:szCs w:val="24"/>
              </w:rPr>
              <w:t>/</w:t>
            </w:r>
            <w:r w:rsidR="00D048C3" w:rsidRPr="00347684">
              <w:rPr>
                <w:rFonts w:ascii="Times New Roman" w:hAnsi="Times New Roman" w:cs="Times New Roman"/>
                <w:bCs/>
                <w:sz w:val="24"/>
                <w:szCs w:val="24"/>
                <w:lang w:val="en-US"/>
              </w:rPr>
              <w:t>D</w:t>
            </w:r>
            <w:r w:rsidR="00D048C3" w:rsidRPr="00347684">
              <w:rPr>
                <w:rFonts w:ascii="Times New Roman" w:hAnsi="Times New Roman" w:cs="Times New Roman"/>
                <w:bCs/>
                <w:sz w:val="24"/>
                <w:szCs w:val="24"/>
                <w:vertAlign w:val="subscript"/>
              </w:rPr>
              <w:t>1</w:t>
            </w:r>
          </w:p>
          <w:p w14:paraId="0FAE4B3E" w14:textId="77777777" w:rsidR="00D048C3" w:rsidRPr="00347684" w:rsidRDefault="00D048C3" w:rsidP="002A7C25">
            <w:pPr>
              <w:jc w:val="both"/>
              <w:rPr>
                <w:rFonts w:ascii="Times New Roman" w:hAnsi="Times New Roman" w:cs="Times New Roman"/>
                <w:bCs/>
                <w:sz w:val="24"/>
                <w:szCs w:val="28"/>
              </w:rPr>
            </w:pPr>
            <w:r w:rsidRPr="00347684">
              <w:rPr>
                <w:rFonts w:ascii="Times New Roman" w:hAnsi="Times New Roman" w:cs="Times New Roman"/>
                <w:bCs/>
                <w:sz w:val="24"/>
                <w:szCs w:val="28"/>
              </w:rPr>
              <w:t>(</w:t>
            </w:r>
            <w:r w:rsidRPr="00347684">
              <w:rPr>
                <w:rFonts w:ascii="Times New Roman" w:hAnsi="Times New Roman" w:cs="Times New Roman"/>
                <w:bCs/>
                <w:sz w:val="24"/>
                <w:szCs w:val="28"/>
                <w:lang w:val="kk-KZ"/>
              </w:rPr>
              <w:t>по уравнению регрессии)</w:t>
            </w:r>
          </w:p>
          <w:p w14:paraId="2C894B63" w14:textId="0ADDA2B6" w:rsidR="00D048C3" w:rsidRPr="00347684" w:rsidRDefault="00D93DC5" w:rsidP="002A7C25">
            <w:pPr>
              <w:jc w:val="both"/>
              <w:rPr>
                <w:rFonts w:ascii="Times New Roman" w:hAnsi="Times New Roman" w:cs="Times New Roman"/>
                <w:bCs/>
                <w:sz w:val="24"/>
                <w:szCs w:val="28"/>
              </w:rPr>
            </w:pPr>
            <m:oMath>
              <m:r>
                <w:rPr>
                  <w:rFonts w:ascii="Cambria Math" w:hAnsi="Cambria Math"/>
                  <w:szCs w:val="24"/>
                  <w:lang w:val="kk-KZ"/>
                </w:rPr>
                <m:t>y=</m:t>
              </m:r>
              <m:r>
                <w:rPr>
                  <w:rFonts w:ascii="Cambria Math" w:hAnsi="Cambria Math" w:cs="Times New Roman"/>
                  <w:sz w:val="24"/>
                  <w:szCs w:val="20"/>
                </w:rPr>
                <m:t>27000,0270</m:t>
              </m:r>
              <m:r>
                <m:rPr>
                  <m:sty m:val="p"/>
                </m:rPr>
                <w:rPr>
                  <w:rFonts w:ascii="Cambria Math" w:hAnsi="Cambria Math" w:cs="Times New Roman"/>
                  <w:sz w:val="24"/>
                  <w:szCs w:val="20"/>
                  <w:lang w:val="kk-KZ"/>
                </w:rPr>
                <m:t>∙</m:t>
              </m:r>
              <m:sSup>
                <m:sSupPr>
                  <m:ctrlPr>
                    <w:rPr>
                      <w:rFonts w:ascii="Cambria Math" w:hAnsi="Cambria Math" w:cs="Times New Roman"/>
                      <w:bCs/>
                      <w:sz w:val="24"/>
                      <w:szCs w:val="20"/>
                      <w:lang w:val="kk-KZ"/>
                    </w:rPr>
                  </m:ctrlPr>
                </m:sSupPr>
                <m:e>
                  <m:d>
                    <m:dPr>
                      <m:ctrlPr>
                        <w:rPr>
                          <w:rFonts w:ascii="Cambria Math" w:hAnsi="Cambria Math" w:cs="Times New Roman"/>
                          <w:bCs/>
                          <w:sz w:val="24"/>
                          <w:szCs w:val="20"/>
                          <w:lang w:val="kk-KZ"/>
                        </w:rPr>
                      </m:ctrlPr>
                    </m:dPr>
                    <m:e>
                      <m:f>
                        <m:fPr>
                          <m:ctrlPr>
                            <w:rPr>
                              <w:rFonts w:ascii="Cambria Math" w:eastAsiaTheme="minorEastAsia" w:hAnsi="Cambria Math" w:cs="Times New Roman"/>
                              <w:bCs/>
                              <w:i/>
                              <w:sz w:val="28"/>
                              <w:szCs w:val="27"/>
                              <w:lang w:val="kk-KZ"/>
                            </w:rPr>
                          </m:ctrlPr>
                        </m:fPr>
                        <m:num>
                          <m:r>
                            <w:rPr>
                              <w:rFonts w:ascii="Cambria Math" w:eastAsiaTheme="minorEastAsia" w:hAnsi="Cambria Math" w:cs="Times New Roman"/>
                              <w:sz w:val="28"/>
                              <w:szCs w:val="27"/>
                              <w:lang w:val="kk-KZ"/>
                            </w:rPr>
                            <m:t>∆</m:t>
                          </m:r>
                          <m:ctrlPr>
                            <w:rPr>
                              <w:rFonts w:ascii="Cambria Math" w:hAnsi="Cambria Math" w:cs="Times New Roman"/>
                              <w:bCs/>
                              <w:sz w:val="24"/>
                              <w:szCs w:val="20"/>
                              <w:lang w:val="kk-KZ"/>
                            </w:rPr>
                          </m:ctrlPr>
                        </m:num>
                        <m:den>
                          <m:r>
                            <w:rPr>
                              <w:rFonts w:ascii="Cambria Math" w:eastAsiaTheme="minorEastAsia" w:hAnsi="Cambria Math" w:cs="Times New Roman"/>
                              <w:sz w:val="28"/>
                              <w:szCs w:val="27"/>
                              <w:lang w:val="kk-KZ"/>
                            </w:rPr>
                            <m:t>f</m:t>
                          </m:r>
                        </m:den>
                      </m:f>
                    </m:e>
                  </m:d>
                </m:e>
                <m:sup>
                  <m:r>
                    <m:rPr>
                      <m:sty m:val="p"/>
                    </m:rPr>
                    <w:rPr>
                      <w:rFonts w:ascii="Cambria Math" w:hAnsi="Cambria Math" w:cs="Times New Roman"/>
                      <w:sz w:val="24"/>
                      <w:szCs w:val="20"/>
                      <w:lang w:val="kk-KZ"/>
                    </w:rPr>
                    <m:t>2</m:t>
                  </m:r>
                </m:sup>
              </m:sSup>
              <m:r>
                <m:rPr>
                  <m:sty m:val="p"/>
                </m:rPr>
                <w:rPr>
                  <w:rFonts w:ascii="Cambria Math" w:hAnsi="Cambria Math" w:cs="Times New Roman"/>
                  <w:sz w:val="24"/>
                  <w:szCs w:val="20"/>
                  <w:lang w:val="kk-KZ"/>
                </w:rPr>
                <m:t>+241,1642∙(</m:t>
              </m:r>
              <m:r>
                <w:rPr>
                  <w:rFonts w:ascii="Cambria Math" w:eastAsiaTheme="minorEastAsia" w:hAnsi="Cambria Math" w:cs="Times New Roman"/>
                  <w:sz w:val="28"/>
                  <w:szCs w:val="27"/>
                  <w:lang w:val="kk-KZ"/>
                </w:rPr>
                <m:t>∆/f</m:t>
              </m:r>
              <m:r>
                <m:rPr>
                  <m:sty m:val="p"/>
                </m:rPr>
                <w:rPr>
                  <w:rFonts w:ascii="Cambria Math" w:eastAsiaTheme="minorEastAsia" w:hAnsi="Cambria Math" w:cs="Times New Roman"/>
                  <w:sz w:val="28"/>
                  <w:szCs w:val="27"/>
                  <w:lang w:val="kk-KZ"/>
                </w:rPr>
                <m:t xml:space="preserve"> </m:t>
              </m:r>
              <m:r>
                <m:rPr>
                  <m:sty m:val="p"/>
                </m:rPr>
                <w:rPr>
                  <w:rFonts w:ascii="Cambria Math" w:hAnsi="Cambria Math" w:cs="Times New Roman"/>
                  <w:sz w:val="24"/>
                  <w:szCs w:val="20"/>
                  <w:lang w:val="kk-KZ"/>
                </w:rPr>
                <m:t>)+0,6318</m:t>
              </m:r>
            </m:oMath>
            <w:r w:rsidR="00D048C3" w:rsidRPr="00347684">
              <w:rPr>
                <w:rFonts w:ascii="Times New Roman" w:eastAsiaTheme="minorEastAsia" w:hAnsi="Times New Roman" w:cs="Times New Roman"/>
                <w:bCs/>
                <w:sz w:val="24"/>
                <w:szCs w:val="24"/>
                <w:lang w:val="kk-KZ"/>
              </w:rPr>
              <w:t xml:space="preserve">   </w:t>
            </w:r>
          </w:p>
        </w:tc>
        <w:tc>
          <w:tcPr>
            <w:tcW w:w="1134" w:type="dxa"/>
          </w:tcPr>
          <w:p w14:paraId="2A1DE1D8" w14:textId="77777777" w:rsidR="00D048C3" w:rsidRPr="00347684" w:rsidRDefault="00D048C3" w:rsidP="002A7C25">
            <w:pPr>
              <w:jc w:val="center"/>
              <w:rPr>
                <w:rFonts w:ascii="Times New Roman" w:hAnsi="Times New Roman" w:cs="Times New Roman"/>
                <w:sz w:val="24"/>
              </w:rPr>
            </w:pPr>
            <w:r w:rsidRPr="00347684">
              <w:rPr>
                <w:rFonts w:ascii="Times New Roman" w:hAnsi="Times New Roman" w:cs="Times New Roman"/>
              </w:rPr>
              <w:t>0,9</w:t>
            </w:r>
            <w:r w:rsidRPr="00347684">
              <w:rPr>
                <w:rFonts w:ascii="Times New Roman" w:hAnsi="Times New Roman" w:cs="Times New Roman"/>
                <w:lang w:val="kk-KZ"/>
              </w:rPr>
              <w:t>3</w:t>
            </w:r>
          </w:p>
        </w:tc>
        <w:tc>
          <w:tcPr>
            <w:tcW w:w="1418" w:type="dxa"/>
          </w:tcPr>
          <w:p w14:paraId="576DDCE1" w14:textId="77777777" w:rsidR="00D048C3" w:rsidRPr="00347684" w:rsidRDefault="00D048C3" w:rsidP="002A7C25">
            <w:pPr>
              <w:jc w:val="center"/>
              <w:rPr>
                <w:rFonts w:ascii="Times New Roman" w:hAnsi="Times New Roman" w:cs="Times New Roman"/>
                <w:sz w:val="24"/>
              </w:rPr>
            </w:pPr>
            <w:r w:rsidRPr="00347684">
              <w:rPr>
                <w:rFonts w:ascii="Times New Roman" w:hAnsi="Times New Roman" w:cs="Times New Roman"/>
                <w:lang w:val="kk-KZ"/>
              </w:rPr>
              <w:t>0,82</w:t>
            </w:r>
          </w:p>
        </w:tc>
        <w:tc>
          <w:tcPr>
            <w:tcW w:w="1134" w:type="dxa"/>
          </w:tcPr>
          <w:p w14:paraId="2CBF9388" w14:textId="77777777" w:rsidR="00D048C3" w:rsidRPr="00347684" w:rsidRDefault="00D048C3" w:rsidP="002A7C25">
            <w:pPr>
              <w:jc w:val="center"/>
              <w:rPr>
                <w:rFonts w:ascii="Times New Roman" w:hAnsi="Times New Roman" w:cs="Times New Roman"/>
                <w:sz w:val="24"/>
              </w:rPr>
            </w:pPr>
            <w:r w:rsidRPr="00347684">
              <w:rPr>
                <w:rFonts w:ascii="Times New Roman" w:hAnsi="Times New Roman" w:cs="Times New Roman"/>
                <w:lang w:val="kk-KZ"/>
              </w:rPr>
              <w:t>0,73</w:t>
            </w:r>
          </w:p>
        </w:tc>
      </w:tr>
    </w:tbl>
    <w:p w14:paraId="23E79C0B"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075A1AE8" w14:textId="53FDBFE4" w:rsidR="00D048C3" w:rsidRPr="00347684" w:rsidRDefault="00D048C3" w:rsidP="00D048C3">
      <w:pPr>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7"/>
          <w:lang w:val="kk-KZ"/>
        </w:rPr>
        <w:t xml:space="preserve">На основе полученных данных построены графики зависимостей параметров </w:t>
      </w:r>
      <w:r w:rsidR="001D136D" w:rsidRPr="00347684">
        <w:rPr>
          <w:rFonts w:ascii="Times New Roman" w:eastAsiaTheme="minorEastAsia" w:hAnsi="Times New Roman" w:cs="Times New Roman"/>
          <w:sz w:val="28"/>
          <w:szCs w:val="27"/>
          <w:lang w:val="en-US"/>
        </w:rPr>
        <w:t>k</w:t>
      </w:r>
      <w:r w:rsidRPr="00347684">
        <w:rPr>
          <w:rFonts w:ascii="Times New Roman" w:eastAsiaTheme="minorEastAsia" w:hAnsi="Times New Roman" w:cs="Times New Roman"/>
          <w:sz w:val="28"/>
          <w:szCs w:val="27"/>
          <w:vertAlign w:val="subscript"/>
          <w:lang w:val="kk-KZ"/>
        </w:rPr>
        <w:t>1</w:t>
      </w:r>
      <w:r w:rsidRPr="00347684">
        <w:rPr>
          <w:rFonts w:ascii="Times New Roman" w:eastAsiaTheme="minorEastAsia" w:hAnsi="Times New Roman" w:cs="Times New Roman"/>
          <w:sz w:val="28"/>
          <w:szCs w:val="27"/>
          <w:lang w:val="kk-KZ"/>
        </w:rPr>
        <w:t xml:space="preserve"> и </w:t>
      </w:r>
      <w:r w:rsidR="001D136D" w:rsidRPr="00347684">
        <w:rPr>
          <w:rFonts w:ascii="Times New Roman" w:eastAsiaTheme="minorEastAsia" w:hAnsi="Times New Roman" w:cs="Times New Roman"/>
          <w:sz w:val="28"/>
          <w:szCs w:val="27"/>
          <w:lang w:val="en-US"/>
        </w:rPr>
        <w:t>k</w:t>
      </w:r>
      <w:r w:rsidRPr="00347684">
        <w:rPr>
          <w:rFonts w:ascii="Times New Roman" w:eastAsiaTheme="minorEastAsia" w:hAnsi="Times New Roman" w:cs="Times New Roman"/>
          <w:sz w:val="28"/>
          <w:szCs w:val="27"/>
          <w:vertAlign w:val="subscript"/>
          <w:lang w:val="kk-KZ"/>
        </w:rPr>
        <w:t xml:space="preserve">2 </w:t>
      </w:r>
      <w:r w:rsidRPr="00347684">
        <w:rPr>
          <w:rFonts w:ascii="Times New Roman" w:eastAsiaTheme="minorEastAsia" w:hAnsi="Times New Roman" w:cs="Times New Roman"/>
          <w:sz w:val="28"/>
          <w:szCs w:val="27"/>
          <w:lang w:val="kk-KZ"/>
        </w:rPr>
        <w:t xml:space="preserve">от показателей </w:t>
      </w:r>
      <w:r w:rsidR="001D136D" w:rsidRPr="00347684">
        <w:rPr>
          <w:rFonts w:ascii="Times New Roman" w:eastAsiaTheme="minorEastAsia" w:hAnsi="Times New Roman" w:cs="Times New Roman"/>
          <w:sz w:val="28"/>
          <w:szCs w:val="27"/>
          <w:lang w:val="kk-KZ"/>
        </w:rPr>
        <w:t>критерия оптимальности</w:t>
      </w:r>
      <w:r w:rsidRPr="00347684">
        <w:rPr>
          <w:rFonts w:ascii="Times New Roman" w:eastAsiaTheme="minorEastAsia" w:hAnsi="Times New Roman" w:cs="Times New Roman"/>
          <w:sz w:val="28"/>
          <w:szCs w:val="27"/>
          <w:lang w:val="kk-KZ"/>
        </w:rPr>
        <w:t xml:space="preserve"> (рисунки 2.34-2.35).</w:t>
      </w:r>
    </w:p>
    <w:p w14:paraId="26C6DFA5" w14:textId="77777777" w:rsidR="00D048C3" w:rsidRPr="00347684" w:rsidRDefault="00D048C3" w:rsidP="00D048C3">
      <w:pPr>
        <w:spacing w:after="0" w:line="240" w:lineRule="auto"/>
        <w:ind w:firstLine="709"/>
        <w:jc w:val="both"/>
        <w:rPr>
          <w:rFonts w:ascii="Times New Roman" w:eastAsiaTheme="minorEastAsia" w:hAnsi="Times New Roman" w:cs="Times New Roman"/>
          <w:sz w:val="28"/>
          <w:szCs w:val="28"/>
          <w:lang w:val="kk-KZ"/>
        </w:rPr>
      </w:pPr>
    </w:p>
    <w:p w14:paraId="073C4D93" w14:textId="1352A7E4" w:rsidR="00282457" w:rsidRPr="00347684" w:rsidRDefault="00282457" w:rsidP="002A7C25">
      <w:pPr>
        <w:spacing w:after="0" w:line="240" w:lineRule="auto"/>
        <w:jc w:val="center"/>
        <w:rPr>
          <w:rFonts w:ascii="Times New Roman" w:eastAsiaTheme="minorEastAsia" w:hAnsi="Times New Roman" w:cs="Times New Roman"/>
          <w:sz w:val="24"/>
          <w:szCs w:val="24"/>
          <w:lang w:val="kk-KZ"/>
        </w:rPr>
      </w:pPr>
      <w:r w:rsidRPr="00347684">
        <w:rPr>
          <w:noProof/>
          <w:lang w:eastAsia="ru-RU"/>
        </w:rPr>
        <w:drawing>
          <wp:inline distT="0" distB="0" distL="0" distR="0" wp14:anchorId="64FF99F0" wp14:editId="2C672B56">
            <wp:extent cx="5468293" cy="2879002"/>
            <wp:effectExtent l="0" t="0" r="18415" b="17145"/>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381B839-3AC4-4FA2-86DF-E1F2C86EB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6E9B5C5" w14:textId="0EEF1B04" w:rsidR="00282457" w:rsidRPr="00347684" w:rsidRDefault="00282457" w:rsidP="002A7C25">
      <w:pPr>
        <w:spacing w:after="0" w:line="240" w:lineRule="auto"/>
        <w:jc w:val="center"/>
        <w:rPr>
          <w:rFonts w:ascii="Times New Roman" w:eastAsiaTheme="minorEastAsia" w:hAnsi="Times New Roman" w:cs="Times New Roman"/>
          <w:sz w:val="24"/>
          <w:szCs w:val="24"/>
          <w:lang w:val="kk-KZ"/>
        </w:rPr>
      </w:pPr>
    </w:p>
    <w:p w14:paraId="04571105" w14:textId="77777777" w:rsidR="00D048C3" w:rsidRPr="00347684" w:rsidRDefault="00D048C3" w:rsidP="002A7C25">
      <w:pPr>
        <w:spacing w:after="0" w:line="240" w:lineRule="auto"/>
        <w:jc w:val="center"/>
        <w:rPr>
          <w:rFonts w:ascii="Times New Roman" w:eastAsiaTheme="minorEastAsia" w:hAnsi="Times New Roman" w:cs="Times New Roman"/>
          <w:sz w:val="28"/>
          <w:szCs w:val="27"/>
          <w:vertAlign w:val="subscript"/>
          <w:lang w:val="kk-KZ"/>
        </w:rPr>
      </w:pPr>
      <w:r w:rsidRPr="00347684">
        <w:rPr>
          <w:rFonts w:ascii="Times New Roman" w:hAnsi="Times New Roman" w:cs="Times New Roman"/>
          <w:sz w:val="28"/>
          <w:lang w:val="kk-KZ"/>
        </w:rPr>
        <w:t xml:space="preserve">Рисунок 2.34 – График </w:t>
      </w:r>
      <w:r w:rsidRPr="00347684">
        <w:rPr>
          <w:rFonts w:ascii="Times New Roman" w:eastAsiaTheme="minorEastAsia" w:hAnsi="Times New Roman" w:cs="Times New Roman"/>
          <w:sz w:val="28"/>
          <w:szCs w:val="27"/>
          <w:lang w:val="kk-KZ"/>
        </w:rPr>
        <w:t xml:space="preserve">зависимости сравнения экспериментальных и </w:t>
      </w:r>
      <w:r w:rsidRPr="00347684">
        <w:rPr>
          <w:rFonts w:ascii="Cambria Math" w:hAnsi="Cambria Math" w:cs="Times New Roman"/>
          <w:sz w:val="24"/>
          <w:szCs w:val="24"/>
        </w:rPr>
        <w:br/>
      </w:r>
      <w:r w:rsidRPr="00347684">
        <w:rPr>
          <w:rFonts w:ascii="Times New Roman" w:eastAsiaTheme="minorEastAsia" w:hAnsi="Times New Roman" w:cs="Times New Roman"/>
          <w:sz w:val="28"/>
          <w:szCs w:val="27"/>
          <w:lang w:val="kk-KZ"/>
        </w:rPr>
        <w:t>теоериических кривых (по уравнению регрессии) по параметру к</w:t>
      </w:r>
      <w:r w:rsidRPr="00347684">
        <w:rPr>
          <w:rFonts w:ascii="Times New Roman" w:eastAsiaTheme="minorEastAsia" w:hAnsi="Times New Roman" w:cs="Times New Roman"/>
          <w:sz w:val="28"/>
          <w:szCs w:val="27"/>
          <w:vertAlign w:val="subscript"/>
          <w:lang w:val="kk-KZ"/>
        </w:rPr>
        <w:t>1</w:t>
      </w:r>
    </w:p>
    <w:p w14:paraId="1B34A145" w14:textId="77777777" w:rsidR="00D048C3" w:rsidRPr="00347684" w:rsidRDefault="00D048C3" w:rsidP="002A7C25">
      <w:pPr>
        <w:spacing w:after="0" w:line="240" w:lineRule="auto"/>
        <w:jc w:val="center"/>
        <w:rPr>
          <w:rFonts w:ascii="Times New Roman" w:hAnsi="Times New Roman" w:cs="Times New Roman"/>
          <w:sz w:val="24"/>
          <w:szCs w:val="20"/>
          <w:lang w:val="kk-KZ"/>
        </w:rPr>
      </w:pPr>
    </w:p>
    <w:p w14:paraId="6AD5F150" w14:textId="0D33FA32" w:rsidR="001C0514" w:rsidRPr="00347684" w:rsidRDefault="001C0514" w:rsidP="002A7C25">
      <w:pPr>
        <w:spacing w:after="0" w:line="240" w:lineRule="auto"/>
        <w:jc w:val="center"/>
        <w:rPr>
          <w:rFonts w:ascii="Times New Roman" w:hAnsi="Times New Roman" w:cs="Times New Roman"/>
          <w:sz w:val="28"/>
          <w:lang w:val="kk-KZ"/>
        </w:rPr>
      </w:pPr>
      <w:r w:rsidRPr="00347684">
        <w:rPr>
          <w:noProof/>
          <w:lang w:eastAsia="ru-RU"/>
        </w:rPr>
        <w:drawing>
          <wp:inline distT="0" distB="0" distL="0" distR="0" wp14:anchorId="1E11FD6C" wp14:editId="7875E29B">
            <wp:extent cx="5386812" cy="2888056"/>
            <wp:effectExtent l="0" t="0" r="4445" b="7620"/>
            <wp:docPr id="2079" name="Диаграмма 20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7021A43F-0AC8-4C51-B136-909633855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F45A40" w14:textId="77777777" w:rsidR="001C0514" w:rsidRPr="00347684" w:rsidRDefault="001C0514" w:rsidP="002A7C25">
      <w:pPr>
        <w:spacing w:after="0" w:line="240" w:lineRule="auto"/>
        <w:jc w:val="center"/>
        <w:rPr>
          <w:rFonts w:ascii="Times New Roman" w:hAnsi="Times New Roman" w:cs="Times New Roman"/>
          <w:sz w:val="28"/>
          <w:lang w:val="kk-KZ"/>
        </w:rPr>
      </w:pPr>
    </w:p>
    <w:p w14:paraId="482007B3" w14:textId="2C976B19" w:rsidR="00D048C3" w:rsidRPr="00347684" w:rsidRDefault="00D048C3" w:rsidP="002A7C25">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 xml:space="preserve">Рисунок 2.35 – График </w:t>
      </w:r>
      <w:r w:rsidRPr="00347684">
        <w:rPr>
          <w:rFonts w:ascii="Times New Roman" w:eastAsiaTheme="minorEastAsia" w:hAnsi="Times New Roman" w:cs="Times New Roman"/>
          <w:sz w:val="28"/>
          <w:szCs w:val="27"/>
          <w:lang w:val="kk-KZ"/>
        </w:rPr>
        <w:t>зависимости сравнения экспериментальных и теоериических кривых (по уравнению регрессии) по параметру к</w:t>
      </w:r>
      <w:r w:rsidRPr="00347684">
        <w:rPr>
          <w:rFonts w:ascii="Times New Roman" w:eastAsiaTheme="minorEastAsia" w:hAnsi="Times New Roman" w:cs="Times New Roman"/>
          <w:sz w:val="28"/>
          <w:szCs w:val="27"/>
          <w:vertAlign w:val="subscript"/>
          <w:lang w:val="kk-KZ"/>
        </w:rPr>
        <w:t>2</w:t>
      </w:r>
    </w:p>
    <w:p w14:paraId="40638F5F" w14:textId="77777777" w:rsidR="002A7C25" w:rsidRPr="00347684" w:rsidRDefault="002A7C25" w:rsidP="00D048C3">
      <w:pPr>
        <w:tabs>
          <w:tab w:val="left" w:pos="4820"/>
        </w:tabs>
        <w:spacing w:after="0" w:line="240" w:lineRule="auto"/>
        <w:ind w:firstLine="709"/>
        <w:jc w:val="both"/>
        <w:rPr>
          <w:rFonts w:ascii="Times New Roman" w:eastAsiaTheme="minorEastAsia" w:hAnsi="Times New Roman" w:cs="Times New Roman"/>
          <w:sz w:val="28"/>
          <w:szCs w:val="27"/>
          <w:lang w:val="kk-KZ"/>
        </w:rPr>
      </w:pPr>
    </w:p>
    <w:p w14:paraId="0FD448BA" w14:textId="6E007964" w:rsidR="00D048C3" w:rsidRPr="00347684" w:rsidRDefault="00D048C3" w:rsidP="00D048C3">
      <w:pPr>
        <w:tabs>
          <w:tab w:val="left" w:pos="4820"/>
        </w:tabs>
        <w:spacing w:after="0" w:line="240" w:lineRule="auto"/>
        <w:ind w:firstLine="709"/>
        <w:jc w:val="both"/>
        <w:rPr>
          <w:rFonts w:ascii="Times New Roman" w:eastAsiaTheme="minorEastAsia" w:hAnsi="Times New Roman" w:cs="Times New Roman"/>
          <w:i/>
          <w:sz w:val="28"/>
          <w:szCs w:val="27"/>
          <w:lang w:val="kk-KZ"/>
        </w:rPr>
      </w:pPr>
      <w:r w:rsidRPr="00347684">
        <w:rPr>
          <w:rFonts w:ascii="Times New Roman" w:eastAsiaTheme="minorEastAsia" w:hAnsi="Times New Roman" w:cs="Times New Roman"/>
          <w:sz w:val="28"/>
          <w:szCs w:val="27"/>
          <w:lang w:val="kk-KZ"/>
        </w:rPr>
        <w:t xml:space="preserve">Как следует из графиков минимальное значение </w:t>
      </w:r>
      <w:r w:rsidR="001D136D" w:rsidRPr="00347684">
        <w:rPr>
          <w:rFonts w:ascii="Times New Roman" w:eastAsiaTheme="minorEastAsia" w:hAnsi="Times New Roman" w:cs="Times New Roman"/>
          <w:sz w:val="28"/>
          <w:szCs w:val="27"/>
          <w:lang w:val="kk-KZ"/>
        </w:rPr>
        <w:t>критерия оптимальности (</w:t>
      </w:r>
      <w:r w:rsidRPr="00347684">
        <w:rPr>
          <w:rFonts w:ascii="Times New Roman" w:eastAsiaTheme="minorEastAsia" w:hAnsi="Times New Roman" w:cs="Times New Roman"/>
          <w:sz w:val="28"/>
          <w:szCs w:val="27"/>
          <w:lang w:val="kk-KZ"/>
        </w:rPr>
        <w:t>дымности</w:t>
      </w:r>
      <w:r w:rsidR="001D136D" w:rsidRPr="00347684">
        <w:rPr>
          <w:rFonts w:ascii="Times New Roman" w:eastAsiaTheme="minorEastAsia" w:hAnsi="Times New Roman" w:cs="Times New Roman"/>
          <w:sz w:val="28"/>
          <w:szCs w:val="27"/>
          <w:lang w:val="kk-KZ"/>
        </w:rPr>
        <w:t>)</w:t>
      </w:r>
      <w:r w:rsidRPr="00347684">
        <w:rPr>
          <w:rFonts w:ascii="Times New Roman" w:eastAsiaTheme="minorEastAsia" w:hAnsi="Times New Roman" w:cs="Times New Roman"/>
          <w:sz w:val="28"/>
          <w:szCs w:val="27"/>
          <w:lang w:val="kk-KZ"/>
        </w:rPr>
        <w:t xml:space="preserve"> достигается при значениях </w:t>
      </w:r>
      <m:oMath>
        <m:r>
          <w:rPr>
            <w:rFonts w:ascii="Cambria Math" w:eastAsiaTheme="minorEastAsia" w:hAnsi="Cambria Math" w:cs="Times New Roman"/>
            <w:sz w:val="28"/>
            <w:szCs w:val="27"/>
            <w:lang w:val="kk-KZ"/>
          </w:rPr>
          <m:t>∆∙f</m:t>
        </m:r>
      </m:oMath>
      <w:r w:rsidR="00C72A98" w:rsidRPr="00347684">
        <w:rPr>
          <w:rFonts w:ascii="Times New Roman" w:eastAsiaTheme="minorEastAsia" w:hAnsi="Times New Roman" w:cs="Times New Roman"/>
          <w:sz w:val="28"/>
          <w:szCs w:val="27"/>
        </w:rPr>
        <w:t>=</w:t>
      </w:r>
      <w:r w:rsidRPr="00347684">
        <w:rPr>
          <w:rFonts w:ascii="Times New Roman" w:eastAsiaTheme="minorEastAsia" w:hAnsi="Times New Roman" w:cs="Times New Roman"/>
          <w:sz w:val="28"/>
          <w:szCs w:val="27"/>
          <w:lang w:val="kk-KZ"/>
        </w:rPr>
        <w:t>0,084 и</w:t>
      </w:r>
      <w:r w:rsidR="00C72A98" w:rsidRPr="00347684">
        <w:rPr>
          <w:rFonts w:ascii="Times New Roman" w:eastAsiaTheme="minorEastAsia" w:hAnsi="Times New Roman" w:cs="Times New Roman"/>
          <w:sz w:val="28"/>
          <w:szCs w:val="27"/>
        </w:rPr>
        <w:t xml:space="preserve"> </w:t>
      </w:r>
      <m:oMath>
        <m:r>
          <w:rPr>
            <w:rFonts w:ascii="Cambria Math" w:eastAsiaTheme="minorEastAsia" w:hAnsi="Cambria Math" w:cs="Times New Roman"/>
            <w:sz w:val="28"/>
            <w:szCs w:val="27"/>
            <w:lang w:val="kk-KZ"/>
          </w:rPr>
          <m:t>∆/f</m:t>
        </m:r>
      </m:oMath>
      <w:r w:rsidR="00C72A98" w:rsidRPr="00347684">
        <w:rPr>
          <w:rFonts w:ascii="Times New Roman" w:eastAsiaTheme="minorEastAsia" w:hAnsi="Times New Roman" w:cs="Times New Roman"/>
          <w:sz w:val="28"/>
          <w:szCs w:val="27"/>
        </w:rPr>
        <w:t>=</w:t>
      </w:r>
      <w:r w:rsidRPr="00347684">
        <w:rPr>
          <w:rFonts w:ascii="Times New Roman" w:eastAsiaTheme="minorEastAsia" w:hAnsi="Times New Roman" w:cs="Times New Roman"/>
          <w:sz w:val="28"/>
          <w:szCs w:val="27"/>
          <w:lang w:val="kk-KZ"/>
        </w:rPr>
        <w:t xml:space="preserve"> </w:t>
      </w:r>
      <m:oMath>
        <m:r>
          <m:rPr>
            <m:sty m:val="p"/>
          </m:rPr>
          <w:rPr>
            <w:rFonts w:ascii="Cambria Math" w:hAnsi="Cambria Math" w:cs="Times New Roman"/>
            <w:sz w:val="28"/>
            <w:szCs w:val="28"/>
          </w:rPr>
          <m:t>0,00042</m:t>
        </m:r>
      </m:oMath>
    </w:p>
    <w:p w14:paraId="5DF6D438" w14:textId="43372A80" w:rsidR="00D048C3" w:rsidRPr="00347684" w:rsidRDefault="00D048C3" w:rsidP="00D048C3">
      <w:pPr>
        <w:tabs>
          <w:tab w:val="left" w:pos="4820"/>
        </w:tabs>
        <w:spacing w:after="0" w:line="240" w:lineRule="auto"/>
        <w:ind w:firstLine="709"/>
        <w:jc w:val="both"/>
        <w:rPr>
          <w:rFonts w:ascii="Times New Roman" w:eastAsiaTheme="minorEastAsia" w:hAnsi="Times New Roman" w:cs="Times New Roman"/>
          <w:sz w:val="28"/>
          <w:szCs w:val="27"/>
          <w:lang w:val="kk-KZ"/>
        </w:rPr>
      </w:pPr>
      <w:r w:rsidRPr="00347684">
        <w:rPr>
          <w:rFonts w:ascii="Times New Roman" w:eastAsiaTheme="minorEastAsia" w:hAnsi="Times New Roman" w:cs="Times New Roman"/>
          <w:sz w:val="28"/>
          <w:szCs w:val="27"/>
          <w:lang w:val="kk-KZ"/>
        </w:rPr>
        <w:t>Состав</w:t>
      </w:r>
      <w:r w:rsidR="00C72A98" w:rsidRPr="00347684">
        <w:rPr>
          <w:rFonts w:ascii="Times New Roman" w:eastAsiaTheme="minorEastAsia" w:hAnsi="Times New Roman" w:cs="Times New Roman"/>
          <w:sz w:val="28"/>
          <w:szCs w:val="27"/>
          <w:lang w:val="kk-KZ"/>
        </w:rPr>
        <w:t xml:space="preserve">лена </w:t>
      </w:r>
      <w:r w:rsidRPr="00347684">
        <w:rPr>
          <w:rFonts w:ascii="Times New Roman" w:eastAsiaTheme="minorEastAsia" w:hAnsi="Times New Roman" w:cs="Times New Roman"/>
          <w:sz w:val="28"/>
          <w:szCs w:val="27"/>
          <w:lang w:val="kk-KZ"/>
        </w:rPr>
        <w:t>систем</w:t>
      </w:r>
      <w:r w:rsidR="00C72A98" w:rsidRPr="00347684">
        <w:rPr>
          <w:rFonts w:ascii="Times New Roman" w:eastAsiaTheme="minorEastAsia" w:hAnsi="Times New Roman" w:cs="Times New Roman"/>
          <w:sz w:val="28"/>
          <w:szCs w:val="27"/>
          <w:lang w:val="kk-KZ"/>
        </w:rPr>
        <w:t>а</w:t>
      </w:r>
      <w:r w:rsidRPr="00347684">
        <w:rPr>
          <w:rFonts w:ascii="Times New Roman" w:eastAsiaTheme="minorEastAsia" w:hAnsi="Times New Roman" w:cs="Times New Roman"/>
          <w:sz w:val="28"/>
          <w:szCs w:val="27"/>
          <w:lang w:val="kk-KZ"/>
        </w:rPr>
        <w:t xml:space="preserve"> двух линейных уравнений:</w:t>
      </w:r>
    </w:p>
    <w:p w14:paraId="61386193" w14:textId="77777777" w:rsidR="00D048C3" w:rsidRPr="00347684" w:rsidRDefault="00D048C3" w:rsidP="00D048C3">
      <w:pPr>
        <w:tabs>
          <w:tab w:val="left" w:pos="4820"/>
        </w:tabs>
        <w:spacing w:after="0" w:line="240" w:lineRule="auto"/>
        <w:ind w:firstLine="709"/>
        <w:jc w:val="both"/>
        <w:rPr>
          <w:rFonts w:ascii="Times New Roman" w:eastAsiaTheme="minorEastAsia" w:hAnsi="Times New Roman" w:cs="Times New Roman"/>
          <w:sz w:val="24"/>
          <w:szCs w:val="24"/>
          <w:lang w:val="kk-KZ"/>
        </w:rPr>
      </w:pPr>
    </w:p>
    <w:p w14:paraId="4B04408F" w14:textId="489AA013" w:rsidR="00D048C3" w:rsidRPr="00347684" w:rsidRDefault="00040E3C" w:rsidP="00D048C3">
      <w:pPr>
        <w:spacing w:after="0" w:line="240" w:lineRule="auto"/>
        <w:ind w:firstLine="709"/>
        <w:jc w:val="right"/>
        <w:rPr>
          <w:rFonts w:ascii="Times New Roman" w:eastAsiaTheme="minorEastAsia" w:hAnsi="Times New Roman" w:cs="Times New Roman"/>
          <w:sz w:val="32"/>
        </w:rPr>
      </w:pPr>
      <m:oMath>
        <m:d>
          <m:dPr>
            <m:begChr m:val="{"/>
            <m:endChr m:val=""/>
            <m:ctrlPr>
              <w:rPr>
                <w:rFonts w:ascii="Cambria Math" w:hAnsi="Cambria Math" w:cs="Times New Roman"/>
                <w:sz w:val="32"/>
                <w:lang w:val="kk-KZ"/>
              </w:rPr>
            </m:ctrlPr>
          </m:dPr>
          <m:e>
            <m:eqArr>
              <m:eqArrPr>
                <m:ctrlPr>
                  <w:rPr>
                    <w:rFonts w:ascii="Cambria Math" w:hAnsi="Cambria Math" w:cs="Times New Roman"/>
                    <w:sz w:val="32"/>
                    <w:lang w:val="kk-KZ"/>
                  </w:rPr>
                </m:ctrlPr>
              </m:eqArrPr>
              <m:e>
                <m:r>
                  <m:rPr>
                    <m:sty m:val="p"/>
                  </m:rPr>
                  <w:rPr>
                    <w:rFonts w:ascii="Cambria Math" w:hAnsi="Cambria Math" w:cs="Times New Roman"/>
                    <w:sz w:val="32"/>
                    <w:lang w:val="kk-KZ"/>
                  </w:rPr>
                  <m:t>∆∙</m:t>
                </m:r>
                <m:r>
                  <w:rPr>
                    <w:rFonts w:ascii="Cambria Math" w:hAnsi="Cambria Math" w:cs="Times New Roman"/>
                    <w:sz w:val="32"/>
                    <w:lang w:val="en-US"/>
                  </w:rPr>
                  <m:t>f</m:t>
                </m:r>
                <m:r>
                  <m:rPr>
                    <m:sty m:val="p"/>
                  </m:rPr>
                  <w:rPr>
                    <w:rFonts w:ascii="Cambria Math" w:hAnsi="Cambria Math" w:cs="Times New Roman"/>
                    <w:sz w:val="32"/>
                  </w:rPr>
                  <m:t>=0</m:t>
                </m:r>
                <m:r>
                  <w:rPr>
                    <w:rFonts w:ascii="Cambria Math" w:hAnsi="Cambria Math" w:cs="Times New Roman"/>
                    <w:sz w:val="32"/>
                  </w:rPr>
                  <m:t>,084</m:t>
                </m:r>
              </m:e>
              <m:e>
                <m:f>
                  <m:fPr>
                    <m:ctrlPr>
                      <w:rPr>
                        <w:rFonts w:ascii="Cambria Math" w:hAnsi="Cambria Math" w:cs="Times New Roman"/>
                        <w:sz w:val="32"/>
                        <w:lang w:val="kk-KZ"/>
                      </w:rPr>
                    </m:ctrlPr>
                  </m:fPr>
                  <m:num>
                    <m:r>
                      <m:rPr>
                        <m:sty m:val="p"/>
                      </m:rPr>
                      <w:rPr>
                        <w:rFonts w:ascii="Cambria Math" w:hAnsi="Cambria Math" w:cs="Times New Roman"/>
                        <w:sz w:val="32"/>
                        <w:lang w:val="kk-KZ"/>
                      </w:rPr>
                      <m:t>∆</m:t>
                    </m:r>
                  </m:num>
                  <m:den>
                    <m:r>
                      <w:rPr>
                        <w:rFonts w:ascii="Cambria Math" w:hAnsi="Cambria Math" w:cs="Times New Roman"/>
                        <w:sz w:val="32"/>
                        <w:lang w:val="kk-KZ"/>
                      </w:rPr>
                      <m:t>f</m:t>
                    </m:r>
                  </m:den>
                </m:f>
                <m:r>
                  <m:rPr>
                    <m:sty m:val="p"/>
                  </m:rPr>
                  <w:rPr>
                    <w:rFonts w:ascii="Cambria Math" w:hAnsi="Cambria Math" w:cs="Times New Roman"/>
                    <w:sz w:val="32"/>
                    <w:lang w:val="kk-KZ"/>
                  </w:rPr>
                  <m:t>=</m:t>
                </m:r>
                <m:r>
                  <m:rPr>
                    <m:sty m:val="p"/>
                  </m:rPr>
                  <w:rPr>
                    <w:rFonts w:ascii="Cambria Math" w:hAnsi="Cambria Math" w:cs="Times New Roman"/>
                    <w:sz w:val="28"/>
                    <w:szCs w:val="28"/>
                  </w:rPr>
                  <m:t>0,00042</m:t>
                </m:r>
              </m:e>
            </m:eqArr>
          </m:e>
        </m:d>
        <m:r>
          <m:rPr>
            <m:sty m:val="p"/>
          </m:rPr>
          <w:rPr>
            <w:rFonts w:ascii="Cambria Math" w:hAnsi="Cambria Math" w:cs="Times New Roman"/>
            <w:sz w:val="32"/>
            <w:lang w:val="kk-KZ"/>
          </w:rPr>
          <m:t xml:space="preserve">  </m:t>
        </m:r>
      </m:oMath>
      <w:r w:rsidR="003A5979" w:rsidRPr="00347684">
        <w:rPr>
          <w:rFonts w:ascii="Times New Roman" w:eastAsiaTheme="minorEastAsia" w:hAnsi="Times New Roman" w:cs="Times New Roman"/>
          <w:sz w:val="32"/>
          <w:lang w:val="kk-KZ"/>
        </w:rPr>
        <w:t xml:space="preserve">,                                       </w:t>
      </w:r>
      <w:r w:rsidR="00D048C3" w:rsidRPr="00347684">
        <w:rPr>
          <w:rFonts w:ascii="Times New Roman" w:eastAsiaTheme="minorEastAsia" w:hAnsi="Times New Roman" w:cs="Times New Roman"/>
          <w:sz w:val="32"/>
          <w:lang w:val="kk-KZ"/>
        </w:rPr>
        <w:t>(2.81)</w:t>
      </w:r>
    </w:p>
    <w:p w14:paraId="418BACE5" w14:textId="77777777" w:rsidR="0092684A" w:rsidRPr="00347684" w:rsidRDefault="0092684A" w:rsidP="00D048C3">
      <w:pPr>
        <w:spacing w:after="0" w:line="240" w:lineRule="auto"/>
        <w:ind w:firstLine="709"/>
        <w:rPr>
          <w:rFonts w:ascii="Times New Roman" w:hAnsi="Times New Roman" w:cs="Times New Roman"/>
          <w:sz w:val="28"/>
          <w:szCs w:val="28"/>
          <w:lang w:val="kk-KZ"/>
        </w:rPr>
      </w:pPr>
    </w:p>
    <w:p w14:paraId="7D2D86F6" w14:textId="795F59C6" w:rsidR="00D048C3" w:rsidRPr="00347684" w:rsidRDefault="00446EF0" w:rsidP="00446EF0">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решение которого, позволило получить </w:t>
      </w:r>
      <w:r w:rsidR="00D048C3" w:rsidRPr="00347684">
        <w:rPr>
          <w:rFonts w:ascii="Times New Roman" w:hAnsi="Times New Roman" w:cs="Times New Roman"/>
          <w:sz w:val="28"/>
          <w:szCs w:val="28"/>
          <w:lang w:val="kk-KZ"/>
        </w:rPr>
        <w:t xml:space="preserve">оптимальное значение </w:t>
      </w:r>
      <w:r w:rsidR="001D136D" w:rsidRPr="00347684">
        <w:rPr>
          <w:rFonts w:ascii="Times New Roman" w:hAnsi="Times New Roman" w:cs="Times New Roman"/>
          <w:sz w:val="28"/>
          <w:szCs w:val="28"/>
          <w:lang w:val="kk-KZ"/>
        </w:rPr>
        <w:t xml:space="preserve">параметров расстояния и частоты </w:t>
      </w:r>
      <w:r w:rsidR="00D048C3" w:rsidRPr="00347684">
        <w:rPr>
          <w:rFonts w:ascii="Times New Roman" w:hAnsi="Times New Roman" w:cs="Times New Roman"/>
          <w:sz w:val="28"/>
          <w:szCs w:val="28"/>
          <w:lang w:val="kk-KZ"/>
        </w:rPr>
        <w:t xml:space="preserve">для </w:t>
      </w:r>
      <w:r w:rsidR="001D136D" w:rsidRPr="00347684">
        <w:rPr>
          <w:rFonts w:ascii="Times New Roman" w:hAnsi="Times New Roman" w:cs="Times New Roman"/>
          <w:sz w:val="28"/>
          <w:szCs w:val="28"/>
          <w:lang w:val="kk-KZ"/>
        </w:rPr>
        <w:t>полноразмерного стенда</w:t>
      </w:r>
      <w:r w:rsidR="00D048C3" w:rsidRPr="00347684">
        <w:rPr>
          <w:rFonts w:ascii="Times New Roman" w:hAnsi="Times New Roman" w:cs="Times New Roman"/>
          <w:sz w:val="28"/>
          <w:szCs w:val="28"/>
          <w:lang w:val="kk-KZ"/>
        </w:rPr>
        <w:t>:</w:t>
      </w:r>
    </w:p>
    <w:p w14:paraId="569F837A" w14:textId="77777777" w:rsidR="00D048C3" w:rsidRPr="00347684" w:rsidRDefault="00D048C3" w:rsidP="00D048C3">
      <w:pPr>
        <w:spacing w:after="0" w:line="240" w:lineRule="auto"/>
        <w:ind w:firstLine="709"/>
        <w:rPr>
          <w:rFonts w:ascii="Times New Roman" w:hAnsi="Times New Roman" w:cs="Times New Roman"/>
          <w:sz w:val="28"/>
          <w:szCs w:val="28"/>
          <w:lang w:val="kk-KZ"/>
        </w:rPr>
      </w:pPr>
    </w:p>
    <w:p w14:paraId="4083BFC1" w14:textId="77777777" w:rsidR="00D048C3" w:rsidRPr="00347684" w:rsidRDefault="00D048C3" w:rsidP="00D048C3">
      <w:pPr>
        <w:tabs>
          <w:tab w:val="left" w:pos="4820"/>
        </w:tabs>
        <w:spacing w:after="0" w:line="240" w:lineRule="auto"/>
        <w:ind w:firstLine="709"/>
        <w:jc w:val="center"/>
        <w:rPr>
          <w:rFonts w:ascii="Times New Roman" w:eastAsiaTheme="minorEastAsia" w:hAnsi="Times New Roman" w:cs="Times New Roman"/>
          <w:sz w:val="28"/>
          <w:szCs w:val="27"/>
          <w:lang w:val="kk-KZ"/>
        </w:rPr>
      </w:pPr>
      <m:oMath>
        <m:r>
          <w:rPr>
            <w:rFonts w:ascii="Cambria Math" w:hAnsi="Cambria Math"/>
            <w:sz w:val="28"/>
            <w:szCs w:val="28"/>
            <w:lang w:val="kk-KZ"/>
          </w:rPr>
          <m:t>∆≈0,006</m:t>
        </m:r>
      </m:oMath>
      <w:r w:rsidRPr="00347684">
        <w:rPr>
          <w:rFonts w:ascii="Times New Roman" w:eastAsiaTheme="minorEastAsia" w:hAnsi="Times New Roman" w:cs="Times New Roman"/>
          <w:sz w:val="28"/>
          <w:szCs w:val="28"/>
          <w:lang w:val="kk-KZ"/>
        </w:rPr>
        <w:t xml:space="preserve"> и </w:t>
      </w:r>
      <m:oMath>
        <m:r>
          <w:rPr>
            <w:rFonts w:ascii="Cambria Math" w:eastAsiaTheme="minorEastAsia" w:hAnsi="Cambria Math" w:cs="Times New Roman"/>
            <w:sz w:val="28"/>
            <w:szCs w:val="27"/>
            <w:lang w:val="kk-KZ"/>
          </w:rPr>
          <m:t>f≈14</m:t>
        </m:r>
      </m:oMath>
      <w:r w:rsidRPr="00347684">
        <w:rPr>
          <w:rFonts w:ascii="Times New Roman" w:eastAsiaTheme="minorEastAsia" w:hAnsi="Times New Roman" w:cs="Times New Roman"/>
          <w:sz w:val="28"/>
          <w:szCs w:val="27"/>
          <w:lang w:val="kk-KZ"/>
        </w:rPr>
        <w:t>.</w:t>
      </w:r>
    </w:p>
    <w:p w14:paraId="19602030" w14:textId="77777777" w:rsidR="00D048C3" w:rsidRPr="00347684" w:rsidRDefault="00D048C3" w:rsidP="00D048C3">
      <w:pPr>
        <w:spacing w:after="0" w:line="240" w:lineRule="auto"/>
        <w:ind w:firstLine="709"/>
        <w:rPr>
          <w:rFonts w:ascii="Times New Roman" w:hAnsi="Times New Roman" w:cs="Times New Roman"/>
          <w:sz w:val="28"/>
          <w:szCs w:val="28"/>
          <w:lang w:val="kk-KZ"/>
        </w:rPr>
      </w:pPr>
    </w:p>
    <w:p w14:paraId="17BF9972" w14:textId="51822CD8" w:rsidR="00D048C3" w:rsidRPr="00347684" w:rsidRDefault="00D048C3" w:rsidP="00D048C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Таким образом результаты регрессионно-корреляционного анализа с совместным сравнением показателей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1</w:t>
      </w:r>
      <w:r w:rsidRPr="00347684">
        <w:rPr>
          <w:rFonts w:ascii="Times New Roman" w:hAnsi="Times New Roman" w:cs="Times New Roman"/>
          <w:sz w:val="28"/>
          <w:szCs w:val="28"/>
          <w:lang w:val="kk-KZ"/>
        </w:rPr>
        <w:t xml:space="preserve"> и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 xml:space="preserve">2 </w:t>
      </w:r>
      <w:r w:rsidRPr="00347684">
        <w:rPr>
          <w:rFonts w:ascii="Times New Roman" w:hAnsi="Times New Roman" w:cs="Times New Roman"/>
          <w:sz w:val="28"/>
          <w:szCs w:val="28"/>
          <w:lang w:val="kk-KZ"/>
        </w:rPr>
        <w:t xml:space="preserve">в системе уравнений позволило определить оптимальный режим работы подноразмерного стенда </w:t>
      </w:r>
      <w:r w:rsidR="001D136D" w:rsidRPr="00347684">
        <w:rPr>
          <w:rFonts w:ascii="Times New Roman" w:hAnsi="Times New Roman" w:cs="Times New Roman"/>
          <w:sz w:val="28"/>
          <w:szCs w:val="28"/>
          <w:lang w:val="kk-KZ"/>
        </w:rPr>
        <w:t>электроимпульсного глушителя</w:t>
      </w:r>
      <w:r w:rsidRPr="00347684">
        <w:rPr>
          <w:rFonts w:ascii="Times New Roman" w:hAnsi="Times New Roman" w:cs="Times New Roman"/>
          <w:sz w:val="28"/>
          <w:szCs w:val="28"/>
          <w:lang w:val="kk-KZ"/>
        </w:rPr>
        <w:t xml:space="preserve">, посредством определения оптимальных значений параметров расстояния между электродами и частоты электроимпульса при которых достигается наименьшие значения показателей </w:t>
      </w:r>
      <w:r w:rsidR="00446EF0" w:rsidRPr="00347684">
        <w:rPr>
          <w:rFonts w:ascii="Times New Roman" w:hAnsi="Times New Roman" w:cs="Times New Roman"/>
          <w:sz w:val="28"/>
          <w:szCs w:val="28"/>
          <w:lang w:val="kk-KZ"/>
        </w:rPr>
        <w:t>критерия оптимальности</w:t>
      </w:r>
      <w:r w:rsidRPr="00347684">
        <w:rPr>
          <w:rFonts w:ascii="Times New Roman" w:hAnsi="Times New Roman" w:cs="Times New Roman"/>
          <w:sz w:val="28"/>
          <w:szCs w:val="28"/>
          <w:lang w:val="kk-KZ"/>
        </w:rPr>
        <w:t>.</w:t>
      </w:r>
    </w:p>
    <w:p w14:paraId="2C6E733F" w14:textId="77777777" w:rsidR="00D048C3" w:rsidRPr="00347684" w:rsidRDefault="00D048C3" w:rsidP="00D048C3">
      <w:pPr>
        <w:spacing w:after="0" w:line="240" w:lineRule="auto"/>
        <w:ind w:firstLine="709"/>
        <w:jc w:val="center"/>
        <w:rPr>
          <w:rFonts w:ascii="Times New Roman" w:eastAsiaTheme="minorEastAsia" w:hAnsi="Times New Roman" w:cs="Times New Roman"/>
          <w:sz w:val="24"/>
          <w:szCs w:val="24"/>
          <w:lang w:val="kk-KZ"/>
        </w:rPr>
      </w:pPr>
    </w:p>
    <w:p w14:paraId="4EB02529" w14:textId="4EA56863" w:rsidR="009B5CF2" w:rsidRPr="00347684" w:rsidRDefault="00D048C3" w:rsidP="009B5CF2">
      <w:pPr>
        <w:spacing w:after="0" w:line="240" w:lineRule="auto"/>
        <w:ind w:firstLine="709"/>
        <w:rPr>
          <w:rFonts w:ascii="Times New Roman" w:hAnsi="Times New Roman" w:cs="Times New Roman"/>
          <w:bCs/>
          <w:sz w:val="28"/>
          <w:szCs w:val="28"/>
          <w:lang w:val="kk-KZ"/>
        </w:rPr>
      </w:pPr>
      <w:r w:rsidRPr="00347684">
        <w:rPr>
          <w:rFonts w:ascii="Times New Roman" w:hAnsi="Times New Roman" w:cs="Times New Roman"/>
          <w:bCs/>
          <w:sz w:val="28"/>
          <w:szCs w:val="28"/>
          <w:lang w:val="kk-KZ"/>
        </w:rPr>
        <w:t xml:space="preserve">Выводы по </w:t>
      </w:r>
      <w:r w:rsidR="00C05BDF" w:rsidRPr="00347684">
        <w:rPr>
          <w:rFonts w:ascii="Times New Roman" w:hAnsi="Times New Roman" w:cs="Times New Roman"/>
          <w:bCs/>
          <w:sz w:val="28"/>
          <w:szCs w:val="28"/>
          <w:lang w:val="kk-KZ"/>
        </w:rPr>
        <w:t>второму разделу</w:t>
      </w:r>
    </w:p>
    <w:p w14:paraId="23215706" w14:textId="57F5C52F" w:rsidR="009B5CF2" w:rsidRPr="00347684" w:rsidRDefault="004D02DB" w:rsidP="009B5CF2">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 и</w:t>
      </w:r>
      <w:r w:rsidR="00D048C3" w:rsidRPr="00347684">
        <w:rPr>
          <w:rFonts w:ascii="Times New Roman" w:hAnsi="Times New Roman" w:cs="Times New Roman"/>
          <w:iCs/>
          <w:sz w:val="28"/>
          <w:szCs w:val="28"/>
        </w:rPr>
        <w:t xml:space="preserve">зучен </w:t>
      </w:r>
      <w:r w:rsidR="00D048C3" w:rsidRPr="00347684">
        <w:rPr>
          <w:rFonts w:ascii="Times New Roman" w:hAnsi="Times New Roman" w:cs="Times New Roman"/>
          <w:iCs/>
          <w:sz w:val="28"/>
          <w:szCs w:val="28"/>
          <w:lang w:val="kk-KZ"/>
        </w:rPr>
        <w:t>процесс</w:t>
      </w:r>
      <w:r w:rsidR="00D048C3" w:rsidRPr="00347684">
        <w:rPr>
          <w:rFonts w:ascii="Times New Roman" w:hAnsi="Times New Roman" w:cs="Times New Roman"/>
          <w:iCs/>
          <w:sz w:val="28"/>
          <w:szCs w:val="28"/>
        </w:rPr>
        <w:t xml:space="preserve"> </w:t>
      </w:r>
      <w:r w:rsidR="00D048C3" w:rsidRPr="00347684">
        <w:rPr>
          <w:rFonts w:ascii="Times New Roman" w:hAnsi="Times New Roman" w:cs="Times New Roman"/>
          <w:iCs/>
          <w:sz w:val="28"/>
          <w:szCs w:val="28"/>
          <w:lang w:val="kk-KZ"/>
        </w:rPr>
        <w:t xml:space="preserve">очистки газа в </w:t>
      </w:r>
      <w:r w:rsidR="00D048C3" w:rsidRPr="00347684">
        <w:rPr>
          <w:rFonts w:ascii="Times New Roman" w:hAnsi="Times New Roman" w:cs="Times New Roman"/>
          <w:iCs/>
          <w:sz w:val="28"/>
          <w:szCs w:val="28"/>
        </w:rPr>
        <w:t>электроимпульсно</w:t>
      </w:r>
      <w:r w:rsidR="00D048C3" w:rsidRPr="00347684">
        <w:rPr>
          <w:rFonts w:ascii="Times New Roman" w:hAnsi="Times New Roman" w:cs="Times New Roman"/>
          <w:iCs/>
          <w:sz w:val="28"/>
          <w:szCs w:val="28"/>
          <w:lang w:val="kk-KZ"/>
        </w:rPr>
        <w:t>м</w:t>
      </w:r>
      <w:r w:rsidR="00D048C3" w:rsidRPr="00347684">
        <w:rPr>
          <w:rFonts w:ascii="Times New Roman" w:hAnsi="Times New Roman" w:cs="Times New Roman"/>
          <w:iCs/>
          <w:sz w:val="28"/>
          <w:szCs w:val="28"/>
        </w:rPr>
        <w:t xml:space="preserve"> глушител</w:t>
      </w:r>
      <w:r w:rsidR="00D048C3" w:rsidRPr="00347684">
        <w:rPr>
          <w:rFonts w:ascii="Times New Roman" w:hAnsi="Times New Roman" w:cs="Times New Roman"/>
          <w:iCs/>
          <w:sz w:val="28"/>
          <w:szCs w:val="28"/>
          <w:lang w:val="kk-KZ"/>
        </w:rPr>
        <w:t>е</w:t>
      </w:r>
      <w:r w:rsidR="00D048C3" w:rsidRPr="00347684">
        <w:rPr>
          <w:rFonts w:ascii="Times New Roman" w:hAnsi="Times New Roman" w:cs="Times New Roman"/>
          <w:iCs/>
          <w:sz w:val="28"/>
          <w:szCs w:val="28"/>
        </w:rPr>
        <w:t xml:space="preserve">. Определены ключевые параметры, влияющие </w:t>
      </w:r>
      <w:r w:rsidR="003F40C0" w:rsidRPr="00347684">
        <w:rPr>
          <w:rFonts w:ascii="Times New Roman" w:hAnsi="Times New Roman" w:cs="Times New Roman"/>
          <w:iCs/>
          <w:sz w:val="28"/>
          <w:szCs w:val="28"/>
          <w:lang w:val="kk-KZ"/>
        </w:rPr>
        <w:t>эффективность</w:t>
      </w:r>
      <w:r w:rsidR="00D048C3" w:rsidRPr="00347684">
        <w:rPr>
          <w:rFonts w:ascii="Times New Roman" w:hAnsi="Times New Roman" w:cs="Times New Roman"/>
          <w:iCs/>
          <w:sz w:val="28"/>
          <w:szCs w:val="28"/>
        </w:rPr>
        <w:t xml:space="preserve"> коронн</w:t>
      </w:r>
      <w:r w:rsidR="003F40C0" w:rsidRPr="00347684">
        <w:rPr>
          <w:rFonts w:ascii="Times New Roman" w:hAnsi="Times New Roman" w:cs="Times New Roman"/>
          <w:iCs/>
          <w:sz w:val="28"/>
          <w:szCs w:val="28"/>
          <w:lang w:val="kk-KZ"/>
        </w:rPr>
        <w:t>ого</w:t>
      </w:r>
      <w:r w:rsidR="00D048C3" w:rsidRPr="00347684">
        <w:rPr>
          <w:rFonts w:ascii="Times New Roman" w:hAnsi="Times New Roman" w:cs="Times New Roman"/>
          <w:iCs/>
          <w:sz w:val="28"/>
          <w:szCs w:val="28"/>
        </w:rPr>
        <w:t xml:space="preserve"> разряд</w:t>
      </w:r>
      <w:r w:rsidR="003F40C0" w:rsidRPr="00347684">
        <w:rPr>
          <w:rFonts w:ascii="Times New Roman" w:hAnsi="Times New Roman" w:cs="Times New Roman"/>
          <w:iCs/>
          <w:sz w:val="28"/>
          <w:szCs w:val="28"/>
          <w:lang w:val="kk-KZ"/>
        </w:rPr>
        <w:t>а</w:t>
      </w:r>
      <w:r w:rsidR="00D048C3" w:rsidRPr="00347684">
        <w:rPr>
          <w:rFonts w:ascii="Times New Roman" w:hAnsi="Times New Roman" w:cs="Times New Roman"/>
          <w:iCs/>
          <w:sz w:val="28"/>
          <w:szCs w:val="28"/>
        </w:rPr>
        <w:t xml:space="preserve">: напряжение, расстояние между электродами, давление газа, </w:t>
      </w:r>
      <w:r w:rsidR="00D048C3" w:rsidRPr="00347684">
        <w:rPr>
          <w:rFonts w:ascii="Times New Roman" w:hAnsi="Times New Roman" w:cs="Times New Roman"/>
          <w:iCs/>
          <w:sz w:val="28"/>
          <w:szCs w:val="28"/>
          <w:lang w:val="kk-KZ"/>
        </w:rPr>
        <w:t xml:space="preserve">температура, </w:t>
      </w:r>
      <w:r w:rsidR="00D048C3" w:rsidRPr="00347684">
        <w:rPr>
          <w:rFonts w:ascii="Times New Roman" w:hAnsi="Times New Roman" w:cs="Times New Roman"/>
          <w:iCs/>
          <w:sz w:val="28"/>
          <w:szCs w:val="28"/>
        </w:rPr>
        <w:t>форма электродов и частота импульса.</w:t>
      </w:r>
      <w:r w:rsidR="003F40C0" w:rsidRPr="00347684">
        <w:rPr>
          <w:rFonts w:ascii="Times New Roman" w:hAnsi="Times New Roman" w:cs="Times New Roman"/>
          <w:iCs/>
          <w:sz w:val="28"/>
          <w:szCs w:val="28"/>
          <w:lang w:val="kk-KZ"/>
        </w:rPr>
        <w:t xml:space="preserve"> Эти параметры взависимости от возможности регулирования их значениями в процессе работы электроимпульсного глушителя были распределены на регулируемые и не регулируемые. К регулируемым параметрам были отнесены такие параметры как расстояние между электродами, частота электроимпульса и форма электродов;</w:t>
      </w:r>
    </w:p>
    <w:p w14:paraId="644D7D3E" w14:textId="37008D94" w:rsidR="009B5CF2" w:rsidRPr="00347684" w:rsidRDefault="004D02DB" w:rsidP="009B5CF2">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 п</w:t>
      </w:r>
      <w:r w:rsidR="00D048C3" w:rsidRPr="00347684">
        <w:rPr>
          <w:rFonts w:ascii="Times New Roman" w:hAnsi="Times New Roman" w:cs="Times New Roman"/>
          <w:iCs/>
          <w:sz w:val="28"/>
          <w:szCs w:val="28"/>
          <w:lang w:val="kk-KZ"/>
        </w:rPr>
        <w:t xml:space="preserve">редложена </w:t>
      </w:r>
      <w:r w:rsidR="00D048C3" w:rsidRPr="00347684">
        <w:rPr>
          <w:rFonts w:ascii="Times New Roman" w:hAnsi="Times New Roman" w:cs="Times New Roman"/>
          <w:iCs/>
          <w:sz w:val="28"/>
          <w:szCs w:val="28"/>
        </w:rPr>
        <w:t>уникальная конструкция спиралевидных электродов для повышения эффективности воздействия коронного разряда на газовый поток</w:t>
      </w:r>
      <w:r w:rsidR="004C6A3F" w:rsidRPr="00347684">
        <w:rPr>
          <w:rFonts w:ascii="Times New Roman" w:hAnsi="Times New Roman" w:cs="Times New Roman"/>
          <w:iCs/>
          <w:sz w:val="28"/>
          <w:szCs w:val="28"/>
          <w:lang w:val="kk-KZ"/>
        </w:rPr>
        <w:t>;</w:t>
      </w:r>
    </w:p>
    <w:p w14:paraId="4AAF3D1D" w14:textId="09015929" w:rsidR="009B5CF2" w:rsidRPr="00347684" w:rsidRDefault="004D02DB" w:rsidP="009B5CF2">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 в</w:t>
      </w:r>
      <w:r w:rsidR="00D048C3" w:rsidRPr="00347684">
        <w:rPr>
          <w:rFonts w:ascii="Times New Roman" w:hAnsi="Times New Roman" w:cs="Times New Roman"/>
          <w:iCs/>
          <w:sz w:val="28"/>
          <w:szCs w:val="28"/>
        </w:rPr>
        <w:t>ыбран критерий оптимальности</w:t>
      </w:r>
      <w:r w:rsidR="00D048C3" w:rsidRPr="00347684">
        <w:rPr>
          <w:rFonts w:ascii="Times New Roman" w:hAnsi="Times New Roman" w:cs="Times New Roman"/>
          <w:iCs/>
          <w:sz w:val="28"/>
          <w:szCs w:val="28"/>
          <w:lang w:val="kk-KZ"/>
        </w:rPr>
        <w:t xml:space="preserve"> работы электроимпульсного глушите</w:t>
      </w:r>
      <w:r w:rsidR="003548F1" w:rsidRPr="00347684">
        <w:rPr>
          <w:rFonts w:ascii="Times New Roman" w:hAnsi="Times New Roman" w:cs="Times New Roman"/>
          <w:iCs/>
          <w:sz w:val="28"/>
          <w:szCs w:val="28"/>
          <w:lang w:val="kk-KZ"/>
        </w:rPr>
        <w:t>л</w:t>
      </w:r>
      <w:r w:rsidR="00D048C3" w:rsidRPr="00347684">
        <w:rPr>
          <w:rFonts w:ascii="Times New Roman" w:hAnsi="Times New Roman" w:cs="Times New Roman"/>
          <w:iCs/>
          <w:sz w:val="28"/>
          <w:szCs w:val="28"/>
          <w:lang w:val="kk-KZ"/>
        </w:rPr>
        <w:t>я</w:t>
      </w:r>
      <w:r w:rsidR="00D048C3" w:rsidRPr="00347684">
        <w:rPr>
          <w:rFonts w:ascii="Times New Roman" w:hAnsi="Times New Roman" w:cs="Times New Roman"/>
          <w:iCs/>
          <w:sz w:val="28"/>
          <w:szCs w:val="28"/>
        </w:rPr>
        <w:t xml:space="preserve"> </w:t>
      </w:r>
      <w:r w:rsidR="00D048C3" w:rsidRPr="00347684">
        <w:rPr>
          <w:rFonts w:ascii="Times New Roman" w:hAnsi="Times New Roman" w:cs="Times New Roman"/>
          <w:iCs/>
          <w:sz w:val="28"/>
          <w:szCs w:val="28"/>
          <w:lang w:val="kk-KZ"/>
        </w:rPr>
        <w:t>–</w:t>
      </w:r>
      <w:r w:rsidR="00D048C3" w:rsidRPr="00347684">
        <w:rPr>
          <w:rFonts w:ascii="Times New Roman" w:hAnsi="Times New Roman" w:cs="Times New Roman"/>
          <w:iCs/>
          <w:sz w:val="28"/>
          <w:szCs w:val="28"/>
        </w:rPr>
        <w:t xml:space="preserve"> соотношение дымности газа</w:t>
      </w:r>
      <w:r w:rsidR="009B5CF2" w:rsidRPr="00347684">
        <w:rPr>
          <w:rFonts w:ascii="Times New Roman" w:hAnsi="Times New Roman" w:cs="Times New Roman"/>
          <w:iCs/>
          <w:sz w:val="28"/>
          <w:szCs w:val="28"/>
          <w:lang w:val="kk-KZ"/>
        </w:rPr>
        <w:t xml:space="preserve"> </w:t>
      </w:r>
      <w:r w:rsidR="00D048C3" w:rsidRPr="00347684">
        <w:rPr>
          <w:rFonts w:ascii="Times New Roman" w:hAnsi="Times New Roman" w:cs="Times New Roman"/>
          <w:iCs/>
          <w:sz w:val="28"/>
          <w:szCs w:val="28"/>
        </w:rPr>
        <w:t>после</w:t>
      </w:r>
      <w:r w:rsidR="009B5CF2" w:rsidRPr="00347684">
        <w:rPr>
          <w:rFonts w:ascii="Times New Roman" w:hAnsi="Times New Roman" w:cs="Times New Roman"/>
          <w:iCs/>
          <w:sz w:val="28"/>
          <w:szCs w:val="28"/>
          <w:lang w:val="kk-KZ"/>
        </w:rPr>
        <w:t xml:space="preserve"> и до</w:t>
      </w:r>
      <w:r w:rsidR="00D048C3" w:rsidRPr="00347684">
        <w:rPr>
          <w:rFonts w:ascii="Times New Roman" w:hAnsi="Times New Roman" w:cs="Times New Roman"/>
          <w:iCs/>
          <w:sz w:val="28"/>
          <w:szCs w:val="28"/>
        </w:rPr>
        <w:t xml:space="preserve"> воздействия электроимпульса, обосновано его использование для оценки эффективности очистки газа</w:t>
      </w:r>
      <w:r w:rsidR="004C6A3F" w:rsidRPr="00347684">
        <w:rPr>
          <w:rFonts w:ascii="Times New Roman" w:hAnsi="Times New Roman" w:cs="Times New Roman"/>
          <w:iCs/>
          <w:sz w:val="28"/>
          <w:szCs w:val="28"/>
          <w:lang w:val="kk-KZ"/>
        </w:rPr>
        <w:t>;</w:t>
      </w:r>
    </w:p>
    <w:p w14:paraId="1A2F958B" w14:textId="36228158" w:rsidR="009B5CF2" w:rsidRPr="00347684" w:rsidRDefault="004D02DB" w:rsidP="004C6A3F">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bCs/>
          <w:sz w:val="28"/>
          <w:szCs w:val="28"/>
          <w:lang w:val="kk-KZ"/>
        </w:rPr>
        <w:t>- у</w:t>
      </w:r>
      <w:r w:rsidR="004C6A3F" w:rsidRPr="00347684">
        <w:rPr>
          <w:rFonts w:ascii="Times New Roman" w:hAnsi="Times New Roman" w:cs="Times New Roman"/>
          <w:iCs/>
          <w:sz w:val="28"/>
          <w:szCs w:val="28"/>
          <w:lang w:val="kk-KZ"/>
        </w:rPr>
        <w:t>становлены</w:t>
      </w:r>
      <w:r w:rsidR="004C6A3F" w:rsidRPr="00347684">
        <w:rPr>
          <w:rFonts w:ascii="Times New Roman" w:hAnsi="Times New Roman" w:cs="Times New Roman"/>
          <w:iCs/>
          <w:sz w:val="28"/>
          <w:szCs w:val="28"/>
        </w:rPr>
        <w:t xml:space="preserve"> основные параметры, определяющие режим работы </w:t>
      </w:r>
      <w:r w:rsidR="004C6A3F" w:rsidRPr="00347684">
        <w:rPr>
          <w:rFonts w:ascii="Times New Roman" w:hAnsi="Times New Roman" w:cs="Times New Roman"/>
          <w:iCs/>
          <w:sz w:val="28"/>
          <w:szCs w:val="28"/>
          <w:lang w:val="kk-KZ"/>
        </w:rPr>
        <w:t>и конструктивные характеристики электроимпульсного</w:t>
      </w:r>
      <w:r w:rsidR="004C6A3F" w:rsidRPr="00347684">
        <w:rPr>
          <w:rFonts w:ascii="Times New Roman" w:hAnsi="Times New Roman" w:cs="Times New Roman"/>
          <w:iCs/>
          <w:sz w:val="28"/>
          <w:szCs w:val="28"/>
        </w:rPr>
        <w:t xml:space="preserve"> глушителя</w:t>
      </w:r>
      <w:r w:rsidR="004C6A3F" w:rsidRPr="00347684">
        <w:rPr>
          <w:rFonts w:ascii="Times New Roman" w:hAnsi="Times New Roman" w:cs="Times New Roman"/>
          <w:iCs/>
          <w:sz w:val="28"/>
          <w:szCs w:val="28"/>
          <w:lang w:val="kk-KZ"/>
        </w:rPr>
        <w:t xml:space="preserve">. Получены </w:t>
      </w:r>
      <w:r w:rsidR="004C6A3F" w:rsidRPr="00347684">
        <w:rPr>
          <w:rFonts w:ascii="Times New Roman" w:hAnsi="Times New Roman" w:cs="Times New Roman"/>
          <w:iCs/>
          <w:sz w:val="28"/>
          <w:szCs w:val="28"/>
        </w:rPr>
        <w:t>критерии</w:t>
      </w:r>
      <w:r w:rsidR="004C6A3F" w:rsidRPr="00347684">
        <w:rPr>
          <w:rFonts w:ascii="Times New Roman" w:hAnsi="Times New Roman" w:cs="Times New Roman"/>
          <w:iCs/>
          <w:sz w:val="28"/>
          <w:szCs w:val="28"/>
          <w:lang w:val="kk-KZ"/>
        </w:rPr>
        <w:t xml:space="preserve"> подобия, позволяющие разработать методику расчета конструкции и оценить эффективность работы электроимпульсного глушителя;</w:t>
      </w:r>
    </w:p>
    <w:p w14:paraId="6677B3E9" w14:textId="58955B30" w:rsidR="009B5CF2" w:rsidRPr="00347684" w:rsidRDefault="004D02DB" w:rsidP="009B5CF2">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bCs/>
          <w:sz w:val="28"/>
          <w:szCs w:val="28"/>
          <w:lang w:val="kk-KZ"/>
        </w:rPr>
        <w:t>-</w:t>
      </w:r>
      <w:r w:rsidR="009B5CF2" w:rsidRPr="00347684">
        <w:rPr>
          <w:rFonts w:ascii="Times New Roman" w:hAnsi="Times New Roman" w:cs="Times New Roman"/>
          <w:bCs/>
          <w:sz w:val="28"/>
          <w:szCs w:val="28"/>
          <w:lang w:val="kk-KZ"/>
        </w:rPr>
        <w:t xml:space="preserve"> </w:t>
      </w:r>
      <w:r w:rsidRPr="00347684">
        <w:rPr>
          <w:rFonts w:ascii="Times New Roman" w:hAnsi="Times New Roman" w:cs="Times New Roman"/>
          <w:iCs/>
          <w:sz w:val="28"/>
          <w:szCs w:val="28"/>
          <w:lang w:val="kk-KZ"/>
        </w:rPr>
        <w:t>р</w:t>
      </w:r>
      <w:r w:rsidR="00D048C3" w:rsidRPr="00347684">
        <w:rPr>
          <w:rFonts w:ascii="Times New Roman" w:hAnsi="Times New Roman" w:cs="Times New Roman"/>
          <w:iCs/>
          <w:sz w:val="28"/>
          <w:szCs w:val="28"/>
        </w:rPr>
        <w:t>азработан</w:t>
      </w:r>
      <w:r w:rsidR="003548F1" w:rsidRPr="00347684">
        <w:rPr>
          <w:rFonts w:ascii="Times New Roman" w:hAnsi="Times New Roman" w:cs="Times New Roman"/>
          <w:iCs/>
          <w:sz w:val="28"/>
          <w:szCs w:val="28"/>
        </w:rPr>
        <w:t xml:space="preserve">ы </w:t>
      </w:r>
      <w:r w:rsidR="00D048C3" w:rsidRPr="00347684">
        <w:rPr>
          <w:rFonts w:ascii="Times New Roman" w:hAnsi="Times New Roman" w:cs="Times New Roman"/>
          <w:iCs/>
          <w:sz w:val="28"/>
          <w:szCs w:val="28"/>
        </w:rPr>
        <w:t>лабораторн</w:t>
      </w:r>
      <w:r w:rsidR="003548F1" w:rsidRPr="00347684">
        <w:rPr>
          <w:rFonts w:ascii="Times New Roman" w:hAnsi="Times New Roman" w:cs="Times New Roman"/>
          <w:iCs/>
          <w:sz w:val="28"/>
          <w:szCs w:val="28"/>
        </w:rPr>
        <w:t>ый стенд электроимпульсной очистки газов и</w:t>
      </w:r>
      <w:r w:rsidR="00D048C3" w:rsidRPr="00347684">
        <w:rPr>
          <w:rFonts w:ascii="Times New Roman" w:hAnsi="Times New Roman" w:cs="Times New Roman"/>
          <w:iCs/>
          <w:sz w:val="28"/>
          <w:szCs w:val="28"/>
        </w:rPr>
        <w:t xml:space="preserve"> полноразмерн</w:t>
      </w:r>
      <w:r w:rsidR="003548F1" w:rsidRPr="00347684">
        <w:rPr>
          <w:rFonts w:ascii="Times New Roman" w:hAnsi="Times New Roman" w:cs="Times New Roman"/>
          <w:iCs/>
          <w:sz w:val="28"/>
          <w:szCs w:val="28"/>
        </w:rPr>
        <w:t>ый</w:t>
      </w:r>
      <w:r w:rsidR="00D048C3" w:rsidRPr="00347684">
        <w:rPr>
          <w:rFonts w:ascii="Times New Roman" w:hAnsi="Times New Roman" w:cs="Times New Roman"/>
          <w:iCs/>
          <w:sz w:val="28"/>
          <w:szCs w:val="28"/>
        </w:rPr>
        <w:t xml:space="preserve"> стенд электроимпульсного глушителя.</w:t>
      </w:r>
      <w:r w:rsidR="003548F1" w:rsidRPr="00347684">
        <w:rPr>
          <w:rFonts w:ascii="Times New Roman" w:hAnsi="Times New Roman" w:cs="Times New Roman"/>
          <w:iCs/>
          <w:sz w:val="28"/>
          <w:szCs w:val="28"/>
        </w:rPr>
        <w:t xml:space="preserve"> Составлены план и методика проведения экспериментальных исследований</w:t>
      </w:r>
      <w:r w:rsidR="004C6A3F" w:rsidRPr="00347684">
        <w:rPr>
          <w:rFonts w:ascii="Times New Roman" w:hAnsi="Times New Roman" w:cs="Times New Roman"/>
          <w:iCs/>
          <w:sz w:val="28"/>
          <w:szCs w:val="28"/>
          <w:lang w:val="kk-KZ"/>
        </w:rPr>
        <w:t>;</w:t>
      </w:r>
    </w:p>
    <w:p w14:paraId="36CB203F" w14:textId="4A1A9B08" w:rsidR="003F40C0" w:rsidRPr="00347684" w:rsidRDefault="004D02DB" w:rsidP="009B5CF2">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 п</w:t>
      </w:r>
      <w:r w:rsidR="003F40C0" w:rsidRPr="00347684">
        <w:rPr>
          <w:rFonts w:ascii="Times New Roman" w:hAnsi="Times New Roman" w:cs="Times New Roman"/>
          <w:iCs/>
          <w:sz w:val="28"/>
          <w:szCs w:val="28"/>
          <w:lang w:val="kk-KZ"/>
        </w:rPr>
        <w:t>роведены экспериментальные исследования на лабораторном стенде. Получены значения освещенности газа. По этим показателям были рассчитаны показатели коэффициента прозрачности газа. На основе вз</w:t>
      </w:r>
      <w:r w:rsidRPr="00347684">
        <w:rPr>
          <w:rFonts w:ascii="Times New Roman" w:hAnsi="Times New Roman" w:cs="Times New Roman"/>
          <w:iCs/>
          <w:sz w:val="28"/>
          <w:szCs w:val="28"/>
          <w:lang w:val="kk-KZ"/>
        </w:rPr>
        <w:t>а</w:t>
      </w:r>
      <w:r w:rsidR="003F40C0" w:rsidRPr="00347684">
        <w:rPr>
          <w:rFonts w:ascii="Times New Roman" w:hAnsi="Times New Roman" w:cs="Times New Roman"/>
          <w:iCs/>
          <w:sz w:val="28"/>
          <w:szCs w:val="28"/>
          <w:lang w:val="kk-KZ"/>
        </w:rPr>
        <w:t xml:space="preserve">имосвязи коэффициента прозрачности с коэффициентом светопоглощения и дымности </w:t>
      </w:r>
      <w:r w:rsidR="003F40C0" w:rsidRPr="00347684">
        <w:rPr>
          <w:rFonts w:ascii="Times New Roman" w:hAnsi="Times New Roman" w:cs="Times New Roman"/>
          <w:iCs/>
          <w:sz w:val="28"/>
          <w:szCs w:val="28"/>
          <w:lang w:val="kk-KZ"/>
        </w:rPr>
        <w:lastRenderedPageBreak/>
        <w:t>газа была разработана методика расчета соотношения показателей дымности газа</w:t>
      </w:r>
      <w:r w:rsidR="004C6A3F" w:rsidRPr="00347684">
        <w:rPr>
          <w:rFonts w:ascii="Times New Roman" w:hAnsi="Times New Roman" w:cs="Times New Roman"/>
          <w:iCs/>
          <w:sz w:val="28"/>
          <w:szCs w:val="28"/>
          <w:lang w:val="kk-KZ"/>
        </w:rPr>
        <w:t>;</w:t>
      </w:r>
    </w:p>
    <w:p w14:paraId="4E4783EB" w14:textId="47B68434" w:rsidR="003548F1" w:rsidRPr="00347684" w:rsidRDefault="004D02DB" w:rsidP="009B5CF2">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iCs/>
          <w:sz w:val="28"/>
          <w:szCs w:val="28"/>
          <w:lang w:val="kk-KZ"/>
        </w:rPr>
        <w:t>-</w:t>
      </w:r>
      <w:r w:rsidR="003548F1"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р</w:t>
      </w:r>
      <w:r w:rsidR="003548F1" w:rsidRPr="00347684">
        <w:rPr>
          <w:rFonts w:ascii="Times New Roman" w:hAnsi="Times New Roman" w:cs="Times New Roman"/>
          <w:iCs/>
          <w:sz w:val="28"/>
          <w:szCs w:val="28"/>
          <w:lang w:val="kk-KZ"/>
        </w:rPr>
        <w:t>езультаты экспериментальны</w:t>
      </w:r>
      <w:r w:rsidRPr="00347684">
        <w:rPr>
          <w:rFonts w:ascii="Times New Roman" w:hAnsi="Times New Roman" w:cs="Times New Roman"/>
          <w:iCs/>
          <w:sz w:val="28"/>
          <w:szCs w:val="28"/>
          <w:lang w:val="kk-KZ"/>
        </w:rPr>
        <w:t>х</w:t>
      </w:r>
      <w:r w:rsidR="003548F1" w:rsidRPr="00347684">
        <w:rPr>
          <w:rFonts w:ascii="Times New Roman" w:hAnsi="Times New Roman" w:cs="Times New Roman"/>
          <w:iCs/>
          <w:sz w:val="28"/>
          <w:szCs w:val="28"/>
          <w:lang w:val="kk-KZ"/>
        </w:rPr>
        <w:t xml:space="preserve"> исследований на </w:t>
      </w:r>
      <w:r w:rsidR="003548F1" w:rsidRPr="00347684">
        <w:rPr>
          <w:rFonts w:ascii="Times New Roman" w:hAnsi="Times New Roman" w:cs="Times New Roman"/>
          <w:iCs/>
          <w:sz w:val="28"/>
          <w:szCs w:val="28"/>
        </w:rPr>
        <w:t>лабораторн</w:t>
      </w:r>
      <w:r w:rsidR="003548F1" w:rsidRPr="00347684">
        <w:rPr>
          <w:rFonts w:ascii="Times New Roman" w:hAnsi="Times New Roman" w:cs="Times New Roman"/>
          <w:iCs/>
          <w:sz w:val="28"/>
          <w:szCs w:val="28"/>
          <w:lang w:val="kk-KZ"/>
        </w:rPr>
        <w:t>ом</w:t>
      </w:r>
      <w:r w:rsidR="003548F1" w:rsidRPr="00347684">
        <w:rPr>
          <w:rFonts w:ascii="Times New Roman" w:hAnsi="Times New Roman" w:cs="Times New Roman"/>
          <w:iCs/>
          <w:sz w:val="28"/>
          <w:szCs w:val="28"/>
        </w:rPr>
        <w:t xml:space="preserve"> стенд</w:t>
      </w:r>
      <w:r w:rsidR="003548F1" w:rsidRPr="00347684">
        <w:rPr>
          <w:rFonts w:ascii="Times New Roman" w:hAnsi="Times New Roman" w:cs="Times New Roman"/>
          <w:iCs/>
          <w:sz w:val="28"/>
          <w:szCs w:val="28"/>
          <w:lang w:val="kk-KZ"/>
        </w:rPr>
        <w:t>е</w:t>
      </w:r>
      <w:r w:rsidR="003548F1" w:rsidRPr="00347684">
        <w:rPr>
          <w:rFonts w:ascii="Times New Roman" w:hAnsi="Times New Roman" w:cs="Times New Roman"/>
          <w:iCs/>
          <w:sz w:val="28"/>
          <w:szCs w:val="28"/>
        </w:rPr>
        <w:t xml:space="preserve"> электроимпульсной очистки газов</w:t>
      </w:r>
      <w:r w:rsidR="003548F1" w:rsidRPr="00347684">
        <w:rPr>
          <w:rFonts w:ascii="Times New Roman" w:hAnsi="Times New Roman" w:cs="Times New Roman"/>
          <w:iCs/>
          <w:sz w:val="28"/>
          <w:szCs w:val="28"/>
          <w:lang w:val="kk-KZ"/>
        </w:rPr>
        <w:t xml:space="preserve"> подтвердили возможность изменения показателей критерия оптимальности </w:t>
      </w:r>
      <w:r w:rsidR="00270FF3" w:rsidRPr="00347684">
        <w:rPr>
          <w:rFonts w:ascii="Times New Roman" w:hAnsi="Times New Roman" w:cs="Times New Roman"/>
          <w:iCs/>
          <w:sz w:val="28"/>
          <w:szCs w:val="28"/>
          <w:lang w:val="kk-KZ"/>
        </w:rPr>
        <w:t>от регулирования</w:t>
      </w:r>
      <w:r w:rsidR="003548F1" w:rsidRPr="00347684">
        <w:rPr>
          <w:rFonts w:ascii="Times New Roman" w:hAnsi="Times New Roman" w:cs="Times New Roman"/>
          <w:iCs/>
          <w:sz w:val="28"/>
          <w:szCs w:val="28"/>
          <w:lang w:val="kk-KZ"/>
        </w:rPr>
        <w:t xml:space="preserve"> параметр</w:t>
      </w:r>
      <w:r w:rsidR="00270FF3" w:rsidRPr="00347684">
        <w:rPr>
          <w:rFonts w:ascii="Times New Roman" w:hAnsi="Times New Roman" w:cs="Times New Roman"/>
          <w:iCs/>
          <w:sz w:val="28"/>
          <w:szCs w:val="28"/>
          <w:lang w:val="kk-KZ"/>
        </w:rPr>
        <w:t>ами</w:t>
      </w:r>
      <w:r w:rsidR="003548F1" w:rsidRPr="00347684">
        <w:rPr>
          <w:rFonts w:ascii="Times New Roman" w:hAnsi="Times New Roman" w:cs="Times New Roman"/>
          <w:iCs/>
          <w:sz w:val="28"/>
          <w:szCs w:val="28"/>
          <w:lang w:val="kk-KZ"/>
        </w:rPr>
        <w:t xml:space="preserve"> расстояния между электродами и частоты электроимпульса. </w:t>
      </w:r>
      <w:r w:rsidR="003F40C0" w:rsidRPr="00347684">
        <w:rPr>
          <w:rFonts w:ascii="Times New Roman" w:hAnsi="Times New Roman" w:cs="Times New Roman"/>
          <w:iCs/>
          <w:sz w:val="28"/>
          <w:szCs w:val="28"/>
          <w:lang w:val="kk-KZ"/>
        </w:rPr>
        <w:t>При регулировании этими параметрами показатели критерия оптимальност</w:t>
      </w:r>
      <w:r w:rsidR="008037EA" w:rsidRPr="00347684">
        <w:rPr>
          <w:rFonts w:ascii="Times New Roman" w:hAnsi="Times New Roman" w:cs="Times New Roman"/>
          <w:iCs/>
          <w:sz w:val="28"/>
          <w:szCs w:val="28"/>
          <w:lang w:val="kk-KZ"/>
        </w:rPr>
        <w:t>и</w:t>
      </w:r>
      <w:r w:rsidR="003F40C0" w:rsidRPr="00347684">
        <w:rPr>
          <w:rFonts w:ascii="Times New Roman" w:hAnsi="Times New Roman" w:cs="Times New Roman"/>
          <w:iCs/>
          <w:sz w:val="28"/>
          <w:szCs w:val="28"/>
          <w:lang w:val="kk-KZ"/>
        </w:rPr>
        <w:t xml:space="preserve"> снизились до 0,6</w:t>
      </w:r>
      <w:r w:rsidR="009D2CE1" w:rsidRPr="00347684">
        <w:rPr>
          <w:rFonts w:ascii="Times New Roman" w:hAnsi="Times New Roman" w:cs="Times New Roman"/>
          <w:iCs/>
          <w:sz w:val="28"/>
          <w:szCs w:val="28"/>
          <w:lang w:val="kk-KZ"/>
        </w:rPr>
        <w:t>,</w:t>
      </w:r>
      <w:r w:rsidR="003F40C0" w:rsidRPr="00347684">
        <w:rPr>
          <w:rFonts w:ascii="Times New Roman" w:hAnsi="Times New Roman" w:cs="Times New Roman"/>
          <w:iCs/>
          <w:sz w:val="28"/>
          <w:szCs w:val="28"/>
          <w:lang w:val="kk-KZ"/>
        </w:rPr>
        <w:t xml:space="preserve"> а степень очистки газа повысилась примерно до 40</w:t>
      </w:r>
      <w:r w:rsidR="009D2CE1" w:rsidRPr="00347684">
        <w:rPr>
          <w:rFonts w:ascii="Times New Roman" w:hAnsi="Times New Roman" w:cs="Times New Roman"/>
          <w:iCs/>
          <w:sz w:val="28"/>
          <w:szCs w:val="28"/>
        </w:rPr>
        <w:t>%</w:t>
      </w:r>
      <w:r w:rsidR="004C6A3F" w:rsidRPr="00347684">
        <w:rPr>
          <w:rFonts w:ascii="Times New Roman" w:hAnsi="Times New Roman" w:cs="Times New Roman"/>
          <w:iCs/>
          <w:sz w:val="28"/>
          <w:szCs w:val="28"/>
          <w:lang w:val="kk-KZ"/>
        </w:rPr>
        <w:t>;</w:t>
      </w:r>
    </w:p>
    <w:p w14:paraId="4FEDF47D" w14:textId="62E2351A" w:rsidR="009B5CF2" w:rsidRPr="00347684" w:rsidRDefault="008037EA" w:rsidP="009B5CF2">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 р</w:t>
      </w:r>
      <w:r w:rsidR="009D2CE1" w:rsidRPr="00347684">
        <w:rPr>
          <w:rFonts w:ascii="Times New Roman" w:hAnsi="Times New Roman" w:cs="Times New Roman"/>
          <w:bCs/>
          <w:sz w:val="28"/>
          <w:szCs w:val="28"/>
          <w:lang w:val="kk-KZ"/>
        </w:rPr>
        <w:t xml:space="preserve">азработана методика расчета оптимальных значений регулируемых параметров. На основе этой методики </w:t>
      </w:r>
      <w:r w:rsidR="009D2CE1" w:rsidRPr="00347684">
        <w:rPr>
          <w:rFonts w:ascii="Times New Roman" w:hAnsi="Times New Roman" w:cs="Times New Roman"/>
          <w:iCs/>
          <w:sz w:val="28"/>
          <w:szCs w:val="28"/>
          <w:lang w:val="kk-KZ"/>
        </w:rPr>
        <w:t>п</w:t>
      </w:r>
      <w:r w:rsidR="00D048C3" w:rsidRPr="00347684">
        <w:rPr>
          <w:rFonts w:ascii="Times New Roman" w:hAnsi="Times New Roman" w:cs="Times New Roman"/>
          <w:iCs/>
          <w:sz w:val="28"/>
          <w:szCs w:val="28"/>
        </w:rPr>
        <w:t xml:space="preserve">роведен регрессионно-корреляционный анализ </w:t>
      </w:r>
      <w:r w:rsidR="003548F1" w:rsidRPr="00347684">
        <w:rPr>
          <w:rFonts w:ascii="Times New Roman" w:hAnsi="Times New Roman" w:cs="Times New Roman"/>
          <w:iCs/>
          <w:sz w:val="28"/>
          <w:szCs w:val="28"/>
          <w:lang w:val="kk-KZ"/>
        </w:rPr>
        <w:t>экспериментальных значений критерия оптимальности от зависимости параметров расстояния между электродами и частоты электроимпульса. В результате проведенного анализа</w:t>
      </w:r>
      <w:r w:rsidR="009D2CE1" w:rsidRPr="00347684">
        <w:rPr>
          <w:rFonts w:ascii="Times New Roman" w:hAnsi="Times New Roman" w:cs="Times New Roman"/>
          <w:iCs/>
          <w:sz w:val="28"/>
          <w:szCs w:val="28"/>
          <w:lang w:val="kk-KZ"/>
        </w:rPr>
        <w:t xml:space="preserve"> была составлена система </w:t>
      </w:r>
      <w:r w:rsidRPr="00347684">
        <w:rPr>
          <w:rFonts w:ascii="Times New Roman" w:hAnsi="Times New Roman" w:cs="Times New Roman"/>
          <w:iCs/>
          <w:sz w:val="28"/>
          <w:szCs w:val="28"/>
          <w:lang w:val="kk-KZ"/>
        </w:rPr>
        <w:t>л</w:t>
      </w:r>
      <w:r w:rsidR="009D2CE1" w:rsidRPr="00347684">
        <w:rPr>
          <w:rFonts w:ascii="Times New Roman" w:hAnsi="Times New Roman" w:cs="Times New Roman"/>
          <w:iCs/>
          <w:sz w:val="28"/>
          <w:szCs w:val="28"/>
          <w:lang w:val="kk-KZ"/>
        </w:rPr>
        <w:t>инейных уравнений и</w:t>
      </w:r>
      <w:r w:rsidR="003548F1" w:rsidRPr="00347684">
        <w:rPr>
          <w:rFonts w:ascii="Times New Roman" w:hAnsi="Times New Roman" w:cs="Times New Roman"/>
          <w:iCs/>
          <w:sz w:val="28"/>
          <w:szCs w:val="28"/>
          <w:lang w:val="kk-KZ"/>
        </w:rPr>
        <w:t xml:space="preserve"> установлен</w:t>
      </w:r>
      <w:r w:rsidR="009D2CE1" w:rsidRPr="00347684">
        <w:rPr>
          <w:rFonts w:ascii="Times New Roman" w:hAnsi="Times New Roman" w:cs="Times New Roman"/>
          <w:iCs/>
          <w:sz w:val="28"/>
          <w:szCs w:val="28"/>
          <w:lang w:val="kk-KZ"/>
        </w:rPr>
        <w:t>а</w:t>
      </w:r>
      <w:r w:rsidR="00D048C3" w:rsidRPr="00347684">
        <w:rPr>
          <w:rFonts w:ascii="Times New Roman" w:hAnsi="Times New Roman" w:cs="Times New Roman"/>
          <w:iCs/>
          <w:sz w:val="28"/>
          <w:szCs w:val="28"/>
        </w:rPr>
        <w:t xml:space="preserve"> зона оптимального режима работы </w:t>
      </w:r>
      <w:r w:rsidR="009B5CF2" w:rsidRPr="00347684">
        <w:rPr>
          <w:rFonts w:ascii="Times New Roman" w:hAnsi="Times New Roman" w:cs="Times New Roman"/>
          <w:iCs/>
          <w:sz w:val="28"/>
          <w:szCs w:val="28"/>
          <w:lang w:val="kk-KZ"/>
        </w:rPr>
        <w:t>лабораторного стенда</w:t>
      </w:r>
      <w:r w:rsidR="003548F1" w:rsidRPr="00347684">
        <w:rPr>
          <w:rFonts w:ascii="Times New Roman" w:hAnsi="Times New Roman" w:cs="Times New Roman"/>
          <w:iCs/>
          <w:sz w:val="28"/>
          <w:szCs w:val="28"/>
          <w:lang w:val="kk-KZ"/>
        </w:rPr>
        <w:t>, при котором оптимальные значения</w:t>
      </w:r>
      <w:r w:rsidR="00D048C3" w:rsidRPr="00347684">
        <w:rPr>
          <w:rFonts w:ascii="Times New Roman" w:hAnsi="Times New Roman" w:cs="Times New Roman"/>
          <w:iCs/>
          <w:sz w:val="28"/>
          <w:szCs w:val="28"/>
          <w:lang w:val="kk-KZ"/>
        </w:rPr>
        <w:t xml:space="preserve"> параметр</w:t>
      </w:r>
      <w:r w:rsidR="003548F1" w:rsidRPr="00347684">
        <w:rPr>
          <w:rFonts w:ascii="Times New Roman" w:hAnsi="Times New Roman" w:cs="Times New Roman"/>
          <w:iCs/>
          <w:sz w:val="28"/>
          <w:szCs w:val="28"/>
          <w:lang w:val="kk-KZ"/>
        </w:rPr>
        <w:t>ов</w:t>
      </w:r>
      <w:r w:rsidR="00D048C3" w:rsidRPr="00347684">
        <w:rPr>
          <w:rFonts w:ascii="Times New Roman" w:hAnsi="Times New Roman" w:cs="Times New Roman"/>
          <w:iCs/>
          <w:sz w:val="28"/>
          <w:szCs w:val="28"/>
          <w:lang w:val="kk-KZ"/>
        </w:rPr>
        <w:t xml:space="preserve"> расстояния между электродами и частоты электроимпульса</w:t>
      </w:r>
      <w:r w:rsidR="003548F1" w:rsidRPr="00347684">
        <w:rPr>
          <w:rFonts w:ascii="Times New Roman" w:hAnsi="Times New Roman" w:cs="Times New Roman"/>
          <w:iCs/>
          <w:sz w:val="28"/>
          <w:szCs w:val="28"/>
          <w:lang w:val="kk-KZ"/>
        </w:rPr>
        <w:t xml:space="preserve"> составляют: </w:t>
      </w:r>
      <m:oMath>
        <m:r>
          <w:rPr>
            <w:rFonts w:ascii="Cambria Math" w:hAnsi="Cambria Math"/>
            <w:sz w:val="28"/>
            <w:szCs w:val="28"/>
            <w:lang w:val="kk-KZ"/>
          </w:rPr>
          <m:t>∆≈0,027</m:t>
        </m:r>
      </m:oMath>
      <w:r w:rsidR="003548F1" w:rsidRPr="00347684">
        <w:rPr>
          <w:rFonts w:ascii="Times New Roman" w:eastAsiaTheme="minorEastAsia" w:hAnsi="Times New Roman" w:cs="Times New Roman"/>
          <w:sz w:val="28"/>
          <w:szCs w:val="28"/>
          <w:lang w:val="kk-KZ"/>
        </w:rPr>
        <w:t xml:space="preserve"> и </w:t>
      </w:r>
      <m:oMath>
        <m:r>
          <w:rPr>
            <w:rFonts w:ascii="Cambria Math" w:eastAsiaTheme="minorEastAsia" w:hAnsi="Cambria Math" w:cs="Times New Roman"/>
            <w:sz w:val="28"/>
            <w:szCs w:val="27"/>
            <w:lang w:val="kk-KZ"/>
          </w:rPr>
          <m:t>f≈19</m:t>
        </m:r>
      </m:oMath>
      <w:r w:rsidR="004C6A3F" w:rsidRPr="00347684">
        <w:rPr>
          <w:rFonts w:ascii="Times New Roman" w:hAnsi="Times New Roman" w:cs="Times New Roman"/>
          <w:iCs/>
          <w:sz w:val="28"/>
          <w:szCs w:val="28"/>
          <w:lang w:val="kk-KZ"/>
        </w:rPr>
        <w:t>;</w:t>
      </w:r>
    </w:p>
    <w:p w14:paraId="5F91485F" w14:textId="7C4F9EAC" w:rsidR="004C6A3F" w:rsidRPr="00347684" w:rsidRDefault="008037EA" w:rsidP="004C6A3F">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 р</w:t>
      </w:r>
      <w:r w:rsidR="00270FF3" w:rsidRPr="00347684">
        <w:rPr>
          <w:rFonts w:ascii="Times New Roman" w:hAnsi="Times New Roman" w:cs="Times New Roman"/>
          <w:bCs/>
          <w:sz w:val="28"/>
          <w:szCs w:val="28"/>
          <w:lang w:val="kk-KZ"/>
        </w:rPr>
        <w:t xml:space="preserve">езультаты экспериментальных исследований </w:t>
      </w:r>
      <w:r w:rsidR="00D048C3" w:rsidRPr="00347684">
        <w:rPr>
          <w:rFonts w:ascii="Times New Roman" w:hAnsi="Times New Roman" w:cs="Times New Roman"/>
          <w:iCs/>
          <w:sz w:val="28"/>
          <w:szCs w:val="28"/>
        </w:rPr>
        <w:t>на полноразмерном стенде</w:t>
      </w:r>
      <w:r w:rsidR="009B5CF2" w:rsidRPr="00347684">
        <w:rPr>
          <w:rFonts w:ascii="Times New Roman" w:hAnsi="Times New Roman" w:cs="Times New Roman"/>
          <w:iCs/>
          <w:sz w:val="28"/>
          <w:szCs w:val="28"/>
          <w:lang w:val="kk-KZ"/>
        </w:rPr>
        <w:t xml:space="preserve"> электроимпульсного глушителя</w:t>
      </w:r>
      <w:r w:rsidR="00270FF3" w:rsidRPr="00347684">
        <w:rPr>
          <w:rFonts w:ascii="Times New Roman" w:hAnsi="Times New Roman" w:cs="Times New Roman"/>
          <w:iCs/>
          <w:sz w:val="28"/>
          <w:szCs w:val="28"/>
          <w:lang w:val="kk-KZ"/>
        </w:rPr>
        <w:t xml:space="preserve"> подтвердили эффективность воздействия электроимпульса на выхлопной газ</w:t>
      </w:r>
      <w:r w:rsidR="00D048C3" w:rsidRPr="00347684">
        <w:rPr>
          <w:rFonts w:ascii="Times New Roman" w:hAnsi="Times New Roman" w:cs="Times New Roman"/>
          <w:iCs/>
          <w:sz w:val="28"/>
          <w:szCs w:val="28"/>
        </w:rPr>
        <w:t>.</w:t>
      </w:r>
      <w:r w:rsidR="009B5CF2" w:rsidRPr="00347684">
        <w:rPr>
          <w:rFonts w:ascii="Times New Roman" w:hAnsi="Times New Roman" w:cs="Times New Roman"/>
          <w:iCs/>
          <w:sz w:val="28"/>
          <w:szCs w:val="28"/>
          <w:lang w:val="kk-KZ"/>
        </w:rPr>
        <w:t xml:space="preserve"> После воздействия на газ электроимпульсом показатели дымности газа снизилась до 29</w:t>
      </w:r>
      <w:r w:rsidR="009B5CF2" w:rsidRPr="00347684">
        <w:rPr>
          <w:rFonts w:ascii="Times New Roman" w:hAnsi="Times New Roman" w:cs="Times New Roman"/>
          <w:iCs/>
          <w:sz w:val="28"/>
          <w:szCs w:val="28"/>
        </w:rPr>
        <w:t>%</w:t>
      </w:r>
      <w:r w:rsidR="009B5CF2" w:rsidRPr="00347684">
        <w:rPr>
          <w:rFonts w:ascii="Times New Roman" w:hAnsi="Times New Roman" w:cs="Times New Roman"/>
          <w:iCs/>
          <w:sz w:val="28"/>
          <w:szCs w:val="28"/>
          <w:lang w:val="kk-KZ"/>
        </w:rPr>
        <w:t>. А</w:t>
      </w:r>
      <w:r w:rsidR="00D048C3" w:rsidRPr="00347684">
        <w:rPr>
          <w:rFonts w:ascii="Times New Roman" w:hAnsi="Times New Roman" w:cs="Times New Roman"/>
          <w:iCs/>
          <w:sz w:val="28"/>
          <w:szCs w:val="28"/>
          <w:lang w:val="kk-KZ"/>
        </w:rPr>
        <w:t xml:space="preserve"> </w:t>
      </w:r>
      <w:r w:rsidR="009B5CF2" w:rsidRPr="00347684">
        <w:rPr>
          <w:rFonts w:ascii="Times New Roman" w:hAnsi="Times New Roman" w:cs="Times New Roman"/>
          <w:sz w:val="27"/>
          <w:szCs w:val="27"/>
          <w:lang w:val="kk-KZ"/>
        </w:rPr>
        <w:t>м</w:t>
      </w:r>
      <w:r w:rsidR="00D048C3" w:rsidRPr="00347684">
        <w:rPr>
          <w:rFonts w:ascii="Times New Roman" w:hAnsi="Times New Roman" w:cs="Times New Roman"/>
          <w:sz w:val="27"/>
          <w:szCs w:val="27"/>
          <w:lang w:val="kk-KZ"/>
        </w:rPr>
        <w:t>аксимальная степень очистки газа после электроимпульсного воздействия составила около 30</w:t>
      </w:r>
      <w:r w:rsidR="00D048C3" w:rsidRPr="00347684">
        <w:rPr>
          <w:rFonts w:ascii="Times New Roman" w:hAnsi="Times New Roman" w:cs="Times New Roman"/>
          <w:sz w:val="27"/>
          <w:szCs w:val="27"/>
        </w:rPr>
        <w:t>%</w:t>
      </w:r>
      <w:r w:rsidR="009D2CE1" w:rsidRPr="00347684">
        <w:rPr>
          <w:rFonts w:ascii="Times New Roman" w:hAnsi="Times New Roman" w:cs="Times New Roman"/>
          <w:sz w:val="27"/>
          <w:szCs w:val="27"/>
          <w:lang w:val="kk-KZ"/>
        </w:rPr>
        <w:t xml:space="preserve"> согласно полученным значениям показателей критерия оптимальности</w:t>
      </w:r>
      <w:r w:rsidR="004C6A3F" w:rsidRPr="00347684">
        <w:rPr>
          <w:rFonts w:ascii="Times New Roman" w:hAnsi="Times New Roman" w:cs="Times New Roman"/>
          <w:sz w:val="27"/>
          <w:szCs w:val="27"/>
          <w:lang w:val="kk-KZ"/>
        </w:rPr>
        <w:t>;</w:t>
      </w:r>
    </w:p>
    <w:p w14:paraId="043C3BBF" w14:textId="23AD9227" w:rsidR="009D2CE1" w:rsidRPr="00347684" w:rsidRDefault="008037EA" w:rsidP="004C6A3F">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bCs/>
          <w:sz w:val="28"/>
          <w:szCs w:val="28"/>
          <w:lang w:val="kk-KZ"/>
        </w:rPr>
        <w:t>- н</w:t>
      </w:r>
      <w:r w:rsidR="00FB6481" w:rsidRPr="00347684">
        <w:rPr>
          <w:rFonts w:ascii="Times New Roman" w:hAnsi="Times New Roman" w:cs="Times New Roman"/>
          <w:bCs/>
          <w:sz w:val="28"/>
          <w:szCs w:val="28"/>
        </w:rPr>
        <w:t>а основе ранее разработанной методики расчета оптимальных значений регулируемых параметров были определены числовые значения частоты электроимпульса и расстояния между электродами для полноразмерного стенда электроимпульсного глушителя, при которых показатели дымности газа будут минимальными: ∆ ≈ 0,006 м и f ≈ 14 Гц</w:t>
      </w:r>
      <w:r w:rsidR="004C6A3F" w:rsidRPr="00347684">
        <w:rPr>
          <w:rFonts w:ascii="Times New Roman" w:hAnsi="Times New Roman" w:cs="Times New Roman"/>
          <w:bCs/>
          <w:sz w:val="28"/>
          <w:szCs w:val="28"/>
          <w:lang w:val="kk-KZ"/>
        </w:rPr>
        <w:t>.</w:t>
      </w:r>
    </w:p>
    <w:p w14:paraId="3A2B3FBE" w14:textId="77777777" w:rsidR="00270FF3" w:rsidRPr="00347684" w:rsidRDefault="00270FF3">
      <w:pPr>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r>
    </w:p>
    <w:p w14:paraId="12ADA64F" w14:textId="3987C2BA"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lastRenderedPageBreak/>
        <w:t>3. Теоретическое и экспериментальное исследования процесса очистки выхлопных газов в ультразвуковом глушителе</w:t>
      </w:r>
    </w:p>
    <w:p w14:paraId="2AD1D69A" w14:textId="77777777" w:rsidR="0092684A" w:rsidRPr="00347684" w:rsidRDefault="0092684A" w:rsidP="0092684A">
      <w:pPr>
        <w:spacing w:after="0" w:line="240" w:lineRule="auto"/>
        <w:ind w:firstLine="709"/>
        <w:jc w:val="both"/>
        <w:rPr>
          <w:rFonts w:ascii="Times New Roman" w:hAnsi="Times New Roman" w:cs="Times New Roman"/>
          <w:sz w:val="28"/>
          <w:szCs w:val="28"/>
          <w:lang w:val="kk-KZ"/>
        </w:rPr>
      </w:pPr>
    </w:p>
    <w:p w14:paraId="4F22AABC" w14:textId="77777777" w:rsidR="0092684A" w:rsidRPr="00347684" w:rsidRDefault="0092684A" w:rsidP="0092684A">
      <w:pPr>
        <w:spacing w:after="0" w:line="240" w:lineRule="auto"/>
        <w:ind w:firstLine="709"/>
        <w:jc w:val="both"/>
        <w:rPr>
          <w:rFonts w:ascii="Times New Roman" w:hAnsi="Times New Roman" w:cs="Times New Roman"/>
          <w:b/>
          <w:bCs/>
          <w:sz w:val="28"/>
          <w:szCs w:val="28"/>
          <w:lang w:val="kk-KZ"/>
        </w:rPr>
      </w:pPr>
      <w:r w:rsidRPr="00347684">
        <w:rPr>
          <w:rFonts w:ascii="Times New Roman" w:hAnsi="Times New Roman" w:cs="Times New Roman"/>
          <w:sz w:val="28"/>
          <w:szCs w:val="28"/>
          <w:lang w:val="kk-KZ"/>
        </w:rPr>
        <w:t>3.1 Исследование процесса очистки выхлопных газов в ультразвуковом глушителе</w:t>
      </w:r>
    </w:p>
    <w:p w14:paraId="7FFCD180" w14:textId="77777777"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b/>
          <w:bCs/>
          <w:sz w:val="28"/>
          <w:szCs w:val="28"/>
          <w:lang w:val="kk-KZ"/>
        </w:rPr>
        <w:t xml:space="preserve"> </w:t>
      </w:r>
    </w:p>
    <w:p w14:paraId="12B21303" w14:textId="51522798" w:rsidR="0092684A" w:rsidRPr="00347684" w:rsidRDefault="00270FF3" w:rsidP="0092684A">
      <w:pPr>
        <w:spacing w:after="0" w:line="240" w:lineRule="auto"/>
        <w:ind w:firstLine="709"/>
        <w:jc w:val="both"/>
        <w:rPr>
          <w:rFonts w:ascii="Times New Roman" w:hAnsi="Times New Roman" w:cs="Times New Roman"/>
          <w:sz w:val="28"/>
        </w:rPr>
      </w:pPr>
      <w:r w:rsidRPr="00347684">
        <w:rPr>
          <w:rFonts w:ascii="Times New Roman" w:hAnsi="Times New Roman" w:cs="Times New Roman"/>
          <w:sz w:val="28"/>
        </w:rPr>
        <w:t xml:space="preserve">Ультразвуковый глушитель для очистки выхлопных газов использует эффект ультразвукового излучения для удаления загрязнений из газового потока. Работает он следующим образом: газы сначала поступают в корпус глушителя через впускное отверстие. Затем ультразвуковой излучатель создает волны, которые помогают осаждать тяжелые частицы </w:t>
      </w:r>
      <w:r w:rsidR="00BF37EF" w:rsidRPr="00347684">
        <w:rPr>
          <w:rFonts w:ascii="Times New Roman" w:hAnsi="Times New Roman" w:cs="Times New Roman"/>
          <w:sz w:val="28"/>
          <w:lang w:val="kk-KZ"/>
        </w:rPr>
        <w:t>газа</w:t>
      </w:r>
      <w:r w:rsidRPr="00347684">
        <w:rPr>
          <w:rFonts w:ascii="Times New Roman" w:hAnsi="Times New Roman" w:cs="Times New Roman"/>
          <w:sz w:val="28"/>
        </w:rPr>
        <w:t xml:space="preserve"> на дне корпуса. После </w:t>
      </w:r>
      <w:r w:rsidRPr="00347684">
        <w:rPr>
          <w:rFonts w:ascii="Times New Roman" w:hAnsi="Times New Roman" w:cs="Times New Roman"/>
          <w:sz w:val="28"/>
          <w:lang w:val="kk-KZ"/>
        </w:rPr>
        <w:t>осаждения</w:t>
      </w:r>
      <w:r w:rsidRPr="00347684">
        <w:rPr>
          <w:rFonts w:ascii="Times New Roman" w:hAnsi="Times New Roman" w:cs="Times New Roman"/>
          <w:sz w:val="28"/>
        </w:rPr>
        <w:t>, уже очищенные газы выходят наружу, как показано на рисунке 3.1.</w:t>
      </w:r>
    </w:p>
    <w:p w14:paraId="1DE52B40" w14:textId="77777777" w:rsidR="00270FF3" w:rsidRPr="00347684" w:rsidRDefault="00270FF3" w:rsidP="0092684A">
      <w:pPr>
        <w:spacing w:after="0" w:line="240" w:lineRule="auto"/>
        <w:ind w:firstLine="709"/>
        <w:jc w:val="both"/>
        <w:rPr>
          <w:rFonts w:ascii="Times New Roman" w:hAnsi="Times New Roman" w:cs="Times New Roman"/>
          <w:sz w:val="28"/>
          <w:szCs w:val="28"/>
        </w:rPr>
      </w:pPr>
    </w:p>
    <w:p w14:paraId="4C8E3BC3" w14:textId="77777777" w:rsidR="0092684A" w:rsidRPr="00347684" w:rsidRDefault="0092684A" w:rsidP="0092684A">
      <w:pPr>
        <w:spacing w:after="0" w:line="240" w:lineRule="auto"/>
        <w:jc w:val="center"/>
        <w:rPr>
          <w:rFonts w:ascii="Times New Roman" w:hAnsi="Times New Roman" w:cs="Times New Roman"/>
          <w:sz w:val="28"/>
          <w:szCs w:val="28"/>
        </w:rPr>
      </w:pPr>
      <w:r w:rsidRPr="00347684">
        <w:rPr>
          <w:rFonts w:ascii="Times New Roman" w:hAnsi="Times New Roman" w:cs="Times New Roman"/>
          <w:noProof/>
          <w:sz w:val="28"/>
          <w:szCs w:val="28"/>
          <w:lang w:eastAsia="ru-RU"/>
        </w:rPr>
        <w:drawing>
          <wp:inline distT="0" distB="0" distL="0" distR="0" wp14:anchorId="2266D515" wp14:editId="1A1E3951">
            <wp:extent cx="3213980" cy="986559"/>
            <wp:effectExtent l="0" t="0" r="5715"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3278044" cy="1006224"/>
                    </a:xfrm>
                    <a:prstGeom prst="rect">
                      <a:avLst/>
                    </a:prstGeom>
                    <a:noFill/>
                    <a:ln>
                      <a:noFill/>
                    </a:ln>
                    <a:extLst>
                      <a:ext uri="{53640926-AAD7-44D8-BBD7-CCE9431645EC}">
                        <a14:shadowObscured xmlns:a14="http://schemas.microsoft.com/office/drawing/2010/main"/>
                      </a:ext>
                    </a:extLst>
                  </pic:spPr>
                </pic:pic>
              </a:graphicData>
            </a:graphic>
          </wp:inline>
        </w:drawing>
      </w:r>
    </w:p>
    <w:p w14:paraId="07978581" w14:textId="77777777" w:rsidR="0092684A" w:rsidRPr="00347684" w:rsidRDefault="0092684A" w:rsidP="0092684A">
      <w:pPr>
        <w:spacing w:after="0" w:line="240" w:lineRule="auto"/>
        <w:jc w:val="both"/>
        <w:rPr>
          <w:rFonts w:ascii="Times New Roman" w:hAnsi="Times New Roman" w:cs="Times New Roman"/>
          <w:sz w:val="24"/>
          <w:szCs w:val="24"/>
        </w:rPr>
      </w:pPr>
    </w:p>
    <w:p w14:paraId="5AE95B49" w14:textId="77777777" w:rsidR="0092684A" w:rsidRPr="00347684" w:rsidRDefault="0092684A" w:rsidP="0092684A">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3.1 – Принцип прохождения потока отработавших газов через ультразвуковой глушитель</w:t>
      </w:r>
    </w:p>
    <w:p w14:paraId="455FECEA" w14:textId="77777777" w:rsidR="0092684A" w:rsidRPr="00347684" w:rsidRDefault="0092684A" w:rsidP="0092684A">
      <w:pPr>
        <w:spacing w:after="0" w:line="240" w:lineRule="auto"/>
        <w:ind w:firstLine="709"/>
        <w:jc w:val="both"/>
        <w:rPr>
          <w:rFonts w:ascii="Times New Roman" w:hAnsi="Times New Roman" w:cs="Times New Roman"/>
          <w:sz w:val="24"/>
          <w:szCs w:val="24"/>
        </w:rPr>
      </w:pPr>
    </w:p>
    <w:p w14:paraId="7EDD09B7" w14:textId="225743CA" w:rsidR="005B7230" w:rsidRPr="00347684" w:rsidRDefault="00BF37EF" w:rsidP="00B408EF">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Под воздействием ультразвука газ начинает процесс коагуляции, который происходит в два этапа. На первом этапе частицы газа подвергаются вибрациям, вызывающим их хаотическое движение и слипание, что приводит к увеличению их размеров.</w:t>
      </w:r>
      <w:r w:rsidRPr="00347684">
        <w:rPr>
          <w:rFonts w:ascii="Times New Roman" w:hAnsi="Times New Roman" w:cs="Times New Roman"/>
          <w:sz w:val="28"/>
          <w:szCs w:val="28"/>
          <w:lang w:val="kk-KZ"/>
        </w:rPr>
        <w:t xml:space="preserve"> </w:t>
      </w:r>
      <w:r w:rsidR="00B408EF" w:rsidRPr="00347684">
        <w:rPr>
          <w:rFonts w:ascii="Times New Roman" w:hAnsi="Times New Roman" w:cs="Times New Roman"/>
          <w:sz w:val="28"/>
          <w:szCs w:val="28"/>
        </w:rPr>
        <w:t xml:space="preserve">На второй стадии происходит ортокинетическая коагуляция: мелкие частицы продолжают подвергаться ультразвуковым волнам, в то время как большие частицы уже не реагируют на них. При повышении частоты ультразвука ортокинетическая коагуляция переходит в гидродинамическую, где частицы газа взаимодействуют друг с другом за счет трения, описанного в уравнениях Бьеркнеса. </w:t>
      </w:r>
      <w:r w:rsidR="00E11528" w:rsidRPr="00347684">
        <w:rPr>
          <w:rFonts w:ascii="Times New Roman" w:hAnsi="Times New Roman" w:cs="Times New Roman"/>
          <w:sz w:val="28"/>
          <w:szCs w:val="28"/>
        </w:rPr>
        <w:t>[165</w:t>
      </w:r>
      <w:r w:rsidR="00210EFE" w:rsidRPr="00347684">
        <w:rPr>
          <w:rFonts w:ascii="Times New Roman" w:hAnsi="Times New Roman" w:cs="Times New Roman"/>
          <w:sz w:val="28"/>
          <w:szCs w:val="28"/>
          <w:lang w:val="kk-KZ"/>
        </w:rPr>
        <w:t>, 166</w:t>
      </w:r>
      <w:r w:rsidR="003537A8" w:rsidRPr="00347684">
        <w:rPr>
          <w:rFonts w:ascii="Times New Roman" w:hAnsi="Times New Roman" w:cs="Times New Roman"/>
          <w:sz w:val="28"/>
          <w:szCs w:val="28"/>
        </w:rPr>
        <w:t>]</w:t>
      </w:r>
      <w:r w:rsidR="0092684A" w:rsidRPr="00347684">
        <w:rPr>
          <w:rFonts w:ascii="Times New Roman" w:hAnsi="Times New Roman" w:cs="Times New Roman"/>
          <w:sz w:val="28"/>
          <w:szCs w:val="28"/>
          <w:lang w:val="kk-KZ"/>
        </w:rPr>
        <w:t xml:space="preserve">. </w:t>
      </w:r>
    </w:p>
    <w:p w14:paraId="733DF5FB" w14:textId="2C39A8AF" w:rsidR="00B408EF" w:rsidRPr="00347684" w:rsidRDefault="0092684A" w:rsidP="00B408EF">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После завершения действия ультразвукового поля, процесс коагуляции в частицах не прекращается, однако его темп </w:t>
      </w:r>
      <w:r w:rsidR="00270FF3" w:rsidRPr="00347684">
        <w:rPr>
          <w:rFonts w:ascii="Times New Roman" w:hAnsi="Times New Roman" w:cs="Times New Roman"/>
          <w:sz w:val="28"/>
          <w:szCs w:val="28"/>
          <w:lang w:val="kk-KZ"/>
        </w:rPr>
        <w:t>заметно снижается</w:t>
      </w:r>
      <w:r w:rsidRPr="00347684">
        <w:rPr>
          <w:rFonts w:ascii="Times New Roman" w:hAnsi="Times New Roman" w:cs="Times New Roman"/>
          <w:sz w:val="28"/>
          <w:szCs w:val="28"/>
        </w:rPr>
        <w:t xml:space="preserve">. В конечном итоге, частицы постепенно опускаются вниз и оседают на дне </w:t>
      </w:r>
      <w:r w:rsidRPr="00347684">
        <w:rPr>
          <w:rFonts w:ascii="Times New Roman" w:hAnsi="Times New Roman" w:cs="Times New Roman"/>
          <w:sz w:val="28"/>
          <w:szCs w:val="28"/>
          <w:lang w:val="kk-KZ"/>
        </w:rPr>
        <w:t>глушителя (рисунок 3.2)</w:t>
      </w:r>
      <w:r w:rsidR="00793D9A" w:rsidRPr="00347684">
        <w:rPr>
          <w:rFonts w:ascii="Times New Roman" w:hAnsi="Times New Roman" w:cs="Times New Roman"/>
          <w:sz w:val="28"/>
          <w:szCs w:val="28"/>
          <w:lang w:val="kk-KZ"/>
        </w:rPr>
        <w:t xml:space="preserve"> </w:t>
      </w:r>
      <w:r w:rsidR="00793D9A" w:rsidRPr="00347684">
        <w:rPr>
          <w:rFonts w:ascii="Times New Roman" w:hAnsi="Times New Roman" w:cs="Times New Roman"/>
          <w:sz w:val="28"/>
          <w:szCs w:val="28"/>
        </w:rPr>
        <w:t>[167]</w:t>
      </w:r>
      <w:r w:rsidRPr="00347684">
        <w:rPr>
          <w:rFonts w:ascii="Times New Roman" w:hAnsi="Times New Roman" w:cs="Times New Roman"/>
          <w:sz w:val="28"/>
          <w:szCs w:val="28"/>
        </w:rPr>
        <w:t xml:space="preserve">. </w:t>
      </w:r>
    </w:p>
    <w:p w14:paraId="667E1F51" w14:textId="77777777" w:rsidR="0092684A" w:rsidRPr="00347684" w:rsidRDefault="0092684A" w:rsidP="0092684A">
      <w:pPr>
        <w:spacing w:after="0" w:line="240" w:lineRule="auto"/>
        <w:ind w:firstLine="709"/>
        <w:jc w:val="both"/>
        <w:rPr>
          <w:noProof/>
        </w:rPr>
      </w:pPr>
    </w:p>
    <w:p w14:paraId="0F845A31" w14:textId="77777777" w:rsidR="0092684A" w:rsidRPr="00347684" w:rsidRDefault="0092684A" w:rsidP="0092684A">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23EA0544" wp14:editId="63D8C86F">
            <wp:extent cx="3368842" cy="844129"/>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3447052" cy="863726"/>
                    </a:xfrm>
                    <a:prstGeom prst="rect">
                      <a:avLst/>
                    </a:prstGeom>
                    <a:noFill/>
                    <a:ln>
                      <a:noFill/>
                    </a:ln>
                    <a:extLst>
                      <a:ext uri="{53640926-AAD7-44D8-BBD7-CCE9431645EC}">
                        <a14:shadowObscured xmlns:a14="http://schemas.microsoft.com/office/drawing/2010/main"/>
                      </a:ext>
                    </a:extLst>
                  </pic:spPr>
                </pic:pic>
              </a:graphicData>
            </a:graphic>
          </wp:inline>
        </w:drawing>
      </w:r>
    </w:p>
    <w:p w14:paraId="6384D5A0" w14:textId="77777777" w:rsidR="0092684A" w:rsidRPr="00347684" w:rsidRDefault="0092684A" w:rsidP="0092684A">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3.2 – Стадии прохождения процесса коагуляции</w:t>
      </w:r>
    </w:p>
    <w:p w14:paraId="7A04546E" w14:textId="77777777" w:rsidR="0092684A" w:rsidRPr="00347684" w:rsidRDefault="0092684A" w:rsidP="0092684A">
      <w:pPr>
        <w:spacing w:after="0" w:line="240" w:lineRule="auto"/>
        <w:ind w:firstLine="709"/>
        <w:jc w:val="center"/>
        <w:rPr>
          <w:rFonts w:ascii="Times New Roman" w:hAnsi="Times New Roman" w:cs="Times New Roman"/>
          <w:sz w:val="28"/>
          <w:szCs w:val="28"/>
          <w:lang w:val="kk-KZ"/>
        </w:rPr>
      </w:pPr>
    </w:p>
    <w:p w14:paraId="066C07EA" w14:textId="5E401998" w:rsidR="005414C4" w:rsidRPr="00347684" w:rsidRDefault="0092684A" w:rsidP="005414C4">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Процесс воздействия ультразвука в</w:t>
      </w:r>
      <w:r w:rsidRPr="00347684">
        <w:rPr>
          <w:rFonts w:ascii="Times New Roman" w:hAnsi="Times New Roman" w:cs="Times New Roman"/>
          <w:sz w:val="28"/>
          <w:szCs w:val="28"/>
          <w:lang w:val="kk-KZ"/>
        </w:rPr>
        <w:t xml:space="preserve"> замкнутом объеме</w:t>
      </w:r>
      <w:r w:rsidRPr="00347684">
        <w:rPr>
          <w:rFonts w:ascii="Times New Roman" w:hAnsi="Times New Roman" w:cs="Times New Roman"/>
          <w:sz w:val="28"/>
          <w:szCs w:val="28"/>
        </w:rPr>
        <w:t xml:space="preserve"> глушител</w:t>
      </w:r>
      <w:r w:rsidRPr="00347684">
        <w:rPr>
          <w:rFonts w:ascii="Times New Roman" w:hAnsi="Times New Roman" w:cs="Times New Roman"/>
          <w:sz w:val="28"/>
          <w:szCs w:val="28"/>
          <w:lang w:val="kk-KZ"/>
        </w:rPr>
        <w:t>я</w:t>
      </w:r>
      <w:r w:rsidRPr="00347684">
        <w:rPr>
          <w:rFonts w:ascii="Times New Roman" w:hAnsi="Times New Roman" w:cs="Times New Roman"/>
          <w:sz w:val="28"/>
          <w:szCs w:val="28"/>
        </w:rPr>
        <w:t xml:space="preserve"> раздел</w:t>
      </w:r>
      <w:r w:rsidR="00270FF3" w:rsidRPr="00347684">
        <w:rPr>
          <w:rFonts w:ascii="Times New Roman" w:hAnsi="Times New Roman" w:cs="Times New Roman"/>
          <w:sz w:val="28"/>
          <w:szCs w:val="28"/>
          <w:lang w:val="kk-KZ"/>
        </w:rPr>
        <w:t>яется</w:t>
      </w:r>
      <w:r w:rsidRPr="00347684">
        <w:rPr>
          <w:rFonts w:ascii="Times New Roman" w:hAnsi="Times New Roman" w:cs="Times New Roman"/>
          <w:sz w:val="28"/>
          <w:szCs w:val="28"/>
        </w:rPr>
        <w:t xml:space="preserve"> на три временных интервала. </w:t>
      </w:r>
      <w:r w:rsidR="00E55259" w:rsidRPr="00347684">
        <w:rPr>
          <w:rFonts w:ascii="Times New Roman" w:hAnsi="Times New Roman" w:cs="Times New Roman"/>
          <w:sz w:val="28"/>
          <w:szCs w:val="28"/>
          <w:lang w:val="kk-KZ"/>
        </w:rPr>
        <w:t>На начальном этапе</w:t>
      </w:r>
      <w:r w:rsidRPr="00347684">
        <w:rPr>
          <w:rFonts w:ascii="Times New Roman" w:hAnsi="Times New Roman" w:cs="Times New Roman"/>
          <w:sz w:val="28"/>
          <w:szCs w:val="28"/>
        </w:rPr>
        <w:t xml:space="preserve"> </w:t>
      </w:r>
      <w:r w:rsidR="00E55259" w:rsidRPr="00347684">
        <w:rPr>
          <w:rFonts w:ascii="Times New Roman" w:hAnsi="Times New Roman" w:cs="Times New Roman"/>
          <w:sz w:val="28"/>
          <w:szCs w:val="28"/>
          <w:lang w:val="kk-KZ"/>
        </w:rPr>
        <w:t xml:space="preserve">ультразвук </w:t>
      </w:r>
      <w:r w:rsidR="00E55259" w:rsidRPr="00347684">
        <w:rPr>
          <w:rFonts w:ascii="Times New Roman" w:hAnsi="Times New Roman" w:cs="Times New Roman"/>
          <w:sz w:val="28"/>
          <w:szCs w:val="28"/>
          <w:lang w:val="kk-KZ"/>
        </w:rPr>
        <w:lastRenderedPageBreak/>
        <w:t>приводит к хаотическому движению частиц газа, но сам процесс коагуляции проходит очень медленно</w:t>
      </w:r>
      <w:r w:rsidRPr="00347684">
        <w:rPr>
          <w:rFonts w:ascii="Times New Roman" w:hAnsi="Times New Roman" w:cs="Times New Roman"/>
          <w:sz w:val="28"/>
          <w:szCs w:val="28"/>
        </w:rPr>
        <w:t xml:space="preserve">. Затем следует период, в котором эффективность </w:t>
      </w:r>
      <w:r w:rsidR="00E55259" w:rsidRPr="00347684">
        <w:rPr>
          <w:rFonts w:ascii="Times New Roman" w:hAnsi="Times New Roman" w:cs="Times New Roman"/>
          <w:sz w:val="28"/>
          <w:szCs w:val="28"/>
          <w:lang w:val="kk-KZ"/>
        </w:rPr>
        <w:t xml:space="preserve">коагуляции </w:t>
      </w:r>
      <w:r w:rsidRPr="00347684">
        <w:rPr>
          <w:rFonts w:ascii="Times New Roman" w:hAnsi="Times New Roman" w:cs="Times New Roman"/>
          <w:sz w:val="28"/>
          <w:szCs w:val="28"/>
        </w:rPr>
        <w:t xml:space="preserve">резко </w:t>
      </w:r>
      <w:r w:rsidR="00BF37EF" w:rsidRPr="00347684">
        <w:rPr>
          <w:rFonts w:ascii="Times New Roman" w:hAnsi="Times New Roman" w:cs="Times New Roman"/>
          <w:sz w:val="28"/>
          <w:szCs w:val="28"/>
          <w:lang w:val="kk-KZ"/>
        </w:rPr>
        <w:t>возрастает</w:t>
      </w:r>
      <w:r w:rsidRPr="00347684">
        <w:rPr>
          <w:rFonts w:ascii="Times New Roman" w:hAnsi="Times New Roman" w:cs="Times New Roman"/>
          <w:sz w:val="28"/>
          <w:szCs w:val="28"/>
        </w:rPr>
        <w:t xml:space="preserve"> из-за смещения частиц к стенкам трубы, создавая области с повышенной концентрацие</w:t>
      </w:r>
      <w:r w:rsidR="00E55259" w:rsidRPr="00347684">
        <w:rPr>
          <w:rFonts w:ascii="Times New Roman" w:hAnsi="Times New Roman" w:cs="Times New Roman"/>
          <w:sz w:val="28"/>
          <w:szCs w:val="28"/>
          <w:lang w:val="kk-KZ"/>
        </w:rPr>
        <w:t>й</w:t>
      </w:r>
      <w:r w:rsidR="00B23847" w:rsidRPr="00347684">
        <w:rPr>
          <w:rFonts w:ascii="Times New Roman" w:hAnsi="Times New Roman" w:cs="Times New Roman"/>
          <w:sz w:val="28"/>
          <w:szCs w:val="28"/>
          <w:lang w:val="kk-KZ"/>
        </w:rPr>
        <w:t xml:space="preserve"> частиц</w:t>
      </w:r>
      <w:r w:rsidRPr="00347684">
        <w:rPr>
          <w:rFonts w:ascii="Times New Roman" w:hAnsi="Times New Roman" w:cs="Times New Roman"/>
          <w:sz w:val="28"/>
          <w:szCs w:val="28"/>
        </w:rPr>
        <w:t xml:space="preserve">. Наконец, в третьем интервале происходит уменьшение эффективности </w:t>
      </w:r>
      <w:r w:rsidR="00B23847" w:rsidRPr="00347684">
        <w:rPr>
          <w:rFonts w:ascii="Times New Roman" w:hAnsi="Times New Roman" w:cs="Times New Roman"/>
          <w:sz w:val="28"/>
          <w:szCs w:val="28"/>
          <w:lang w:val="kk-KZ"/>
        </w:rPr>
        <w:t xml:space="preserve">коагуляции </w:t>
      </w:r>
      <w:r w:rsidRPr="00347684">
        <w:rPr>
          <w:rFonts w:ascii="Times New Roman" w:hAnsi="Times New Roman" w:cs="Times New Roman"/>
          <w:sz w:val="28"/>
          <w:szCs w:val="28"/>
        </w:rPr>
        <w:t>из-за укрупнения частиц и снижения их общей концентрации в объеме трубы.</w:t>
      </w:r>
    </w:p>
    <w:p w14:paraId="7C9C8092" w14:textId="4F0FCC67" w:rsidR="001F4E6C" w:rsidRPr="00347684" w:rsidRDefault="005414C4" w:rsidP="001F4E6C">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Эффективность ультразвуковой коагуляции зависит от множества параметров</w:t>
      </w:r>
      <w:r w:rsidR="00977B54" w:rsidRPr="00347684">
        <w:rPr>
          <w:rFonts w:ascii="Times New Roman" w:hAnsi="Times New Roman" w:cs="Times New Roman"/>
          <w:sz w:val="28"/>
          <w:szCs w:val="28"/>
          <w:lang w:val="kk-KZ"/>
        </w:rPr>
        <w:t>. В зависимости от возможности их регулирования в процессе работы ультразвукового глушителя, они условны были распределены на регулируемые и регулируемые (таблица 3.1).</w:t>
      </w:r>
    </w:p>
    <w:p w14:paraId="073A891E" w14:textId="77777777" w:rsidR="00977B54" w:rsidRPr="00347684" w:rsidRDefault="00977B54" w:rsidP="001F4E6C">
      <w:pPr>
        <w:spacing w:after="0" w:line="240" w:lineRule="auto"/>
        <w:ind w:firstLine="709"/>
        <w:jc w:val="both"/>
        <w:rPr>
          <w:rFonts w:ascii="Times New Roman" w:hAnsi="Times New Roman" w:cs="Times New Roman"/>
          <w:sz w:val="28"/>
          <w:szCs w:val="28"/>
          <w:lang w:val="kk-KZ"/>
        </w:rPr>
      </w:pPr>
    </w:p>
    <w:p w14:paraId="1CCB586D" w14:textId="6B18D09F" w:rsidR="00977B54" w:rsidRPr="00347684" w:rsidRDefault="00977B54" w:rsidP="00977B54">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3.1 – Параметры влияющие на эффективность процесса ультразвуковой коагуляции</w:t>
      </w:r>
    </w:p>
    <w:tbl>
      <w:tblPr>
        <w:tblStyle w:val="24"/>
        <w:tblW w:w="5000" w:type="pct"/>
        <w:tblLook w:val="04A0" w:firstRow="1" w:lastRow="0" w:firstColumn="1" w:lastColumn="0" w:noHBand="0" w:noVBand="1"/>
      </w:tblPr>
      <w:tblGrid>
        <w:gridCol w:w="1683"/>
        <w:gridCol w:w="2375"/>
        <w:gridCol w:w="2018"/>
        <w:gridCol w:w="3778"/>
      </w:tblGrid>
      <w:tr w:rsidR="00347684" w:rsidRPr="00347684" w14:paraId="5C406351" w14:textId="77777777" w:rsidTr="00977B54">
        <w:tc>
          <w:tcPr>
            <w:tcW w:w="2059" w:type="pct"/>
            <w:gridSpan w:val="2"/>
            <w:hideMark/>
          </w:tcPr>
          <w:p w14:paraId="6A6829F4"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Регулируемые параметры</w:t>
            </w:r>
          </w:p>
        </w:tc>
        <w:tc>
          <w:tcPr>
            <w:tcW w:w="2941" w:type="pct"/>
            <w:gridSpan w:val="2"/>
            <w:hideMark/>
          </w:tcPr>
          <w:p w14:paraId="391E58C6"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Нерегулируемые параметры </w:t>
            </w:r>
          </w:p>
        </w:tc>
      </w:tr>
      <w:tr w:rsidR="00347684" w:rsidRPr="00347684" w14:paraId="4D50D9E0" w14:textId="77777777" w:rsidTr="00977B54">
        <w:tc>
          <w:tcPr>
            <w:tcW w:w="854" w:type="pct"/>
            <w:hideMark/>
          </w:tcPr>
          <w:p w14:paraId="2D2F0DE4"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Название параметра</w:t>
            </w:r>
          </w:p>
        </w:tc>
        <w:tc>
          <w:tcPr>
            <w:tcW w:w="1204" w:type="pct"/>
            <w:hideMark/>
          </w:tcPr>
          <w:p w14:paraId="0134BA26"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spacing w:val="-1"/>
                <w:kern w:val="24"/>
                <w:sz w:val="24"/>
                <w:szCs w:val="24"/>
                <w:lang w:val="kk-KZ" w:eastAsia="ru-RU"/>
              </w:rPr>
              <w:t>Влияние на процесс коагуляции (</w:t>
            </w:r>
            <w:r w:rsidRPr="00347684">
              <w:rPr>
                <w:rFonts w:ascii="Times New Roman" w:eastAsia="Times New Roman" w:hAnsi="Times New Roman" w:cs="Times New Roman"/>
                <w:spacing w:val="-1"/>
                <w:kern w:val="24"/>
                <w:sz w:val="24"/>
                <w:szCs w:val="24"/>
                <w:lang w:val="en-US" w:eastAsia="ru-RU"/>
              </w:rPr>
              <w:t>cg</w:t>
            </w:r>
            <w:r w:rsidRPr="00347684">
              <w:rPr>
                <w:rFonts w:ascii="Times New Roman" w:eastAsia="Times New Roman" w:hAnsi="Times New Roman" w:cs="Times New Roman"/>
                <w:spacing w:val="-1"/>
                <w:kern w:val="24"/>
                <w:sz w:val="24"/>
                <w:szCs w:val="24"/>
                <w:lang w:eastAsia="ru-RU"/>
              </w:rPr>
              <w:t>)</w:t>
            </w:r>
          </w:p>
        </w:tc>
        <w:tc>
          <w:tcPr>
            <w:tcW w:w="1024" w:type="pct"/>
            <w:hideMark/>
          </w:tcPr>
          <w:p w14:paraId="5ED600DF"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Название параметра</w:t>
            </w:r>
          </w:p>
        </w:tc>
        <w:tc>
          <w:tcPr>
            <w:tcW w:w="1918" w:type="pct"/>
            <w:hideMark/>
          </w:tcPr>
          <w:p w14:paraId="52EC4646"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spacing w:val="-1"/>
                <w:kern w:val="24"/>
                <w:sz w:val="24"/>
                <w:szCs w:val="24"/>
                <w:lang w:val="kk-KZ" w:eastAsia="ru-RU"/>
              </w:rPr>
              <w:t>Влияние на процесс коагуляции (</w:t>
            </w:r>
            <w:r w:rsidRPr="00347684">
              <w:rPr>
                <w:rFonts w:ascii="Times New Roman" w:eastAsia="Times New Roman" w:hAnsi="Times New Roman" w:cs="Times New Roman"/>
                <w:spacing w:val="-1"/>
                <w:kern w:val="24"/>
                <w:sz w:val="24"/>
                <w:szCs w:val="24"/>
                <w:lang w:val="en-US" w:eastAsia="ru-RU"/>
              </w:rPr>
              <w:t>cg</w:t>
            </w:r>
            <w:r w:rsidRPr="00347684">
              <w:rPr>
                <w:rFonts w:ascii="Times New Roman" w:eastAsia="Times New Roman" w:hAnsi="Times New Roman" w:cs="Times New Roman"/>
                <w:spacing w:val="-1"/>
                <w:kern w:val="24"/>
                <w:sz w:val="24"/>
                <w:szCs w:val="24"/>
                <w:lang w:eastAsia="ru-RU"/>
              </w:rPr>
              <w:t>)</w:t>
            </w:r>
            <w:r w:rsidRPr="00347684">
              <w:rPr>
                <w:rFonts w:ascii="Times New Roman" w:eastAsia="Times New Roman" w:hAnsi="Times New Roman" w:cs="Times New Roman"/>
                <w:kern w:val="24"/>
                <w:sz w:val="24"/>
                <w:szCs w:val="24"/>
                <w:lang w:eastAsia="ru-RU"/>
              </w:rPr>
              <w:t> </w:t>
            </w:r>
          </w:p>
        </w:tc>
      </w:tr>
      <w:tr w:rsidR="00347684" w:rsidRPr="00347684" w14:paraId="6FC768EB" w14:textId="77777777" w:rsidTr="00977B54">
        <w:trPr>
          <w:trHeight w:val="2189"/>
        </w:trPr>
        <w:tc>
          <w:tcPr>
            <w:tcW w:w="854" w:type="pct"/>
            <w:hideMark/>
          </w:tcPr>
          <w:p w14:paraId="31C3362D"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Частота ультразвука</w:t>
            </w:r>
          </w:p>
          <w:p w14:paraId="290220FC"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 xml:space="preserve"> </w:t>
            </w: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f</w:t>
            </w:r>
            <w:r w:rsidRPr="00347684">
              <w:rPr>
                <w:rFonts w:ascii="Times New Roman" w:eastAsia="Calibri" w:hAnsi="Times New Roman" w:cs="Times New Roman"/>
                <w:kern w:val="24"/>
                <w:sz w:val="24"/>
                <w:szCs w:val="24"/>
                <w:lang w:val="en-US" w:eastAsia="ru-RU"/>
              </w:rPr>
              <w:t>)~cg</w:t>
            </w:r>
          </w:p>
        </w:tc>
        <w:tc>
          <w:tcPr>
            <w:tcW w:w="1204" w:type="pct"/>
            <w:hideMark/>
          </w:tcPr>
          <w:p w14:paraId="51B825B5"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выше частота ультразвука (эффективнее укрупняются частицы малого размера), тем выше эффективность коагуляции.</w:t>
            </w:r>
          </w:p>
        </w:tc>
        <w:tc>
          <w:tcPr>
            <w:tcW w:w="1024" w:type="pct"/>
            <w:hideMark/>
          </w:tcPr>
          <w:p w14:paraId="208B7982"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Интенсивность ультразвука</w:t>
            </w:r>
          </w:p>
          <w:p w14:paraId="21C12128"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I</w:t>
            </w:r>
            <w:r w:rsidRPr="00347684">
              <w:rPr>
                <w:rFonts w:ascii="Times New Roman" w:eastAsia="Calibri" w:hAnsi="Times New Roman" w:cs="Times New Roman"/>
                <w:kern w:val="24"/>
                <w:sz w:val="24"/>
                <w:szCs w:val="24"/>
                <w:lang w:val="en-US" w:eastAsia="ru-RU"/>
              </w:rPr>
              <w:t>)~cg</w:t>
            </w:r>
          </w:p>
        </w:tc>
        <w:tc>
          <w:tcPr>
            <w:tcW w:w="1918" w:type="pct"/>
            <w:hideMark/>
          </w:tcPr>
          <w:p w14:paraId="0921C677"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выше интенсивность ультразвука, тем выше эффективность коагуляции</w:t>
            </w:r>
          </w:p>
        </w:tc>
      </w:tr>
      <w:tr w:rsidR="00347684" w:rsidRPr="00347684" w14:paraId="29F959A3" w14:textId="77777777" w:rsidTr="00977B54">
        <w:trPr>
          <w:trHeight w:val="364"/>
        </w:trPr>
        <w:tc>
          <w:tcPr>
            <w:tcW w:w="854" w:type="pct"/>
            <w:vMerge w:val="restart"/>
            <w:hideMark/>
          </w:tcPr>
          <w:p w14:paraId="5010E739"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Длительность воздействия ультразвука</w:t>
            </w:r>
          </w:p>
          <w:p w14:paraId="33834642"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 xml:space="preserve"> </w:t>
            </w: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t</w:t>
            </w:r>
            <w:r w:rsidRPr="00347684">
              <w:rPr>
                <w:rFonts w:ascii="Times New Roman" w:eastAsia="Calibri" w:hAnsi="Times New Roman" w:cs="Times New Roman"/>
                <w:kern w:val="24"/>
                <w:sz w:val="24"/>
                <w:szCs w:val="24"/>
                <w:lang w:eastAsia="ru-RU"/>
              </w:rPr>
              <w:t>)~</w:t>
            </w:r>
            <w:r w:rsidRPr="00347684">
              <w:rPr>
                <w:rFonts w:ascii="Times New Roman" w:eastAsia="Calibri" w:hAnsi="Times New Roman" w:cs="Times New Roman"/>
                <w:kern w:val="24"/>
                <w:sz w:val="24"/>
                <w:szCs w:val="24"/>
                <w:lang w:val="en-US" w:eastAsia="ru-RU"/>
              </w:rPr>
              <w:t>cg</w:t>
            </w:r>
          </w:p>
        </w:tc>
        <w:tc>
          <w:tcPr>
            <w:tcW w:w="1204" w:type="pct"/>
            <w:vMerge w:val="restart"/>
            <w:hideMark/>
          </w:tcPr>
          <w:p w14:paraId="4E2B0F91"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длительнее воздействие ультразвука, тем выше эффективнос</w:t>
            </w:r>
            <w:r w:rsidRPr="00347684">
              <w:rPr>
                <w:rFonts w:ascii="Times New Roman" w:eastAsia="Times New Roman" w:hAnsi="Times New Roman" w:cs="Times New Roman"/>
                <w:kern w:val="24"/>
                <w:sz w:val="24"/>
                <w:szCs w:val="24"/>
                <w:lang w:val="kk-KZ" w:eastAsia="ru-RU"/>
              </w:rPr>
              <w:t>ть</w:t>
            </w:r>
            <w:r w:rsidRPr="00347684">
              <w:rPr>
                <w:rFonts w:ascii="Times New Roman" w:eastAsia="Times New Roman" w:hAnsi="Times New Roman" w:cs="Times New Roman"/>
                <w:kern w:val="24"/>
                <w:sz w:val="24"/>
                <w:szCs w:val="24"/>
                <w:lang w:eastAsia="ru-RU"/>
              </w:rPr>
              <w:t xml:space="preserve"> коагуляции.</w:t>
            </w:r>
          </w:p>
        </w:tc>
        <w:tc>
          <w:tcPr>
            <w:tcW w:w="1024" w:type="pct"/>
            <w:hideMark/>
          </w:tcPr>
          <w:p w14:paraId="6501135A"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 xml:space="preserve">Давление </w:t>
            </w:r>
          </w:p>
          <w:p w14:paraId="75505030"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звуковых волн</w:t>
            </w:r>
          </w:p>
          <w:p w14:paraId="2521423E"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P</w:t>
            </w:r>
            <w:r w:rsidRPr="00347684">
              <w:rPr>
                <w:rFonts w:ascii="Times New Roman" w:eastAsia="Calibri" w:hAnsi="Times New Roman" w:cs="Times New Roman"/>
                <w:kern w:val="24"/>
                <w:sz w:val="24"/>
                <w:szCs w:val="24"/>
                <w:lang w:eastAsia="ru-RU"/>
              </w:rPr>
              <w:t>)~</w:t>
            </w:r>
            <w:r w:rsidRPr="00347684">
              <w:rPr>
                <w:rFonts w:ascii="Times New Roman" w:eastAsia="Calibri" w:hAnsi="Times New Roman" w:cs="Times New Roman"/>
                <w:kern w:val="24"/>
                <w:sz w:val="24"/>
                <w:szCs w:val="24"/>
                <w:lang w:val="en-US" w:eastAsia="ru-RU"/>
              </w:rPr>
              <w:t>cg</w:t>
            </w:r>
          </w:p>
        </w:tc>
        <w:tc>
          <w:tcPr>
            <w:tcW w:w="1918" w:type="pct"/>
            <w:hideMark/>
          </w:tcPr>
          <w:p w14:paraId="07F7014B" w14:textId="77777777" w:rsidR="00977B54" w:rsidRPr="00347684" w:rsidRDefault="00977B54" w:rsidP="00A638DB">
            <w:pPr>
              <w:spacing w:line="256" w:lineRule="auto"/>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выше уровень звукового давления</w:t>
            </w:r>
            <w:r w:rsidRPr="00347684">
              <w:rPr>
                <w:rFonts w:ascii="Times New Roman" w:eastAsia="Times New Roman" w:hAnsi="Times New Roman" w:cs="Times New Roman"/>
                <w:kern w:val="24"/>
                <w:sz w:val="24"/>
                <w:szCs w:val="24"/>
                <w:lang w:val="kk-KZ" w:eastAsia="ru-RU"/>
              </w:rPr>
              <w:t xml:space="preserve">, </w:t>
            </w:r>
            <w:r w:rsidRPr="00347684">
              <w:rPr>
                <w:rFonts w:ascii="Times New Roman" w:eastAsia="Times New Roman" w:hAnsi="Times New Roman" w:cs="Times New Roman"/>
                <w:kern w:val="24"/>
                <w:sz w:val="24"/>
                <w:szCs w:val="24"/>
                <w:lang w:eastAsia="ru-RU"/>
              </w:rPr>
              <w:t>тем выше эффективность коагуляции.</w:t>
            </w:r>
          </w:p>
        </w:tc>
      </w:tr>
      <w:tr w:rsidR="00347684" w:rsidRPr="00347684" w14:paraId="0198B1C4" w14:textId="77777777" w:rsidTr="00977B54">
        <w:trPr>
          <w:trHeight w:val="997"/>
        </w:trPr>
        <w:tc>
          <w:tcPr>
            <w:tcW w:w="854" w:type="pct"/>
            <w:vMerge/>
            <w:hideMark/>
          </w:tcPr>
          <w:p w14:paraId="5DF08F51" w14:textId="77777777" w:rsidR="00977B54" w:rsidRPr="00347684" w:rsidRDefault="00977B54" w:rsidP="00A638DB">
            <w:pPr>
              <w:rPr>
                <w:rFonts w:ascii="Arial" w:eastAsia="Times New Roman" w:hAnsi="Arial" w:cs="Arial"/>
                <w:sz w:val="24"/>
                <w:szCs w:val="24"/>
                <w:lang w:eastAsia="ru-RU"/>
              </w:rPr>
            </w:pPr>
          </w:p>
        </w:tc>
        <w:tc>
          <w:tcPr>
            <w:tcW w:w="1204" w:type="pct"/>
            <w:vMerge/>
            <w:hideMark/>
          </w:tcPr>
          <w:p w14:paraId="70B6ECBE" w14:textId="77777777" w:rsidR="00977B54" w:rsidRPr="00347684" w:rsidRDefault="00977B54" w:rsidP="00A638DB">
            <w:pPr>
              <w:rPr>
                <w:rFonts w:ascii="Arial" w:eastAsia="Times New Roman" w:hAnsi="Arial" w:cs="Arial"/>
                <w:sz w:val="24"/>
                <w:szCs w:val="24"/>
                <w:lang w:eastAsia="ru-RU"/>
              </w:rPr>
            </w:pPr>
          </w:p>
        </w:tc>
        <w:tc>
          <w:tcPr>
            <w:tcW w:w="1024" w:type="pct"/>
            <w:hideMark/>
          </w:tcPr>
          <w:p w14:paraId="34A51874"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Плотность энергии ультразвука</w:t>
            </w:r>
          </w:p>
          <w:p w14:paraId="3CA7F57B"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p</w:t>
            </w:r>
            <w:r w:rsidRPr="00347684">
              <w:rPr>
                <w:rFonts w:ascii="Times New Roman" w:eastAsia="Calibri" w:hAnsi="Times New Roman" w:cs="Times New Roman"/>
                <w:kern w:val="24"/>
                <w:sz w:val="24"/>
                <w:szCs w:val="24"/>
                <w:lang w:eastAsia="ru-RU"/>
              </w:rPr>
              <w:t>)~</w:t>
            </w:r>
            <w:r w:rsidRPr="00347684">
              <w:rPr>
                <w:rFonts w:ascii="Times New Roman" w:eastAsia="Calibri" w:hAnsi="Times New Roman" w:cs="Times New Roman"/>
                <w:kern w:val="24"/>
                <w:sz w:val="24"/>
                <w:szCs w:val="24"/>
                <w:lang w:val="en-US" w:eastAsia="ru-RU"/>
              </w:rPr>
              <w:t>cg</w:t>
            </w:r>
          </w:p>
        </w:tc>
        <w:tc>
          <w:tcPr>
            <w:tcW w:w="1918" w:type="pct"/>
            <w:hideMark/>
          </w:tcPr>
          <w:p w14:paraId="12813346"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выше плотность энергии (количество энергии, передаваемой на единицу площади воздействия), тем выше эффективность коагуляции.</w:t>
            </w:r>
          </w:p>
        </w:tc>
      </w:tr>
      <w:tr w:rsidR="00347684" w:rsidRPr="00347684" w14:paraId="60A7E055" w14:textId="77777777" w:rsidTr="00977B54">
        <w:trPr>
          <w:trHeight w:val="439"/>
        </w:trPr>
        <w:tc>
          <w:tcPr>
            <w:tcW w:w="854" w:type="pct"/>
            <w:vMerge/>
            <w:hideMark/>
          </w:tcPr>
          <w:p w14:paraId="59E85B8E" w14:textId="77777777" w:rsidR="00977B54" w:rsidRPr="00347684" w:rsidRDefault="00977B54" w:rsidP="00A638DB">
            <w:pPr>
              <w:rPr>
                <w:rFonts w:ascii="Arial" w:eastAsia="Times New Roman" w:hAnsi="Arial" w:cs="Arial"/>
                <w:sz w:val="24"/>
                <w:szCs w:val="24"/>
                <w:lang w:eastAsia="ru-RU"/>
              </w:rPr>
            </w:pPr>
          </w:p>
        </w:tc>
        <w:tc>
          <w:tcPr>
            <w:tcW w:w="1204" w:type="pct"/>
            <w:vMerge/>
            <w:hideMark/>
          </w:tcPr>
          <w:p w14:paraId="420D4EFF" w14:textId="77777777" w:rsidR="00977B54" w:rsidRPr="00347684" w:rsidRDefault="00977B54" w:rsidP="00A638DB">
            <w:pPr>
              <w:rPr>
                <w:rFonts w:ascii="Arial" w:eastAsia="Times New Roman" w:hAnsi="Arial" w:cs="Arial"/>
                <w:sz w:val="24"/>
                <w:szCs w:val="24"/>
                <w:lang w:eastAsia="ru-RU"/>
              </w:rPr>
            </w:pPr>
          </w:p>
        </w:tc>
        <w:tc>
          <w:tcPr>
            <w:tcW w:w="1024" w:type="pct"/>
            <w:hideMark/>
          </w:tcPr>
          <w:p w14:paraId="139C6DF9"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Концентрация дисперсных частиц</w:t>
            </w:r>
          </w:p>
          <w:p w14:paraId="73339B0F"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n</w:t>
            </w:r>
            <w:r w:rsidRPr="00347684">
              <w:rPr>
                <w:rFonts w:ascii="Times New Roman" w:eastAsia="Calibri" w:hAnsi="Times New Roman" w:cs="Times New Roman"/>
                <w:kern w:val="24"/>
                <w:sz w:val="24"/>
                <w:szCs w:val="24"/>
                <w:lang w:eastAsia="ru-RU"/>
              </w:rPr>
              <w:t>)~</w:t>
            </w:r>
            <w:r w:rsidRPr="00347684">
              <w:rPr>
                <w:rFonts w:ascii="Times New Roman" w:eastAsia="Calibri" w:hAnsi="Times New Roman" w:cs="Times New Roman"/>
                <w:kern w:val="24"/>
                <w:sz w:val="24"/>
                <w:szCs w:val="24"/>
                <w:lang w:val="en-US" w:eastAsia="ru-RU"/>
              </w:rPr>
              <w:t>cg</w:t>
            </w:r>
          </w:p>
        </w:tc>
        <w:tc>
          <w:tcPr>
            <w:tcW w:w="1918" w:type="pct"/>
            <w:hideMark/>
          </w:tcPr>
          <w:p w14:paraId="1DD071BB"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больше концентрация, тем выше эффективность коагуляции</w:t>
            </w:r>
          </w:p>
        </w:tc>
      </w:tr>
      <w:tr w:rsidR="00977B54" w:rsidRPr="00347684" w14:paraId="069D927E" w14:textId="77777777" w:rsidTr="00977B54">
        <w:trPr>
          <w:trHeight w:val="1000"/>
        </w:trPr>
        <w:tc>
          <w:tcPr>
            <w:tcW w:w="854" w:type="pct"/>
            <w:vMerge/>
            <w:hideMark/>
          </w:tcPr>
          <w:p w14:paraId="23560F12" w14:textId="77777777" w:rsidR="00977B54" w:rsidRPr="00347684" w:rsidRDefault="00977B54" w:rsidP="00A638DB">
            <w:pPr>
              <w:rPr>
                <w:rFonts w:ascii="Arial" w:eastAsia="Times New Roman" w:hAnsi="Arial" w:cs="Arial"/>
                <w:sz w:val="24"/>
                <w:szCs w:val="24"/>
                <w:lang w:eastAsia="ru-RU"/>
              </w:rPr>
            </w:pPr>
          </w:p>
        </w:tc>
        <w:tc>
          <w:tcPr>
            <w:tcW w:w="1204" w:type="pct"/>
            <w:vMerge/>
            <w:hideMark/>
          </w:tcPr>
          <w:p w14:paraId="378CF87C" w14:textId="77777777" w:rsidR="00977B54" w:rsidRPr="00347684" w:rsidRDefault="00977B54" w:rsidP="00A638DB">
            <w:pPr>
              <w:rPr>
                <w:rFonts w:ascii="Arial" w:eastAsia="Times New Roman" w:hAnsi="Arial" w:cs="Arial"/>
                <w:sz w:val="24"/>
                <w:szCs w:val="24"/>
                <w:lang w:eastAsia="ru-RU"/>
              </w:rPr>
            </w:pPr>
          </w:p>
        </w:tc>
        <w:tc>
          <w:tcPr>
            <w:tcW w:w="1024" w:type="pct"/>
            <w:hideMark/>
          </w:tcPr>
          <w:p w14:paraId="362589CF"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Температура газа</w:t>
            </w:r>
          </w:p>
          <w:p w14:paraId="59249F17"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Calibri" w:hAnsi="Times New Roman" w:cs="Times New Roman"/>
                <w:kern w:val="24"/>
                <w:sz w:val="24"/>
                <w:szCs w:val="24"/>
                <w:lang w:val="kk-KZ" w:eastAsia="ru-RU"/>
              </w:rPr>
              <w:t>(</w:t>
            </w:r>
            <w:r w:rsidRPr="00347684">
              <w:rPr>
                <w:rFonts w:ascii="Times New Roman" w:eastAsia="Calibri" w:hAnsi="Times New Roman" w:cs="Times New Roman"/>
                <w:i/>
                <w:iCs/>
                <w:kern w:val="24"/>
                <w:sz w:val="24"/>
                <w:szCs w:val="24"/>
                <w:lang w:val="en-US" w:eastAsia="ru-RU"/>
              </w:rPr>
              <w:t>T</w:t>
            </w:r>
            <w:r w:rsidRPr="00347684">
              <w:rPr>
                <w:rFonts w:ascii="Times New Roman" w:eastAsia="Calibri" w:hAnsi="Times New Roman" w:cs="Times New Roman"/>
                <w:kern w:val="24"/>
                <w:sz w:val="24"/>
                <w:szCs w:val="24"/>
                <w:lang w:val="en-US" w:eastAsia="ru-RU"/>
              </w:rPr>
              <w:t>)~cg</w:t>
            </w:r>
          </w:p>
          <w:p w14:paraId="6CF82DD6" w14:textId="77777777"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val="kk-KZ" w:eastAsia="ru-RU"/>
              </w:rPr>
              <w:t xml:space="preserve"> </w:t>
            </w:r>
          </w:p>
        </w:tc>
        <w:tc>
          <w:tcPr>
            <w:tcW w:w="1918" w:type="pct"/>
            <w:hideMark/>
          </w:tcPr>
          <w:p w14:paraId="08036DF2" w14:textId="28D2C47C" w:rsidR="00977B54" w:rsidRPr="00347684" w:rsidRDefault="00977B54" w:rsidP="00A638DB">
            <w:pPr>
              <w:jc w:val="center"/>
              <w:rPr>
                <w:rFonts w:ascii="Arial" w:eastAsia="Times New Roman" w:hAnsi="Arial" w:cs="Arial"/>
                <w:sz w:val="24"/>
                <w:szCs w:val="24"/>
                <w:lang w:eastAsia="ru-RU"/>
              </w:rPr>
            </w:pPr>
            <w:r w:rsidRPr="00347684">
              <w:rPr>
                <w:rFonts w:ascii="Times New Roman" w:eastAsia="Times New Roman" w:hAnsi="Times New Roman" w:cs="Times New Roman"/>
                <w:kern w:val="24"/>
                <w:sz w:val="24"/>
                <w:szCs w:val="24"/>
                <w:lang w:eastAsia="ru-RU"/>
              </w:rPr>
              <w:t>чем выше температура газа (интенсивнее столкновения между частицами), тем выше эффективность коагуляции</w:t>
            </w:r>
            <w:r w:rsidR="0064607E" w:rsidRPr="00347684">
              <w:rPr>
                <w:rFonts w:ascii="Times New Roman" w:eastAsia="Times New Roman" w:hAnsi="Times New Roman" w:cs="Times New Roman"/>
                <w:kern w:val="24"/>
                <w:sz w:val="24"/>
                <w:szCs w:val="24"/>
                <w:lang w:eastAsia="ru-RU"/>
              </w:rPr>
              <w:t xml:space="preserve"> [168-169]</w:t>
            </w:r>
            <w:r w:rsidRPr="00347684">
              <w:rPr>
                <w:rFonts w:ascii="Times New Roman" w:eastAsia="Times New Roman" w:hAnsi="Times New Roman" w:cs="Times New Roman"/>
                <w:kern w:val="24"/>
                <w:sz w:val="24"/>
                <w:szCs w:val="24"/>
                <w:lang w:eastAsia="ru-RU"/>
              </w:rPr>
              <w:t>.</w:t>
            </w:r>
          </w:p>
        </w:tc>
      </w:tr>
    </w:tbl>
    <w:p w14:paraId="28BFD9FF" w14:textId="77777777" w:rsidR="00977B54" w:rsidRPr="00347684" w:rsidRDefault="00977B54" w:rsidP="00871883">
      <w:pPr>
        <w:spacing w:after="0" w:line="240" w:lineRule="auto"/>
        <w:ind w:firstLine="709"/>
        <w:jc w:val="both"/>
        <w:rPr>
          <w:rFonts w:ascii="Times New Roman" w:hAnsi="Times New Roman" w:cs="Times New Roman"/>
          <w:sz w:val="28"/>
          <w:szCs w:val="28"/>
        </w:rPr>
      </w:pPr>
    </w:p>
    <w:p w14:paraId="6BD773BF" w14:textId="217A28D5" w:rsidR="00871883" w:rsidRPr="00347684" w:rsidRDefault="00977B54" w:rsidP="00977B54">
      <w:pPr>
        <w:shd w:val="clear" w:color="auto" w:fill="FFFFFF" w:themeFill="background1"/>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Регулирование </w:t>
      </w:r>
      <w:r w:rsidR="00871883" w:rsidRPr="00347684">
        <w:rPr>
          <w:rFonts w:ascii="Times New Roman" w:hAnsi="Times New Roman" w:cs="Times New Roman"/>
          <w:sz w:val="28"/>
          <w:szCs w:val="28"/>
        </w:rPr>
        <w:t>этими параметрами позволяет оптимизировать процесс ультразвуковой коагуляции для достижения оптимальных результатов.</w:t>
      </w:r>
    </w:p>
    <w:p w14:paraId="6DE1181C" w14:textId="6F41D7F0" w:rsidR="0092684A" w:rsidRPr="00347684" w:rsidRDefault="00B23847" w:rsidP="00543390">
      <w:pPr>
        <w:pStyle w:val="Default"/>
        <w:ind w:firstLine="709"/>
        <w:jc w:val="both"/>
        <w:rPr>
          <w:color w:val="auto"/>
          <w:sz w:val="28"/>
          <w:szCs w:val="28"/>
          <w:lang w:val="kk-KZ"/>
        </w:rPr>
      </w:pPr>
      <w:r w:rsidRPr="00347684">
        <w:rPr>
          <w:color w:val="auto"/>
          <w:sz w:val="28"/>
          <w:szCs w:val="28"/>
          <w:lang w:val="kk-KZ"/>
        </w:rPr>
        <w:t>Следует отметить, что д</w:t>
      </w:r>
      <w:r w:rsidR="009B7388" w:rsidRPr="00347684">
        <w:rPr>
          <w:color w:val="auto"/>
          <w:sz w:val="28"/>
          <w:szCs w:val="28"/>
          <w:lang w:val="kk-KZ"/>
        </w:rPr>
        <w:t xml:space="preserve">ля частиц разных размеров соответствует своя частота, при которой они начинают колебательные движения. Нахождение частицы в колебательном состоянии также зависит от его радиуса и вязкости </w:t>
      </w:r>
      <w:r w:rsidR="009B7388" w:rsidRPr="00347684">
        <w:rPr>
          <w:color w:val="auto"/>
          <w:sz w:val="28"/>
          <w:szCs w:val="28"/>
          <w:lang w:val="kk-KZ"/>
        </w:rPr>
        <w:lastRenderedPageBreak/>
        <w:t xml:space="preserve">среды. Взаимосвязь этих параметров </w:t>
      </w:r>
      <w:r w:rsidR="00543390" w:rsidRPr="00347684">
        <w:rPr>
          <w:color w:val="auto"/>
          <w:sz w:val="28"/>
          <w:szCs w:val="28"/>
          <w:lang w:val="kk-KZ"/>
        </w:rPr>
        <w:t>представлена</w:t>
      </w:r>
      <w:r w:rsidR="009B7388" w:rsidRPr="00347684">
        <w:rPr>
          <w:color w:val="auto"/>
          <w:sz w:val="28"/>
          <w:szCs w:val="28"/>
          <w:lang w:val="kk-KZ"/>
        </w:rPr>
        <w:t xml:space="preserve"> </w:t>
      </w:r>
      <w:r w:rsidR="00543390" w:rsidRPr="00347684">
        <w:rPr>
          <w:color w:val="auto"/>
          <w:sz w:val="28"/>
          <w:szCs w:val="28"/>
          <w:lang w:val="kk-KZ"/>
        </w:rPr>
        <w:t xml:space="preserve">в </w:t>
      </w:r>
      <w:r w:rsidR="009B7388" w:rsidRPr="00347684">
        <w:rPr>
          <w:color w:val="auto"/>
          <w:sz w:val="28"/>
          <w:szCs w:val="28"/>
          <w:lang w:val="kk-KZ"/>
        </w:rPr>
        <w:t>соотношени</w:t>
      </w:r>
      <w:r w:rsidR="00543390" w:rsidRPr="00347684">
        <w:rPr>
          <w:color w:val="auto"/>
          <w:sz w:val="28"/>
          <w:szCs w:val="28"/>
          <w:lang w:val="kk-KZ"/>
        </w:rPr>
        <w:t>и</w:t>
      </w:r>
      <w:r w:rsidR="009B7388" w:rsidRPr="00347684">
        <w:rPr>
          <w:color w:val="auto"/>
          <w:sz w:val="28"/>
          <w:szCs w:val="28"/>
          <w:lang w:val="kk-KZ"/>
        </w:rPr>
        <w:t xml:space="preserve"> двух </w:t>
      </w:r>
      <w:r w:rsidR="00543390" w:rsidRPr="00347684">
        <w:rPr>
          <w:color w:val="auto"/>
          <w:sz w:val="28"/>
          <w:szCs w:val="28"/>
          <w:lang w:val="kk-KZ"/>
        </w:rPr>
        <w:t xml:space="preserve">амплитуд колебаний частиц и газа </w:t>
      </w:r>
      <w:r w:rsidR="0092684A" w:rsidRPr="00347684">
        <w:rPr>
          <w:color w:val="auto"/>
          <w:sz w:val="28"/>
          <w:szCs w:val="28"/>
        </w:rPr>
        <w:t>[</w:t>
      </w:r>
      <w:r w:rsidR="0062191D" w:rsidRPr="00347684">
        <w:rPr>
          <w:color w:val="auto"/>
          <w:sz w:val="28"/>
          <w:szCs w:val="28"/>
        </w:rPr>
        <w:t>17</w:t>
      </w:r>
      <w:r w:rsidR="0064607E" w:rsidRPr="00347684">
        <w:rPr>
          <w:color w:val="auto"/>
          <w:sz w:val="28"/>
          <w:szCs w:val="28"/>
        </w:rPr>
        <w:t>1</w:t>
      </w:r>
      <w:r w:rsidR="0092684A" w:rsidRPr="00347684">
        <w:rPr>
          <w:color w:val="auto"/>
          <w:sz w:val="28"/>
          <w:szCs w:val="28"/>
        </w:rPr>
        <w:t>]:</w:t>
      </w:r>
    </w:p>
    <w:p w14:paraId="6F66D248" w14:textId="77777777" w:rsidR="0092684A" w:rsidRPr="00347684" w:rsidRDefault="0092684A" w:rsidP="0092684A">
      <w:pPr>
        <w:pStyle w:val="Default"/>
        <w:ind w:firstLine="709"/>
        <w:jc w:val="both"/>
        <w:rPr>
          <w:color w:val="auto"/>
        </w:rPr>
      </w:pPr>
    </w:p>
    <w:p w14:paraId="569E1029" w14:textId="6522BFA8" w:rsidR="0092684A" w:rsidRPr="00347684" w:rsidRDefault="00040E3C" w:rsidP="0092684A">
      <w:pPr>
        <w:pStyle w:val="Default"/>
        <w:ind w:firstLine="709"/>
        <w:jc w:val="right"/>
        <w:rPr>
          <w:iCs/>
          <w:color w:val="auto"/>
          <w:sz w:val="28"/>
          <w:szCs w:val="28"/>
          <w:lang w:val="kk-KZ"/>
        </w:rPr>
      </w:pPr>
      <m:oMath>
        <m:f>
          <m:fPr>
            <m:ctrlPr>
              <w:rPr>
                <w:rFonts w:ascii="Cambria Math" w:hAnsi="Cambria Math"/>
                <w:i/>
                <w:color w:val="auto"/>
                <w:sz w:val="28"/>
                <w:szCs w:val="28"/>
              </w:rPr>
            </m:ctrlPr>
          </m:fPr>
          <m:num>
            <m:sSub>
              <m:sSubPr>
                <m:ctrlPr>
                  <w:rPr>
                    <w:rFonts w:ascii="Cambria Math" w:hAnsi="Cambria Math"/>
                    <w:i/>
                    <w:color w:val="auto"/>
                    <w:sz w:val="28"/>
                    <w:szCs w:val="28"/>
                  </w:rPr>
                </m:ctrlPr>
              </m:sSubPr>
              <m:e>
                <m:r>
                  <w:rPr>
                    <w:rFonts w:ascii="Cambria Math" w:hAnsi="Cambria Math"/>
                    <w:color w:val="auto"/>
                    <w:sz w:val="28"/>
                    <w:szCs w:val="28"/>
                    <w:lang w:val="en-US"/>
                  </w:rPr>
                  <m:t>U</m:t>
                </m:r>
              </m:e>
              <m:sub>
                <m:r>
                  <w:rPr>
                    <w:rFonts w:ascii="Cambria Math" w:hAnsi="Cambria Math"/>
                    <w:color w:val="auto"/>
                    <w:sz w:val="28"/>
                    <w:szCs w:val="28"/>
                  </w:rPr>
                  <m:t>ч</m:t>
                </m:r>
              </m:sub>
            </m:sSub>
          </m:num>
          <m:den>
            <m:sSub>
              <m:sSubPr>
                <m:ctrlPr>
                  <w:rPr>
                    <w:rFonts w:ascii="Cambria Math" w:hAnsi="Cambria Math"/>
                    <w:i/>
                    <w:color w:val="auto"/>
                    <w:sz w:val="28"/>
                    <w:szCs w:val="28"/>
                  </w:rPr>
                </m:ctrlPr>
              </m:sSubPr>
              <m:e>
                <m:r>
                  <w:rPr>
                    <w:rFonts w:ascii="Cambria Math" w:hAnsi="Cambria Math"/>
                    <w:color w:val="auto"/>
                    <w:sz w:val="28"/>
                    <w:szCs w:val="28"/>
                    <w:lang w:val="en-US"/>
                  </w:rPr>
                  <m:t>U</m:t>
                </m:r>
              </m:e>
              <m:sub>
                <m:r>
                  <w:rPr>
                    <w:rFonts w:ascii="Cambria Math" w:hAnsi="Cambria Math"/>
                    <w:color w:val="auto"/>
                    <w:sz w:val="28"/>
                    <w:szCs w:val="28"/>
                  </w:rPr>
                  <m:t>г</m:t>
                </m:r>
              </m:sub>
            </m:sSub>
          </m:den>
        </m:f>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1</m:t>
            </m:r>
          </m:num>
          <m:den>
            <m:sSup>
              <m:sSupPr>
                <m:ctrlPr>
                  <w:rPr>
                    <w:rFonts w:ascii="Cambria Math" w:hAnsi="Cambria Math"/>
                    <w:i/>
                    <w:color w:val="auto"/>
                    <w:sz w:val="28"/>
                    <w:szCs w:val="28"/>
                  </w:rPr>
                </m:ctrlPr>
              </m:sSupPr>
              <m:e>
                <m:d>
                  <m:dPr>
                    <m:begChr m:val="["/>
                    <m:endChr m:val="]"/>
                    <m:ctrlPr>
                      <w:rPr>
                        <w:rFonts w:ascii="Cambria Math" w:hAnsi="Cambria Math"/>
                        <w:i/>
                        <w:color w:val="auto"/>
                        <w:sz w:val="28"/>
                        <w:szCs w:val="28"/>
                      </w:rPr>
                    </m:ctrlPr>
                  </m:dPr>
                  <m:e>
                    <m:sSup>
                      <m:sSupPr>
                        <m:ctrlPr>
                          <w:rPr>
                            <w:rFonts w:ascii="Cambria Math" w:hAnsi="Cambria Math"/>
                            <w:i/>
                            <w:color w:val="auto"/>
                            <w:sz w:val="28"/>
                            <w:szCs w:val="28"/>
                          </w:rPr>
                        </m:ctrlPr>
                      </m:sSupPr>
                      <m:e>
                        <m:d>
                          <m:dPr>
                            <m:ctrlPr>
                              <w:rPr>
                                <w:rFonts w:ascii="Cambria Math" w:hAnsi="Cambria Math"/>
                                <w:i/>
                                <w:color w:val="auto"/>
                                <w:sz w:val="28"/>
                                <w:szCs w:val="28"/>
                              </w:rPr>
                            </m:ctrlPr>
                          </m:dPr>
                          <m:e>
                            <m:r>
                              <w:rPr>
                                <w:rFonts w:ascii="Cambria Math" w:hAnsi="Cambria Math"/>
                                <w:color w:val="auto"/>
                                <w:sz w:val="28"/>
                                <w:szCs w:val="28"/>
                              </w:rPr>
                              <m:t>4π</m:t>
                            </m:r>
                            <m:sSup>
                              <m:sSupPr>
                                <m:ctrlPr>
                                  <w:rPr>
                                    <w:rFonts w:ascii="Cambria Math" w:hAnsi="Cambria Math"/>
                                    <w:i/>
                                    <w:color w:val="auto"/>
                                    <w:sz w:val="28"/>
                                    <w:szCs w:val="28"/>
                                  </w:rPr>
                                </m:ctrlPr>
                              </m:sSupPr>
                              <m:e>
                                <m:r>
                                  <w:rPr>
                                    <w:rFonts w:ascii="Cambria Math" w:hAnsi="Cambria Math"/>
                                    <w:color w:val="auto"/>
                                    <w:sz w:val="28"/>
                                    <w:szCs w:val="28"/>
                                  </w:rPr>
                                  <m:t>r</m:t>
                                </m:r>
                              </m:e>
                              <m:sup>
                                <m:r>
                                  <w:rPr>
                                    <w:rFonts w:ascii="Cambria Math" w:hAnsi="Cambria Math"/>
                                    <w:color w:val="auto"/>
                                    <w:sz w:val="28"/>
                                    <w:szCs w:val="28"/>
                                  </w:rPr>
                                  <m:t>2</m:t>
                                </m:r>
                              </m:sup>
                            </m:sSup>
                            <m:r>
                              <w:rPr>
                                <w:rFonts w:ascii="Cambria Math" w:hAnsi="Cambria Math"/>
                                <w:color w:val="auto"/>
                                <w:sz w:val="28"/>
                                <w:szCs w:val="28"/>
                              </w:rPr>
                              <m:t>fρ/9μ</m:t>
                            </m:r>
                          </m:e>
                        </m:d>
                      </m:e>
                      <m:sup>
                        <m:r>
                          <w:rPr>
                            <w:rFonts w:ascii="Cambria Math" w:hAnsi="Cambria Math"/>
                            <w:color w:val="auto"/>
                            <w:sz w:val="28"/>
                            <w:szCs w:val="28"/>
                          </w:rPr>
                          <m:t>2</m:t>
                        </m:r>
                      </m:sup>
                    </m:sSup>
                    <m:r>
                      <w:rPr>
                        <w:rFonts w:ascii="Cambria Math" w:hAnsi="Cambria Math"/>
                        <w:color w:val="auto"/>
                        <w:sz w:val="28"/>
                        <w:szCs w:val="28"/>
                      </w:rPr>
                      <m:t>+1</m:t>
                    </m:r>
                  </m:e>
                </m:d>
              </m:e>
              <m:sup>
                <m:r>
                  <w:rPr>
                    <w:rFonts w:ascii="Cambria Math" w:hAnsi="Cambria Math"/>
                    <w:color w:val="auto"/>
                    <w:sz w:val="28"/>
                    <w:szCs w:val="28"/>
                  </w:rPr>
                  <m:t>1/2</m:t>
                </m:r>
              </m:sup>
            </m:sSup>
          </m:den>
        </m:f>
      </m:oMath>
      <w:r w:rsidR="0092684A" w:rsidRPr="00347684">
        <w:rPr>
          <w:rFonts w:eastAsiaTheme="minorEastAsia"/>
          <w:iCs/>
          <w:color w:val="auto"/>
          <w:sz w:val="28"/>
          <w:szCs w:val="28"/>
        </w:rPr>
        <w:t>,</w:t>
      </w:r>
      <w:r w:rsidR="0092684A" w:rsidRPr="00347684">
        <w:rPr>
          <w:rFonts w:eastAsiaTheme="minorEastAsia"/>
          <w:i/>
          <w:color w:val="auto"/>
          <w:sz w:val="28"/>
          <w:szCs w:val="28"/>
          <w:lang w:val="kk-KZ"/>
        </w:rPr>
        <w:t xml:space="preserve">                                         </w:t>
      </w:r>
      <w:r w:rsidR="0092684A" w:rsidRPr="00347684">
        <w:rPr>
          <w:rFonts w:eastAsiaTheme="minorEastAsia"/>
          <w:iCs/>
          <w:color w:val="auto"/>
          <w:sz w:val="28"/>
          <w:szCs w:val="28"/>
          <w:lang w:val="kk-KZ"/>
        </w:rPr>
        <w:t>(3.1)</w:t>
      </w:r>
    </w:p>
    <w:p w14:paraId="08DEE66A" w14:textId="77777777" w:rsidR="0092684A" w:rsidRPr="00347684" w:rsidRDefault="0092684A" w:rsidP="0092684A">
      <w:pPr>
        <w:pStyle w:val="Default"/>
        <w:ind w:firstLine="709"/>
        <w:jc w:val="both"/>
        <w:rPr>
          <w:color w:val="auto"/>
        </w:rPr>
      </w:pPr>
    </w:p>
    <w:p w14:paraId="6A3A2B19" w14:textId="2F2022C3" w:rsidR="0092684A" w:rsidRPr="00347684" w:rsidRDefault="0092684A" w:rsidP="0092684A">
      <w:pPr>
        <w:autoSpaceDE w:val="0"/>
        <w:autoSpaceDN w:val="0"/>
        <w:adjustRightInd w:val="0"/>
        <w:spacing w:after="0" w:line="240" w:lineRule="auto"/>
        <w:ind w:firstLine="709"/>
        <w:rPr>
          <w:rFonts w:ascii="Times New Roman" w:hAnsi="Times New Roman" w:cs="Times New Roman"/>
          <w:sz w:val="28"/>
          <w:szCs w:val="28"/>
        </w:rPr>
      </w:pPr>
      <w:r w:rsidRPr="00347684">
        <w:rPr>
          <w:rFonts w:ascii="Cambria Math" w:hAnsi="Cambria Math" w:cs="Cambria Math"/>
          <w:sz w:val="28"/>
          <w:szCs w:val="28"/>
          <w:lang w:val="kk-KZ"/>
        </w:rPr>
        <w:t xml:space="preserve">где </w:t>
      </w:r>
      <w:r w:rsidRPr="00347684">
        <w:rPr>
          <w:rFonts w:ascii="Cambria Math" w:hAnsi="Cambria Math" w:cs="Cambria Math"/>
          <w:sz w:val="28"/>
          <w:szCs w:val="28"/>
        </w:rPr>
        <w:t>𝑈</w:t>
      </w:r>
      <w:r w:rsidRPr="00347684">
        <w:rPr>
          <w:rFonts w:ascii="Cambria Math" w:hAnsi="Cambria Math" w:cs="Cambria Math"/>
          <w:sz w:val="20"/>
          <w:szCs w:val="20"/>
        </w:rPr>
        <w:t xml:space="preserve">ч </w:t>
      </w:r>
      <w:r w:rsidRPr="00347684">
        <w:rPr>
          <w:rFonts w:ascii="Times New Roman" w:hAnsi="Times New Roman" w:cs="Times New Roman"/>
          <w:sz w:val="28"/>
          <w:szCs w:val="28"/>
        </w:rPr>
        <w:t xml:space="preserve">, </w:t>
      </w:r>
      <w:r w:rsidRPr="00347684">
        <w:rPr>
          <w:rFonts w:ascii="Cambria Math" w:hAnsi="Cambria Math" w:cs="Cambria Math"/>
          <w:sz w:val="28"/>
          <w:szCs w:val="28"/>
        </w:rPr>
        <w:t>𝑈</w:t>
      </w:r>
      <w:r w:rsidRPr="00347684">
        <w:rPr>
          <w:rFonts w:ascii="Cambria Math" w:hAnsi="Cambria Math" w:cs="Cambria Math"/>
          <w:sz w:val="20"/>
          <w:szCs w:val="20"/>
        </w:rPr>
        <w:t xml:space="preserve">г </w:t>
      </w:r>
      <w:r w:rsidRPr="00347684">
        <w:rPr>
          <w:rFonts w:ascii="Times New Roman" w:hAnsi="Times New Roman" w:cs="Times New Roman"/>
          <w:sz w:val="28"/>
          <w:szCs w:val="28"/>
        </w:rPr>
        <w:t xml:space="preserve">–амплитуды колебаний частицы и газа; </w:t>
      </w:r>
    </w:p>
    <w:p w14:paraId="71B99B70" w14:textId="7689C61C" w:rsidR="00543390" w:rsidRPr="00347684" w:rsidRDefault="00543390" w:rsidP="00543390">
      <w:pPr>
        <w:autoSpaceDE w:val="0"/>
        <w:autoSpaceDN w:val="0"/>
        <w:adjustRightInd w:val="0"/>
        <w:spacing w:after="0" w:line="240" w:lineRule="auto"/>
        <w:ind w:firstLine="709"/>
        <w:rPr>
          <w:rFonts w:ascii="Times New Roman" w:hAnsi="Times New Roman" w:cs="Times New Roman"/>
          <w:sz w:val="28"/>
          <w:szCs w:val="28"/>
        </w:rPr>
      </w:pPr>
      <w:r w:rsidRPr="00347684">
        <w:rPr>
          <w:rFonts w:ascii="Cambria Math" w:hAnsi="Cambria Math" w:cs="Cambria Math"/>
          <w:sz w:val="28"/>
          <w:szCs w:val="28"/>
        </w:rPr>
        <w:t>𝑟</w:t>
      </w:r>
      <w:r w:rsidRPr="00347684">
        <w:rPr>
          <w:rFonts w:ascii="Times New Roman" w:hAnsi="Times New Roman" w:cs="Times New Roman"/>
          <w:sz w:val="28"/>
          <w:szCs w:val="28"/>
        </w:rPr>
        <w:t xml:space="preserve"> – радиус частицы; </w:t>
      </w:r>
    </w:p>
    <w:p w14:paraId="1E8206AD" w14:textId="624AA82D" w:rsidR="00543390" w:rsidRPr="00347684" w:rsidRDefault="00543390" w:rsidP="00543390">
      <w:pPr>
        <w:autoSpaceDE w:val="0"/>
        <w:autoSpaceDN w:val="0"/>
        <w:adjustRightInd w:val="0"/>
        <w:spacing w:after="0" w:line="240" w:lineRule="auto"/>
        <w:ind w:firstLine="709"/>
        <w:rPr>
          <w:rFonts w:ascii="Times New Roman" w:hAnsi="Times New Roman" w:cs="Times New Roman"/>
          <w:sz w:val="28"/>
          <w:szCs w:val="28"/>
        </w:rPr>
      </w:pPr>
      <w:r w:rsidRPr="00347684">
        <w:rPr>
          <w:rFonts w:ascii="Cambria Math" w:hAnsi="Cambria Math" w:cs="Cambria Math"/>
          <w:sz w:val="28"/>
          <w:szCs w:val="28"/>
        </w:rPr>
        <w:t>𝑓</w:t>
      </w:r>
      <w:r w:rsidRPr="00347684">
        <w:rPr>
          <w:rFonts w:ascii="Times New Roman" w:hAnsi="Times New Roman" w:cs="Times New Roman"/>
          <w:sz w:val="28"/>
          <w:szCs w:val="28"/>
        </w:rPr>
        <w:t xml:space="preserve"> – частота </w:t>
      </w:r>
      <w:r w:rsidRPr="00347684">
        <w:rPr>
          <w:rFonts w:ascii="Times New Roman" w:hAnsi="Times New Roman" w:cs="Times New Roman"/>
          <w:sz w:val="28"/>
          <w:szCs w:val="28"/>
          <w:lang w:val="kk-KZ"/>
        </w:rPr>
        <w:t>ультразвуковых волн</w:t>
      </w:r>
      <w:r w:rsidRPr="00347684">
        <w:rPr>
          <w:rFonts w:ascii="Times New Roman" w:hAnsi="Times New Roman" w:cs="Times New Roman"/>
          <w:sz w:val="28"/>
          <w:szCs w:val="28"/>
        </w:rPr>
        <w:t xml:space="preserve">; </w:t>
      </w:r>
    </w:p>
    <w:p w14:paraId="54945FEF" w14:textId="57083A83" w:rsidR="0092684A" w:rsidRPr="00347684" w:rsidRDefault="0092684A" w:rsidP="0092684A">
      <w:pPr>
        <w:autoSpaceDE w:val="0"/>
        <w:autoSpaceDN w:val="0"/>
        <w:adjustRightInd w:val="0"/>
        <w:spacing w:after="0" w:line="240" w:lineRule="auto"/>
        <w:ind w:firstLine="709"/>
        <w:rPr>
          <w:rFonts w:ascii="Times New Roman" w:hAnsi="Times New Roman" w:cs="Times New Roman"/>
          <w:sz w:val="28"/>
          <w:szCs w:val="28"/>
        </w:rPr>
      </w:pPr>
      <w:r w:rsidRPr="00347684">
        <w:rPr>
          <w:rFonts w:ascii="Cambria Math" w:hAnsi="Cambria Math" w:cs="Cambria Math"/>
          <w:sz w:val="28"/>
          <w:szCs w:val="28"/>
        </w:rPr>
        <w:t xml:space="preserve">𝜌 </w:t>
      </w:r>
      <w:r w:rsidRPr="00347684">
        <w:rPr>
          <w:rFonts w:ascii="Times New Roman" w:hAnsi="Times New Roman" w:cs="Times New Roman"/>
          <w:sz w:val="28"/>
          <w:szCs w:val="28"/>
        </w:rPr>
        <w:t xml:space="preserve">– плотность частицы; </w:t>
      </w:r>
    </w:p>
    <w:p w14:paraId="5175FF7C" w14:textId="77777777" w:rsidR="0092684A" w:rsidRPr="00347684" w:rsidRDefault="0092684A" w:rsidP="0092684A">
      <w:pPr>
        <w:pStyle w:val="Default"/>
        <w:ind w:firstLine="709"/>
        <w:jc w:val="both"/>
        <w:rPr>
          <w:color w:val="auto"/>
          <w:sz w:val="28"/>
          <w:szCs w:val="28"/>
        </w:rPr>
      </w:pPr>
      <w:r w:rsidRPr="00347684">
        <w:rPr>
          <w:rFonts w:ascii="Cambria Math" w:hAnsi="Cambria Math" w:cs="Cambria Math"/>
          <w:color w:val="auto"/>
          <w:sz w:val="28"/>
          <w:szCs w:val="28"/>
        </w:rPr>
        <w:t xml:space="preserve">𝜇 </w:t>
      </w:r>
      <w:r w:rsidRPr="00347684">
        <w:rPr>
          <w:color w:val="auto"/>
          <w:sz w:val="28"/>
          <w:szCs w:val="28"/>
        </w:rPr>
        <w:t>– динамическая вязкость.</w:t>
      </w:r>
    </w:p>
    <w:p w14:paraId="49AA4A53" w14:textId="77777777" w:rsidR="0092684A" w:rsidRPr="00347684" w:rsidRDefault="0092684A" w:rsidP="0092684A">
      <w:pPr>
        <w:pStyle w:val="Default"/>
        <w:ind w:firstLine="709"/>
        <w:jc w:val="both"/>
        <w:rPr>
          <w:color w:val="auto"/>
          <w:sz w:val="28"/>
          <w:szCs w:val="28"/>
        </w:rPr>
      </w:pPr>
    </w:p>
    <w:p w14:paraId="5C86529F" w14:textId="7FB2A91F" w:rsidR="00543390" w:rsidRPr="00347684" w:rsidRDefault="00543390" w:rsidP="00FE2B91">
      <w:pPr>
        <w:pStyle w:val="Default"/>
        <w:ind w:firstLine="709"/>
        <w:jc w:val="both"/>
        <w:rPr>
          <w:color w:val="auto"/>
          <w:sz w:val="28"/>
          <w:szCs w:val="28"/>
          <w:lang w:val="kk-KZ"/>
        </w:rPr>
      </w:pPr>
      <w:r w:rsidRPr="00347684">
        <w:rPr>
          <w:color w:val="auto"/>
          <w:sz w:val="28"/>
          <w:szCs w:val="28"/>
          <w:lang w:val="kk-KZ"/>
        </w:rPr>
        <w:t>Соотношение амплитуд</w:t>
      </w:r>
      <w:r w:rsidRPr="00347684">
        <w:rPr>
          <w:color w:val="auto"/>
          <w:sz w:val="28"/>
          <w:szCs w:val="28"/>
        </w:rPr>
        <w:t xml:space="preserve"> основано на законе Стокса</w:t>
      </w:r>
      <w:r w:rsidRPr="00347684">
        <w:rPr>
          <w:color w:val="auto"/>
          <w:sz w:val="28"/>
          <w:szCs w:val="28"/>
          <w:lang w:val="kk-KZ"/>
        </w:rPr>
        <w:t>, которое является</w:t>
      </w:r>
      <w:r w:rsidRPr="00347684">
        <w:rPr>
          <w:color w:val="auto"/>
          <w:sz w:val="28"/>
          <w:szCs w:val="28"/>
        </w:rPr>
        <w:t xml:space="preserve"> условие</w:t>
      </w:r>
      <w:r w:rsidRPr="00347684">
        <w:rPr>
          <w:color w:val="auto"/>
          <w:sz w:val="28"/>
          <w:szCs w:val="28"/>
          <w:lang w:val="kk-KZ"/>
        </w:rPr>
        <w:t>м</w:t>
      </w:r>
      <w:r w:rsidRPr="00347684">
        <w:rPr>
          <w:color w:val="auto"/>
          <w:sz w:val="28"/>
          <w:szCs w:val="28"/>
        </w:rPr>
        <w:t xml:space="preserve"> гидродинамической коагуляции. </w:t>
      </w:r>
      <w:r w:rsidR="00FE2B91" w:rsidRPr="00347684">
        <w:rPr>
          <w:color w:val="auto"/>
          <w:sz w:val="28"/>
          <w:szCs w:val="28"/>
          <w:lang w:val="kk-KZ"/>
        </w:rPr>
        <w:t>А соотношение параметров радиуса частицы, плотности газа, динамической вязкости газа и частоты ультразвуковых волн позволяет определить степень участия частиц в колебании:</w:t>
      </w:r>
    </w:p>
    <w:p w14:paraId="66D1C45E" w14:textId="77777777" w:rsidR="00543390" w:rsidRPr="00347684" w:rsidRDefault="00543390" w:rsidP="0092684A">
      <w:pPr>
        <w:pStyle w:val="Default"/>
        <w:ind w:firstLine="709"/>
        <w:jc w:val="right"/>
        <w:rPr>
          <w:color w:val="auto"/>
        </w:rPr>
      </w:pPr>
    </w:p>
    <w:p w14:paraId="36A110C6" w14:textId="281C756E" w:rsidR="0092684A" w:rsidRPr="00347684" w:rsidRDefault="0092684A" w:rsidP="0092684A">
      <w:pPr>
        <w:pStyle w:val="Default"/>
        <w:ind w:firstLine="709"/>
        <w:jc w:val="right"/>
        <w:rPr>
          <w:color w:val="auto"/>
          <w:sz w:val="28"/>
          <w:szCs w:val="28"/>
        </w:rPr>
      </w:pPr>
      <m:oMath>
        <m:r>
          <w:rPr>
            <w:rFonts w:ascii="Cambria Math" w:hAnsi="Cambria Math"/>
            <w:color w:val="auto"/>
            <w:sz w:val="28"/>
            <w:szCs w:val="28"/>
          </w:rPr>
          <m:t>Z=</m:t>
        </m:r>
        <m:f>
          <m:fPr>
            <m:ctrlPr>
              <w:rPr>
                <w:rFonts w:ascii="Cambria Math" w:hAnsi="Cambria Math"/>
                <w:i/>
                <w:color w:val="auto"/>
                <w:sz w:val="28"/>
                <w:szCs w:val="28"/>
              </w:rPr>
            </m:ctrlPr>
          </m:fPr>
          <m:num>
            <m:r>
              <w:rPr>
                <w:rFonts w:ascii="Cambria Math" w:hAnsi="Cambria Math"/>
                <w:color w:val="auto"/>
                <w:sz w:val="28"/>
                <w:szCs w:val="28"/>
              </w:rPr>
              <m:t>ρ</m:t>
            </m:r>
            <m:sSup>
              <m:sSupPr>
                <m:ctrlPr>
                  <w:rPr>
                    <w:rFonts w:ascii="Cambria Math" w:hAnsi="Cambria Math"/>
                    <w:i/>
                    <w:color w:val="auto"/>
                    <w:sz w:val="28"/>
                    <w:szCs w:val="28"/>
                  </w:rPr>
                </m:ctrlPr>
              </m:sSupPr>
              <m:e>
                <m:r>
                  <w:rPr>
                    <w:rFonts w:ascii="Cambria Math" w:hAnsi="Cambria Math"/>
                    <w:color w:val="auto"/>
                    <w:sz w:val="28"/>
                    <w:szCs w:val="28"/>
                  </w:rPr>
                  <m:t>r</m:t>
                </m:r>
              </m:e>
              <m:sup>
                <m:r>
                  <w:rPr>
                    <w:rFonts w:ascii="Cambria Math" w:hAnsi="Cambria Math"/>
                    <w:color w:val="auto"/>
                    <w:sz w:val="28"/>
                    <w:szCs w:val="28"/>
                  </w:rPr>
                  <m:t>2</m:t>
                </m:r>
              </m:sup>
            </m:sSup>
            <m:r>
              <w:rPr>
                <w:rFonts w:ascii="Cambria Math" w:hAnsi="Cambria Math"/>
                <w:color w:val="auto"/>
                <w:sz w:val="28"/>
                <w:szCs w:val="28"/>
              </w:rPr>
              <m:t>f</m:t>
            </m:r>
          </m:num>
          <m:den>
            <m:r>
              <w:rPr>
                <w:rFonts w:ascii="Cambria Math" w:hAnsi="Cambria Math"/>
                <w:color w:val="auto"/>
                <w:sz w:val="28"/>
                <w:szCs w:val="28"/>
              </w:rPr>
              <m:t>μ</m:t>
            </m:r>
          </m:den>
        </m:f>
      </m:oMath>
      <w:r w:rsidRPr="00347684">
        <w:rPr>
          <w:rFonts w:eastAsiaTheme="minorEastAsia"/>
          <w:iCs/>
          <w:color w:val="auto"/>
          <w:sz w:val="28"/>
          <w:szCs w:val="28"/>
        </w:rPr>
        <w:t>.</w:t>
      </w:r>
      <w:r w:rsidRPr="00347684">
        <w:rPr>
          <w:rFonts w:eastAsiaTheme="minorEastAsia"/>
          <w:i/>
          <w:color w:val="auto"/>
          <w:sz w:val="28"/>
          <w:szCs w:val="28"/>
          <w:lang w:val="kk-KZ"/>
        </w:rPr>
        <w:t xml:space="preserve">                                                    </w:t>
      </w:r>
      <w:r w:rsidRPr="00347684">
        <w:rPr>
          <w:rFonts w:eastAsiaTheme="minorEastAsia"/>
          <w:iCs/>
          <w:color w:val="auto"/>
          <w:sz w:val="28"/>
          <w:szCs w:val="28"/>
          <w:lang w:val="kk-KZ"/>
        </w:rPr>
        <w:t>(3.2)</w:t>
      </w:r>
    </w:p>
    <w:p w14:paraId="587245D2" w14:textId="4E2B7EE8" w:rsidR="0092684A" w:rsidRPr="00347684" w:rsidRDefault="0092684A" w:rsidP="00FE2B91">
      <w:pPr>
        <w:pStyle w:val="Default"/>
        <w:jc w:val="both"/>
        <w:rPr>
          <w:color w:val="auto"/>
          <w:lang w:val="kk-KZ"/>
        </w:rPr>
      </w:pPr>
    </w:p>
    <w:p w14:paraId="32ED5CAF" w14:textId="4DBB2F58" w:rsidR="0092684A" w:rsidRPr="00347684" w:rsidRDefault="0092684A" w:rsidP="0092684A">
      <w:pPr>
        <w:pStyle w:val="Default"/>
        <w:ind w:firstLine="709"/>
        <w:jc w:val="both"/>
        <w:rPr>
          <w:color w:val="auto"/>
          <w:sz w:val="28"/>
          <w:szCs w:val="28"/>
          <w:lang w:val="kk-KZ"/>
        </w:rPr>
      </w:pPr>
      <w:r w:rsidRPr="00347684">
        <w:rPr>
          <w:color w:val="auto"/>
          <w:sz w:val="28"/>
          <w:szCs w:val="28"/>
          <w:lang w:val="kk-KZ"/>
        </w:rPr>
        <w:t xml:space="preserve">Отсюда следует, </w:t>
      </w:r>
      <w:r w:rsidR="001F300F" w:rsidRPr="00347684">
        <w:rPr>
          <w:color w:val="auto"/>
          <w:sz w:val="28"/>
          <w:szCs w:val="28"/>
          <w:lang w:val="kk-KZ"/>
        </w:rPr>
        <w:t>чем выше частота ультразвуковых волн, тем больше частицы участвуют в колебаниях, это</w:t>
      </w:r>
      <w:r w:rsidR="00B23847" w:rsidRPr="00347684">
        <w:rPr>
          <w:color w:val="auto"/>
          <w:sz w:val="28"/>
          <w:szCs w:val="28"/>
          <w:lang w:val="kk-KZ"/>
        </w:rPr>
        <w:t xml:space="preserve"> в свою очередь,</w:t>
      </w:r>
      <w:r w:rsidR="001F300F" w:rsidRPr="00347684">
        <w:rPr>
          <w:color w:val="auto"/>
          <w:sz w:val="28"/>
          <w:szCs w:val="28"/>
          <w:lang w:val="kk-KZ"/>
        </w:rPr>
        <w:t xml:space="preserve"> приводит к интенсификации процесса коагуляции и увеличению эффективности очистки газа</w:t>
      </w:r>
      <w:r w:rsidR="001722A9" w:rsidRPr="00347684">
        <w:rPr>
          <w:color w:val="auto"/>
          <w:sz w:val="28"/>
          <w:szCs w:val="28"/>
          <w:lang w:val="kk-KZ"/>
        </w:rPr>
        <w:t xml:space="preserve"> </w:t>
      </w:r>
      <w:r w:rsidR="001722A9" w:rsidRPr="00347684">
        <w:rPr>
          <w:color w:val="auto"/>
          <w:sz w:val="28"/>
          <w:szCs w:val="28"/>
        </w:rPr>
        <w:t>[172]</w:t>
      </w:r>
      <w:r w:rsidRPr="00347684">
        <w:rPr>
          <w:color w:val="auto"/>
          <w:sz w:val="28"/>
          <w:szCs w:val="28"/>
          <w:lang w:val="kk-KZ"/>
        </w:rPr>
        <w:t>.</w:t>
      </w:r>
    </w:p>
    <w:p w14:paraId="570985C8" w14:textId="21142D4B" w:rsidR="0092684A" w:rsidRPr="00347684" w:rsidRDefault="001F300F" w:rsidP="0092684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На процесс коагуляции в ультразвуковом глушител</w:t>
      </w:r>
      <w:r w:rsidR="00BA280B" w:rsidRPr="00347684">
        <w:rPr>
          <w:rFonts w:ascii="Times New Roman" w:hAnsi="Times New Roman" w:cs="Times New Roman"/>
          <w:sz w:val="28"/>
          <w:szCs w:val="28"/>
          <w:lang w:val="kk-KZ"/>
        </w:rPr>
        <w:t>е</w:t>
      </w:r>
      <w:r w:rsidRPr="00347684">
        <w:rPr>
          <w:rFonts w:ascii="Times New Roman" w:hAnsi="Times New Roman" w:cs="Times New Roman"/>
          <w:sz w:val="28"/>
          <w:szCs w:val="28"/>
          <w:lang w:val="kk-KZ"/>
        </w:rPr>
        <w:t xml:space="preserve"> влияют </w:t>
      </w:r>
      <w:r w:rsidR="00BA280B" w:rsidRPr="00347684">
        <w:rPr>
          <w:rFonts w:ascii="Times New Roman" w:hAnsi="Times New Roman" w:cs="Times New Roman"/>
          <w:sz w:val="28"/>
          <w:szCs w:val="28"/>
          <w:lang w:val="kk-KZ"/>
        </w:rPr>
        <w:t>различные силы, которые были отражены в</w:t>
      </w:r>
      <w:r w:rsidR="0092684A" w:rsidRPr="00347684">
        <w:rPr>
          <w:rFonts w:ascii="Times New Roman" w:hAnsi="Times New Roman" w:cs="Times New Roman"/>
          <w:sz w:val="28"/>
          <w:szCs w:val="28"/>
        </w:rPr>
        <w:t xml:space="preserve"> </w:t>
      </w:r>
      <w:r w:rsidR="0092684A" w:rsidRPr="00347684">
        <w:rPr>
          <w:rFonts w:ascii="Times New Roman" w:hAnsi="Times New Roman" w:cs="Times New Roman"/>
          <w:sz w:val="28"/>
          <w:szCs w:val="28"/>
          <w:lang w:val="kk-KZ"/>
        </w:rPr>
        <w:t xml:space="preserve">математической модели </w:t>
      </w:r>
      <w:r w:rsidR="0092684A" w:rsidRPr="00347684">
        <w:rPr>
          <w:rFonts w:ascii="Times New Roman" w:hAnsi="Times New Roman" w:cs="Times New Roman"/>
          <w:sz w:val="28"/>
          <w:szCs w:val="28"/>
        </w:rPr>
        <w:t>диссертационной работ</w:t>
      </w:r>
      <w:r w:rsidR="0092684A" w:rsidRPr="00347684">
        <w:rPr>
          <w:rFonts w:ascii="Times New Roman" w:hAnsi="Times New Roman" w:cs="Times New Roman"/>
          <w:sz w:val="28"/>
          <w:szCs w:val="28"/>
          <w:lang w:val="kk-KZ"/>
        </w:rPr>
        <w:t>ы</w:t>
      </w:r>
      <w:r w:rsidR="0092684A" w:rsidRPr="00347684">
        <w:rPr>
          <w:rFonts w:ascii="Times New Roman" w:hAnsi="Times New Roman" w:cs="Times New Roman"/>
          <w:sz w:val="28"/>
          <w:szCs w:val="28"/>
        </w:rPr>
        <w:t xml:space="preserve"> Сарсембекова Б</w:t>
      </w:r>
      <w:r w:rsidR="0092684A" w:rsidRPr="00347684">
        <w:rPr>
          <w:rFonts w:ascii="Times New Roman" w:hAnsi="Times New Roman" w:cs="Times New Roman"/>
          <w:sz w:val="28"/>
          <w:szCs w:val="28"/>
          <w:lang w:val="kk-KZ"/>
        </w:rPr>
        <w:t>.К. (рисунок 3.3).</w:t>
      </w:r>
      <w:r w:rsidR="0092684A" w:rsidRPr="00347684">
        <w:rPr>
          <w:rFonts w:ascii="Times New Roman" w:hAnsi="Times New Roman" w:cs="Times New Roman"/>
          <w:sz w:val="28"/>
          <w:szCs w:val="28"/>
        </w:rPr>
        <w:t xml:space="preserve"> </w:t>
      </w:r>
      <w:r w:rsidR="00BA280B" w:rsidRPr="00347684">
        <w:rPr>
          <w:rFonts w:ascii="Times New Roman" w:hAnsi="Times New Roman" w:cs="Times New Roman"/>
          <w:sz w:val="28"/>
          <w:szCs w:val="28"/>
        </w:rPr>
        <w:t>Эти силы включают в себя силу тяжести</w:t>
      </w:r>
      <w:r w:rsidR="00BA280B" w:rsidRPr="00347684">
        <w:rPr>
          <w:rFonts w:ascii="Times New Roman" w:hAnsi="Times New Roman" w:cs="Times New Roman"/>
          <w:sz w:val="28"/>
          <w:szCs w:val="28"/>
          <w:lang w:val="kk-KZ"/>
        </w:rPr>
        <w:t xml:space="preserve"> </w:t>
      </w:r>
      <w:r w:rsidR="00BA280B" w:rsidRPr="00347684">
        <w:rPr>
          <w:rFonts w:ascii="Times New Roman" w:hAnsi="Times New Roman" w:cs="Times New Roman"/>
          <w:i/>
          <w:iCs/>
          <w:sz w:val="28"/>
          <w:szCs w:val="28"/>
        </w:rPr>
        <w:t>mg</w:t>
      </w:r>
      <w:r w:rsidR="00BA280B" w:rsidRPr="00347684">
        <w:rPr>
          <w:rFonts w:ascii="Times New Roman" w:hAnsi="Times New Roman" w:cs="Times New Roman"/>
          <w:sz w:val="28"/>
          <w:szCs w:val="28"/>
        </w:rPr>
        <w:t xml:space="preserve">, силу </w:t>
      </w:r>
      <w:r w:rsidR="00BA280B" w:rsidRPr="00347684">
        <w:rPr>
          <w:rFonts w:ascii="Times New Roman" w:hAnsi="Times New Roman" w:cs="Times New Roman"/>
          <w:sz w:val="28"/>
          <w:szCs w:val="28"/>
          <w:lang w:val="kk-KZ"/>
        </w:rPr>
        <w:t xml:space="preserve">ультразвукового </w:t>
      </w:r>
      <w:r w:rsidR="00BA280B" w:rsidRPr="00347684">
        <w:rPr>
          <w:rFonts w:ascii="Times New Roman" w:hAnsi="Times New Roman" w:cs="Times New Roman"/>
          <w:sz w:val="28"/>
          <w:szCs w:val="28"/>
        </w:rPr>
        <w:t>давления,</w:t>
      </w:r>
      <w:r w:rsidR="00BA280B" w:rsidRPr="00347684">
        <w:rPr>
          <w:rFonts w:ascii="Times New Roman" w:hAnsi="Times New Roman" w:cs="Times New Roman"/>
          <w:sz w:val="28"/>
          <w:szCs w:val="28"/>
          <w:lang w:val="kk-KZ"/>
        </w:rPr>
        <w:t xml:space="preserve"> </w:t>
      </w:r>
      <w:r w:rsidR="00BA280B" w:rsidRPr="00347684">
        <w:rPr>
          <w:rFonts w:ascii="Times New Roman" w:hAnsi="Times New Roman" w:cs="Times New Roman"/>
          <w:i/>
          <w:iCs/>
          <w:sz w:val="28"/>
          <w:szCs w:val="28"/>
        </w:rPr>
        <w:t>F</w:t>
      </w:r>
      <w:r w:rsidR="00BA280B" w:rsidRPr="00347684">
        <w:rPr>
          <w:rFonts w:ascii="Times New Roman" w:hAnsi="Times New Roman" w:cs="Times New Roman"/>
          <w:i/>
          <w:iCs/>
          <w:sz w:val="28"/>
          <w:szCs w:val="28"/>
          <w:vertAlign w:val="subscript"/>
        </w:rPr>
        <w:t>a</w:t>
      </w:r>
      <w:r w:rsidR="00BA280B" w:rsidRPr="00347684">
        <w:rPr>
          <w:rFonts w:ascii="Times New Roman" w:hAnsi="Times New Roman" w:cs="Times New Roman"/>
          <w:sz w:val="28"/>
          <w:szCs w:val="28"/>
        </w:rPr>
        <w:t xml:space="preserve">, силу давления </w:t>
      </w:r>
      <w:r w:rsidR="00BA280B" w:rsidRPr="00347684">
        <w:rPr>
          <w:rFonts w:ascii="Times New Roman" w:hAnsi="Times New Roman" w:cs="Times New Roman"/>
          <w:sz w:val="28"/>
          <w:szCs w:val="28"/>
          <w:lang w:val="kk-KZ"/>
        </w:rPr>
        <w:t xml:space="preserve">от </w:t>
      </w:r>
      <w:r w:rsidR="00BA280B" w:rsidRPr="00347684">
        <w:rPr>
          <w:rFonts w:ascii="Times New Roman" w:hAnsi="Times New Roman" w:cs="Times New Roman"/>
          <w:sz w:val="28"/>
          <w:szCs w:val="28"/>
        </w:rPr>
        <w:t xml:space="preserve">двигателя </w:t>
      </w:r>
      <w:r w:rsidR="00BA280B" w:rsidRPr="00347684">
        <w:rPr>
          <w:rFonts w:ascii="Times New Roman" w:hAnsi="Times New Roman" w:cs="Times New Roman"/>
          <w:i/>
          <w:iCs/>
          <w:sz w:val="28"/>
          <w:szCs w:val="28"/>
        </w:rPr>
        <w:t>F</w:t>
      </w:r>
      <w:r w:rsidR="00BA280B" w:rsidRPr="00347684">
        <w:rPr>
          <w:rFonts w:ascii="Times New Roman" w:hAnsi="Times New Roman" w:cs="Times New Roman"/>
          <w:i/>
          <w:iCs/>
          <w:sz w:val="28"/>
          <w:szCs w:val="28"/>
          <w:vertAlign w:val="subscript"/>
        </w:rPr>
        <w:t>D</w:t>
      </w:r>
      <w:r w:rsidR="00BA280B" w:rsidRPr="00347684">
        <w:rPr>
          <w:rFonts w:ascii="Times New Roman" w:hAnsi="Times New Roman" w:cs="Times New Roman"/>
          <w:sz w:val="28"/>
          <w:szCs w:val="28"/>
        </w:rPr>
        <w:t xml:space="preserve"> и силу трения между частицами F</w:t>
      </w:r>
      <w:r w:rsidR="00BA280B" w:rsidRPr="00347684">
        <w:rPr>
          <w:rFonts w:ascii="Times New Roman" w:hAnsi="Times New Roman" w:cs="Times New Roman"/>
          <w:sz w:val="28"/>
          <w:szCs w:val="28"/>
          <w:vertAlign w:val="subscript"/>
        </w:rPr>
        <w:t>G</w:t>
      </w:r>
      <w:r w:rsidR="00BA280B" w:rsidRPr="00347684">
        <w:rPr>
          <w:rFonts w:ascii="Times New Roman" w:hAnsi="Times New Roman" w:cs="Times New Roman"/>
          <w:sz w:val="28"/>
          <w:szCs w:val="28"/>
          <w:vertAlign w:val="subscript"/>
          <w:lang w:val="kk-KZ"/>
        </w:rPr>
        <w:t xml:space="preserve"> </w:t>
      </w:r>
      <w:r w:rsidR="00BA280B" w:rsidRPr="00347684">
        <w:rPr>
          <w:rFonts w:ascii="Times New Roman" w:hAnsi="Times New Roman" w:cs="Times New Roman"/>
          <w:sz w:val="28"/>
          <w:szCs w:val="28"/>
          <w:lang w:val="kk-KZ"/>
        </w:rPr>
        <w:t xml:space="preserve">(сила </w:t>
      </w:r>
      <w:r w:rsidR="00BA280B" w:rsidRPr="00347684">
        <w:rPr>
          <w:rFonts w:ascii="Times New Roman" w:hAnsi="Times New Roman" w:cs="Times New Roman"/>
          <w:sz w:val="28"/>
          <w:szCs w:val="28"/>
        </w:rPr>
        <w:t>Бьеркнеса</w:t>
      </w:r>
      <w:r w:rsidR="00BA280B" w:rsidRPr="00347684">
        <w:rPr>
          <w:rFonts w:ascii="Times New Roman" w:hAnsi="Times New Roman" w:cs="Times New Roman"/>
          <w:sz w:val="28"/>
          <w:szCs w:val="28"/>
          <w:lang w:val="kk-KZ"/>
        </w:rPr>
        <w:t>)</w:t>
      </w:r>
      <w:r w:rsidR="00BA280B" w:rsidRPr="00347684">
        <w:rPr>
          <w:rFonts w:ascii="Times New Roman" w:hAnsi="Times New Roman" w:cs="Times New Roman"/>
          <w:sz w:val="28"/>
          <w:szCs w:val="28"/>
        </w:rPr>
        <w:t>.</w:t>
      </w:r>
    </w:p>
    <w:p w14:paraId="1E1A666C" w14:textId="77777777" w:rsidR="00B23847" w:rsidRPr="00347684" w:rsidRDefault="00B23847" w:rsidP="0092684A">
      <w:pPr>
        <w:spacing w:after="0" w:line="240" w:lineRule="auto"/>
        <w:ind w:firstLine="709"/>
        <w:jc w:val="both"/>
        <w:rPr>
          <w:rFonts w:ascii="Times New Roman" w:hAnsi="Times New Roman" w:cs="Times New Roman"/>
          <w:sz w:val="28"/>
          <w:szCs w:val="28"/>
        </w:rPr>
      </w:pPr>
    </w:p>
    <w:p w14:paraId="235E2C30" w14:textId="77777777" w:rsidR="0092684A" w:rsidRPr="00347684" w:rsidRDefault="0092684A" w:rsidP="0092684A">
      <w:pPr>
        <w:spacing w:after="0" w:line="240" w:lineRule="auto"/>
        <w:jc w:val="center"/>
        <w:rPr>
          <w:rFonts w:ascii="Times New Roman" w:hAnsi="Times New Roman" w:cs="Times New Roman"/>
          <w:sz w:val="28"/>
          <w:szCs w:val="28"/>
        </w:rPr>
      </w:pPr>
      <w:r w:rsidRPr="00347684">
        <w:rPr>
          <w:rFonts w:ascii="Times New Roman" w:hAnsi="Times New Roman" w:cs="Times New Roman"/>
          <w:noProof/>
          <w:sz w:val="28"/>
          <w:szCs w:val="28"/>
          <w:lang w:eastAsia="ru-RU"/>
        </w:rPr>
        <w:drawing>
          <wp:inline distT="0" distB="0" distL="0" distR="0" wp14:anchorId="0E8E3626" wp14:editId="00C011E5">
            <wp:extent cx="3765884" cy="1183201"/>
            <wp:effectExtent l="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3808407" cy="1196561"/>
                    </a:xfrm>
                    <a:prstGeom prst="rect">
                      <a:avLst/>
                    </a:prstGeom>
                    <a:ln>
                      <a:noFill/>
                    </a:ln>
                    <a:extLst>
                      <a:ext uri="{53640926-AAD7-44D8-BBD7-CCE9431645EC}">
                        <a14:shadowObscured xmlns:a14="http://schemas.microsoft.com/office/drawing/2010/main"/>
                      </a:ext>
                    </a:extLst>
                  </pic:spPr>
                </pic:pic>
              </a:graphicData>
            </a:graphic>
          </wp:inline>
        </w:drawing>
      </w:r>
    </w:p>
    <w:p w14:paraId="6ED201CE" w14:textId="77777777" w:rsidR="0092684A" w:rsidRPr="00347684" w:rsidRDefault="0092684A" w:rsidP="0092684A">
      <w:pPr>
        <w:spacing w:after="0" w:line="240" w:lineRule="auto"/>
        <w:jc w:val="center"/>
        <w:rPr>
          <w:rFonts w:ascii="Times New Roman" w:hAnsi="Times New Roman" w:cs="Times New Roman"/>
          <w:sz w:val="24"/>
          <w:szCs w:val="24"/>
        </w:rPr>
      </w:pPr>
    </w:p>
    <w:p w14:paraId="099C29E9" w14:textId="77777777" w:rsidR="0092684A" w:rsidRPr="00347684" w:rsidRDefault="0092684A" w:rsidP="0092684A">
      <w:pPr>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1 – впускной патрубок выхлопных газов; 2 – корпус глушителя; 3 – ультразвуковой излучатель; 4 – выпускной патрубок; 5 – отражатель волн; 6 и 7 – соответственно прямая и отраженная волна; L и D – длина и высота глушителя; d – диаметр впускного и выпускного патрубка.</w:t>
      </w:r>
    </w:p>
    <w:p w14:paraId="78BBD90D" w14:textId="2AFCFA79" w:rsidR="0092684A" w:rsidRPr="00347684" w:rsidRDefault="0092684A" w:rsidP="0092684A">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Рисунок </w:t>
      </w:r>
      <w:r w:rsidRPr="00347684">
        <w:rPr>
          <w:rFonts w:ascii="Times New Roman" w:hAnsi="Times New Roman" w:cs="Times New Roman"/>
          <w:sz w:val="28"/>
          <w:szCs w:val="28"/>
          <w:lang w:val="kk-KZ"/>
        </w:rPr>
        <w:t>3.3</w:t>
      </w:r>
      <w:r w:rsidRPr="00347684">
        <w:rPr>
          <w:rFonts w:ascii="Times New Roman" w:hAnsi="Times New Roman" w:cs="Times New Roman"/>
          <w:sz w:val="28"/>
          <w:szCs w:val="28"/>
        </w:rPr>
        <w:t xml:space="preserve"> – Схема сил, действующих на коагулируемые частицы газа</w:t>
      </w:r>
    </w:p>
    <w:p w14:paraId="49606679" w14:textId="77777777" w:rsidR="00397DFA" w:rsidRPr="00347684" w:rsidRDefault="00397DFA" w:rsidP="0092684A">
      <w:pPr>
        <w:spacing w:after="0" w:line="240" w:lineRule="auto"/>
        <w:ind w:firstLine="709"/>
        <w:jc w:val="both"/>
        <w:rPr>
          <w:rFonts w:ascii="Times New Roman" w:hAnsi="Times New Roman" w:cs="Times New Roman"/>
          <w:sz w:val="28"/>
          <w:szCs w:val="28"/>
          <w:lang w:val="kk-KZ"/>
        </w:rPr>
      </w:pPr>
    </w:p>
    <w:p w14:paraId="10B6AE4C" w14:textId="77777777" w:rsidR="00F42458" w:rsidRPr="00347684" w:rsidRDefault="0092684A" w:rsidP="00F4245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Сила </w:t>
      </w:r>
      <w:r w:rsidR="00CB6D57" w:rsidRPr="00347684">
        <w:rPr>
          <w:rFonts w:ascii="Times New Roman" w:hAnsi="Times New Roman" w:cs="Times New Roman"/>
          <w:sz w:val="28"/>
          <w:szCs w:val="28"/>
          <w:lang w:val="kk-KZ"/>
        </w:rPr>
        <w:t xml:space="preserve">ультразвукового </w:t>
      </w:r>
      <w:r w:rsidRPr="00347684">
        <w:rPr>
          <w:rFonts w:ascii="Times New Roman" w:hAnsi="Times New Roman" w:cs="Times New Roman"/>
          <w:sz w:val="28"/>
          <w:szCs w:val="28"/>
        </w:rPr>
        <w:t>давления</w:t>
      </w:r>
      <w:r w:rsidR="00CB6D57" w:rsidRPr="00347684">
        <w:rPr>
          <w:rFonts w:ascii="Times New Roman" w:hAnsi="Times New Roman" w:cs="Times New Roman"/>
          <w:sz w:val="28"/>
          <w:szCs w:val="28"/>
          <w:lang w:val="kk-KZ"/>
        </w:rPr>
        <w:t xml:space="preserve"> </w:t>
      </w:r>
      <w:r w:rsidR="00F42458" w:rsidRPr="00347684">
        <w:rPr>
          <w:rFonts w:ascii="Times New Roman" w:hAnsi="Times New Roman" w:cs="Times New Roman"/>
          <w:i/>
          <w:iCs/>
          <w:sz w:val="28"/>
          <w:szCs w:val="28"/>
        </w:rPr>
        <w:t>F</w:t>
      </w:r>
      <w:r w:rsidR="00F42458" w:rsidRPr="00347684">
        <w:rPr>
          <w:rFonts w:ascii="Times New Roman" w:hAnsi="Times New Roman" w:cs="Times New Roman"/>
          <w:i/>
          <w:iCs/>
          <w:sz w:val="28"/>
          <w:szCs w:val="28"/>
          <w:vertAlign w:val="subscript"/>
        </w:rPr>
        <w:t>a</w:t>
      </w:r>
      <w:r w:rsidR="00F42458" w:rsidRPr="00347684">
        <w:rPr>
          <w:rFonts w:ascii="Times New Roman" w:hAnsi="Times New Roman" w:cs="Times New Roman"/>
          <w:sz w:val="28"/>
          <w:szCs w:val="28"/>
          <w:lang w:val="kk-KZ"/>
        </w:rPr>
        <w:t xml:space="preserve"> </w:t>
      </w:r>
      <w:r w:rsidR="00CB6D57" w:rsidRPr="00347684">
        <w:rPr>
          <w:rFonts w:ascii="Times New Roman" w:hAnsi="Times New Roman" w:cs="Times New Roman"/>
          <w:sz w:val="28"/>
          <w:szCs w:val="28"/>
          <w:lang w:val="kk-KZ"/>
        </w:rPr>
        <w:t>зависит от радиуса частицы, плотности газа, частоты и амплитуды ультразвука</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Сила давления </w:t>
      </w:r>
      <w:r w:rsidRPr="00347684">
        <w:rPr>
          <w:rFonts w:ascii="Times New Roman" w:hAnsi="Times New Roman" w:cs="Times New Roman"/>
          <w:i/>
          <w:iCs/>
          <w:sz w:val="28"/>
          <w:szCs w:val="28"/>
        </w:rPr>
        <w:t>F</w:t>
      </w:r>
      <w:r w:rsidRPr="00347684">
        <w:rPr>
          <w:rFonts w:ascii="Times New Roman" w:hAnsi="Times New Roman" w:cs="Times New Roman"/>
          <w:i/>
          <w:iCs/>
          <w:sz w:val="28"/>
          <w:szCs w:val="28"/>
          <w:vertAlign w:val="subscript"/>
        </w:rPr>
        <w:t>D</w:t>
      </w:r>
      <w:r w:rsidR="00CB6D57" w:rsidRPr="00347684">
        <w:rPr>
          <w:rFonts w:ascii="Times New Roman" w:hAnsi="Times New Roman" w:cs="Times New Roman"/>
          <w:i/>
          <w:iCs/>
          <w:sz w:val="28"/>
          <w:szCs w:val="28"/>
          <w:vertAlign w:val="subscript"/>
          <w:lang w:val="kk-KZ"/>
        </w:rPr>
        <w:t xml:space="preserve"> </w:t>
      </w:r>
      <w:r w:rsidR="00CB6D57" w:rsidRPr="00347684">
        <w:rPr>
          <w:rFonts w:ascii="Times New Roman" w:hAnsi="Times New Roman" w:cs="Times New Roman"/>
          <w:sz w:val="28"/>
          <w:szCs w:val="28"/>
          <w:lang w:val="kk-KZ"/>
        </w:rPr>
        <w:t xml:space="preserve">изменяется в </w:t>
      </w:r>
      <w:r w:rsidR="00CB6D57" w:rsidRPr="00347684">
        <w:rPr>
          <w:rFonts w:ascii="Times New Roman" w:hAnsi="Times New Roman" w:cs="Times New Roman"/>
          <w:sz w:val="28"/>
          <w:szCs w:val="28"/>
          <w:lang w:val="kk-KZ"/>
        </w:rPr>
        <w:lastRenderedPageBreak/>
        <w:t>зависимости скорости частиц газа</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Величина </w:t>
      </w:r>
      <w:r w:rsidR="00CB6D57" w:rsidRPr="00347684">
        <w:rPr>
          <w:rFonts w:ascii="Times New Roman" w:hAnsi="Times New Roman" w:cs="Times New Roman"/>
          <w:sz w:val="28"/>
          <w:szCs w:val="28"/>
          <w:lang w:val="kk-KZ"/>
        </w:rPr>
        <w:t>силы трения (гидродинамического сопротивления)</w:t>
      </w:r>
      <w:r w:rsidRPr="00347684">
        <w:rPr>
          <w:rFonts w:ascii="Times New Roman" w:hAnsi="Times New Roman" w:cs="Times New Roman"/>
          <w:sz w:val="28"/>
          <w:szCs w:val="28"/>
        </w:rPr>
        <w:t xml:space="preserve"> </w:t>
      </w:r>
      <w:r w:rsidRPr="00347684">
        <w:rPr>
          <w:rFonts w:ascii="Times New Roman" w:hAnsi="Times New Roman" w:cs="Times New Roman"/>
          <w:i/>
          <w:iCs/>
          <w:sz w:val="28"/>
          <w:szCs w:val="28"/>
        </w:rPr>
        <w:t>F</w:t>
      </w:r>
      <w:r w:rsidRPr="00347684">
        <w:rPr>
          <w:rFonts w:ascii="Times New Roman" w:hAnsi="Times New Roman" w:cs="Times New Roman"/>
          <w:i/>
          <w:iCs/>
          <w:sz w:val="28"/>
          <w:szCs w:val="28"/>
          <w:vertAlign w:val="subscript"/>
        </w:rPr>
        <w:t>G</w:t>
      </w:r>
      <w:r w:rsidRPr="00347684">
        <w:rPr>
          <w:rFonts w:ascii="Times New Roman" w:hAnsi="Times New Roman" w:cs="Times New Roman"/>
          <w:sz w:val="28"/>
          <w:szCs w:val="28"/>
        </w:rPr>
        <w:t xml:space="preserve"> </w:t>
      </w:r>
      <w:r w:rsidR="00CB6D57" w:rsidRPr="00347684">
        <w:rPr>
          <w:rFonts w:ascii="Times New Roman" w:hAnsi="Times New Roman" w:cs="Times New Roman"/>
          <w:sz w:val="28"/>
          <w:szCs w:val="28"/>
          <w:lang w:val="kk-KZ"/>
        </w:rPr>
        <w:t>зависит от скорости и</w:t>
      </w:r>
      <w:r w:rsidRPr="00347684">
        <w:rPr>
          <w:rFonts w:ascii="Times New Roman" w:hAnsi="Times New Roman" w:cs="Times New Roman"/>
          <w:sz w:val="28"/>
          <w:szCs w:val="28"/>
        </w:rPr>
        <w:t xml:space="preserve"> динамической вязкости </w:t>
      </w:r>
      <w:r w:rsidRPr="00347684">
        <w:rPr>
          <w:rFonts w:ascii="Times New Roman" w:hAnsi="Times New Roman" w:cs="Times New Roman"/>
          <w:sz w:val="28"/>
          <w:szCs w:val="28"/>
        </w:rPr>
        <w:sym w:font="Symbol" w:char="F06D"/>
      </w:r>
      <w:r w:rsidRPr="00347684">
        <w:rPr>
          <w:rFonts w:ascii="Times New Roman" w:hAnsi="Times New Roman" w:cs="Times New Roman"/>
          <w:sz w:val="28"/>
          <w:szCs w:val="28"/>
        </w:rPr>
        <w:t xml:space="preserve"> </w:t>
      </w:r>
      <w:r w:rsidR="00CB6D57" w:rsidRPr="00347684">
        <w:rPr>
          <w:rFonts w:ascii="Times New Roman" w:hAnsi="Times New Roman" w:cs="Times New Roman"/>
          <w:sz w:val="28"/>
          <w:szCs w:val="28"/>
          <w:lang w:val="kk-KZ"/>
        </w:rPr>
        <w:t>газа</w:t>
      </w:r>
      <w:r w:rsidRPr="00347684">
        <w:rPr>
          <w:rFonts w:ascii="Times New Roman" w:hAnsi="Times New Roman" w:cs="Times New Roman"/>
          <w:sz w:val="28"/>
          <w:szCs w:val="28"/>
          <w:lang w:val="kk-KZ"/>
        </w:rPr>
        <w:t xml:space="preserve">. </w:t>
      </w:r>
    </w:p>
    <w:p w14:paraId="4B494B49" w14:textId="77777777" w:rsidR="00F42458" w:rsidRPr="00347684" w:rsidRDefault="00F42458" w:rsidP="00F4245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Исходя из анализа воздействующих сил, было сформулировано уравнение движения частицы газа.</w:t>
      </w:r>
    </w:p>
    <w:p w14:paraId="55DA19C4" w14:textId="77777777" w:rsidR="00F42458" w:rsidRPr="00347684" w:rsidRDefault="00F42458" w:rsidP="00F42458">
      <w:pPr>
        <w:spacing w:after="0" w:line="240" w:lineRule="auto"/>
        <w:ind w:firstLine="709"/>
        <w:jc w:val="both"/>
        <w:rPr>
          <w:rFonts w:ascii="Times New Roman" w:hAnsi="Times New Roman" w:cs="Times New Roman"/>
          <w:sz w:val="28"/>
          <w:szCs w:val="28"/>
        </w:rPr>
      </w:pPr>
    </w:p>
    <w:p w14:paraId="6DDB5A24" w14:textId="6EFBC4E1" w:rsidR="0092684A" w:rsidRPr="00347684" w:rsidRDefault="0092684A" w:rsidP="0092684A">
      <w:pPr>
        <w:spacing w:after="0" w:line="240" w:lineRule="auto"/>
        <w:ind w:firstLine="709"/>
        <w:jc w:val="right"/>
        <w:rPr>
          <w:rFonts w:ascii="Times New Roman" w:hAnsi="Times New Roman" w:cs="Times New Roman"/>
          <w:i/>
          <w:sz w:val="28"/>
          <w:szCs w:val="28"/>
          <w:lang w:val="kk-KZ"/>
        </w:rPr>
      </w:pPr>
      <m:oMath>
        <m:r>
          <w:rPr>
            <w:rFonts w:ascii="Cambria Math" w:hAnsi="Cambria Math" w:cs="Times New Roman"/>
            <w:sz w:val="28"/>
            <w:szCs w:val="28"/>
            <w:lang w:val="kk-KZ"/>
          </w:rPr>
          <m:t>m</m:t>
        </m:r>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a</m:t>
            </m:r>
          </m:e>
        </m:acc>
        <m:r>
          <w:rPr>
            <w:rFonts w:ascii="Cambria Math" w:hAnsi="Cambria Math" w:cs="Times New Roman"/>
            <w:sz w:val="28"/>
            <w:szCs w:val="28"/>
            <w:lang w:val="kk-KZ"/>
          </w:rPr>
          <m:t>=</m:t>
        </m:r>
        <m:acc>
          <m:accPr>
            <m:chr m:val="⃗"/>
            <m:ctrlPr>
              <w:rPr>
                <w:rFonts w:ascii="Cambria Math" w:eastAsiaTheme="minorEastAsia" w:hAnsi="Cambria Math" w:cs="Times New Roman"/>
                <w:i/>
                <w:sz w:val="28"/>
                <w:szCs w:val="28"/>
                <w:lang w:val="kk-KZ"/>
              </w:rPr>
            </m:ctrlPr>
          </m:acc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д</m:t>
                </m:r>
              </m:sub>
            </m:sSub>
          </m:e>
        </m:acc>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F</m:t>
                </m:r>
              </m:e>
            </m:acc>
          </m:e>
          <m:sub>
            <m:r>
              <w:rPr>
                <w:rFonts w:ascii="Cambria Math" w:hAnsi="Cambria Math" w:cs="Times New Roman"/>
                <w:sz w:val="28"/>
                <w:szCs w:val="28"/>
                <w:lang w:val="kk-KZ"/>
              </w:rPr>
              <m:t>а</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F</m:t>
                </m:r>
              </m:e>
            </m:acc>
          </m:e>
          <m:sub>
            <m:r>
              <w:rPr>
                <w:rFonts w:ascii="Cambria Math" w:hAnsi="Cambria Math" w:cs="Times New Roman"/>
                <w:sz w:val="28"/>
                <w:szCs w:val="28"/>
                <w:lang w:val="kk-KZ"/>
              </w:rPr>
              <m:t>g</m:t>
            </m:r>
          </m:sub>
        </m:sSub>
        <m:r>
          <w:rPr>
            <w:rFonts w:ascii="Cambria Math" w:hAnsi="Cambria Math" w:cs="Times New Roman"/>
            <w:sz w:val="28"/>
            <w:szCs w:val="28"/>
            <w:lang w:val="kk-KZ"/>
          </w:rPr>
          <m:t>+</m:t>
        </m:r>
      </m:oMath>
      <w:r w:rsidRPr="00347684">
        <w:rPr>
          <w:rFonts w:ascii="Times New Roman" w:eastAsiaTheme="minorEastAsia" w:hAnsi="Times New Roman" w:cs="Times New Roman"/>
          <w:i/>
          <w:sz w:val="28"/>
          <w:szCs w:val="28"/>
          <w:lang w:val="kk-KZ"/>
        </w:rPr>
        <w:t>m</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g</m:t>
            </m:r>
          </m:e>
        </m:acc>
      </m:oMath>
      <w:r w:rsidR="003A5979" w:rsidRPr="00347684">
        <w:rPr>
          <w:rFonts w:ascii="Times New Roman" w:eastAsiaTheme="minorEastAsia" w:hAnsi="Times New Roman" w:cs="Times New Roman"/>
          <w:i/>
          <w:sz w:val="28"/>
          <w:szCs w:val="28"/>
          <w:lang w:val="kk-KZ"/>
        </w:rPr>
        <w:t>,</w:t>
      </w:r>
      <w:r w:rsidRPr="00347684">
        <w:rPr>
          <w:rFonts w:ascii="Times New Roman" w:eastAsiaTheme="minorEastAsia" w:hAnsi="Times New Roman" w:cs="Times New Roman"/>
          <w:i/>
          <w:sz w:val="28"/>
          <w:szCs w:val="28"/>
          <w:lang w:val="kk-KZ"/>
        </w:rPr>
        <w:t xml:space="preserve">                                       </w:t>
      </w:r>
      <w:r w:rsidRPr="00347684">
        <w:rPr>
          <w:rFonts w:ascii="Times New Roman" w:eastAsiaTheme="minorEastAsia" w:hAnsi="Times New Roman" w:cs="Times New Roman"/>
          <w:iCs/>
          <w:sz w:val="28"/>
          <w:szCs w:val="28"/>
          <w:lang w:val="kk-KZ"/>
        </w:rPr>
        <w:t>(3.3)</w:t>
      </w:r>
    </w:p>
    <w:p w14:paraId="131E0CA5" w14:textId="77777777" w:rsidR="0092684A" w:rsidRPr="00347684" w:rsidRDefault="0092684A" w:rsidP="0092684A">
      <w:pPr>
        <w:spacing w:after="0" w:line="240" w:lineRule="auto"/>
        <w:ind w:firstLine="709"/>
        <w:jc w:val="both"/>
        <w:rPr>
          <w:rFonts w:ascii="Times New Roman" w:hAnsi="Times New Roman" w:cs="Times New Roman"/>
          <w:sz w:val="24"/>
          <w:szCs w:val="24"/>
          <w:lang w:val="kk-KZ"/>
        </w:rPr>
      </w:pPr>
    </w:p>
    <w:p w14:paraId="02D7C945" w14:textId="5D2FD255"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Также в рамках решения этого уравнени</w:t>
      </w:r>
      <w:r w:rsidR="0084241F"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 была получена зависимость, определяющая с</w:t>
      </w:r>
      <w:r w:rsidRPr="00347684">
        <w:rPr>
          <w:rFonts w:ascii="Times New Roman" w:hAnsi="Times New Roman" w:cs="Times New Roman"/>
          <w:sz w:val="28"/>
          <w:szCs w:val="28"/>
        </w:rPr>
        <w:t xml:space="preserve">корость </w:t>
      </w:r>
      <w:r w:rsidR="0084241F" w:rsidRPr="00347684">
        <w:rPr>
          <w:rFonts w:ascii="Times New Roman" w:hAnsi="Times New Roman" w:cs="Times New Roman"/>
          <w:sz w:val="28"/>
          <w:szCs w:val="28"/>
          <w:lang w:val="kk-KZ"/>
        </w:rPr>
        <w:t>газа в глушителе</w:t>
      </w:r>
      <w:r w:rsidRPr="00347684">
        <w:rPr>
          <w:rFonts w:ascii="Times New Roman" w:hAnsi="Times New Roman" w:cs="Times New Roman"/>
          <w:sz w:val="28"/>
          <w:szCs w:val="28"/>
          <w:lang w:val="kk-KZ"/>
        </w:rPr>
        <w:t xml:space="preserve">. </w:t>
      </w:r>
      <w:r w:rsidR="0084241F" w:rsidRPr="00347684">
        <w:rPr>
          <w:rFonts w:ascii="Times New Roman" w:hAnsi="Times New Roman" w:cs="Times New Roman"/>
          <w:sz w:val="28"/>
          <w:szCs w:val="28"/>
          <w:lang w:val="kk-KZ"/>
        </w:rPr>
        <w:t>При увеличении силы давления от двигателя увеличивается с</w:t>
      </w:r>
      <w:r w:rsidRPr="00347684">
        <w:rPr>
          <w:rFonts w:ascii="Times New Roman" w:hAnsi="Times New Roman" w:cs="Times New Roman"/>
          <w:sz w:val="28"/>
          <w:szCs w:val="28"/>
          <w:lang w:val="kk-KZ"/>
        </w:rPr>
        <w:t>корость</w:t>
      </w:r>
      <w:r w:rsidR="0084241F" w:rsidRPr="00347684">
        <w:rPr>
          <w:rFonts w:ascii="Times New Roman" w:hAnsi="Times New Roman" w:cs="Times New Roman"/>
          <w:sz w:val="28"/>
          <w:szCs w:val="28"/>
          <w:lang w:val="kk-KZ"/>
        </w:rPr>
        <w:t xml:space="preserve"> газа и повышается</w:t>
      </w:r>
      <w:r w:rsidRPr="00347684">
        <w:rPr>
          <w:rFonts w:ascii="Times New Roman" w:hAnsi="Times New Roman" w:cs="Times New Roman"/>
          <w:sz w:val="28"/>
          <w:szCs w:val="28"/>
        </w:rPr>
        <w:t xml:space="preserve"> сил</w:t>
      </w:r>
      <w:r w:rsidR="0084241F"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сопротивления. </w:t>
      </w:r>
      <w:r w:rsidR="0084241F" w:rsidRPr="00347684">
        <w:rPr>
          <w:rFonts w:ascii="Times New Roman" w:hAnsi="Times New Roman" w:cs="Times New Roman"/>
          <w:sz w:val="28"/>
          <w:szCs w:val="28"/>
          <w:lang w:val="kk-KZ"/>
        </w:rPr>
        <w:t>Однако сила сопротивления припятствует прохождению газа внутри глушителя</w:t>
      </w:r>
      <w:r w:rsidRPr="00347684">
        <w:rPr>
          <w:rFonts w:ascii="Times New Roman" w:hAnsi="Times New Roman" w:cs="Times New Roman"/>
          <w:sz w:val="28"/>
          <w:szCs w:val="28"/>
        </w:rPr>
        <w:t>.</w:t>
      </w:r>
    </w:p>
    <w:p w14:paraId="2B511FCE" w14:textId="77777777" w:rsidR="0092684A" w:rsidRPr="00347684" w:rsidRDefault="0092684A" w:rsidP="0092684A">
      <w:pPr>
        <w:spacing w:after="0" w:line="240" w:lineRule="auto"/>
        <w:ind w:firstLine="709"/>
        <w:jc w:val="both"/>
        <w:rPr>
          <w:rFonts w:ascii="Times New Roman" w:hAnsi="Times New Roman" w:cs="Times New Roman"/>
          <w:sz w:val="24"/>
          <w:szCs w:val="24"/>
          <w:lang w:val="kk-KZ"/>
        </w:rPr>
      </w:pPr>
    </w:p>
    <w:p w14:paraId="623DDD1B" w14:textId="4BBCCC9F" w:rsidR="0092684A" w:rsidRPr="00347684" w:rsidRDefault="0092684A" w:rsidP="0092684A">
      <w:pPr>
        <w:spacing w:after="0" w:line="240" w:lineRule="auto"/>
        <w:ind w:firstLine="709"/>
        <w:jc w:val="right"/>
        <w:rPr>
          <w:rFonts w:ascii="Times New Roman" w:hAnsi="Times New Roman" w:cs="Times New Roman"/>
          <w:i/>
          <w:sz w:val="28"/>
          <w:szCs w:val="28"/>
          <w:lang w:val="kk-KZ"/>
        </w:rPr>
      </w:pPr>
      <m:oMath>
        <m:r>
          <w:rPr>
            <w:rFonts w:ascii="Cambria Math" w:hAnsi="Cambria Math" w:cs="Times New Roman"/>
            <w:sz w:val="28"/>
            <w:szCs w:val="28"/>
            <w:lang w:val="kk-KZ"/>
          </w:rPr>
          <m:t>ϑ=</m:t>
        </m:r>
        <m:f>
          <m:fPr>
            <m:ctrlPr>
              <w:rPr>
                <w:rFonts w:ascii="Cambria Math" w:hAnsi="Cambria Math" w:cs="Times New Roman"/>
                <w:i/>
                <w:sz w:val="28"/>
                <w:szCs w:val="28"/>
                <w:lang w:val="kk-KZ"/>
              </w:rPr>
            </m:ctrlPr>
          </m:fPr>
          <m:num>
            <m:r>
              <w:rPr>
                <w:rFonts w:ascii="Cambria Math" w:hAnsi="Cambria Math" w:cs="Times New Roman"/>
                <w:sz w:val="28"/>
                <w:szCs w:val="28"/>
                <w:lang w:val="kk-KZ"/>
              </w:rPr>
              <m:t>P</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r>
              <w:rPr>
                <w:rFonts w:ascii="Cambria Math" w:hAnsi="Cambria Math" w:cs="Times New Roman"/>
                <w:sz w:val="28"/>
                <w:szCs w:val="28"/>
                <w:lang w:val="kk-KZ"/>
              </w:rPr>
              <m:t>r</m:t>
            </m:r>
          </m:num>
          <m:den>
            <m:r>
              <w:rPr>
                <w:rFonts w:ascii="Cambria Math" w:hAnsi="Cambria Math" w:cs="Times New Roman"/>
                <w:sz w:val="28"/>
                <w:szCs w:val="28"/>
                <w:lang w:val="kk-KZ"/>
              </w:rPr>
              <m:t>6</m:t>
            </m:r>
            <m:sSup>
              <m:sSupPr>
                <m:ctrlPr>
                  <w:rPr>
                    <w:rFonts w:ascii="Cambria Math" w:hAnsi="Cambria Math" w:cs="Times New Roman"/>
                    <w:i/>
                    <w:sz w:val="28"/>
                    <w:szCs w:val="28"/>
                    <w:lang w:val="kk-KZ"/>
                  </w:rPr>
                </m:ctrlPr>
              </m:sSupPr>
              <m:e>
                <w:bookmarkStart w:id="60" w:name="_Hlk138419927"/>
                <m:r>
                  <w:rPr>
                    <w:rFonts w:ascii="Cambria Math" w:hAnsi="Cambria Math" w:cs="Times New Roman"/>
                    <w:sz w:val="28"/>
                    <w:szCs w:val="28"/>
                    <w:lang w:val="kk-KZ"/>
                  </w:rPr>
                  <m:t>D</m:t>
                </m:r>
                <w:bookmarkEnd w:id="60"/>
              </m:e>
              <m:sup>
                <m:r>
                  <w:rPr>
                    <w:rFonts w:ascii="Cambria Math" w:hAnsi="Cambria Math" w:cs="Times New Roman"/>
                    <w:sz w:val="28"/>
                    <w:szCs w:val="28"/>
                    <w:lang w:val="kk-KZ"/>
                  </w:rPr>
                  <m:t>2</m:t>
                </m:r>
              </m:sup>
            </m:sSup>
            <m:r>
              <w:rPr>
                <w:rFonts w:ascii="Cambria Math" w:hAnsi="Cambria Math" w:cs="Times New Roman"/>
                <w:sz w:val="28"/>
                <w:szCs w:val="28"/>
                <w:lang w:val="kk-KZ"/>
              </w:rPr>
              <m:t>μ</m:t>
            </m:r>
          </m:den>
        </m:f>
      </m:oMath>
      <w:r w:rsidRPr="00347684">
        <w:rPr>
          <w:rFonts w:ascii="Times New Roman" w:eastAsiaTheme="minorEastAsia" w:hAnsi="Times New Roman" w:cs="Times New Roman"/>
          <w:sz w:val="28"/>
          <w:szCs w:val="28"/>
          <w:lang w:val="kk-KZ"/>
        </w:rPr>
        <w:t xml:space="preserve"> </w:t>
      </w:r>
      <w:r w:rsidR="003A5979"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iCs/>
          <w:sz w:val="28"/>
          <w:szCs w:val="28"/>
          <w:lang w:val="kk-KZ"/>
        </w:rPr>
        <w:t xml:space="preserve"> (3.4)</w:t>
      </w:r>
    </w:p>
    <w:p w14:paraId="7A583949" w14:textId="77777777"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где </w:t>
      </w:r>
    </w:p>
    <w:p w14:paraId="638FD344" w14:textId="618314D7" w:rsidR="0084241F" w:rsidRPr="00347684" w:rsidRDefault="0084241F" w:rsidP="0084241F">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i/>
          <w:iCs/>
          <w:sz w:val="28"/>
          <w:szCs w:val="28"/>
          <w:lang w:val="en-US"/>
        </w:rPr>
        <w:t>P</w:t>
      </w:r>
      <w:r w:rsidRPr="00347684">
        <w:rPr>
          <w:rFonts w:ascii="Times New Roman" w:hAnsi="Times New Roman" w:cs="Times New Roman"/>
          <w:sz w:val="28"/>
          <w:szCs w:val="28"/>
        </w:rPr>
        <w:t xml:space="preserve"> - давлени</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во входе в глушитель</w:t>
      </w:r>
      <w:r w:rsidRPr="00347684">
        <w:rPr>
          <w:rFonts w:ascii="Times New Roman" w:hAnsi="Times New Roman" w:cs="Times New Roman"/>
          <w:sz w:val="28"/>
          <w:szCs w:val="28"/>
          <w:lang w:val="kk-KZ"/>
        </w:rPr>
        <w:t>;</w:t>
      </w:r>
    </w:p>
    <w:p w14:paraId="4A8FEB17" w14:textId="5393AE3A" w:rsidR="0084241F"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i/>
          <w:iCs/>
          <w:sz w:val="28"/>
          <w:szCs w:val="28"/>
          <w:lang w:val="en-US"/>
        </w:rPr>
        <w:t>d</w:t>
      </w:r>
      <w:r w:rsidRPr="00347684">
        <w:rPr>
          <w:rFonts w:ascii="Times New Roman" w:hAnsi="Times New Roman" w:cs="Times New Roman"/>
          <w:sz w:val="28"/>
          <w:szCs w:val="28"/>
        </w:rPr>
        <w:t xml:space="preserve"> – диаметр впускного патрубка</w:t>
      </w:r>
      <w:r w:rsidRPr="00347684">
        <w:rPr>
          <w:rFonts w:ascii="Times New Roman" w:hAnsi="Times New Roman" w:cs="Times New Roman"/>
          <w:sz w:val="28"/>
          <w:szCs w:val="28"/>
          <w:lang w:val="kk-KZ"/>
        </w:rPr>
        <w:t>;</w:t>
      </w:r>
    </w:p>
    <w:p w14:paraId="259A959D" w14:textId="739CD359" w:rsidR="0092684A" w:rsidRPr="00347684" w:rsidRDefault="0084241F" w:rsidP="0084241F">
      <w:pPr>
        <w:spacing w:after="0" w:line="240" w:lineRule="auto"/>
        <w:ind w:firstLine="709"/>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r</m:t>
        </m:r>
      </m:oMath>
      <w:r w:rsidRPr="00347684">
        <w:rPr>
          <w:rFonts w:ascii="Times New Roman" w:eastAsiaTheme="minorEastAsia" w:hAnsi="Times New Roman" w:cs="Times New Roman"/>
          <w:sz w:val="28"/>
          <w:szCs w:val="28"/>
        </w:rPr>
        <w:t xml:space="preserve"> – </w:t>
      </w:r>
      <w:r w:rsidRPr="00347684">
        <w:rPr>
          <w:rFonts w:ascii="Times New Roman" w:eastAsiaTheme="minorEastAsia" w:hAnsi="Times New Roman" w:cs="Times New Roman"/>
          <w:sz w:val="28"/>
          <w:szCs w:val="28"/>
          <w:lang w:val="kk-KZ"/>
        </w:rPr>
        <w:t>радиус частицы;</w:t>
      </w:r>
      <w:r w:rsidR="0092684A" w:rsidRPr="00347684">
        <w:rPr>
          <w:rFonts w:ascii="Times New Roman" w:hAnsi="Times New Roman" w:cs="Times New Roman"/>
          <w:sz w:val="28"/>
          <w:szCs w:val="28"/>
        </w:rPr>
        <w:t xml:space="preserve"> </w:t>
      </w:r>
    </w:p>
    <w:p w14:paraId="366A77AF" w14:textId="77777777" w:rsidR="0092684A" w:rsidRPr="00347684" w:rsidRDefault="0092684A" w:rsidP="0092684A">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D</m:t>
        </m:r>
      </m:oMath>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диаметр глушителя</w:t>
      </w:r>
      <w:r w:rsidRPr="00347684">
        <w:rPr>
          <w:rFonts w:ascii="Times New Roman" w:hAnsi="Times New Roman" w:cs="Times New Roman"/>
          <w:sz w:val="28"/>
          <w:szCs w:val="28"/>
          <w:lang w:val="kk-KZ"/>
        </w:rPr>
        <w:t xml:space="preserve">; </w:t>
      </w:r>
    </w:p>
    <w:p w14:paraId="66CE2966" w14:textId="54251C36" w:rsidR="0092684A" w:rsidRPr="00347684" w:rsidRDefault="0092684A" w:rsidP="0092684A">
      <w:pPr>
        <w:pStyle w:val="Default"/>
        <w:ind w:firstLine="709"/>
        <w:jc w:val="both"/>
        <w:rPr>
          <w:color w:val="auto"/>
          <w:sz w:val="28"/>
          <w:szCs w:val="28"/>
        </w:rPr>
      </w:pPr>
      <m:oMath>
        <m:r>
          <w:rPr>
            <w:rFonts w:ascii="Cambria Math" w:hAnsi="Cambria Math"/>
            <w:color w:val="auto"/>
            <w:sz w:val="28"/>
            <w:szCs w:val="28"/>
          </w:rPr>
          <m:t>μ</m:t>
        </m:r>
      </m:oMath>
      <w:r w:rsidRPr="00347684">
        <w:rPr>
          <w:color w:val="auto"/>
          <w:sz w:val="28"/>
          <w:szCs w:val="28"/>
        </w:rPr>
        <w:t xml:space="preserve"> - динамическая вязкость</w:t>
      </w:r>
      <w:r w:rsidR="001722A9" w:rsidRPr="00347684">
        <w:rPr>
          <w:color w:val="auto"/>
          <w:sz w:val="28"/>
          <w:szCs w:val="28"/>
        </w:rPr>
        <w:t xml:space="preserve"> [128</w:t>
      </w:r>
      <w:r w:rsidR="008837D3" w:rsidRPr="00347684">
        <w:rPr>
          <w:color w:val="auto"/>
          <w:sz w:val="28"/>
          <w:szCs w:val="28"/>
        </w:rPr>
        <w:t xml:space="preserve">, </w:t>
      </w:r>
      <w:r w:rsidR="008837D3" w:rsidRPr="00347684">
        <w:rPr>
          <w:color w:val="auto"/>
          <w:sz w:val="28"/>
          <w:szCs w:val="28"/>
          <w:lang w:val="en-US"/>
        </w:rPr>
        <w:t>c</w:t>
      </w:r>
      <w:r w:rsidR="008837D3" w:rsidRPr="00347684">
        <w:rPr>
          <w:color w:val="auto"/>
          <w:sz w:val="28"/>
          <w:szCs w:val="28"/>
        </w:rPr>
        <w:t>.39</w:t>
      </w:r>
      <w:r w:rsidR="001722A9" w:rsidRPr="00347684">
        <w:rPr>
          <w:color w:val="auto"/>
          <w:sz w:val="28"/>
          <w:szCs w:val="28"/>
        </w:rPr>
        <w:t>]</w:t>
      </w:r>
      <w:r w:rsidRPr="00347684">
        <w:rPr>
          <w:color w:val="auto"/>
          <w:sz w:val="28"/>
          <w:szCs w:val="28"/>
        </w:rPr>
        <w:t xml:space="preserve">. </w:t>
      </w:r>
    </w:p>
    <w:p w14:paraId="0E170C65" w14:textId="77777777" w:rsidR="0092684A" w:rsidRPr="00347684" w:rsidRDefault="0092684A" w:rsidP="0092684A">
      <w:pPr>
        <w:spacing w:after="0" w:line="240" w:lineRule="auto"/>
        <w:ind w:firstLine="709"/>
        <w:jc w:val="both"/>
        <w:rPr>
          <w:rFonts w:ascii="Times New Roman" w:hAnsi="Times New Roman" w:cs="Times New Roman"/>
          <w:sz w:val="24"/>
          <w:szCs w:val="24"/>
        </w:rPr>
      </w:pPr>
    </w:p>
    <w:p w14:paraId="2543261B" w14:textId="78EE4074" w:rsidR="0092684A" w:rsidRPr="00347684" w:rsidRDefault="00BF37EF"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w:t>
      </w:r>
      <w:r w:rsidR="0092684A" w:rsidRPr="00347684">
        <w:rPr>
          <w:rFonts w:ascii="Times New Roman" w:hAnsi="Times New Roman" w:cs="Times New Roman"/>
          <w:sz w:val="28"/>
          <w:szCs w:val="28"/>
          <w:lang w:val="kk-KZ"/>
        </w:rPr>
        <w:t xml:space="preserve">риравняв формулы </w:t>
      </w:r>
      <w:r w:rsidRPr="00347684">
        <w:rPr>
          <w:rFonts w:ascii="Times New Roman" w:hAnsi="Times New Roman" w:cs="Times New Roman"/>
          <w:sz w:val="28"/>
          <w:szCs w:val="28"/>
          <w:lang w:val="kk-KZ"/>
        </w:rPr>
        <w:t>(3.2) и (3.4) по равенству динамической вязкости</w:t>
      </w:r>
      <w:r w:rsidR="0092684A" w:rsidRPr="00347684">
        <w:rPr>
          <w:rFonts w:ascii="Times New Roman" w:hAnsi="Times New Roman" w:cs="Times New Roman"/>
          <w:sz w:val="28"/>
          <w:szCs w:val="28"/>
          <w:lang w:val="kk-KZ"/>
        </w:rPr>
        <w:t>:</w:t>
      </w:r>
    </w:p>
    <w:p w14:paraId="1C19A21E" w14:textId="77777777" w:rsidR="0092684A" w:rsidRPr="00347684" w:rsidRDefault="0092684A" w:rsidP="0092684A">
      <w:pPr>
        <w:spacing w:after="0" w:line="240" w:lineRule="auto"/>
        <w:ind w:firstLine="709"/>
        <w:jc w:val="both"/>
        <w:rPr>
          <w:rFonts w:ascii="Times New Roman" w:hAnsi="Times New Roman" w:cs="Times New Roman"/>
          <w:sz w:val="24"/>
          <w:szCs w:val="24"/>
          <w:lang w:val="kk-KZ"/>
        </w:rPr>
      </w:pPr>
    </w:p>
    <w:p w14:paraId="1E6D173E" w14:textId="2502C45C" w:rsidR="0092684A" w:rsidRPr="00347684" w:rsidRDefault="00040E3C" w:rsidP="0092684A">
      <w:pPr>
        <w:spacing w:after="0" w:line="240" w:lineRule="auto"/>
        <w:ind w:firstLine="709"/>
        <w:jc w:val="right"/>
        <w:rPr>
          <w:rFonts w:ascii="Times New Roman" w:hAnsi="Times New Roman" w:cs="Times New Roman"/>
          <w:b/>
          <w:bCs/>
          <w:iCs/>
          <w:sz w:val="28"/>
          <w:szCs w:val="28"/>
          <w:lang w:val="kk-KZ"/>
        </w:rPr>
      </w:pP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P</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 xml:space="preserve"> r</m:t>
            </m:r>
          </m:num>
          <m:den>
            <m:r>
              <w:rPr>
                <w:rFonts w:ascii="Cambria Math" w:hAnsi="Cambria Math" w:cs="Times New Roman"/>
                <w:sz w:val="28"/>
                <w:szCs w:val="28"/>
                <w:lang w:val="kk-KZ"/>
              </w:rPr>
              <m:t>6</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r>
              <w:rPr>
                <w:rFonts w:ascii="Cambria Math" w:hAnsi="Cambria Math" w:cs="Times New Roman"/>
                <w:sz w:val="28"/>
                <w:szCs w:val="28"/>
                <w:lang w:val="kk-KZ"/>
              </w:rPr>
              <m:t>ϑ</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hAnsi="Cambria Math"/>
                <w:sz w:val="28"/>
                <w:szCs w:val="28"/>
              </w:rPr>
              <m:t>ρ</m:t>
            </m:r>
            <m:sSup>
              <m:sSupPr>
                <m:ctrlPr>
                  <w:rPr>
                    <w:rFonts w:ascii="Cambria Math" w:hAnsi="Cambria Math" w:cs="Times New Roman"/>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f</m:t>
            </m:r>
          </m:num>
          <m:den>
            <m:r>
              <w:rPr>
                <w:rFonts w:ascii="Cambria Math" w:eastAsiaTheme="minorEastAsia" w:hAnsi="Cambria Math" w:cs="Times New Roman"/>
                <w:sz w:val="28"/>
                <w:szCs w:val="28"/>
                <w:lang w:val="kk-KZ"/>
              </w:rPr>
              <m:t>Z</m:t>
            </m:r>
          </m:den>
        </m:f>
      </m:oMath>
      <w:r w:rsidR="003A5979" w:rsidRPr="00347684">
        <w:rPr>
          <w:rFonts w:ascii="Times New Roman" w:eastAsiaTheme="minorEastAsia" w:hAnsi="Times New Roman" w:cs="Times New Roman"/>
          <w:iCs/>
          <w:sz w:val="28"/>
          <w:szCs w:val="28"/>
          <w:lang w:val="kk-KZ"/>
        </w:rPr>
        <w:t>,</w:t>
      </w:r>
      <w:r w:rsidR="0092684A" w:rsidRPr="00347684">
        <w:rPr>
          <w:rFonts w:ascii="Times New Roman" w:eastAsiaTheme="minorEastAsia" w:hAnsi="Times New Roman" w:cs="Times New Roman"/>
          <w:i/>
          <w:sz w:val="28"/>
          <w:szCs w:val="28"/>
          <w:lang w:val="kk-KZ"/>
        </w:rPr>
        <w:t xml:space="preserve">                                                    </w:t>
      </w:r>
      <w:r w:rsidR="0092684A" w:rsidRPr="00347684">
        <w:rPr>
          <w:rFonts w:ascii="Times New Roman" w:eastAsiaTheme="minorEastAsia" w:hAnsi="Times New Roman" w:cs="Times New Roman"/>
          <w:iCs/>
          <w:sz w:val="28"/>
          <w:szCs w:val="28"/>
          <w:lang w:val="kk-KZ"/>
        </w:rPr>
        <w:t>(3.5)</w:t>
      </w:r>
    </w:p>
    <w:p w14:paraId="5A215DCB" w14:textId="77777777" w:rsidR="0092684A" w:rsidRPr="00347684" w:rsidRDefault="0092684A" w:rsidP="0092684A">
      <w:pPr>
        <w:spacing w:after="0" w:line="240" w:lineRule="auto"/>
        <w:ind w:firstLine="709"/>
        <w:jc w:val="both"/>
        <w:rPr>
          <w:rFonts w:ascii="Times New Roman" w:hAnsi="Times New Roman" w:cs="Times New Roman"/>
          <w:sz w:val="24"/>
          <w:szCs w:val="24"/>
          <w:lang w:val="kk-KZ"/>
        </w:rPr>
      </w:pPr>
    </w:p>
    <w:p w14:paraId="4D181E65" w14:textId="465E3E77" w:rsidR="0092684A" w:rsidRPr="00347684" w:rsidRDefault="00BF37EF"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определена</w:t>
      </w:r>
      <w:r w:rsidR="0092684A" w:rsidRPr="00347684">
        <w:rPr>
          <w:rFonts w:ascii="Times New Roman" w:hAnsi="Times New Roman" w:cs="Times New Roman"/>
          <w:sz w:val="28"/>
          <w:szCs w:val="28"/>
          <w:lang w:val="kk-KZ"/>
        </w:rPr>
        <w:t xml:space="preserve"> зависимост</w:t>
      </w:r>
      <w:r w:rsidRPr="00347684">
        <w:rPr>
          <w:rFonts w:ascii="Times New Roman" w:hAnsi="Times New Roman" w:cs="Times New Roman"/>
          <w:sz w:val="28"/>
          <w:szCs w:val="28"/>
          <w:lang w:val="kk-KZ"/>
        </w:rPr>
        <w:t>ь</w:t>
      </w:r>
      <w:r w:rsidR="0092684A" w:rsidRPr="00347684">
        <w:rPr>
          <w:rFonts w:ascii="Times New Roman" w:hAnsi="Times New Roman" w:cs="Times New Roman"/>
          <w:sz w:val="28"/>
          <w:szCs w:val="28"/>
          <w:lang w:val="kk-KZ"/>
        </w:rPr>
        <w:t xml:space="preserve"> частоты колебаний </w:t>
      </w:r>
      <w:r w:rsidRPr="00347684">
        <w:rPr>
          <w:rFonts w:ascii="Times New Roman" w:hAnsi="Times New Roman" w:cs="Times New Roman"/>
          <w:sz w:val="28"/>
          <w:szCs w:val="28"/>
          <w:lang w:val="kk-KZ"/>
        </w:rPr>
        <w:t>от параметров</w:t>
      </w:r>
      <w:r w:rsidR="0092684A" w:rsidRPr="00347684">
        <w:rPr>
          <w:rFonts w:ascii="Times New Roman" w:hAnsi="Times New Roman" w:cs="Times New Roman"/>
          <w:sz w:val="28"/>
          <w:szCs w:val="28"/>
          <w:lang w:val="kk-KZ"/>
        </w:rPr>
        <w:t xml:space="preserve">: </w:t>
      </w:r>
    </w:p>
    <w:p w14:paraId="3152E6E1" w14:textId="77777777" w:rsidR="0092684A" w:rsidRPr="00347684" w:rsidRDefault="0092684A" w:rsidP="0092684A">
      <w:pPr>
        <w:spacing w:after="0" w:line="240" w:lineRule="auto"/>
        <w:ind w:firstLine="709"/>
        <w:jc w:val="both"/>
        <w:rPr>
          <w:rFonts w:ascii="Times New Roman" w:hAnsi="Times New Roman" w:cs="Times New Roman"/>
          <w:sz w:val="24"/>
          <w:szCs w:val="24"/>
          <w:lang w:val="kk-KZ"/>
        </w:rPr>
      </w:pPr>
    </w:p>
    <w:p w14:paraId="54700594" w14:textId="7633B3AB" w:rsidR="0092684A" w:rsidRPr="00347684" w:rsidRDefault="0092684A" w:rsidP="0092684A">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f=</m:t>
        </m:r>
        <m:f>
          <m:fPr>
            <m:ctrlPr>
              <w:rPr>
                <w:rFonts w:ascii="Cambria Math" w:hAnsi="Cambria Math" w:cs="Times New Roman"/>
                <w:i/>
                <w:sz w:val="28"/>
                <w:szCs w:val="28"/>
                <w:lang w:val="kk-KZ"/>
              </w:rPr>
            </m:ctrlPr>
          </m:fPr>
          <m:num>
            <m:r>
              <w:rPr>
                <w:rFonts w:ascii="Cambria Math" w:eastAsiaTheme="minorEastAsia" w:hAnsi="Cambria Math" w:cs="Times New Roman"/>
                <w:sz w:val="28"/>
                <w:szCs w:val="28"/>
                <w:lang w:val="kk-KZ"/>
              </w:rPr>
              <m:t>P</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Z</m:t>
            </m:r>
          </m:num>
          <m:den>
            <m:r>
              <w:rPr>
                <w:rFonts w:ascii="Cambria Math" w:hAnsi="Cambria Math" w:cs="Times New Roman"/>
                <w:sz w:val="28"/>
                <w:szCs w:val="28"/>
                <w:lang w:val="kk-KZ"/>
              </w:rPr>
              <m:t>6</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r>
              <w:rPr>
                <w:rFonts w:ascii="Cambria Math" w:hAnsi="Cambria Math" w:cs="Times New Roman"/>
                <w:sz w:val="28"/>
                <w:szCs w:val="28"/>
                <w:lang w:val="kk-KZ"/>
              </w:rPr>
              <m:t>ϑ</m:t>
            </m:r>
            <m:r>
              <w:rPr>
                <w:rFonts w:ascii="Cambria Math" w:hAnsi="Cambria Math"/>
                <w:sz w:val="28"/>
                <w:szCs w:val="28"/>
              </w:rPr>
              <m:t>ρ</m:t>
            </m:r>
            <m:r>
              <w:rPr>
                <w:rFonts w:ascii="Cambria Math" w:hAnsi="Cambria Math" w:cs="Times New Roman"/>
                <w:sz w:val="28"/>
                <w:szCs w:val="28"/>
              </w:rPr>
              <m:t>r</m:t>
            </m:r>
          </m:den>
        </m:f>
        <m:r>
          <w:rPr>
            <w:rFonts w:ascii="Cambria Math" w:hAnsi="Cambria Math" w:cs="Times New Roman"/>
            <w:sz w:val="28"/>
            <w:szCs w:val="28"/>
            <w:lang w:val="kk-KZ"/>
          </w:rPr>
          <m:t xml:space="preserve"> .                                                          </m:t>
        </m:r>
      </m:oMath>
      <w:r w:rsidRPr="00347684">
        <w:rPr>
          <w:rFonts w:ascii="Times New Roman" w:eastAsiaTheme="minorEastAsia" w:hAnsi="Times New Roman" w:cs="Times New Roman"/>
          <w:sz w:val="28"/>
          <w:szCs w:val="28"/>
          <w:lang w:val="kk-KZ"/>
        </w:rPr>
        <w:t xml:space="preserve"> (3.6)</w:t>
      </w:r>
    </w:p>
    <w:p w14:paraId="6892CF50" w14:textId="77777777" w:rsidR="0092684A" w:rsidRPr="00347684" w:rsidRDefault="0092684A" w:rsidP="0092684A">
      <w:pPr>
        <w:spacing w:after="0" w:line="240" w:lineRule="auto"/>
        <w:ind w:firstLine="709"/>
        <w:jc w:val="both"/>
        <w:rPr>
          <w:rFonts w:ascii="Times New Roman" w:eastAsiaTheme="minorEastAsia" w:hAnsi="Times New Roman" w:cs="Times New Roman"/>
          <w:sz w:val="24"/>
          <w:szCs w:val="24"/>
        </w:rPr>
      </w:pPr>
    </w:p>
    <w:p w14:paraId="63281404" w14:textId="6B5E4061" w:rsidR="0092684A" w:rsidRPr="00347684" w:rsidRDefault="0092684A" w:rsidP="00E02E91">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Отсюда следует, что </w:t>
      </w:r>
      <w:r w:rsidRPr="00347684">
        <w:rPr>
          <w:rFonts w:ascii="Times New Roman" w:hAnsi="Times New Roman" w:cs="Times New Roman"/>
          <w:sz w:val="28"/>
          <w:szCs w:val="28"/>
        </w:rPr>
        <w:t xml:space="preserve">частота </w:t>
      </w:r>
      <w:r w:rsidRPr="00347684">
        <w:rPr>
          <w:rFonts w:ascii="Times New Roman" w:hAnsi="Times New Roman" w:cs="Times New Roman"/>
          <w:sz w:val="28"/>
          <w:szCs w:val="28"/>
          <w:lang w:val="kk-KZ"/>
        </w:rPr>
        <w:t>ультразвукового</w:t>
      </w:r>
      <w:r w:rsidRPr="00347684">
        <w:rPr>
          <w:rFonts w:ascii="Times New Roman" w:hAnsi="Times New Roman" w:cs="Times New Roman"/>
          <w:sz w:val="28"/>
          <w:szCs w:val="28"/>
        </w:rPr>
        <w:t xml:space="preserve"> воздействия обратно пропорциональна размеру частиц.</w:t>
      </w:r>
      <w:r w:rsidRPr="00347684">
        <w:rPr>
          <w:rFonts w:ascii="Times New Roman" w:hAnsi="Times New Roman" w:cs="Times New Roman"/>
          <w:sz w:val="28"/>
          <w:szCs w:val="28"/>
          <w:lang w:val="kk-KZ"/>
        </w:rPr>
        <w:t xml:space="preserve"> Следовательно чем выше значения частоты ультразвукового колебания, тем больше имеет ее влияние на частицы с малыми размерами. </w:t>
      </w:r>
      <w:r w:rsidRPr="00347684">
        <w:rPr>
          <w:rFonts w:ascii="Times New Roman" w:hAnsi="Times New Roman" w:cs="Times New Roman"/>
          <w:sz w:val="28"/>
          <w:szCs w:val="28"/>
        </w:rPr>
        <w:t>Так</w:t>
      </w:r>
      <w:r w:rsidRPr="00347684">
        <w:rPr>
          <w:rFonts w:ascii="Times New Roman" w:hAnsi="Times New Roman" w:cs="Times New Roman"/>
          <w:sz w:val="28"/>
          <w:szCs w:val="28"/>
          <w:lang w:val="kk-KZ"/>
        </w:rPr>
        <w:t>же известно</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00E02E91" w:rsidRPr="00347684">
        <w:rPr>
          <w:rFonts w:ascii="Times New Roman" w:hAnsi="Times New Roman" w:cs="Times New Roman"/>
          <w:sz w:val="28"/>
          <w:szCs w:val="28"/>
          <w:lang w:val="kk-KZ"/>
        </w:rPr>
        <w:t xml:space="preserve">что </w:t>
      </w:r>
      <w:r w:rsidR="00E02E91" w:rsidRPr="00347684">
        <w:rPr>
          <w:rFonts w:ascii="Times New Roman" w:hAnsi="Times New Roman" w:cs="Times New Roman"/>
          <w:sz w:val="28"/>
          <w:szCs w:val="28"/>
          <w:shd w:val="clear" w:color="auto" w:fill="FFFFFF"/>
          <w:lang w:val="kk-KZ"/>
        </w:rPr>
        <w:t xml:space="preserve">при высоких значениях частоты ультразвука эффективно слипаются мелкие частицы, а при низких частотах слипаются крупные частицы газа. </w:t>
      </w:r>
      <w:r w:rsidRPr="00347684">
        <w:rPr>
          <w:rFonts w:ascii="Times New Roman" w:hAnsi="Times New Roman" w:cs="Times New Roman"/>
          <w:sz w:val="28"/>
          <w:szCs w:val="28"/>
        </w:rPr>
        <w:t xml:space="preserve">Этот факт обуславливает необходимость </w:t>
      </w:r>
      <w:r w:rsidRPr="00347684">
        <w:rPr>
          <w:rFonts w:ascii="Times New Roman" w:hAnsi="Times New Roman" w:cs="Times New Roman"/>
          <w:sz w:val="28"/>
          <w:szCs w:val="28"/>
          <w:lang w:val="kk-KZ"/>
        </w:rPr>
        <w:t>определения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оптимального </w:t>
      </w:r>
      <w:r w:rsidRPr="00347684">
        <w:rPr>
          <w:rFonts w:ascii="Times New Roman" w:hAnsi="Times New Roman" w:cs="Times New Roman"/>
          <w:sz w:val="28"/>
          <w:szCs w:val="28"/>
        </w:rPr>
        <w:t xml:space="preserve">ультразвукового диапазона частот для </w:t>
      </w:r>
      <w:r w:rsidRPr="00347684">
        <w:rPr>
          <w:rFonts w:ascii="Times New Roman" w:hAnsi="Times New Roman" w:cs="Times New Roman"/>
          <w:sz w:val="28"/>
          <w:szCs w:val="28"/>
          <w:lang w:val="kk-KZ"/>
        </w:rPr>
        <w:t xml:space="preserve">эффективной </w:t>
      </w:r>
      <w:r w:rsidRPr="00347684">
        <w:rPr>
          <w:rFonts w:ascii="Times New Roman" w:hAnsi="Times New Roman" w:cs="Times New Roman"/>
          <w:sz w:val="28"/>
          <w:szCs w:val="28"/>
        </w:rPr>
        <w:t xml:space="preserve">коагуляции </w:t>
      </w:r>
      <w:r w:rsidR="00B23847" w:rsidRPr="00347684">
        <w:rPr>
          <w:rFonts w:ascii="Times New Roman" w:hAnsi="Times New Roman" w:cs="Times New Roman"/>
          <w:sz w:val="28"/>
          <w:szCs w:val="28"/>
          <w:lang w:val="kk-KZ"/>
        </w:rPr>
        <w:t xml:space="preserve">разного размера </w:t>
      </w:r>
      <w:r w:rsidRPr="00347684">
        <w:rPr>
          <w:rFonts w:ascii="Times New Roman" w:hAnsi="Times New Roman" w:cs="Times New Roman"/>
          <w:sz w:val="28"/>
          <w:szCs w:val="28"/>
        </w:rPr>
        <w:t>частиц</w:t>
      </w:r>
      <w:r w:rsidRPr="00347684">
        <w:rPr>
          <w:rFonts w:ascii="Times New Roman" w:hAnsi="Times New Roman" w:cs="Times New Roman"/>
          <w:sz w:val="28"/>
          <w:szCs w:val="28"/>
          <w:lang w:val="kk-KZ"/>
        </w:rPr>
        <w:t xml:space="preserve"> выхлопного газа внутри глушителя</w:t>
      </w:r>
      <w:r w:rsidR="00DA64AB" w:rsidRPr="00347684">
        <w:rPr>
          <w:rFonts w:ascii="Times New Roman" w:hAnsi="Times New Roman" w:cs="Times New Roman"/>
          <w:sz w:val="28"/>
          <w:szCs w:val="28"/>
        </w:rPr>
        <w:t xml:space="preserve"> [173]</w:t>
      </w:r>
      <w:r w:rsidRPr="00347684">
        <w:rPr>
          <w:rFonts w:ascii="Times New Roman" w:hAnsi="Times New Roman" w:cs="Times New Roman"/>
          <w:sz w:val="28"/>
          <w:szCs w:val="28"/>
        </w:rPr>
        <w:t xml:space="preserve">. </w:t>
      </w:r>
    </w:p>
    <w:p w14:paraId="2FF4E037" w14:textId="622F667D" w:rsidR="00E02E91" w:rsidRPr="00347684" w:rsidRDefault="00C55793"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Согласно исследованию, проведенному в диссертационной работе Шалуновой К.В., наилучшая эффективность коагуляции частиц достигается при увеличении частоты </w:t>
      </w:r>
      <w:r w:rsidR="00BF37EF" w:rsidRPr="00347684">
        <w:rPr>
          <w:rFonts w:ascii="Times New Roman" w:hAnsi="Times New Roman" w:cs="Times New Roman"/>
          <w:sz w:val="28"/>
          <w:szCs w:val="28"/>
          <w:lang w:val="kk-KZ"/>
        </w:rPr>
        <w:t>начиная с</w:t>
      </w:r>
      <w:r w:rsidRPr="00347684">
        <w:rPr>
          <w:rFonts w:ascii="Times New Roman" w:hAnsi="Times New Roman" w:cs="Times New Roman"/>
          <w:sz w:val="28"/>
          <w:szCs w:val="28"/>
        </w:rPr>
        <w:t xml:space="preserve"> 19 кГц. Это приводит к увеличению </w:t>
      </w:r>
      <w:r w:rsidR="00BF37EF" w:rsidRPr="00347684">
        <w:rPr>
          <w:rFonts w:ascii="Times New Roman" w:hAnsi="Times New Roman" w:cs="Times New Roman"/>
          <w:sz w:val="28"/>
          <w:szCs w:val="28"/>
          <w:lang w:val="kk-KZ"/>
        </w:rPr>
        <w:t xml:space="preserve">интвенсивности </w:t>
      </w:r>
      <w:r w:rsidRPr="00347684">
        <w:rPr>
          <w:rFonts w:ascii="Times New Roman" w:hAnsi="Times New Roman" w:cs="Times New Roman"/>
          <w:sz w:val="28"/>
          <w:szCs w:val="28"/>
        </w:rPr>
        <w:t>ультразвуковой коагуляции на 20%</w:t>
      </w:r>
      <w:r w:rsidR="00BF37EF"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174</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00BF37EF" w:rsidRPr="00347684">
        <w:rPr>
          <w:rFonts w:ascii="Times New Roman" w:hAnsi="Times New Roman" w:cs="Times New Roman"/>
          <w:sz w:val="28"/>
          <w:szCs w:val="28"/>
          <w:lang w:val="kk-KZ"/>
        </w:rPr>
        <w:t xml:space="preserve">Также влияние </w:t>
      </w:r>
      <w:r w:rsidRPr="00347684">
        <w:rPr>
          <w:rFonts w:ascii="Times New Roman" w:hAnsi="Times New Roman" w:cs="Times New Roman"/>
          <w:sz w:val="28"/>
          <w:szCs w:val="28"/>
        </w:rPr>
        <w:t xml:space="preserve">акустического воздействия </w:t>
      </w:r>
      <w:r w:rsidR="00BF37EF" w:rsidRPr="00347684">
        <w:rPr>
          <w:rFonts w:ascii="Times New Roman" w:hAnsi="Times New Roman" w:cs="Times New Roman"/>
          <w:sz w:val="28"/>
          <w:szCs w:val="28"/>
          <w:lang w:val="kk-KZ"/>
        </w:rPr>
        <w:t xml:space="preserve">на поток газа </w:t>
      </w:r>
      <w:r w:rsidRPr="00347684">
        <w:rPr>
          <w:rFonts w:ascii="Times New Roman" w:hAnsi="Times New Roman" w:cs="Times New Roman"/>
          <w:sz w:val="28"/>
          <w:szCs w:val="28"/>
        </w:rPr>
        <w:t xml:space="preserve">с частотой ниже 19 кГц при высоком звуковом давлении </w:t>
      </w:r>
      <w:r w:rsidR="00BF37EF" w:rsidRPr="00347684">
        <w:rPr>
          <w:rFonts w:ascii="Times New Roman" w:hAnsi="Times New Roman" w:cs="Times New Roman"/>
          <w:sz w:val="28"/>
          <w:szCs w:val="28"/>
          <w:lang w:val="kk-KZ"/>
        </w:rPr>
        <w:t>является</w:t>
      </w:r>
      <w:r w:rsidRPr="00347684">
        <w:rPr>
          <w:rFonts w:ascii="Times New Roman" w:hAnsi="Times New Roman" w:cs="Times New Roman"/>
          <w:sz w:val="28"/>
          <w:szCs w:val="28"/>
        </w:rPr>
        <w:t xml:space="preserve"> опасным </w:t>
      </w:r>
      <w:r w:rsidR="00053A86" w:rsidRPr="00347684">
        <w:rPr>
          <w:rFonts w:ascii="Times New Roman" w:hAnsi="Times New Roman" w:cs="Times New Roman"/>
          <w:sz w:val="28"/>
          <w:szCs w:val="28"/>
          <w:lang w:val="kk-KZ"/>
        </w:rPr>
        <w:t xml:space="preserve">для человека </w:t>
      </w:r>
      <w:r w:rsidRPr="00347684">
        <w:rPr>
          <w:rFonts w:ascii="Times New Roman" w:hAnsi="Times New Roman" w:cs="Times New Roman"/>
          <w:sz w:val="28"/>
          <w:szCs w:val="28"/>
        </w:rPr>
        <w:t xml:space="preserve">и требует дополнительной </w:t>
      </w:r>
      <w:r w:rsidRPr="00347684">
        <w:rPr>
          <w:rFonts w:ascii="Times New Roman" w:hAnsi="Times New Roman" w:cs="Times New Roman"/>
          <w:sz w:val="28"/>
          <w:szCs w:val="28"/>
        </w:rPr>
        <w:lastRenderedPageBreak/>
        <w:t xml:space="preserve">звукоизоляции. </w:t>
      </w:r>
      <w:r w:rsidR="00053A86" w:rsidRPr="00347684">
        <w:rPr>
          <w:rFonts w:ascii="Times New Roman" w:hAnsi="Times New Roman" w:cs="Times New Roman"/>
          <w:sz w:val="28"/>
          <w:szCs w:val="28"/>
          <w:lang w:val="kk-KZ"/>
        </w:rPr>
        <w:t>В связи с этим, для повышения эффективности коагуляции р</w:t>
      </w:r>
      <w:r w:rsidRPr="00347684">
        <w:rPr>
          <w:rFonts w:ascii="Times New Roman" w:hAnsi="Times New Roman" w:cs="Times New Roman"/>
          <w:sz w:val="28"/>
          <w:szCs w:val="28"/>
        </w:rPr>
        <w:t>екомендуется использовать частоту не менее 19 кГц</w:t>
      </w:r>
      <w:r w:rsidR="00053A86" w:rsidRPr="00347684">
        <w:rPr>
          <w:rFonts w:ascii="Times New Roman" w:hAnsi="Times New Roman" w:cs="Times New Roman"/>
          <w:sz w:val="28"/>
          <w:szCs w:val="28"/>
          <w:lang w:val="kk-KZ"/>
        </w:rPr>
        <w:t xml:space="preserve"> </w:t>
      </w:r>
      <w:r w:rsidR="00053A86" w:rsidRPr="00347684">
        <w:rPr>
          <w:rFonts w:ascii="Times New Roman" w:hAnsi="Times New Roman" w:cs="Times New Roman"/>
          <w:sz w:val="28"/>
          <w:szCs w:val="28"/>
        </w:rPr>
        <w:t>[175]</w:t>
      </w:r>
      <w:r w:rsidR="00053A86" w:rsidRPr="00347684">
        <w:rPr>
          <w:rFonts w:ascii="Times New Roman" w:hAnsi="Times New Roman" w:cs="Times New Roman"/>
          <w:sz w:val="28"/>
          <w:szCs w:val="28"/>
          <w:lang w:val="kk-KZ"/>
        </w:rPr>
        <w:t>.</w:t>
      </w:r>
    </w:p>
    <w:p w14:paraId="0731E81B" w14:textId="480BF23D" w:rsidR="0092684A" w:rsidRPr="00347684" w:rsidRDefault="00053A86" w:rsidP="00053A86">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В условиях </w:t>
      </w:r>
      <w:r w:rsidRPr="00347684">
        <w:rPr>
          <w:rFonts w:ascii="Times New Roman" w:hAnsi="Times New Roman" w:cs="Times New Roman"/>
          <w:sz w:val="28"/>
          <w:szCs w:val="28"/>
          <w:lang w:val="kk-KZ"/>
        </w:rPr>
        <w:t>когда частицы имеют разные размеры</w:t>
      </w:r>
      <w:r w:rsidRPr="00347684">
        <w:rPr>
          <w:rFonts w:ascii="Times New Roman" w:hAnsi="Times New Roman" w:cs="Times New Roman"/>
          <w:sz w:val="28"/>
          <w:szCs w:val="28"/>
        </w:rPr>
        <w:t xml:space="preserve">, эффективная коагуляция мелких частиц требует выбора излучателя с высокой частотой излучения. Существует несколько конструкций излучателей, которые генерируют </w:t>
      </w:r>
      <w:r w:rsidR="00B520A8" w:rsidRPr="00347684">
        <w:rPr>
          <w:rFonts w:ascii="Times New Roman" w:hAnsi="Times New Roman" w:cs="Times New Roman"/>
          <w:sz w:val="28"/>
          <w:szCs w:val="28"/>
          <w:lang w:val="kk-KZ"/>
        </w:rPr>
        <w:t>ультразвуковые</w:t>
      </w:r>
      <w:r w:rsidRPr="00347684">
        <w:rPr>
          <w:rFonts w:ascii="Times New Roman" w:hAnsi="Times New Roman" w:cs="Times New Roman"/>
          <w:sz w:val="28"/>
          <w:szCs w:val="28"/>
        </w:rPr>
        <w:t xml:space="preserve"> колебания в </w:t>
      </w:r>
      <w:r w:rsidR="00B520A8" w:rsidRPr="00347684">
        <w:rPr>
          <w:rFonts w:ascii="Times New Roman" w:hAnsi="Times New Roman" w:cs="Times New Roman"/>
          <w:sz w:val="28"/>
          <w:szCs w:val="28"/>
          <w:lang w:val="kk-KZ"/>
        </w:rPr>
        <w:t>газе</w:t>
      </w:r>
      <w:r w:rsidRPr="00347684">
        <w:rPr>
          <w:rFonts w:ascii="Times New Roman" w:hAnsi="Times New Roman" w:cs="Times New Roman"/>
          <w:sz w:val="28"/>
          <w:szCs w:val="28"/>
        </w:rPr>
        <w:t xml:space="preserve"> с целью усиления процесса коагуляции</w:t>
      </w:r>
      <w:r w:rsidR="00B520A8" w:rsidRPr="00347684">
        <w:rPr>
          <w:rFonts w:ascii="Times New Roman" w:hAnsi="Times New Roman" w:cs="Times New Roman"/>
          <w:sz w:val="28"/>
          <w:szCs w:val="28"/>
          <w:lang w:val="kk-KZ"/>
        </w:rPr>
        <w:t xml:space="preserve"> </w:t>
      </w:r>
      <w:r w:rsidR="00B520A8" w:rsidRPr="00347684">
        <w:rPr>
          <w:rFonts w:ascii="Times New Roman" w:hAnsi="Times New Roman" w:cs="Times New Roman"/>
          <w:sz w:val="28"/>
          <w:szCs w:val="28"/>
        </w:rPr>
        <w:t>[176]</w:t>
      </w:r>
      <w:r w:rsidRPr="00347684">
        <w:rPr>
          <w:rFonts w:ascii="Times New Roman" w:hAnsi="Times New Roman" w:cs="Times New Roman"/>
          <w:sz w:val="28"/>
          <w:szCs w:val="28"/>
        </w:rPr>
        <w:t>. На рисунке 3.4 п</w:t>
      </w:r>
      <w:r w:rsidR="00B520A8" w:rsidRPr="00347684">
        <w:rPr>
          <w:rFonts w:ascii="Times New Roman" w:hAnsi="Times New Roman" w:cs="Times New Roman"/>
          <w:sz w:val="28"/>
          <w:szCs w:val="28"/>
          <w:lang w:val="kk-KZ"/>
        </w:rPr>
        <w:t>оказана</w:t>
      </w:r>
      <w:r w:rsidRPr="00347684">
        <w:rPr>
          <w:rFonts w:ascii="Times New Roman" w:hAnsi="Times New Roman" w:cs="Times New Roman"/>
          <w:sz w:val="28"/>
          <w:szCs w:val="28"/>
        </w:rPr>
        <w:t xml:space="preserve"> классификаци</w:t>
      </w:r>
      <w:r w:rsidR="00B520A8" w:rsidRPr="00347684">
        <w:rPr>
          <w:rFonts w:ascii="Times New Roman" w:hAnsi="Times New Roman" w:cs="Times New Roman"/>
          <w:sz w:val="28"/>
          <w:szCs w:val="28"/>
          <w:lang w:val="kk-KZ"/>
        </w:rPr>
        <w:t xml:space="preserve">я </w:t>
      </w:r>
      <w:r w:rsidR="00BF37EF" w:rsidRPr="00347684">
        <w:rPr>
          <w:rFonts w:ascii="Times New Roman" w:hAnsi="Times New Roman" w:cs="Times New Roman"/>
          <w:sz w:val="28"/>
          <w:szCs w:val="28"/>
          <w:lang w:val="kk-KZ"/>
        </w:rPr>
        <w:t xml:space="preserve">типов </w:t>
      </w:r>
      <w:r w:rsidRPr="00347684">
        <w:rPr>
          <w:rFonts w:ascii="Times New Roman" w:hAnsi="Times New Roman" w:cs="Times New Roman"/>
          <w:sz w:val="28"/>
          <w:szCs w:val="28"/>
        </w:rPr>
        <w:t>излучателей.</w:t>
      </w:r>
    </w:p>
    <w:p w14:paraId="0D58FB69" w14:textId="77777777" w:rsidR="00977B54" w:rsidRPr="00347684" w:rsidRDefault="00977B54" w:rsidP="00053A86">
      <w:pPr>
        <w:spacing w:after="0" w:line="240" w:lineRule="auto"/>
        <w:ind w:firstLine="709"/>
        <w:jc w:val="both"/>
        <w:rPr>
          <w:rFonts w:ascii="Times New Roman" w:hAnsi="Times New Roman" w:cs="Times New Roman"/>
          <w:sz w:val="28"/>
          <w:szCs w:val="28"/>
        </w:rPr>
      </w:pPr>
    </w:p>
    <w:p w14:paraId="71E7793B" w14:textId="5822BF26" w:rsidR="00977B54" w:rsidRPr="00347684" w:rsidRDefault="0092684A" w:rsidP="00977B54">
      <w:pPr>
        <w:spacing w:after="0" w:line="240" w:lineRule="auto"/>
        <w:jc w:val="center"/>
        <w:rPr>
          <w:rFonts w:ascii="Times New Roman" w:hAnsi="Times New Roman" w:cs="Times New Roman"/>
          <w:sz w:val="28"/>
          <w:szCs w:val="28"/>
        </w:rPr>
      </w:pPr>
      <w:r w:rsidRPr="00347684">
        <w:rPr>
          <w:rFonts w:ascii="Times New Roman" w:hAnsi="Times New Roman" w:cs="Times New Roman"/>
          <w:noProof/>
          <w:sz w:val="28"/>
          <w:szCs w:val="28"/>
          <w:lang w:eastAsia="ru-RU"/>
        </w:rPr>
        <w:drawing>
          <wp:inline distT="0" distB="0" distL="0" distR="0" wp14:anchorId="637B399C" wp14:editId="095DF117">
            <wp:extent cx="5121728" cy="2367643"/>
            <wp:effectExtent l="0" t="0" r="0" b="13970"/>
            <wp:docPr id="115" name="Схема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03BC04A9" w14:textId="77777777" w:rsidR="0092684A" w:rsidRPr="00347684" w:rsidRDefault="0092684A" w:rsidP="0092684A">
      <w:pPr>
        <w:spacing w:after="0" w:line="240" w:lineRule="auto"/>
        <w:jc w:val="center"/>
        <w:rPr>
          <w:rFonts w:ascii="Times New Roman" w:hAnsi="Times New Roman" w:cs="Times New Roman"/>
        </w:rPr>
      </w:pPr>
    </w:p>
    <w:p w14:paraId="5F0B76F9" w14:textId="240CC0CE" w:rsidR="0092684A" w:rsidRPr="00347684" w:rsidRDefault="0092684A" w:rsidP="0092684A">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Рисунок </w:t>
      </w:r>
      <w:r w:rsidRPr="00347684">
        <w:rPr>
          <w:rFonts w:ascii="Times New Roman" w:hAnsi="Times New Roman" w:cs="Times New Roman"/>
          <w:sz w:val="28"/>
          <w:szCs w:val="28"/>
          <w:lang w:val="kk-KZ"/>
        </w:rPr>
        <w:t>3.4</w:t>
      </w:r>
      <w:r w:rsidRPr="00347684">
        <w:rPr>
          <w:rFonts w:ascii="Times New Roman" w:hAnsi="Times New Roman" w:cs="Times New Roman"/>
          <w:sz w:val="28"/>
          <w:szCs w:val="28"/>
        </w:rPr>
        <w:t>— Классификация ультразвуковых излучателей</w:t>
      </w:r>
    </w:p>
    <w:p w14:paraId="1EB059CC" w14:textId="77777777" w:rsidR="00B520A8" w:rsidRPr="00347684" w:rsidRDefault="00B520A8" w:rsidP="0092684A">
      <w:pPr>
        <w:spacing w:after="0" w:line="240" w:lineRule="auto"/>
        <w:jc w:val="center"/>
        <w:rPr>
          <w:rFonts w:ascii="Times New Roman" w:hAnsi="Times New Roman" w:cs="Times New Roman"/>
          <w:sz w:val="28"/>
          <w:szCs w:val="28"/>
        </w:rPr>
      </w:pPr>
    </w:p>
    <w:p w14:paraId="10A226A7" w14:textId="639F1D1D" w:rsidR="0092684A" w:rsidRPr="00347684" w:rsidRDefault="00B23847" w:rsidP="00B520A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А</w:t>
      </w:r>
      <w:r w:rsidR="0092684A" w:rsidRPr="00347684">
        <w:rPr>
          <w:rFonts w:ascii="Times New Roman" w:hAnsi="Times New Roman" w:cs="Times New Roman"/>
          <w:sz w:val="28"/>
          <w:szCs w:val="28"/>
        </w:rPr>
        <w:t>эродинамические излучатели ультразвуковой частоты, такие как вращающиеся сирены, используют прерывание потока сжатого воздуха для создания звуковых колебаний. Они состоят из статора и ротора с отверстиями, через которые проходит воздух. Этот процесс создает звуковые волны ультразвуковой частоты</w:t>
      </w:r>
      <w:r w:rsidR="00B520A8" w:rsidRPr="00347684">
        <w:rPr>
          <w:rFonts w:ascii="Times New Roman" w:hAnsi="Times New Roman" w:cs="Times New Roman"/>
          <w:sz w:val="28"/>
          <w:szCs w:val="28"/>
          <w:lang w:val="kk-KZ"/>
        </w:rPr>
        <w:t xml:space="preserve"> (рисунок 3.5) </w:t>
      </w:r>
      <w:r w:rsidR="00B520A8" w:rsidRPr="00347684">
        <w:rPr>
          <w:rFonts w:ascii="Times New Roman" w:hAnsi="Times New Roman" w:cs="Times New Roman"/>
          <w:sz w:val="28"/>
          <w:szCs w:val="28"/>
          <w:lang w:val="en-US"/>
        </w:rPr>
        <w:t>[</w:t>
      </w:r>
      <w:r w:rsidR="0049743E" w:rsidRPr="00347684">
        <w:rPr>
          <w:rFonts w:ascii="Times New Roman" w:hAnsi="Times New Roman" w:cs="Times New Roman"/>
          <w:sz w:val="28"/>
          <w:szCs w:val="28"/>
        </w:rPr>
        <w:t>177]</w:t>
      </w:r>
      <w:r w:rsidR="0092684A" w:rsidRPr="00347684">
        <w:rPr>
          <w:rFonts w:ascii="Times New Roman" w:hAnsi="Times New Roman" w:cs="Times New Roman"/>
          <w:sz w:val="28"/>
          <w:szCs w:val="28"/>
        </w:rPr>
        <w:t>.</w:t>
      </w:r>
    </w:p>
    <w:p w14:paraId="37B18F6A" w14:textId="77777777" w:rsidR="0092684A" w:rsidRPr="00347684" w:rsidRDefault="0092684A" w:rsidP="0092684A">
      <w:pPr>
        <w:spacing w:after="0" w:line="240" w:lineRule="auto"/>
        <w:ind w:firstLine="709"/>
        <w:jc w:val="both"/>
        <w:rPr>
          <w:rFonts w:ascii="Times New Roman" w:hAnsi="Times New Roman" w:cs="Times New Roman"/>
        </w:rPr>
      </w:pPr>
    </w:p>
    <w:p w14:paraId="31D79892" w14:textId="77777777" w:rsidR="0092684A" w:rsidRPr="00347684" w:rsidRDefault="0092684A" w:rsidP="0092684A">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73F6AF02" wp14:editId="59A4CDA5">
            <wp:extent cx="968829" cy="968829"/>
            <wp:effectExtent l="0" t="0" r="3175"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992209" cy="992209"/>
                    </a:xfrm>
                    <a:prstGeom prst="rect">
                      <a:avLst/>
                    </a:prstGeom>
                    <a:noFill/>
                    <a:ln>
                      <a:noFill/>
                    </a:ln>
                  </pic:spPr>
                </pic:pic>
              </a:graphicData>
            </a:graphic>
          </wp:inline>
        </w:drawing>
      </w:r>
    </w:p>
    <w:p w14:paraId="3704E252" w14:textId="77777777" w:rsidR="0092684A" w:rsidRPr="00347684" w:rsidRDefault="0092684A" w:rsidP="0092684A">
      <w:pPr>
        <w:spacing w:after="0" w:line="240" w:lineRule="auto"/>
        <w:jc w:val="both"/>
        <w:rPr>
          <w:rFonts w:ascii="Times New Roman" w:hAnsi="Times New Roman" w:cs="Times New Roman"/>
        </w:rPr>
      </w:pPr>
    </w:p>
    <w:p w14:paraId="516B2FFE" w14:textId="77777777" w:rsidR="0092684A" w:rsidRPr="00347684" w:rsidRDefault="0092684A" w:rsidP="0092684A">
      <w:pPr>
        <w:spacing w:after="0" w:line="240" w:lineRule="auto"/>
        <w:jc w:val="center"/>
        <w:rPr>
          <w:rFonts w:ascii="Times New Roman" w:hAnsi="Times New Roman" w:cs="Times New Roman"/>
          <w:sz w:val="36"/>
          <w:szCs w:val="36"/>
        </w:rPr>
      </w:pPr>
      <w:r w:rsidRPr="00347684">
        <w:rPr>
          <w:rFonts w:ascii="Times New Roman" w:hAnsi="Times New Roman" w:cs="Times New Roman"/>
          <w:sz w:val="28"/>
          <w:szCs w:val="28"/>
          <w:lang w:val="kk-KZ"/>
        </w:rPr>
        <w:t xml:space="preserve">Рисунок 3.5 - </w:t>
      </w:r>
      <w:r w:rsidRPr="00347684">
        <w:rPr>
          <w:rFonts w:ascii="Times New Roman" w:hAnsi="Times New Roman" w:cs="Times New Roman"/>
          <w:sz w:val="28"/>
          <w:szCs w:val="28"/>
        </w:rPr>
        <w:t>Внешний вид ультразвуковой сирены</w:t>
      </w:r>
    </w:p>
    <w:p w14:paraId="181CF2B3" w14:textId="77777777" w:rsidR="0092684A" w:rsidRPr="00347684" w:rsidRDefault="0092684A" w:rsidP="0092684A">
      <w:pPr>
        <w:spacing w:after="0" w:line="240" w:lineRule="auto"/>
        <w:ind w:firstLine="709"/>
        <w:jc w:val="both"/>
        <w:rPr>
          <w:rFonts w:ascii="Times New Roman" w:hAnsi="Times New Roman" w:cs="Times New Roman"/>
        </w:rPr>
      </w:pPr>
    </w:p>
    <w:p w14:paraId="2997852F" w14:textId="0560646E" w:rsidR="0092684A" w:rsidRPr="00347684" w:rsidRDefault="00BF37EF" w:rsidP="0092684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Существуют д</w:t>
      </w:r>
      <w:r w:rsidR="00B520A8" w:rsidRPr="00347684">
        <w:rPr>
          <w:rFonts w:ascii="Times New Roman" w:hAnsi="Times New Roman" w:cs="Times New Roman"/>
          <w:sz w:val="28"/>
          <w:szCs w:val="28"/>
        </w:rPr>
        <w:t>ве основные разновидности динамических сирен - аксиальные и радиальные</w:t>
      </w:r>
      <w:r w:rsidR="00B520A8" w:rsidRPr="00347684">
        <w:rPr>
          <w:rFonts w:ascii="Times New Roman" w:hAnsi="Times New Roman" w:cs="Times New Roman"/>
          <w:sz w:val="28"/>
          <w:szCs w:val="28"/>
          <w:lang w:val="kk-KZ"/>
        </w:rPr>
        <w:t>. Они имеют различия</w:t>
      </w:r>
      <w:r w:rsidR="00B520A8" w:rsidRPr="00347684">
        <w:rPr>
          <w:rFonts w:ascii="Times New Roman" w:hAnsi="Times New Roman" w:cs="Times New Roman"/>
          <w:sz w:val="28"/>
          <w:szCs w:val="28"/>
        </w:rPr>
        <w:t xml:space="preserve"> </w:t>
      </w:r>
      <w:r w:rsidR="00B520A8" w:rsidRPr="00347684">
        <w:rPr>
          <w:rFonts w:ascii="Times New Roman" w:hAnsi="Times New Roman" w:cs="Times New Roman"/>
          <w:sz w:val="28"/>
          <w:szCs w:val="28"/>
          <w:lang w:val="kk-KZ"/>
        </w:rPr>
        <w:t>в</w:t>
      </w:r>
      <w:r w:rsidR="00B520A8" w:rsidRPr="00347684">
        <w:rPr>
          <w:rFonts w:ascii="Times New Roman" w:hAnsi="Times New Roman" w:cs="Times New Roman"/>
          <w:sz w:val="28"/>
          <w:szCs w:val="28"/>
        </w:rPr>
        <w:t xml:space="preserve"> расположен</w:t>
      </w:r>
      <w:r w:rsidR="00B520A8" w:rsidRPr="00347684">
        <w:rPr>
          <w:rFonts w:ascii="Times New Roman" w:hAnsi="Times New Roman" w:cs="Times New Roman"/>
          <w:sz w:val="28"/>
          <w:szCs w:val="28"/>
          <w:lang w:val="kk-KZ"/>
        </w:rPr>
        <w:t>ии</w:t>
      </w:r>
      <w:r w:rsidR="00B520A8" w:rsidRPr="00347684">
        <w:rPr>
          <w:rFonts w:ascii="Times New Roman" w:hAnsi="Times New Roman" w:cs="Times New Roman"/>
          <w:sz w:val="28"/>
          <w:szCs w:val="28"/>
        </w:rPr>
        <w:t xml:space="preserve"> осей отверстий. Их преимущества</w:t>
      </w:r>
      <w:r w:rsidR="00B520A8" w:rsidRPr="00347684">
        <w:rPr>
          <w:rFonts w:ascii="Times New Roman" w:hAnsi="Times New Roman" w:cs="Times New Roman"/>
          <w:sz w:val="28"/>
          <w:szCs w:val="28"/>
          <w:lang w:val="kk-KZ"/>
        </w:rPr>
        <w:t xml:space="preserve">: </w:t>
      </w:r>
      <w:r w:rsidR="00B520A8" w:rsidRPr="00347684">
        <w:rPr>
          <w:rFonts w:ascii="Times New Roman" w:hAnsi="Times New Roman" w:cs="Times New Roman"/>
          <w:sz w:val="28"/>
          <w:szCs w:val="28"/>
        </w:rPr>
        <w:t xml:space="preserve">компактность и простота изготовления, но они также имеют недостатки: высокое потребление сжатого воздуха, низкий коэффициент полезного действия (до 20%) и склонность к износу. Эти ограничения снижают их </w:t>
      </w:r>
      <w:r w:rsidR="00CA2DD5" w:rsidRPr="00347684">
        <w:rPr>
          <w:rFonts w:ascii="Times New Roman" w:hAnsi="Times New Roman" w:cs="Times New Roman"/>
          <w:sz w:val="28"/>
          <w:szCs w:val="28"/>
          <w:lang w:val="kk-KZ"/>
        </w:rPr>
        <w:t>распространенность</w:t>
      </w:r>
      <w:r w:rsidR="00B520A8" w:rsidRPr="00347684">
        <w:rPr>
          <w:rFonts w:ascii="Times New Roman" w:hAnsi="Times New Roman" w:cs="Times New Roman"/>
          <w:sz w:val="28"/>
          <w:szCs w:val="28"/>
        </w:rPr>
        <w:t xml:space="preserve">, хотя они широко используются в промышленности. </w:t>
      </w:r>
      <w:r w:rsidR="0092684A" w:rsidRPr="00347684">
        <w:rPr>
          <w:rFonts w:ascii="Times New Roman" w:hAnsi="Times New Roman" w:cs="Times New Roman"/>
          <w:sz w:val="28"/>
          <w:szCs w:val="28"/>
        </w:rPr>
        <w:t>[</w:t>
      </w:r>
      <w:r w:rsidR="004511C6" w:rsidRPr="00347684">
        <w:rPr>
          <w:rFonts w:ascii="Times New Roman" w:hAnsi="Times New Roman" w:cs="Times New Roman"/>
          <w:sz w:val="28"/>
          <w:szCs w:val="28"/>
        </w:rPr>
        <w:t>178</w:t>
      </w:r>
      <w:r w:rsidR="0092684A" w:rsidRPr="00347684">
        <w:rPr>
          <w:rFonts w:ascii="Times New Roman" w:hAnsi="Times New Roman" w:cs="Times New Roman"/>
          <w:sz w:val="28"/>
          <w:szCs w:val="28"/>
        </w:rPr>
        <w:t>].</w:t>
      </w:r>
    </w:p>
    <w:p w14:paraId="6DFB837E" w14:textId="5F9990D3" w:rsidR="00CA2DD5" w:rsidRPr="00347684" w:rsidRDefault="00CA2DD5" w:rsidP="00CA2DD5">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Для создания ультразвуковых колебаний в воздухе </w:t>
      </w:r>
      <w:r w:rsidR="00B23847" w:rsidRPr="00347684">
        <w:rPr>
          <w:rFonts w:ascii="Times New Roman" w:hAnsi="Times New Roman" w:cs="Times New Roman"/>
          <w:sz w:val="28"/>
          <w:szCs w:val="28"/>
          <w:lang w:val="kk-KZ"/>
        </w:rPr>
        <w:t>также</w:t>
      </w:r>
      <w:r w:rsidRPr="00347684">
        <w:rPr>
          <w:rFonts w:ascii="Times New Roman" w:hAnsi="Times New Roman" w:cs="Times New Roman"/>
          <w:sz w:val="28"/>
          <w:szCs w:val="28"/>
        </w:rPr>
        <w:t xml:space="preserve"> использ</w:t>
      </w:r>
      <w:r w:rsidR="00B23847" w:rsidRPr="00347684">
        <w:rPr>
          <w:rFonts w:ascii="Times New Roman" w:hAnsi="Times New Roman" w:cs="Times New Roman"/>
          <w:sz w:val="28"/>
          <w:szCs w:val="28"/>
          <w:lang w:val="kk-KZ"/>
        </w:rPr>
        <w:t>уются</w:t>
      </w:r>
      <w:r w:rsidRPr="00347684">
        <w:rPr>
          <w:rFonts w:ascii="Times New Roman" w:hAnsi="Times New Roman" w:cs="Times New Roman"/>
          <w:sz w:val="28"/>
          <w:szCs w:val="28"/>
        </w:rPr>
        <w:t xml:space="preserve"> электромеханические преобразователи. Они преобразуют электрическую </w:t>
      </w:r>
      <w:r w:rsidRPr="00347684">
        <w:rPr>
          <w:rFonts w:ascii="Times New Roman" w:hAnsi="Times New Roman" w:cs="Times New Roman"/>
          <w:sz w:val="28"/>
          <w:szCs w:val="28"/>
        </w:rPr>
        <w:lastRenderedPageBreak/>
        <w:t>энергию в механические колебания твердого тела, которые затем переходят в акустическую энергию. Эти преобразователи подразделяются на разные типы, такие как электромагнитные, электродинамические, электростатические, магнитострикционные и пьезоэлектрические</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[179].</w:t>
      </w:r>
    </w:p>
    <w:p w14:paraId="64F0712E" w14:textId="5166F660" w:rsidR="00CA2DD5" w:rsidRPr="00347684" w:rsidRDefault="00CA2DD5" w:rsidP="00CA2DD5">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Электромагнитные преобразователи создают колебания подвижной механической системы под воздействием переменного электромагнитного поля. Электродинамические преобразователи генерируют колебания через взаимодействие магнитного поля неподвижного магнита и катушки с током. Электростатические преобразователи создают акустические колебания при взаимодействии мембраны с электрическим полем, созданным статором</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[180].</w:t>
      </w:r>
    </w:p>
    <w:p w14:paraId="7732EE04" w14:textId="338B01B2" w:rsidR="00CA2DD5" w:rsidRPr="00347684" w:rsidRDefault="00CA2DD5" w:rsidP="00CA2DD5">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Хотя электродинамические и электростатические преобразователи широко используются в обычных акустических системах, их применение в ультразвуковой технике ограничено из-за уменьшения интенсивности</w:t>
      </w:r>
      <w:r w:rsidR="00B23847" w:rsidRPr="00347684">
        <w:rPr>
          <w:rFonts w:ascii="Times New Roman" w:hAnsi="Times New Roman" w:cs="Times New Roman"/>
          <w:sz w:val="28"/>
          <w:szCs w:val="28"/>
          <w:lang w:val="kk-KZ"/>
        </w:rPr>
        <w:t xml:space="preserve"> воздействия ультразвука</w:t>
      </w:r>
      <w:r w:rsidRPr="00347684">
        <w:rPr>
          <w:rFonts w:ascii="Times New Roman" w:hAnsi="Times New Roman" w:cs="Times New Roman"/>
          <w:sz w:val="28"/>
          <w:szCs w:val="28"/>
        </w:rPr>
        <w:t xml:space="preserve"> с увеличением </w:t>
      </w:r>
      <w:r w:rsidR="00B23847" w:rsidRPr="00347684">
        <w:rPr>
          <w:rFonts w:ascii="Times New Roman" w:hAnsi="Times New Roman" w:cs="Times New Roman"/>
          <w:sz w:val="28"/>
          <w:szCs w:val="28"/>
          <w:lang w:val="kk-KZ"/>
        </w:rPr>
        <w:t xml:space="preserve">его </w:t>
      </w:r>
      <w:r w:rsidRPr="00347684">
        <w:rPr>
          <w:rFonts w:ascii="Times New Roman" w:hAnsi="Times New Roman" w:cs="Times New Roman"/>
          <w:sz w:val="28"/>
          <w:szCs w:val="28"/>
        </w:rPr>
        <w:t>частоты. То же самое относится и к электромагнитным преобразователям</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[181].</w:t>
      </w:r>
    </w:p>
    <w:p w14:paraId="3869FF79" w14:textId="5E536C33" w:rsidR="0092684A" w:rsidRPr="00347684" w:rsidRDefault="00CA2DD5" w:rsidP="00CA2DD5">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Магнитострикционные </w:t>
      </w:r>
      <w:r w:rsidRPr="00347684">
        <w:rPr>
          <w:rFonts w:ascii="Times New Roman" w:hAnsi="Times New Roman" w:cs="Times New Roman"/>
          <w:sz w:val="28"/>
          <w:szCs w:val="28"/>
          <w:lang w:val="kk-KZ"/>
        </w:rPr>
        <w:t>излучатели</w:t>
      </w:r>
      <w:r w:rsidRPr="00347684">
        <w:rPr>
          <w:rFonts w:ascii="Times New Roman" w:hAnsi="Times New Roman" w:cs="Times New Roman"/>
          <w:sz w:val="28"/>
          <w:szCs w:val="28"/>
        </w:rPr>
        <w:t xml:space="preserve"> используются для возбуждения колебаний в материалах с магнитострикцией в переменном магнитном поле.</w:t>
      </w:r>
      <w:r w:rsidR="0092684A" w:rsidRPr="00347684">
        <w:rPr>
          <w:rFonts w:ascii="Times New Roman" w:hAnsi="Times New Roman" w:cs="Times New Roman"/>
          <w:sz w:val="28"/>
          <w:szCs w:val="28"/>
          <w:lang w:val="kk-KZ"/>
        </w:rPr>
        <w:t xml:space="preserve"> (рисунок 3.6)</w:t>
      </w:r>
      <w:r w:rsidR="0092684A" w:rsidRPr="00347684">
        <w:rPr>
          <w:rFonts w:ascii="Times New Roman" w:hAnsi="Times New Roman" w:cs="Times New Roman"/>
          <w:sz w:val="28"/>
          <w:szCs w:val="28"/>
        </w:rPr>
        <w:t>.</w:t>
      </w:r>
    </w:p>
    <w:p w14:paraId="557AA5C3" w14:textId="77777777" w:rsidR="0092684A" w:rsidRPr="00347684" w:rsidRDefault="0092684A" w:rsidP="0092684A">
      <w:pPr>
        <w:spacing w:after="0" w:line="240" w:lineRule="auto"/>
        <w:ind w:firstLine="709"/>
        <w:jc w:val="both"/>
        <w:rPr>
          <w:rFonts w:ascii="Times New Roman" w:hAnsi="Times New Roman" w:cs="Times New Roman"/>
        </w:rPr>
      </w:pPr>
    </w:p>
    <w:p w14:paraId="5D361DC1" w14:textId="77777777" w:rsidR="0092684A" w:rsidRPr="00347684" w:rsidRDefault="0092684A" w:rsidP="0092684A">
      <w:pPr>
        <w:spacing w:after="0" w:line="240" w:lineRule="auto"/>
        <w:jc w:val="center"/>
        <w:rPr>
          <w:rFonts w:ascii="Times New Roman" w:hAnsi="Times New Roman" w:cs="Times New Roman"/>
          <w:sz w:val="28"/>
          <w:szCs w:val="28"/>
        </w:rPr>
      </w:pPr>
      <w:r w:rsidRPr="00347684">
        <w:rPr>
          <w:noProof/>
          <w:lang w:eastAsia="ru-RU"/>
        </w:rPr>
        <w:drawing>
          <wp:inline distT="0" distB="0" distL="0" distR="0" wp14:anchorId="22721EC4" wp14:editId="0F13074B">
            <wp:extent cx="1191985" cy="871373"/>
            <wp:effectExtent l="0" t="0" r="0" b="5080"/>
            <wp:docPr id="121" name="Рисунок 121" descr="Ультразвукоаой преобразователь мембранного типа ПМС-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ьтразвукоаой преобразователь мембранного типа ПМС-6-22"/>
                    <pic:cNvPicPr>
                      <a:picLocks noChangeAspect="1" noChangeArrowheads="1"/>
                    </pic:cNvPicPr>
                  </pic:nvPicPr>
                  <pic:blipFill>
                    <a:blip r:embed="rId100" cstate="email">
                      <a:extLst>
                        <a:ext uri="{BEBA8EAE-BF5A-486C-A8C5-ECC9F3942E4B}">
                          <a14:imgProps xmlns:a14="http://schemas.microsoft.com/office/drawing/2010/main">
                            <a14:imgLayer r:embed="rId101">
                              <a14:imgEffect>
                                <a14:backgroundRemoval t="3430" b="95251" l="3282" r="93436">
                                  <a14:foregroundMark x1="51737" y1="9235" x2="42278" y2="7124"/>
                                  <a14:foregroundMark x1="42278" y1="7124" x2="46911" y2="11346"/>
                                  <a14:foregroundMark x1="69305" y1="28760" x2="69691" y2="31398"/>
                                  <a14:foregroundMark x1="75676" y1="45910" x2="76255" y2="48021"/>
                                  <a14:foregroundMark x1="27606" y1="84697" x2="38031" y2="95251"/>
                                  <a14:foregroundMark x1="38031" y1="95251" x2="52317" y2="95251"/>
                                  <a14:foregroundMark x1="52317" y1="95251" x2="63127" y2="89182"/>
                                  <a14:foregroundMark x1="63127" y1="89182" x2="43629" y2="90765"/>
                                  <a14:foregroundMark x1="43629" y1="90765" x2="33012" y2="87071"/>
                                  <a14:foregroundMark x1="33012" y1="87071" x2="45367" y2="86280"/>
                                  <a14:foregroundMark x1="45367" y1="86280" x2="54826" y2="89446"/>
                                  <a14:foregroundMark x1="54826" y1="89446" x2="43822" y2="91029"/>
                                  <a14:foregroundMark x1="43822" y1="91029" x2="32819" y2="87599"/>
                                  <a14:foregroundMark x1="32819" y1="87599" x2="41699" y2="95515"/>
                                  <a14:foregroundMark x1="41699" y1="95515" x2="53089" y2="94459"/>
                                  <a14:foregroundMark x1="53089" y1="94459" x2="28958" y2="84433"/>
                                  <a14:foregroundMark x1="28958" y1="84433" x2="48069" y2="99472"/>
                                  <a14:foregroundMark x1="48069" y1="99472" x2="59653" y2="94195"/>
                                  <a14:foregroundMark x1="59653" y1="94195" x2="49807" y2="98681"/>
                                  <a14:foregroundMark x1="49807" y1="98681" x2="61969" y2="88654"/>
                                  <a14:foregroundMark x1="61969" y1="88654" x2="44402" y2="88391"/>
                                  <a14:foregroundMark x1="44402" y1="88391" x2="64672" y2="86544"/>
                                  <a14:foregroundMark x1="64672" y1="86544" x2="57529" y2="95251"/>
                                  <a14:foregroundMark x1="57529" y1="95251" x2="66003" y2="90618"/>
                                  <a14:foregroundMark x1="66701" y1="89974" x2="66409" y2="89974"/>
                                  <a14:foregroundMark x1="63707" y1="92348" x2="65657" y2="90937"/>
                                  <a14:foregroundMark x1="82819" y1="48285" x2="92278" y2="56728"/>
                                  <a14:foregroundMark x1="92278" y1="56728" x2="83784" y2="49077"/>
                                  <a14:foregroundMark x1="83784" y1="49077" x2="93822" y2="55409"/>
                                  <a14:foregroundMark x1="93822" y1="55409" x2="83591" y2="57256"/>
                                  <a14:foregroundMark x1="83591" y1="57256" x2="89575" y2="63588"/>
                                  <a14:foregroundMark x1="17954" y1="46966" x2="14286" y2="62533"/>
                                  <a14:foregroundMark x1="14286" y1="62533" x2="13127" y2="49340"/>
                                  <a14:foregroundMark x1="13127" y1="49340" x2="3282" y2="60422"/>
                                  <a14:foregroundMark x1="3282" y1="60422" x2="11583" y2="52770"/>
                                  <a14:foregroundMark x1="11583" y1="52770" x2="12548" y2="66227"/>
                                  <a14:foregroundMark x1="12548" y1="66227" x2="16023" y2="48813"/>
                                  <a14:foregroundMark x1="50772" y1="3430" x2="50965" y2="7652"/>
                                  <a14:backgroundMark x1="66988" y1="89710" x2="67761" y2="91029"/>
                                </a14:backgroundRemoval>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240308" cy="906698"/>
                    </a:xfrm>
                    <a:prstGeom prst="rect">
                      <a:avLst/>
                    </a:prstGeom>
                    <a:noFill/>
                    <a:ln>
                      <a:noFill/>
                    </a:ln>
                  </pic:spPr>
                </pic:pic>
              </a:graphicData>
            </a:graphic>
          </wp:inline>
        </w:drawing>
      </w:r>
    </w:p>
    <w:p w14:paraId="00204EE2" w14:textId="77777777" w:rsidR="0092684A" w:rsidRPr="00347684" w:rsidRDefault="0092684A" w:rsidP="0092684A">
      <w:pPr>
        <w:spacing w:after="0" w:line="240" w:lineRule="auto"/>
        <w:jc w:val="both"/>
        <w:rPr>
          <w:rFonts w:ascii="Times New Roman" w:hAnsi="Times New Roman" w:cs="Times New Roman"/>
          <w:lang w:val="kk-KZ"/>
        </w:rPr>
      </w:pPr>
    </w:p>
    <w:p w14:paraId="727ED870" w14:textId="77777777" w:rsidR="0092684A" w:rsidRPr="00347684" w:rsidRDefault="0092684A" w:rsidP="0092684A">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rPr>
        <w:t xml:space="preserve">Рисунок </w:t>
      </w:r>
      <w:r w:rsidRPr="00347684">
        <w:rPr>
          <w:rFonts w:ascii="Times New Roman" w:hAnsi="Times New Roman" w:cs="Times New Roman"/>
          <w:sz w:val="28"/>
          <w:szCs w:val="28"/>
          <w:lang w:val="kk-KZ"/>
        </w:rPr>
        <w:t xml:space="preserve">3.6 </w:t>
      </w:r>
      <w:r w:rsidRPr="00347684">
        <w:rPr>
          <w:rFonts w:ascii="Times New Roman" w:hAnsi="Times New Roman" w:cs="Times New Roman"/>
          <w:sz w:val="28"/>
          <w:szCs w:val="28"/>
        </w:rPr>
        <w:t>– Магнитострикционные излучатели</w:t>
      </w:r>
    </w:p>
    <w:p w14:paraId="07424491" w14:textId="77777777" w:rsidR="0092684A" w:rsidRPr="00347684" w:rsidRDefault="0092684A" w:rsidP="0092684A">
      <w:pPr>
        <w:spacing w:after="0" w:line="240" w:lineRule="auto"/>
        <w:ind w:firstLine="709"/>
        <w:jc w:val="both"/>
        <w:rPr>
          <w:rFonts w:ascii="Times New Roman" w:hAnsi="Times New Roman" w:cs="Times New Roman"/>
        </w:rPr>
      </w:pPr>
    </w:p>
    <w:p w14:paraId="144D248D" w14:textId="7AC925F1" w:rsidR="0092684A" w:rsidRPr="00347684" w:rsidRDefault="0002555C" w:rsidP="0092684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Их низкий коэффициент полезного действия (40%) вызывает увеличение шума</w:t>
      </w:r>
      <w:r w:rsidR="0092684A" w:rsidRPr="00347684">
        <w:rPr>
          <w:rFonts w:ascii="Times New Roman" w:hAnsi="Times New Roman" w:cs="Times New Roman"/>
          <w:sz w:val="28"/>
          <w:szCs w:val="28"/>
        </w:rPr>
        <w:t xml:space="preserve">. Также они ограничены низкой частотой генерируемых колебаний и трудностью поддержания стабильной частоты из-за малых размеров стержня. </w:t>
      </w:r>
      <w:r w:rsidR="00BF37EF" w:rsidRPr="00347684">
        <w:rPr>
          <w:rFonts w:ascii="Times New Roman" w:hAnsi="Times New Roman" w:cs="Times New Roman"/>
          <w:sz w:val="28"/>
          <w:szCs w:val="28"/>
          <w:lang w:val="kk-KZ"/>
        </w:rPr>
        <w:t>Т</w:t>
      </w:r>
      <w:r w:rsidR="0092684A" w:rsidRPr="00347684">
        <w:rPr>
          <w:rFonts w:ascii="Times New Roman" w:hAnsi="Times New Roman" w:cs="Times New Roman"/>
          <w:sz w:val="28"/>
          <w:szCs w:val="28"/>
        </w:rPr>
        <w:t xml:space="preserve">акже </w:t>
      </w:r>
      <w:r w:rsidR="00BF37EF" w:rsidRPr="00347684">
        <w:rPr>
          <w:rFonts w:ascii="Times New Roman" w:hAnsi="Times New Roman" w:cs="Times New Roman"/>
          <w:sz w:val="28"/>
          <w:szCs w:val="28"/>
          <w:lang w:val="kk-KZ"/>
        </w:rPr>
        <w:t xml:space="preserve">возникает </w:t>
      </w:r>
      <w:r w:rsidR="0092684A" w:rsidRPr="00347684">
        <w:rPr>
          <w:rFonts w:ascii="Times New Roman" w:hAnsi="Times New Roman" w:cs="Times New Roman"/>
          <w:sz w:val="28"/>
          <w:szCs w:val="28"/>
        </w:rPr>
        <w:t>нагрев излучателя, требующий охлаждения</w:t>
      </w:r>
      <w:r w:rsidR="001633AE" w:rsidRPr="00347684">
        <w:rPr>
          <w:rFonts w:ascii="Times New Roman" w:hAnsi="Times New Roman" w:cs="Times New Roman"/>
          <w:sz w:val="28"/>
          <w:szCs w:val="28"/>
        </w:rPr>
        <w:t xml:space="preserve"> [182]</w:t>
      </w:r>
      <w:r w:rsidR="0092684A" w:rsidRPr="00347684">
        <w:rPr>
          <w:rFonts w:ascii="Times New Roman" w:hAnsi="Times New Roman" w:cs="Times New Roman"/>
          <w:sz w:val="28"/>
          <w:szCs w:val="28"/>
        </w:rPr>
        <w:t>.</w:t>
      </w:r>
    </w:p>
    <w:p w14:paraId="6E7FFFB3" w14:textId="7B5A40FF" w:rsidR="0092684A" w:rsidRPr="00347684" w:rsidRDefault="0092684A" w:rsidP="0092684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Пьезоэлектрические излучатели ультразвука широко используются в промышленности благодаря своей относительно низкой стоимости и легкости изготовления из искусственных пьезокерамических материалов. Эти излучатели </w:t>
      </w:r>
      <w:r w:rsidR="00B23847" w:rsidRPr="00347684">
        <w:rPr>
          <w:rFonts w:ascii="Times New Roman" w:hAnsi="Times New Roman" w:cs="Times New Roman"/>
          <w:sz w:val="28"/>
          <w:szCs w:val="28"/>
          <w:lang w:val="kk-KZ"/>
        </w:rPr>
        <w:t>имеют</w:t>
      </w:r>
      <w:r w:rsidRPr="00347684">
        <w:rPr>
          <w:rFonts w:ascii="Times New Roman" w:hAnsi="Times New Roman" w:cs="Times New Roman"/>
          <w:sz w:val="28"/>
          <w:szCs w:val="28"/>
        </w:rPr>
        <w:t xml:space="preserve"> различные формы, размеры и типы.</w:t>
      </w:r>
    </w:p>
    <w:p w14:paraId="3F8164FF" w14:textId="2EF7ED19"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Пьезоэлектрический излучатель представляет собой электромеханический преобразователь, использующий элемент с пьезоэлектрическими свойствами, способными изменять размеры под воздействием электрического поля (обратный пьезоэффект). Они применяются в ультразвуковом диапазоне частот до 310 МГц</w:t>
      </w:r>
      <w:r w:rsidR="00C23A14" w:rsidRPr="00347684">
        <w:rPr>
          <w:rFonts w:ascii="Times New Roman" w:hAnsi="Times New Roman" w:cs="Times New Roman"/>
          <w:sz w:val="28"/>
          <w:szCs w:val="28"/>
          <w:lang w:val="kk-KZ"/>
        </w:rPr>
        <w:t xml:space="preserve"> </w:t>
      </w:r>
      <w:r w:rsidR="00C23A14" w:rsidRPr="00347684">
        <w:rPr>
          <w:rFonts w:ascii="Times New Roman" w:hAnsi="Times New Roman" w:cs="Times New Roman"/>
          <w:sz w:val="28"/>
          <w:szCs w:val="28"/>
        </w:rPr>
        <w:t>[18</w:t>
      </w:r>
      <w:r w:rsidR="00C23A14" w:rsidRPr="00347684">
        <w:rPr>
          <w:rFonts w:ascii="Times New Roman" w:hAnsi="Times New Roman" w:cs="Times New Roman"/>
          <w:sz w:val="28"/>
          <w:szCs w:val="28"/>
          <w:lang w:val="kk-KZ"/>
        </w:rPr>
        <w:t>3</w:t>
      </w:r>
      <w:r w:rsidR="00C23A14" w:rsidRPr="00347684">
        <w:rPr>
          <w:rFonts w:ascii="Times New Roman" w:hAnsi="Times New Roman" w:cs="Times New Roman"/>
          <w:sz w:val="28"/>
          <w:szCs w:val="28"/>
        </w:rPr>
        <w:t>].</w:t>
      </w:r>
    </w:p>
    <w:p w14:paraId="620C64EC" w14:textId="7CB1A6F8" w:rsidR="0092684A" w:rsidRPr="00347684" w:rsidRDefault="00C23A14" w:rsidP="0092684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П</w:t>
      </w:r>
      <w:r w:rsidRPr="00347684">
        <w:rPr>
          <w:rFonts w:ascii="Times New Roman" w:hAnsi="Times New Roman" w:cs="Times New Roman"/>
          <w:sz w:val="28"/>
          <w:szCs w:val="28"/>
        </w:rPr>
        <w:t>ьезоэлектрические излучатели генерируют колебания, изменяя размеры элемента под воздействием электрического поля. В отличие от магнитострикционных излучателей с КПД 30-35%, у пьезоэлектрических излучателей коэффициент полезного действия в электроакустическом отношении выше, составля</w:t>
      </w:r>
      <w:r w:rsidR="002574F1" w:rsidRPr="00347684">
        <w:rPr>
          <w:rFonts w:ascii="Times New Roman" w:hAnsi="Times New Roman" w:cs="Times New Roman"/>
          <w:sz w:val="28"/>
          <w:szCs w:val="28"/>
          <w:lang w:val="kk-KZ"/>
        </w:rPr>
        <w:t>ет примерно</w:t>
      </w:r>
      <w:r w:rsidRPr="00347684">
        <w:rPr>
          <w:rFonts w:ascii="Times New Roman" w:hAnsi="Times New Roman" w:cs="Times New Roman"/>
          <w:sz w:val="28"/>
          <w:szCs w:val="28"/>
        </w:rPr>
        <w:t xml:space="preserve"> 55-60%. </w:t>
      </w:r>
      <w:r w:rsidR="0092684A" w:rsidRPr="00347684">
        <w:rPr>
          <w:rFonts w:ascii="Times New Roman" w:hAnsi="Times New Roman" w:cs="Times New Roman"/>
          <w:sz w:val="28"/>
          <w:szCs w:val="28"/>
        </w:rPr>
        <w:t>[</w:t>
      </w:r>
      <w:r w:rsidR="001633AE" w:rsidRPr="00347684">
        <w:rPr>
          <w:rFonts w:ascii="Times New Roman" w:hAnsi="Times New Roman" w:cs="Times New Roman"/>
          <w:sz w:val="28"/>
          <w:szCs w:val="28"/>
        </w:rPr>
        <w:t>184</w:t>
      </w:r>
      <w:r w:rsidR="0092684A" w:rsidRPr="00347684">
        <w:rPr>
          <w:rFonts w:ascii="Times New Roman" w:hAnsi="Times New Roman" w:cs="Times New Roman"/>
          <w:sz w:val="28"/>
          <w:szCs w:val="28"/>
        </w:rPr>
        <w:t>].</w:t>
      </w:r>
    </w:p>
    <w:p w14:paraId="1088AD38" w14:textId="77777777" w:rsidR="0092684A" w:rsidRPr="00347684" w:rsidRDefault="0092684A" w:rsidP="0092684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lastRenderedPageBreak/>
        <w:t>Учитывая недостатки других типов преобразователей, пьезоэлектрические излучатели являются предпочтительным выбором для ультразвуковых глушителей.</w:t>
      </w:r>
    </w:p>
    <w:p w14:paraId="6669FE01" w14:textId="596E96A2"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Таким образом для определения оптимального режима работы ультразвукового глушителя необходимо варьировать значениями частоты ультразвука, так как значение частоты оказывает непосредсвенное влияние на частицы газа разного размера, а также способоствуют к эффективному прохождению процесса коагуляции между частицами, что в последствии приводит к качественной очистки газа внутри глушителя. Для последующих исследований с влиянием ультразвука на степень очистки газа предлагается применять пьезоэлектрические излучатели с частотой не менее 19 кГц. </w:t>
      </w:r>
    </w:p>
    <w:p w14:paraId="6E612072" w14:textId="77777777" w:rsidR="00C23A14" w:rsidRPr="00347684" w:rsidRDefault="00C23A14" w:rsidP="0092684A">
      <w:pPr>
        <w:spacing w:after="0" w:line="240" w:lineRule="auto"/>
        <w:ind w:firstLine="709"/>
        <w:jc w:val="both"/>
        <w:rPr>
          <w:rFonts w:ascii="Times New Roman" w:hAnsi="Times New Roman" w:cs="Times New Roman"/>
          <w:sz w:val="28"/>
          <w:szCs w:val="28"/>
          <w:lang w:val="kk-KZ"/>
        </w:rPr>
      </w:pPr>
    </w:p>
    <w:p w14:paraId="26359838" w14:textId="77777777" w:rsidR="00C23A14" w:rsidRPr="00347684" w:rsidRDefault="00C23A14" w:rsidP="0092684A">
      <w:pPr>
        <w:spacing w:after="0" w:line="240" w:lineRule="auto"/>
        <w:ind w:firstLine="709"/>
        <w:jc w:val="both"/>
        <w:rPr>
          <w:rFonts w:ascii="Times New Roman" w:hAnsi="Times New Roman" w:cs="Times New Roman"/>
          <w:sz w:val="28"/>
          <w:szCs w:val="28"/>
          <w:lang w:val="kk-KZ"/>
        </w:rPr>
      </w:pPr>
    </w:p>
    <w:p w14:paraId="0B426334" w14:textId="1F26952D" w:rsidR="0092684A" w:rsidRPr="00347684" w:rsidRDefault="0092684A" w:rsidP="0092684A">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3.2 Установление критерия оптимальности и параметров режима работы ультразвукового глушителя</w:t>
      </w:r>
      <w:r w:rsidRPr="00347684">
        <w:rPr>
          <w:rFonts w:ascii="Times New Roman" w:eastAsia="Times New Roman" w:hAnsi="Times New Roman" w:cs="Times New Roman"/>
          <w:sz w:val="28"/>
          <w:szCs w:val="28"/>
          <w:lang w:val="kk-KZ" w:eastAsia="ru-RU"/>
        </w:rPr>
        <w:t xml:space="preserve"> </w:t>
      </w:r>
    </w:p>
    <w:p w14:paraId="0CE47884"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eastAsia="ru-RU"/>
        </w:rPr>
      </w:pPr>
    </w:p>
    <w:p w14:paraId="33F02364" w14:textId="567B3C29" w:rsidR="0092684A" w:rsidRPr="00347684" w:rsidRDefault="0092684A" w:rsidP="0092684A">
      <w:pPr>
        <w:spacing w:after="0" w:line="240" w:lineRule="auto"/>
        <w:ind w:firstLine="709"/>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val="kk-KZ" w:eastAsia="ru-RU"/>
        </w:rPr>
        <w:t>С целью</w:t>
      </w:r>
      <w:r w:rsidRPr="00347684">
        <w:rPr>
          <w:rFonts w:ascii="Times New Roman" w:eastAsia="Times New Roman" w:hAnsi="Times New Roman" w:cs="Times New Roman"/>
          <w:sz w:val="28"/>
          <w:szCs w:val="28"/>
          <w:lang w:eastAsia="ru-RU"/>
        </w:rPr>
        <w:t xml:space="preserve"> </w:t>
      </w:r>
      <w:r w:rsidR="00277195" w:rsidRPr="00347684">
        <w:rPr>
          <w:rFonts w:ascii="Times New Roman" w:eastAsia="Times New Roman" w:hAnsi="Times New Roman" w:cs="Times New Roman"/>
          <w:sz w:val="28"/>
          <w:szCs w:val="28"/>
          <w:lang w:val="kk-KZ" w:eastAsia="ru-RU"/>
        </w:rPr>
        <w:t>установления</w:t>
      </w:r>
      <w:r w:rsidRPr="00347684">
        <w:rPr>
          <w:rFonts w:ascii="Times New Roman" w:eastAsia="Times New Roman" w:hAnsi="Times New Roman" w:cs="Times New Roman"/>
          <w:sz w:val="28"/>
          <w:szCs w:val="28"/>
          <w:lang w:eastAsia="ru-RU"/>
        </w:rPr>
        <w:t xml:space="preserve"> оптимальн</w:t>
      </w:r>
      <w:r w:rsidRPr="00347684">
        <w:rPr>
          <w:rFonts w:ascii="Times New Roman" w:eastAsia="Times New Roman" w:hAnsi="Times New Roman" w:cs="Times New Roman"/>
          <w:sz w:val="28"/>
          <w:szCs w:val="28"/>
          <w:lang w:val="kk-KZ" w:eastAsia="ru-RU"/>
        </w:rPr>
        <w:t>ого</w:t>
      </w:r>
      <w:r w:rsidRPr="00347684">
        <w:rPr>
          <w:rFonts w:ascii="Times New Roman" w:eastAsia="Times New Roman" w:hAnsi="Times New Roman" w:cs="Times New Roman"/>
          <w:sz w:val="28"/>
          <w:szCs w:val="28"/>
          <w:lang w:eastAsia="ru-RU"/>
        </w:rPr>
        <w:t xml:space="preserve"> режим</w:t>
      </w:r>
      <w:r w:rsidRPr="00347684">
        <w:rPr>
          <w:rFonts w:ascii="Times New Roman" w:eastAsia="Times New Roman" w:hAnsi="Times New Roman" w:cs="Times New Roman"/>
          <w:sz w:val="28"/>
          <w:szCs w:val="28"/>
          <w:lang w:val="kk-KZ" w:eastAsia="ru-RU"/>
        </w:rPr>
        <w:t>а</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работы ультразвукового глушителя</w:t>
      </w:r>
      <w:r w:rsidRPr="00347684">
        <w:rPr>
          <w:rFonts w:ascii="Times New Roman" w:eastAsia="Times New Roman" w:hAnsi="Times New Roman" w:cs="Times New Roman"/>
          <w:sz w:val="28"/>
          <w:szCs w:val="28"/>
          <w:lang w:eastAsia="ru-RU"/>
        </w:rPr>
        <w:t>, при которых</w:t>
      </w:r>
      <w:r w:rsidR="00BF37EF" w:rsidRPr="00347684">
        <w:rPr>
          <w:rFonts w:ascii="Times New Roman" w:eastAsia="Times New Roman" w:hAnsi="Times New Roman" w:cs="Times New Roman"/>
          <w:sz w:val="28"/>
          <w:szCs w:val="28"/>
          <w:lang w:val="kk-KZ" w:eastAsia="ru-RU"/>
        </w:rPr>
        <w:t xml:space="preserve"> степень</w:t>
      </w:r>
      <w:r w:rsidRPr="00347684">
        <w:rPr>
          <w:rFonts w:ascii="Times New Roman" w:eastAsia="Times New Roman" w:hAnsi="Times New Roman" w:cs="Times New Roman"/>
          <w:sz w:val="28"/>
          <w:szCs w:val="28"/>
          <w:lang w:val="kk-KZ" w:eastAsia="ru-RU"/>
        </w:rPr>
        <w:t xml:space="preserve"> очистки отработавшего газа будет высокой, а процесс </w:t>
      </w:r>
      <w:r w:rsidRPr="00347684">
        <w:rPr>
          <w:rFonts w:ascii="Times New Roman" w:eastAsia="Times New Roman" w:hAnsi="Times New Roman" w:cs="Times New Roman"/>
          <w:sz w:val="28"/>
          <w:szCs w:val="28"/>
          <w:lang w:eastAsia="ru-RU"/>
        </w:rPr>
        <w:t>коагуляци</w:t>
      </w:r>
      <w:r w:rsidRPr="00347684">
        <w:rPr>
          <w:rFonts w:ascii="Times New Roman" w:eastAsia="Times New Roman" w:hAnsi="Times New Roman" w:cs="Times New Roman"/>
          <w:sz w:val="28"/>
          <w:szCs w:val="28"/>
          <w:lang w:val="kk-KZ" w:eastAsia="ru-RU"/>
        </w:rPr>
        <w:t>и</w:t>
      </w:r>
      <w:r w:rsidRPr="00347684">
        <w:rPr>
          <w:rFonts w:ascii="Times New Roman" w:eastAsia="Times New Roman" w:hAnsi="Times New Roman" w:cs="Times New Roman"/>
          <w:sz w:val="28"/>
          <w:szCs w:val="28"/>
          <w:lang w:eastAsia="ru-RU"/>
        </w:rPr>
        <w:t xml:space="preserve"> будет происходить наиболее интенсивно, необходимо </w:t>
      </w:r>
      <w:r w:rsidRPr="00347684">
        <w:rPr>
          <w:rFonts w:ascii="Times New Roman" w:eastAsia="Times New Roman" w:hAnsi="Times New Roman" w:cs="Times New Roman"/>
          <w:sz w:val="28"/>
          <w:szCs w:val="28"/>
          <w:lang w:val="kk-KZ" w:eastAsia="ru-RU"/>
        </w:rPr>
        <w:t>установить критерий оптимальности его работы</w:t>
      </w:r>
      <w:r w:rsidRPr="00347684">
        <w:rPr>
          <w:rFonts w:ascii="Times New Roman" w:eastAsia="Times New Roman" w:hAnsi="Times New Roman" w:cs="Times New Roman"/>
          <w:sz w:val="28"/>
          <w:szCs w:val="28"/>
          <w:lang w:eastAsia="ru-RU"/>
        </w:rPr>
        <w:t>.</w:t>
      </w:r>
    </w:p>
    <w:p w14:paraId="1E8A7917" w14:textId="1CCB7C23"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Критерием оптимальност</w:t>
      </w:r>
      <w:r w:rsidRPr="00347684">
        <w:rPr>
          <w:rFonts w:ascii="Times New Roman" w:eastAsia="Times New Roman" w:hAnsi="Times New Roman" w:cs="Times New Roman"/>
          <w:sz w:val="28"/>
          <w:szCs w:val="28"/>
          <w:lang w:val="kk-KZ" w:eastAsia="ru-RU"/>
        </w:rPr>
        <w:t>и</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работы ультразвукового глушителя как и в электроимпульсном глушителе</w:t>
      </w:r>
      <w:r w:rsidR="00277195" w:rsidRPr="00347684">
        <w:rPr>
          <w:rFonts w:ascii="Times New Roman" w:eastAsia="Times New Roman" w:hAnsi="Times New Roman" w:cs="Times New Roman"/>
          <w:sz w:val="28"/>
          <w:szCs w:val="28"/>
          <w:lang w:val="kk-KZ" w:eastAsia="ru-RU"/>
        </w:rPr>
        <w:t xml:space="preserve"> является</w:t>
      </w:r>
      <w:r w:rsidRPr="00347684">
        <w:rPr>
          <w:rFonts w:ascii="Times New Roman" w:eastAsia="Times New Roman" w:hAnsi="Times New Roman" w:cs="Times New Roman"/>
          <w:sz w:val="28"/>
          <w:szCs w:val="28"/>
          <w:lang w:eastAsia="ru-RU"/>
        </w:rPr>
        <w:t xml:space="preserve"> </w:t>
      </w:r>
      <w:r w:rsidR="00CA19E7" w:rsidRPr="00347684">
        <w:rPr>
          <w:rFonts w:ascii="Times New Roman" w:eastAsia="Times New Roman" w:hAnsi="Times New Roman" w:cs="Times New Roman"/>
          <w:sz w:val="28"/>
          <w:szCs w:val="28"/>
          <w:lang w:val="kk-KZ" w:eastAsia="ru-RU"/>
        </w:rPr>
        <w:t>со</w:t>
      </w:r>
      <w:r w:rsidRPr="00347684">
        <w:rPr>
          <w:rFonts w:ascii="Times New Roman" w:eastAsia="Times New Roman" w:hAnsi="Times New Roman" w:cs="Times New Roman"/>
          <w:sz w:val="28"/>
          <w:szCs w:val="28"/>
          <w:lang w:val="kk-KZ" w:eastAsia="ru-RU"/>
        </w:rPr>
        <w:t xml:space="preserve">отношение показателей дымности газа </w:t>
      </w:r>
      <w:r w:rsidR="00CA19E7" w:rsidRPr="00347684">
        <w:rPr>
          <w:rFonts w:ascii="Times New Roman" w:eastAsia="Times New Roman" w:hAnsi="Times New Roman" w:cs="Times New Roman"/>
          <w:sz w:val="28"/>
          <w:szCs w:val="28"/>
          <w:lang w:val="kk-KZ" w:eastAsia="ru-RU"/>
        </w:rPr>
        <w:t>после</w:t>
      </w:r>
      <w:r w:rsidRPr="00347684">
        <w:rPr>
          <w:rFonts w:ascii="Times New Roman" w:eastAsia="Times New Roman" w:hAnsi="Times New Roman" w:cs="Times New Roman"/>
          <w:sz w:val="28"/>
          <w:szCs w:val="28"/>
          <w:lang w:val="kk-KZ" w:eastAsia="ru-RU"/>
        </w:rPr>
        <w:t xml:space="preserve"> </w:t>
      </w:r>
      <w:r w:rsidR="00CA19E7" w:rsidRPr="00347684">
        <w:rPr>
          <w:rFonts w:ascii="Times New Roman" w:eastAsia="Times New Roman" w:hAnsi="Times New Roman" w:cs="Times New Roman"/>
          <w:sz w:val="28"/>
          <w:szCs w:val="28"/>
          <w:lang w:val="kk-KZ" w:eastAsia="ru-RU"/>
        </w:rPr>
        <w:t xml:space="preserve">и до </w:t>
      </w:r>
      <w:r w:rsidRPr="00347684">
        <w:rPr>
          <w:rFonts w:ascii="Times New Roman" w:eastAsia="Times New Roman" w:hAnsi="Times New Roman" w:cs="Times New Roman"/>
          <w:sz w:val="28"/>
          <w:szCs w:val="28"/>
          <w:lang w:val="kk-KZ" w:eastAsia="ru-RU"/>
        </w:rPr>
        <w:t>воздействи</w:t>
      </w:r>
      <w:r w:rsidR="00CA19E7" w:rsidRPr="00347684">
        <w:rPr>
          <w:rFonts w:ascii="Times New Roman" w:eastAsia="Times New Roman" w:hAnsi="Times New Roman" w:cs="Times New Roman"/>
          <w:sz w:val="28"/>
          <w:szCs w:val="28"/>
          <w:lang w:val="kk-KZ" w:eastAsia="ru-RU"/>
        </w:rPr>
        <w:t>я</w:t>
      </w:r>
      <w:r w:rsidRPr="00347684">
        <w:rPr>
          <w:rFonts w:ascii="Times New Roman" w:eastAsia="Times New Roman" w:hAnsi="Times New Roman" w:cs="Times New Roman"/>
          <w:sz w:val="28"/>
          <w:szCs w:val="28"/>
          <w:lang w:val="kk-KZ" w:eastAsia="ru-RU"/>
        </w:rPr>
        <w:t xml:space="preserve"> ультразвука</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 xml:space="preserve">В </w:t>
      </w:r>
      <w:r w:rsidRPr="00347684">
        <w:rPr>
          <w:rFonts w:ascii="Times New Roman" w:eastAsia="Times New Roman" w:hAnsi="Times New Roman" w:cs="Times New Roman"/>
          <w:sz w:val="28"/>
          <w:szCs w:val="28"/>
          <w:lang w:eastAsia="ru-RU"/>
        </w:rPr>
        <w:t xml:space="preserve">свою очередь, </w:t>
      </w:r>
      <w:r w:rsidR="00277195" w:rsidRPr="00347684">
        <w:rPr>
          <w:rFonts w:ascii="Times New Roman" w:eastAsia="Times New Roman" w:hAnsi="Times New Roman" w:cs="Times New Roman"/>
          <w:sz w:val="28"/>
          <w:szCs w:val="28"/>
          <w:lang w:val="kk-KZ" w:eastAsia="ru-RU"/>
        </w:rPr>
        <w:t xml:space="preserve">оптимальное </w:t>
      </w:r>
      <w:r w:rsidR="00CA19E7" w:rsidRPr="00347684">
        <w:rPr>
          <w:rFonts w:ascii="Times New Roman" w:eastAsia="Times New Roman" w:hAnsi="Times New Roman" w:cs="Times New Roman"/>
          <w:sz w:val="28"/>
          <w:szCs w:val="28"/>
          <w:lang w:val="kk-KZ" w:eastAsia="ru-RU"/>
        </w:rPr>
        <w:t>со</w:t>
      </w:r>
      <w:r w:rsidRPr="00347684">
        <w:rPr>
          <w:rFonts w:ascii="Times New Roman" w:eastAsia="Times New Roman" w:hAnsi="Times New Roman" w:cs="Times New Roman"/>
          <w:sz w:val="28"/>
          <w:szCs w:val="28"/>
          <w:lang w:val="kk-KZ" w:eastAsia="ru-RU"/>
        </w:rPr>
        <w:t>отношение показателей дымности газа</w:t>
      </w:r>
      <w:r w:rsidRPr="00347684">
        <w:rPr>
          <w:rFonts w:ascii="Times New Roman" w:eastAsia="Times New Roman" w:hAnsi="Times New Roman" w:cs="Times New Roman"/>
          <w:sz w:val="28"/>
          <w:szCs w:val="28"/>
          <w:lang w:eastAsia="ru-RU"/>
        </w:rPr>
        <w:t xml:space="preserve"> </w:t>
      </w:r>
      <w:r w:rsidR="00277195" w:rsidRPr="00347684">
        <w:rPr>
          <w:rFonts w:ascii="Times New Roman" w:eastAsia="Times New Roman" w:hAnsi="Times New Roman" w:cs="Times New Roman"/>
          <w:sz w:val="28"/>
          <w:szCs w:val="28"/>
          <w:lang w:val="kk-KZ" w:eastAsia="ru-RU"/>
        </w:rPr>
        <w:t>будет установлено</w:t>
      </w:r>
      <w:r w:rsidRPr="00347684">
        <w:rPr>
          <w:rFonts w:ascii="Times New Roman" w:eastAsia="Times New Roman" w:hAnsi="Times New Roman" w:cs="Times New Roman"/>
          <w:sz w:val="28"/>
          <w:szCs w:val="28"/>
          <w:lang w:eastAsia="ru-RU"/>
        </w:rPr>
        <w:t xml:space="preserve"> от </w:t>
      </w:r>
      <w:r w:rsidR="00277195" w:rsidRPr="00347684">
        <w:rPr>
          <w:rFonts w:ascii="Times New Roman" w:eastAsia="Times New Roman" w:hAnsi="Times New Roman" w:cs="Times New Roman"/>
          <w:sz w:val="28"/>
          <w:szCs w:val="28"/>
          <w:lang w:val="kk-KZ" w:eastAsia="ru-RU"/>
        </w:rPr>
        <w:t xml:space="preserve">регулирования </w:t>
      </w:r>
      <w:r w:rsidRPr="00347684">
        <w:rPr>
          <w:rFonts w:ascii="Times New Roman" w:eastAsia="Times New Roman" w:hAnsi="Times New Roman" w:cs="Times New Roman"/>
          <w:sz w:val="28"/>
          <w:szCs w:val="28"/>
          <w:lang w:val="kk-KZ" w:eastAsia="ru-RU"/>
        </w:rPr>
        <w:t>параметр</w:t>
      </w:r>
      <w:r w:rsidR="00277195" w:rsidRPr="00347684">
        <w:rPr>
          <w:rFonts w:ascii="Times New Roman" w:eastAsia="Times New Roman" w:hAnsi="Times New Roman" w:cs="Times New Roman"/>
          <w:sz w:val="28"/>
          <w:szCs w:val="28"/>
          <w:lang w:val="kk-KZ" w:eastAsia="ru-RU"/>
        </w:rPr>
        <w:t>ом</w:t>
      </w:r>
      <w:r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eastAsia="ru-RU"/>
        </w:rPr>
        <w:t>частот</w:t>
      </w:r>
      <w:r w:rsidRPr="00347684">
        <w:rPr>
          <w:rFonts w:ascii="Times New Roman" w:eastAsia="Times New Roman" w:hAnsi="Times New Roman" w:cs="Times New Roman"/>
          <w:sz w:val="28"/>
          <w:szCs w:val="28"/>
          <w:lang w:val="kk-KZ" w:eastAsia="ru-RU"/>
        </w:rPr>
        <w:t>ы</w:t>
      </w:r>
      <w:r w:rsidRPr="00347684">
        <w:rPr>
          <w:rFonts w:ascii="Times New Roman" w:eastAsia="Times New Roman" w:hAnsi="Times New Roman" w:cs="Times New Roman"/>
          <w:sz w:val="28"/>
          <w:szCs w:val="28"/>
          <w:lang w:eastAsia="ru-RU"/>
        </w:rPr>
        <w:t xml:space="preserve"> воздействия</w:t>
      </w:r>
      <w:r w:rsidRPr="00347684">
        <w:rPr>
          <w:rFonts w:ascii="Times New Roman" w:eastAsia="Times New Roman" w:hAnsi="Times New Roman" w:cs="Times New Roman"/>
          <w:sz w:val="28"/>
          <w:szCs w:val="28"/>
          <w:lang w:val="kk-KZ" w:eastAsia="ru-RU"/>
        </w:rPr>
        <w:t xml:space="preserve"> ультразвука </w:t>
      </w:r>
      <w:r w:rsidR="00CA19E7" w:rsidRPr="00347684">
        <w:rPr>
          <w:rFonts w:ascii="Times New Roman" w:eastAsia="Times New Roman" w:hAnsi="Times New Roman" w:cs="Times New Roman"/>
          <w:sz w:val="28"/>
          <w:szCs w:val="28"/>
          <w:lang w:val="kk-KZ" w:eastAsia="ru-RU"/>
        </w:rPr>
        <w:t>и</w:t>
      </w:r>
      <w:r w:rsidRPr="00347684">
        <w:rPr>
          <w:rFonts w:ascii="Times New Roman" w:eastAsia="Times New Roman" w:hAnsi="Times New Roman" w:cs="Times New Roman"/>
          <w:sz w:val="28"/>
          <w:szCs w:val="28"/>
          <w:lang w:val="kk-KZ" w:eastAsia="ru-RU"/>
        </w:rPr>
        <w:t xml:space="preserve"> </w:t>
      </w:r>
      <w:r w:rsidR="00277195" w:rsidRPr="00347684">
        <w:rPr>
          <w:rFonts w:ascii="Times New Roman" w:eastAsia="Times New Roman" w:hAnsi="Times New Roman" w:cs="Times New Roman"/>
          <w:sz w:val="28"/>
          <w:szCs w:val="28"/>
          <w:lang w:val="kk-KZ" w:eastAsia="ru-RU"/>
        </w:rPr>
        <w:t xml:space="preserve">изменением </w:t>
      </w:r>
      <w:r w:rsidRPr="00347684">
        <w:rPr>
          <w:rFonts w:ascii="Times New Roman" w:eastAsia="Times New Roman" w:hAnsi="Times New Roman" w:cs="Times New Roman"/>
          <w:sz w:val="28"/>
          <w:szCs w:val="28"/>
          <w:lang w:val="kk-KZ" w:eastAsia="ru-RU"/>
        </w:rPr>
        <w:t>угловой скорости вращения коленчатого вала двигателя</w:t>
      </w:r>
      <w:r w:rsidRPr="00347684">
        <w:rPr>
          <w:rFonts w:ascii="Times New Roman" w:eastAsia="Times New Roman" w:hAnsi="Times New Roman" w:cs="Times New Roman"/>
          <w:sz w:val="28"/>
          <w:szCs w:val="28"/>
          <w:lang w:eastAsia="ru-RU"/>
        </w:rPr>
        <w:t>.</w:t>
      </w:r>
      <w:r w:rsidRPr="00347684">
        <w:rPr>
          <w:rFonts w:ascii="Times New Roman" w:eastAsia="Times New Roman" w:hAnsi="Times New Roman" w:cs="Times New Roman"/>
          <w:sz w:val="28"/>
          <w:szCs w:val="28"/>
          <w:lang w:val="kk-KZ" w:eastAsia="ru-RU"/>
        </w:rPr>
        <w:t xml:space="preserve"> Следовательно схема оптимизации работы ультразвукового глушителя будет иметь следующий вид (рисунок 3.7):</w:t>
      </w:r>
    </w:p>
    <w:p w14:paraId="41541EF4" w14:textId="24864FCE" w:rsidR="0092684A" w:rsidRPr="00347684" w:rsidRDefault="0092684A" w:rsidP="0092684A">
      <w:pPr>
        <w:spacing w:after="0" w:line="240" w:lineRule="auto"/>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680B83AA" wp14:editId="3DFFFEF1">
                <wp:simplePos x="0" y="0"/>
                <wp:positionH relativeFrom="column">
                  <wp:posOffset>2427446</wp:posOffset>
                </wp:positionH>
                <wp:positionV relativeFrom="paragraph">
                  <wp:posOffset>180022</wp:posOffset>
                </wp:positionV>
                <wp:extent cx="1543050" cy="77152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1543050" cy="7715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0AC06540" id="Прямоугольник 101" o:spid="_x0000_s1026" style="position:absolute;margin-left:191.15pt;margin-top:14.15pt;width:121.5pt;height:60.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" fillcolor="black [3200]" strokecolor="black [1600]" strokeweight="1pt"/>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165F1E8A" wp14:editId="5A2363B5">
                <wp:simplePos x="0" y="0"/>
                <wp:positionH relativeFrom="column">
                  <wp:posOffset>1834515</wp:posOffset>
                </wp:positionH>
                <wp:positionV relativeFrom="paragraph">
                  <wp:posOffset>172403</wp:posOffset>
                </wp:positionV>
                <wp:extent cx="421481" cy="335756"/>
                <wp:effectExtent l="0" t="0" r="0" b="7620"/>
                <wp:wrapNone/>
                <wp:docPr id="102" name="Надпись 102"/>
                <wp:cNvGraphicFramePr/>
                <a:graphic xmlns:a="http://schemas.openxmlformats.org/drawingml/2006/main">
                  <a:graphicData uri="http://schemas.microsoft.com/office/word/2010/wordprocessingShape">
                    <wps:wsp>
                      <wps:cNvSpPr txBox="1"/>
                      <wps:spPr>
                        <a:xfrm>
                          <a:off x="0" y="0"/>
                          <a:ext cx="421481" cy="335756"/>
                        </a:xfrm>
                        <a:prstGeom prst="rect">
                          <a:avLst/>
                        </a:prstGeom>
                        <a:solidFill>
                          <a:schemeClr val="lt1"/>
                        </a:solidFill>
                        <a:ln w="6350">
                          <a:noFill/>
                        </a:ln>
                      </wps:spPr>
                      <wps:txbx>
                        <w:txbxContent>
                          <w:p w14:paraId="4BF5DFAC" w14:textId="77777777" w:rsidR="0092684A" w:rsidRPr="005D6AB2" w:rsidRDefault="00040E3C" w:rsidP="0092684A">
                            <w:pPr>
                              <w:rPr>
                                <w:sz w:val="28"/>
                                <w:szCs w:val="28"/>
                              </w:rPr>
                            </w:pPr>
                            <m:oMathPara>
                              <m:oMath>
                                <m:acc>
                                  <m:accPr>
                                    <m:chr m:val="̃"/>
                                    <m:ctrlPr>
                                      <w:rPr>
                                        <w:rFonts w:ascii="Cambria Math" w:hAnsi="Cambria Math"/>
                                        <w:i/>
                                        <w:sz w:val="28"/>
                                        <w:szCs w:val="28"/>
                                      </w:rPr>
                                    </m:ctrlPr>
                                  </m:accPr>
                                  <m:e>
                                    <m:r>
                                      <w:rPr>
                                        <w:rFonts w:ascii="Cambria Math" w:hAnsi="Cambria Math"/>
                                        <w:sz w:val="28"/>
                                        <w:szCs w:val="28"/>
                                      </w:rPr>
                                      <m:t>ω</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65F1E8A" id="Надпись 102" o:spid="_x0000_s1055" type="#_x0000_t202" style="position:absolute;left:0;text-align:left;margin-left:144.45pt;margin-top:13.6pt;width:33.2pt;height:26.4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" fillcolor="white [3201]" stroked="f" strokeweight=".5pt">
                <v:textbox>
                  <w:txbxContent>
                    <w:p w14:paraId="4BF5DFAC" w14:textId="77777777" w:rsidR="0092684A" w:rsidRPr="005D6AB2" w:rsidRDefault="00971B3A" w:rsidP="0092684A">
                      <w:pPr>
                        <w:rPr>
                          <w:sz w:val="28"/>
                          <w:szCs w:val="28"/>
                        </w:rPr>
                      </w:pPr>
                      <m:oMathPara>
                        <m:oMath>
                          <m:acc>
                            <m:accPr>
                              <m:chr m:val="̃"/>
                              <m:ctrlPr>
                                <w:rPr>
                                  <w:rFonts w:ascii="Cambria Math" w:hAnsi="Cambria Math"/>
                                  <w:i/>
                                  <w:sz w:val="28"/>
                                  <w:szCs w:val="28"/>
                                </w:rPr>
                              </m:ctrlPr>
                            </m:accPr>
                            <m:e>
                              <m:r>
                                <w:rPr>
                                  <w:rFonts w:ascii="Cambria Math" w:hAnsi="Cambria Math"/>
                                  <w:sz w:val="28"/>
                                  <w:szCs w:val="28"/>
                                </w:rPr>
                                <m:t>ω</m:t>
                              </m:r>
                            </m:e>
                          </m:acc>
                        </m:oMath>
                      </m:oMathPara>
                    </w:p>
                  </w:txbxContent>
                </v:textbox>
              </v:shape>
            </w:pict>
          </mc:Fallback>
        </mc:AlternateContent>
      </w:r>
    </w:p>
    <w:p w14:paraId="533447F0" w14:textId="766142C8" w:rsidR="0092684A" w:rsidRPr="00347684" w:rsidRDefault="00955031" w:rsidP="0092684A">
      <w:pPr>
        <w:spacing w:after="0" w:line="240" w:lineRule="auto"/>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139" behindDoc="0" locked="0" layoutInCell="1" allowOverlap="1" wp14:anchorId="513DF410" wp14:editId="35C45030">
                <wp:simplePos x="0" y="0"/>
                <wp:positionH relativeFrom="column">
                  <wp:posOffset>4027001</wp:posOffset>
                </wp:positionH>
                <wp:positionV relativeFrom="paragraph">
                  <wp:posOffset>2811</wp:posOffset>
                </wp:positionV>
                <wp:extent cx="676406" cy="455112"/>
                <wp:effectExtent l="0" t="0" r="9525" b="2540"/>
                <wp:wrapNone/>
                <wp:docPr id="2116" name="Надпись 2116"/>
                <wp:cNvGraphicFramePr/>
                <a:graphic xmlns:a="http://schemas.openxmlformats.org/drawingml/2006/main">
                  <a:graphicData uri="http://schemas.microsoft.com/office/word/2010/wordprocessingShape">
                    <wps:wsp>
                      <wps:cNvSpPr txBox="1"/>
                      <wps:spPr>
                        <a:xfrm>
                          <a:off x="0" y="0"/>
                          <a:ext cx="676406" cy="455112"/>
                        </a:xfrm>
                        <a:prstGeom prst="rect">
                          <a:avLst/>
                        </a:prstGeom>
                        <a:solidFill>
                          <a:schemeClr val="lt1"/>
                        </a:solidFill>
                        <a:ln w="6350">
                          <a:noFill/>
                        </a:ln>
                      </wps:spPr>
                      <wps:txbx>
                        <w:txbxContent>
                          <w:p w14:paraId="54B01874" w14:textId="77777777" w:rsidR="00955031" w:rsidRPr="005D6AB2" w:rsidRDefault="00040E3C" w:rsidP="00955031">
                            <w:pPr>
                              <w:rPr>
                                <w:sz w:val="28"/>
                                <w:szCs w:val="28"/>
                              </w:rPr>
                            </w:pPr>
                            <m:oMathPara>
                              <m:oMath>
                                <m:acc>
                                  <m:accPr>
                                    <m:chr m:val="̃"/>
                                    <m:ctrlPr>
                                      <w:rPr>
                                        <w:rFonts w:ascii="Cambria Math" w:hAnsi="Cambria Math"/>
                                        <w:i/>
                                        <w:sz w:val="28"/>
                                        <w:szCs w:val="28"/>
                                      </w:rPr>
                                    </m:ctrlPr>
                                  </m:accPr>
                                  <m:e>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D</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den>
                                    </m:f>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513DF410" id="Надпись 2116" o:spid="_x0000_s1056" type="#_x0000_t202" style="position:absolute;left:0;text-align:left;margin-left:317.1pt;margin-top:.2pt;width:53.25pt;height:35.8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" fillcolor="white [3201]" stroked="f" strokeweight=".5pt">
                <v:textbox>
                  <w:txbxContent>
                    <w:p w14:paraId="54B01874" w14:textId="77777777" w:rsidR="00955031" w:rsidRPr="005D6AB2" w:rsidRDefault="00971B3A" w:rsidP="00955031">
                      <w:pPr>
                        <w:rPr>
                          <w:sz w:val="28"/>
                          <w:szCs w:val="28"/>
                        </w:rPr>
                      </w:pPr>
                      <m:oMathPara>
                        <m:oMath>
                          <m:acc>
                            <m:accPr>
                              <m:chr m:val="̃"/>
                              <m:ctrlPr>
                                <w:rPr>
                                  <w:rFonts w:ascii="Cambria Math" w:hAnsi="Cambria Math"/>
                                  <w:i/>
                                  <w:sz w:val="28"/>
                                  <w:szCs w:val="28"/>
                                </w:rPr>
                              </m:ctrlPr>
                            </m:accPr>
                            <m:e>
                              <m:f>
                                <m:fPr>
                                  <m:type m:val="lin"/>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D</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1</m:t>
                                      </m:r>
                                    </m:sub>
                                  </m:sSub>
                                </m:den>
                              </m:f>
                            </m:e>
                          </m:acc>
                        </m:oMath>
                      </m:oMathPara>
                    </w:p>
                  </w:txbxContent>
                </v:textbox>
              </v:shape>
            </w:pict>
          </mc:Fallback>
        </mc:AlternateContent>
      </w:r>
    </w:p>
    <w:p w14:paraId="17B89F1A" w14:textId="0C4BF51C" w:rsidR="0092684A" w:rsidRPr="00347684" w:rsidRDefault="00955031" w:rsidP="0092684A">
      <w:pPr>
        <w:spacing w:after="0" w:line="240" w:lineRule="auto"/>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4E83C81A" wp14:editId="3753A5FD">
                <wp:simplePos x="0" y="0"/>
                <wp:positionH relativeFrom="column">
                  <wp:posOffset>4010686</wp:posOffset>
                </wp:positionH>
                <wp:positionV relativeFrom="paragraph">
                  <wp:posOffset>134583</wp:posOffset>
                </wp:positionV>
                <wp:extent cx="692944" cy="0"/>
                <wp:effectExtent l="0" t="76200" r="31115" b="76200"/>
                <wp:wrapNone/>
                <wp:docPr id="2117" name="Прямая со стрелкой 2117"/>
                <wp:cNvGraphicFramePr/>
                <a:graphic xmlns:a="http://schemas.openxmlformats.org/drawingml/2006/main">
                  <a:graphicData uri="http://schemas.microsoft.com/office/word/2010/wordprocessingShape">
                    <wps:wsp>
                      <wps:cNvCnPr/>
                      <wps:spPr>
                        <a:xfrm>
                          <a:off x="0" y="0"/>
                          <a:ext cx="69294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6674D47E" id="Прямая со стрелкой 2117" o:spid="_x0000_s1026" type="#_x0000_t32" style="position:absolute;margin-left:315.8pt;margin-top:10.6pt;width:54.5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" strokecolor="black [3213]" strokeweight="2.25pt">
                <v:stroke endarrow="block" joinstyle="miter"/>
              </v:shape>
            </w:pict>
          </mc:Fallback>
        </mc:AlternateContent>
      </w: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5164" behindDoc="0" locked="0" layoutInCell="1" allowOverlap="1" wp14:anchorId="1AB4ECD9" wp14:editId="4AEB6FEA">
                <wp:simplePos x="0" y="0"/>
                <wp:positionH relativeFrom="column">
                  <wp:posOffset>1878060</wp:posOffset>
                </wp:positionH>
                <wp:positionV relativeFrom="paragraph">
                  <wp:posOffset>103355</wp:posOffset>
                </wp:positionV>
                <wp:extent cx="421481" cy="335756"/>
                <wp:effectExtent l="0" t="0" r="0" b="7620"/>
                <wp:wrapNone/>
                <wp:docPr id="103" name="Надпись 103"/>
                <wp:cNvGraphicFramePr/>
                <a:graphic xmlns:a="http://schemas.openxmlformats.org/drawingml/2006/main">
                  <a:graphicData uri="http://schemas.microsoft.com/office/word/2010/wordprocessingShape">
                    <wps:wsp>
                      <wps:cNvSpPr txBox="1"/>
                      <wps:spPr>
                        <a:xfrm>
                          <a:off x="0" y="0"/>
                          <a:ext cx="421481" cy="335756"/>
                        </a:xfrm>
                        <a:prstGeom prst="rect">
                          <a:avLst/>
                        </a:prstGeom>
                        <a:solidFill>
                          <a:schemeClr val="lt1"/>
                        </a:solidFill>
                        <a:ln w="6350">
                          <a:noFill/>
                        </a:ln>
                      </wps:spPr>
                      <wps:txbx>
                        <w:txbxContent>
                          <w:p w14:paraId="415678E2" w14:textId="77777777" w:rsidR="0092684A" w:rsidRPr="005D6AB2" w:rsidRDefault="00040E3C" w:rsidP="0092684A">
                            <w:pPr>
                              <w:rPr>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1AB4ECD9" id="Надпись 103" o:spid="_x0000_s1057" type="#_x0000_t202" style="position:absolute;left:0;text-align:left;margin-left:147.9pt;margin-top:8.15pt;width:33.2pt;height:26.45pt;z-index:2516551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" fillcolor="white [3201]" stroked="f" strokeweight=".5pt">
                <v:textbox>
                  <w:txbxContent>
                    <w:p w14:paraId="415678E2" w14:textId="77777777" w:rsidR="0092684A" w:rsidRPr="005D6AB2" w:rsidRDefault="00971B3A" w:rsidP="0092684A">
                      <w:pPr>
                        <w:rPr>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f</m:t>
                              </m:r>
                            </m:e>
                          </m:acc>
                        </m:oMath>
                      </m:oMathPara>
                    </w:p>
                  </w:txbxContent>
                </v:textbox>
              </v:shape>
            </w:pict>
          </mc:Fallback>
        </mc:AlternateContent>
      </w:r>
      <w:r w:rsidR="0092684A"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0E6FD258" wp14:editId="102AAA63">
                <wp:simplePos x="0" y="0"/>
                <wp:positionH relativeFrom="column">
                  <wp:posOffset>1698625</wp:posOffset>
                </wp:positionH>
                <wp:positionV relativeFrom="paragraph">
                  <wp:posOffset>127318</wp:posOffset>
                </wp:positionV>
                <wp:extent cx="692944" cy="0"/>
                <wp:effectExtent l="0" t="76200" r="31115" b="76200"/>
                <wp:wrapNone/>
                <wp:docPr id="105" name="Прямая со стрелкой 105"/>
                <wp:cNvGraphicFramePr/>
                <a:graphic xmlns:a="http://schemas.openxmlformats.org/drawingml/2006/main">
                  <a:graphicData uri="http://schemas.microsoft.com/office/word/2010/wordprocessingShape">
                    <wps:wsp>
                      <wps:cNvCnPr/>
                      <wps:spPr>
                        <a:xfrm>
                          <a:off x="0" y="0"/>
                          <a:ext cx="69294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3D8AA5CF" id="Прямая со стрелкой 105" o:spid="_x0000_s1026" type="#_x0000_t32" style="position:absolute;margin-left:133.75pt;margin-top:10.05pt;width:54.5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" strokecolor="black [3213]" strokeweight="2.25pt">
                <v:stroke endarrow="block" joinstyle="miter"/>
              </v:shape>
            </w:pict>
          </mc:Fallback>
        </mc:AlternateContent>
      </w:r>
      <w:r w:rsidR="0092684A"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eastAsia="ru-RU"/>
        </w:rPr>
        <w:t xml:space="preserve"> </w:t>
      </w:r>
    </w:p>
    <w:p w14:paraId="20BC64EA" w14:textId="0999541C" w:rsidR="0092684A" w:rsidRPr="00347684" w:rsidRDefault="00955031" w:rsidP="0092684A">
      <w:pPr>
        <w:spacing w:after="0" w:line="240" w:lineRule="auto"/>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57BA4B72" wp14:editId="7D172AC8">
                <wp:simplePos x="0" y="0"/>
                <wp:positionH relativeFrom="column">
                  <wp:posOffset>1692621</wp:posOffset>
                </wp:positionH>
                <wp:positionV relativeFrom="paragraph">
                  <wp:posOffset>186249</wp:posOffset>
                </wp:positionV>
                <wp:extent cx="692944" cy="0"/>
                <wp:effectExtent l="0" t="76200" r="31115" b="76200"/>
                <wp:wrapNone/>
                <wp:docPr id="2115" name="Прямая со стрелкой 2115"/>
                <wp:cNvGraphicFramePr/>
                <a:graphic xmlns:a="http://schemas.openxmlformats.org/drawingml/2006/main">
                  <a:graphicData uri="http://schemas.microsoft.com/office/word/2010/wordprocessingShape">
                    <wps:wsp>
                      <wps:cNvCnPr/>
                      <wps:spPr>
                        <a:xfrm>
                          <a:off x="0" y="0"/>
                          <a:ext cx="692944"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7C2FB000" id="Прямая со стрелкой 2115" o:spid="_x0000_s1026" type="#_x0000_t32" style="position:absolute;margin-left:133.3pt;margin-top:14.65pt;width:54.5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" strokecolor="windowText" strokeweight="2.25pt">
                <v:stroke endarrow="block" joinstyle="miter"/>
              </v:shape>
            </w:pict>
          </mc:Fallback>
        </mc:AlternateContent>
      </w:r>
    </w:p>
    <w:p w14:paraId="76782EE2" w14:textId="14C65F42" w:rsidR="0092684A" w:rsidRPr="00347684" w:rsidRDefault="0092684A" w:rsidP="0092684A">
      <w:pPr>
        <w:spacing w:after="0" w:line="240" w:lineRule="auto"/>
        <w:jc w:val="both"/>
        <w:rPr>
          <w:rFonts w:ascii="Times New Roman" w:eastAsia="Times New Roman" w:hAnsi="Times New Roman" w:cs="Times New Roman"/>
          <w:sz w:val="28"/>
          <w:szCs w:val="28"/>
          <w:lang w:val="kk-KZ" w:eastAsia="ru-RU"/>
        </w:rPr>
      </w:pPr>
    </w:p>
    <w:p w14:paraId="7BAB980C" w14:textId="4650DA70" w:rsidR="0092684A" w:rsidRPr="00347684" w:rsidRDefault="0092684A" w:rsidP="0092684A">
      <w:pPr>
        <w:spacing w:after="0" w:line="240" w:lineRule="auto"/>
        <w:jc w:val="both"/>
        <w:rPr>
          <w:rFonts w:ascii="Times New Roman" w:eastAsia="Times New Roman" w:hAnsi="Times New Roman" w:cs="Times New Roman"/>
          <w:sz w:val="28"/>
          <w:szCs w:val="28"/>
          <w:lang w:val="kk-KZ" w:eastAsia="ru-RU"/>
        </w:rPr>
      </w:pPr>
    </w:p>
    <w:p w14:paraId="00F4FF9F" w14:textId="77777777" w:rsidR="0092684A" w:rsidRPr="00347684" w:rsidRDefault="0092684A" w:rsidP="0092684A">
      <w:pPr>
        <w:spacing w:after="0" w:line="240" w:lineRule="auto"/>
        <w:jc w:val="center"/>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Рисунок 3.7 – Схема оптимизации работы ультразвукового глушителя:</w:t>
      </w:r>
    </w:p>
    <w:p w14:paraId="51FF2298" w14:textId="77777777" w:rsidR="0092684A" w:rsidRPr="00347684" w:rsidRDefault="0092684A" w:rsidP="0092684A">
      <w:pPr>
        <w:spacing w:after="0" w:line="240" w:lineRule="auto"/>
        <w:jc w:val="center"/>
        <w:rPr>
          <w:rFonts w:ascii="Times New Roman" w:eastAsia="Times New Roman" w:hAnsi="Times New Roman" w:cs="Times New Roman"/>
          <w:sz w:val="28"/>
          <w:szCs w:val="28"/>
          <w:lang w:val="en-US" w:eastAsia="ru-RU"/>
        </w:rPr>
      </w:pPr>
      <w:r w:rsidRPr="00347684">
        <w:rPr>
          <w:rFonts w:ascii="Times New Roman" w:eastAsia="Times New Roman" w:hAnsi="Times New Roman" w:cs="Times New Roman"/>
          <w:sz w:val="28"/>
          <w:szCs w:val="28"/>
          <w:lang w:val="kk-KZ" w:eastAsia="ru-RU"/>
        </w:rPr>
        <w:t xml:space="preserve">при </w:t>
      </w:r>
      <w:r w:rsidRPr="00347684">
        <w:rPr>
          <w:rFonts w:ascii="Times New Roman" w:eastAsia="Times New Roman" w:hAnsi="Times New Roman" w:cs="Times New Roman"/>
          <w:i/>
          <w:iCs/>
          <w:sz w:val="28"/>
          <w:szCs w:val="28"/>
          <w:lang w:val="en-US" w:eastAsia="ru-RU"/>
        </w:rPr>
        <w:t>f/ω=const</w:t>
      </w:r>
      <w:r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i/>
          <w:iCs/>
          <w:sz w:val="28"/>
          <w:szCs w:val="28"/>
          <w:lang w:val="en-US" w:eastAsia="ru-RU"/>
        </w:rPr>
        <w:t>D</w:t>
      </w:r>
      <w:r w:rsidRPr="00347684">
        <w:rPr>
          <w:rFonts w:ascii="Times New Roman" w:eastAsia="Times New Roman" w:hAnsi="Times New Roman" w:cs="Times New Roman"/>
          <w:i/>
          <w:iCs/>
          <w:sz w:val="28"/>
          <w:szCs w:val="28"/>
          <w:vertAlign w:val="subscript"/>
          <w:lang w:val="en-US" w:eastAsia="ru-RU"/>
        </w:rPr>
        <w:t>2</w:t>
      </w:r>
      <w:r w:rsidRPr="00347684">
        <w:rPr>
          <w:rFonts w:ascii="Times New Roman" w:eastAsia="Times New Roman" w:hAnsi="Times New Roman" w:cs="Times New Roman"/>
          <w:i/>
          <w:iCs/>
          <w:sz w:val="28"/>
          <w:szCs w:val="28"/>
          <w:lang w:val="en-US" w:eastAsia="ru-RU"/>
        </w:rPr>
        <w:t>/D</w:t>
      </w:r>
      <w:r w:rsidRPr="00347684">
        <w:rPr>
          <w:rFonts w:ascii="Times New Roman" w:eastAsia="Times New Roman" w:hAnsi="Times New Roman" w:cs="Times New Roman"/>
          <w:i/>
          <w:iCs/>
          <w:sz w:val="28"/>
          <w:szCs w:val="28"/>
          <w:vertAlign w:val="subscript"/>
          <w:lang w:val="en-US" w:eastAsia="ru-RU"/>
        </w:rPr>
        <w:t>1</w:t>
      </w:r>
      <w:r w:rsidRPr="00347684">
        <w:rPr>
          <w:rFonts w:ascii="Times New Roman" w:eastAsia="Times New Roman" w:hAnsi="Times New Roman" w:cs="Times New Roman"/>
          <w:i/>
          <w:iCs/>
          <w:sz w:val="28"/>
          <w:szCs w:val="28"/>
          <w:lang w:val="en-US" w:eastAsia="ru-RU"/>
        </w:rPr>
        <w:t>→min</w:t>
      </w:r>
    </w:p>
    <w:p w14:paraId="43DF0506" w14:textId="2C47A58E"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26BF8E53" w14:textId="0546C2FE" w:rsidR="0092684A" w:rsidRPr="00347684" w:rsidRDefault="00277195" w:rsidP="002E4E1F">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Работа ультразвукового глушителя </w:t>
      </w:r>
      <w:r w:rsidR="002E4E1F" w:rsidRPr="00347684">
        <w:rPr>
          <w:rFonts w:ascii="Times New Roman" w:hAnsi="Times New Roman" w:cs="Times New Roman"/>
          <w:sz w:val="28"/>
          <w:szCs w:val="28"/>
          <w:lang w:val="kk-KZ"/>
        </w:rPr>
        <w:t xml:space="preserve">также </w:t>
      </w:r>
      <w:r w:rsidRPr="00347684">
        <w:rPr>
          <w:rFonts w:ascii="Times New Roman" w:hAnsi="Times New Roman" w:cs="Times New Roman"/>
          <w:sz w:val="28"/>
          <w:szCs w:val="28"/>
          <w:lang w:val="kk-KZ"/>
        </w:rPr>
        <w:t xml:space="preserve">зависит от </w:t>
      </w:r>
      <w:r w:rsidR="002E4E1F" w:rsidRPr="00347684">
        <w:rPr>
          <w:rFonts w:ascii="Times New Roman" w:hAnsi="Times New Roman" w:cs="Times New Roman"/>
          <w:sz w:val="28"/>
          <w:szCs w:val="28"/>
          <w:lang w:val="kk-KZ"/>
        </w:rPr>
        <w:t xml:space="preserve">различных </w:t>
      </w:r>
      <w:r w:rsidRPr="00347684">
        <w:rPr>
          <w:rFonts w:ascii="Times New Roman" w:hAnsi="Times New Roman" w:cs="Times New Roman"/>
          <w:sz w:val="28"/>
          <w:szCs w:val="28"/>
          <w:lang w:val="kk-KZ"/>
        </w:rPr>
        <w:t xml:space="preserve">параметров (переменных), таких как число оборотов двигателя, частота </w:t>
      </w:r>
      <w:r w:rsidR="002E4E1F" w:rsidRPr="00347684">
        <w:rPr>
          <w:rFonts w:ascii="Times New Roman" w:hAnsi="Times New Roman" w:cs="Times New Roman"/>
          <w:sz w:val="28"/>
          <w:szCs w:val="28"/>
          <w:lang w:val="kk-KZ"/>
        </w:rPr>
        <w:t>ультразвука</w:t>
      </w:r>
      <w:r w:rsidRPr="00347684">
        <w:rPr>
          <w:rFonts w:ascii="Times New Roman" w:hAnsi="Times New Roman" w:cs="Times New Roman"/>
          <w:sz w:val="28"/>
          <w:szCs w:val="28"/>
          <w:lang w:val="kk-KZ"/>
        </w:rPr>
        <w:t>,</w:t>
      </w:r>
      <w:r w:rsidR="002E4E1F" w:rsidRPr="00347684">
        <w:rPr>
          <w:rFonts w:ascii="Times New Roman" w:hAnsi="Times New Roman" w:cs="Times New Roman"/>
          <w:sz w:val="28"/>
          <w:szCs w:val="28"/>
          <w:lang w:val="kk-KZ"/>
        </w:rPr>
        <w:t xml:space="preserve"> угловая скорость вращения коленчатого вала двигателя,</w:t>
      </w:r>
      <w:r w:rsidRPr="00347684">
        <w:rPr>
          <w:rFonts w:ascii="Times New Roman" w:hAnsi="Times New Roman" w:cs="Times New Roman"/>
          <w:sz w:val="28"/>
          <w:szCs w:val="28"/>
          <w:lang w:val="kk-KZ"/>
        </w:rPr>
        <w:t xml:space="preserve"> </w:t>
      </w:r>
      <w:r w:rsidR="002E4E1F" w:rsidRPr="00347684">
        <w:rPr>
          <w:rFonts w:ascii="Times New Roman" w:hAnsi="Times New Roman" w:cs="Times New Roman"/>
          <w:sz w:val="28"/>
          <w:szCs w:val="28"/>
          <w:lang w:val="kk-KZ"/>
        </w:rPr>
        <w:t>геометрические показатели</w:t>
      </w:r>
      <w:r w:rsidRPr="00347684">
        <w:rPr>
          <w:rFonts w:ascii="Times New Roman" w:hAnsi="Times New Roman" w:cs="Times New Roman"/>
          <w:sz w:val="28"/>
          <w:szCs w:val="28"/>
          <w:lang w:val="kk-KZ"/>
        </w:rPr>
        <w:t xml:space="preserve"> глушителя, динамическая вязкость газа, скорость частицы газа и многих других. Однако работу </w:t>
      </w:r>
      <w:r w:rsidR="002E4E1F" w:rsidRPr="00347684">
        <w:rPr>
          <w:rFonts w:ascii="Times New Roman" w:hAnsi="Times New Roman" w:cs="Times New Roman"/>
          <w:sz w:val="28"/>
          <w:szCs w:val="28"/>
          <w:lang w:val="kk-KZ"/>
        </w:rPr>
        <w:t xml:space="preserve">ультразвукового глушителя как и </w:t>
      </w:r>
      <w:r w:rsidRPr="00347684">
        <w:rPr>
          <w:rFonts w:ascii="Times New Roman" w:hAnsi="Times New Roman" w:cs="Times New Roman"/>
          <w:sz w:val="28"/>
          <w:szCs w:val="28"/>
          <w:lang w:val="kk-KZ"/>
        </w:rPr>
        <w:t>электроимпульсного глушителя невозможно описать детеминированной функцией</w:t>
      </w:r>
      <w:r w:rsidR="002E4E1F" w:rsidRPr="00347684">
        <w:rPr>
          <w:rFonts w:ascii="Times New Roman" w:hAnsi="Times New Roman" w:cs="Times New Roman"/>
          <w:sz w:val="28"/>
          <w:szCs w:val="28"/>
          <w:lang w:val="kk-KZ"/>
        </w:rPr>
        <w:t>,</w:t>
      </w:r>
      <w:r w:rsidRPr="00347684">
        <w:rPr>
          <w:rFonts w:ascii="Times New Roman" w:hAnsi="Times New Roman" w:cs="Times New Roman"/>
          <w:sz w:val="28"/>
          <w:szCs w:val="28"/>
          <w:lang w:val="kk-KZ"/>
        </w:rPr>
        <w:t xml:space="preserve"> ввиду влиянием на него большого количества факторов. </w:t>
      </w:r>
      <w:r w:rsidR="002E4E1F" w:rsidRPr="00347684">
        <w:rPr>
          <w:rFonts w:ascii="Times New Roman" w:hAnsi="Times New Roman" w:cs="Times New Roman"/>
          <w:sz w:val="28"/>
          <w:szCs w:val="28"/>
          <w:lang w:val="kk-KZ"/>
        </w:rPr>
        <w:t>Следовательно</w:t>
      </w:r>
      <w:r w:rsidRPr="00347684">
        <w:rPr>
          <w:rFonts w:ascii="Times New Roman" w:hAnsi="Times New Roman" w:cs="Times New Roman"/>
          <w:sz w:val="28"/>
          <w:szCs w:val="28"/>
          <w:lang w:val="kk-KZ"/>
        </w:rPr>
        <w:t xml:space="preserve"> </w:t>
      </w:r>
      <w:r w:rsidR="002E4E1F" w:rsidRPr="00347684">
        <w:rPr>
          <w:rFonts w:ascii="Times New Roman" w:hAnsi="Times New Roman" w:cs="Times New Roman"/>
          <w:sz w:val="28"/>
          <w:szCs w:val="28"/>
          <w:lang w:val="kk-KZ"/>
        </w:rPr>
        <w:t xml:space="preserve">в этом случае также необходимо </w:t>
      </w:r>
      <w:r w:rsidRPr="00347684">
        <w:rPr>
          <w:rFonts w:ascii="Times New Roman" w:hAnsi="Times New Roman" w:cs="Times New Roman"/>
          <w:sz w:val="28"/>
          <w:szCs w:val="28"/>
          <w:lang w:val="kk-KZ"/>
        </w:rPr>
        <w:t>примен</w:t>
      </w:r>
      <w:r w:rsidR="002E4E1F" w:rsidRPr="00347684">
        <w:rPr>
          <w:rFonts w:ascii="Times New Roman" w:hAnsi="Times New Roman" w:cs="Times New Roman"/>
          <w:sz w:val="28"/>
          <w:szCs w:val="28"/>
          <w:lang w:val="kk-KZ"/>
        </w:rPr>
        <w:t>ить</w:t>
      </w:r>
      <w:r w:rsidRPr="00347684">
        <w:rPr>
          <w:rFonts w:ascii="Times New Roman" w:hAnsi="Times New Roman" w:cs="Times New Roman"/>
          <w:sz w:val="28"/>
          <w:szCs w:val="28"/>
          <w:lang w:val="kk-KZ"/>
        </w:rPr>
        <w:t xml:space="preserve"> метод теории подобия и анализ размерностей</w:t>
      </w:r>
      <w:r w:rsidR="002E4E1F" w:rsidRPr="00347684">
        <w:rPr>
          <w:rFonts w:ascii="Times New Roman" w:hAnsi="Times New Roman" w:cs="Times New Roman"/>
          <w:sz w:val="28"/>
          <w:szCs w:val="28"/>
          <w:lang w:val="kk-KZ"/>
        </w:rPr>
        <w:t xml:space="preserve">. Полученные этим методом </w:t>
      </w:r>
      <w:r w:rsidR="0092684A" w:rsidRPr="00347684">
        <w:rPr>
          <w:rFonts w:ascii="Times New Roman" w:hAnsi="Times New Roman" w:cs="Times New Roman"/>
          <w:sz w:val="28"/>
          <w:szCs w:val="28"/>
          <w:lang w:val="kk-KZ"/>
        </w:rPr>
        <w:t>критери</w:t>
      </w:r>
      <w:r w:rsidR="002E4E1F" w:rsidRPr="00347684">
        <w:rPr>
          <w:rFonts w:ascii="Times New Roman" w:hAnsi="Times New Roman" w:cs="Times New Roman"/>
          <w:sz w:val="28"/>
          <w:szCs w:val="28"/>
          <w:lang w:val="kk-KZ"/>
        </w:rPr>
        <w:t>и</w:t>
      </w:r>
      <w:r w:rsidR="0092684A" w:rsidRPr="00347684">
        <w:rPr>
          <w:rFonts w:ascii="Times New Roman" w:hAnsi="Times New Roman" w:cs="Times New Roman"/>
          <w:sz w:val="28"/>
          <w:szCs w:val="28"/>
          <w:lang w:val="kk-KZ"/>
        </w:rPr>
        <w:t xml:space="preserve"> подобия, </w:t>
      </w:r>
      <w:r w:rsidR="0092684A" w:rsidRPr="00347684">
        <w:rPr>
          <w:rFonts w:ascii="Times New Roman" w:hAnsi="Times New Roman" w:cs="Times New Roman"/>
          <w:sz w:val="28"/>
          <w:szCs w:val="28"/>
          <w:lang w:val="kk-KZ"/>
        </w:rPr>
        <w:lastRenderedPageBreak/>
        <w:t xml:space="preserve">не только характеризуют оптимальность работы глушителя, а также являются основой для его методики расчета конструкции. </w:t>
      </w:r>
    </w:p>
    <w:p w14:paraId="1DC3CF23" w14:textId="041578E6" w:rsidR="0092684A" w:rsidRPr="00347684" w:rsidRDefault="00F67F8D"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На основе рассмотренных литературных источников были </w:t>
      </w:r>
      <w:r w:rsidR="00A34AAB" w:rsidRPr="00347684">
        <w:rPr>
          <w:rFonts w:ascii="Times New Roman" w:eastAsia="Times New Roman" w:hAnsi="Times New Roman" w:cs="Times New Roman"/>
          <w:sz w:val="28"/>
          <w:szCs w:val="28"/>
          <w:lang w:val="kk-KZ" w:eastAsia="ru-RU"/>
        </w:rPr>
        <w:t>установлены все параметры, влияющие на работу</w:t>
      </w:r>
      <w:r w:rsidR="00A34AAB" w:rsidRPr="00347684">
        <w:rPr>
          <w:rFonts w:ascii="Times New Roman" w:eastAsia="Times New Roman" w:hAnsi="Times New Roman" w:cs="Times New Roman"/>
          <w:sz w:val="28"/>
          <w:szCs w:val="28"/>
          <w:lang w:eastAsia="ru-RU"/>
        </w:rPr>
        <w:t xml:space="preserve"> </w:t>
      </w:r>
      <w:r w:rsidR="00A34AAB" w:rsidRPr="00347684">
        <w:rPr>
          <w:rFonts w:ascii="Times New Roman" w:eastAsia="Times New Roman" w:hAnsi="Times New Roman" w:cs="Times New Roman"/>
          <w:sz w:val="28"/>
          <w:szCs w:val="28"/>
          <w:lang w:val="kk-KZ" w:eastAsia="ru-RU"/>
        </w:rPr>
        <w:t>ультразвукового</w:t>
      </w:r>
      <w:r w:rsidR="00A34AAB" w:rsidRPr="00347684">
        <w:rPr>
          <w:rFonts w:ascii="Times New Roman" w:eastAsia="Times New Roman" w:hAnsi="Times New Roman" w:cs="Times New Roman"/>
          <w:sz w:val="28"/>
          <w:szCs w:val="28"/>
          <w:lang w:eastAsia="ru-RU"/>
        </w:rPr>
        <w:t xml:space="preserve"> глушителя</w:t>
      </w:r>
      <w:r w:rsidR="0092684A" w:rsidRPr="00347684">
        <w:rPr>
          <w:rFonts w:ascii="Times New Roman" w:eastAsia="Times New Roman" w:hAnsi="Times New Roman" w:cs="Times New Roman"/>
          <w:sz w:val="28"/>
          <w:szCs w:val="28"/>
          <w:lang w:eastAsia="ru-RU"/>
        </w:rPr>
        <w:t xml:space="preserve">: </w:t>
      </w:r>
      <w:r w:rsidR="0092684A" w:rsidRPr="00347684">
        <w:rPr>
          <w:rFonts w:ascii="Times New Roman" w:eastAsia="Times New Roman" w:hAnsi="Times New Roman" w:cs="Times New Roman"/>
          <w:sz w:val="28"/>
          <w:szCs w:val="28"/>
          <w:lang w:val="kk-KZ" w:eastAsia="ru-RU"/>
        </w:rPr>
        <w:t>число оборотов коленчатого вала двигателя (</w:t>
      </w:r>
      <m:oMath>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val="kk-KZ" w:eastAsia="ru-RU"/>
          </w:rPr>
          <m:t>)</m:t>
        </m:r>
      </m:oMath>
      <w:r w:rsidR="0092684A" w:rsidRPr="00347684">
        <w:rPr>
          <w:rFonts w:ascii="Times New Roman" w:eastAsia="Times New Roman" w:hAnsi="Times New Roman" w:cs="Times New Roman"/>
          <w:sz w:val="28"/>
          <w:szCs w:val="28"/>
          <w:lang w:val="kk-KZ" w:eastAsia="ru-RU"/>
        </w:rPr>
        <w:t>, частота ультразвука</w:t>
      </w:r>
      <w:r w:rsidR="0092684A" w:rsidRPr="00347684">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f)</m:t>
        </m:r>
      </m:oMath>
      <w:r w:rsidR="0092684A" w:rsidRPr="00347684">
        <w:rPr>
          <w:rFonts w:ascii="Times New Roman" w:eastAsia="Times New Roman" w:hAnsi="Times New Roman" w:cs="Times New Roman"/>
          <w:sz w:val="28"/>
          <w:szCs w:val="28"/>
          <w:lang w:val="kk-KZ" w:eastAsia="ru-RU"/>
        </w:rPr>
        <w:t>, плотность газа (</w:t>
      </w:r>
      <m:oMath>
        <m:r>
          <w:rPr>
            <w:rFonts w:ascii="Cambria Math" w:eastAsia="Times New Roman" w:hAnsi="Cambria Math" w:cs="Times New Roman"/>
            <w:sz w:val="28"/>
            <w:szCs w:val="28"/>
            <w:lang w:val="kk-KZ" w:eastAsia="ru-RU"/>
          </w:rPr>
          <m:t>ρ</m:t>
        </m:r>
      </m:oMath>
      <w:r w:rsidR="0092684A" w:rsidRPr="00347684">
        <w:rPr>
          <w:rFonts w:ascii="Times New Roman" w:eastAsia="Times New Roman" w:hAnsi="Times New Roman" w:cs="Times New Roman"/>
          <w:sz w:val="28"/>
          <w:szCs w:val="28"/>
          <w:lang w:val="kk-KZ" w:eastAsia="ru-RU"/>
        </w:rPr>
        <w:t xml:space="preserve">), диаметр корпуса ультразвукового глушителя </w:t>
      </w:r>
      <m:oMath>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en-US" w:eastAsia="ru-RU"/>
              </w:rPr>
              <m:t>d</m:t>
            </m:r>
          </m:e>
        </m:d>
      </m:oMath>
      <w:r w:rsidR="0092684A" w:rsidRPr="00347684">
        <w:rPr>
          <w:rFonts w:ascii="Times New Roman" w:eastAsia="Times New Roman" w:hAnsi="Times New Roman" w:cs="Times New Roman"/>
          <w:sz w:val="28"/>
          <w:szCs w:val="28"/>
          <w:lang w:val="kk-KZ" w:eastAsia="ru-RU"/>
        </w:rPr>
        <w:t>, динамическая вязкость газа</w:t>
      </w:r>
      <w:r w:rsidR="0092684A" w:rsidRPr="00347684">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μ</m:t>
        </m:r>
      </m:oMath>
      <w:r w:rsidR="0092684A" w:rsidRPr="00347684">
        <w:rPr>
          <w:rFonts w:ascii="Times New Roman" w:eastAsia="Times New Roman" w:hAnsi="Times New Roman" w:cs="Times New Roman"/>
          <w:sz w:val="28"/>
          <w:szCs w:val="28"/>
          <w:lang w:eastAsia="ru-RU"/>
        </w:rPr>
        <w:t>)</w:t>
      </w:r>
      <w:r w:rsidR="0092684A" w:rsidRPr="00347684">
        <w:rPr>
          <w:rFonts w:ascii="Times New Roman" w:eastAsia="Times New Roman" w:hAnsi="Times New Roman" w:cs="Times New Roman"/>
          <w:sz w:val="28"/>
          <w:szCs w:val="28"/>
          <w:lang w:val="kk-KZ" w:eastAsia="ru-RU"/>
        </w:rPr>
        <w:t>, скорость частицы газа</w:t>
      </w:r>
      <w:r w:rsidR="0092684A" w:rsidRPr="00347684">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ϑ</m:t>
        </m:r>
      </m:oMath>
      <w:r w:rsidR="0092684A" w:rsidRPr="00347684">
        <w:rPr>
          <w:rFonts w:ascii="Times New Roman" w:eastAsia="Times New Roman" w:hAnsi="Times New Roman" w:cs="Times New Roman"/>
          <w:sz w:val="28"/>
          <w:szCs w:val="28"/>
          <w:lang w:eastAsia="ru-RU"/>
        </w:rPr>
        <w:t>)</w:t>
      </w:r>
      <w:r w:rsidR="0092684A" w:rsidRPr="00347684">
        <w:rPr>
          <w:rFonts w:ascii="Times New Roman" w:eastAsia="Times New Roman" w:hAnsi="Times New Roman" w:cs="Times New Roman"/>
          <w:sz w:val="28"/>
          <w:szCs w:val="28"/>
          <w:lang w:val="kk-KZ" w:eastAsia="ru-RU"/>
        </w:rPr>
        <w:t>, длина корпуса глушителя (</w:t>
      </w:r>
      <w:r w:rsidR="0092684A" w:rsidRPr="00347684">
        <w:rPr>
          <w:rFonts w:ascii="Times New Roman" w:eastAsia="Times New Roman" w:hAnsi="Times New Roman" w:cs="Times New Roman"/>
          <w:i/>
          <w:iCs/>
          <w:sz w:val="28"/>
          <w:szCs w:val="28"/>
          <w:lang w:val="en-US" w:eastAsia="ru-RU"/>
        </w:rPr>
        <w:t>L</w:t>
      </w:r>
      <w:r w:rsidR="0092684A" w:rsidRPr="00347684">
        <w:rPr>
          <w:rFonts w:ascii="Times New Roman" w:eastAsia="Times New Roman" w:hAnsi="Times New Roman" w:cs="Times New Roman"/>
          <w:sz w:val="28"/>
          <w:szCs w:val="28"/>
          <w:lang w:eastAsia="ru-RU"/>
        </w:rPr>
        <w:t>)</w:t>
      </w:r>
      <w:r w:rsidR="0092684A" w:rsidRPr="00347684">
        <w:rPr>
          <w:rFonts w:ascii="Times New Roman" w:eastAsia="Times New Roman" w:hAnsi="Times New Roman" w:cs="Times New Roman"/>
          <w:sz w:val="28"/>
          <w:szCs w:val="28"/>
          <w:lang w:val="kk-KZ" w:eastAsia="ru-RU"/>
        </w:rPr>
        <w:t>, о</w:t>
      </w:r>
      <w:r w:rsidR="0092684A" w:rsidRPr="00347684">
        <w:rPr>
          <w:rFonts w:ascii="Times New Roman" w:eastAsia="Times New Roman" w:hAnsi="Times New Roman" w:cs="Times New Roman"/>
          <w:sz w:val="28"/>
          <w:szCs w:val="28"/>
          <w:lang w:eastAsia="ru-RU"/>
        </w:rPr>
        <w:t>б</w:t>
      </w:r>
      <w:r w:rsidR="0092684A" w:rsidRPr="00347684">
        <w:rPr>
          <w:rFonts w:ascii="Times New Roman" w:eastAsia="Times New Roman" w:hAnsi="Times New Roman" w:cs="Times New Roman"/>
          <w:sz w:val="28"/>
          <w:szCs w:val="28"/>
          <w:lang w:val="kk-KZ" w:eastAsia="ru-RU"/>
        </w:rPr>
        <w:t>ъем (</w:t>
      </w:r>
      <w:r w:rsidR="0092684A" w:rsidRPr="00347684">
        <w:rPr>
          <w:rFonts w:ascii="Times New Roman" w:eastAsia="Times New Roman" w:hAnsi="Times New Roman" w:cs="Times New Roman"/>
          <w:sz w:val="28"/>
          <w:szCs w:val="28"/>
          <w:lang w:eastAsia="ru-RU"/>
        </w:rPr>
        <w:t>емкость</w:t>
      </w:r>
      <w:r w:rsidR="0092684A"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eastAsia="ru-RU"/>
        </w:rPr>
        <w:t xml:space="preserve"> камер</w:t>
      </w:r>
      <w:r w:rsidR="0092684A" w:rsidRPr="00347684">
        <w:rPr>
          <w:rFonts w:ascii="Times New Roman" w:eastAsia="Times New Roman" w:hAnsi="Times New Roman" w:cs="Times New Roman"/>
          <w:sz w:val="28"/>
          <w:szCs w:val="28"/>
          <w:lang w:val="kk-KZ" w:eastAsia="ru-RU"/>
        </w:rPr>
        <w:t>ы</w:t>
      </w:r>
      <w:r w:rsidR="0092684A" w:rsidRPr="00347684">
        <w:rPr>
          <w:rFonts w:ascii="Times New Roman" w:eastAsia="Times New Roman" w:hAnsi="Times New Roman" w:cs="Times New Roman"/>
          <w:sz w:val="28"/>
          <w:szCs w:val="28"/>
          <w:lang w:eastAsia="ru-RU"/>
        </w:rPr>
        <w:t xml:space="preserve"> сгорания двигателя</w:t>
      </w:r>
      <w:r w:rsidR="0092684A"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en-US" w:eastAsia="ru-RU"/>
        </w:rPr>
        <w:t>Q</w:t>
      </w:r>
      <w:r w:rsidR="0092684A" w:rsidRPr="00347684">
        <w:rPr>
          <w:rFonts w:ascii="Times New Roman" w:eastAsia="Times New Roman" w:hAnsi="Times New Roman" w:cs="Times New Roman"/>
          <w:sz w:val="28"/>
          <w:szCs w:val="28"/>
          <w:lang w:eastAsia="ru-RU"/>
        </w:rPr>
        <w:t>)</w:t>
      </w:r>
      <w:r w:rsidR="0092684A" w:rsidRPr="00347684">
        <w:rPr>
          <w:rFonts w:ascii="Times New Roman" w:eastAsia="Times New Roman" w:hAnsi="Times New Roman" w:cs="Times New Roman"/>
          <w:sz w:val="28"/>
          <w:szCs w:val="28"/>
          <w:lang w:val="kk-KZ" w:eastAsia="ru-RU"/>
        </w:rPr>
        <w:t>, масса сажи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kk-KZ" w:eastAsia="ru-RU"/>
              </w:rPr>
              <m:t>с</m:t>
            </m:r>
          </m:sub>
        </m:sSub>
        <m:r>
          <w:rPr>
            <w:rFonts w:ascii="Cambria Math" w:eastAsia="Times New Roman" w:hAnsi="Cambria Math" w:cs="Times New Roman"/>
            <w:sz w:val="28"/>
            <w:szCs w:val="28"/>
            <w:lang w:eastAsia="ru-RU"/>
          </w:rPr>
          <m:t>)</m:t>
        </m:r>
      </m:oMath>
      <w:r w:rsidR="0092684A" w:rsidRPr="00347684">
        <w:rPr>
          <w:rFonts w:ascii="Times New Roman" w:eastAsia="Times New Roman" w:hAnsi="Times New Roman" w:cs="Times New Roman"/>
          <w:sz w:val="28"/>
          <w:szCs w:val="28"/>
          <w:lang w:val="kk-KZ" w:eastAsia="ru-RU"/>
        </w:rPr>
        <w:t>, масса газа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kk-KZ" w:eastAsia="ru-RU"/>
              </w:rPr>
              <m:t>г</m:t>
            </m:r>
          </m:sub>
        </m:sSub>
        <m:r>
          <w:rPr>
            <w:rFonts w:ascii="Cambria Math" w:eastAsia="Times New Roman" w:hAnsi="Cambria Math" w:cs="Times New Roman"/>
            <w:sz w:val="28"/>
            <w:szCs w:val="28"/>
            <w:lang w:eastAsia="ru-RU"/>
          </w:rPr>
          <m:t>)</m:t>
        </m:r>
      </m:oMath>
      <w:r w:rsidR="0092684A" w:rsidRPr="00347684">
        <w:rPr>
          <w:rFonts w:ascii="Times New Roman" w:eastAsia="Times New Roman" w:hAnsi="Times New Roman" w:cs="Times New Roman"/>
          <w:sz w:val="28"/>
          <w:szCs w:val="28"/>
          <w:lang w:val="kk-KZ" w:eastAsia="ru-RU"/>
        </w:rPr>
        <w:t>, показатели дымности газа до (</w:t>
      </w:r>
      <w:r w:rsidR="0092684A" w:rsidRPr="00347684">
        <w:rPr>
          <w:rFonts w:ascii="Times New Roman" w:eastAsia="Times New Roman" w:hAnsi="Times New Roman" w:cs="Times New Roman"/>
          <w:i/>
          <w:sz w:val="28"/>
          <w:szCs w:val="28"/>
          <w:lang w:val="en-US" w:eastAsia="ru-RU"/>
        </w:rPr>
        <w:t>D</w:t>
      </w:r>
      <w:r w:rsidR="0092684A" w:rsidRPr="00347684">
        <w:rPr>
          <w:rFonts w:ascii="Times New Roman" w:eastAsia="Times New Roman" w:hAnsi="Times New Roman" w:cs="Times New Roman"/>
          <w:sz w:val="28"/>
          <w:szCs w:val="28"/>
          <w:vertAlign w:val="subscript"/>
          <w:lang w:eastAsia="ru-RU"/>
        </w:rPr>
        <w:t>1</w:t>
      </w:r>
      <w:r w:rsidR="0092684A" w:rsidRPr="00347684">
        <w:rPr>
          <w:rFonts w:ascii="Times New Roman" w:eastAsia="Times New Roman" w:hAnsi="Times New Roman" w:cs="Times New Roman"/>
          <w:sz w:val="28"/>
          <w:szCs w:val="28"/>
          <w:lang w:val="kk-KZ" w:eastAsia="ru-RU"/>
        </w:rPr>
        <w:t>) и после (</w:t>
      </w:r>
      <w:r w:rsidR="0092684A" w:rsidRPr="00347684">
        <w:rPr>
          <w:rFonts w:ascii="Times New Roman" w:eastAsia="Times New Roman" w:hAnsi="Times New Roman" w:cs="Times New Roman"/>
          <w:i/>
          <w:sz w:val="28"/>
          <w:szCs w:val="28"/>
          <w:lang w:val="en-US" w:eastAsia="ru-RU"/>
        </w:rPr>
        <w:t>D</w:t>
      </w:r>
      <w:r w:rsidR="0092684A" w:rsidRPr="00347684">
        <w:rPr>
          <w:rFonts w:ascii="Times New Roman" w:eastAsia="Times New Roman" w:hAnsi="Times New Roman" w:cs="Times New Roman"/>
          <w:sz w:val="28"/>
          <w:szCs w:val="28"/>
          <w:vertAlign w:val="subscript"/>
          <w:lang w:eastAsia="ru-RU"/>
        </w:rPr>
        <w:t>2</w:t>
      </w:r>
      <w:r w:rsidR="0092684A" w:rsidRPr="00347684">
        <w:rPr>
          <w:rFonts w:ascii="Times New Roman" w:eastAsia="Times New Roman" w:hAnsi="Times New Roman" w:cs="Times New Roman"/>
          <w:sz w:val="28"/>
          <w:szCs w:val="28"/>
          <w:lang w:val="kk-KZ" w:eastAsia="ru-RU"/>
        </w:rPr>
        <w:t>) воздействия на него ультразвуком.</w:t>
      </w:r>
    </w:p>
    <w:p w14:paraId="7BEE220A" w14:textId="4C3356AE"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На основе рассмотренных параметров было составлено уравнение завис</w:t>
      </w:r>
      <w:r w:rsidR="00A34AAB" w:rsidRPr="00347684">
        <w:rPr>
          <w:rFonts w:ascii="Times New Roman" w:eastAsia="Times New Roman" w:hAnsi="Times New Roman" w:cs="Times New Roman"/>
          <w:sz w:val="28"/>
          <w:szCs w:val="28"/>
          <w:lang w:val="kk-KZ" w:eastAsia="ru-RU"/>
        </w:rPr>
        <w:t>имости</w:t>
      </w:r>
      <w:r w:rsidRPr="00347684">
        <w:rPr>
          <w:rFonts w:ascii="Times New Roman" w:eastAsia="Times New Roman" w:hAnsi="Times New Roman" w:cs="Times New Roman"/>
          <w:sz w:val="28"/>
          <w:szCs w:val="28"/>
          <w:lang w:val="kk-KZ" w:eastAsia="ru-RU"/>
        </w:rPr>
        <w:t xml:space="preserve"> от параметра д</w:t>
      </w:r>
      <w:r w:rsidRPr="00347684">
        <w:rPr>
          <w:rFonts w:ascii="Times New Roman" w:eastAsia="Times New Roman" w:hAnsi="Times New Roman" w:cs="Times New Roman"/>
          <w:sz w:val="28"/>
          <w:szCs w:val="28"/>
          <w:lang w:eastAsia="ru-RU"/>
        </w:rPr>
        <w:t>ымност</w:t>
      </w:r>
      <w:r w:rsidRPr="00347684">
        <w:rPr>
          <w:rFonts w:ascii="Times New Roman" w:eastAsia="Times New Roman" w:hAnsi="Times New Roman" w:cs="Times New Roman"/>
          <w:sz w:val="28"/>
          <w:szCs w:val="28"/>
          <w:lang w:val="kk-KZ" w:eastAsia="ru-RU"/>
        </w:rPr>
        <w:t>и</w:t>
      </w:r>
      <w:r w:rsidRPr="00347684">
        <w:rPr>
          <w:rFonts w:ascii="Times New Roman" w:eastAsia="Times New Roman" w:hAnsi="Times New Roman" w:cs="Times New Roman"/>
          <w:sz w:val="28"/>
          <w:szCs w:val="28"/>
          <w:lang w:eastAsia="ru-RU"/>
        </w:rPr>
        <w:t xml:space="preserve"> газа</w:t>
      </w:r>
      <w:r w:rsidR="00A34AAB" w:rsidRPr="00347684">
        <w:rPr>
          <w:rFonts w:ascii="Times New Roman" w:eastAsia="Times New Roman" w:hAnsi="Times New Roman" w:cs="Times New Roman"/>
          <w:sz w:val="28"/>
          <w:szCs w:val="28"/>
          <w:lang w:val="kk-KZ" w:eastAsia="ru-RU"/>
        </w:rPr>
        <w:t xml:space="preserve"> после воздействия</w:t>
      </w:r>
      <w:r w:rsidRPr="00347684">
        <w:rPr>
          <w:rFonts w:ascii="Times New Roman" w:eastAsia="Times New Roman" w:hAnsi="Times New Roman" w:cs="Times New Roman"/>
          <w:sz w:val="28"/>
          <w:szCs w:val="28"/>
          <w:lang w:val="kk-KZ" w:eastAsia="ru-RU"/>
        </w:rPr>
        <w:t xml:space="preserve"> ультразвука. Функциональное соотношение параметров от параметра дымности газа, </w:t>
      </w:r>
      <w:r w:rsidR="00A34AAB" w:rsidRPr="00347684">
        <w:rPr>
          <w:rFonts w:ascii="Times New Roman" w:eastAsia="Times New Roman" w:hAnsi="Times New Roman" w:cs="Times New Roman"/>
          <w:sz w:val="28"/>
          <w:szCs w:val="28"/>
          <w:lang w:val="kk-KZ" w:eastAsia="ru-RU"/>
        </w:rPr>
        <w:t>после воздействия</w:t>
      </w:r>
      <w:r w:rsidRPr="00347684">
        <w:rPr>
          <w:rFonts w:ascii="Times New Roman" w:eastAsia="Times New Roman" w:hAnsi="Times New Roman" w:cs="Times New Roman"/>
          <w:sz w:val="28"/>
          <w:szCs w:val="28"/>
          <w:lang w:val="kk-KZ" w:eastAsia="ru-RU"/>
        </w:rPr>
        <w:t xml:space="preserve"> ультразвука</w:t>
      </w:r>
      <w:r w:rsidR="00A34AAB" w:rsidRPr="00347684">
        <w:rPr>
          <w:rFonts w:ascii="Times New Roman" w:eastAsia="Times New Roman" w:hAnsi="Times New Roman" w:cs="Times New Roman"/>
          <w:sz w:val="28"/>
          <w:szCs w:val="28"/>
          <w:lang w:val="kk-KZ" w:eastAsia="ru-RU"/>
        </w:rPr>
        <w:t xml:space="preserve"> </w:t>
      </w:r>
      <w:r w:rsidR="00A34AAB" w:rsidRPr="00347684">
        <w:rPr>
          <w:rFonts w:ascii="Times New Roman" w:eastAsia="Times New Roman" w:hAnsi="Times New Roman" w:cs="Times New Roman"/>
          <w:i/>
          <w:iCs/>
          <w:sz w:val="28"/>
          <w:szCs w:val="28"/>
          <w:lang w:val="en-US" w:eastAsia="ru-RU"/>
        </w:rPr>
        <w:t>D</w:t>
      </w:r>
      <w:r w:rsidR="00A34AAB" w:rsidRPr="00347684">
        <w:rPr>
          <w:rFonts w:ascii="Times New Roman" w:eastAsia="Times New Roman" w:hAnsi="Times New Roman" w:cs="Times New Roman"/>
          <w:sz w:val="28"/>
          <w:szCs w:val="28"/>
          <w:vertAlign w:val="subscript"/>
          <w:lang w:eastAsia="ru-RU"/>
        </w:rPr>
        <w:t>2</w:t>
      </w:r>
      <w:r w:rsidRPr="00347684">
        <w:rPr>
          <w:rFonts w:ascii="Times New Roman" w:eastAsia="Times New Roman" w:hAnsi="Times New Roman" w:cs="Times New Roman"/>
          <w:sz w:val="28"/>
          <w:szCs w:val="28"/>
          <w:lang w:val="kk-KZ" w:eastAsia="ru-RU"/>
        </w:rPr>
        <w:t xml:space="preserve"> представлено в следующем виде:</w:t>
      </w:r>
    </w:p>
    <w:p w14:paraId="799CDFE7"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12468DF1" w14:textId="3A5A403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=f</m:t>
        </m:r>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 xml:space="preserve">  n,f,ρ, d,μ,ϑ,L, Q,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sSub>
                  <m:sSubPr>
                    <m:ctrlPr>
                      <w:rPr>
                        <w:rFonts w:ascii="Cambria Math" w:eastAsia="Times New Roman" w:hAnsi="Cambria Math" w:cs="Times New Roman"/>
                        <w:i/>
                        <w:sz w:val="24"/>
                        <w:szCs w:val="24"/>
                        <w:lang w:val="kk-KZ" w:eastAsia="ru-RU"/>
                      </w:rPr>
                    </m:ctrlPr>
                  </m:sSubPr>
                  <m:e>
                    <m:r>
                      <w:rPr>
                        <w:rFonts w:ascii="Cambria Math" w:eastAsia="Times New Roman" w:hAnsi="Cambria Math" w:cs="Times New Roman"/>
                        <w:sz w:val="24"/>
                        <w:szCs w:val="24"/>
                        <w:lang w:val="kk-KZ" w:eastAsia="ru-RU"/>
                      </w:rPr>
                      <m:t>m</m:t>
                    </m:r>
                  </m:e>
                  <m:sub>
                    <m:r>
                      <w:rPr>
                        <w:rFonts w:ascii="Cambria Math" w:eastAsia="Times New Roman" w:hAnsi="Cambria Math" w:cs="Times New Roman"/>
                        <w:sz w:val="24"/>
                        <w:szCs w:val="24"/>
                        <w:lang w:val="kk-KZ" w:eastAsia="ru-RU"/>
                      </w:rPr>
                      <m:t>г</m:t>
                    </m:r>
                  </m:sub>
                </m:sSub>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e>
        </m:d>
        <m:r>
          <w:rPr>
            <w:rFonts w:ascii="Cambria Math" w:eastAsia="Times New Roman" w:hAnsi="Cambria Math" w:cs="Times New Roman"/>
            <w:sz w:val="28"/>
            <w:szCs w:val="28"/>
            <w:lang w:val="kk-KZ" w:eastAsia="ru-RU"/>
          </w:rPr>
          <m:t xml:space="preserve">, </m:t>
        </m:r>
      </m:oMath>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(3.7)</w:t>
      </w:r>
    </w:p>
    <w:p w14:paraId="37C0151E"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5EF6ED13" w14:textId="72DBFCB6" w:rsidR="0092684A" w:rsidRPr="00347684" w:rsidRDefault="00F67F8D"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Затем это уравнение было представлено в следующем виде</w:t>
      </w:r>
      <w:r w:rsidR="0092684A" w:rsidRPr="00347684">
        <w:rPr>
          <w:rFonts w:ascii="Times New Roman" w:eastAsia="Times New Roman" w:hAnsi="Times New Roman" w:cs="Times New Roman"/>
          <w:sz w:val="28"/>
          <w:szCs w:val="28"/>
          <w:lang w:val="kk-KZ" w:eastAsia="ru-RU"/>
        </w:rPr>
        <w:t>:</w:t>
      </w:r>
    </w:p>
    <w:p w14:paraId="41F1CF30"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74A643BE" w14:textId="1BD60336"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kk-KZ" w:eastAsia="ru-RU"/>
          </w:rPr>
          <m:t>φ</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kk-KZ" w:eastAsia="ru-RU"/>
              </w:rPr>
              <m:t xml:space="preserve">n,f,ρ, d,μ,ϑ,L, Q,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4"/>
                    <w:szCs w:val="24"/>
                    <w:lang w:val="kk-KZ" w:eastAsia="ru-RU"/>
                  </w:rPr>
                </m:ctrlPr>
              </m:sSubPr>
              <m:e>
                <m:r>
                  <w:rPr>
                    <w:rFonts w:ascii="Cambria Math" w:eastAsia="Times New Roman" w:hAnsi="Cambria Math" w:cs="Times New Roman"/>
                    <w:sz w:val="24"/>
                    <w:szCs w:val="24"/>
                    <w:lang w:val="kk-KZ" w:eastAsia="ru-RU"/>
                  </w:rPr>
                  <m:t>m</m:t>
                </m:r>
              </m:e>
              <m:sub>
                <m:r>
                  <w:rPr>
                    <w:rFonts w:ascii="Cambria Math" w:eastAsia="Times New Roman" w:hAnsi="Cambria Math" w:cs="Times New Roman"/>
                    <w:sz w:val="24"/>
                    <w:szCs w:val="24"/>
                    <w:lang w:val="kk-KZ" w:eastAsia="ru-RU"/>
                  </w:rPr>
                  <m:t>г</m:t>
                </m:r>
              </m:sub>
            </m:sSub>
            <m:r>
              <w:rPr>
                <w:rFonts w:ascii="Cambria Math" w:eastAsia="Times New Roman" w:hAnsi="Cambria Math" w:cs="Times New Roman"/>
                <w:sz w:val="24"/>
                <w:szCs w:val="24"/>
                <w:lang w:val="kk-KZ"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e>
        </m:d>
        <m:r>
          <w:rPr>
            <w:rFonts w:ascii="Cambria Math" w:eastAsia="Times New Roman" w:hAnsi="Cambria Math" w:cs="Times New Roman"/>
            <w:sz w:val="28"/>
            <w:szCs w:val="28"/>
            <w:lang w:val="kk-KZ" w:eastAsia="ru-RU"/>
          </w:rPr>
          <m:t>=0.</m:t>
        </m:r>
      </m:oMath>
      <w:r w:rsidRPr="00347684">
        <w:rPr>
          <w:rFonts w:ascii="Times New Roman" w:eastAsia="Times New Roman" w:hAnsi="Times New Roman" w:cs="Times New Roman"/>
          <w:i/>
          <w:sz w:val="28"/>
          <w:szCs w:val="28"/>
          <w:lang w:val="kk-KZ" w:eastAsia="ru-RU"/>
        </w:rPr>
        <w:t xml:space="preserve">                                    </w:t>
      </w:r>
      <w:r w:rsidRPr="00347684">
        <w:rPr>
          <w:rFonts w:ascii="Times New Roman" w:eastAsia="Times New Roman" w:hAnsi="Times New Roman" w:cs="Times New Roman"/>
          <w:sz w:val="28"/>
          <w:szCs w:val="28"/>
          <w:lang w:val="kk-KZ" w:eastAsia="ru-RU"/>
        </w:rPr>
        <w:t>(3.8)</w:t>
      </w:r>
    </w:p>
    <w:p w14:paraId="2981D207" w14:textId="77777777" w:rsidR="0092684A" w:rsidRPr="00347684" w:rsidRDefault="0092684A" w:rsidP="0092684A">
      <w:pPr>
        <w:spacing w:after="0" w:line="240" w:lineRule="auto"/>
        <w:ind w:firstLine="709"/>
        <w:jc w:val="right"/>
        <w:rPr>
          <w:rFonts w:ascii="Times New Roman" w:eastAsia="Times New Roman" w:hAnsi="Times New Roman" w:cs="Times New Roman"/>
          <w:i/>
          <w:lang w:val="kk-KZ" w:eastAsia="ru-RU"/>
        </w:rPr>
      </w:pPr>
    </w:p>
    <w:p w14:paraId="74630FB6" w14:textId="7FFB9B44" w:rsidR="0092684A" w:rsidRPr="00347684" w:rsidRDefault="00F67F8D"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Все </w:t>
      </w:r>
      <w:r w:rsidR="0092684A" w:rsidRPr="00347684">
        <w:rPr>
          <w:rFonts w:ascii="Times New Roman" w:eastAsia="Times New Roman" w:hAnsi="Times New Roman" w:cs="Times New Roman"/>
          <w:sz w:val="28"/>
          <w:szCs w:val="28"/>
          <w:lang w:val="kk-KZ" w:eastAsia="ru-RU"/>
        </w:rPr>
        <w:t xml:space="preserve">переменные </w:t>
      </w:r>
      <w:r w:rsidRPr="00347684">
        <w:rPr>
          <w:rFonts w:ascii="Times New Roman" w:eastAsia="Times New Roman" w:hAnsi="Times New Roman" w:cs="Times New Roman"/>
          <w:sz w:val="28"/>
          <w:szCs w:val="28"/>
          <w:lang w:val="kk-KZ" w:eastAsia="ru-RU"/>
        </w:rPr>
        <w:t xml:space="preserve">составленного уравнения </w:t>
      </w:r>
      <w:r w:rsidR="0092684A" w:rsidRPr="00347684">
        <w:rPr>
          <w:rFonts w:ascii="Times New Roman" w:eastAsia="Times New Roman" w:hAnsi="Times New Roman" w:cs="Times New Roman"/>
          <w:sz w:val="28"/>
          <w:szCs w:val="28"/>
          <w:lang w:val="kk-KZ" w:eastAsia="ru-RU"/>
        </w:rPr>
        <w:t>были преобразованы</w:t>
      </w:r>
      <w:r w:rsidR="00C23A14" w:rsidRPr="00347684">
        <w:rPr>
          <w:rFonts w:ascii="Times New Roman" w:eastAsia="Times New Roman" w:hAnsi="Times New Roman" w:cs="Times New Roman"/>
          <w:sz w:val="28"/>
          <w:szCs w:val="28"/>
          <w:lang w:val="kk-KZ" w:eastAsia="ru-RU"/>
        </w:rPr>
        <w:t xml:space="preserve"> в однородный вид относительно размерностей </w:t>
      </w:r>
      <w:r w:rsidRPr="00347684">
        <w:rPr>
          <w:rFonts w:ascii="Times New Roman" w:eastAsia="Times New Roman" w:hAnsi="Times New Roman" w:cs="Times New Roman"/>
          <w:sz w:val="28"/>
          <w:szCs w:val="28"/>
          <w:lang w:val="kk-KZ" w:eastAsia="ru-RU"/>
        </w:rPr>
        <w:t>согласно</w:t>
      </w:r>
      <w:r w:rsidR="00C23A14" w:rsidRPr="00347684">
        <w:rPr>
          <w:rFonts w:ascii="Times New Roman" w:eastAsia="Times New Roman" w:hAnsi="Times New Roman" w:cs="Times New Roman"/>
          <w:sz w:val="28"/>
          <w:szCs w:val="28"/>
          <w:lang w:val="kk-KZ" w:eastAsia="ru-RU"/>
        </w:rPr>
        <w:t xml:space="preserve"> четырем </w:t>
      </w:r>
      <w:r w:rsidR="00A34AAB" w:rsidRPr="00347684">
        <w:rPr>
          <w:rFonts w:ascii="Times New Roman" w:eastAsia="Times New Roman" w:hAnsi="Times New Roman" w:cs="Times New Roman"/>
          <w:sz w:val="28"/>
          <w:szCs w:val="28"/>
          <w:lang w:val="kk-KZ" w:eastAsia="ru-RU"/>
        </w:rPr>
        <w:t xml:space="preserve">основным </w:t>
      </w:r>
      <w:r w:rsidR="00C23A14" w:rsidRPr="00347684">
        <w:rPr>
          <w:rFonts w:ascii="Times New Roman" w:eastAsia="Times New Roman" w:hAnsi="Times New Roman" w:cs="Times New Roman"/>
          <w:sz w:val="28"/>
          <w:szCs w:val="28"/>
          <w:lang w:val="kk-KZ" w:eastAsia="ru-RU"/>
        </w:rPr>
        <w:t>физических величинам</w:t>
      </w:r>
      <w:r w:rsidR="0092684A" w:rsidRPr="00347684">
        <w:rPr>
          <w:rFonts w:ascii="Times New Roman" w:eastAsia="Times New Roman" w:hAnsi="Times New Roman" w:cs="Times New Roman"/>
          <w:sz w:val="28"/>
          <w:szCs w:val="28"/>
          <w:lang w:eastAsia="ru-RU"/>
        </w:rPr>
        <w:t xml:space="preserve">: длины </w:t>
      </w:r>
      <m:oMath>
        <m:r>
          <w:rPr>
            <w:rFonts w:ascii="Cambria Math" w:eastAsia="Times New Roman" w:hAnsi="Cambria Math" w:cs="Times New Roman"/>
            <w:sz w:val="28"/>
            <w:szCs w:val="28"/>
            <w:lang w:val="en-US" w:eastAsia="ru-RU"/>
          </w:rPr>
          <m:t>L</m:t>
        </m:r>
      </m:oMath>
      <w:r w:rsidR="0092684A" w:rsidRPr="00347684">
        <w:rPr>
          <w:rFonts w:ascii="Times New Roman" w:eastAsia="Times New Roman" w:hAnsi="Times New Roman" w:cs="Times New Roman"/>
          <w:sz w:val="28"/>
          <w:szCs w:val="28"/>
          <w:lang w:eastAsia="ru-RU"/>
        </w:rPr>
        <w:t xml:space="preserve">, </w:t>
      </w:r>
      <w:r w:rsidR="0092684A" w:rsidRPr="00347684">
        <w:rPr>
          <w:rFonts w:ascii="Times New Roman" w:eastAsia="Times New Roman" w:hAnsi="Times New Roman" w:cs="Times New Roman"/>
          <w:sz w:val="28"/>
          <w:szCs w:val="28"/>
          <w:lang w:val="kk-KZ" w:eastAsia="ru-RU"/>
        </w:rPr>
        <w:t xml:space="preserve">массы </w:t>
      </w:r>
      <m:oMath>
        <m:r>
          <w:rPr>
            <w:rFonts w:ascii="Cambria Math" w:eastAsia="Times New Roman" w:hAnsi="Cambria Math" w:cs="Times New Roman"/>
            <w:sz w:val="28"/>
            <w:szCs w:val="28"/>
            <w:lang w:val="en-US" w:eastAsia="ru-RU"/>
          </w:rPr>
          <m:t>M</m:t>
        </m:r>
      </m:oMath>
      <w:r w:rsidR="00C23A14"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eastAsia="ru-RU"/>
        </w:rPr>
        <w:t xml:space="preserve"> времени </w:t>
      </w:r>
      <m:oMath>
        <m:r>
          <w:rPr>
            <w:rFonts w:ascii="Cambria Math" w:eastAsia="Times New Roman" w:hAnsi="Cambria Math" w:cs="Times New Roman"/>
            <w:sz w:val="28"/>
            <w:szCs w:val="28"/>
            <w:lang w:val="en-US" w:eastAsia="ru-RU"/>
          </w:rPr>
          <m:t>T</m:t>
        </m:r>
      </m:oMath>
      <w:r w:rsidR="0092684A" w:rsidRPr="00347684">
        <w:rPr>
          <w:rFonts w:ascii="Times New Roman" w:eastAsia="Times New Roman" w:hAnsi="Times New Roman" w:cs="Times New Roman"/>
          <w:sz w:val="28"/>
          <w:szCs w:val="28"/>
          <w:lang w:val="kk-KZ" w:eastAsia="ru-RU"/>
        </w:rPr>
        <w:t xml:space="preserve"> </w:t>
      </w:r>
      <w:r w:rsidR="00C23A14" w:rsidRPr="00347684">
        <w:rPr>
          <w:rFonts w:ascii="Times New Roman" w:eastAsia="Times New Roman" w:hAnsi="Times New Roman" w:cs="Times New Roman"/>
          <w:sz w:val="28"/>
          <w:szCs w:val="28"/>
          <w:lang w:val="kk-KZ" w:eastAsia="ru-RU"/>
        </w:rPr>
        <w:t xml:space="preserve">и силы света </w:t>
      </w:r>
      <w:r w:rsidR="00C23A14" w:rsidRPr="00347684">
        <w:rPr>
          <w:rFonts w:ascii="Times New Roman" w:eastAsia="Times New Roman" w:hAnsi="Times New Roman" w:cs="Times New Roman"/>
          <w:i/>
          <w:sz w:val="24"/>
          <w:szCs w:val="24"/>
          <w:lang w:val="en-US" w:eastAsia="ru-RU"/>
        </w:rPr>
        <w:t>J</w:t>
      </w:r>
      <w:r w:rsidR="00C23A14" w:rsidRPr="00347684">
        <w:rPr>
          <w:rFonts w:ascii="Times New Roman" w:eastAsia="Times New Roman" w:hAnsi="Times New Roman" w:cs="Times New Roman"/>
          <w:sz w:val="24"/>
          <w:szCs w:val="24"/>
          <w:vertAlign w:val="subscript"/>
          <w:lang w:val="en-US" w:eastAsia="ru-RU"/>
        </w:rPr>
        <w:t>v</w:t>
      </w:r>
      <w:r w:rsidR="00C23A14"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(таблица 3.</w:t>
      </w:r>
      <w:r w:rsidR="00977B54" w:rsidRPr="00347684">
        <w:rPr>
          <w:rFonts w:ascii="Times New Roman" w:eastAsia="Times New Roman" w:hAnsi="Times New Roman" w:cs="Times New Roman"/>
          <w:sz w:val="28"/>
          <w:szCs w:val="28"/>
          <w:lang w:val="kk-KZ" w:eastAsia="ru-RU"/>
        </w:rPr>
        <w:t>2</w:t>
      </w:r>
      <w:r w:rsidR="0092684A" w:rsidRPr="00347684">
        <w:rPr>
          <w:rFonts w:ascii="Times New Roman" w:eastAsia="Times New Roman" w:hAnsi="Times New Roman" w:cs="Times New Roman"/>
          <w:sz w:val="28"/>
          <w:szCs w:val="28"/>
          <w:lang w:val="kk-KZ" w:eastAsia="ru-RU"/>
        </w:rPr>
        <w:t xml:space="preserve">). </w:t>
      </w:r>
    </w:p>
    <w:p w14:paraId="175EA9AA"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259F8BA4" w14:textId="1D27D68F" w:rsidR="0092684A" w:rsidRPr="00347684" w:rsidRDefault="0092684A" w:rsidP="0092684A">
      <w:pPr>
        <w:spacing w:after="0" w:line="240" w:lineRule="auto"/>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Таблица 3.</w:t>
      </w:r>
      <w:r w:rsidR="00977B54" w:rsidRPr="00347684">
        <w:rPr>
          <w:rFonts w:ascii="Times New Roman" w:eastAsia="Times New Roman" w:hAnsi="Times New Roman" w:cs="Times New Roman"/>
          <w:sz w:val="28"/>
          <w:szCs w:val="28"/>
          <w:lang w:val="kk-KZ" w:eastAsia="ru-RU"/>
        </w:rPr>
        <w:t>2</w:t>
      </w:r>
      <w:r w:rsidRPr="00347684">
        <w:rPr>
          <w:rFonts w:ascii="Times New Roman" w:eastAsia="Times New Roman" w:hAnsi="Times New Roman" w:cs="Times New Roman"/>
          <w:sz w:val="28"/>
          <w:szCs w:val="28"/>
          <w:lang w:eastAsia="ru-RU"/>
        </w:rPr>
        <w:t xml:space="preserve"> – </w:t>
      </w:r>
      <w:r w:rsidR="00C23A14" w:rsidRPr="00347684">
        <w:rPr>
          <w:rFonts w:ascii="Times New Roman" w:eastAsia="Times New Roman" w:hAnsi="Times New Roman" w:cs="Times New Roman"/>
          <w:sz w:val="28"/>
          <w:szCs w:val="28"/>
          <w:lang w:val="kk-KZ" w:eastAsia="ru-RU"/>
        </w:rPr>
        <w:t>Формулы размерностей параметров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889"/>
        <w:gridCol w:w="1552"/>
        <w:gridCol w:w="1357"/>
        <w:gridCol w:w="1581"/>
      </w:tblGrid>
      <w:tr w:rsidR="00347684" w:rsidRPr="00347684" w14:paraId="21651677"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74BCE4D9"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w:t>
            </w:r>
          </w:p>
        </w:tc>
        <w:tc>
          <w:tcPr>
            <w:tcW w:w="2484" w:type="pct"/>
            <w:tcBorders>
              <w:top w:val="single" w:sz="4" w:space="0" w:color="auto"/>
              <w:left w:val="single" w:sz="4" w:space="0" w:color="auto"/>
              <w:bottom w:val="single" w:sz="4" w:space="0" w:color="auto"/>
              <w:right w:val="single" w:sz="4" w:space="0" w:color="auto"/>
            </w:tcBorders>
            <w:hideMark/>
          </w:tcPr>
          <w:p w14:paraId="0DA4439C"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Название</w:t>
            </w:r>
          </w:p>
          <w:p w14:paraId="71C26500" w14:textId="2EC45A62" w:rsidR="0092684A" w:rsidRPr="00347684" w:rsidRDefault="000C5012"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параметров</w:t>
            </w:r>
          </w:p>
        </w:tc>
        <w:tc>
          <w:tcPr>
            <w:tcW w:w="776" w:type="pct"/>
            <w:tcBorders>
              <w:top w:val="single" w:sz="4" w:space="0" w:color="auto"/>
              <w:left w:val="single" w:sz="4" w:space="0" w:color="auto"/>
              <w:bottom w:val="single" w:sz="4" w:space="0" w:color="auto"/>
              <w:right w:val="single" w:sz="4" w:space="0" w:color="auto"/>
            </w:tcBorders>
            <w:hideMark/>
          </w:tcPr>
          <w:p w14:paraId="49A9AD15"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Обозначение</w:t>
            </w:r>
          </w:p>
        </w:tc>
        <w:tc>
          <w:tcPr>
            <w:tcW w:w="691" w:type="pct"/>
            <w:tcBorders>
              <w:top w:val="single" w:sz="4" w:space="0" w:color="auto"/>
              <w:left w:val="single" w:sz="4" w:space="0" w:color="auto"/>
              <w:bottom w:val="single" w:sz="4" w:space="0" w:color="auto"/>
              <w:right w:val="single" w:sz="4" w:space="0" w:color="auto"/>
            </w:tcBorders>
            <w:hideMark/>
          </w:tcPr>
          <w:p w14:paraId="0D61D0AE"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Единица измерения</w:t>
            </w:r>
          </w:p>
        </w:tc>
        <w:tc>
          <w:tcPr>
            <w:tcW w:w="805" w:type="pct"/>
            <w:tcBorders>
              <w:top w:val="single" w:sz="4" w:space="0" w:color="auto"/>
              <w:left w:val="single" w:sz="4" w:space="0" w:color="auto"/>
              <w:bottom w:val="single" w:sz="4" w:space="0" w:color="auto"/>
              <w:right w:val="single" w:sz="4" w:space="0" w:color="auto"/>
            </w:tcBorders>
            <w:hideMark/>
          </w:tcPr>
          <w:p w14:paraId="7C8F52B6"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Формула размерности</w:t>
            </w:r>
          </w:p>
        </w:tc>
      </w:tr>
      <w:tr w:rsidR="00347684" w:rsidRPr="00347684" w14:paraId="139A0FD4"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3E1BA0EE"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w:t>
            </w:r>
          </w:p>
        </w:tc>
        <w:tc>
          <w:tcPr>
            <w:tcW w:w="2484" w:type="pct"/>
            <w:tcBorders>
              <w:top w:val="single" w:sz="4" w:space="0" w:color="auto"/>
              <w:left w:val="single" w:sz="4" w:space="0" w:color="auto"/>
              <w:bottom w:val="single" w:sz="4" w:space="0" w:color="auto"/>
              <w:right w:val="single" w:sz="4" w:space="0" w:color="auto"/>
            </w:tcBorders>
            <w:hideMark/>
          </w:tcPr>
          <w:p w14:paraId="44F9B229"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Число оборотов коленчатого вала двигателя</w:t>
            </w:r>
          </w:p>
        </w:tc>
        <w:tc>
          <w:tcPr>
            <w:tcW w:w="776" w:type="pct"/>
            <w:tcBorders>
              <w:top w:val="single" w:sz="4" w:space="0" w:color="auto"/>
              <w:left w:val="single" w:sz="4" w:space="0" w:color="auto"/>
              <w:bottom w:val="single" w:sz="4" w:space="0" w:color="auto"/>
              <w:right w:val="single" w:sz="4" w:space="0" w:color="auto"/>
            </w:tcBorders>
            <w:hideMark/>
          </w:tcPr>
          <w:p w14:paraId="3A34B7B8"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n</m:t>
                </m:r>
              </m:oMath>
            </m:oMathPara>
          </w:p>
        </w:tc>
        <w:tc>
          <w:tcPr>
            <w:tcW w:w="691" w:type="pct"/>
            <w:tcBorders>
              <w:top w:val="single" w:sz="4" w:space="0" w:color="auto"/>
              <w:left w:val="single" w:sz="4" w:space="0" w:color="auto"/>
              <w:bottom w:val="single" w:sz="4" w:space="0" w:color="auto"/>
              <w:right w:val="single" w:sz="4" w:space="0" w:color="auto"/>
            </w:tcBorders>
            <w:hideMark/>
          </w:tcPr>
          <w:p w14:paraId="1378EC1B"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val="en-US" w:eastAsia="ru-RU"/>
              </w:rPr>
              <w:t>c</w:t>
            </w:r>
            <w:r w:rsidRPr="00347684">
              <w:rPr>
                <w:rFonts w:ascii="Times New Roman" w:eastAsia="Times New Roman" w:hAnsi="Times New Roman" w:cs="Times New Roman"/>
                <w:sz w:val="24"/>
                <w:szCs w:val="24"/>
                <w:vertAlign w:val="superscript"/>
                <w:lang w:val="en-US" w:eastAsia="ru-RU"/>
              </w:rPr>
              <w:t>-1</w:t>
            </w:r>
          </w:p>
        </w:tc>
        <w:tc>
          <w:tcPr>
            <w:tcW w:w="805" w:type="pct"/>
            <w:tcBorders>
              <w:top w:val="single" w:sz="4" w:space="0" w:color="auto"/>
              <w:left w:val="single" w:sz="4" w:space="0" w:color="auto"/>
              <w:bottom w:val="single" w:sz="4" w:space="0" w:color="auto"/>
              <w:right w:val="single" w:sz="4" w:space="0" w:color="auto"/>
            </w:tcBorders>
            <w:hideMark/>
          </w:tcPr>
          <w:p w14:paraId="21068E9E"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T</w:t>
            </w:r>
            <w:r w:rsidRPr="00347684">
              <w:rPr>
                <w:rFonts w:ascii="Times New Roman" w:eastAsia="Times New Roman" w:hAnsi="Times New Roman" w:cs="Times New Roman"/>
                <w:i/>
                <w:iCs/>
                <w:sz w:val="24"/>
                <w:szCs w:val="24"/>
                <w:vertAlign w:val="superscript"/>
                <w:lang w:val="en-US" w:eastAsia="ru-RU"/>
              </w:rPr>
              <w:t>-1</w:t>
            </w:r>
          </w:p>
        </w:tc>
      </w:tr>
      <w:tr w:rsidR="00347684" w:rsidRPr="00347684" w14:paraId="0AD017A2"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185DF5FC"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2</w:t>
            </w:r>
          </w:p>
        </w:tc>
        <w:tc>
          <w:tcPr>
            <w:tcW w:w="2484" w:type="pct"/>
            <w:tcBorders>
              <w:top w:val="single" w:sz="4" w:space="0" w:color="auto"/>
              <w:left w:val="single" w:sz="4" w:space="0" w:color="auto"/>
              <w:bottom w:val="single" w:sz="4" w:space="0" w:color="auto"/>
              <w:right w:val="single" w:sz="4" w:space="0" w:color="auto"/>
            </w:tcBorders>
            <w:hideMark/>
          </w:tcPr>
          <w:p w14:paraId="67B28056"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Частота ультразвука</w:t>
            </w:r>
          </w:p>
        </w:tc>
        <w:tc>
          <w:tcPr>
            <w:tcW w:w="776" w:type="pct"/>
            <w:tcBorders>
              <w:top w:val="single" w:sz="4" w:space="0" w:color="auto"/>
              <w:left w:val="single" w:sz="4" w:space="0" w:color="auto"/>
              <w:bottom w:val="single" w:sz="4" w:space="0" w:color="auto"/>
              <w:right w:val="single" w:sz="4" w:space="0" w:color="auto"/>
            </w:tcBorders>
            <w:hideMark/>
          </w:tcPr>
          <w:p w14:paraId="45F2617F" w14:textId="77777777" w:rsidR="0092684A" w:rsidRPr="00347684" w:rsidRDefault="0092684A" w:rsidP="0092684A">
            <w:pPr>
              <w:spacing w:after="0" w:line="240" w:lineRule="auto"/>
              <w:jc w:val="center"/>
              <w:rPr>
                <w:rFonts w:ascii="Times New Roman" w:eastAsia="Times New Roman" w:hAnsi="Times New Roman" w:cs="Times New Roman"/>
                <w:i/>
                <w:sz w:val="24"/>
                <w:szCs w:val="24"/>
                <w:lang w:val="kk-KZ" w:eastAsia="ru-RU"/>
              </w:rPr>
            </w:pPr>
            <m:oMathPara>
              <m:oMathParaPr>
                <m:jc m:val="center"/>
              </m:oMathParaPr>
              <m:oMath>
                <m:r>
                  <w:rPr>
                    <w:rFonts w:ascii="Cambria Math" w:eastAsia="Times New Roman" w:hAnsi="Cambria Math" w:cs="Times New Roman"/>
                    <w:sz w:val="24"/>
                    <w:szCs w:val="24"/>
                    <w:lang w:eastAsia="ru-RU"/>
                  </w:rPr>
                  <m:t>f</m:t>
                </m:r>
              </m:oMath>
            </m:oMathPara>
          </w:p>
        </w:tc>
        <w:tc>
          <w:tcPr>
            <w:tcW w:w="691" w:type="pct"/>
            <w:tcBorders>
              <w:top w:val="single" w:sz="4" w:space="0" w:color="auto"/>
              <w:left w:val="single" w:sz="4" w:space="0" w:color="auto"/>
              <w:bottom w:val="single" w:sz="4" w:space="0" w:color="auto"/>
              <w:right w:val="single" w:sz="4" w:space="0" w:color="auto"/>
            </w:tcBorders>
            <w:hideMark/>
          </w:tcPr>
          <w:p w14:paraId="7E932172" w14:textId="77777777" w:rsidR="0092684A" w:rsidRPr="00347684" w:rsidRDefault="0092684A" w:rsidP="0092684A">
            <w:pPr>
              <w:spacing w:after="0" w:line="240" w:lineRule="auto"/>
              <w:jc w:val="center"/>
              <w:rPr>
                <w:rFonts w:ascii="Times New Roman" w:eastAsia="Times New Roman" w:hAnsi="Times New Roman" w:cs="Times New Roman"/>
                <w:sz w:val="24"/>
                <w:szCs w:val="24"/>
                <w:vertAlign w:val="superscript"/>
                <w:lang w:val="en-US" w:eastAsia="ru-RU"/>
              </w:rPr>
            </w:pPr>
            <w:r w:rsidRPr="00347684">
              <w:rPr>
                <w:rFonts w:ascii="Times New Roman" w:eastAsia="Times New Roman" w:hAnsi="Times New Roman" w:cs="Times New Roman"/>
                <w:sz w:val="24"/>
                <w:szCs w:val="24"/>
                <w:lang w:val="en-US" w:eastAsia="ru-RU"/>
              </w:rPr>
              <w:t>c</w:t>
            </w:r>
            <w:r w:rsidRPr="00347684">
              <w:rPr>
                <w:rFonts w:ascii="Times New Roman" w:eastAsia="Times New Roman" w:hAnsi="Times New Roman" w:cs="Times New Roman"/>
                <w:sz w:val="24"/>
                <w:szCs w:val="24"/>
                <w:vertAlign w:val="superscript"/>
                <w:lang w:val="en-US" w:eastAsia="ru-RU"/>
              </w:rPr>
              <w:t>-1</w:t>
            </w:r>
          </w:p>
        </w:tc>
        <w:tc>
          <w:tcPr>
            <w:tcW w:w="805" w:type="pct"/>
            <w:tcBorders>
              <w:top w:val="single" w:sz="4" w:space="0" w:color="auto"/>
              <w:left w:val="single" w:sz="4" w:space="0" w:color="auto"/>
              <w:bottom w:val="single" w:sz="4" w:space="0" w:color="auto"/>
              <w:right w:val="single" w:sz="4" w:space="0" w:color="auto"/>
            </w:tcBorders>
            <w:hideMark/>
          </w:tcPr>
          <w:p w14:paraId="6D770A39"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vertAlign w:val="superscript"/>
                <w:lang w:val="en-US" w:eastAsia="ru-RU"/>
              </w:rPr>
            </w:pPr>
            <w:r w:rsidRPr="00347684">
              <w:rPr>
                <w:rFonts w:ascii="Times New Roman" w:eastAsia="Times New Roman" w:hAnsi="Times New Roman" w:cs="Times New Roman"/>
                <w:i/>
                <w:iCs/>
                <w:sz w:val="24"/>
                <w:szCs w:val="24"/>
                <w:lang w:val="en-US" w:eastAsia="ru-RU"/>
              </w:rPr>
              <w:t>T</w:t>
            </w:r>
            <w:r w:rsidRPr="00347684">
              <w:rPr>
                <w:rFonts w:ascii="Times New Roman" w:eastAsia="Times New Roman" w:hAnsi="Times New Roman" w:cs="Times New Roman"/>
                <w:i/>
                <w:iCs/>
                <w:sz w:val="24"/>
                <w:szCs w:val="24"/>
                <w:vertAlign w:val="superscript"/>
                <w:lang w:val="en-US" w:eastAsia="ru-RU"/>
              </w:rPr>
              <w:t>-1</w:t>
            </w:r>
          </w:p>
        </w:tc>
      </w:tr>
      <w:tr w:rsidR="00347684" w:rsidRPr="00347684" w14:paraId="23AB7273"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6C275D1E"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3</w:t>
            </w:r>
          </w:p>
        </w:tc>
        <w:tc>
          <w:tcPr>
            <w:tcW w:w="2484" w:type="pct"/>
            <w:tcBorders>
              <w:top w:val="single" w:sz="4" w:space="0" w:color="auto"/>
              <w:left w:val="single" w:sz="4" w:space="0" w:color="auto"/>
              <w:bottom w:val="single" w:sz="4" w:space="0" w:color="auto"/>
              <w:right w:val="single" w:sz="4" w:space="0" w:color="auto"/>
            </w:tcBorders>
            <w:hideMark/>
          </w:tcPr>
          <w:p w14:paraId="3D2C3BBD"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Плотность газа</w:t>
            </w:r>
          </w:p>
        </w:tc>
        <w:tc>
          <w:tcPr>
            <w:tcW w:w="776" w:type="pct"/>
            <w:tcBorders>
              <w:top w:val="single" w:sz="4" w:space="0" w:color="auto"/>
              <w:left w:val="single" w:sz="4" w:space="0" w:color="auto"/>
              <w:bottom w:val="single" w:sz="4" w:space="0" w:color="auto"/>
              <w:right w:val="single" w:sz="4" w:space="0" w:color="auto"/>
            </w:tcBorders>
            <w:hideMark/>
          </w:tcPr>
          <w:p w14:paraId="64FC949B"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m:oMathPara>
              <m:oMath>
                <m:r>
                  <w:rPr>
                    <w:rFonts w:ascii="Cambria Math" w:eastAsia="Times New Roman" w:hAnsi="Cambria Math" w:cs="Times New Roman"/>
                    <w:sz w:val="24"/>
                    <w:szCs w:val="24"/>
                    <w:lang w:val="kk-KZ" w:eastAsia="ru-RU"/>
                  </w:rPr>
                  <m:t>ρ</m:t>
                </m:r>
              </m:oMath>
            </m:oMathPara>
          </w:p>
        </w:tc>
        <w:tc>
          <w:tcPr>
            <w:tcW w:w="691" w:type="pct"/>
            <w:tcBorders>
              <w:top w:val="single" w:sz="4" w:space="0" w:color="auto"/>
              <w:left w:val="single" w:sz="4" w:space="0" w:color="auto"/>
              <w:bottom w:val="single" w:sz="4" w:space="0" w:color="auto"/>
              <w:right w:val="single" w:sz="4" w:space="0" w:color="auto"/>
            </w:tcBorders>
            <w:hideMark/>
          </w:tcPr>
          <w:p w14:paraId="48DDDB12"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кг/м</w:t>
            </w:r>
            <w:r w:rsidRPr="00347684">
              <w:rPr>
                <w:rFonts w:ascii="Times New Roman" w:eastAsia="Times New Roman" w:hAnsi="Times New Roman" w:cs="Times New Roman"/>
                <w:sz w:val="24"/>
                <w:szCs w:val="24"/>
                <w:vertAlign w:val="superscript"/>
                <w:lang w:val="kk-KZ" w:eastAsia="ru-RU"/>
              </w:rPr>
              <w:t>3</w:t>
            </w:r>
          </w:p>
        </w:tc>
        <w:tc>
          <w:tcPr>
            <w:tcW w:w="805" w:type="pct"/>
            <w:tcBorders>
              <w:top w:val="single" w:sz="4" w:space="0" w:color="auto"/>
              <w:left w:val="single" w:sz="4" w:space="0" w:color="auto"/>
              <w:bottom w:val="single" w:sz="4" w:space="0" w:color="auto"/>
              <w:right w:val="single" w:sz="4" w:space="0" w:color="auto"/>
            </w:tcBorders>
            <w:hideMark/>
          </w:tcPr>
          <w:p w14:paraId="022A1670"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ML</w:t>
            </w:r>
            <w:r w:rsidRPr="00347684">
              <w:rPr>
                <w:rFonts w:ascii="Times New Roman" w:eastAsia="Times New Roman" w:hAnsi="Times New Roman" w:cs="Times New Roman"/>
                <w:i/>
                <w:iCs/>
                <w:sz w:val="24"/>
                <w:szCs w:val="24"/>
                <w:vertAlign w:val="superscript"/>
                <w:lang w:val="en-US" w:eastAsia="ru-RU"/>
              </w:rPr>
              <w:t>-3</w:t>
            </w:r>
          </w:p>
        </w:tc>
      </w:tr>
      <w:tr w:rsidR="00347684" w:rsidRPr="00347684" w14:paraId="08D627F8"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03525C42"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4</w:t>
            </w:r>
          </w:p>
        </w:tc>
        <w:tc>
          <w:tcPr>
            <w:tcW w:w="2484" w:type="pct"/>
            <w:tcBorders>
              <w:top w:val="single" w:sz="4" w:space="0" w:color="auto"/>
              <w:left w:val="single" w:sz="4" w:space="0" w:color="auto"/>
              <w:bottom w:val="single" w:sz="4" w:space="0" w:color="auto"/>
              <w:right w:val="single" w:sz="4" w:space="0" w:color="auto"/>
            </w:tcBorders>
            <w:hideMark/>
          </w:tcPr>
          <w:p w14:paraId="09A9F61E" w14:textId="6EA6A5B3"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Диаметр</w:t>
            </w:r>
            <w:r w:rsidR="00A34AAB" w:rsidRPr="00347684">
              <w:rPr>
                <w:rFonts w:ascii="Times New Roman" w:eastAsia="Times New Roman" w:hAnsi="Times New Roman" w:cs="Times New Roman"/>
                <w:sz w:val="24"/>
                <w:szCs w:val="24"/>
                <w:lang w:val="en-US" w:eastAsia="ru-RU"/>
              </w:rPr>
              <w:t xml:space="preserve"> </w:t>
            </w:r>
            <w:r w:rsidR="00A34AAB" w:rsidRPr="00347684">
              <w:rPr>
                <w:rFonts w:ascii="Times New Roman" w:eastAsia="Times New Roman" w:hAnsi="Times New Roman" w:cs="Times New Roman"/>
                <w:sz w:val="24"/>
                <w:szCs w:val="24"/>
                <w:lang w:val="kk-KZ" w:eastAsia="ru-RU"/>
              </w:rPr>
              <w:t xml:space="preserve">корпуса </w:t>
            </w:r>
            <w:r w:rsidRPr="00347684">
              <w:rPr>
                <w:rFonts w:ascii="Times New Roman" w:eastAsia="Times New Roman" w:hAnsi="Times New Roman" w:cs="Times New Roman"/>
                <w:sz w:val="24"/>
                <w:szCs w:val="24"/>
                <w:lang w:val="kk-KZ" w:eastAsia="ru-RU"/>
              </w:rPr>
              <w:t>ультразвукового глушителя</w:t>
            </w:r>
          </w:p>
        </w:tc>
        <w:tc>
          <w:tcPr>
            <w:tcW w:w="776" w:type="pct"/>
            <w:tcBorders>
              <w:top w:val="single" w:sz="4" w:space="0" w:color="auto"/>
              <w:left w:val="single" w:sz="4" w:space="0" w:color="auto"/>
              <w:bottom w:val="single" w:sz="4" w:space="0" w:color="auto"/>
              <w:right w:val="single" w:sz="4" w:space="0" w:color="auto"/>
            </w:tcBorders>
            <w:hideMark/>
          </w:tcPr>
          <w:p w14:paraId="5853A1D5"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d</m:t>
                </m:r>
              </m:oMath>
            </m:oMathPara>
          </w:p>
        </w:tc>
        <w:tc>
          <w:tcPr>
            <w:tcW w:w="691" w:type="pct"/>
            <w:tcBorders>
              <w:top w:val="single" w:sz="4" w:space="0" w:color="auto"/>
              <w:left w:val="single" w:sz="4" w:space="0" w:color="auto"/>
              <w:bottom w:val="single" w:sz="4" w:space="0" w:color="auto"/>
              <w:right w:val="single" w:sz="4" w:space="0" w:color="auto"/>
            </w:tcBorders>
            <w:hideMark/>
          </w:tcPr>
          <w:p w14:paraId="1B745D69"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м</w:t>
            </w:r>
          </w:p>
        </w:tc>
        <w:tc>
          <w:tcPr>
            <w:tcW w:w="805" w:type="pct"/>
            <w:tcBorders>
              <w:top w:val="single" w:sz="4" w:space="0" w:color="auto"/>
              <w:left w:val="single" w:sz="4" w:space="0" w:color="auto"/>
              <w:bottom w:val="single" w:sz="4" w:space="0" w:color="auto"/>
              <w:right w:val="single" w:sz="4" w:space="0" w:color="auto"/>
            </w:tcBorders>
            <w:hideMark/>
          </w:tcPr>
          <w:p w14:paraId="5A30450F"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L</w:t>
            </w:r>
          </w:p>
        </w:tc>
      </w:tr>
      <w:tr w:rsidR="00347684" w:rsidRPr="00347684" w14:paraId="140804B0"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1AC80E91"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5</w:t>
            </w:r>
          </w:p>
        </w:tc>
        <w:tc>
          <w:tcPr>
            <w:tcW w:w="2484" w:type="pct"/>
            <w:tcBorders>
              <w:top w:val="single" w:sz="4" w:space="0" w:color="auto"/>
              <w:left w:val="single" w:sz="4" w:space="0" w:color="auto"/>
              <w:bottom w:val="single" w:sz="4" w:space="0" w:color="auto"/>
              <w:right w:val="single" w:sz="4" w:space="0" w:color="auto"/>
            </w:tcBorders>
            <w:hideMark/>
          </w:tcPr>
          <w:p w14:paraId="07E3905E"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Динамическая вязкость газа</w:t>
            </w:r>
          </w:p>
        </w:tc>
        <w:tc>
          <w:tcPr>
            <w:tcW w:w="776" w:type="pct"/>
            <w:tcBorders>
              <w:top w:val="single" w:sz="4" w:space="0" w:color="auto"/>
              <w:left w:val="single" w:sz="4" w:space="0" w:color="auto"/>
              <w:bottom w:val="single" w:sz="4" w:space="0" w:color="auto"/>
              <w:right w:val="single" w:sz="4" w:space="0" w:color="auto"/>
            </w:tcBorders>
            <w:hideMark/>
          </w:tcPr>
          <w:p w14:paraId="402628C3"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m:oMathPara>
              <m:oMathParaPr>
                <m:jc m:val="center"/>
              </m:oMathParaPr>
              <m:oMath>
                <m:r>
                  <w:rPr>
                    <w:rFonts w:ascii="Cambria Math" w:eastAsia="Times New Roman" w:hAnsi="Cambria Math" w:cs="Times New Roman"/>
                    <w:sz w:val="24"/>
                    <w:szCs w:val="24"/>
                    <w:lang w:eastAsia="ru-RU"/>
                  </w:rPr>
                  <m:t>μ</m:t>
                </m:r>
              </m:oMath>
            </m:oMathPara>
          </w:p>
        </w:tc>
        <w:tc>
          <w:tcPr>
            <w:tcW w:w="691" w:type="pct"/>
            <w:tcBorders>
              <w:top w:val="single" w:sz="4" w:space="0" w:color="auto"/>
              <w:left w:val="single" w:sz="4" w:space="0" w:color="auto"/>
              <w:bottom w:val="single" w:sz="4" w:space="0" w:color="auto"/>
              <w:right w:val="single" w:sz="4" w:space="0" w:color="auto"/>
            </w:tcBorders>
            <w:hideMark/>
          </w:tcPr>
          <w:p w14:paraId="12F686AD"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Па</w:t>
            </w:r>
            <m:oMath>
              <m:r>
                <w:rPr>
                  <w:rFonts w:ascii="Cambria Math" w:eastAsia="Times New Roman" w:hAnsi="Cambria Math" w:cs="Times New Roman"/>
                  <w:sz w:val="24"/>
                  <w:szCs w:val="24"/>
                  <w:lang w:val="kk-KZ" w:eastAsia="ru-RU"/>
                </w:rPr>
                <m:t>∙</m:t>
              </m:r>
            </m:oMath>
            <w:r w:rsidRPr="00347684">
              <w:rPr>
                <w:rFonts w:ascii="Times New Roman" w:eastAsia="Times New Roman" w:hAnsi="Times New Roman" w:cs="Times New Roman"/>
                <w:sz w:val="24"/>
                <w:szCs w:val="24"/>
                <w:lang w:val="kk-KZ" w:eastAsia="ru-RU"/>
              </w:rPr>
              <w:t>с</w:t>
            </w:r>
          </w:p>
        </w:tc>
        <w:tc>
          <w:tcPr>
            <w:tcW w:w="805" w:type="pct"/>
            <w:tcBorders>
              <w:top w:val="single" w:sz="4" w:space="0" w:color="auto"/>
              <w:left w:val="single" w:sz="4" w:space="0" w:color="auto"/>
              <w:bottom w:val="single" w:sz="4" w:space="0" w:color="auto"/>
              <w:right w:val="single" w:sz="4" w:space="0" w:color="auto"/>
            </w:tcBorders>
            <w:hideMark/>
          </w:tcPr>
          <w:p w14:paraId="1699596A"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ML</w:t>
            </w:r>
            <w:r w:rsidRPr="00347684">
              <w:rPr>
                <w:rFonts w:ascii="Times New Roman" w:eastAsia="Times New Roman" w:hAnsi="Times New Roman" w:cs="Times New Roman"/>
                <w:i/>
                <w:iCs/>
                <w:sz w:val="24"/>
                <w:szCs w:val="24"/>
                <w:vertAlign w:val="superscript"/>
                <w:lang w:val="en-US" w:eastAsia="ru-RU"/>
              </w:rPr>
              <w:t>-1</w:t>
            </w:r>
            <w:r w:rsidRPr="00347684">
              <w:rPr>
                <w:rFonts w:ascii="Times New Roman" w:eastAsia="Times New Roman" w:hAnsi="Times New Roman" w:cs="Times New Roman"/>
                <w:i/>
                <w:iCs/>
                <w:sz w:val="24"/>
                <w:szCs w:val="24"/>
                <w:lang w:val="kk-KZ" w:eastAsia="ru-RU"/>
              </w:rPr>
              <w:t xml:space="preserve"> </w:t>
            </w:r>
            <w:r w:rsidRPr="00347684">
              <w:rPr>
                <w:rFonts w:ascii="Times New Roman" w:eastAsia="Times New Roman" w:hAnsi="Times New Roman" w:cs="Times New Roman"/>
                <w:i/>
                <w:iCs/>
                <w:sz w:val="24"/>
                <w:szCs w:val="24"/>
                <w:lang w:val="en-US" w:eastAsia="ru-RU"/>
              </w:rPr>
              <w:t>T</w:t>
            </w:r>
            <w:r w:rsidRPr="00347684">
              <w:rPr>
                <w:rFonts w:ascii="Times New Roman" w:eastAsia="Times New Roman" w:hAnsi="Times New Roman" w:cs="Times New Roman"/>
                <w:i/>
                <w:iCs/>
                <w:sz w:val="24"/>
                <w:szCs w:val="24"/>
                <w:vertAlign w:val="superscript"/>
                <w:lang w:val="en-US" w:eastAsia="ru-RU"/>
              </w:rPr>
              <w:t>-1</w:t>
            </w:r>
          </w:p>
        </w:tc>
      </w:tr>
      <w:tr w:rsidR="00347684" w:rsidRPr="00347684" w14:paraId="5D3F2FD5"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12A88ADD"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6</w:t>
            </w:r>
          </w:p>
        </w:tc>
        <w:tc>
          <w:tcPr>
            <w:tcW w:w="2484" w:type="pct"/>
            <w:tcBorders>
              <w:top w:val="single" w:sz="4" w:space="0" w:color="auto"/>
              <w:left w:val="single" w:sz="4" w:space="0" w:color="auto"/>
              <w:bottom w:val="single" w:sz="4" w:space="0" w:color="auto"/>
              <w:right w:val="single" w:sz="4" w:space="0" w:color="auto"/>
            </w:tcBorders>
            <w:hideMark/>
          </w:tcPr>
          <w:p w14:paraId="66E3F93B"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Скорость частицы газа</w:t>
            </w:r>
          </w:p>
        </w:tc>
        <w:tc>
          <w:tcPr>
            <w:tcW w:w="776" w:type="pct"/>
            <w:tcBorders>
              <w:top w:val="single" w:sz="4" w:space="0" w:color="auto"/>
              <w:left w:val="single" w:sz="4" w:space="0" w:color="auto"/>
              <w:bottom w:val="single" w:sz="4" w:space="0" w:color="auto"/>
              <w:right w:val="single" w:sz="4" w:space="0" w:color="auto"/>
            </w:tcBorders>
            <w:hideMark/>
          </w:tcPr>
          <w:p w14:paraId="52DD2812"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eastAsia="ru-RU"/>
                  </w:rPr>
                  <m:t>ϑ</m:t>
                </m:r>
              </m:oMath>
            </m:oMathPara>
          </w:p>
        </w:tc>
        <w:tc>
          <w:tcPr>
            <w:tcW w:w="691" w:type="pct"/>
            <w:tcBorders>
              <w:top w:val="single" w:sz="4" w:space="0" w:color="auto"/>
              <w:left w:val="single" w:sz="4" w:space="0" w:color="auto"/>
              <w:bottom w:val="single" w:sz="4" w:space="0" w:color="auto"/>
              <w:right w:val="single" w:sz="4" w:space="0" w:color="auto"/>
            </w:tcBorders>
            <w:hideMark/>
          </w:tcPr>
          <w:p w14:paraId="09571A00"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eastAsia="ru-RU"/>
              </w:rPr>
              <w:t>м/с</w:t>
            </w:r>
          </w:p>
        </w:tc>
        <w:tc>
          <w:tcPr>
            <w:tcW w:w="805" w:type="pct"/>
            <w:tcBorders>
              <w:top w:val="single" w:sz="4" w:space="0" w:color="auto"/>
              <w:left w:val="single" w:sz="4" w:space="0" w:color="auto"/>
              <w:bottom w:val="single" w:sz="4" w:space="0" w:color="auto"/>
              <w:right w:val="single" w:sz="4" w:space="0" w:color="auto"/>
            </w:tcBorders>
            <w:hideMark/>
          </w:tcPr>
          <w:p w14:paraId="6D8D3535"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ML</w:t>
            </w:r>
            <w:r w:rsidRPr="00347684">
              <w:rPr>
                <w:rFonts w:ascii="Times New Roman" w:eastAsia="Times New Roman" w:hAnsi="Times New Roman" w:cs="Times New Roman"/>
                <w:i/>
                <w:iCs/>
                <w:sz w:val="24"/>
                <w:szCs w:val="24"/>
                <w:vertAlign w:val="superscript"/>
                <w:lang w:val="en-US" w:eastAsia="ru-RU"/>
              </w:rPr>
              <w:t>-1</w:t>
            </w:r>
          </w:p>
        </w:tc>
      </w:tr>
      <w:tr w:rsidR="00347684" w:rsidRPr="00347684" w14:paraId="3EF0C044"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5C1AE8B3"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7</w:t>
            </w:r>
          </w:p>
        </w:tc>
        <w:tc>
          <w:tcPr>
            <w:tcW w:w="2484" w:type="pct"/>
            <w:tcBorders>
              <w:top w:val="single" w:sz="4" w:space="0" w:color="auto"/>
              <w:left w:val="single" w:sz="4" w:space="0" w:color="auto"/>
              <w:bottom w:val="single" w:sz="4" w:space="0" w:color="auto"/>
              <w:right w:val="single" w:sz="4" w:space="0" w:color="auto"/>
            </w:tcBorders>
            <w:hideMark/>
          </w:tcPr>
          <w:p w14:paraId="0F5E1191"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Длина глушителя</w:t>
            </w:r>
          </w:p>
        </w:tc>
        <w:tc>
          <w:tcPr>
            <w:tcW w:w="776" w:type="pct"/>
            <w:tcBorders>
              <w:top w:val="single" w:sz="4" w:space="0" w:color="auto"/>
              <w:left w:val="single" w:sz="4" w:space="0" w:color="auto"/>
              <w:bottom w:val="single" w:sz="4" w:space="0" w:color="auto"/>
              <w:right w:val="single" w:sz="4" w:space="0" w:color="auto"/>
            </w:tcBorders>
            <w:hideMark/>
          </w:tcPr>
          <w:p w14:paraId="26D4A8CA" w14:textId="77777777" w:rsidR="0092684A" w:rsidRPr="00347684" w:rsidRDefault="0092684A" w:rsidP="0092684A">
            <w:pPr>
              <w:spacing w:after="0" w:line="240" w:lineRule="auto"/>
              <w:jc w:val="center"/>
              <w:rPr>
                <w:rFonts w:ascii="Times New Roman" w:eastAsia="Times New Roman" w:hAnsi="Times New Roman" w:cs="Times New Roman"/>
                <w:i/>
                <w:sz w:val="24"/>
                <w:szCs w:val="24"/>
                <w:lang w:val="kk-KZ" w:eastAsia="ru-RU"/>
              </w:rPr>
            </w:pPr>
            <m:oMathPara>
              <m:oMath>
                <m:r>
                  <w:rPr>
                    <w:rFonts w:ascii="Cambria Math" w:eastAsia="Times New Roman" w:hAnsi="Cambria Math" w:cs="Times New Roman"/>
                    <w:sz w:val="24"/>
                    <w:szCs w:val="24"/>
                    <w:lang w:val="kk-KZ" w:eastAsia="ru-RU"/>
                  </w:rPr>
                  <m:t>L</m:t>
                </m:r>
              </m:oMath>
            </m:oMathPara>
          </w:p>
        </w:tc>
        <w:tc>
          <w:tcPr>
            <w:tcW w:w="691" w:type="pct"/>
            <w:tcBorders>
              <w:top w:val="single" w:sz="4" w:space="0" w:color="auto"/>
              <w:left w:val="single" w:sz="4" w:space="0" w:color="auto"/>
              <w:bottom w:val="single" w:sz="4" w:space="0" w:color="auto"/>
              <w:right w:val="single" w:sz="4" w:space="0" w:color="auto"/>
            </w:tcBorders>
            <w:hideMark/>
          </w:tcPr>
          <w:p w14:paraId="475C214D"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м</w:t>
            </w:r>
          </w:p>
        </w:tc>
        <w:tc>
          <w:tcPr>
            <w:tcW w:w="805" w:type="pct"/>
            <w:tcBorders>
              <w:top w:val="single" w:sz="4" w:space="0" w:color="auto"/>
              <w:left w:val="single" w:sz="4" w:space="0" w:color="auto"/>
              <w:bottom w:val="single" w:sz="4" w:space="0" w:color="auto"/>
              <w:right w:val="single" w:sz="4" w:space="0" w:color="auto"/>
            </w:tcBorders>
            <w:hideMark/>
          </w:tcPr>
          <w:p w14:paraId="34767199"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kk-KZ" w:eastAsia="ru-RU"/>
              </w:rPr>
            </w:pPr>
            <m:oMathPara>
              <m:oMath>
                <m:r>
                  <w:rPr>
                    <w:rFonts w:ascii="Cambria Math" w:eastAsia="Times New Roman" w:hAnsi="Cambria Math" w:cs="Times New Roman"/>
                    <w:sz w:val="24"/>
                    <w:szCs w:val="24"/>
                    <w:lang w:val="kk-KZ" w:eastAsia="ru-RU"/>
                  </w:rPr>
                  <m:t>L</m:t>
                </m:r>
              </m:oMath>
            </m:oMathPara>
          </w:p>
        </w:tc>
      </w:tr>
      <w:tr w:rsidR="00347684" w:rsidRPr="00347684" w14:paraId="153D9D3F"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350CC7B2"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8</w:t>
            </w:r>
          </w:p>
        </w:tc>
        <w:tc>
          <w:tcPr>
            <w:tcW w:w="2484" w:type="pct"/>
            <w:tcBorders>
              <w:top w:val="single" w:sz="4" w:space="0" w:color="auto"/>
              <w:left w:val="single" w:sz="4" w:space="0" w:color="auto"/>
              <w:bottom w:val="single" w:sz="4" w:space="0" w:color="auto"/>
              <w:right w:val="single" w:sz="4" w:space="0" w:color="auto"/>
            </w:tcBorders>
            <w:hideMark/>
          </w:tcPr>
          <w:p w14:paraId="4655CD15" w14:textId="079C914D"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О</w:t>
            </w:r>
            <w:r w:rsidRPr="00347684">
              <w:rPr>
                <w:rFonts w:ascii="Times New Roman" w:eastAsia="Times New Roman" w:hAnsi="Times New Roman" w:cs="Times New Roman"/>
                <w:sz w:val="24"/>
                <w:szCs w:val="24"/>
                <w:lang w:eastAsia="ru-RU"/>
              </w:rPr>
              <w:t>б</w:t>
            </w:r>
            <w:r w:rsidRPr="00347684">
              <w:rPr>
                <w:rFonts w:ascii="Times New Roman" w:eastAsia="Times New Roman" w:hAnsi="Times New Roman" w:cs="Times New Roman"/>
                <w:sz w:val="24"/>
                <w:szCs w:val="24"/>
                <w:lang w:val="kk-KZ" w:eastAsia="ru-RU"/>
              </w:rPr>
              <w:t xml:space="preserve">ъем </w:t>
            </w:r>
            <w:r w:rsidRPr="00347684">
              <w:rPr>
                <w:rFonts w:ascii="Times New Roman" w:eastAsia="Times New Roman" w:hAnsi="Times New Roman" w:cs="Times New Roman"/>
                <w:sz w:val="24"/>
                <w:szCs w:val="24"/>
                <w:lang w:eastAsia="ru-RU"/>
              </w:rPr>
              <w:t>камер</w:t>
            </w:r>
            <w:r w:rsidRPr="00347684">
              <w:rPr>
                <w:rFonts w:ascii="Times New Roman" w:eastAsia="Times New Roman" w:hAnsi="Times New Roman" w:cs="Times New Roman"/>
                <w:sz w:val="24"/>
                <w:szCs w:val="24"/>
                <w:lang w:val="kk-KZ" w:eastAsia="ru-RU"/>
              </w:rPr>
              <w:t>ы</w:t>
            </w:r>
            <w:r w:rsidRPr="00347684">
              <w:rPr>
                <w:rFonts w:ascii="Times New Roman" w:eastAsia="Times New Roman" w:hAnsi="Times New Roman" w:cs="Times New Roman"/>
                <w:sz w:val="24"/>
                <w:szCs w:val="24"/>
                <w:lang w:eastAsia="ru-RU"/>
              </w:rPr>
              <w:t xml:space="preserve"> сгорания двигателя</w:t>
            </w:r>
          </w:p>
        </w:tc>
        <w:tc>
          <w:tcPr>
            <w:tcW w:w="776" w:type="pct"/>
            <w:tcBorders>
              <w:top w:val="single" w:sz="4" w:space="0" w:color="auto"/>
              <w:left w:val="single" w:sz="4" w:space="0" w:color="auto"/>
              <w:bottom w:val="single" w:sz="4" w:space="0" w:color="auto"/>
              <w:right w:val="single" w:sz="4" w:space="0" w:color="auto"/>
            </w:tcBorders>
            <w:hideMark/>
          </w:tcPr>
          <w:p w14:paraId="64A97B2A" w14:textId="77777777" w:rsidR="0092684A" w:rsidRPr="00347684" w:rsidRDefault="0092684A" w:rsidP="0092684A">
            <w:pPr>
              <w:spacing w:after="0" w:line="240" w:lineRule="auto"/>
              <w:jc w:val="center"/>
              <w:rPr>
                <w:rFonts w:ascii="Times New Roman" w:eastAsia="Times New Roman" w:hAnsi="Times New Roman" w:cs="Times New Roman"/>
                <w:i/>
                <w:sz w:val="24"/>
                <w:szCs w:val="24"/>
                <w:lang w:val="kk-KZ" w:eastAsia="ru-RU"/>
              </w:rPr>
            </w:pPr>
            <m:oMathPara>
              <m:oMath>
                <m:r>
                  <w:rPr>
                    <w:rFonts w:ascii="Cambria Math" w:eastAsia="Times New Roman" w:hAnsi="Cambria Math" w:cs="Times New Roman"/>
                    <w:sz w:val="24"/>
                    <w:szCs w:val="24"/>
                    <w:lang w:val="kk-KZ" w:eastAsia="ru-RU"/>
                  </w:rPr>
                  <m:t>Q</m:t>
                </m:r>
              </m:oMath>
            </m:oMathPara>
          </w:p>
        </w:tc>
        <w:tc>
          <w:tcPr>
            <w:tcW w:w="691" w:type="pct"/>
            <w:tcBorders>
              <w:top w:val="single" w:sz="4" w:space="0" w:color="auto"/>
              <w:left w:val="single" w:sz="4" w:space="0" w:color="auto"/>
              <w:bottom w:val="single" w:sz="4" w:space="0" w:color="auto"/>
              <w:right w:val="single" w:sz="4" w:space="0" w:color="auto"/>
            </w:tcBorders>
            <w:hideMark/>
          </w:tcPr>
          <w:p w14:paraId="54E6E09C"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м</w:t>
            </w:r>
            <w:r w:rsidRPr="00347684">
              <w:rPr>
                <w:rFonts w:ascii="Times New Roman" w:eastAsia="Times New Roman" w:hAnsi="Times New Roman" w:cs="Times New Roman"/>
                <w:sz w:val="24"/>
                <w:szCs w:val="24"/>
                <w:vertAlign w:val="superscript"/>
                <w:lang w:val="kk-KZ" w:eastAsia="ru-RU"/>
              </w:rPr>
              <w:t>3</w:t>
            </w:r>
          </w:p>
        </w:tc>
        <w:tc>
          <w:tcPr>
            <w:tcW w:w="805" w:type="pct"/>
            <w:tcBorders>
              <w:top w:val="single" w:sz="4" w:space="0" w:color="auto"/>
              <w:left w:val="single" w:sz="4" w:space="0" w:color="auto"/>
              <w:bottom w:val="single" w:sz="4" w:space="0" w:color="auto"/>
              <w:right w:val="single" w:sz="4" w:space="0" w:color="auto"/>
            </w:tcBorders>
            <w:hideMark/>
          </w:tcPr>
          <w:p w14:paraId="38439F28"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L</w:t>
            </w:r>
            <w:r w:rsidRPr="00347684">
              <w:rPr>
                <w:rFonts w:ascii="Times New Roman" w:eastAsia="Times New Roman" w:hAnsi="Times New Roman" w:cs="Times New Roman"/>
                <w:i/>
                <w:iCs/>
                <w:sz w:val="24"/>
                <w:szCs w:val="24"/>
                <w:vertAlign w:val="superscript"/>
                <w:lang w:val="en-US" w:eastAsia="ru-RU"/>
              </w:rPr>
              <w:t>-3</w:t>
            </w:r>
          </w:p>
        </w:tc>
      </w:tr>
      <w:tr w:rsidR="00347684" w:rsidRPr="00347684" w14:paraId="450EC8CA"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77C639F3"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9</w:t>
            </w:r>
          </w:p>
        </w:tc>
        <w:tc>
          <w:tcPr>
            <w:tcW w:w="2484" w:type="pct"/>
            <w:tcBorders>
              <w:top w:val="single" w:sz="4" w:space="0" w:color="auto"/>
              <w:left w:val="single" w:sz="4" w:space="0" w:color="auto"/>
              <w:bottom w:val="single" w:sz="4" w:space="0" w:color="auto"/>
              <w:right w:val="single" w:sz="4" w:space="0" w:color="auto"/>
            </w:tcBorders>
            <w:hideMark/>
          </w:tcPr>
          <w:p w14:paraId="0AAA04BC"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Сила света</w:t>
            </w:r>
          </w:p>
        </w:tc>
        <w:tc>
          <w:tcPr>
            <w:tcW w:w="776" w:type="pct"/>
            <w:tcBorders>
              <w:top w:val="single" w:sz="4" w:space="0" w:color="auto"/>
              <w:left w:val="single" w:sz="4" w:space="0" w:color="auto"/>
              <w:bottom w:val="single" w:sz="4" w:space="0" w:color="auto"/>
              <w:right w:val="single" w:sz="4" w:space="0" w:color="auto"/>
            </w:tcBorders>
            <w:hideMark/>
          </w:tcPr>
          <w:p w14:paraId="378451AD"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i/>
                <w:sz w:val="24"/>
                <w:szCs w:val="24"/>
                <w:lang w:val="en-US" w:eastAsia="ru-RU"/>
              </w:rPr>
              <w:t>J</w:t>
            </w:r>
            <w:r w:rsidRPr="00347684">
              <w:rPr>
                <w:rFonts w:ascii="Times New Roman" w:eastAsia="Times New Roman" w:hAnsi="Times New Roman" w:cs="Times New Roman"/>
                <w:sz w:val="24"/>
                <w:szCs w:val="24"/>
                <w:vertAlign w:val="subscript"/>
                <w:lang w:val="en-US" w:eastAsia="ru-RU"/>
              </w:rPr>
              <w:t>v</w:t>
            </w:r>
          </w:p>
        </w:tc>
        <w:tc>
          <w:tcPr>
            <w:tcW w:w="691" w:type="pct"/>
            <w:tcBorders>
              <w:top w:val="single" w:sz="4" w:space="0" w:color="auto"/>
              <w:left w:val="single" w:sz="4" w:space="0" w:color="auto"/>
              <w:bottom w:val="single" w:sz="4" w:space="0" w:color="auto"/>
              <w:right w:val="single" w:sz="4" w:space="0" w:color="auto"/>
            </w:tcBorders>
            <w:hideMark/>
          </w:tcPr>
          <w:p w14:paraId="6A3E2838"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eastAsia="ru-RU"/>
              </w:rPr>
              <w:t>кд</w:t>
            </w:r>
          </w:p>
        </w:tc>
        <w:tc>
          <w:tcPr>
            <w:tcW w:w="805" w:type="pct"/>
            <w:tcBorders>
              <w:top w:val="single" w:sz="4" w:space="0" w:color="auto"/>
              <w:left w:val="single" w:sz="4" w:space="0" w:color="auto"/>
              <w:bottom w:val="single" w:sz="4" w:space="0" w:color="auto"/>
              <w:right w:val="single" w:sz="4" w:space="0" w:color="auto"/>
            </w:tcBorders>
            <w:hideMark/>
          </w:tcPr>
          <w:p w14:paraId="6D99EC65"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kk-KZ" w:eastAsia="ru-RU"/>
              </w:rPr>
              <w:t>J</w:t>
            </w:r>
          </w:p>
        </w:tc>
      </w:tr>
      <w:tr w:rsidR="00347684" w:rsidRPr="00347684" w14:paraId="73706F0B"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6339CF03"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10</w:t>
            </w:r>
          </w:p>
        </w:tc>
        <w:tc>
          <w:tcPr>
            <w:tcW w:w="2484" w:type="pct"/>
            <w:tcBorders>
              <w:top w:val="single" w:sz="4" w:space="0" w:color="auto"/>
              <w:left w:val="single" w:sz="4" w:space="0" w:color="auto"/>
              <w:bottom w:val="single" w:sz="4" w:space="0" w:color="auto"/>
              <w:right w:val="single" w:sz="4" w:space="0" w:color="auto"/>
            </w:tcBorders>
            <w:hideMark/>
          </w:tcPr>
          <w:p w14:paraId="3BC799EE"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Масса сажи</w:t>
            </w:r>
          </w:p>
        </w:tc>
        <w:tc>
          <w:tcPr>
            <w:tcW w:w="776" w:type="pct"/>
            <w:tcBorders>
              <w:top w:val="single" w:sz="4" w:space="0" w:color="auto"/>
              <w:left w:val="single" w:sz="4" w:space="0" w:color="auto"/>
              <w:bottom w:val="single" w:sz="4" w:space="0" w:color="auto"/>
              <w:right w:val="single" w:sz="4" w:space="0" w:color="auto"/>
            </w:tcBorders>
            <w:hideMark/>
          </w:tcPr>
          <w:p w14:paraId="73691241" w14:textId="77777777" w:rsidR="0092684A" w:rsidRPr="00347684" w:rsidRDefault="00040E3C" w:rsidP="0092684A">
            <w:pPr>
              <w:spacing w:after="0" w:line="240" w:lineRule="auto"/>
              <w:jc w:val="center"/>
              <w:rPr>
                <w:rFonts w:ascii="Times New Roman" w:eastAsia="Times New Roman" w:hAnsi="Times New Roman" w:cs="Times New Roman"/>
                <w:sz w:val="24"/>
                <w:szCs w:val="24"/>
                <w:lang w:val="kk-KZ" w:eastAsia="ru-RU"/>
              </w:rPr>
            </w:pPr>
            <m:oMathPara>
              <m:oMath>
                <m:sSub>
                  <m:sSubPr>
                    <m:ctrlPr>
                      <w:rPr>
                        <w:rFonts w:ascii="Cambria Math" w:eastAsia="Times New Roman" w:hAnsi="Cambria Math" w:cs="Times New Roman"/>
                        <w:i/>
                        <w:sz w:val="24"/>
                        <w:szCs w:val="24"/>
                        <w:lang w:val="kk-KZ" w:eastAsia="ru-RU"/>
                      </w:rPr>
                    </m:ctrlPr>
                  </m:sSubPr>
                  <m:e>
                    <m:r>
                      <w:rPr>
                        <w:rFonts w:ascii="Cambria Math" w:eastAsia="Times New Roman" w:hAnsi="Cambria Math" w:cs="Times New Roman"/>
                        <w:sz w:val="24"/>
                        <w:szCs w:val="24"/>
                        <w:lang w:val="kk-KZ" w:eastAsia="ru-RU"/>
                      </w:rPr>
                      <m:t>m</m:t>
                    </m:r>
                  </m:e>
                  <m:sub>
                    <m:r>
                      <w:rPr>
                        <w:rFonts w:ascii="Cambria Math" w:eastAsia="Times New Roman" w:hAnsi="Cambria Math" w:cs="Times New Roman"/>
                        <w:sz w:val="24"/>
                        <w:szCs w:val="24"/>
                        <w:lang w:val="kk-KZ" w:eastAsia="ru-RU"/>
                      </w:rPr>
                      <m:t>с</m:t>
                    </m:r>
                  </m:sub>
                </m:sSub>
              </m:oMath>
            </m:oMathPara>
          </w:p>
        </w:tc>
        <w:tc>
          <w:tcPr>
            <w:tcW w:w="691" w:type="pct"/>
            <w:tcBorders>
              <w:top w:val="single" w:sz="4" w:space="0" w:color="auto"/>
              <w:left w:val="single" w:sz="4" w:space="0" w:color="auto"/>
              <w:bottom w:val="single" w:sz="4" w:space="0" w:color="auto"/>
              <w:right w:val="single" w:sz="4" w:space="0" w:color="auto"/>
            </w:tcBorders>
            <w:hideMark/>
          </w:tcPr>
          <w:p w14:paraId="20EE3CCE"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eastAsia="ru-RU"/>
              </w:rPr>
              <w:t>кг</w:t>
            </w:r>
          </w:p>
        </w:tc>
        <w:tc>
          <w:tcPr>
            <w:tcW w:w="805" w:type="pct"/>
            <w:tcBorders>
              <w:top w:val="single" w:sz="4" w:space="0" w:color="auto"/>
              <w:left w:val="single" w:sz="4" w:space="0" w:color="auto"/>
              <w:bottom w:val="single" w:sz="4" w:space="0" w:color="auto"/>
              <w:right w:val="single" w:sz="4" w:space="0" w:color="auto"/>
            </w:tcBorders>
            <w:hideMark/>
          </w:tcPr>
          <w:p w14:paraId="6E9F619B"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M</w:t>
            </w:r>
          </w:p>
        </w:tc>
      </w:tr>
      <w:tr w:rsidR="00347684" w:rsidRPr="00347684" w14:paraId="113CBB45" w14:textId="77777777" w:rsidTr="00B60C97">
        <w:tc>
          <w:tcPr>
            <w:tcW w:w="244" w:type="pct"/>
            <w:tcBorders>
              <w:top w:val="single" w:sz="4" w:space="0" w:color="auto"/>
              <w:left w:val="single" w:sz="4" w:space="0" w:color="auto"/>
              <w:bottom w:val="single" w:sz="4" w:space="0" w:color="auto"/>
              <w:right w:val="single" w:sz="4" w:space="0" w:color="auto"/>
            </w:tcBorders>
          </w:tcPr>
          <w:p w14:paraId="3B60DD07"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11</w:t>
            </w:r>
          </w:p>
        </w:tc>
        <w:tc>
          <w:tcPr>
            <w:tcW w:w="2484" w:type="pct"/>
            <w:tcBorders>
              <w:top w:val="single" w:sz="4" w:space="0" w:color="auto"/>
              <w:left w:val="single" w:sz="4" w:space="0" w:color="auto"/>
              <w:bottom w:val="single" w:sz="4" w:space="0" w:color="auto"/>
              <w:right w:val="single" w:sz="4" w:space="0" w:color="auto"/>
            </w:tcBorders>
          </w:tcPr>
          <w:p w14:paraId="0E0C1BE7"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Масса газа</w:t>
            </w:r>
          </w:p>
        </w:tc>
        <w:tc>
          <w:tcPr>
            <w:tcW w:w="776" w:type="pct"/>
            <w:tcBorders>
              <w:top w:val="single" w:sz="4" w:space="0" w:color="auto"/>
              <w:left w:val="single" w:sz="4" w:space="0" w:color="auto"/>
              <w:bottom w:val="single" w:sz="4" w:space="0" w:color="auto"/>
              <w:right w:val="single" w:sz="4" w:space="0" w:color="auto"/>
            </w:tcBorders>
          </w:tcPr>
          <w:p w14:paraId="019735E7" w14:textId="77777777" w:rsidR="0092684A" w:rsidRPr="00347684" w:rsidRDefault="00040E3C" w:rsidP="0092684A">
            <w:pPr>
              <w:spacing w:after="0" w:line="240" w:lineRule="auto"/>
              <w:jc w:val="center"/>
              <w:rPr>
                <w:rFonts w:ascii="Times New Roman" w:eastAsia="Times New Roman" w:hAnsi="Times New Roman" w:cs="Times New Roman"/>
                <w:sz w:val="24"/>
                <w:szCs w:val="24"/>
                <w:lang w:val="kk-KZ" w:eastAsia="ru-RU"/>
              </w:rPr>
            </w:pPr>
            <m:oMathPara>
              <m:oMath>
                <m:sSub>
                  <m:sSubPr>
                    <m:ctrlPr>
                      <w:rPr>
                        <w:rFonts w:ascii="Cambria Math" w:eastAsia="Times New Roman" w:hAnsi="Cambria Math" w:cs="Times New Roman"/>
                        <w:i/>
                        <w:sz w:val="24"/>
                        <w:szCs w:val="24"/>
                        <w:lang w:val="kk-KZ" w:eastAsia="ru-RU"/>
                      </w:rPr>
                    </m:ctrlPr>
                  </m:sSubPr>
                  <m:e>
                    <m:r>
                      <w:rPr>
                        <w:rFonts w:ascii="Cambria Math" w:eastAsia="Times New Roman" w:hAnsi="Cambria Math" w:cs="Times New Roman"/>
                        <w:sz w:val="24"/>
                        <w:szCs w:val="24"/>
                        <w:lang w:val="kk-KZ" w:eastAsia="ru-RU"/>
                      </w:rPr>
                      <m:t>m</m:t>
                    </m:r>
                  </m:e>
                  <m:sub>
                    <m:r>
                      <w:rPr>
                        <w:rFonts w:ascii="Cambria Math" w:eastAsia="Times New Roman" w:hAnsi="Cambria Math" w:cs="Times New Roman"/>
                        <w:sz w:val="24"/>
                        <w:szCs w:val="24"/>
                        <w:lang w:val="kk-KZ" w:eastAsia="ru-RU"/>
                      </w:rPr>
                      <m:t>г</m:t>
                    </m:r>
                  </m:sub>
                </m:sSub>
              </m:oMath>
            </m:oMathPara>
          </w:p>
        </w:tc>
        <w:tc>
          <w:tcPr>
            <w:tcW w:w="691" w:type="pct"/>
            <w:tcBorders>
              <w:top w:val="single" w:sz="4" w:space="0" w:color="auto"/>
              <w:left w:val="single" w:sz="4" w:space="0" w:color="auto"/>
              <w:bottom w:val="single" w:sz="4" w:space="0" w:color="auto"/>
              <w:right w:val="single" w:sz="4" w:space="0" w:color="auto"/>
            </w:tcBorders>
          </w:tcPr>
          <w:p w14:paraId="20FB8F40"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кг</w:t>
            </w:r>
          </w:p>
        </w:tc>
        <w:tc>
          <w:tcPr>
            <w:tcW w:w="805" w:type="pct"/>
            <w:tcBorders>
              <w:top w:val="single" w:sz="4" w:space="0" w:color="auto"/>
              <w:left w:val="single" w:sz="4" w:space="0" w:color="auto"/>
              <w:bottom w:val="single" w:sz="4" w:space="0" w:color="auto"/>
              <w:right w:val="single" w:sz="4" w:space="0" w:color="auto"/>
            </w:tcBorders>
          </w:tcPr>
          <w:p w14:paraId="6DB343CB"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M</w:t>
            </w:r>
          </w:p>
        </w:tc>
      </w:tr>
      <w:tr w:rsidR="00347684" w:rsidRPr="00347684" w14:paraId="4A30F681"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61E91351"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12</w:t>
            </w:r>
          </w:p>
        </w:tc>
        <w:tc>
          <w:tcPr>
            <w:tcW w:w="2484" w:type="pct"/>
            <w:tcBorders>
              <w:top w:val="single" w:sz="4" w:space="0" w:color="auto"/>
              <w:left w:val="single" w:sz="4" w:space="0" w:color="auto"/>
              <w:bottom w:val="single" w:sz="4" w:space="0" w:color="auto"/>
              <w:right w:val="single" w:sz="4" w:space="0" w:color="auto"/>
            </w:tcBorders>
            <w:hideMark/>
          </w:tcPr>
          <w:p w14:paraId="4596EEAE"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eastAsia="ru-RU"/>
              </w:rPr>
              <w:t xml:space="preserve">Дымность газа до воздействия </w:t>
            </w:r>
            <w:r w:rsidRPr="00347684">
              <w:rPr>
                <w:rFonts w:ascii="Times New Roman" w:eastAsia="Times New Roman" w:hAnsi="Times New Roman" w:cs="Times New Roman"/>
                <w:sz w:val="24"/>
                <w:szCs w:val="24"/>
                <w:lang w:val="kk-KZ" w:eastAsia="ru-RU"/>
              </w:rPr>
              <w:t>ультразвуком</w:t>
            </w:r>
          </w:p>
        </w:tc>
        <w:tc>
          <w:tcPr>
            <w:tcW w:w="776" w:type="pct"/>
            <w:tcBorders>
              <w:top w:val="single" w:sz="4" w:space="0" w:color="auto"/>
              <w:left w:val="single" w:sz="4" w:space="0" w:color="auto"/>
              <w:bottom w:val="single" w:sz="4" w:space="0" w:color="auto"/>
              <w:right w:val="single" w:sz="4" w:space="0" w:color="auto"/>
            </w:tcBorders>
            <w:hideMark/>
          </w:tcPr>
          <w:p w14:paraId="4A4F6466"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i/>
                <w:sz w:val="24"/>
                <w:szCs w:val="24"/>
                <w:lang w:val="en-US" w:eastAsia="ru-RU"/>
              </w:rPr>
              <w:t>D</w:t>
            </w:r>
            <w:r w:rsidRPr="00347684">
              <w:rPr>
                <w:rFonts w:ascii="Times New Roman" w:eastAsia="Times New Roman" w:hAnsi="Times New Roman" w:cs="Times New Roman"/>
                <w:sz w:val="24"/>
                <w:szCs w:val="24"/>
                <w:vertAlign w:val="subscript"/>
                <w:lang w:val="en-US" w:eastAsia="ru-RU"/>
              </w:rPr>
              <w:t>1</w:t>
            </w:r>
          </w:p>
        </w:tc>
        <w:tc>
          <w:tcPr>
            <w:tcW w:w="691" w:type="pct"/>
            <w:tcBorders>
              <w:top w:val="single" w:sz="4" w:space="0" w:color="auto"/>
              <w:left w:val="single" w:sz="4" w:space="0" w:color="auto"/>
              <w:bottom w:val="single" w:sz="4" w:space="0" w:color="auto"/>
              <w:right w:val="single" w:sz="4" w:space="0" w:color="auto"/>
            </w:tcBorders>
            <w:hideMark/>
          </w:tcPr>
          <w:p w14:paraId="62CB7911"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val="kk-KZ" w:eastAsia="ru-RU"/>
              </w:rPr>
              <w:t>лк</w:t>
            </w:r>
          </w:p>
        </w:tc>
        <w:tc>
          <w:tcPr>
            <w:tcW w:w="805" w:type="pct"/>
            <w:tcBorders>
              <w:top w:val="single" w:sz="4" w:space="0" w:color="auto"/>
              <w:left w:val="single" w:sz="4" w:space="0" w:color="auto"/>
              <w:bottom w:val="single" w:sz="4" w:space="0" w:color="auto"/>
              <w:right w:val="single" w:sz="4" w:space="0" w:color="auto"/>
            </w:tcBorders>
            <w:hideMark/>
          </w:tcPr>
          <w:p w14:paraId="32F05D1D"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J</w:t>
            </w:r>
            <m:oMath>
              <m:r>
                <w:rPr>
                  <w:rFonts w:ascii="Cambria Math" w:eastAsia="Times New Roman" w:hAnsi="Cambria Math" w:cs="Times New Roman"/>
                  <w:sz w:val="24"/>
                  <w:szCs w:val="24"/>
                  <w:lang w:val="en-US" w:eastAsia="ru-RU"/>
                </w:rPr>
                <m:t>∙</m:t>
              </m:r>
            </m:oMath>
            <w:r w:rsidRPr="00347684">
              <w:rPr>
                <w:rFonts w:ascii="Times New Roman" w:eastAsia="Times New Roman" w:hAnsi="Times New Roman" w:cs="Times New Roman"/>
                <w:i/>
                <w:iCs/>
                <w:sz w:val="24"/>
                <w:szCs w:val="24"/>
                <w:lang w:val="en-US" w:eastAsia="ru-RU"/>
              </w:rPr>
              <w:t>L</w:t>
            </w:r>
            <w:r w:rsidRPr="00347684">
              <w:rPr>
                <w:rFonts w:ascii="Times New Roman" w:eastAsia="Times New Roman" w:hAnsi="Times New Roman" w:cs="Times New Roman"/>
                <w:i/>
                <w:iCs/>
                <w:sz w:val="24"/>
                <w:szCs w:val="24"/>
                <w:vertAlign w:val="superscript"/>
                <w:lang w:val="en-US" w:eastAsia="ru-RU"/>
              </w:rPr>
              <w:t>-</w:t>
            </w:r>
            <w:r w:rsidRPr="00347684">
              <w:rPr>
                <w:rFonts w:ascii="Times New Roman" w:eastAsia="Times New Roman" w:hAnsi="Times New Roman" w:cs="Times New Roman"/>
                <w:i/>
                <w:iCs/>
                <w:sz w:val="24"/>
                <w:szCs w:val="24"/>
                <w:vertAlign w:val="superscript"/>
                <w:lang w:val="kk-KZ" w:eastAsia="ru-RU"/>
              </w:rPr>
              <w:t>2</w:t>
            </w:r>
          </w:p>
        </w:tc>
      </w:tr>
      <w:tr w:rsidR="0092684A" w:rsidRPr="00347684" w14:paraId="0F74CA96" w14:textId="77777777" w:rsidTr="00B60C97">
        <w:tc>
          <w:tcPr>
            <w:tcW w:w="244" w:type="pct"/>
            <w:tcBorders>
              <w:top w:val="single" w:sz="4" w:space="0" w:color="auto"/>
              <w:left w:val="single" w:sz="4" w:space="0" w:color="auto"/>
              <w:bottom w:val="single" w:sz="4" w:space="0" w:color="auto"/>
              <w:right w:val="single" w:sz="4" w:space="0" w:color="auto"/>
            </w:tcBorders>
            <w:hideMark/>
          </w:tcPr>
          <w:p w14:paraId="536D8BF4"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13</w:t>
            </w:r>
          </w:p>
        </w:tc>
        <w:tc>
          <w:tcPr>
            <w:tcW w:w="2484" w:type="pct"/>
            <w:tcBorders>
              <w:top w:val="single" w:sz="4" w:space="0" w:color="auto"/>
              <w:left w:val="single" w:sz="4" w:space="0" w:color="auto"/>
              <w:bottom w:val="single" w:sz="4" w:space="0" w:color="auto"/>
              <w:right w:val="single" w:sz="4" w:space="0" w:color="auto"/>
            </w:tcBorders>
            <w:hideMark/>
          </w:tcPr>
          <w:p w14:paraId="2C9EE85B" w14:textId="77777777" w:rsidR="0092684A" w:rsidRPr="00347684" w:rsidRDefault="0092684A" w:rsidP="0092684A">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eastAsia="ru-RU"/>
              </w:rPr>
              <w:t xml:space="preserve">Дымность газа после воздействия </w:t>
            </w:r>
            <w:r w:rsidRPr="00347684">
              <w:rPr>
                <w:rFonts w:ascii="Times New Roman" w:eastAsia="Times New Roman" w:hAnsi="Times New Roman" w:cs="Times New Roman"/>
                <w:sz w:val="24"/>
                <w:szCs w:val="24"/>
                <w:lang w:val="kk-KZ" w:eastAsia="ru-RU"/>
              </w:rPr>
              <w:t>ультразвуком</w:t>
            </w:r>
          </w:p>
        </w:tc>
        <w:tc>
          <w:tcPr>
            <w:tcW w:w="776" w:type="pct"/>
            <w:tcBorders>
              <w:top w:val="single" w:sz="4" w:space="0" w:color="auto"/>
              <w:left w:val="single" w:sz="4" w:space="0" w:color="auto"/>
              <w:bottom w:val="single" w:sz="4" w:space="0" w:color="auto"/>
              <w:right w:val="single" w:sz="4" w:space="0" w:color="auto"/>
            </w:tcBorders>
            <w:hideMark/>
          </w:tcPr>
          <w:p w14:paraId="6744C74B"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i/>
                <w:sz w:val="24"/>
                <w:szCs w:val="24"/>
                <w:lang w:val="en-US" w:eastAsia="ru-RU"/>
              </w:rPr>
              <w:t>D</w:t>
            </w:r>
            <w:r w:rsidRPr="00347684">
              <w:rPr>
                <w:rFonts w:ascii="Times New Roman" w:eastAsia="Times New Roman" w:hAnsi="Times New Roman" w:cs="Times New Roman"/>
                <w:sz w:val="24"/>
                <w:szCs w:val="24"/>
                <w:vertAlign w:val="subscript"/>
                <w:lang w:val="en-US" w:eastAsia="ru-RU"/>
              </w:rPr>
              <w:t>2</w:t>
            </w:r>
          </w:p>
        </w:tc>
        <w:tc>
          <w:tcPr>
            <w:tcW w:w="691" w:type="pct"/>
            <w:tcBorders>
              <w:top w:val="single" w:sz="4" w:space="0" w:color="auto"/>
              <w:left w:val="single" w:sz="4" w:space="0" w:color="auto"/>
              <w:bottom w:val="single" w:sz="4" w:space="0" w:color="auto"/>
              <w:right w:val="single" w:sz="4" w:space="0" w:color="auto"/>
            </w:tcBorders>
            <w:hideMark/>
          </w:tcPr>
          <w:p w14:paraId="549E7916" w14:textId="77777777" w:rsidR="0092684A" w:rsidRPr="00347684" w:rsidRDefault="0092684A" w:rsidP="0092684A">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val="kk-KZ" w:eastAsia="ru-RU"/>
              </w:rPr>
              <w:t>лк</w:t>
            </w:r>
          </w:p>
        </w:tc>
        <w:tc>
          <w:tcPr>
            <w:tcW w:w="805" w:type="pct"/>
            <w:tcBorders>
              <w:top w:val="single" w:sz="4" w:space="0" w:color="auto"/>
              <w:left w:val="single" w:sz="4" w:space="0" w:color="auto"/>
              <w:bottom w:val="single" w:sz="4" w:space="0" w:color="auto"/>
              <w:right w:val="single" w:sz="4" w:space="0" w:color="auto"/>
            </w:tcBorders>
            <w:hideMark/>
          </w:tcPr>
          <w:p w14:paraId="5E982FF6" w14:textId="77777777" w:rsidR="0092684A" w:rsidRPr="00347684" w:rsidRDefault="0092684A" w:rsidP="0092684A">
            <w:pPr>
              <w:spacing w:after="0" w:line="240" w:lineRule="auto"/>
              <w:jc w:val="center"/>
              <w:rPr>
                <w:rFonts w:ascii="Times New Roman" w:eastAsia="Times New Roman" w:hAnsi="Times New Roman" w:cs="Times New Roman"/>
                <w:i/>
                <w:iCs/>
                <w:sz w:val="24"/>
                <w:szCs w:val="24"/>
                <w:lang w:val="en-US" w:eastAsia="ru-RU"/>
              </w:rPr>
            </w:pPr>
            <w:r w:rsidRPr="00347684">
              <w:rPr>
                <w:rFonts w:ascii="Times New Roman" w:eastAsia="Times New Roman" w:hAnsi="Times New Roman" w:cs="Times New Roman"/>
                <w:i/>
                <w:iCs/>
                <w:sz w:val="24"/>
                <w:szCs w:val="24"/>
                <w:lang w:val="en-US" w:eastAsia="ru-RU"/>
              </w:rPr>
              <w:t>J</w:t>
            </w:r>
            <m:oMath>
              <m:r>
                <w:rPr>
                  <w:rFonts w:ascii="Cambria Math" w:eastAsia="Times New Roman" w:hAnsi="Cambria Math" w:cs="Times New Roman"/>
                  <w:sz w:val="24"/>
                  <w:szCs w:val="24"/>
                  <w:lang w:val="en-US" w:eastAsia="ru-RU"/>
                </w:rPr>
                <m:t>∙</m:t>
              </m:r>
            </m:oMath>
            <w:r w:rsidRPr="00347684">
              <w:rPr>
                <w:rFonts w:ascii="Times New Roman" w:eastAsia="Times New Roman" w:hAnsi="Times New Roman" w:cs="Times New Roman"/>
                <w:i/>
                <w:iCs/>
                <w:sz w:val="24"/>
                <w:szCs w:val="24"/>
                <w:lang w:val="en-US" w:eastAsia="ru-RU"/>
              </w:rPr>
              <w:t>L</w:t>
            </w:r>
            <w:r w:rsidRPr="00347684">
              <w:rPr>
                <w:rFonts w:ascii="Times New Roman" w:eastAsia="Times New Roman" w:hAnsi="Times New Roman" w:cs="Times New Roman"/>
                <w:i/>
                <w:iCs/>
                <w:sz w:val="24"/>
                <w:szCs w:val="24"/>
                <w:vertAlign w:val="superscript"/>
                <w:lang w:val="en-US" w:eastAsia="ru-RU"/>
              </w:rPr>
              <w:t>-</w:t>
            </w:r>
            <w:r w:rsidRPr="00347684">
              <w:rPr>
                <w:rFonts w:ascii="Times New Roman" w:eastAsia="Times New Roman" w:hAnsi="Times New Roman" w:cs="Times New Roman"/>
                <w:i/>
                <w:iCs/>
                <w:sz w:val="24"/>
                <w:szCs w:val="24"/>
                <w:vertAlign w:val="superscript"/>
                <w:lang w:val="kk-KZ" w:eastAsia="ru-RU"/>
              </w:rPr>
              <w:t>2</w:t>
            </w:r>
          </w:p>
        </w:tc>
      </w:tr>
    </w:tbl>
    <w:p w14:paraId="0E8C8448"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179B27A7" w14:textId="44AD9837" w:rsidR="0092684A" w:rsidRPr="00347684" w:rsidRDefault="0092684A" w:rsidP="0092684A">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imes New Roman" w:hAnsi="Times New Roman" w:cs="Times New Roman"/>
          <w:sz w:val="28"/>
          <w:szCs w:val="28"/>
          <w:lang w:val="kk-KZ" w:eastAsia="ru-RU"/>
        </w:rPr>
        <w:lastRenderedPageBreak/>
        <w:t xml:space="preserve">Согласно полученному уравнению (3.8) число параметров равно </w:t>
      </w:r>
      <m:oMath>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=12</m:t>
        </m:r>
      </m:oMath>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 xml:space="preserve">а число основных единиц измерения равно </w:t>
      </w:r>
      <m:oMath>
        <m:r>
          <w:rPr>
            <w:rFonts w:ascii="Cambria Math" w:eastAsia="Times New Roman" w:hAnsi="Cambria Math" w:cs="Times New Roman"/>
            <w:sz w:val="28"/>
            <w:szCs w:val="28"/>
            <w:lang w:val="kk-KZ" w:eastAsia="ru-RU"/>
          </w:rPr>
          <m:t>k=4</m:t>
        </m:r>
      </m:oMath>
      <w:r w:rsidR="00D812C7" w:rsidRPr="00347684">
        <w:rPr>
          <w:rFonts w:ascii="Times New Roman" w:eastAsia="Times New Roman" w:hAnsi="Times New Roman" w:cs="Times New Roman"/>
          <w:sz w:val="28"/>
          <w:szCs w:val="28"/>
          <w:lang w:val="kk-KZ" w:eastAsia="ru-RU"/>
        </w:rPr>
        <w:t>.</w:t>
      </w:r>
      <w:r w:rsidRPr="00347684">
        <w:rPr>
          <w:rFonts w:ascii="Times New Roman" w:eastAsia="Times New Roman" w:hAnsi="Times New Roman" w:cs="Times New Roman"/>
          <w:sz w:val="28"/>
          <w:szCs w:val="28"/>
          <w:lang w:val="kk-KZ" w:eastAsia="ru-RU"/>
        </w:rPr>
        <w:t xml:space="preserve"> </w:t>
      </w:r>
      <w:r w:rsidR="00D812C7" w:rsidRPr="00347684">
        <w:rPr>
          <w:rFonts w:ascii="Times New Roman" w:eastAsia="Times New Roman" w:hAnsi="Times New Roman" w:cs="Times New Roman"/>
          <w:sz w:val="28"/>
          <w:szCs w:val="28"/>
          <w:lang w:val="kk-KZ" w:eastAsia="ru-RU"/>
        </w:rPr>
        <w:t>В</w:t>
      </w:r>
      <w:r w:rsidRPr="00347684">
        <w:rPr>
          <w:rFonts w:ascii="Times New Roman" w:eastAsia="Times New Roman" w:hAnsi="Times New Roman" w:cs="Times New Roman"/>
          <w:sz w:val="28"/>
          <w:szCs w:val="28"/>
          <w:lang w:val="kk-KZ" w:eastAsia="ru-RU"/>
        </w:rPr>
        <w:t xml:space="preserve"> соответствии с</w:t>
      </w:r>
      <w:r w:rsidR="00871784"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val="kk-KZ" w:eastAsia="ru-RU"/>
        </w:rPr>
        <w:t>теоремой</w:t>
      </w:r>
      <w:r w:rsidR="00871784" w:rsidRPr="00347684">
        <w:rPr>
          <w:rFonts w:ascii="Times New Roman" w:eastAsia="Times New Roman" w:hAnsi="Times New Roman" w:cs="Times New Roman"/>
          <w:sz w:val="28"/>
          <w:szCs w:val="28"/>
          <w:lang w:val="kk-KZ" w:eastAsia="ru-RU"/>
        </w:rPr>
        <w:t xml:space="preserve"> π</w:t>
      </w:r>
      <w:r w:rsidRPr="00347684">
        <w:rPr>
          <w:rFonts w:ascii="Times New Roman" w:eastAsia="Times New Roman" w:hAnsi="Times New Roman" w:cs="Times New Roman"/>
          <w:sz w:val="28"/>
          <w:szCs w:val="28"/>
          <w:lang w:val="kk-KZ" w:eastAsia="ru-RU"/>
        </w:rPr>
        <w:t>, число основных критери</w:t>
      </w:r>
      <w:r w:rsidR="00A34AAB" w:rsidRPr="00347684">
        <w:rPr>
          <w:rFonts w:ascii="Times New Roman" w:eastAsia="Times New Roman" w:hAnsi="Times New Roman" w:cs="Times New Roman"/>
          <w:sz w:val="28"/>
          <w:szCs w:val="28"/>
          <w:lang w:val="kk-KZ" w:eastAsia="ru-RU"/>
        </w:rPr>
        <w:t>ев</w:t>
      </w:r>
      <w:r w:rsidRPr="00347684">
        <w:rPr>
          <w:rFonts w:ascii="Times New Roman" w:eastAsia="Times New Roman" w:hAnsi="Times New Roman" w:cs="Times New Roman"/>
          <w:sz w:val="28"/>
          <w:szCs w:val="28"/>
          <w:lang w:val="kk-KZ" w:eastAsia="ru-RU"/>
        </w:rPr>
        <w:t xml:space="preserve"> подобия будет равно: </w:t>
      </w:r>
      <m:oMath>
        <m:r>
          <w:rPr>
            <w:rFonts w:ascii="Cambria Math" w:eastAsia="Times New Roman" w:hAnsi="Cambria Math" w:cs="Times New Roman"/>
            <w:sz w:val="28"/>
            <w:szCs w:val="28"/>
            <w:lang w:val="kk-KZ" w:eastAsia="ru-RU"/>
          </w:rPr>
          <m:t>m=n-k</m:t>
        </m:r>
        <m:r>
          <w:rPr>
            <w:rFonts w:ascii="Cambria Math" w:eastAsia="Times New Roman" w:hAnsi="Cambria Math" w:cs="Times New Roman"/>
            <w:sz w:val="28"/>
            <w:szCs w:val="28"/>
            <w:lang w:eastAsia="ru-RU"/>
          </w:rPr>
          <m:t>=12-4=8</m:t>
        </m:r>
      </m:oMath>
      <w:r w:rsidRPr="00347684">
        <w:rPr>
          <w:rFonts w:ascii="Times New Roman" w:eastAsia="Times New Roman" w:hAnsi="Times New Roman" w:cs="Times New Roman"/>
          <w:sz w:val="28"/>
          <w:szCs w:val="28"/>
          <w:lang w:val="kk-KZ" w:eastAsia="ru-RU"/>
        </w:rPr>
        <w:t xml:space="preserve">. </w:t>
      </w:r>
      <w:r w:rsidR="00D812C7" w:rsidRPr="00347684">
        <w:rPr>
          <w:rFonts w:ascii="Times New Roman" w:eastAsiaTheme="minorEastAsia" w:hAnsi="Times New Roman" w:cs="Times New Roman"/>
          <w:sz w:val="28"/>
          <w:szCs w:val="28"/>
          <w:lang w:val="kk-KZ"/>
        </w:rPr>
        <w:t xml:space="preserve">Следовательно после решения составленного уравнения (3.8) </w:t>
      </w:r>
      <w:r w:rsidR="00871784" w:rsidRPr="00347684">
        <w:rPr>
          <w:rFonts w:ascii="Times New Roman" w:eastAsiaTheme="minorEastAsia" w:hAnsi="Times New Roman" w:cs="Times New Roman"/>
          <w:sz w:val="28"/>
          <w:szCs w:val="28"/>
          <w:lang w:val="kk-KZ"/>
        </w:rPr>
        <w:t>необходимо получить</w:t>
      </w:r>
      <w:r w:rsidR="00D812C7" w:rsidRPr="00347684">
        <w:rPr>
          <w:rFonts w:ascii="Times New Roman" w:eastAsiaTheme="minorEastAsia" w:hAnsi="Times New Roman" w:cs="Times New Roman"/>
          <w:sz w:val="28"/>
          <w:szCs w:val="28"/>
          <w:lang w:val="kk-KZ"/>
        </w:rPr>
        <w:t xml:space="preserve"> 8 критериев подобия. Для получения этих критериев было составлено следующее уравнение:</w:t>
      </w:r>
    </w:p>
    <w:p w14:paraId="054EBA43" w14:textId="77777777" w:rsidR="00D812C7" w:rsidRPr="00347684" w:rsidRDefault="00D812C7" w:rsidP="0092684A">
      <w:pPr>
        <w:spacing w:after="0" w:line="240" w:lineRule="auto"/>
        <w:ind w:firstLine="709"/>
        <w:jc w:val="both"/>
        <w:rPr>
          <w:rFonts w:ascii="Times New Roman" w:eastAsia="Times New Roman" w:hAnsi="Times New Roman" w:cs="Times New Roman"/>
          <w:sz w:val="28"/>
          <w:szCs w:val="28"/>
          <w:lang w:eastAsia="ru-RU"/>
        </w:rPr>
      </w:pPr>
    </w:p>
    <w:p w14:paraId="364CEBD0" w14:textId="7C45EB15"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kk-KZ" w:eastAsia="ru-RU"/>
          </w:rPr>
          <m:t>π=φ</m:t>
        </m:r>
        <m:d>
          <m:dPr>
            <m:ctrlPr>
              <w:rPr>
                <w:rFonts w:ascii="Cambria Math" w:eastAsia="Times New Roman" w:hAnsi="Cambria Math" w:cs="Times New Roman"/>
                <w:i/>
                <w:sz w:val="28"/>
                <w:szCs w:val="28"/>
                <w:lang w:val="kk-KZ" w:eastAsia="ru-RU"/>
              </w:rPr>
            </m:ctrlPr>
          </m:dP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w:bookmarkStart w:id="61" w:name="_Hlk155908007"/>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w:bookmarkEnd w:id="61"/>
          </m:e>
        </m:d>
        <m:r>
          <w:rPr>
            <w:rFonts w:ascii="Cambria Math" w:eastAsia="Times New Roman" w:hAnsi="Cambria Math" w:cs="Times New Roman"/>
            <w:sz w:val="28"/>
            <w:szCs w:val="28"/>
            <w:lang w:val="kk-KZ" w:eastAsia="ru-RU"/>
          </w:rPr>
          <m:t>,</m:t>
        </m:r>
      </m:oMath>
      <w:r w:rsidRPr="00347684">
        <w:rPr>
          <w:rFonts w:ascii="Times New Roman" w:eastAsia="Times New Roman" w:hAnsi="Times New Roman" w:cs="Times New Roman"/>
          <w:sz w:val="28"/>
          <w:szCs w:val="28"/>
          <w:lang w:val="kk-KZ" w:eastAsia="ru-RU"/>
        </w:rPr>
        <w:t xml:space="preserve">                                   (3.9)</w:t>
      </w:r>
    </w:p>
    <w:p w14:paraId="3FFF629B"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43769832" w14:textId="523BC390" w:rsidR="0092684A" w:rsidRPr="00347684" w:rsidRDefault="00D812C7" w:rsidP="00D812C7">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Это уравнение было преобразовано в следующий вид:</w:t>
      </w:r>
    </w:p>
    <w:p w14:paraId="37B97F5F"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625824BE" w14:textId="215874E0" w:rsidR="0092684A" w:rsidRPr="00347684" w:rsidRDefault="0092684A" w:rsidP="0092684A">
      <w:pPr>
        <w:spacing w:after="0" w:line="240" w:lineRule="auto"/>
        <w:ind w:firstLine="709"/>
        <w:jc w:val="right"/>
        <w:rPr>
          <w:rFonts w:ascii="Times New Roman" w:eastAsia="Times New Roman" w:hAnsi="Times New Roman" w:cs="Times New Roman"/>
          <w:i/>
          <w:sz w:val="28"/>
          <w:szCs w:val="28"/>
          <w:lang w:val="kk-KZ" w:eastAsia="ru-RU"/>
        </w:rPr>
      </w:pPr>
      <m:oMath>
        <m:r>
          <w:rPr>
            <w:rFonts w:ascii="Cambria Math" w:eastAsia="Times New Roman" w:hAnsi="Cambria Math" w:cs="Times New Roman"/>
            <w:sz w:val="28"/>
            <w:szCs w:val="28"/>
            <w:lang w:val="kk-KZ" w:eastAsia="ru-RU"/>
          </w:rPr>
          <m:t>φ</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m:e>
        </m:d>
        <m:r>
          <w:rPr>
            <w:rFonts w:ascii="Cambria Math" w:eastAsia="Times New Roman" w:hAnsi="Cambria Math" w:cs="Times New Roman"/>
            <w:sz w:val="28"/>
            <w:szCs w:val="28"/>
            <w:lang w:val="kk-KZ" w:eastAsia="ru-RU"/>
          </w:rPr>
          <m:t>=0.</m:t>
        </m:r>
      </m:oMath>
      <w:r w:rsidRPr="00347684">
        <w:rPr>
          <w:rFonts w:ascii="Times New Roman" w:eastAsia="Times New Roman" w:hAnsi="Times New Roman" w:cs="Times New Roman"/>
          <w:i/>
          <w:sz w:val="28"/>
          <w:szCs w:val="28"/>
          <w:lang w:val="kk-KZ" w:eastAsia="ru-RU"/>
        </w:rPr>
        <w:t xml:space="preserve">                                   </w:t>
      </w:r>
      <w:r w:rsidRPr="00347684">
        <w:rPr>
          <w:rFonts w:ascii="Times New Roman" w:eastAsia="Times New Roman" w:hAnsi="Times New Roman" w:cs="Times New Roman"/>
          <w:iCs/>
          <w:sz w:val="28"/>
          <w:szCs w:val="28"/>
          <w:lang w:val="kk-KZ" w:eastAsia="ru-RU"/>
        </w:rPr>
        <w:t>(</w:t>
      </w:r>
      <w:r w:rsidRPr="00347684">
        <w:rPr>
          <w:rFonts w:ascii="Times New Roman" w:eastAsia="Times New Roman" w:hAnsi="Times New Roman" w:cs="Times New Roman"/>
          <w:sz w:val="28"/>
          <w:szCs w:val="28"/>
          <w:lang w:val="kk-KZ" w:eastAsia="ru-RU"/>
        </w:rPr>
        <w:t>3.10)</w:t>
      </w:r>
    </w:p>
    <w:p w14:paraId="6A8686EE"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0EB03E19" w14:textId="77777777" w:rsidR="00D812C7" w:rsidRPr="00347684" w:rsidRDefault="0092684A" w:rsidP="00D812C7">
      <w:pPr>
        <w:spacing w:after="0" w:line="240" w:lineRule="auto"/>
        <w:contextualSpacing/>
        <w:jc w:val="both"/>
        <w:rPr>
          <w:rFonts w:ascii="Times New Roman" w:eastAsiaTheme="minorEastAsia" w:hAnsi="Times New Roman" w:cs="Times New Roman"/>
          <w:sz w:val="28"/>
          <w:szCs w:val="28"/>
          <w:lang w:val="kk-KZ"/>
        </w:rPr>
      </w:pPr>
      <w:r w:rsidRPr="00347684">
        <w:rPr>
          <w:rFonts w:ascii="Times New Roman" w:eastAsia="Times New Roman" w:hAnsi="Times New Roman" w:cs="Times New Roman"/>
          <w:sz w:val="28"/>
          <w:szCs w:val="28"/>
          <w:lang w:val="kk-KZ" w:eastAsia="ru-RU"/>
        </w:rPr>
        <w:t xml:space="preserve">где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m:oMath>
      <w:r w:rsidR="00D812C7" w:rsidRPr="00347684">
        <w:rPr>
          <w:rFonts w:ascii="Times New Roman" w:eastAsiaTheme="minorEastAsia" w:hAnsi="Times New Roman" w:cs="Times New Roman"/>
          <w:sz w:val="28"/>
          <w:szCs w:val="28"/>
          <w:lang w:val="kk-KZ"/>
        </w:rPr>
        <w:t xml:space="preserve"> – обозначение каждого критерия подобия. </w:t>
      </w:r>
    </w:p>
    <w:p w14:paraId="170D4419" w14:textId="5E792872" w:rsidR="00750E6F" w:rsidRPr="00347684" w:rsidRDefault="00D812C7" w:rsidP="00750E6F">
      <w:pPr>
        <w:spacing w:after="0" w:line="240" w:lineRule="auto"/>
        <w:ind w:firstLine="454"/>
        <w:contextualSpacing/>
        <w:jc w:val="both"/>
        <w:rPr>
          <w:rFonts w:ascii="Times New Roman" w:eastAsia="Times New Roman" w:hAnsi="Times New Roman" w:cs="Times New Roman"/>
          <w:sz w:val="28"/>
          <w:szCs w:val="28"/>
          <w:lang w:val="kk-KZ" w:eastAsia="ru-RU"/>
        </w:rPr>
      </w:pPr>
      <w:r w:rsidRPr="00347684">
        <w:rPr>
          <w:rFonts w:ascii="Times New Roman" w:hAnsi="Times New Roman" w:cs="Times New Roman"/>
          <w:sz w:val="28"/>
          <w:szCs w:val="28"/>
          <w:lang w:val="kk-KZ"/>
        </w:rPr>
        <w:t xml:space="preserve">Из уравнения </w:t>
      </w:r>
      <w:r w:rsidR="00750E6F" w:rsidRPr="00347684">
        <w:rPr>
          <w:rFonts w:ascii="Times New Roman" w:hAnsi="Times New Roman" w:cs="Times New Roman"/>
          <w:sz w:val="28"/>
          <w:szCs w:val="28"/>
          <w:lang w:val="kk-KZ"/>
        </w:rPr>
        <w:t>3</w:t>
      </w:r>
      <w:r w:rsidRPr="00347684">
        <w:rPr>
          <w:rFonts w:ascii="Times New Roman" w:hAnsi="Times New Roman" w:cs="Times New Roman"/>
          <w:sz w:val="28"/>
          <w:szCs w:val="28"/>
          <w:lang w:val="kk-KZ"/>
        </w:rPr>
        <w:t>.</w:t>
      </w:r>
      <w:r w:rsidR="00750E6F" w:rsidRPr="00347684">
        <w:rPr>
          <w:rFonts w:ascii="Times New Roman" w:hAnsi="Times New Roman" w:cs="Times New Roman"/>
          <w:sz w:val="28"/>
          <w:szCs w:val="28"/>
          <w:lang w:val="kk-KZ"/>
        </w:rPr>
        <w:t>8</w:t>
      </w:r>
      <w:r w:rsidRPr="00347684">
        <w:rPr>
          <w:rFonts w:ascii="Times New Roman" w:eastAsia="Times New Roman" w:hAnsi="Times New Roman" w:cs="Times New Roman"/>
          <w:sz w:val="28"/>
          <w:szCs w:val="28"/>
          <w:lang w:val="kk-KZ" w:eastAsia="ru-RU"/>
        </w:rPr>
        <w:t xml:space="preserve">, </w:t>
      </w:r>
      <w:r w:rsidR="00871784" w:rsidRPr="00347684">
        <w:rPr>
          <w:rFonts w:ascii="Times New Roman" w:eastAsia="Times New Roman" w:hAnsi="Times New Roman" w:cs="Times New Roman"/>
          <w:sz w:val="28"/>
          <w:szCs w:val="28"/>
          <w:lang w:val="kk-KZ" w:eastAsia="ru-RU"/>
        </w:rPr>
        <w:t>выбраны</w:t>
      </w:r>
      <w:r w:rsidRPr="00347684">
        <w:rPr>
          <w:rFonts w:ascii="Times New Roman" w:eastAsia="Times New Roman" w:hAnsi="Times New Roman" w:cs="Times New Roman"/>
          <w:sz w:val="28"/>
          <w:szCs w:val="28"/>
          <w:lang w:val="kk-KZ" w:eastAsia="ru-RU"/>
        </w:rPr>
        <w:t xml:space="preserve"> </w:t>
      </w:r>
      <w:r w:rsidR="00750E6F" w:rsidRPr="00347684">
        <w:rPr>
          <w:rFonts w:ascii="Times New Roman" w:eastAsia="Times New Roman" w:hAnsi="Times New Roman" w:cs="Times New Roman"/>
          <w:sz w:val="28"/>
          <w:szCs w:val="28"/>
          <w:lang w:val="kk-KZ" w:eastAsia="ru-RU"/>
        </w:rPr>
        <w:t xml:space="preserve">четыре </w:t>
      </w:r>
      <w:r w:rsidRPr="00347684">
        <w:rPr>
          <w:rFonts w:ascii="Times New Roman" w:eastAsia="Times New Roman" w:hAnsi="Times New Roman" w:cs="Times New Roman"/>
          <w:sz w:val="28"/>
          <w:szCs w:val="28"/>
          <w:lang w:val="kk-KZ" w:eastAsia="ru-RU"/>
        </w:rPr>
        <w:t xml:space="preserve">переменных с независимыми размерностями: </w:t>
      </w:r>
      <w:r w:rsidR="00750E6F" w:rsidRPr="00347684">
        <w:rPr>
          <w:rFonts w:ascii="Times New Roman" w:eastAsia="Times New Roman" w:hAnsi="Times New Roman" w:cs="Times New Roman"/>
          <w:sz w:val="28"/>
          <w:szCs w:val="28"/>
          <w:lang w:val="kk-KZ" w:eastAsia="ru-RU"/>
        </w:rPr>
        <w:t>диаметр корпуса глушителя</w:t>
      </w:r>
      <m:oMath>
        <m:r>
          <w:rPr>
            <w:rFonts w:ascii="Cambria Math" w:eastAsia="Times New Roman" w:hAnsi="Cambria Math" w:cs="Times New Roman"/>
            <w:sz w:val="28"/>
            <w:szCs w:val="28"/>
            <w:lang w:val="kk-KZ" w:eastAsia="ru-RU"/>
          </w:rPr>
          <m:t xml:space="preserve"> </m:t>
        </m:r>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en-US" w:eastAsia="ru-RU"/>
              </w:rPr>
              <m:t>d</m:t>
            </m:r>
          </m:e>
        </m:d>
      </m:oMath>
      <w:r w:rsidR="00750E6F" w:rsidRPr="00347684">
        <w:rPr>
          <w:rFonts w:ascii="Times New Roman" w:eastAsia="Times New Roman" w:hAnsi="Times New Roman" w:cs="Times New Roman"/>
          <w:sz w:val="28"/>
          <w:szCs w:val="28"/>
          <w:lang w:val="kk-KZ" w:eastAsia="ru-RU"/>
        </w:rPr>
        <w:t>, скорость частицы газа</w:t>
      </w:r>
      <w:r w:rsidR="00750E6F" w:rsidRPr="00347684">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ϑ</m:t>
        </m:r>
      </m:oMath>
      <w:r w:rsidR="00750E6F" w:rsidRPr="00347684">
        <w:rPr>
          <w:rFonts w:ascii="Times New Roman" w:eastAsia="Times New Roman" w:hAnsi="Times New Roman" w:cs="Times New Roman"/>
          <w:sz w:val="28"/>
          <w:szCs w:val="28"/>
          <w:lang w:eastAsia="ru-RU"/>
        </w:rPr>
        <w:t>)</w:t>
      </w:r>
      <w:r w:rsidR="00750E6F" w:rsidRPr="00347684">
        <w:rPr>
          <w:rFonts w:ascii="Times New Roman" w:eastAsia="Times New Roman" w:hAnsi="Times New Roman" w:cs="Times New Roman"/>
          <w:sz w:val="28"/>
          <w:szCs w:val="28"/>
          <w:lang w:val="kk-KZ" w:eastAsia="ru-RU"/>
        </w:rPr>
        <w:t>, плотность газа (</w:t>
      </w:r>
      <m:oMath>
        <m:r>
          <w:rPr>
            <w:rFonts w:ascii="Cambria Math" w:eastAsia="Times New Roman" w:hAnsi="Cambria Math" w:cs="Times New Roman"/>
            <w:sz w:val="28"/>
            <w:szCs w:val="28"/>
            <w:lang w:val="kk-KZ" w:eastAsia="ru-RU"/>
          </w:rPr>
          <m:t>ρ</m:t>
        </m:r>
      </m:oMath>
      <w:r w:rsidR="00750E6F" w:rsidRPr="00347684">
        <w:rPr>
          <w:rFonts w:ascii="Times New Roman" w:eastAsia="Times New Roman" w:hAnsi="Times New Roman" w:cs="Times New Roman"/>
          <w:sz w:val="28"/>
          <w:szCs w:val="28"/>
          <w:lang w:val="kk-KZ" w:eastAsia="ru-RU"/>
        </w:rPr>
        <w:t>) и сила света (</w:t>
      </w:r>
      <w:r w:rsidR="00750E6F" w:rsidRPr="00347684">
        <w:rPr>
          <w:rFonts w:ascii="Times New Roman" w:eastAsia="Times New Roman" w:hAnsi="Times New Roman" w:cs="Times New Roman"/>
          <w:i/>
          <w:sz w:val="28"/>
          <w:szCs w:val="28"/>
          <w:lang w:val="kk-KZ" w:eastAsia="ru-RU"/>
        </w:rPr>
        <w:t xml:space="preserve"> </w:t>
      </w:r>
      <w:r w:rsidR="00750E6F" w:rsidRPr="00347684">
        <w:rPr>
          <w:rFonts w:ascii="Times New Roman" w:eastAsia="Times New Roman" w:hAnsi="Times New Roman" w:cs="Times New Roman"/>
          <w:i/>
          <w:sz w:val="28"/>
          <w:szCs w:val="28"/>
          <w:lang w:val="en-US" w:eastAsia="ru-RU"/>
        </w:rPr>
        <w:t>J</w:t>
      </w:r>
      <w:r w:rsidR="00750E6F" w:rsidRPr="00347684">
        <w:rPr>
          <w:rFonts w:ascii="Times New Roman" w:eastAsia="Times New Roman" w:hAnsi="Times New Roman" w:cs="Times New Roman"/>
          <w:sz w:val="28"/>
          <w:szCs w:val="28"/>
          <w:vertAlign w:val="subscript"/>
          <w:lang w:val="en-US" w:eastAsia="ru-RU"/>
        </w:rPr>
        <w:t>v</w:t>
      </w:r>
      <w:r w:rsidR="00750E6F" w:rsidRPr="00347684">
        <w:rPr>
          <w:rFonts w:ascii="Times New Roman" w:eastAsia="Times New Roman" w:hAnsi="Times New Roman" w:cs="Times New Roman"/>
          <w:sz w:val="28"/>
          <w:szCs w:val="28"/>
          <w:lang w:val="kk-KZ" w:eastAsia="ru-RU"/>
        </w:rPr>
        <w:t>).</w:t>
      </w:r>
    </w:p>
    <w:p w14:paraId="3114EA25" w14:textId="148989A8" w:rsidR="00750E6F" w:rsidRPr="00347684" w:rsidRDefault="00750E6F" w:rsidP="00750E6F">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hAnsi="Times New Roman" w:cs="Times New Roman"/>
          <w:sz w:val="28"/>
          <w:szCs w:val="28"/>
          <w:lang w:val="kk-KZ"/>
        </w:rPr>
        <w:t xml:space="preserve">Затем составлено персональное уравнение для 8 критериев подобия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5</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6</m:t>
            </m:r>
          </m:sub>
        </m:sSub>
      </m:oMath>
      <w:r w:rsidRPr="00347684">
        <w:rPr>
          <w:rFonts w:ascii="Times New Roman" w:eastAsiaTheme="minorEastAsia" w:hAnsi="Times New Roman" w:cs="Times New Roman"/>
          <w:sz w:val="28"/>
          <w:szCs w:val="28"/>
          <w:lang w:val="kk-KZ"/>
        </w:rPr>
        <w:t>,</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7</m:t>
            </m:r>
          </m:sub>
        </m:sSub>
        <m:r>
          <m:rPr>
            <m:sty m:val="p"/>
          </m:rPr>
          <w:rPr>
            <w:rFonts w:ascii="Cambria Math" w:eastAsiaTheme="minorEastAsia" w:hAnsi="Cambria Math"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π</m:t>
            </m:r>
          </m:e>
          <m:sub>
            <m:r>
              <w:rPr>
                <w:rFonts w:ascii="Cambria Math" w:hAnsi="Times New Roman" w:cs="Times New Roman"/>
                <w:sz w:val="28"/>
                <w:szCs w:val="28"/>
                <w:lang w:val="kk-KZ"/>
              </w:rPr>
              <m:t>8</m:t>
            </m:r>
          </m:sub>
        </m:sSub>
      </m:oMath>
      <w:r w:rsidRPr="00347684">
        <w:rPr>
          <w:rFonts w:ascii="Times New Roman" w:eastAsiaTheme="minorEastAsia" w:hAnsi="Times New Roman" w:cs="Times New Roman"/>
          <w:sz w:val="28"/>
          <w:szCs w:val="28"/>
          <w:lang w:val="kk-KZ"/>
        </w:rPr>
        <w:t>. Выбранные четыре независимых переменных (</w:t>
      </w:r>
      <m:oMath>
        <m:r>
          <w:rPr>
            <w:rFonts w:ascii="Cambria Math" w:hAnsi="Cambria Math" w:cs="Times New Roman"/>
            <w:sz w:val="28"/>
            <w:szCs w:val="28"/>
            <w:lang w:val="en-US"/>
          </w:rPr>
          <m:t>d</m:t>
        </m:r>
        <m:r>
          <w:rPr>
            <w:rFonts w:ascii="Cambria Math" w:hAnsi="Times New Roman" w:cs="Times New Roman"/>
            <w:sz w:val="28"/>
            <w:szCs w:val="28"/>
          </w:rPr>
          <m:t>,</m:t>
        </m:r>
        <m:r>
          <w:rPr>
            <w:rFonts w:ascii="Cambria Math" w:hAnsi="Cambria Math" w:cs="Times New Roman"/>
            <w:sz w:val="28"/>
            <w:szCs w:val="28"/>
          </w:rPr>
          <m:t>ϑ</m:t>
        </m:r>
        <m:r>
          <w:rPr>
            <w:rFonts w:ascii="Cambria Math" w:hAnsi="Times New Roman" w:cs="Times New Roman"/>
            <w:sz w:val="28"/>
            <w:szCs w:val="28"/>
          </w:rPr>
          <m:t xml:space="preserve">, </m:t>
        </m:r>
        <m:r>
          <w:rPr>
            <w:rFonts w:ascii="Cambria Math" w:hAnsi="Cambria Math" w:cs="Times New Roman"/>
            <w:sz w:val="28"/>
            <w:szCs w:val="28"/>
            <w:lang w:val="kk-KZ"/>
          </w:rPr>
          <m:t>ρ</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kk-KZ"/>
          </w:rPr>
          <m:t xml:space="preserve"> </m:t>
        </m:r>
        <m:sSub>
          <m:sSubPr>
            <m:ctrlPr>
              <w:rPr>
                <w:rFonts w:ascii="Cambria Math" w:eastAsiaTheme="minorEastAsia" w:hAnsi="Times New Roman" w:cs="Times New Roman"/>
                <w:i/>
                <w:sz w:val="28"/>
                <w:szCs w:val="28"/>
                <w:vertAlign w:val="subscript"/>
                <w:lang w:val="en-US"/>
              </w:rPr>
            </m:ctrlPr>
          </m:sSubPr>
          <m:e>
            <m:r>
              <w:rPr>
                <w:rFonts w:ascii="Cambria Math" w:eastAsia="Calibri" w:hAnsi="Cambria Math" w:cs="Times New Roman"/>
                <w:sz w:val="28"/>
                <w:szCs w:val="28"/>
                <w:lang w:val="en-US"/>
              </w:rPr>
              <m:t>J</m:t>
            </m:r>
          </m:e>
          <m:sub>
            <m:r>
              <w:rPr>
                <w:rFonts w:ascii="Cambria Math" w:eastAsiaTheme="minorEastAsia" w:hAnsi="Cambria Math" w:cs="Times New Roman"/>
                <w:sz w:val="28"/>
                <w:szCs w:val="28"/>
                <w:vertAlign w:val="subscript"/>
                <w:lang w:val="en-US"/>
              </w:rPr>
              <m:t>v</m:t>
            </m:r>
          </m:sub>
        </m:sSub>
      </m:oMath>
      <w:r w:rsidRPr="00347684">
        <w:rPr>
          <w:rFonts w:ascii="Times New Roman" w:eastAsiaTheme="minorEastAsia" w:hAnsi="Times New Roman" w:cs="Times New Roman"/>
          <w:sz w:val="28"/>
          <w:szCs w:val="28"/>
          <w:lang w:val="kk-KZ"/>
        </w:rPr>
        <w:t xml:space="preserve">) </w:t>
      </w:r>
      <w:r w:rsidR="00871784" w:rsidRPr="00347684">
        <w:rPr>
          <w:rFonts w:ascii="Times New Roman" w:eastAsiaTheme="minorEastAsia" w:hAnsi="Times New Roman" w:cs="Times New Roman"/>
          <w:sz w:val="28"/>
          <w:szCs w:val="28"/>
          <w:lang w:val="kk-KZ"/>
        </w:rPr>
        <w:t>включены</w:t>
      </w:r>
      <w:r w:rsidRPr="00347684">
        <w:rPr>
          <w:rFonts w:ascii="Times New Roman" w:eastAsiaTheme="minorEastAsia" w:hAnsi="Times New Roman" w:cs="Times New Roman"/>
          <w:sz w:val="28"/>
          <w:szCs w:val="28"/>
          <w:lang w:val="kk-KZ"/>
        </w:rPr>
        <w:t xml:space="preserve"> в каждое уравнение критерия π</w:t>
      </w:r>
      <w:r w:rsidRPr="00347684">
        <w:rPr>
          <w:rFonts w:ascii="Times New Roman" w:eastAsia="Times New Roman" w:hAnsi="Times New Roman" w:cs="Times New Roman"/>
          <w:sz w:val="28"/>
          <w:szCs w:val="28"/>
          <w:lang w:val="kk-KZ" w:eastAsia="ru-RU"/>
        </w:rPr>
        <w:t xml:space="preserve">. </w:t>
      </w:r>
      <w:r w:rsidRPr="00347684">
        <w:rPr>
          <w:rFonts w:ascii="Times New Roman" w:eastAsiaTheme="minorEastAsia" w:hAnsi="Times New Roman" w:cs="Times New Roman"/>
          <w:sz w:val="28"/>
          <w:szCs w:val="28"/>
          <w:lang w:val="kk-KZ"/>
        </w:rPr>
        <w:t xml:space="preserve">Остальные переменные, а именно: </w:t>
      </w:r>
      <m:oMath>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kk-KZ"/>
          </w:rPr>
          <m:t>,f,μ,L, Q,</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m:t>
            </m:r>
          </m:e>
          <m:sub>
            <m:r>
              <w:rPr>
                <w:rFonts w:ascii="Cambria Math" w:eastAsiaTheme="minorEastAsia" w:hAnsi="Cambria Math" w:cs="Times New Roman"/>
                <w:sz w:val="28"/>
                <w:szCs w:val="28"/>
                <w:lang w:val="kk-KZ"/>
              </w:rPr>
              <m:t>с</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1</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D</m:t>
                </m:r>
              </m:e>
              <m:sub>
                <m:r>
                  <w:rPr>
                    <w:rFonts w:ascii="Cambria Math" w:eastAsiaTheme="minorEastAsia" w:hAnsi="Cambria Math" w:cs="Times New Roman"/>
                    <w:sz w:val="28"/>
                    <w:szCs w:val="28"/>
                    <w:lang w:val="kk-KZ"/>
                  </w:rPr>
                  <m:t>2</m:t>
                </m:r>
              </m:sub>
            </m:sSub>
          </m:den>
        </m:f>
      </m:oMath>
      <w:r w:rsidRPr="00347684">
        <w:rPr>
          <w:rFonts w:ascii="Times New Roman" w:eastAsiaTheme="minorEastAsia" w:hAnsi="Times New Roman" w:cs="Times New Roman"/>
          <w:sz w:val="28"/>
          <w:szCs w:val="28"/>
          <w:lang w:val="kk-KZ"/>
        </w:rPr>
        <w:t xml:space="preserve"> по одному </w:t>
      </w:r>
      <w:r w:rsidR="00871784" w:rsidRPr="00347684">
        <w:rPr>
          <w:rFonts w:ascii="Times New Roman" w:eastAsiaTheme="minorEastAsia" w:hAnsi="Times New Roman" w:cs="Times New Roman"/>
          <w:sz w:val="28"/>
          <w:szCs w:val="28"/>
          <w:lang w:val="kk-KZ"/>
        </w:rPr>
        <w:t>вошли</w:t>
      </w:r>
      <w:r w:rsidRPr="00347684">
        <w:rPr>
          <w:rFonts w:ascii="Times New Roman" w:eastAsiaTheme="minorEastAsia" w:hAnsi="Times New Roman" w:cs="Times New Roman"/>
          <w:sz w:val="28"/>
          <w:szCs w:val="28"/>
          <w:lang w:val="kk-KZ"/>
        </w:rPr>
        <w:t xml:space="preserve"> в состав уравнения критериев π</w:t>
      </w:r>
      <w:r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eastAsia="ru-RU"/>
        </w:rPr>
        <w:t xml:space="preserve">Поскольку показатели степени </w:t>
      </w:r>
      <w:r w:rsidRPr="00347684">
        <w:rPr>
          <w:rFonts w:ascii="Times New Roman" w:eastAsia="Times New Roman" w:hAnsi="Times New Roman" w:cs="Times New Roman"/>
          <w:sz w:val="28"/>
          <w:szCs w:val="28"/>
          <w:lang w:val="kk-KZ" w:eastAsia="ru-RU"/>
        </w:rPr>
        <w:t>четырех</w:t>
      </w:r>
      <w:r w:rsidRPr="00347684">
        <w:rPr>
          <w:rFonts w:ascii="Times New Roman" w:eastAsia="Times New Roman" w:hAnsi="Times New Roman" w:cs="Times New Roman"/>
          <w:sz w:val="28"/>
          <w:szCs w:val="28"/>
          <w:lang w:eastAsia="ru-RU"/>
        </w:rPr>
        <w:t xml:space="preserve"> основных переменных неизвестны, они </w:t>
      </w:r>
      <w:r w:rsidR="00871784" w:rsidRPr="00347684">
        <w:rPr>
          <w:rFonts w:ascii="Times New Roman" w:eastAsia="Times New Roman" w:hAnsi="Times New Roman" w:cs="Times New Roman"/>
          <w:sz w:val="28"/>
          <w:szCs w:val="28"/>
          <w:lang w:val="kk-KZ" w:eastAsia="ru-RU"/>
        </w:rPr>
        <w:t xml:space="preserve">были </w:t>
      </w:r>
      <w:r w:rsidRPr="00347684">
        <w:rPr>
          <w:rFonts w:ascii="Times New Roman" w:eastAsia="Times New Roman" w:hAnsi="Times New Roman" w:cs="Times New Roman"/>
          <w:sz w:val="28"/>
          <w:szCs w:val="28"/>
          <w:lang w:eastAsia="ru-RU"/>
        </w:rPr>
        <w:t>обозначены следующими символами в уравнениях</w:t>
      </w:r>
      <w:r w:rsidRPr="00347684">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en-US"/>
          </w:rPr>
          <m:t>x</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Times New Roman" w:cs="Times New Roman"/>
            <w:sz w:val="28"/>
            <w:szCs w:val="28"/>
          </w:rPr>
          <m:t>,</m:t>
        </m:r>
        <m:r>
          <w:rPr>
            <w:rFonts w:ascii="Cambria Math" w:eastAsiaTheme="minorEastAsia" w:hAnsi="Times New Roman" w:cs="Times New Roman"/>
            <w:sz w:val="28"/>
            <w:szCs w:val="28"/>
            <w:lang w:val="kk-KZ"/>
          </w:rPr>
          <m:t xml:space="preserve"> </m:t>
        </m:r>
        <m:r>
          <w:rPr>
            <w:rFonts w:ascii="Cambria Math" w:eastAsiaTheme="minorEastAsia" w:hAnsi="Cambria Math" w:cs="Times New Roman"/>
            <w:sz w:val="28"/>
            <w:szCs w:val="28"/>
            <w:lang w:val="en-US"/>
          </w:rPr>
          <m:t>z</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α</m:t>
        </m:r>
      </m:oMath>
      <w:r w:rsidRPr="00347684">
        <w:rPr>
          <w:rFonts w:ascii="Times New Roman" w:eastAsiaTheme="minorEastAsia" w:hAnsi="Times New Roman" w:cs="Times New Roman"/>
          <w:sz w:val="28"/>
          <w:szCs w:val="28"/>
          <w:lang w:val="kk-KZ"/>
        </w:rPr>
        <w:t xml:space="preserve">. А показатели степени остальных переменных </w:t>
      </w:r>
      <w:r w:rsidR="00871784" w:rsidRPr="00347684">
        <w:rPr>
          <w:rFonts w:ascii="Times New Roman" w:eastAsiaTheme="minorEastAsia" w:hAnsi="Times New Roman" w:cs="Times New Roman"/>
          <w:sz w:val="28"/>
          <w:szCs w:val="28"/>
          <w:lang w:val="kk-KZ"/>
        </w:rPr>
        <w:t>приняты</w:t>
      </w:r>
      <w:r w:rsidRPr="00347684">
        <w:rPr>
          <w:rFonts w:ascii="Times New Roman" w:eastAsiaTheme="minorEastAsia" w:hAnsi="Times New Roman" w:cs="Times New Roman"/>
          <w:sz w:val="28"/>
          <w:szCs w:val="28"/>
          <w:lang w:val="kk-KZ"/>
        </w:rPr>
        <w:t xml:space="preserve"> равным -1. Тогда персональн</w:t>
      </w:r>
      <w:r w:rsidR="00871784" w:rsidRPr="00347684">
        <w:rPr>
          <w:rFonts w:ascii="Times New Roman" w:eastAsiaTheme="minorEastAsia" w:hAnsi="Times New Roman" w:cs="Times New Roman"/>
          <w:sz w:val="28"/>
          <w:szCs w:val="28"/>
          <w:lang w:val="kk-KZ"/>
        </w:rPr>
        <w:t xml:space="preserve">ые </w:t>
      </w:r>
      <w:r w:rsidRPr="00347684">
        <w:rPr>
          <w:rFonts w:ascii="Times New Roman" w:eastAsiaTheme="minorEastAsia" w:hAnsi="Times New Roman" w:cs="Times New Roman"/>
          <w:sz w:val="28"/>
          <w:szCs w:val="28"/>
          <w:lang w:val="kk-KZ"/>
        </w:rPr>
        <w:t xml:space="preserve">уравнение для </w:t>
      </w:r>
      <w:r w:rsidR="00871784" w:rsidRPr="00347684">
        <w:rPr>
          <w:rFonts w:ascii="Times New Roman" w:eastAsiaTheme="minorEastAsia" w:hAnsi="Times New Roman" w:cs="Times New Roman"/>
          <w:sz w:val="28"/>
          <w:szCs w:val="28"/>
          <w:lang w:val="kk-KZ"/>
        </w:rPr>
        <w:t xml:space="preserve">8 </w:t>
      </w:r>
      <w:r w:rsidRPr="00347684">
        <w:rPr>
          <w:rFonts w:ascii="Times New Roman" w:eastAsiaTheme="minorEastAsia" w:hAnsi="Times New Roman" w:cs="Times New Roman"/>
          <w:sz w:val="28"/>
          <w:szCs w:val="28"/>
          <w:lang w:val="kk-KZ"/>
        </w:rPr>
        <w:t>критериев подобия представлен</w:t>
      </w:r>
      <w:r w:rsidR="00871784" w:rsidRPr="00347684">
        <w:rPr>
          <w:rFonts w:ascii="Times New Roman" w:eastAsiaTheme="minorEastAsia" w:hAnsi="Times New Roman" w:cs="Times New Roman"/>
          <w:sz w:val="28"/>
          <w:szCs w:val="28"/>
          <w:lang w:val="kk-KZ"/>
        </w:rPr>
        <w:t>ы</w:t>
      </w:r>
      <w:r w:rsidRPr="00347684">
        <w:rPr>
          <w:rFonts w:ascii="Times New Roman" w:eastAsiaTheme="minorEastAsia" w:hAnsi="Times New Roman" w:cs="Times New Roman"/>
          <w:sz w:val="28"/>
          <w:szCs w:val="28"/>
          <w:lang w:val="kk-KZ"/>
        </w:rPr>
        <w:t xml:space="preserve"> в следующем виде:</w:t>
      </w:r>
    </w:p>
    <w:p w14:paraId="7B72B277" w14:textId="77777777" w:rsidR="00977B54" w:rsidRPr="00347684" w:rsidRDefault="00977B54" w:rsidP="00750E6F">
      <w:pPr>
        <w:spacing w:after="0" w:line="240" w:lineRule="auto"/>
        <w:ind w:firstLine="709"/>
        <w:contextualSpacing/>
        <w:jc w:val="both"/>
        <w:rPr>
          <w:rFonts w:ascii="Times New Roman" w:eastAsia="Times New Roman" w:hAnsi="Times New Roman" w:cs="Times New Roman"/>
          <w:sz w:val="28"/>
          <w:szCs w:val="28"/>
          <w:lang w:val="kk-KZ" w:eastAsia="ru-RU"/>
        </w:rPr>
      </w:pPr>
    </w:p>
    <w:p w14:paraId="4181578F" w14:textId="59886CBF"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1</m:t>
                </m:r>
              </m:sub>
            </m:sSub>
          </m:sup>
        </m:sSup>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1</m:t>
                </m:r>
              </m:sub>
            </m:sSub>
          </m:sup>
        </m:sSub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n</m:t>
            </m:r>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(3.11)</w:t>
      </w:r>
    </w:p>
    <w:p w14:paraId="1A08E5F0"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6269EB9F" w14:textId="61C0BE24"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2</m:t>
                </m:r>
              </m:sub>
            </m:sSub>
          </m:sup>
        </m:sSup>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2</m:t>
                </m:r>
              </m:sub>
            </m:sSub>
          </m:sup>
        </m:sSub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f</m:t>
            </m:r>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(3.12)</w:t>
      </w:r>
    </w:p>
    <w:p w14:paraId="14811EE3"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388AA210" w14:textId="6BCD5DDC"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3</m:t>
                </m:r>
              </m:sub>
            </m:sSub>
          </m:sup>
        </m:sSup>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3</m:t>
                </m:r>
              </m:sub>
            </m:sSub>
          </m:sup>
        </m:sSub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μ</m:t>
            </m:r>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(3.13)</w:t>
      </w:r>
    </w:p>
    <w:p w14:paraId="3978111C"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E353C15" w14:textId="4096B609"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4</m:t>
                </m:r>
              </m:sub>
            </m:sSub>
          </m:sup>
        </m:sSup>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4</m:t>
                </m:r>
              </m:sub>
            </m:sSub>
          </m:sup>
        </m:sSub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(3.14)</w:t>
      </w:r>
    </w:p>
    <w:p w14:paraId="6B4ED475"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A397CBF" w14:textId="70D24D82"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5</m:t>
                </m:r>
              </m:sub>
            </m:sSub>
          </m:sup>
        </m:sSup>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5</m:t>
                </m:r>
              </m:sub>
            </m:sSub>
          </m:sup>
        </m:sSub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Q</m:t>
            </m:r>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(3.15)</w:t>
      </w:r>
    </w:p>
    <w:p w14:paraId="1A738920" w14:textId="77777777" w:rsidR="0092684A" w:rsidRPr="00347684" w:rsidRDefault="0092684A" w:rsidP="0092684A">
      <w:pPr>
        <w:spacing w:after="0" w:line="240" w:lineRule="auto"/>
        <w:ind w:firstLine="709"/>
        <w:rPr>
          <w:rFonts w:ascii="Times New Roman" w:eastAsia="Times New Roman" w:hAnsi="Times New Roman" w:cs="Times New Roman"/>
          <w:sz w:val="28"/>
          <w:szCs w:val="28"/>
          <w:lang w:val="kk-KZ" w:eastAsia="ru-RU"/>
        </w:rPr>
      </w:pPr>
    </w:p>
    <w:p w14:paraId="5D604D04" w14:textId="7415B0D2"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6</m:t>
                    </m:r>
                  </m:sub>
                </m:sSub>
              </m:sup>
            </m:sSub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 xml:space="preserve">  m</m:t>
                </m:r>
              </m:e>
              <m:sub>
                <m:r>
                  <w:rPr>
                    <w:rFonts w:ascii="Cambria Math" w:eastAsia="Times New Roman" w:hAnsi="Cambria Math" w:cs="Times New Roman"/>
                    <w:sz w:val="28"/>
                    <w:szCs w:val="28"/>
                    <w:lang w:val="kk-KZ" w:eastAsia="ru-RU"/>
                  </w:rPr>
                  <m:t>с</m:t>
                </m:r>
              </m:sub>
            </m:sSub>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w:t>
      </w:r>
      <w:r w:rsidR="00750E6F"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 xml:space="preserve">                                      (3.16)</w:t>
      </w:r>
    </w:p>
    <w:p w14:paraId="52777BBA"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CD27047" w14:textId="0A149249"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7</m:t>
                    </m:r>
                  </m:sub>
                </m:sSub>
              </m:sup>
            </m:sSub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 xml:space="preserve">  m</m:t>
                </m:r>
              </m:e>
              <m:sub>
                <m:r>
                  <w:rPr>
                    <w:rFonts w:ascii="Cambria Math" w:eastAsia="Times New Roman" w:hAnsi="Cambria Math" w:cs="Times New Roman"/>
                    <w:sz w:val="28"/>
                    <w:szCs w:val="28"/>
                    <w:lang w:val="kk-KZ" w:eastAsia="ru-RU"/>
                  </w:rPr>
                  <m:t>г</m:t>
                </m:r>
              </m:sub>
            </m:sSub>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w:t>
      </w:r>
      <w:r w:rsidR="00750E6F"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 xml:space="preserve">                                      (3.17)</w:t>
      </w:r>
    </w:p>
    <w:p w14:paraId="402A283D"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2C567AD6" w14:textId="523CB0FE"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ϑ</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ρ</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8</m:t>
                </m:r>
              </m:sub>
            </m:sSub>
          </m:sup>
        </m:sSup>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J</m:t>
            </m:r>
          </m:e>
          <m:sub>
            <m:r>
              <w:rPr>
                <w:rFonts w:ascii="Cambria Math" w:eastAsia="Times New Roman" w:hAnsi="Cambria Math" w:cs="Times New Roman"/>
                <w:sz w:val="28"/>
                <w:szCs w:val="28"/>
                <w:lang w:val="kk-KZ" w:eastAsia="ru-RU"/>
              </w:rPr>
              <m:t>v</m:t>
            </m:r>
          </m:sub>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8</m:t>
                </m:r>
              </m:sub>
            </m:sSub>
          </m:sup>
        </m:sSubSup>
        <m:sSup>
          <m:sSupPr>
            <m:ctrlPr>
              <w:rPr>
                <w:rFonts w:ascii="Cambria Math" w:eastAsia="Times New Roman" w:hAnsi="Cambria Math" w:cs="Times New Roman"/>
                <w:i/>
                <w:sz w:val="28"/>
                <w:szCs w:val="28"/>
                <w:lang w:val="kk-KZ" w:eastAsia="ru-RU"/>
              </w:rPr>
            </m:ctrlPr>
          </m:sSupPr>
          <m:e>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e>
          <m:sup>
            <m:r>
              <w:rPr>
                <w:rFonts w:ascii="Cambria Math" w:eastAsia="Times New Roman" w:hAnsi="Cambria Math" w:cs="Times New Roman"/>
                <w:sz w:val="28"/>
                <w:szCs w:val="28"/>
                <w:lang w:val="kk-KZ" w:eastAsia="ru-RU"/>
              </w:rPr>
              <m:t>-1</m:t>
            </m:r>
          </m:sup>
        </m:sSup>
      </m:oMath>
      <w:r w:rsidR="00750E6F"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w:t>
      </w:r>
      <w:r w:rsidR="00750E6F"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 xml:space="preserve">                                         (3.18)</w:t>
      </w:r>
    </w:p>
    <w:p w14:paraId="0CB332F2"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5E647B83" w14:textId="0AE3A837" w:rsidR="00750E6F" w:rsidRPr="00347684" w:rsidRDefault="000F45C0" w:rsidP="00750E6F">
      <w:pPr>
        <w:spacing w:after="0" w:line="240" w:lineRule="auto"/>
        <w:ind w:firstLine="709"/>
        <w:jc w:val="both"/>
        <w:rPr>
          <w:rFonts w:ascii="Times New Roman" w:eastAsia="Times New Roman" w:hAnsi="Times New Roman" w:cs="Times New Roman"/>
          <w:sz w:val="28"/>
          <w:szCs w:val="28"/>
          <w:lang w:eastAsia="ru-RU"/>
        </w:rPr>
      </w:pPr>
      <w:r w:rsidRPr="00347684">
        <w:rPr>
          <w:rFonts w:ascii="Times New Roman" w:eastAsia="Times New Roman" w:hAnsi="Times New Roman" w:cs="Times New Roman"/>
          <w:sz w:val="28"/>
          <w:szCs w:val="28"/>
          <w:lang w:val="kk-KZ" w:eastAsia="ru-RU"/>
        </w:rPr>
        <w:lastRenderedPageBreak/>
        <w:t>В ходе решения этих уравнений вместо переменных были подставлены их формулы размерности. Такое преобразование переменных позволило определить их показатели степеней, которые в свою очередь позвол</w:t>
      </w:r>
      <w:r w:rsidR="00027D92" w:rsidRPr="00347684">
        <w:rPr>
          <w:rFonts w:ascii="Times New Roman" w:eastAsia="Times New Roman" w:hAnsi="Times New Roman" w:cs="Times New Roman"/>
          <w:sz w:val="28"/>
          <w:szCs w:val="28"/>
          <w:lang w:val="kk-KZ" w:eastAsia="ru-RU"/>
        </w:rPr>
        <w:t>или</w:t>
      </w:r>
      <w:r w:rsidRPr="00347684">
        <w:rPr>
          <w:rFonts w:ascii="Times New Roman" w:eastAsia="Times New Roman" w:hAnsi="Times New Roman" w:cs="Times New Roman"/>
          <w:sz w:val="28"/>
          <w:szCs w:val="28"/>
          <w:lang w:val="kk-KZ" w:eastAsia="ru-RU"/>
        </w:rPr>
        <w:t xml:space="preserve"> в правильно</w:t>
      </w:r>
      <w:r w:rsidR="00027D92" w:rsidRPr="00347684">
        <w:rPr>
          <w:rFonts w:ascii="Times New Roman" w:eastAsia="Times New Roman" w:hAnsi="Times New Roman" w:cs="Times New Roman"/>
          <w:sz w:val="28"/>
          <w:szCs w:val="28"/>
          <w:lang w:val="kk-KZ" w:eastAsia="ru-RU"/>
        </w:rPr>
        <w:t>м соотношении</w:t>
      </w:r>
      <w:r w:rsidRPr="00347684">
        <w:rPr>
          <w:rFonts w:ascii="Times New Roman" w:eastAsia="Times New Roman" w:hAnsi="Times New Roman" w:cs="Times New Roman"/>
          <w:sz w:val="28"/>
          <w:szCs w:val="28"/>
          <w:lang w:val="kk-KZ" w:eastAsia="ru-RU"/>
        </w:rPr>
        <w:t xml:space="preserve"> составить критерии подобия.</w:t>
      </w:r>
      <w:r w:rsidRPr="00347684">
        <w:rPr>
          <w:rFonts w:ascii="Times New Roman" w:eastAsia="Times New Roman" w:hAnsi="Times New Roman" w:cs="Times New Roman"/>
          <w:sz w:val="28"/>
          <w:szCs w:val="28"/>
          <w:lang w:eastAsia="ru-RU"/>
        </w:rPr>
        <w:t xml:space="preserve"> </w:t>
      </w:r>
    </w:p>
    <w:p w14:paraId="4D39F931" w14:textId="7A358786" w:rsidR="00750E6F" w:rsidRPr="00347684" w:rsidRDefault="00750E6F" w:rsidP="00750E6F">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Представлена методика расчета первого критерия подобия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oMath>
      <w:r w:rsidRPr="00347684">
        <w:rPr>
          <w:rFonts w:ascii="Times New Roman" w:eastAsia="Times New Roman" w:hAnsi="Times New Roman" w:cs="Times New Roman"/>
          <w:sz w:val="28"/>
          <w:szCs w:val="28"/>
          <w:lang w:val="kk-KZ" w:eastAsia="ru-RU"/>
        </w:rPr>
        <w:t>:</w:t>
      </w:r>
    </w:p>
    <w:p w14:paraId="729D091A" w14:textId="77777777" w:rsidR="00977B54" w:rsidRPr="00347684" w:rsidRDefault="00977B54" w:rsidP="00750E6F">
      <w:pPr>
        <w:spacing w:after="0" w:line="240" w:lineRule="auto"/>
        <w:ind w:firstLine="709"/>
        <w:jc w:val="both"/>
        <w:rPr>
          <w:rFonts w:ascii="Times New Roman" w:eastAsia="Times New Roman" w:hAnsi="Times New Roman" w:cs="Times New Roman"/>
          <w:sz w:val="28"/>
          <w:szCs w:val="28"/>
          <w:lang w:val="kk-KZ" w:eastAsia="ru-RU"/>
        </w:rPr>
      </w:pPr>
    </w:p>
    <w:p w14:paraId="10C919EC" w14:textId="3CB2452C" w:rsidR="000F45C0" w:rsidRPr="00347684" w:rsidRDefault="00040E3C" w:rsidP="000F45C0">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1</m:t>
                    </m:r>
                  </m:sub>
                </m:sSub>
              </m:sup>
            </m:sSup>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1</m:t>
                    </m:r>
                  </m:num>
                  <m:den>
                    <m:r>
                      <w:rPr>
                        <w:rFonts w:ascii="Cambria Math" w:eastAsia="Times New Roman" w:hAnsi="Cambria Math" w:cs="Times New Roman"/>
                        <w:sz w:val="28"/>
                        <w:szCs w:val="28"/>
                        <w:lang w:val="kk-KZ" w:eastAsia="ru-RU"/>
                      </w:rPr>
                      <m:t>T</m:t>
                    </m:r>
                  </m:den>
                </m:f>
              </m:e>
            </m:d>
          </m:e>
          <m:sup>
            <m:r>
              <w:rPr>
                <w:rFonts w:ascii="Cambria Math" w:eastAsia="Times New Roman" w:hAnsi="Cambria Math" w:cs="Times New Roman"/>
                <w:sz w:val="28"/>
                <w:szCs w:val="28"/>
                <w:lang w:val="kk-KZ" w:eastAsia="ru-RU"/>
              </w:rPr>
              <m:t>-1</m:t>
            </m:r>
          </m:sup>
        </m:sSup>
      </m:oMath>
      <w:r w:rsidR="00C91F96"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(3.19)</w:t>
      </w:r>
    </w:p>
    <w:p w14:paraId="69BE3F0C" w14:textId="77777777" w:rsidR="000F45C0" w:rsidRPr="00347684" w:rsidRDefault="000F45C0" w:rsidP="0092684A">
      <w:pPr>
        <w:spacing w:after="0" w:line="240" w:lineRule="auto"/>
        <w:ind w:firstLine="709"/>
        <w:jc w:val="both"/>
        <w:rPr>
          <w:rFonts w:ascii="Times New Roman" w:eastAsia="Times New Roman" w:hAnsi="Times New Roman" w:cs="Times New Roman"/>
          <w:sz w:val="28"/>
          <w:szCs w:val="28"/>
          <w:lang w:val="kk-KZ" w:eastAsia="ru-RU"/>
        </w:rPr>
      </w:pPr>
    </w:p>
    <w:p w14:paraId="004385DE" w14:textId="690C0E1B" w:rsidR="0092684A" w:rsidRPr="00347684" w:rsidRDefault="000F45C0" w:rsidP="00750E6F">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w:t>
      </w:r>
      <w:r w:rsidRPr="00347684">
        <w:rPr>
          <w:rFonts w:ascii="Times New Roman" w:eastAsia="Times New Roman" w:hAnsi="Times New Roman" w:cs="Times New Roman"/>
          <w:sz w:val="28"/>
          <w:szCs w:val="28"/>
          <w:lang w:eastAsia="ru-RU"/>
        </w:rPr>
        <w:t xml:space="preserve">оказатели степени </w:t>
      </w:r>
      <w:r w:rsidRPr="00347684">
        <w:rPr>
          <w:rFonts w:ascii="Times New Roman" w:eastAsia="Times New Roman" w:hAnsi="Times New Roman" w:cs="Times New Roman"/>
          <w:sz w:val="28"/>
          <w:szCs w:val="28"/>
          <w:lang w:val="kk-KZ" w:eastAsia="ru-RU"/>
        </w:rPr>
        <w:t>с</w:t>
      </w:r>
      <w:r w:rsidRPr="00347684">
        <w:rPr>
          <w:rFonts w:ascii="Times New Roman" w:eastAsia="Times New Roman" w:hAnsi="Times New Roman" w:cs="Times New Roman"/>
          <w:sz w:val="28"/>
          <w:szCs w:val="28"/>
          <w:lang w:eastAsia="ru-RU"/>
        </w:rPr>
        <w:t xml:space="preserve"> одинаковы</w:t>
      </w:r>
      <w:r w:rsidRPr="00347684">
        <w:rPr>
          <w:rFonts w:ascii="Times New Roman" w:eastAsia="Times New Roman" w:hAnsi="Times New Roman" w:cs="Times New Roman"/>
          <w:sz w:val="28"/>
          <w:szCs w:val="28"/>
          <w:lang w:val="kk-KZ" w:eastAsia="ru-RU"/>
        </w:rPr>
        <w:t>ми</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размерностями были сложены в один ряд:</w:t>
      </w:r>
    </w:p>
    <w:p w14:paraId="16FFBFD8" w14:textId="3B64AC22"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1</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1</m:t>
                </m:r>
              </m:sub>
            </m:sSub>
          </m:sup>
        </m:sSup>
      </m:oMath>
      <w:r w:rsidR="00C91F96" w:rsidRPr="00347684">
        <w:rPr>
          <w:rFonts w:ascii="Times New Roman" w:eastAsia="Times New Roman" w:hAnsi="Times New Roman" w:cs="Times New Roman"/>
          <w:i/>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(3.20)</w:t>
      </w:r>
    </w:p>
    <w:p w14:paraId="6C6F814E"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46757112" w14:textId="5AB8F675" w:rsidR="00750E6F" w:rsidRPr="00347684" w:rsidRDefault="00750E6F" w:rsidP="00750E6F">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Затем из совокупности показателей степеней была составлена система уравнений. </w:t>
      </w:r>
      <w:r w:rsidRPr="00347684">
        <w:rPr>
          <w:rFonts w:ascii="Times New Roman" w:eastAsia="Times New Roman" w:hAnsi="Times New Roman" w:cs="Times New Roman"/>
          <w:sz w:val="28"/>
          <w:szCs w:val="28"/>
          <w:lang w:eastAsia="ru-RU"/>
        </w:rPr>
        <w:t>Для того чтоб</w:t>
      </w:r>
      <w:r w:rsidRPr="00347684">
        <w:rPr>
          <w:rFonts w:ascii="Times New Roman" w:eastAsia="Times New Roman" w:hAnsi="Times New Roman" w:cs="Times New Roman"/>
          <w:sz w:val="28"/>
          <w:szCs w:val="28"/>
          <w:lang w:val="kk-KZ" w:eastAsia="ru-RU"/>
        </w:rPr>
        <w:t>ы составляемый критерий подобия</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 xml:space="preserve">и соотношение  параметров было </w:t>
      </w:r>
      <w:r w:rsidRPr="00347684">
        <w:rPr>
          <w:rFonts w:ascii="Times New Roman" w:eastAsia="Times New Roman" w:hAnsi="Times New Roman" w:cs="Times New Roman"/>
          <w:sz w:val="28"/>
          <w:szCs w:val="28"/>
          <w:lang w:eastAsia="ru-RU"/>
        </w:rPr>
        <w:t>равн</w:t>
      </w:r>
      <w:r w:rsidRPr="00347684">
        <w:rPr>
          <w:rFonts w:ascii="Times New Roman" w:eastAsia="Times New Roman" w:hAnsi="Times New Roman" w:cs="Times New Roman"/>
          <w:sz w:val="28"/>
          <w:szCs w:val="28"/>
          <w:lang w:val="kk-KZ" w:eastAsia="ru-RU"/>
        </w:rPr>
        <w:t>о</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единице</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соскупность их показателей равно нулю:</w:t>
      </w:r>
    </w:p>
    <w:p w14:paraId="46AC8018" w14:textId="77777777" w:rsidR="000F45C0" w:rsidRPr="00347684" w:rsidRDefault="000F45C0" w:rsidP="000F45C0">
      <w:pPr>
        <w:spacing w:after="0" w:line="240" w:lineRule="auto"/>
        <w:ind w:firstLine="709"/>
        <w:jc w:val="both"/>
        <w:rPr>
          <w:rFonts w:ascii="Times New Roman" w:eastAsia="Times New Roman" w:hAnsi="Times New Roman" w:cs="Times New Roman"/>
          <w:sz w:val="28"/>
          <w:szCs w:val="28"/>
          <w:lang w:val="kk-KZ" w:eastAsia="ru-RU"/>
        </w:rPr>
      </w:pPr>
    </w:p>
    <w:p w14:paraId="636025A7" w14:textId="640F0C46"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+1=0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=0</m:t>
                  </m:r>
                </m:e>
              </m:mr>
            </m:m>
          </m:e>
        </m:d>
      </m:oMath>
      <w:r w:rsidR="00C91F96"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(3.21)</w:t>
      </w:r>
    </w:p>
    <w:p w14:paraId="2998EF9C" w14:textId="77777777" w:rsidR="00512F11" w:rsidRPr="00347684" w:rsidRDefault="00512F11" w:rsidP="00512F11">
      <w:pPr>
        <w:spacing w:after="0" w:line="240" w:lineRule="auto"/>
        <w:ind w:firstLine="709"/>
        <w:contextualSpacing/>
        <w:jc w:val="both"/>
        <w:rPr>
          <w:rFonts w:ascii="Times New Roman" w:eastAsia="Times New Roman" w:hAnsi="Times New Roman" w:cs="Times New Roman"/>
          <w:sz w:val="28"/>
          <w:szCs w:val="28"/>
          <w:lang w:val="kk-KZ" w:eastAsia="ru-RU"/>
        </w:rPr>
      </w:pPr>
    </w:p>
    <w:p w14:paraId="6ACD6438" w14:textId="322FFAC7" w:rsidR="00512F11" w:rsidRPr="00347684" w:rsidRDefault="00512F11" w:rsidP="00512F11">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Решение этой системы позволил</w:t>
      </w:r>
      <w:r w:rsidR="00027D92" w:rsidRPr="00347684">
        <w:rPr>
          <w:rFonts w:ascii="Times New Roman" w:hAnsi="Times New Roman" w:cs="Times New Roman"/>
          <w:sz w:val="28"/>
          <w:szCs w:val="28"/>
          <w:lang w:val="kk-KZ"/>
        </w:rPr>
        <w:t>о</w:t>
      </w:r>
      <w:r w:rsidRPr="00347684">
        <w:rPr>
          <w:rFonts w:ascii="Times New Roman" w:hAnsi="Times New Roman" w:cs="Times New Roman"/>
          <w:sz w:val="28"/>
          <w:szCs w:val="28"/>
          <w:lang w:val="kk-KZ"/>
        </w:rPr>
        <w:t xml:space="preserve"> определить значения неизвестных величин: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r>
          <w:rPr>
            <w:rFonts w:ascii="Cambria Math" w:hAnsi="Cambria Math" w:cs="Times New Roman"/>
            <w:sz w:val="28"/>
            <w:szCs w:val="28"/>
            <w:lang w:val="kk-KZ"/>
          </w:rPr>
          <m:t>-</m:t>
        </m:r>
        <m:r>
          <w:rPr>
            <w:rFonts w:ascii="Cambria Math" w:hAnsi="Times New Roman" w:cs="Times New Roman"/>
            <w:sz w:val="28"/>
            <w:szCs w:val="28"/>
            <w:lang w:val="kk-KZ"/>
          </w:rPr>
          <m:t>1,</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=1,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z</m:t>
            </m:r>
          </m:e>
          <m:sub>
            <m:r>
              <w:rPr>
                <w:rFonts w:ascii="Cambria Math" w:hAnsi="Times New Roman" w:cs="Times New Roman"/>
                <w:sz w:val="28"/>
                <w:szCs w:val="28"/>
                <w:lang w:val="kk-KZ"/>
              </w:rPr>
              <m:t>1</m:t>
            </m:r>
          </m:sub>
        </m:sSub>
        <m:r>
          <w:rPr>
            <w:rFonts w:ascii="Cambria Math" w:hAnsi="Times New Roman" w:cs="Times New Roman"/>
            <w:sz w:val="28"/>
            <w:szCs w:val="28"/>
            <w:lang w:val="kk-KZ"/>
          </w:rPr>
          <m:t>=0</m:t>
        </m:r>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α</m:t>
            </m:r>
          </m:e>
          <m:sub>
            <m:r>
              <w:rPr>
                <w:rFonts w:ascii="Cambria Math" w:hAnsi="Times New Roman" w:cs="Times New Roman"/>
                <w:sz w:val="28"/>
                <w:szCs w:val="28"/>
              </w:rPr>
              <m:t>1</m:t>
            </m:r>
          </m:sub>
        </m:sSub>
        <m:r>
          <w:rPr>
            <w:rFonts w:ascii="Cambria Math" w:hAnsi="Times New Roman" w:cs="Times New Roman"/>
            <w:sz w:val="28"/>
            <w:szCs w:val="28"/>
          </w:rPr>
          <m:t>=0</m:t>
        </m:r>
      </m:oMath>
      <w:r w:rsidRPr="00347684">
        <w:rPr>
          <w:rFonts w:ascii="Times New Roman" w:eastAsiaTheme="minorEastAsia" w:hAnsi="Times New Roman" w:cs="Times New Roman"/>
          <w:sz w:val="28"/>
          <w:szCs w:val="28"/>
          <w:lang w:val="kk-KZ"/>
        </w:rPr>
        <w:t>.</w:t>
      </w:r>
      <w:r w:rsidRPr="00347684">
        <w:rPr>
          <w:rFonts w:ascii="Times New Roman" w:hAnsi="Times New Roman" w:cs="Times New Roman"/>
          <w:sz w:val="28"/>
          <w:szCs w:val="28"/>
        </w:rPr>
        <w:t xml:space="preserve"> </w:t>
      </w:r>
    </w:p>
    <w:p w14:paraId="2579363B" w14:textId="562A5EF5" w:rsidR="000F45C0" w:rsidRPr="00347684" w:rsidRDefault="000F45C0" w:rsidP="000F45C0">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eastAsia="ru-RU"/>
        </w:rPr>
        <w:t xml:space="preserve">Подставляя </w:t>
      </w:r>
      <w:r w:rsidRPr="00347684">
        <w:rPr>
          <w:rFonts w:ascii="Times New Roman" w:eastAsia="Times New Roman" w:hAnsi="Times New Roman" w:cs="Times New Roman"/>
          <w:sz w:val="28"/>
          <w:szCs w:val="28"/>
          <w:lang w:val="kk-KZ" w:eastAsia="ru-RU"/>
        </w:rPr>
        <w:t xml:space="preserve">полученные значения показателей степеней обратно в уравнение (3.11) в итоге был получен первый </w:t>
      </w:r>
      <w:r w:rsidR="00294179" w:rsidRPr="00347684">
        <w:rPr>
          <w:rFonts w:ascii="Times New Roman" w:eastAsia="Times New Roman" w:hAnsi="Times New Roman" w:cs="Times New Roman"/>
          <w:sz w:val="28"/>
          <w:szCs w:val="28"/>
          <w:lang w:val="kk-KZ" w:eastAsia="ru-RU"/>
        </w:rPr>
        <w:t>критерий подобия</w:t>
      </w:r>
      <w:r w:rsidRPr="00347684">
        <w:rPr>
          <w:rFonts w:ascii="Times New Roman" w:eastAsia="Times New Roman" w:hAnsi="Times New Roman" w:cs="Times New Roman"/>
          <w:sz w:val="28"/>
          <w:szCs w:val="28"/>
          <w:lang w:val="kk-KZ" w:eastAsia="ru-RU"/>
        </w:rPr>
        <w:t>:</w:t>
      </w:r>
    </w:p>
    <w:p w14:paraId="08AC2A7B"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4FE65D6A" w14:textId="6210F1BC"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en-US" w:eastAsia="ru-RU"/>
              </w:rPr>
              <m:t>dn</m:t>
            </m:r>
          </m:den>
        </m:f>
      </m:oMath>
      <w:r w:rsidR="00C91F96"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eastAsia="ru-RU"/>
        </w:rPr>
        <w:t>(</w:t>
      </w:r>
      <w:r w:rsidR="0092684A" w:rsidRPr="00347684">
        <w:rPr>
          <w:rFonts w:ascii="Times New Roman" w:eastAsia="Times New Roman" w:hAnsi="Times New Roman" w:cs="Times New Roman"/>
          <w:sz w:val="28"/>
          <w:szCs w:val="28"/>
          <w:lang w:val="kk-KZ" w:eastAsia="ru-RU"/>
        </w:rPr>
        <w:t>3.22)</w:t>
      </w:r>
    </w:p>
    <w:p w14:paraId="7B12DCEF" w14:textId="77777777" w:rsidR="00294179" w:rsidRPr="00347684" w:rsidRDefault="00294179" w:rsidP="00294179">
      <w:pPr>
        <w:spacing w:after="0" w:line="240" w:lineRule="auto"/>
        <w:ind w:firstLine="709"/>
        <w:contextualSpacing/>
        <w:jc w:val="both"/>
        <w:rPr>
          <w:rFonts w:ascii="Times New Roman" w:hAnsi="Times New Roman" w:cs="Times New Roman"/>
          <w:sz w:val="28"/>
          <w:szCs w:val="28"/>
          <w:lang w:val="kk-KZ"/>
        </w:rPr>
      </w:pPr>
    </w:p>
    <w:p w14:paraId="539A9634" w14:textId="24585E11" w:rsidR="0092684A" w:rsidRPr="00347684" w:rsidRDefault="00294179" w:rsidP="00294179">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Был проведен аналогичный расчет остальных </w:t>
      </w:r>
      <w:r w:rsidR="00027D92" w:rsidRPr="00347684">
        <w:rPr>
          <w:rFonts w:ascii="Times New Roman" w:hAnsi="Times New Roman" w:cs="Times New Roman"/>
          <w:sz w:val="28"/>
          <w:szCs w:val="28"/>
          <w:lang w:val="kk-KZ"/>
        </w:rPr>
        <w:t xml:space="preserve">7 </w:t>
      </w:r>
      <w:r w:rsidRPr="00347684">
        <w:rPr>
          <w:rFonts w:ascii="Times New Roman" w:hAnsi="Times New Roman" w:cs="Times New Roman"/>
          <w:sz w:val="28"/>
          <w:szCs w:val="28"/>
          <w:lang w:val="kk-KZ"/>
        </w:rPr>
        <w:t xml:space="preserve">уравнений, определяющие критерии подобия. </w:t>
      </w:r>
    </w:p>
    <w:p w14:paraId="70541F98" w14:textId="0D731A2B" w:rsidR="00294179" w:rsidRPr="00347684" w:rsidRDefault="00294179" w:rsidP="00294179">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Проведен расчет для второго критерия подобия:</w:t>
      </w:r>
    </w:p>
    <w:p w14:paraId="13BF9082" w14:textId="77777777" w:rsidR="00977B54" w:rsidRPr="00347684" w:rsidRDefault="00977B54" w:rsidP="00294179">
      <w:pPr>
        <w:spacing w:after="0" w:line="240" w:lineRule="auto"/>
        <w:ind w:firstLine="709"/>
        <w:contextualSpacing/>
        <w:jc w:val="both"/>
        <w:rPr>
          <w:rFonts w:ascii="Times New Roman" w:hAnsi="Times New Roman" w:cs="Times New Roman"/>
          <w:sz w:val="28"/>
          <w:szCs w:val="28"/>
          <w:lang w:val="kk-KZ"/>
        </w:rPr>
      </w:pPr>
    </w:p>
    <w:p w14:paraId="10250520" w14:textId="16FFD778"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2</m:t>
                    </m:r>
                  </m:sub>
                </m:sSub>
              </m:sup>
            </m:sSup>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1</m:t>
                    </m:r>
                  </m:num>
                  <m:den>
                    <m:r>
                      <w:rPr>
                        <w:rFonts w:ascii="Cambria Math" w:eastAsia="Times New Roman" w:hAnsi="Cambria Math" w:cs="Times New Roman"/>
                        <w:sz w:val="28"/>
                        <w:szCs w:val="28"/>
                        <w:lang w:val="kk-KZ" w:eastAsia="ru-RU"/>
                      </w:rPr>
                      <m:t>T</m:t>
                    </m:r>
                  </m:den>
                </m:f>
              </m:e>
            </m:d>
          </m:e>
          <m:sup>
            <m:r>
              <w:rPr>
                <w:rFonts w:ascii="Cambria Math" w:eastAsia="Times New Roman" w:hAnsi="Cambria Math" w:cs="Times New Roman"/>
                <w:sz w:val="28"/>
                <w:szCs w:val="28"/>
                <w:lang w:val="kk-KZ" w:eastAsia="ru-RU"/>
              </w:rPr>
              <m:t>-1</m:t>
            </m:r>
          </m:sup>
        </m:sSup>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(3.23)</w:t>
      </w:r>
    </w:p>
    <w:p w14:paraId="77426620"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4954E118" w14:textId="6FF9CF03"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2</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2</m:t>
                </m:r>
              </m:sub>
            </m:sSub>
          </m:sup>
        </m:sSup>
      </m:oMath>
      <w:r w:rsidR="0092684A" w:rsidRPr="00347684">
        <w:rPr>
          <w:rFonts w:ascii="Times New Roman" w:eastAsia="Times New Roman" w:hAnsi="Times New Roman" w:cs="Times New Roman"/>
          <w:i/>
          <w:sz w:val="28"/>
          <w:szCs w:val="28"/>
          <w:lang w:val="kk-KZ" w:eastAsia="ru-RU"/>
        </w:rPr>
        <w:t xml:space="preserve"> </w:t>
      </w:r>
      <w:r w:rsidR="003A5979" w:rsidRPr="00347684">
        <w:rPr>
          <w:rFonts w:ascii="Times New Roman" w:eastAsia="Times New Roman" w:hAnsi="Times New Roman" w:cs="Times New Roman"/>
          <w:i/>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(3.24)</w:t>
      </w:r>
    </w:p>
    <w:p w14:paraId="584C3F24"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001F37BA" w14:textId="5D879DAD"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+1=0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(3.25)</w:t>
      </w:r>
    </w:p>
    <w:p w14:paraId="29B00B92"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=-1,</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 xml:space="preserve">=1,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7EEE1BD0" w14:textId="1BD9D879" w:rsidR="00294179" w:rsidRPr="00347684" w:rsidRDefault="00294179" w:rsidP="00294179">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второй критерий подобия:</w:t>
      </w:r>
    </w:p>
    <w:p w14:paraId="0F525F1F" w14:textId="77777777" w:rsidR="00294179" w:rsidRPr="00347684" w:rsidRDefault="00294179" w:rsidP="00294179">
      <w:pPr>
        <w:spacing w:after="0" w:line="240" w:lineRule="auto"/>
        <w:ind w:firstLine="709"/>
        <w:contextualSpacing/>
        <w:jc w:val="both"/>
        <w:rPr>
          <w:rFonts w:ascii="Times New Roman" w:hAnsi="Times New Roman" w:cs="Times New Roman"/>
          <w:sz w:val="28"/>
          <w:szCs w:val="28"/>
          <w:lang w:val="kk-KZ"/>
        </w:rPr>
      </w:pPr>
    </w:p>
    <w:p w14:paraId="10DE6859" w14:textId="36B8CBCB"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df</m:t>
            </m:r>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(3.26)</w:t>
      </w:r>
    </w:p>
    <w:p w14:paraId="3F55DC13"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0C22D6B1" w14:textId="37177723" w:rsidR="00294179" w:rsidRPr="00347684" w:rsidRDefault="00294179" w:rsidP="00294179">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Проведен расчет для третьего критерия подобия:</w:t>
      </w:r>
    </w:p>
    <w:p w14:paraId="1A423E21" w14:textId="77777777" w:rsidR="00977B54" w:rsidRPr="00347684" w:rsidRDefault="00977B54" w:rsidP="00294179">
      <w:pPr>
        <w:spacing w:after="0" w:line="240" w:lineRule="auto"/>
        <w:ind w:firstLine="709"/>
        <w:jc w:val="both"/>
        <w:rPr>
          <w:rFonts w:ascii="Times New Roman" w:eastAsia="Times New Roman" w:hAnsi="Times New Roman" w:cs="Times New Roman"/>
          <w:sz w:val="28"/>
          <w:szCs w:val="28"/>
          <w:lang w:val="kk-KZ" w:eastAsia="ru-RU"/>
        </w:rPr>
      </w:pPr>
    </w:p>
    <w:p w14:paraId="0437F86D" w14:textId="0C9A7F7F"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3</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3</m:t>
                    </m:r>
                  </m:sub>
                </m:sSub>
              </m:sup>
            </m:sSup>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r>
                      <w:rPr>
                        <w:rFonts w:ascii="Cambria Math" w:eastAsia="Times New Roman" w:hAnsi="Cambria Math" w:cs="Times New Roman"/>
                        <w:sz w:val="28"/>
                        <w:szCs w:val="28"/>
                        <w:lang w:val="kk-KZ" w:eastAsia="ru-RU"/>
                      </w:rPr>
                      <m:t>LT</m:t>
                    </m:r>
                  </m:den>
                </m:f>
              </m:e>
            </m:d>
          </m:e>
          <m:sup>
            <m:r>
              <w:rPr>
                <w:rFonts w:ascii="Cambria Math" w:eastAsia="Times New Roman" w:hAnsi="Cambria Math" w:cs="Times New Roman"/>
                <w:sz w:val="28"/>
                <w:szCs w:val="28"/>
                <w:lang w:val="kk-KZ" w:eastAsia="ru-RU"/>
              </w:rPr>
              <m:t>-1</m:t>
            </m:r>
          </m:sup>
        </m:sSup>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(3.27)</w:t>
      </w:r>
    </w:p>
    <w:p w14:paraId="7242233E"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6E4F03D2" w14:textId="1E19EE33"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3</m:t>
                </m:r>
              </m:sub>
            </m:sSub>
          </m:sup>
        </m:sSup>
      </m:oMath>
      <w:r w:rsidR="0092684A" w:rsidRPr="00347684">
        <w:rPr>
          <w:rFonts w:ascii="Times New Roman" w:eastAsia="Times New Roman" w:hAnsi="Times New Roman" w:cs="Times New Roman"/>
          <w:i/>
          <w:sz w:val="28"/>
          <w:szCs w:val="28"/>
          <w:lang w:val="kk-KZ" w:eastAsia="ru-RU"/>
        </w:rPr>
        <w:t xml:space="preserve"> </w:t>
      </w:r>
      <w:r w:rsidR="003A5979" w:rsidRPr="00347684">
        <w:rPr>
          <w:rFonts w:ascii="Times New Roman" w:eastAsia="Times New Roman" w:hAnsi="Times New Roman" w:cs="Times New Roman"/>
          <w:iCs/>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(3.28)</w:t>
      </w:r>
    </w:p>
    <w:p w14:paraId="68528AB2"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19FAECC" w14:textId="63D3E3CE"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+1=0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+1=0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 xml:space="preserve">-1=0;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(3.29)</w:t>
      </w:r>
    </w:p>
    <w:p w14:paraId="27F0D5FA"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=1,</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 xml:space="preserve">=1,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 xml:space="preserve">=1,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6757CF70"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Получен третий критерий подобия:</w:t>
      </w:r>
    </w:p>
    <w:p w14:paraId="6825A492"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072759D2" w14:textId="52D74867"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dϑρ</m:t>
            </m:r>
          </m:num>
          <m:den>
            <m:r>
              <w:rPr>
                <w:rFonts w:ascii="Cambria Math" w:eastAsia="Times New Roman" w:hAnsi="Cambria Math" w:cs="Times New Roman"/>
                <w:sz w:val="28"/>
                <w:szCs w:val="28"/>
                <w:lang w:val="kk-KZ" w:eastAsia="ru-RU"/>
              </w:rPr>
              <m:t>μ</m:t>
            </m:r>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(3.30)</w:t>
      </w:r>
    </w:p>
    <w:p w14:paraId="0BAD8C88"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6686EB07"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Проведен расчет для четвертого критерия подобия:</w:t>
      </w:r>
    </w:p>
    <w:p w14:paraId="208A4B9A"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u w:val="single"/>
          <w:lang w:val="kk-KZ" w:eastAsia="ru-RU"/>
        </w:rPr>
      </w:pPr>
    </w:p>
    <w:p w14:paraId="74830F42" w14:textId="280166D8"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4</m:t>
                    </m:r>
                  </m:sub>
                </m:sSub>
              </m:sup>
            </m:sSup>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L</m:t>
                </m:r>
              </m:e>
            </m:d>
          </m:e>
          <m:sup>
            <m:r>
              <w:rPr>
                <w:rFonts w:ascii="Cambria Math" w:eastAsia="Times New Roman" w:hAnsi="Cambria Math" w:cs="Times New Roman"/>
                <w:sz w:val="28"/>
                <w:szCs w:val="28"/>
                <w:lang w:val="kk-KZ" w:eastAsia="ru-RU"/>
              </w:rPr>
              <m:t>-1</m:t>
            </m:r>
          </m:sup>
        </m:sSup>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(3.31)</w:t>
      </w:r>
    </w:p>
    <w:p w14:paraId="62ED5FA5"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77B22C5" w14:textId="58D334A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4</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4</m:t>
                </m:r>
              </m:sub>
            </m:sSub>
          </m:sup>
        </m:sSup>
      </m:oMath>
      <w:r w:rsidR="0092684A" w:rsidRPr="00347684">
        <w:rPr>
          <w:rFonts w:ascii="Times New Roman" w:eastAsia="Times New Roman" w:hAnsi="Times New Roman" w:cs="Times New Roman"/>
          <w:i/>
          <w:sz w:val="28"/>
          <w:szCs w:val="28"/>
          <w:lang w:val="kk-KZ" w:eastAsia="ru-RU"/>
        </w:rPr>
        <w:t xml:space="preserve"> </w:t>
      </w:r>
      <w:r w:rsidR="003A5979" w:rsidRPr="00347684">
        <w:rPr>
          <w:rFonts w:ascii="Times New Roman" w:eastAsia="Times New Roman" w:hAnsi="Times New Roman" w:cs="Times New Roman"/>
          <w:iCs/>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(3.32)</w:t>
      </w:r>
    </w:p>
    <w:p w14:paraId="59F1B3A2"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2885466A" w14:textId="3996B4E5"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-1=0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(3.33)</w:t>
      </w:r>
    </w:p>
    <w:p w14:paraId="2382FB05"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=1,</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537AA42F"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Получен четвертый критерий подобия:</w:t>
      </w:r>
    </w:p>
    <w:p w14:paraId="08DCD796"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1B4757BB" w14:textId="65A675B4"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m:t>
            </m:r>
          </m:num>
          <m:den>
            <m:r>
              <w:rPr>
                <w:rFonts w:ascii="Cambria Math" w:eastAsia="Times New Roman" w:hAnsi="Cambria Math" w:cs="Times New Roman"/>
                <w:sz w:val="28"/>
                <w:szCs w:val="28"/>
                <w:lang w:val="kk-KZ" w:eastAsia="ru-RU"/>
              </w:rPr>
              <m:t>L</m:t>
            </m:r>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(3.34)</w:t>
      </w:r>
    </w:p>
    <w:p w14:paraId="0B794D61" w14:textId="77777777" w:rsidR="006A3A48" w:rsidRPr="00347684" w:rsidRDefault="006A3A48" w:rsidP="0092684A">
      <w:pPr>
        <w:spacing w:after="0" w:line="240" w:lineRule="auto"/>
        <w:ind w:firstLine="709"/>
        <w:jc w:val="right"/>
        <w:rPr>
          <w:rFonts w:ascii="Times New Roman" w:eastAsia="Times New Roman" w:hAnsi="Times New Roman" w:cs="Times New Roman"/>
          <w:sz w:val="28"/>
          <w:szCs w:val="28"/>
          <w:lang w:val="kk-KZ" w:eastAsia="ru-RU"/>
        </w:rPr>
      </w:pPr>
    </w:p>
    <w:p w14:paraId="58692453"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Проведен расчет для пятого критерия подобия:</w:t>
      </w:r>
    </w:p>
    <w:p w14:paraId="1AFD6A4A" w14:textId="4B2EAB29"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5DB52063" w14:textId="3DFE634A"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5</m:t>
                    </m:r>
                  </m:sub>
                </m:sSub>
              </m:sup>
            </m:sSup>
            <m:d>
              <m:dPr>
                <m:ctrlPr>
                  <w:rPr>
                    <w:rFonts w:ascii="Cambria Math" w:eastAsia="Times New Roman" w:hAnsi="Cambria Math" w:cs="Times New Roman"/>
                    <w:i/>
                    <w:sz w:val="28"/>
                    <w:szCs w:val="28"/>
                    <w:lang w:val="kk-KZ" w:eastAsia="ru-RU"/>
                  </w:rPr>
                </m:ctrlPr>
              </m:d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e>
            </m:d>
          </m:e>
          <m:sup>
            <m:r>
              <w:rPr>
                <w:rFonts w:ascii="Cambria Math" w:eastAsia="Times New Roman" w:hAnsi="Cambria Math" w:cs="Times New Roman"/>
                <w:sz w:val="28"/>
                <w:szCs w:val="28"/>
                <w:lang w:val="kk-KZ" w:eastAsia="ru-RU"/>
              </w:rPr>
              <m:t>-1</m:t>
            </m:r>
          </m:sup>
        </m:sSup>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(3.35)</w:t>
      </w:r>
    </w:p>
    <w:p w14:paraId="08A864DD"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3F321F2B" w14:textId="057EF183"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-3</m:t>
            </m:r>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5</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5</m:t>
                </m:r>
              </m:sub>
            </m:sSub>
          </m:sup>
        </m:sSup>
      </m:oMath>
      <w:r w:rsidR="0092684A" w:rsidRPr="00347684">
        <w:rPr>
          <w:rFonts w:ascii="Times New Roman" w:eastAsia="Times New Roman" w:hAnsi="Times New Roman" w:cs="Times New Roman"/>
          <w:iCs/>
          <w:sz w:val="28"/>
          <w:szCs w:val="28"/>
          <w:lang w:val="kk-KZ" w:eastAsia="ru-RU"/>
        </w:rPr>
        <w:t xml:space="preserve"> </w:t>
      </w:r>
      <w:r w:rsidR="003A5979" w:rsidRPr="00347684">
        <w:rPr>
          <w:rFonts w:ascii="Times New Roman" w:eastAsia="Times New Roman" w:hAnsi="Times New Roman" w:cs="Times New Roman"/>
          <w:iCs/>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(3.36)</w:t>
      </w:r>
    </w:p>
    <w:p w14:paraId="00E286E6"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0D5DC39B" w14:textId="7203E908"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-3=0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(3.37)</w:t>
      </w:r>
    </w:p>
    <w:p w14:paraId="000C9AEE"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68B0852D" w14:textId="7A56253E" w:rsidR="006A3A48" w:rsidRPr="00347684" w:rsidRDefault="006A3A48" w:rsidP="006A3A48">
      <w:pPr>
        <w:spacing w:after="0" w:line="240" w:lineRule="auto"/>
        <w:ind w:firstLine="709"/>
        <w:contextualSpacing/>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Получен пятый критерий подобия:</w:t>
      </w:r>
    </w:p>
    <w:p w14:paraId="55DFB0A3" w14:textId="77777777" w:rsidR="00977B54" w:rsidRPr="00347684" w:rsidRDefault="00977B54" w:rsidP="006A3A48">
      <w:pPr>
        <w:spacing w:after="0" w:line="240" w:lineRule="auto"/>
        <w:ind w:firstLine="709"/>
        <w:contextualSpacing/>
        <w:jc w:val="both"/>
        <w:rPr>
          <w:rFonts w:ascii="Times New Roman" w:hAnsi="Times New Roman" w:cs="Times New Roman"/>
          <w:sz w:val="28"/>
          <w:szCs w:val="28"/>
          <w:lang w:val="kk-KZ"/>
        </w:rPr>
      </w:pPr>
    </w:p>
    <w:p w14:paraId="43365BF3" w14:textId="1B0FCBD3"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5</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num>
          <m:den>
            <m:r>
              <w:rPr>
                <w:rFonts w:ascii="Cambria Math" w:eastAsia="Times New Roman" w:hAnsi="Cambria Math" w:cs="Times New Roman"/>
                <w:sz w:val="28"/>
                <w:szCs w:val="28"/>
                <w:lang w:val="en-US" w:eastAsia="ru-RU"/>
              </w:rPr>
              <m:t>Q</m:t>
            </m:r>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(3.38)</w:t>
      </w:r>
    </w:p>
    <w:p w14:paraId="1772616E"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6B903189"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Проведен расчет для шестого критерия подобия:</w:t>
      </w:r>
    </w:p>
    <w:p w14:paraId="05DFF68D"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7C0221E9" w14:textId="480B1121"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6</m:t>
                    </m:r>
                  </m:sub>
                </m:sSub>
              </m:sup>
            </m:sSup>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M</m:t>
                </m:r>
              </m:e>
            </m:d>
          </m:e>
          <m:sup>
            <m:r>
              <w:rPr>
                <w:rFonts w:ascii="Cambria Math" w:eastAsia="Times New Roman" w:hAnsi="Cambria Math" w:cs="Times New Roman"/>
                <w:sz w:val="28"/>
                <w:szCs w:val="28"/>
                <w:lang w:val="kk-KZ" w:eastAsia="ru-RU"/>
              </w:rPr>
              <m:t>-1</m:t>
            </m:r>
          </m:sup>
        </m:sSup>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(3.39)</w:t>
      </w:r>
    </w:p>
    <w:p w14:paraId="78DBEBAA"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27ECDB0F" w14:textId="6B9CF0A8"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6</m:t>
                </m:r>
              </m:sub>
            </m:sSub>
          </m:sup>
        </m:sSup>
      </m:oMath>
      <w:r w:rsidR="0092684A" w:rsidRPr="00347684">
        <w:rPr>
          <w:rFonts w:ascii="Times New Roman" w:eastAsia="Times New Roman" w:hAnsi="Times New Roman" w:cs="Times New Roman"/>
          <w:i/>
          <w:sz w:val="28"/>
          <w:szCs w:val="28"/>
          <w:lang w:val="kk-KZ" w:eastAsia="ru-RU"/>
        </w:rPr>
        <w:t xml:space="preserve"> </w:t>
      </w:r>
      <w:r w:rsidR="003A5979" w:rsidRPr="00347684">
        <w:rPr>
          <w:rFonts w:ascii="Times New Roman" w:eastAsia="Times New Roman" w:hAnsi="Times New Roman" w:cs="Times New Roman"/>
          <w:iCs/>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(3.40)</w:t>
      </w:r>
    </w:p>
    <w:p w14:paraId="449CA37E"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838F8D5" w14:textId="7EC95CC8"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 xml:space="preserve">-1=0;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(3.41)</w:t>
      </w:r>
    </w:p>
    <w:p w14:paraId="6AA04811"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 xml:space="preserve">=1,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259D0213" w14:textId="01883376"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Получен шестой критерий подобия:</w:t>
      </w:r>
    </w:p>
    <w:p w14:paraId="491D8D96"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0DCD9667" w14:textId="0DF95953"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6</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m:t>
                </m:r>
              </m:sub>
            </m:sSub>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(3.42)</w:t>
      </w:r>
    </w:p>
    <w:p w14:paraId="230FA35E"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1C71B123"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Проведен расчет для седьмого критерия подобия:</w:t>
      </w:r>
    </w:p>
    <w:p w14:paraId="21D19812"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00C39EC5" w14:textId="31E47196"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7</m:t>
                    </m:r>
                  </m:sub>
                </m:sSub>
              </m:sup>
            </m:sSup>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M</m:t>
                </m:r>
              </m:e>
            </m:d>
          </m:e>
          <m:sup>
            <m:r>
              <w:rPr>
                <w:rFonts w:ascii="Cambria Math" w:eastAsia="Times New Roman" w:hAnsi="Cambria Math" w:cs="Times New Roman"/>
                <w:sz w:val="28"/>
                <w:szCs w:val="28"/>
                <w:lang w:val="kk-KZ" w:eastAsia="ru-RU"/>
              </w:rPr>
              <m:t>-1</m:t>
            </m:r>
          </m:sup>
        </m:sSup>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(3.43)</w:t>
      </w:r>
    </w:p>
    <w:p w14:paraId="6BAE8FD4"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22D0B4ED" w14:textId="23E65652"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-1</m:t>
            </m:r>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7</m:t>
                </m:r>
              </m:sub>
            </m:sSub>
          </m:sup>
        </m:sSup>
      </m:oMath>
      <w:r w:rsidR="0092684A" w:rsidRPr="00347684">
        <w:rPr>
          <w:rFonts w:ascii="Times New Roman" w:eastAsia="Times New Roman" w:hAnsi="Times New Roman" w:cs="Times New Roman"/>
          <w:i/>
          <w:sz w:val="28"/>
          <w:szCs w:val="28"/>
          <w:lang w:val="kk-KZ" w:eastAsia="ru-RU"/>
        </w:rPr>
        <w:t xml:space="preserve"> </w:t>
      </w:r>
      <w:r w:rsidR="003A5979" w:rsidRPr="00347684">
        <w:rPr>
          <w:rFonts w:ascii="Times New Roman" w:eastAsia="Times New Roman" w:hAnsi="Times New Roman" w:cs="Times New Roman"/>
          <w:iCs/>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(3.44)</w:t>
      </w:r>
    </w:p>
    <w:p w14:paraId="3BB99F52"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5B21E19B" w14:textId="568A3E9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 xml:space="preserve">-1=0;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(3.45)</w:t>
      </w:r>
    </w:p>
    <w:p w14:paraId="4568C79C"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 xml:space="preserve">=1,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77D14E0E"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Получен седьмой критерий подобия:</w:t>
      </w:r>
    </w:p>
    <w:p w14:paraId="50C73153"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04BC13A0" w14:textId="108EEBB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7</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г</m:t>
                </m:r>
              </m:sub>
            </m:sSub>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(3.46)</w:t>
      </w:r>
    </w:p>
    <w:p w14:paraId="3E4985C4"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6A33B941" w14:textId="77777777"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Проведен расчет для восьмого критерия подобия:</w:t>
      </w:r>
    </w:p>
    <w:p w14:paraId="26C00570" w14:textId="1BEEE5F0" w:rsidR="0092684A" w:rsidRPr="00347684" w:rsidRDefault="0092684A" w:rsidP="003A5979">
      <w:pPr>
        <w:spacing w:after="0" w:line="240" w:lineRule="auto"/>
        <w:ind w:firstLine="709"/>
        <w:jc w:val="right"/>
        <w:rPr>
          <w:rFonts w:ascii="Times New Roman" w:eastAsia="Times New Roman" w:hAnsi="Times New Roman" w:cs="Times New Roman"/>
          <w:sz w:val="28"/>
          <w:szCs w:val="28"/>
          <w:lang w:val="kk-KZ" w:eastAsia="ru-RU"/>
        </w:rPr>
      </w:pPr>
    </w:p>
    <w:p w14:paraId="702E87A8" w14:textId="4A06DD4B" w:rsidR="003A5979" w:rsidRPr="003A5979" w:rsidRDefault="00040E3C" w:rsidP="003A5979">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num>
                  <m:den>
                    <m:r>
                      <w:rPr>
                        <w:rFonts w:ascii="Cambria Math" w:eastAsia="Times New Roman" w:hAnsi="Cambria Math" w:cs="Times New Roman"/>
                        <w:sz w:val="28"/>
                        <w:szCs w:val="28"/>
                        <w:lang w:val="kk-KZ" w:eastAsia="ru-RU"/>
                      </w:rPr>
                      <m:t>T</m:t>
                    </m:r>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kk-KZ" w:eastAsia="ru-RU"/>
              </w:rPr>
            </m:ctrlPr>
          </m:sSupPr>
          <m:e>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3</m:t>
                        </m:r>
                      </m:sup>
                    </m:sSup>
                  </m:den>
                </m:f>
              </m:e>
            </m:d>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kk-KZ" w:eastAsia="ru-RU"/>
              </w:rPr>
            </m:ctrlPr>
          </m:sSupPr>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(I)</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β</m:t>
                    </m:r>
                  </m:e>
                  <m:sub>
                    <m:r>
                      <w:rPr>
                        <w:rFonts w:ascii="Cambria Math" w:eastAsia="Times New Roman" w:hAnsi="Cambria Math" w:cs="Times New Roman"/>
                        <w:sz w:val="28"/>
                        <w:szCs w:val="28"/>
                        <w:lang w:val="kk-KZ" w:eastAsia="ru-RU"/>
                      </w:rPr>
                      <m:t>8</m:t>
                    </m:r>
                  </m:sub>
                </m:sSub>
              </m:sup>
            </m:sSup>
            <m:d>
              <m:dPr>
                <m:ctrlPr>
                  <w:rPr>
                    <w:rFonts w:ascii="Cambria Math" w:eastAsia="Times New Roman" w:hAnsi="Cambria Math" w:cs="Times New Roman"/>
                    <w:i/>
                    <w:sz w:val="28"/>
                    <w:szCs w:val="28"/>
                    <w:lang w:val="kk-KZ"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J∙</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J∙</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-2</m:t>
                        </m:r>
                      </m:sup>
                    </m:sSup>
                  </m:den>
                </m:f>
              </m:e>
            </m:d>
          </m:e>
          <m:sup>
            <m:r>
              <w:rPr>
                <w:rFonts w:ascii="Cambria Math" w:eastAsia="Times New Roman" w:hAnsi="Cambria Math" w:cs="Times New Roman"/>
                <w:sz w:val="28"/>
                <w:szCs w:val="28"/>
                <w:lang w:val="kk-KZ" w:eastAsia="ru-RU"/>
              </w:rPr>
              <m:t>-1</m:t>
            </m:r>
          </m:sup>
        </m:sSup>
      </m:oMath>
      <w:r w:rsidR="003A5979" w:rsidRPr="003A5979">
        <w:rPr>
          <w:rFonts w:ascii="Times New Roman" w:eastAsia="Times New Roman" w:hAnsi="Times New Roman" w:cs="Times New Roman"/>
          <w:sz w:val="28"/>
          <w:szCs w:val="28"/>
          <w:lang w:val="kk-KZ" w:eastAsia="ru-RU"/>
        </w:rPr>
        <w:t xml:space="preserve">  ,                                   (</w:t>
      </w:r>
      <w:r w:rsidR="003A5979" w:rsidRPr="00347684">
        <w:rPr>
          <w:rFonts w:ascii="Times New Roman" w:eastAsia="Times New Roman" w:hAnsi="Times New Roman" w:cs="Times New Roman"/>
          <w:sz w:val="28"/>
          <w:szCs w:val="28"/>
          <w:lang w:val="kk-KZ" w:eastAsia="ru-RU"/>
        </w:rPr>
        <w:t>3</w:t>
      </w:r>
      <w:r w:rsidR="003A5979" w:rsidRPr="003A5979">
        <w:rPr>
          <w:rFonts w:ascii="Times New Roman" w:eastAsia="Times New Roman" w:hAnsi="Times New Roman" w:cs="Times New Roman"/>
          <w:sz w:val="28"/>
          <w:szCs w:val="28"/>
          <w:lang w:val="kk-KZ" w:eastAsia="ru-RU"/>
        </w:rPr>
        <w:t>.4</w:t>
      </w:r>
      <w:r w:rsidR="003A5979" w:rsidRPr="00347684">
        <w:rPr>
          <w:rFonts w:ascii="Times New Roman" w:eastAsia="Times New Roman" w:hAnsi="Times New Roman" w:cs="Times New Roman"/>
          <w:sz w:val="28"/>
          <w:szCs w:val="28"/>
          <w:lang w:val="kk-KZ" w:eastAsia="ru-RU"/>
        </w:rPr>
        <w:t>7</w:t>
      </w:r>
      <w:r w:rsidR="003A5979" w:rsidRPr="003A5979">
        <w:rPr>
          <w:rFonts w:ascii="Times New Roman" w:eastAsia="Times New Roman" w:hAnsi="Times New Roman" w:cs="Times New Roman"/>
          <w:sz w:val="28"/>
          <w:szCs w:val="28"/>
          <w:lang w:val="kk-KZ" w:eastAsia="ru-RU"/>
        </w:rPr>
        <w:t>)</w:t>
      </w:r>
    </w:p>
    <w:p w14:paraId="36F7F238" w14:textId="61141380" w:rsidR="003A5979" w:rsidRPr="00347684" w:rsidRDefault="003A5979" w:rsidP="0092684A">
      <w:pPr>
        <w:spacing w:after="0" w:line="240" w:lineRule="auto"/>
        <w:ind w:firstLine="709"/>
        <w:jc w:val="both"/>
        <w:rPr>
          <w:rFonts w:ascii="Times New Roman" w:eastAsia="Times New Roman" w:hAnsi="Times New Roman" w:cs="Times New Roman"/>
          <w:sz w:val="28"/>
          <w:szCs w:val="28"/>
          <w:lang w:val="kk-KZ" w:eastAsia="ru-RU"/>
        </w:rPr>
      </w:pPr>
    </w:p>
    <w:p w14:paraId="2F9D6A76" w14:textId="421251DE"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L</m:t>
            </m:r>
          </m:e>
          <m:sup>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-2+2</m:t>
            </m:r>
          </m:sup>
        </m:sSup>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T</m:t>
            </m:r>
          </m:e>
          <m: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M</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8</m:t>
                </m:r>
              </m:sub>
            </m:sSub>
          </m:sup>
        </m:sSup>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J</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-2+2</m:t>
            </m:r>
          </m:sup>
        </m:sSup>
      </m:oMath>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iCs/>
          <w:sz w:val="28"/>
          <w:szCs w:val="28"/>
          <w:lang w:val="kk-KZ" w:eastAsia="ru-RU"/>
        </w:rPr>
        <w:t xml:space="preserve"> </w:t>
      </w:r>
      <w:r w:rsidR="003A5979" w:rsidRPr="00347684">
        <w:rPr>
          <w:rFonts w:ascii="Times New Roman" w:eastAsia="Times New Roman" w:hAnsi="Times New Roman" w:cs="Times New Roman"/>
          <w:iCs/>
          <w:sz w:val="28"/>
          <w:szCs w:val="28"/>
          <w:lang w:val="kk-KZ" w:eastAsia="ru-RU"/>
        </w:rPr>
        <w:t>.</w:t>
      </w:r>
      <w:r w:rsidR="0092684A" w:rsidRPr="00347684">
        <w:rPr>
          <w:rFonts w:ascii="Times New Roman" w:eastAsia="Times New Roman" w:hAnsi="Times New Roman" w:cs="Times New Roman"/>
          <w:i/>
          <w:sz w:val="28"/>
          <w:szCs w:val="28"/>
          <w:lang w:val="kk-KZ" w:eastAsia="ru-RU"/>
        </w:rPr>
        <w:t xml:space="preserve">    </w:t>
      </w:r>
      <w:r w:rsidR="00094F82"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i/>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(3.4</w:t>
      </w:r>
      <w:r w:rsidR="003A5979" w:rsidRPr="00347684">
        <w:rPr>
          <w:rFonts w:ascii="Times New Roman" w:eastAsia="Times New Roman" w:hAnsi="Times New Roman" w:cs="Times New Roman"/>
          <w:sz w:val="28"/>
          <w:szCs w:val="28"/>
          <w:lang w:val="kk-KZ" w:eastAsia="ru-RU"/>
        </w:rPr>
        <w:t>8</w:t>
      </w:r>
      <w:r w:rsidR="0092684A" w:rsidRPr="00347684">
        <w:rPr>
          <w:rFonts w:ascii="Times New Roman" w:eastAsia="Times New Roman" w:hAnsi="Times New Roman" w:cs="Times New Roman"/>
          <w:sz w:val="28"/>
          <w:szCs w:val="28"/>
          <w:lang w:val="kk-KZ" w:eastAsia="ru-RU"/>
        </w:rPr>
        <w:t>)</w:t>
      </w:r>
    </w:p>
    <w:p w14:paraId="450A035D"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2C2FE01A" w14:textId="6725823B"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d>
          <m:dPr>
            <m:begChr m:val="{"/>
            <m:endChr m:val=""/>
            <m:ctrlPr>
              <w:rPr>
                <w:rFonts w:ascii="Cambria Math" w:eastAsia="Times New Roman" w:hAnsi="Cambria Math" w:cs="Times New Roman"/>
                <w:i/>
                <w:sz w:val="28"/>
                <w:szCs w:val="28"/>
                <w:lang w:val="kk-KZ" w:eastAsia="ru-RU"/>
              </w:rPr>
            </m:ctrlPr>
          </m:dPr>
          <m:e>
            <m:m>
              <m:mPr>
                <m:mcs>
                  <m:mc>
                    <m:mcPr>
                      <m:count m:val="1"/>
                      <m:mcJc m:val="center"/>
                    </m:mcPr>
                  </m:mc>
                </m:mcs>
                <m:ctrlPr>
                  <w:rPr>
                    <w:rFonts w:ascii="Cambria Math" w:eastAsia="Times New Roman" w:hAnsi="Cambria Math" w:cs="Times New Roman"/>
                    <w:i/>
                    <w:sz w:val="28"/>
                    <w:szCs w:val="28"/>
                    <w:lang w:val="kk-KZ" w:eastAsia="ru-RU"/>
                  </w:rPr>
                </m:ctrlPr>
              </m:mPr>
              <m:m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-3</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-2+2=0</m:t>
                  </m:r>
                </m:e>
              </m:mr>
              <m:m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=0</m:t>
                  </m:r>
                </m:e>
              </m:mr>
              <m:m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-2+2=0</m:t>
                  </m:r>
                </m:e>
              </m:mr>
            </m:m>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(3.4</w:t>
      </w:r>
      <w:r w:rsidR="003A5979" w:rsidRPr="00347684">
        <w:rPr>
          <w:rFonts w:ascii="Times New Roman" w:eastAsia="Times New Roman" w:hAnsi="Times New Roman" w:cs="Times New Roman"/>
          <w:sz w:val="28"/>
          <w:szCs w:val="28"/>
          <w:lang w:val="kk-KZ" w:eastAsia="ru-RU"/>
        </w:rPr>
        <w:t>9</w:t>
      </w:r>
      <w:r w:rsidR="0092684A" w:rsidRPr="00347684">
        <w:rPr>
          <w:rFonts w:ascii="Times New Roman" w:eastAsia="Times New Roman" w:hAnsi="Times New Roman" w:cs="Times New Roman"/>
          <w:sz w:val="28"/>
          <w:szCs w:val="28"/>
          <w:lang w:val="kk-KZ" w:eastAsia="ru-RU"/>
        </w:rPr>
        <w:t>)</w:t>
      </w:r>
    </w:p>
    <w:p w14:paraId="43B50CB4"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Отсюда: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=0,</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z</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 xml:space="preserve">=0,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=0</m:t>
        </m:r>
      </m:oMath>
      <w:r w:rsidRPr="00347684">
        <w:rPr>
          <w:rFonts w:ascii="Times New Roman" w:eastAsia="Times New Roman" w:hAnsi="Times New Roman" w:cs="Times New Roman"/>
          <w:sz w:val="28"/>
          <w:szCs w:val="28"/>
          <w:lang w:val="kk-KZ" w:eastAsia="ru-RU"/>
        </w:rPr>
        <w:t>.</w:t>
      </w:r>
    </w:p>
    <w:p w14:paraId="6F45935E" w14:textId="77777777" w:rsidR="00094F82" w:rsidRPr="00347684" w:rsidRDefault="00094F82" w:rsidP="006A3A48">
      <w:pPr>
        <w:spacing w:after="0" w:line="240" w:lineRule="auto"/>
        <w:ind w:firstLine="709"/>
        <w:jc w:val="both"/>
        <w:rPr>
          <w:rFonts w:ascii="Times New Roman" w:eastAsia="Times New Roman" w:hAnsi="Times New Roman" w:cs="Times New Roman"/>
          <w:sz w:val="28"/>
          <w:szCs w:val="28"/>
          <w:lang w:val="kk-KZ" w:eastAsia="ru-RU"/>
        </w:rPr>
      </w:pPr>
    </w:p>
    <w:p w14:paraId="5B9174B5" w14:textId="77756F8E"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Получен восьмой критерий подобия:</w:t>
      </w:r>
    </w:p>
    <w:p w14:paraId="2B4A4EB4" w14:textId="77777777" w:rsidR="00FE1F51" w:rsidRPr="00347684" w:rsidRDefault="00FE1F51" w:rsidP="006A3A48">
      <w:pPr>
        <w:spacing w:after="0" w:line="240" w:lineRule="auto"/>
        <w:ind w:firstLine="709"/>
        <w:jc w:val="both"/>
        <w:rPr>
          <w:rFonts w:ascii="Times New Roman" w:eastAsia="Times New Roman" w:hAnsi="Times New Roman" w:cs="Times New Roman"/>
          <w:sz w:val="28"/>
          <w:szCs w:val="28"/>
          <w:lang w:val="kk-KZ" w:eastAsia="ru-RU"/>
        </w:rPr>
      </w:pPr>
    </w:p>
    <w:p w14:paraId="409894C9" w14:textId="4F88FCB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π</m:t>
            </m:r>
          </m:e>
          <m:sub>
            <m:r>
              <w:rPr>
                <w:rFonts w:ascii="Cambria Math" w:eastAsia="Times New Roman" w:hAnsi="Cambria Math" w:cs="Times New Roman"/>
                <w:sz w:val="28"/>
                <w:szCs w:val="28"/>
                <w:lang w:val="kk-KZ" w:eastAsia="ru-RU"/>
              </w:rPr>
              <m:t>8</m:t>
            </m:r>
          </m:sub>
        </m:sSub>
        <m:r>
          <w:rPr>
            <w:rFonts w:ascii="Cambria Math" w:eastAsia="Times New Roman" w:hAnsi="Cambria Math" w:cs="Times New Roman"/>
            <w:sz w:val="28"/>
            <w:szCs w:val="28"/>
            <w:lang w:val="kk-KZ" w:eastAsia="ru-RU"/>
          </w:rPr>
          <m:t xml:space="preserve">= </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w:t>
      </w:r>
      <w:r w:rsidR="003A5979" w:rsidRPr="00347684">
        <w:rPr>
          <w:rFonts w:ascii="Times New Roman" w:eastAsia="Times New Roman" w:hAnsi="Times New Roman" w:cs="Times New Roman"/>
          <w:sz w:val="28"/>
          <w:szCs w:val="28"/>
          <w:lang w:val="kk-KZ" w:eastAsia="ru-RU"/>
        </w:rPr>
        <w:t>50</w:t>
      </w:r>
      <w:r w:rsidR="0092684A" w:rsidRPr="00347684">
        <w:rPr>
          <w:rFonts w:ascii="Times New Roman" w:eastAsia="Times New Roman" w:hAnsi="Times New Roman" w:cs="Times New Roman"/>
          <w:sz w:val="28"/>
          <w:szCs w:val="28"/>
          <w:lang w:val="kk-KZ" w:eastAsia="ru-RU"/>
        </w:rPr>
        <w:t>)</w:t>
      </w:r>
    </w:p>
    <w:p w14:paraId="3890B6CA"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4AD73EC2" w14:textId="42EA339D" w:rsidR="006A3A48" w:rsidRPr="00347684" w:rsidRDefault="006A3A48" w:rsidP="006A3A48">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В итоге были получены 8 критериев подобия из составленного ранее уравнения (</w:t>
      </w:r>
      <w:r w:rsidRPr="00347684">
        <w:rPr>
          <w:rFonts w:ascii="Times New Roman" w:eastAsia="Times New Roman" w:hAnsi="Times New Roman" w:cs="Times New Roman"/>
          <w:sz w:val="28"/>
          <w:szCs w:val="28"/>
          <w:lang w:eastAsia="ru-RU"/>
        </w:rPr>
        <w:t>3</w:t>
      </w:r>
      <w:r w:rsidRPr="00347684">
        <w:rPr>
          <w:rFonts w:ascii="Times New Roman" w:eastAsia="Times New Roman" w:hAnsi="Times New Roman" w:cs="Times New Roman"/>
          <w:sz w:val="28"/>
          <w:szCs w:val="28"/>
          <w:lang w:val="kk-KZ" w:eastAsia="ru-RU"/>
        </w:rPr>
        <w:t>.</w:t>
      </w:r>
      <w:r w:rsidRPr="00347684">
        <w:rPr>
          <w:rFonts w:ascii="Times New Roman" w:eastAsia="Times New Roman" w:hAnsi="Times New Roman" w:cs="Times New Roman"/>
          <w:sz w:val="28"/>
          <w:szCs w:val="28"/>
          <w:lang w:eastAsia="ru-RU"/>
        </w:rPr>
        <w:t>9</w:t>
      </w:r>
      <w:r w:rsidRPr="00347684">
        <w:rPr>
          <w:rFonts w:ascii="Times New Roman" w:eastAsia="Times New Roman" w:hAnsi="Times New Roman" w:cs="Times New Roman"/>
          <w:sz w:val="28"/>
          <w:szCs w:val="28"/>
          <w:lang w:val="kk-KZ" w:eastAsia="ru-RU"/>
        </w:rPr>
        <w:t>):</w:t>
      </w:r>
    </w:p>
    <w:p w14:paraId="6AC3C076"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72BB6B78" w14:textId="080628BA" w:rsidR="0092684A" w:rsidRPr="00347684" w:rsidRDefault="0092684A" w:rsidP="0092684A">
      <w:pPr>
        <w:spacing w:after="0" w:line="240" w:lineRule="auto"/>
        <w:ind w:firstLine="709"/>
        <w:jc w:val="right"/>
        <w:rPr>
          <w:rFonts w:ascii="Times New Roman" w:eastAsia="Times New Roman" w:hAnsi="Times New Roman" w:cs="Times New Roman"/>
          <w:i/>
          <w:sz w:val="28"/>
          <w:szCs w:val="28"/>
          <w:lang w:val="kk-KZ" w:eastAsia="ru-RU"/>
        </w:rPr>
      </w:pPr>
      <m:oMath>
        <m:r>
          <w:rPr>
            <w:rFonts w:ascii="Cambria Math" w:eastAsia="Times New Roman" w:hAnsi="Cambria Math" w:cs="Times New Roman"/>
            <w:sz w:val="28"/>
            <w:szCs w:val="28"/>
            <w:lang w:val="kk-KZ" w:eastAsia="ru-RU"/>
          </w:rPr>
          <m:t>φ</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dn</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df</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dϑρ</m:t>
                </m:r>
              </m:num>
              <m:den>
                <m:r>
                  <w:rPr>
                    <w:rFonts w:ascii="Cambria Math" w:eastAsia="Times New Roman" w:hAnsi="Cambria Math" w:cs="Times New Roman"/>
                    <w:sz w:val="28"/>
                    <w:szCs w:val="28"/>
                    <w:lang w:val="kk-KZ" w:eastAsia="ru-RU"/>
                  </w:rPr>
                  <m:t>μ</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m:t>
                </m:r>
              </m:num>
              <m:den>
                <m:r>
                  <w:rPr>
                    <w:rFonts w:ascii="Cambria Math" w:eastAsia="Times New Roman" w:hAnsi="Cambria Math" w:cs="Times New Roman"/>
                    <w:sz w:val="28"/>
                    <w:szCs w:val="28"/>
                    <w:lang w:val="kk-KZ" w:eastAsia="ru-RU"/>
                  </w:rPr>
                  <m:t>L</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num>
              <m:den>
                <m:r>
                  <w:rPr>
                    <w:rFonts w:ascii="Cambria Math" w:eastAsia="Times New Roman" w:hAnsi="Cambria Math" w:cs="Times New Roman"/>
                    <w:sz w:val="28"/>
                    <w:szCs w:val="28"/>
                    <w:lang w:val="kk-KZ" w:eastAsia="ru-RU"/>
                  </w:rPr>
                  <m:t>Q</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m:t>
                    </m:r>
                  </m:sub>
                </m:sSub>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г</m:t>
                    </m:r>
                  </m:sub>
                </m:sSub>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e>
        </m:d>
      </m:oMath>
      <w:r w:rsidR="003A5979" w:rsidRPr="00347684">
        <w:rPr>
          <w:rFonts w:ascii="Times New Roman" w:eastAsia="Times New Roman" w:hAnsi="Times New Roman" w:cs="Times New Roman"/>
          <w:iCs/>
          <w:sz w:val="28"/>
          <w:szCs w:val="28"/>
          <w:lang w:val="kk-KZ" w:eastAsia="ru-RU"/>
        </w:rPr>
        <w:t>,</w:t>
      </w:r>
      <w:r w:rsidRPr="00347684">
        <w:rPr>
          <w:rFonts w:ascii="Times New Roman" w:eastAsia="Times New Roman" w:hAnsi="Times New Roman" w:cs="Times New Roman"/>
          <w:i/>
          <w:sz w:val="28"/>
          <w:szCs w:val="28"/>
          <w:lang w:val="kk-KZ" w:eastAsia="ru-RU"/>
        </w:rPr>
        <w:t xml:space="preserve">                          </w:t>
      </w:r>
      <w:r w:rsidRPr="00347684">
        <w:rPr>
          <w:rFonts w:ascii="Times New Roman" w:eastAsia="Times New Roman" w:hAnsi="Times New Roman" w:cs="Times New Roman"/>
          <w:sz w:val="28"/>
          <w:szCs w:val="28"/>
          <w:lang w:val="kk-KZ" w:eastAsia="ru-RU"/>
        </w:rPr>
        <w:t>(3.5</w:t>
      </w:r>
      <w:r w:rsidR="003A5979" w:rsidRPr="00347684">
        <w:rPr>
          <w:rFonts w:ascii="Times New Roman" w:eastAsia="Times New Roman" w:hAnsi="Times New Roman" w:cs="Times New Roman"/>
          <w:sz w:val="28"/>
          <w:szCs w:val="28"/>
          <w:lang w:val="kk-KZ" w:eastAsia="ru-RU"/>
        </w:rPr>
        <w:t>1</w:t>
      </w:r>
      <w:r w:rsidRPr="00347684">
        <w:rPr>
          <w:rFonts w:ascii="Times New Roman" w:eastAsia="Times New Roman" w:hAnsi="Times New Roman" w:cs="Times New Roman"/>
          <w:sz w:val="28"/>
          <w:szCs w:val="28"/>
          <w:lang w:val="kk-KZ" w:eastAsia="ru-RU"/>
        </w:rPr>
        <w:t>)</w:t>
      </w:r>
    </w:p>
    <w:p w14:paraId="1B16DD6C" w14:textId="5B0EDAFA"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141B6EB4" w14:textId="6947C2AB" w:rsidR="006A3A48" w:rsidRPr="00347684" w:rsidRDefault="006A3A48" w:rsidP="006A3A48">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Полученное число критериев подобия соответствует теореме π. Это означает, что уравнение было составлено верно, а полученные критерии подобия позволяют оценить работу ультразвукового глушителя. </w:t>
      </w:r>
    </w:p>
    <w:p w14:paraId="02577C44" w14:textId="0249CAC5" w:rsidR="006A3A48" w:rsidRPr="00347684" w:rsidRDefault="006A3A48" w:rsidP="006A3A48">
      <w:pPr>
        <w:spacing w:after="0" w:line="240" w:lineRule="auto"/>
        <w:ind w:firstLine="709"/>
        <w:contextualSpacing/>
        <w:jc w:val="both"/>
        <w:rPr>
          <w:rFonts w:ascii="Times New Roman" w:eastAsia="Times New Roman" w:hAnsi="Times New Roman" w:cs="Times New Roman"/>
          <w:noProof/>
          <w:sz w:val="28"/>
          <w:szCs w:val="28"/>
          <w:lang w:val="kk-KZ"/>
        </w:rPr>
      </w:pPr>
      <w:r w:rsidRPr="00347684">
        <w:rPr>
          <w:rFonts w:ascii="Times New Roman" w:eastAsia="Times New Roman" w:hAnsi="Times New Roman" w:cs="Times New Roman"/>
          <w:noProof/>
          <w:sz w:val="28"/>
          <w:szCs w:val="28"/>
          <w:lang w:val="kk-KZ"/>
        </w:rPr>
        <w:t>Далее у</w:t>
      </w:r>
      <w:r w:rsidRPr="00347684">
        <w:rPr>
          <w:rFonts w:ascii="Times New Roman" w:eastAsia="Times New Roman" w:hAnsi="Times New Roman" w:cs="Times New Roman"/>
          <w:noProof/>
          <w:sz w:val="28"/>
          <w:szCs w:val="28"/>
        </w:rPr>
        <w:t>равнение (</w:t>
      </w:r>
      <w:r w:rsidRPr="00347684">
        <w:rPr>
          <w:rFonts w:ascii="Times New Roman" w:eastAsia="Times New Roman" w:hAnsi="Times New Roman" w:cs="Times New Roman"/>
          <w:noProof/>
          <w:sz w:val="28"/>
          <w:szCs w:val="28"/>
          <w:lang w:val="kk-KZ"/>
        </w:rPr>
        <w:t>3</w:t>
      </w:r>
      <w:r w:rsidRPr="00347684">
        <w:rPr>
          <w:rFonts w:ascii="Times New Roman" w:eastAsia="Times New Roman" w:hAnsi="Times New Roman" w:cs="Times New Roman"/>
          <w:noProof/>
          <w:sz w:val="28"/>
          <w:szCs w:val="28"/>
        </w:rPr>
        <w:t xml:space="preserve">.50) было преобразовано таким образом, что критерий </w:t>
      </w:r>
      <m:oMath>
        <m:f>
          <m:fPr>
            <m:ctrlPr>
              <w:rPr>
                <w:rFonts w:ascii="Cambria Math" w:hAnsi="Times New Roman" w:cs="Times New Roman"/>
                <w:i/>
                <w:sz w:val="28"/>
                <w:szCs w:val="28"/>
                <w:lang w:val="en-US"/>
              </w:rPr>
            </m:ctrlPr>
          </m:fPr>
          <m:num>
            <m:sSub>
              <m:sSubPr>
                <m:ctrlPr>
                  <w:rPr>
                    <w:rFonts w:ascii="Cambria Math" w:eastAsiaTheme="minorEastAsia" w:hAnsi="Times New Roman" w:cs="Times New Roman"/>
                    <w:i/>
                    <w:sz w:val="28"/>
                    <w:szCs w:val="28"/>
                    <w:lang w:val="kk-KZ"/>
                  </w:rPr>
                </m:ctrlPr>
              </m:sSubPr>
              <m:e>
                <m:r>
                  <w:rPr>
                    <w:rFonts w:ascii="Cambria Math" w:eastAsiaTheme="minorEastAsia" w:hAnsi="Cambria Math" w:cs="Times New Roman"/>
                    <w:sz w:val="28"/>
                    <w:szCs w:val="28"/>
                    <w:lang w:val="kk-KZ"/>
                  </w:rPr>
                  <m:t>D</m:t>
                </m:r>
              </m:e>
              <m:sub>
                <m:r>
                  <w:rPr>
                    <w:rFonts w:ascii="Cambria Math" w:eastAsiaTheme="minorEastAsia" w:hAnsi="Times New Roman" w:cs="Times New Roman"/>
                    <w:sz w:val="28"/>
                    <w:szCs w:val="28"/>
                    <w:lang w:val="kk-KZ"/>
                  </w:rPr>
                  <m:t>2</m:t>
                </m:r>
              </m:sub>
            </m:sSub>
          </m:num>
          <m:den>
            <m:sSub>
              <m:sSubPr>
                <m:ctrlPr>
                  <w:rPr>
                    <w:rFonts w:ascii="Cambria Math" w:eastAsia="Calibri" w:hAnsi="Times New Roman" w:cs="Times New Roman"/>
                    <w:i/>
                    <w:sz w:val="28"/>
                    <w:szCs w:val="28"/>
                    <w:lang w:val="en-US"/>
                  </w:rPr>
                </m:ctrlPr>
              </m:sSubPr>
              <m:e>
                <m:r>
                  <w:rPr>
                    <w:rFonts w:ascii="Cambria Math" w:eastAsia="Calibri" w:hAnsi="Cambria Math" w:cs="Times New Roman"/>
                    <w:sz w:val="28"/>
                    <w:szCs w:val="28"/>
                    <w:lang w:val="kk-KZ"/>
                  </w:rPr>
                  <m:t>D</m:t>
                </m:r>
              </m:e>
              <m:sub>
                <m:r>
                  <w:rPr>
                    <w:rFonts w:ascii="Cambria Math" w:eastAsia="Calibri" w:hAnsi="Times New Roman" w:cs="Times New Roman"/>
                    <w:sz w:val="28"/>
                    <w:szCs w:val="28"/>
                    <w:lang w:val="kk-KZ"/>
                  </w:rPr>
                  <m:t>1</m:t>
                </m:r>
              </m:sub>
            </m:sSub>
          </m:den>
        </m:f>
      </m:oMath>
      <w:r w:rsidRPr="00347684">
        <w:rPr>
          <w:rFonts w:ascii="Times New Roman" w:eastAsia="Times New Roman" w:hAnsi="Times New Roman" w:cs="Times New Roman"/>
          <w:noProof/>
          <w:sz w:val="28"/>
          <w:szCs w:val="28"/>
        </w:rPr>
        <w:t xml:space="preserve"> был перемещен на другую сторону уравнения.</w:t>
      </w:r>
    </w:p>
    <w:p w14:paraId="48292CF6"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6EAEAC76" w14:textId="2DF5EF8E"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r>
          <w:rPr>
            <w:rFonts w:ascii="Cambria Math" w:eastAsia="Times New Roman" w:hAnsi="Cambria Math" w:cs="Times New Roman"/>
            <w:sz w:val="28"/>
            <w:szCs w:val="28"/>
            <w:lang w:val="kk-KZ" w:eastAsia="ru-RU"/>
          </w:rPr>
          <m:t>=φ</m:t>
        </m:r>
        <m:d>
          <m:dPr>
            <m:ctrlPr>
              <w:rPr>
                <w:rFonts w:ascii="Cambria Math" w:eastAsia="Times New Roman" w:hAnsi="Cambria Math" w:cs="Times New Roman"/>
                <w:i/>
                <w:sz w:val="28"/>
                <w:szCs w:val="28"/>
                <w:lang w:val="en-US" w:eastAsia="ru-RU"/>
              </w:rPr>
            </m:ctrlPr>
          </m:dPr>
          <m:e>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dn</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df</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dϑρ</m:t>
                </m:r>
              </m:num>
              <m:den>
                <m:r>
                  <w:rPr>
                    <w:rFonts w:ascii="Cambria Math" w:eastAsia="Times New Roman" w:hAnsi="Cambria Math" w:cs="Times New Roman"/>
                    <w:sz w:val="28"/>
                    <w:szCs w:val="28"/>
                    <w:lang w:val="kk-KZ" w:eastAsia="ru-RU"/>
                  </w:rPr>
                  <m:t>μ</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m:t>
                </m:r>
              </m:num>
              <m:den>
                <m:r>
                  <w:rPr>
                    <w:rFonts w:ascii="Cambria Math" w:eastAsia="Times New Roman" w:hAnsi="Cambria Math" w:cs="Times New Roman"/>
                    <w:sz w:val="28"/>
                    <w:szCs w:val="28"/>
                    <w:lang w:val="kk-KZ" w:eastAsia="ru-RU"/>
                  </w:rPr>
                  <m:t>L</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num>
              <m:den>
                <m:r>
                  <w:rPr>
                    <w:rFonts w:ascii="Cambria Math" w:eastAsia="Times New Roman" w:hAnsi="Cambria Math" w:cs="Times New Roman"/>
                    <w:sz w:val="28"/>
                    <w:szCs w:val="28"/>
                    <w:lang w:val="kk-KZ" w:eastAsia="ru-RU"/>
                  </w:rPr>
                  <m:t>Q</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m:t>
                    </m:r>
                  </m:sub>
                </m:sSub>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г</m:t>
                    </m:r>
                  </m:sub>
                </m:sSub>
              </m:den>
            </m:f>
          </m:e>
        </m:d>
      </m:oMath>
      <w:r w:rsidR="0092684A"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2</w:t>
      </w:r>
      <w:r w:rsidR="0092684A" w:rsidRPr="00347684">
        <w:rPr>
          <w:rFonts w:ascii="Times New Roman" w:eastAsia="Times New Roman" w:hAnsi="Times New Roman" w:cs="Times New Roman"/>
          <w:sz w:val="28"/>
          <w:szCs w:val="28"/>
          <w:lang w:val="kk-KZ" w:eastAsia="ru-RU"/>
        </w:rPr>
        <w:t>)</w:t>
      </w:r>
    </w:p>
    <w:p w14:paraId="3E1B1591"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111FACBD" w14:textId="0757396F" w:rsidR="006A3A48" w:rsidRPr="00347684" w:rsidRDefault="00027D92" w:rsidP="006A3A48">
      <w:pPr>
        <w:spacing w:after="0" w:line="240" w:lineRule="auto"/>
        <w:ind w:firstLine="709"/>
        <w:contextualSpacing/>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lang w:val="kk-KZ"/>
        </w:rPr>
        <w:t>Учитывая</w:t>
      </w:r>
      <w:r w:rsidR="006A3A48" w:rsidRPr="00347684">
        <w:rPr>
          <w:rFonts w:ascii="Times New Roman" w:eastAsiaTheme="minorEastAsia" w:hAnsi="Times New Roman" w:cs="Times New Roman"/>
          <w:sz w:val="28"/>
          <w:szCs w:val="28"/>
        </w:rPr>
        <w:t xml:space="preserve"> пропорциональность между параметрами </w:t>
      </w:r>
      <m:oMath>
        <m:r>
          <w:rPr>
            <w:rFonts w:ascii="Cambria Math" w:hAnsi="Cambria Math" w:cs="Times New Roman"/>
            <w:sz w:val="28"/>
            <w:szCs w:val="28"/>
            <w:lang w:val="kk-KZ"/>
          </w:rPr>
          <m:t>d</m:t>
        </m:r>
        <m:r>
          <w:rPr>
            <w:rFonts w:ascii="Cambria Math" w:hAnsi="Times New Roman" w:cs="Times New Roman"/>
            <w:sz w:val="28"/>
            <w:szCs w:val="28"/>
            <w:lang w:val="kk-KZ"/>
          </w:rPr>
          <m:t>,</m:t>
        </m:r>
        <m:r>
          <w:rPr>
            <w:rFonts w:ascii="Cambria Math" w:hAnsi="Cambria Math" w:cs="Times New Roman"/>
            <w:sz w:val="28"/>
            <w:szCs w:val="28"/>
            <w:lang w:val="kk-KZ"/>
          </w:rPr>
          <m:t>ϑ</m:t>
        </m:r>
        <m:r>
          <w:rPr>
            <w:rFonts w:ascii="Cambria Math" w:hAnsi="Times New Roman" w:cs="Times New Roman"/>
            <w:sz w:val="28"/>
            <w:szCs w:val="28"/>
            <w:lang w:val="kk-KZ"/>
          </w:rPr>
          <m:t>,</m:t>
        </m:r>
        <m:r>
          <w:rPr>
            <w:rFonts w:ascii="Cambria Math" w:hAnsi="Cambria Math" w:cs="Times New Roman"/>
            <w:sz w:val="28"/>
            <w:szCs w:val="28"/>
            <w:lang w:val="kk-KZ"/>
          </w:rPr>
          <m:t>ρ</m:t>
        </m:r>
        <m:r>
          <w:rPr>
            <w:rFonts w:ascii="Cambria Math" w:hAnsi="Times New Roman" w:cs="Times New Roman"/>
            <w:sz w:val="28"/>
            <w:szCs w:val="28"/>
            <w:lang w:val="kk-KZ"/>
          </w:rPr>
          <m:t xml:space="preserve"> </m:t>
        </m:r>
        <m:r>
          <w:rPr>
            <w:rFonts w:ascii="Cambria Math" w:hAnsi="Cambria Math" w:cs="Times New Roman"/>
            <w:sz w:val="28"/>
            <w:szCs w:val="28"/>
            <w:lang w:val="kk-KZ"/>
          </w:rPr>
          <m:t>и</m:t>
        </m:r>
        <m:r>
          <w:rPr>
            <w:rFonts w:ascii="Cambria Math" w:hAnsi="Times New Roman" w:cs="Times New Roman"/>
            <w:sz w:val="28"/>
            <w:szCs w:val="28"/>
            <w:lang w:val="kk-KZ"/>
          </w:rPr>
          <m:t xml:space="preserve"> </m:t>
        </m:r>
        <m:r>
          <w:rPr>
            <w:rFonts w:ascii="Cambria Math" w:hAnsi="Cambria Math" w:cs="Times New Roman"/>
            <w:sz w:val="28"/>
            <w:szCs w:val="28"/>
            <w:lang w:val="kk-KZ"/>
          </w:rPr>
          <m:t>μ</m:t>
        </m:r>
      </m:oMath>
      <w:r w:rsidR="006A3A48" w:rsidRPr="00347684">
        <w:rPr>
          <w:rFonts w:ascii="Times New Roman" w:eastAsiaTheme="minorEastAsia" w:hAnsi="Times New Roman" w:cs="Times New Roman"/>
          <w:sz w:val="28"/>
          <w:szCs w:val="28"/>
        </w:rPr>
        <w:t>,</w:t>
      </w:r>
      <w:r w:rsidR="006A3A48" w:rsidRPr="00347684">
        <w:rPr>
          <w:rFonts w:ascii="Times New Roman" w:eastAsiaTheme="minorEastAsia" w:hAnsi="Times New Roman" w:cs="Times New Roman"/>
          <w:sz w:val="28"/>
          <w:szCs w:val="28"/>
          <w:lang w:val="kk-KZ"/>
        </w:rPr>
        <w:t xml:space="preserve"> третий </w:t>
      </w:r>
      <w:r w:rsidR="006A3A48" w:rsidRPr="00347684">
        <w:rPr>
          <w:rFonts w:ascii="Times New Roman" w:eastAsiaTheme="minorEastAsia" w:hAnsi="Times New Roman" w:cs="Times New Roman"/>
          <w:sz w:val="28"/>
          <w:szCs w:val="28"/>
        </w:rPr>
        <w:t xml:space="preserve">критерий был изменен на критерий Рейнольдса </w:t>
      </w:r>
      <w:r w:rsidR="006A3A48" w:rsidRPr="00347684">
        <w:rPr>
          <w:rFonts w:ascii="Times New Roman" w:eastAsiaTheme="minorEastAsia" w:hAnsi="Times New Roman" w:cs="Times New Roman"/>
          <w:i/>
          <w:iCs/>
          <w:sz w:val="28"/>
          <w:szCs w:val="28"/>
        </w:rPr>
        <w:t>Re</w:t>
      </w:r>
      <w:r w:rsidR="006A3A48" w:rsidRPr="00347684">
        <w:rPr>
          <w:rFonts w:ascii="Times New Roman" w:eastAsiaTheme="minorEastAsia" w:hAnsi="Times New Roman" w:cs="Times New Roman"/>
          <w:sz w:val="28"/>
          <w:szCs w:val="28"/>
        </w:rPr>
        <w:t>.</w:t>
      </w:r>
    </w:p>
    <w:p w14:paraId="556DAE78" w14:textId="77777777" w:rsidR="006A3A48" w:rsidRPr="00347684" w:rsidRDefault="006A3A48" w:rsidP="006A3A48">
      <w:pPr>
        <w:spacing w:after="0" w:line="240" w:lineRule="auto"/>
        <w:ind w:firstLine="709"/>
        <w:contextualSpacing/>
        <w:jc w:val="both"/>
        <w:rPr>
          <w:rFonts w:ascii="Times New Roman" w:eastAsiaTheme="minorEastAsia" w:hAnsi="Times New Roman" w:cs="Times New Roman"/>
          <w:sz w:val="24"/>
          <w:szCs w:val="24"/>
        </w:rPr>
      </w:pPr>
    </w:p>
    <w:p w14:paraId="6BA338C1" w14:textId="7D54298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en-US" w:eastAsia="ru-RU"/>
          </w:rPr>
          <m:t>Re</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dϑρ</m:t>
            </m:r>
          </m:num>
          <m:den>
            <m:r>
              <w:rPr>
                <w:rFonts w:ascii="Cambria Math" w:eastAsia="Times New Roman" w:hAnsi="Cambria Math" w:cs="Times New Roman"/>
                <w:sz w:val="28"/>
                <w:szCs w:val="28"/>
                <w:lang w:val="kk-KZ" w:eastAsia="ru-RU"/>
              </w:rPr>
              <m:t>μ</m:t>
            </m:r>
          </m:den>
        </m:f>
      </m:oMath>
      <w:r w:rsidRPr="00347684">
        <w:rPr>
          <w:rFonts w:ascii="Times New Roman" w:eastAsia="Times New Roman" w:hAnsi="Times New Roman" w:cs="Times New Roman"/>
          <w:sz w:val="28"/>
          <w:szCs w:val="28"/>
          <w:lang w:val="kk-KZ" w:eastAsia="ru-RU"/>
        </w:rPr>
        <w:t xml:space="preserve"> </w:t>
      </w:r>
      <w:r w:rsidR="003A5979" w:rsidRPr="00347684">
        <w:rPr>
          <w:rFonts w:ascii="Times New Roman" w:eastAsia="Times New Roman" w:hAnsi="Times New Roman" w:cs="Times New Roman"/>
          <w:sz w:val="28"/>
          <w:szCs w:val="28"/>
          <w:lang w:val="kk-KZ" w:eastAsia="ru-RU"/>
        </w:rPr>
        <w:t>,</w:t>
      </w:r>
      <w:r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3</w:t>
      </w:r>
      <w:r w:rsidRPr="00347684">
        <w:rPr>
          <w:rFonts w:ascii="Times New Roman" w:eastAsia="Times New Roman" w:hAnsi="Times New Roman" w:cs="Times New Roman"/>
          <w:sz w:val="28"/>
          <w:szCs w:val="28"/>
          <w:lang w:val="kk-KZ" w:eastAsia="ru-RU"/>
        </w:rPr>
        <w:t>)</w:t>
      </w:r>
    </w:p>
    <w:p w14:paraId="5AB4B903" w14:textId="77777777" w:rsidR="00323E65" w:rsidRPr="00347684" w:rsidRDefault="00323E65" w:rsidP="00323E65">
      <w:pPr>
        <w:spacing w:after="0" w:line="240" w:lineRule="auto"/>
        <w:ind w:firstLine="709"/>
        <w:contextualSpacing/>
        <w:jc w:val="both"/>
        <w:rPr>
          <w:rFonts w:ascii="Times New Roman" w:eastAsiaTheme="minorEastAsia" w:hAnsi="Times New Roman" w:cs="Times New Roman"/>
          <w:sz w:val="24"/>
          <w:szCs w:val="24"/>
          <w:lang w:val="kk-KZ"/>
        </w:rPr>
      </w:pPr>
    </w:p>
    <w:p w14:paraId="6FC5437D" w14:textId="35BC5F80" w:rsidR="0092684A" w:rsidRPr="00347684" w:rsidRDefault="00323E65" w:rsidP="00323E65">
      <w:pPr>
        <w:spacing w:after="0" w:line="240" w:lineRule="auto"/>
        <w:ind w:firstLine="709"/>
        <w:contextualSpacing/>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Число полученных критериев подобия слишком велико. Дабы не усложнять дальнейшие расчеты, их число было сокращено посредством взаимного </w:t>
      </w:r>
      <w:r w:rsidR="00027D92" w:rsidRPr="00347684">
        <w:rPr>
          <w:rFonts w:ascii="Times New Roman" w:eastAsiaTheme="minorEastAsia" w:hAnsi="Times New Roman" w:cs="Times New Roman"/>
          <w:sz w:val="28"/>
          <w:szCs w:val="28"/>
          <w:lang w:val="kk-KZ"/>
        </w:rPr>
        <w:t>соотношения</w:t>
      </w:r>
      <w:r w:rsidRPr="00347684">
        <w:rPr>
          <w:rFonts w:ascii="Times New Roman" w:eastAsiaTheme="minorEastAsia" w:hAnsi="Times New Roman" w:cs="Times New Roman"/>
          <w:sz w:val="28"/>
          <w:szCs w:val="28"/>
          <w:lang w:val="kk-KZ"/>
        </w:rPr>
        <w:t xml:space="preserve"> </w:t>
      </w:r>
      <w:r w:rsidR="00671B6F" w:rsidRPr="00347684">
        <w:rPr>
          <w:rFonts w:ascii="Times New Roman" w:eastAsiaTheme="minorEastAsia" w:hAnsi="Times New Roman" w:cs="Times New Roman"/>
          <w:sz w:val="28"/>
          <w:szCs w:val="28"/>
          <w:lang w:val="kk-KZ"/>
        </w:rPr>
        <w:t xml:space="preserve">или произведения </w:t>
      </w:r>
      <w:r w:rsidRPr="00347684">
        <w:rPr>
          <w:rFonts w:ascii="Times New Roman" w:eastAsiaTheme="minorEastAsia" w:hAnsi="Times New Roman" w:cs="Times New Roman"/>
          <w:sz w:val="28"/>
          <w:szCs w:val="28"/>
          <w:lang w:val="kk-KZ"/>
        </w:rPr>
        <w:t xml:space="preserve">их друг на друга.  </w:t>
      </w:r>
    </w:p>
    <w:p w14:paraId="7DBB0A84" w14:textId="58305A38" w:rsidR="0092684A" w:rsidRPr="00347684" w:rsidRDefault="00323E65" w:rsidP="00323E65">
      <w:pPr>
        <w:spacing w:after="0" w:line="240" w:lineRule="auto"/>
        <w:ind w:firstLine="709"/>
        <w:contextualSpacing/>
        <w:jc w:val="both"/>
        <w:rPr>
          <w:rFonts w:ascii="Times New Roman" w:eastAsia="Times New Roman" w:hAnsi="Times New Roman" w:cs="Times New Roman"/>
          <w:sz w:val="28"/>
          <w:szCs w:val="28"/>
          <w:lang w:val="kk-KZ" w:eastAsia="ru-RU"/>
        </w:rPr>
      </w:pPr>
      <w:r w:rsidRPr="00347684">
        <w:rPr>
          <w:rFonts w:ascii="Times New Roman" w:eastAsiaTheme="minorEastAsia" w:hAnsi="Times New Roman" w:cs="Times New Roman"/>
          <w:sz w:val="28"/>
          <w:szCs w:val="28"/>
          <w:lang w:val="kk-KZ"/>
        </w:rPr>
        <w:t xml:space="preserve">Между собой </w:t>
      </w:r>
      <w:r w:rsidR="00C50E54" w:rsidRPr="00347684">
        <w:rPr>
          <w:rFonts w:ascii="Times New Roman" w:eastAsiaTheme="minorEastAsia" w:hAnsi="Times New Roman" w:cs="Times New Roman"/>
          <w:sz w:val="28"/>
          <w:szCs w:val="28"/>
          <w:lang w:val="kk-KZ"/>
        </w:rPr>
        <w:t xml:space="preserve">объединены </w:t>
      </w:r>
      <w:r w:rsidRPr="00347684">
        <w:rPr>
          <w:rFonts w:ascii="Times New Roman" w:eastAsiaTheme="minorEastAsia" w:hAnsi="Times New Roman" w:cs="Times New Roman"/>
          <w:sz w:val="28"/>
          <w:szCs w:val="28"/>
          <w:lang w:val="kk-KZ"/>
        </w:rPr>
        <w:t>четвертый и пятый критери</w:t>
      </w:r>
      <w:r w:rsidR="00C50E54" w:rsidRPr="00347684">
        <w:rPr>
          <w:rFonts w:ascii="Times New Roman" w:eastAsiaTheme="minorEastAsia" w:hAnsi="Times New Roman" w:cs="Times New Roman"/>
          <w:sz w:val="28"/>
          <w:szCs w:val="28"/>
          <w:lang w:val="kk-KZ"/>
        </w:rPr>
        <w:t>и</w:t>
      </w:r>
      <w:r w:rsidRPr="00347684">
        <w:rPr>
          <w:rFonts w:ascii="Times New Roman" w:eastAsiaTheme="minorEastAsia" w:hAnsi="Times New Roman" w:cs="Times New Roman"/>
          <w:sz w:val="28"/>
          <w:szCs w:val="28"/>
          <w:lang w:val="kk-KZ"/>
        </w:rPr>
        <w:t xml:space="preserve">. В итоге получен </w:t>
      </w:r>
      <w:r w:rsidRPr="00347684">
        <w:rPr>
          <w:rFonts w:ascii="Times New Roman" w:eastAsia="Times New Roman" w:hAnsi="Times New Roman" w:cs="Times New Roman"/>
          <w:sz w:val="28"/>
          <w:szCs w:val="28"/>
          <w:lang w:val="kk-KZ" w:eastAsia="ru-RU"/>
        </w:rPr>
        <w:t>следующий критерий</w:t>
      </w:r>
      <w:r w:rsidR="0092684A" w:rsidRPr="00347684">
        <w:rPr>
          <w:rFonts w:ascii="Times New Roman" w:eastAsia="Times New Roman" w:hAnsi="Times New Roman" w:cs="Times New Roman"/>
          <w:sz w:val="28"/>
          <w:szCs w:val="28"/>
          <w:lang w:val="kk-KZ" w:eastAsia="ru-RU"/>
        </w:rPr>
        <w:t>:</w:t>
      </w:r>
    </w:p>
    <w:p w14:paraId="0B8F70C1"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18E546E6" w14:textId="53DB8917" w:rsidR="0092684A" w:rsidRPr="00347684" w:rsidRDefault="00040E3C" w:rsidP="0092684A">
      <w:pPr>
        <w:spacing w:after="0" w:line="240" w:lineRule="auto"/>
        <w:ind w:firstLine="709"/>
        <w:jc w:val="right"/>
        <w:rPr>
          <w:rFonts w:ascii="Times New Roman" w:eastAsia="Times New Roman" w:hAnsi="Times New Roman" w:cs="Times New Roman"/>
          <w:i/>
          <w:sz w:val="28"/>
          <w:szCs w:val="28"/>
          <w:lang w:val="kk-KZ" w:eastAsia="ru-RU"/>
        </w:rPr>
      </w:pPr>
      <m:oMath>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d</m:t>
            </m:r>
          </m:num>
          <m:den>
            <m:r>
              <w:rPr>
                <w:rFonts w:ascii="Cambria Math" w:eastAsia="Times New Roman" w:hAnsi="Cambria Math" w:cs="Times New Roman"/>
                <w:sz w:val="28"/>
                <w:szCs w:val="28"/>
                <w:lang w:val="kk-KZ" w:eastAsia="ru-RU"/>
              </w:rPr>
              <m:t>L</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Q</m:t>
            </m:r>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Q</m:t>
            </m:r>
          </m:num>
          <m:den>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4</w:t>
      </w:r>
      <w:r w:rsidR="0092684A" w:rsidRPr="00347684">
        <w:rPr>
          <w:rFonts w:ascii="Times New Roman" w:eastAsia="Times New Roman" w:hAnsi="Times New Roman" w:cs="Times New Roman"/>
          <w:sz w:val="28"/>
          <w:szCs w:val="28"/>
          <w:lang w:val="kk-KZ" w:eastAsia="ru-RU"/>
        </w:rPr>
        <w:t>)</w:t>
      </w:r>
    </w:p>
    <w:p w14:paraId="6F584B67" w14:textId="77777777" w:rsidR="00323E65" w:rsidRPr="00347684" w:rsidRDefault="00323E65" w:rsidP="00323E65">
      <w:pPr>
        <w:spacing w:after="0" w:line="240" w:lineRule="auto"/>
        <w:ind w:firstLine="709"/>
        <w:jc w:val="both"/>
        <w:rPr>
          <w:rFonts w:ascii="Times New Roman" w:eastAsia="Times New Roman" w:hAnsi="Times New Roman" w:cs="Times New Roman"/>
          <w:sz w:val="24"/>
          <w:szCs w:val="24"/>
          <w:lang w:val="kk-KZ" w:eastAsia="ru-RU"/>
        </w:rPr>
      </w:pPr>
    </w:p>
    <w:p w14:paraId="2EDDB488" w14:textId="52020430" w:rsidR="0092684A" w:rsidRPr="00347684" w:rsidRDefault="00323E65" w:rsidP="00323E65">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Далее между собой сокращены шестой и седьмой критерий:</w:t>
      </w:r>
    </w:p>
    <w:p w14:paraId="27B66A08"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1C0E732D" w14:textId="28271039" w:rsidR="0092684A" w:rsidRPr="00347684" w:rsidRDefault="00040E3C" w:rsidP="0092684A">
      <w:pPr>
        <w:spacing w:after="0" w:line="240" w:lineRule="auto"/>
        <w:ind w:firstLine="709"/>
        <w:jc w:val="right"/>
        <w:rPr>
          <w:rFonts w:ascii="Times New Roman" w:eastAsia="Times New Roman" w:hAnsi="Times New Roman" w:cs="Times New Roman"/>
          <w:i/>
          <w:sz w:val="28"/>
          <w:szCs w:val="28"/>
          <w:lang w:val="kk-KZ" w:eastAsia="ru-RU"/>
        </w:rPr>
      </w:pPr>
      <m:oMath>
        <m:f>
          <m:fPr>
            <m:ctrlPr>
              <w:rPr>
                <w:rFonts w:ascii="Cambria Math" w:eastAsia="Times New Roman" w:hAnsi="Cambria Math" w:cs="Times New Roman"/>
                <w:i/>
                <w:sz w:val="28"/>
                <w:szCs w:val="28"/>
                <w:lang w:val="kk-KZ" w:eastAsia="ru-RU"/>
              </w:rPr>
            </m:ctrlPr>
          </m:fPr>
          <m:num>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г</m:t>
                </m:r>
              </m:sub>
            </m:sSub>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m:t>
                </m:r>
              </m:sub>
            </m:sSub>
          </m:num>
          <m:den>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3</m:t>
                </m:r>
              </m:sup>
            </m:sSup>
            <m:r>
              <w:rPr>
                <w:rFonts w:ascii="Cambria Math" w:eastAsia="Times New Roman" w:hAnsi="Cambria Math" w:cs="Times New Roman"/>
                <w:sz w:val="28"/>
                <w:szCs w:val="28"/>
                <w:lang w:val="kk-KZ" w:eastAsia="ru-RU"/>
              </w:rPr>
              <m:t>ρ</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c</m:t>
                </m:r>
              </m:sub>
            </m:sSub>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г</m:t>
                </m:r>
              </m:sub>
            </m:sSub>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5</w:t>
      </w:r>
      <w:r w:rsidR="0092684A" w:rsidRPr="00347684">
        <w:rPr>
          <w:rFonts w:ascii="Times New Roman" w:eastAsia="Times New Roman" w:hAnsi="Times New Roman" w:cs="Times New Roman"/>
          <w:sz w:val="28"/>
          <w:szCs w:val="28"/>
          <w:lang w:val="kk-KZ" w:eastAsia="ru-RU"/>
        </w:rPr>
        <w:t>)</w:t>
      </w:r>
    </w:p>
    <w:p w14:paraId="716536A6"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52EE6C13" w14:textId="322DA4B6"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Полученный критерий </w:t>
      </w:r>
      <w:r w:rsidR="00323E65" w:rsidRPr="00347684">
        <w:rPr>
          <w:rFonts w:ascii="Times New Roman" w:eastAsia="Times New Roman" w:hAnsi="Times New Roman" w:cs="Times New Roman"/>
          <w:sz w:val="28"/>
          <w:szCs w:val="28"/>
          <w:lang w:val="kk-KZ" w:eastAsia="ru-RU"/>
        </w:rPr>
        <w:t>(3.5</w:t>
      </w:r>
      <w:r w:rsidR="003A5979" w:rsidRPr="00347684">
        <w:rPr>
          <w:rFonts w:ascii="Times New Roman" w:eastAsia="Times New Roman" w:hAnsi="Times New Roman" w:cs="Times New Roman"/>
          <w:sz w:val="28"/>
          <w:szCs w:val="28"/>
          <w:lang w:val="kk-KZ" w:eastAsia="ru-RU"/>
        </w:rPr>
        <w:t>5</w:t>
      </w:r>
      <w:r w:rsidR="00323E65" w:rsidRPr="00347684">
        <w:rPr>
          <w:rFonts w:ascii="Times New Roman" w:eastAsia="Times New Roman" w:hAnsi="Times New Roman" w:cs="Times New Roman"/>
          <w:sz w:val="28"/>
          <w:szCs w:val="28"/>
          <w:lang w:val="kk-KZ" w:eastAsia="ru-RU"/>
        </w:rPr>
        <w:t xml:space="preserve">) </w:t>
      </w:r>
      <w:r w:rsidRPr="00347684">
        <w:rPr>
          <w:rFonts w:ascii="Times New Roman" w:eastAsia="Times New Roman" w:hAnsi="Times New Roman" w:cs="Times New Roman"/>
          <w:sz w:val="28"/>
          <w:szCs w:val="28"/>
          <w:lang w:val="kk-KZ" w:eastAsia="ru-RU"/>
        </w:rPr>
        <w:t xml:space="preserve">соответствует </w:t>
      </w:r>
      <w:r w:rsidR="00671B6F" w:rsidRPr="00347684">
        <w:rPr>
          <w:rFonts w:ascii="Times New Roman" w:eastAsia="Times New Roman" w:hAnsi="Times New Roman" w:cs="Times New Roman"/>
          <w:sz w:val="28"/>
          <w:szCs w:val="28"/>
          <w:lang w:eastAsia="ru-RU"/>
        </w:rPr>
        <w:t>коэффициент</w:t>
      </w:r>
      <w:r w:rsidR="00671B6F" w:rsidRPr="00347684">
        <w:rPr>
          <w:rFonts w:ascii="Times New Roman" w:eastAsia="Times New Roman" w:hAnsi="Times New Roman" w:cs="Times New Roman"/>
          <w:sz w:val="28"/>
          <w:szCs w:val="28"/>
          <w:lang w:val="kk-KZ" w:eastAsia="ru-RU"/>
        </w:rPr>
        <w:t>у</w:t>
      </w:r>
      <w:r w:rsidR="00671B6F" w:rsidRPr="00347684">
        <w:rPr>
          <w:rFonts w:ascii="Times New Roman" w:eastAsia="Times New Roman" w:hAnsi="Times New Roman" w:cs="Times New Roman"/>
          <w:sz w:val="28"/>
          <w:szCs w:val="28"/>
          <w:lang w:eastAsia="ru-RU"/>
        </w:rPr>
        <w:t xml:space="preserve"> коагуляции</w:t>
      </w:r>
      <w:r w:rsidR="00671B6F" w:rsidRPr="00347684">
        <w:rPr>
          <w:rFonts w:ascii="Times New Roman" w:eastAsia="Times New Roman" w:hAnsi="Times New Roman" w:cs="Times New Roman"/>
          <w:sz w:val="28"/>
          <w:szCs w:val="28"/>
          <w:lang w:val="kk-KZ" w:eastAsia="ru-RU"/>
        </w:rPr>
        <w:t>, представленный</w:t>
      </w:r>
      <w:r w:rsidR="00671B6F"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 xml:space="preserve">в диссертационной работе Сарсембекова Б.К </w:t>
      </w:r>
      <w:r w:rsidRPr="00347684">
        <w:rPr>
          <w:rFonts w:ascii="Times New Roman" w:eastAsia="Times New Roman" w:hAnsi="Times New Roman" w:cs="Times New Roman"/>
          <w:sz w:val="28"/>
          <w:szCs w:val="28"/>
          <w:lang w:eastAsia="ru-RU"/>
        </w:rPr>
        <w:t>[</w:t>
      </w:r>
      <w:r w:rsidR="0064607E" w:rsidRPr="00347684">
        <w:rPr>
          <w:rFonts w:ascii="Times New Roman" w:eastAsia="Times New Roman" w:hAnsi="Times New Roman" w:cs="Times New Roman"/>
          <w:sz w:val="28"/>
          <w:szCs w:val="28"/>
          <w:lang w:eastAsia="ru-RU"/>
        </w:rPr>
        <w:t>128</w:t>
      </w:r>
      <w:r w:rsidR="008837D3" w:rsidRPr="00347684">
        <w:rPr>
          <w:rFonts w:ascii="Times New Roman" w:eastAsia="Times New Roman" w:hAnsi="Times New Roman" w:cs="Times New Roman"/>
          <w:sz w:val="28"/>
          <w:szCs w:val="28"/>
          <w:lang w:eastAsia="ru-RU"/>
        </w:rPr>
        <w:t xml:space="preserve">, </w:t>
      </w:r>
      <w:r w:rsidR="008837D3" w:rsidRPr="00347684">
        <w:rPr>
          <w:rFonts w:ascii="Times New Roman" w:eastAsia="Times New Roman" w:hAnsi="Times New Roman" w:cs="Times New Roman"/>
          <w:sz w:val="28"/>
          <w:szCs w:val="28"/>
          <w:lang w:val="en-US" w:eastAsia="ru-RU"/>
        </w:rPr>
        <w:t>c</w:t>
      </w:r>
      <w:r w:rsidR="008837D3" w:rsidRPr="00347684">
        <w:rPr>
          <w:rFonts w:ascii="Times New Roman" w:eastAsia="Times New Roman" w:hAnsi="Times New Roman" w:cs="Times New Roman"/>
          <w:sz w:val="28"/>
          <w:szCs w:val="28"/>
          <w:lang w:eastAsia="ru-RU"/>
        </w:rPr>
        <w:t xml:space="preserve"> 47</w:t>
      </w:r>
      <w:r w:rsidRPr="00347684">
        <w:rPr>
          <w:rFonts w:ascii="Times New Roman" w:eastAsia="Times New Roman" w:hAnsi="Times New Roman" w:cs="Times New Roman"/>
          <w:sz w:val="28"/>
          <w:szCs w:val="28"/>
          <w:lang w:eastAsia="ru-RU"/>
        </w:rPr>
        <w:t>]</w:t>
      </w:r>
      <w:r w:rsidRPr="00347684">
        <w:rPr>
          <w:rFonts w:ascii="Times New Roman" w:eastAsia="Times New Roman" w:hAnsi="Times New Roman" w:cs="Times New Roman"/>
          <w:sz w:val="28"/>
          <w:szCs w:val="28"/>
          <w:lang w:val="kk-KZ" w:eastAsia="ru-RU"/>
        </w:rPr>
        <w:t xml:space="preserve">. В этой диссертационной работе </w:t>
      </w:r>
      <w:r w:rsidRPr="00347684">
        <w:rPr>
          <w:rFonts w:ascii="Times New Roman" w:eastAsia="Times New Roman" w:hAnsi="Times New Roman" w:cs="Times New Roman"/>
          <w:sz w:val="28"/>
          <w:szCs w:val="28"/>
          <w:lang w:val="en-US" w:eastAsia="ru-RU"/>
        </w:rPr>
        <w:t>c</w:t>
      </w:r>
      <w:r w:rsidRPr="00347684">
        <w:rPr>
          <w:rFonts w:ascii="Times New Roman" w:eastAsia="Times New Roman" w:hAnsi="Times New Roman" w:cs="Times New Roman"/>
          <w:sz w:val="28"/>
          <w:szCs w:val="28"/>
          <w:lang w:eastAsia="ru-RU"/>
        </w:rPr>
        <w:t>чита</w:t>
      </w:r>
      <w:r w:rsidRPr="00347684">
        <w:rPr>
          <w:rFonts w:ascii="Times New Roman" w:eastAsia="Times New Roman" w:hAnsi="Times New Roman" w:cs="Times New Roman"/>
          <w:sz w:val="28"/>
          <w:szCs w:val="28"/>
          <w:lang w:val="kk-KZ" w:eastAsia="ru-RU"/>
        </w:rPr>
        <w:t>ется</w:t>
      </w:r>
      <w:r w:rsidRPr="00347684">
        <w:rPr>
          <w:rFonts w:ascii="Times New Roman" w:eastAsia="Times New Roman" w:hAnsi="Times New Roman" w:cs="Times New Roman"/>
          <w:sz w:val="28"/>
          <w:szCs w:val="28"/>
          <w:lang w:eastAsia="ru-RU"/>
        </w:rPr>
        <w:t xml:space="preserve">, что коэффициент коагуляции равен отношению </w:t>
      </w:r>
      <w:r w:rsidR="00323E65" w:rsidRPr="00347684">
        <w:rPr>
          <w:rFonts w:ascii="Times New Roman" w:eastAsia="Times New Roman" w:hAnsi="Times New Roman" w:cs="Times New Roman"/>
          <w:sz w:val="28"/>
          <w:szCs w:val="28"/>
          <w:lang w:val="kk-KZ" w:eastAsia="ru-RU"/>
        </w:rPr>
        <w:t xml:space="preserve">массы </w:t>
      </w:r>
      <w:r w:rsidRPr="00347684">
        <w:rPr>
          <w:rFonts w:ascii="Times New Roman" w:eastAsia="Times New Roman" w:hAnsi="Times New Roman" w:cs="Times New Roman"/>
          <w:sz w:val="28"/>
          <w:szCs w:val="28"/>
          <w:lang w:eastAsia="ru-RU"/>
        </w:rPr>
        <w:t>сажи к общей массе газа</w:t>
      </w:r>
      <w:r w:rsidRPr="00347684">
        <w:rPr>
          <w:rFonts w:ascii="Times New Roman" w:eastAsia="Times New Roman" w:hAnsi="Times New Roman" w:cs="Times New Roman"/>
          <w:sz w:val="28"/>
          <w:szCs w:val="28"/>
          <w:lang w:val="kk-KZ" w:eastAsia="ru-RU"/>
        </w:rPr>
        <w:t>:</w:t>
      </w:r>
    </w:p>
    <w:p w14:paraId="1FB4F2CA" w14:textId="77777777"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7BD2F9B5" w14:textId="7DA61E84"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val="kk-KZ" w:eastAsia="ru-RU"/>
              </w:rPr>
              <m:t>к</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c</m:t>
                </m:r>
              </m:sub>
            </m:sSub>
          </m:num>
          <m:den>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г</m:t>
                </m:r>
              </m:sub>
            </m:sSub>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w:t>
      </w:r>
      <w:r w:rsidR="0046019C"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6</w:t>
      </w:r>
      <w:r w:rsidR="0092684A" w:rsidRPr="00347684">
        <w:rPr>
          <w:rFonts w:ascii="Times New Roman" w:eastAsia="Times New Roman" w:hAnsi="Times New Roman" w:cs="Times New Roman"/>
          <w:sz w:val="28"/>
          <w:szCs w:val="28"/>
          <w:lang w:val="kk-KZ" w:eastAsia="ru-RU"/>
        </w:rPr>
        <w:t>)</w:t>
      </w:r>
    </w:p>
    <w:p w14:paraId="67C29C26" w14:textId="5BA98D69" w:rsidR="0092684A" w:rsidRPr="00347684" w:rsidRDefault="0092684A" w:rsidP="00323E65">
      <w:pPr>
        <w:spacing w:after="0" w:line="240" w:lineRule="auto"/>
        <w:jc w:val="both"/>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8"/>
          <w:szCs w:val="28"/>
          <w:lang w:val="kk-KZ" w:eastAsia="ru-RU"/>
        </w:rPr>
        <w:t>где</w:t>
      </w:r>
      <w:r w:rsidRPr="00347684">
        <w:rPr>
          <w:rFonts w:ascii="Times New Roman" w:eastAsia="Times New Roman" w:hAnsi="Times New Roman" w:cs="Times New Roman"/>
          <w:sz w:val="24"/>
          <w:szCs w:val="24"/>
          <w:lang w:val="kk-KZ" w:eastAsia="ru-RU"/>
        </w:rPr>
        <w:t xml:space="preserve">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val="kk-KZ" w:eastAsia="ru-RU"/>
              </w:rPr>
              <m:t>к</m:t>
            </m:r>
          </m:sub>
        </m:sSub>
      </m:oMath>
      <w:r w:rsidRPr="00347684">
        <w:rPr>
          <w:rFonts w:ascii="Times New Roman" w:eastAsia="Times New Roman" w:hAnsi="Times New Roman" w:cs="Times New Roman"/>
          <w:sz w:val="28"/>
          <w:szCs w:val="28"/>
          <w:lang w:val="kk-KZ" w:eastAsia="ru-RU"/>
        </w:rPr>
        <w:t xml:space="preserve"> – коэффициент коагуляции.</w:t>
      </w:r>
    </w:p>
    <w:p w14:paraId="7263B635" w14:textId="6DE13FC0"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Затем сокращая оставшиеся</w:t>
      </w:r>
      <w:r w:rsidRPr="00347684">
        <w:rPr>
          <w:rFonts w:ascii="Times New Roman" w:eastAsia="Times New Roman" w:hAnsi="Times New Roman" w:cs="Times New Roman"/>
          <w:sz w:val="28"/>
          <w:szCs w:val="28"/>
          <w:lang w:eastAsia="ru-RU"/>
        </w:rPr>
        <w:t xml:space="preserve"> </w:t>
      </w:r>
      <w:r w:rsidR="00323E65" w:rsidRPr="00347684">
        <w:rPr>
          <w:rFonts w:ascii="Times New Roman" w:eastAsia="Times New Roman" w:hAnsi="Times New Roman" w:cs="Times New Roman"/>
          <w:sz w:val="28"/>
          <w:szCs w:val="28"/>
          <w:lang w:val="kk-KZ" w:eastAsia="ru-RU"/>
        </w:rPr>
        <w:t>первы</w:t>
      </w:r>
      <w:r w:rsidR="00027D92" w:rsidRPr="00347684">
        <w:rPr>
          <w:rFonts w:ascii="Times New Roman" w:eastAsia="Times New Roman" w:hAnsi="Times New Roman" w:cs="Times New Roman"/>
          <w:sz w:val="28"/>
          <w:szCs w:val="28"/>
          <w:lang w:val="kk-KZ" w:eastAsia="ru-RU"/>
        </w:rPr>
        <w:t>й</w:t>
      </w:r>
      <w:r w:rsidR="00323E65" w:rsidRPr="00347684">
        <w:rPr>
          <w:rFonts w:ascii="Times New Roman" w:eastAsia="Times New Roman" w:hAnsi="Times New Roman" w:cs="Times New Roman"/>
          <w:sz w:val="28"/>
          <w:szCs w:val="28"/>
          <w:lang w:val="kk-KZ" w:eastAsia="ru-RU"/>
        </w:rPr>
        <w:t xml:space="preserve"> и втор</w:t>
      </w:r>
      <w:r w:rsidR="00027D92" w:rsidRPr="00347684">
        <w:rPr>
          <w:rFonts w:ascii="Times New Roman" w:eastAsia="Times New Roman" w:hAnsi="Times New Roman" w:cs="Times New Roman"/>
          <w:sz w:val="28"/>
          <w:szCs w:val="28"/>
          <w:lang w:val="kk-KZ" w:eastAsia="ru-RU"/>
        </w:rPr>
        <w:t>ой</w:t>
      </w:r>
      <w:r w:rsidR="00323E65" w:rsidRPr="00347684">
        <w:rPr>
          <w:rFonts w:ascii="Times New Roman" w:eastAsia="Times New Roman" w:hAnsi="Times New Roman" w:cs="Times New Roman"/>
          <w:sz w:val="28"/>
          <w:szCs w:val="28"/>
          <w:lang w:val="kk-KZ" w:eastAsia="ru-RU"/>
        </w:rPr>
        <w:t xml:space="preserve"> критерии подобия</w:t>
      </w:r>
      <w:r w:rsidRPr="00347684">
        <w:rPr>
          <w:rFonts w:ascii="Times New Roman" w:eastAsia="Times New Roman" w:hAnsi="Times New Roman" w:cs="Times New Roman"/>
          <w:sz w:val="28"/>
          <w:szCs w:val="28"/>
          <w:lang w:val="kk-KZ" w:eastAsia="ru-RU"/>
        </w:rPr>
        <w:t xml:space="preserve"> между собой </w:t>
      </w:r>
      <w:r w:rsidR="00323E65" w:rsidRPr="00347684">
        <w:rPr>
          <w:rFonts w:ascii="Times New Roman" w:eastAsia="Times New Roman" w:hAnsi="Times New Roman" w:cs="Times New Roman"/>
          <w:sz w:val="28"/>
          <w:szCs w:val="28"/>
          <w:lang w:val="kk-KZ" w:eastAsia="ru-RU"/>
        </w:rPr>
        <w:t>был получен</w:t>
      </w:r>
      <w:r w:rsidRPr="00347684">
        <w:rPr>
          <w:rFonts w:ascii="Times New Roman" w:eastAsia="Times New Roman" w:hAnsi="Times New Roman" w:cs="Times New Roman"/>
          <w:sz w:val="28"/>
          <w:szCs w:val="28"/>
          <w:lang w:val="kk-KZ" w:eastAsia="ru-RU"/>
        </w:rPr>
        <w:t xml:space="preserve"> следующий критерий:</w:t>
      </w:r>
    </w:p>
    <w:p w14:paraId="7651F5E7"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bookmarkStart w:id="62" w:name="_Hlk155909229"/>
    <w:p w14:paraId="4153996D" w14:textId="68ED968D"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ϑ</m:t>
            </m:r>
          </m:num>
          <m:den>
            <m:r>
              <w:rPr>
                <w:rFonts w:ascii="Cambria Math" w:eastAsia="Times New Roman" w:hAnsi="Cambria Math" w:cs="Times New Roman"/>
                <w:sz w:val="28"/>
                <w:szCs w:val="28"/>
                <w:lang w:val="kk-KZ" w:eastAsia="ru-RU"/>
              </w:rPr>
              <m:t>dn</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en-US" w:eastAsia="ru-RU"/>
              </w:rPr>
              <m:t>df</m:t>
            </m:r>
          </m:num>
          <m:den>
            <m:r>
              <w:rPr>
                <w:rFonts w:ascii="Cambria Math" w:eastAsia="Times New Roman" w:hAnsi="Cambria Math" w:cs="Times New Roman"/>
                <w:sz w:val="28"/>
                <w:szCs w:val="28"/>
                <w:lang w:val="kk-KZ" w:eastAsia="ru-RU"/>
              </w:rPr>
              <m:t>ϑ</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f</m:t>
            </m:r>
          </m:num>
          <m:den>
            <m:r>
              <w:rPr>
                <w:rFonts w:ascii="Cambria Math" w:eastAsia="Times New Roman" w:hAnsi="Cambria Math" w:cs="Times New Roman"/>
                <w:sz w:val="28"/>
                <w:szCs w:val="28"/>
                <w:lang w:val="kk-KZ" w:eastAsia="ru-RU"/>
              </w:rPr>
              <m:t>n</m:t>
            </m:r>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7</w:t>
      </w:r>
      <w:r w:rsidR="0092684A" w:rsidRPr="00347684">
        <w:rPr>
          <w:rFonts w:ascii="Times New Roman" w:eastAsia="Times New Roman" w:hAnsi="Times New Roman" w:cs="Times New Roman"/>
          <w:sz w:val="28"/>
          <w:szCs w:val="28"/>
          <w:lang w:val="kk-KZ" w:eastAsia="ru-RU"/>
        </w:rPr>
        <w:t>)</w:t>
      </w:r>
    </w:p>
    <w:bookmarkEnd w:id="62"/>
    <w:p w14:paraId="3F31C3D6"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7332CF64" w14:textId="0408C19C"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Преобразовав полученный критерий по отношению к угловой скорости коленчатого вала двигателя </w:t>
      </w:r>
      <w:r w:rsidR="0046019C" w:rsidRPr="00347684">
        <w:rPr>
          <w:rFonts w:ascii="Times New Roman" w:eastAsia="Times New Roman" w:hAnsi="Times New Roman" w:cs="Times New Roman"/>
          <w:sz w:val="28"/>
          <w:szCs w:val="28"/>
          <w:lang w:val="kk-KZ" w:eastAsia="ru-RU"/>
        </w:rPr>
        <w:t>был получен</w:t>
      </w:r>
      <w:r w:rsidRPr="00347684">
        <w:rPr>
          <w:rFonts w:ascii="Times New Roman" w:eastAsia="Times New Roman" w:hAnsi="Times New Roman" w:cs="Times New Roman"/>
          <w:sz w:val="28"/>
          <w:szCs w:val="28"/>
          <w:lang w:val="kk-KZ" w:eastAsia="ru-RU"/>
        </w:rPr>
        <w:t xml:space="preserve"> следующий критерий:</w:t>
      </w:r>
    </w:p>
    <w:p w14:paraId="7F4B29AF"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018B103F" w14:textId="7DB58EF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f</m:t>
            </m:r>
          </m:num>
          <m:den>
            <m:r>
              <w:rPr>
                <w:rFonts w:ascii="Cambria Math" w:eastAsia="Times New Roman" w:hAnsi="Cambria Math" w:cs="Times New Roman"/>
                <w:sz w:val="28"/>
                <w:szCs w:val="28"/>
                <w:lang w:val="kk-KZ" w:eastAsia="ru-RU"/>
              </w:rPr>
              <m:t>n</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π</m:t>
            </m:r>
          </m:num>
          <m:den>
            <m:r>
              <w:rPr>
                <w:rFonts w:ascii="Cambria Math" w:eastAsia="Times New Roman" w:hAnsi="Cambria Math" w:cs="Times New Roman"/>
                <w:sz w:val="28"/>
                <w:szCs w:val="28"/>
                <w:lang w:val="kk-KZ" w:eastAsia="ru-RU"/>
              </w:rPr>
              <m:t>30</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en-US" w:eastAsia="ru-RU"/>
              </w:rPr>
              <m:t>f</m:t>
            </m:r>
          </m:num>
          <m:den>
            <m:r>
              <w:rPr>
                <w:rFonts w:ascii="Cambria Math" w:eastAsia="Times New Roman" w:hAnsi="Cambria Math" w:cs="Times New Roman"/>
                <w:sz w:val="28"/>
                <w:szCs w:val="28"/>
                <w:lang w:val="kk-KZ" w:eastAsia="ru-RU"/>
              </w:rPr>
              <m:t>ω</m:t>
            </m:r>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(3.5</w:t>
      </w:r>
      <w:r w:rsidR="003A5979" w:rsidRPr="00347684">
        <w:rPr>
          <w:rFonts w:ascii="Times New Roman" w:eastAsia="Times New Roman" w:hAnsi="Times New Roman" w:cs="Times New Roman"/>
          <w:sz w:val="28"/>
          <w:szCs w:val="28"/>
          <w:lang w:val="kk-KZ" w:eastAsia="ru-RU"/>
        </w:rPr>
        <w:t>8</w:t>
      </w:r>
      <w:r w:rsidR="0092684A" w:rsidRPr="00347684">
        <w:rPr>
          <w:rFonts w:ascii="Times New Roman" w:eastAsia="Times New Roman" w:hAnsi="Times New Roman" w:cs="Times New Roman"/>
          <w:sz w:val="28"/>
          <w:szCs w:val="28"/>
          <w:lang w:val="kk-KZ" w:eastAsia="ru-RU"/>
        </w:rPr>
        <w:t>)</w:t>
      </w:r>
    </w:p>
    <w:p w14:paraId="4EFAE321" w14:textId="5D4DE8A2"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10E27C06" w14:textId="2FC20429" w:rsidR="00C50E54" w:rsidRPr="00347684" w:rsidRDefault="00C50E54" w:rsidP="00C50E54">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Далее этот критерий (3.5</w:t>
      </w:r>
      <w:r w:rsidR="003A5979" w:rsidRPr="00347684">
        <w:rPr>
          <w:rFonts w:ascii="Times New Roman" w:eastAsia="Times New Roman" w:hAnsi="Times New Roman" w:cs="Times New Roman"/>
          <w:sz w:val="28"/>
          <w:szCs w:val="28"/>
          <w:lang w:val="kk-KZ" w:eastAsia="ru-RU"/>
        </w:rPr>
        <w:t>8</w:t>
      </w:r>
      <w:r w:rsidRPr="00347684">
        <w:rPr>
          <w:rFonts w:ascii="Times New Roman" w:eastAsia="Times New Roman" w:hAnsi="Times New Roman" w:cs="Times New Roman"/>
          <w:sz w:val="28"/>
          <w:szCs w:val="28"/>
          <w:lang w:val="kk-KZ" w:eastAsia="ru-RU"/>
        </w:rPr>
        <w:t>) был объединен с критерием (3.5</w:t>
      </w:r>
      <w:r w:rsidR="003A5979" w:rsidRPr="00347684">
        <w:rPr>
          <w:rFonts w:ascii="Times New Roman" w:eastAsia="Times New Roman" w:hAnsi="Times New Roman" w:cs="Times New Roman"/>
          <w:sz w:val="28"/>
          <w:szCs w:val="28"/>
          <w:lang w:val="kk-KZ" w:eastAsia="ru-RU"/>
        </w:rPr>
        <w:t>4</w:t>
      </w:r>
      <w:r w:rsidRPr="00347684">
        <w:rPr>
          <w:rFonts w:ascii="Times New Roman" w:eastAsia="Times New Roman" w:hAnsi="Times New Roman" w:cs="Times New Roman"/>
          <w:sz w:val="28"/>
          <w:szCs w:val="28"/>
          <w:lang w:val="kk-KZ" w:eastAsia="ru-RU"/>
        </w:rPr>
        <w:t xml:space="preserve">) с целью создания единого критерия, </w:t>
      </w:r>
      <w:r w:rsidR="00027D92" w:rsidRPr="00347684">
        <w:rPr>
          <w:rFonts w:ascii="Times New Roman" w:eastAsia="Times New Roman" w:hAnsi="Times New Roman" w:cs="Times New Roman"/>
          <w:sz w:val="28"/>
          <w:szCs w:val="28"/>
          <w:lang w:val="kk-KZ" w:eastAsia="ru-RU"/>
        </w:rPr>
        <w:t>позволяющего</w:t>
      </w:r>
      <w:r w:rsidRPr="00347684">
        <w:rPr>
          <w:rFonts w:ascii="Times New Roman" w:eastAsia="Times New Roman" w:hAnsi="Times New Roman" w:cs="Times New Roman"/>
          <w:sz w:val="28"/>
          <w:szCs w:val="28"/>
          <w:lang w:val="kk-KZ" w:eastAsia="ru-RU"/>
        </w:rPr>
        <w:t xml:space="preserve"> определить основные параметры конструкции и режима работы ультразвукового глушителя: </w:t>
      </w:r>
    </w:p>
    <w:p w14:paraId="4A47B746" w14:textId="77777777" w:rsidR="00C50E54" w:rsidRPr="00347684" w:rsidRDefault="00C50E54" w:rsidP="00C50E54">
      <w:pPr>
        <w:spacing w:after="0" w:line="240" w:lineRule="auto"/>
        <w:ind w:firstLine="709"/>
        <w:jc w:val="both"/>
        <w:rPr>
          <w:rFonts w:ascii="Times New Roman" w:eastAsia="Times New Roman" w:hAnsi="Times New Roman" w:cs="Times New Roman"/>
          <w:sz w:val="24"/>
          <w:szCs w:val="24"/>
          <w:lang w:val="kk-KZ" w:eastAsia="ru-RU"/>
        </w:rPr>
      </w:pPr>
    </w:p>
    <w:p w14:paraId="01A191CB" w14:textId="393986B9" w:rsidR="00C50E54" w:rsidRPr="00347684" w:rsidRDefault="00040E3C" w:rsidP="00C50E54">
      <w:pPr>
        <w:spacing w:after="0" w:line="240" w:lineRule="auto"/>
        <w:ind w:firstLine="709"/>
        <w:jc w:val="right"/>
        <w:rPr>
          <w:rFonts w:ascii="Times New Roman" w:eastAsia="Times New Roman" w:hAnsi="Times New Roman" w:cs="Times New Roman"/>
          <w:i/>
          <w:sz w:val="28"/>
          <w:szCs w:val="28"/>
          <w:lang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π</m:t>
            </m:r>
          </m:num>
          <m:den>
            <m:r>
              <w:rPr>
                <w:rFonts w:ascii="Cambria Math" w:eastAsia="Times New Roman" w:hAnsi="Cambria Math" w:cs="Times New Roman"/>
                <w:sz w:val="28"/>
                <w:szCs w:val="28"/>
                <w:lang w:val="kk-KZ" w:eastAsia="ru-RU"/>
              </w:rPr>
              <m:t>30</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f</m:t>
            </m:r>
          </m:num>
          <m:den>
            <m:r>
              <w:rPr>
                <w:rFonts w:ascii="Cambria Math" w:eastAsia="Times New Roman" w:hAnsi="Cambria Math" w:cs="Times New Roman"/>
                <w:sz w:val="28"/>
                <w:szCs w:val="28"/>
                <w:lang w:val="kk-KZ" w:eastAsia="ru-RU"/>
              </w:rPr>
              <m:t>ω</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Q</m:t>
            </m:r>
          </m:den>
        </m:f>
      </m:oMath>
      <w:r w:rsidR="00C50E54"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C50E54" w:rsidRPr="00347684">
        <w:rPr>
          <w:rFonts w:ascii="Times New Roman" w:eastAsia="Times New Roman" w:hAnsi="Times New Roman" w:cs="Times New Roman"/>
          <w:sz w:val="28"/>
          <w:szCs w:val="28"/>
          <w:lang w:val="kk-KZ" w:eastAsia="ru-RU"/>
        </w:rPr>
        <w:t xml:space="preserve">  </w:t>
      </w:r>
      <w:r w:rsidR="00C50E54" w:rsidRPr="00347684">
        <w:rPr>
          <w:rFonts w:ascii="Times New Roman" w:eastAsia="Times New Roman" w:hAnsi="Times New Roman" w:cs="Times New Roman"/>
          <w:sz w:val="28"/>
          <w:szCs w:val="28"/>
          <w:lang w:eastAsia="ru-RU"/>
        </w:rPr>
        <w:t xml:space="preserve">                                          </w:t>
      </w:r>
      <w:r w:rsidR="00C50E54" w:rsidRPr="00347684">
        <w:rPr>
          <w:rFonts w:ascii="Times New Roman" w:eastAsia="Times New Roman" w:hAnsi="Times New Roman" w:cs="Times New Roman"/>
          <w:sz w:val="28"/>
          <w:szCs w:val="28"/>
          <w:lang w:val="kk-KZ" w:eastAsia="ru-RU"/>
        </w:rPr>
        <w:t xml:space="preserve"> (3.</w:t>
      </w:r>
      <w:r w:rsidR="00037639" w:rsidRPr="00347684">
        <w:rPr>
          <w:rFonts w:ascii="Times New Roman" w:eastAsia="Times New Roman" w:hAnsi="Times New Roman" w:cs="Times New Roman"/>
          <w:sz w:val="28"/>
          <w:szCs w:val="28"/>
          <w:lang w:val="kk-KZ" w:eastAsia="ru-RU"/>
        </w:rPr>
        <w:t>5</w:t>
      </w:r>
      <w:r w:rsidR="003A5979" w:rsidRPr="00347684">
        <w:rPr>
          <w:rFonts w:ascii="Times New Roman" w:eastAsia="Times New Roman" w:hAnsi="Times New Roman" w:cs="Times New Roman"/>
          <w:sz w:val="28"/>
          <w:szCs w:val="28"/>
          <w:lang w:val="kk-KZ" w:eastAsia="ru-RU"/>
        </w:rPr>
        <w:t>9</w:t>
      </w:r>
      <w:r w:rsidR="00C50E54" w:rsidRPr="00347684">
        <w:rPr>
          <w:rFonts w:ascii="Times New Roman" w:eastAsia="Times New Roman" w:hAnsi="Times New Roman" w:cs="Times New Roman"/>
          <w:sz w:val="28"/>
          <w:szCs w:val="28"/>
          <w:lang w:eastAsia="ru-RU"/>
        </w:rPr>
        <w:t>)</w:t>
      </w:r>
    </w:p>
    <w:p w14:paraId="09E84335" w14:textId="795D8F73" w:rsidR="0092684A" w:rsidRPr="00347684" w:rsidRDefault="0092684A" w:rsidP="0092684A">
      <w:pPr>
        <w:spacing w:after="0" w:line="240" w:lineRule="auto"/>
        <w:ind w:firstLine="709"/>
        <w:jc w:val="both"/>
        <w:rPr>
          <w:rFonts w:ascii="Times New Roman" w:eastAsia="Times New Roman" w:hAnsi="Times New Roman" w:cs="Times New Roman"/>
          <w:sz w:val="28"/>
          <w:szCs w:val="28"/>
          <w:lang w:val="kk-KZ" w:eastAsia="ru-RU"/>
        </w:rPr>
      </w:pPr>
    </w:p>
    <w:p w14:paraId="2E66FB82" w14:textId="5E40CB51" w:rsidR="0092684A" w:rsidRPr="00347684" w:rsidRDefault="0046019C" w:rsidP="0046019C">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После всех </w:t>
      </w:r>
      <w:r w:rsidR="00027D92" w:rsidRPr="00347684">
        <w:rPr>
          <w:rFonts w:ascii="Times New Roman" w:eastAsia="Times New Roman" w:hAnsi="Times New Roman" w:cs="Times New Roman"/>
          <w:sz w:val="28"/>
          <w:szCs w:val="28"/>
          <w:lang w:val="kk-KZ" w:eastAsia="ru-RU"/>
        </w:rPr>
        <w:t xml:space="preserve">преобразований </w:t>
      </w:r>
      <w:r w:rsidRPr="00347684">
        <w:rPr>
          <w:rFonts w:ascii="Times New Roman" w:eastAsia="Times New Roman" w:hAnsi="Times New Roman" w:cs="Times New Roman"/>
          <w:sz w:val="28"/>
          <w:szCs w:val="28"/>
          <w:lang w:val="kk-KZ" w:eastAsia="ru-RU"/>
        </w:rPr>
        <w:t xml:space="preserve">в итоге были получены следующие критерии подобия, зависящие от соотношения дымности газа после и до воздействия </w:t>
      </w:r>
      <w:r w:rsidR="00037639" w:rsidRPr="00347684">
        <w:rPr>
          <w:rFonts w:ascii="Times New Roman" w:eastAsia="Times New Roman" w:hAnsi="Times New Roman" w:cs="Times New Roman"/>
          <w:sz w:val="28"/>
          <w:szCs w:val="28"/>
          <w:lang w:val="kk-KZ" w:eastAsia="ru-RU"/>
        </w:rPr>
        <w:t>ультразвуком</w:t>
      </w:r>
      <w:r w:rsidRPr="00347684">
        <w:rPr>
          <w:rFonts w:ascii="Times New Roman" w:eastAsia="Times New Roman" w:hAnsi="Times New Roman" w:cs="Times New Roman"/>
          <w:sz w:val="28"/>
          <w:szCs w:val="28"/>
          <w:lang w:val="kk-KZ" w:eastAsia="ru-RU"/>
        </w:rPr>
        <w:t>:</w:t>
      </w:r>
    </w:p>
    <w:p w14:paraId="3FCB66FE" w14:textId="77777777" w:rsidR="0092684A" w:rsidRPr="00347684" w:rsidRDefault="0092684A" w:rsidP="0092684A">
      <w:pPr>
        <w:spacing w:after="0" w:line="240" w:lineRule="auto"/>
        <w:ind w:firstLine="709"/>
        <w:jc w:val="both"/>
        <w:rPr>
          <w:rFonts w:ascii="Times New Roman" w:eastAsia="Times New Roman" w:hAnsi="Times New Roman" w:cs="Times New Roman"/>
          <w:sz w:val="24"/>
          <w:szCs w:val="24"/>
          <w:lang w:val="kk-KZ" w:eastAsia="ru-RU"/>
        </w:rPr>
      </w:pPr>
    </w:p>
    <w:p w14:paraId="793B0406" w14:textId="6EF232A8"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r>
          <w:rPr>
            <w:rFonts w:ascii="Cambria Math" w:eastAsia="Times New Roman" w:hAnsi="Cambria Math" w:cs="Times New Roman"/>
            <w:sz w:val="28"/>
            <w:szCs w:val="28"/>
            <w:lang w:val="kk-KZ" w:eastAsia="ru-RU"/>
          </w:rPr>
          <m:t>=φ</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π</m:t>
                </m:r>
              </m:num>
              <m:den>
                <m:r>
                  <w:rPr>
                    <w:rFonts w:ascii="Cambria Math" w:eastAsia="Times New Roman" w:hAnsi="Cambria Math" w:cs="Times New Roman"/>
                    <w:sz w:val="28"/>
                    <w:szCs w:val="28"/>
                    <w:lang w:val="kk-KZ" w:eastAsia="ru-RU"/>
                  </w:rPr>
                  <m:t>30</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f</m:t>
                </m:r>
              </m:num>
              <m:den>
                <m:r>
                  <w:rPr>
                    <w:rFonts w:ascii="Cambria Math" w:eastAsia="Times New Roman" w:hAnsi="Cambria Math" w:cs="Times New Roman"/>
                    <w:sz w:val="28"/>
                    <w:szCs w:val="28"/>
                    <w:lang w:val="kk-KZ" w:eastAsia="ru-RU"/>
                  </w:rPr>
                  <m:t>ω</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Q</m:t>
                </m:r>
              </m:den>
            </m:f>
            <m:r>
              <w:rPr>
                <w:rFonts w:ascii="Cambria Math" w:eastAsia="Times New Roman" w:hAnsi="Cambria Math" w:cs="Times New Roman"/>
                <w:sz w:val="28"/>
                <w:szCs w:val="28"/>
                <w:lang w:val="kk-KZ" w:eastAsia="ru-RU"/>
              </w:rPr>
              <m:t>,Re,K</m:t>
            </m:r>
          </m:e>
        </m:d>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w:t>
      </w:r>
      <w:r w:rsidR="003A5979" w:rsidRPr="00347684">
        <w:rPr>
          <w:rFonts w:ascii="Times New Roman" w:eastAsia="Times New Roman" w:hAnsi="Times New Roman" w:cs="Times New Roman"/>
          <w:sz w:val="28"/>
          <w:szCs w:val="28"/>
          <w:lang w:val="kk-KZ" w:eastAsia="ru-RU"/>
        </w:rPr>
        <w:t>60</w:t>
      </w:r>
      <w:r w:rsidR="0092684A" w:rsidRPr="00347684">
        <w:rPr>
          <w:rFonts w:ascii="Times New Roman" w:eastAsia="Times New Roman" w:hAnsi="Times New Roman" w:cs="Times New Roman"/>
          <w:sz w:val="28"/>
          <w:szCs w:val="28"/>
          <w:lang w:val="kk-KZ" w:eastAsia="ru-RU"/>
        </w:rPr>
        <w:t>)</w:t>
      </w:r>
    </w:p>
    <w:p w14:paraId="23FE6E0C" w14:textId="77777777" w:rsidR="0046019C" w:rsidRPr="00347684" w:rsidRDefault="0046019C" w:rsidP="0092684A">
      <w:pPr>
        <w:spacing w:after="0" w:line="240" w:lineRule="auto"/>
        <w:ind w:firstLine="709"/>
        <w:jc w:val="both"/>
        <w:rPr>
          <w:rFonts w:ascii="Times New Roman" w:eastAsia="Times New Roman" w:hAnsi="Times New Roman" w:cs="Times New Roman"/>
          <w:sz w:val="24"/>
          <w:szCs w:val="24"/>
          <w:lang w:val="kk-KZ" w:eastAsia="ru-RU"/>
        </w:rPr>
      </w:pPr>
    </w:p>
    <w:p w14:paraId="3AAD8956" w14:textId="6914826E" w:rsidR="0092684A" w:rsidRPr="00347684" w:rsidRDefault="0046019C" w:rsidP="0092684A">
      <w:pPr>
        <w:spacing w:after="0" w:line="240" w:lineRule="auto"/>
        <w:ind w:firstLine="709"/>
        <w:jc w:val="both"/>
        <w:rPr>
          <w:rFonts w:ascii="Times New Roman" w:eastAsia="Times New Roman" w:hAnsi="Times New Roman" w:cs="Times New Roman"/>
          <w:sz w:val="32"/>
          <w:szCs w:val="32"/>
          <w:lang w:val="kk-KZ" w:eastAsia="ru-RU"/>
        </w:rPr>
      </w:pPr>
      <w:r w:rsidRPr="00347684">
        <w:rPr>
          <w:rFonts w:ascii="Times New Roman" w:eastAsia="Times New Roman" w:hAnsi="Times New Roman" w:cs="Times New Roman"/>
          <w:sz w:val="28"/>
          <w:szCs w:val="28"/>
          <w:lang w:val="kk-KZ" w:eastAsia="ru-RU"/>
        </w:rPr>
        <w:t xml:space="preserve">Таким образом </w:t>
      </w:r>
      <w:r w:rsidR="00671B6F" w:rsidRPr="00347684">
        <w:rPr>
          <w:rFonts w:ascii="Times New Roman" w:eastAsia="Times New Roman" w:hAnsi="Times New Roman" w:cs="Times New Roman"/>
          <w:sz w:val="28"/>
          <w:szCs w:val="28"/>
          <w:lang w:val="kk-KZ" w:eastAsia="ru-RU"/>
        </w:rPr>
        <w:t xml:space="preserve">на основе примененного метода теории подобия и анализа размерностей </w:t>
      </w:r>
      <w:r w:rsidRPr="00347684">
        <w:rPr>
          <w:rFonts w:ascii="Times New Roman" w:eastAsia="Times New Roman" w:hAnsi="Times New Roman" w:cs="Times New Roman"/>
          <w:sz w:val="28"/>
          <w:szCs w:val="28"/>
          <w:lang w:val="kk-KZ" w:eastAsia="ru-RU"/>
        </w:rPr>
        <w:t xml:space="preserve">были получены </w:t>
      </w:r>
      <w:r w:rsidR="00C50E54" w:rsidRPr="00347684">
        <w:rPr>
          <w:rFonts w:ascii="Times New Roman" w:eastAsia="Times New Roman" w:hAnsi="Times New Roman" w:cs="Times New Roman"/>
          <w:sz w:val="28"/>
          <w:szCs w:val="28"/>
          <w:lang w:val="kk-KZ" w:eastAsia="ru-RU"/>
        </w:rPr>
        <w:t xml:space="preserve">четыре </w:t>
      </w:r>
      <w:r w:rsidRPr="00347684">
        <w:rPr>
          <w:rFonts w:ascii="Times New Roman" w:eastAsia="Times New Roman" w:hAnsi="Times New Roman" w:cs="Times New Roman"/>
          <w:sz w:val="28"/>
          <w:szCs w:val="28"/>
          <w:lang w:val="kk-KZ" w:eastAsia="ru-RU"/>
        </w:rPr>
        <w:t>критериев подобия:</w:t>
      </w:r>
      <w:r w:rsidR="0092684A" w:rsidRPr="00347684">
        <w:rPr>
          <w:rFonts w:ascii="Times New Roman" w:eastAsia="Times New Roman" w:hAnsi="Times New Roman" w:cs="Times New Roman"/>
          <w:sz w:val="32"/>
          <w:szCs w:val="32"/>
          <w:lang w:val="kk-KZ" w:eastAsia="ru-RU"/>
        </w:rPr>
        <w:t xml:space="preserve"> </w:t>
      </w:r>
    </w:p>
    <w:p w14:paraId="2E7A6C47" w14:textId="77777777" w:rsidR="0092684A" w:rsidRPr="00347684" w:rsidRDefault="0092684A" w:rsidP="0092684A">
      <w:pPr>
        <w:spacing w:after="0" w:line="240" w:lineRule="auto"/>
        <w:ind w:firstLine="709"/>
        <w:jc w:val="right"/>
        <w:rPr>
          <w:rFonts w:ascii="Times New Roman" w:eastAsia="Times New Roman" w:hAnsi="Times New Roman" w:cs="Times New Roman"/>
          <w:sz w:val="24"/>
          <w:szCs w:val="24"/>
          <w:lang w:val="kk-KZ" w:eastAsia="ru-RU"/>
        </w:rPr>
      </w:pPr>
    </w:p>
    <w:p w14:paraId="2998B6F0" w14:textId="5C8E53DC"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π</m:t>
            </m:r>
          </m:num>
          <m:den>
            <m:r>
              <w:rPr>
                <w:rFonts w:ascii="Cambria Math" w:eastAsia="Times New Roman" w:hAnsi="Cambria Math" w:cs="Times New Roman"/>
                <w:sz w:val="28"/>
                <w:szCs w:val="28"/>
                <w:lang w:val="kk-KZ" w:eastAsia="ru-RU"/>
              </w:rPr>
              <m:t>30</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f</m:t>
            </m:r>
          </m:num>
          <m:den>
            <m:r>
              <w:rPr>
                <w:rFonts w:ascii="Cambria Math" w:eastAsia="Times New Roman" w:hAnsi="Cambria Math" w:cs="Times New Roman"/>
                <w:sz w:val="28"/>
                <w:szCs w:val="28"/>
                <w:lang w:val="kk-KZ" w:eastAsia="ru-RU"/>
              </w:rPr>
              <m:t>ω</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Q</m:t>
            </m:r>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w:t>
      </w:r>
      <w:r w:rsidR="00037639" w:rsidRPr="00347684">
        <w:rPr>
          <w:rFonts w:ascii="Times New Roman" w:eastAsia="Times New Roman" w:hAnsi="Times New Roman" w:cs="Times New Roman"/>
          <w:sz w:val="28"/>
          <w:szCs w:val="28"/>
          <w:lang w:val="kk-KZ" w:eastAsia="ru-RU"/>
        </w:rPr>
        <w:t>6</w:t>
      </w:r>
      <w:r w:rsidR="003A5979" w:rsidRPr="00347684">
        <w:rPr>
          <w:rFonts w:ascii="Times New Roman" w:eastAsia="Times New Roman" w:hAnsi="Times New Roman" w:cs="Times New Roman"/>
          <w:sz w:val="28"/>
          <w:szCs w:val="28"/>
          <w:lang w:val="kk-KZ" w:eastAsia="ru-RU"/>
        </w:rPr>
        <w:t>1</w:t>
      </w:r>
      <w:r w:rsidR="0092684A" w:rsidRPr="00347684">
        <w:rPr>
          <w:rFonts w:ascii="Times New Roman" w:eastAsia="Times New Roman" w:hAnsi="Times New Roman" w:cs="Times New Roman"/>
          <w:sz w:val="28"/>
          <w:szCs w:val="28"/>
          <w:lang w:val="kk-KZ" w:eastAsia="ru-RU"/>
        </w:rPr>
        <w:t>)</w:t>
      </w:r>
    </w:p>
    <w:p w14:paraId="18FA2478" w14:textId="77777777" w:rsidR="0092684A" w:rsidRPr="00347684" w:rsidRDefault="0092684A" w:rsidP="00037639">
      <w:pPr>
        <w:spacing w:after="0" w:line="240" w:lineRule="auto"/>
        <w:rPr>
          <w:rFonts w:ascii="Times New Roman" w:eastAsia="Times New Roman" w:hAnsi="Times New Roman" w:cs="Times New Roman"/>
          <w:sz w:val="28"/>
          <w:szCs w:val="28"/>
          <w:lang w:val="kk-KZ" w:eastAsia="ru-RU"/>
        </w:rPr>
      </w:pPr>
    </w:p>
    <w:p w14:paraId="4F55C0AC" w14:textId="5B341070"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=Re</m:t>
        </m:r>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(3.6</w:t>
      </w:r>
      <w:r w:rsidR="003A5979" w:rsidRPr="00347684">
        <w:rPr>
          <w:rFonts w:ascii="Times New Roman" w:eastAsia="Times New Roman" w:hAnsi="Times New Roman" w:cs="Times New Roman"/>
          <w:sz w:val="28"/>
          <w:szCs w:val="28"/>
          <w:lang w:val="kk-KZ" w:eastAsia="ru-RU"/>
        </w:rPr>
        <w:t>2</w:t>
      </w:r>
      <w:r w:rsidR="0092684A" w:rsidRPr="00347684">
        <w:rPr>
          <w:rFonts w:ascii="Times New Roman" w:eastAsia="Times New Roman" w:hAnsi="Times New Roman" w:cs="Times New Roman"/>
          <w:sz w:val="28"/>
          <w:szCs w:val="28"/>
          <w:lang w:val="kk-KZ" w:eastAsia="ru-RU"/>
        </w:rPr>
        <w:t>)</w:t>
      </w:r>
    </w:p>
    <w:p w14:paraId="27CD5F5A"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0CCFC382" w14:textId="776779A4"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c</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г</m:t>
                </m:r>
              </m:sub>
            </m:sSub>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(3.6</w:t>
      </w:r>
      <w:r w:rsidR="003A5979" w:rsidRPr="00347684">
        <w:rPr>
          <w:rFonts w:ascii="Times New Roman" w:eastAsia="Times New Roman" w:hAnsi="Times New Roman" w:cs="Times New Roman"/>
          <w:sz w:val="28"/>
          <w:szCs w:val="28"/>
          <w:lang w:val="kk-KZ" w:eastAsia="ru-RU"/>
        </w:rPr>
        <w:t>3</w:t>
      </w:r>
      <w:r w:rsidR="0092684A" w:rsidRPr="00347684">
        <w:rPr>
          <w:rFonts w:ascii="Times New Roman" w:eastAsia="Times New Roman" w:hAnsi="Times New Roman" w:cs="Times New Roman"/>
          <w:sz w:val="28"/>
          <w:szCs w:val="28"/>
          <w:lang w:val="kk-KZ" w:eastAsia="ru-RU"/>
        </w:rPr>
        <w:t>)</w:t>
      </w:r>
    </w:p>
    <w:p w14:paraId="198C1477" w14:textId="77777777" w:rsidR="0092684A" w:rsidRPr="00347684" w:rsidRDefault="0092684A" w:rsidP="0092684A">
      <w:pPr>
        <w:spacing w:after="0" w:line="240" w:lineRule="auto"/>
        <w:ind w:firstLine="709"/>
        <w:jc w:val="right"/>
        <w:rPr>
          <w:rFonts w:ascii="Times New Roman" w:eastAsia="Times New Roman" w:hAnsi="Times New Roman" w:cs="Times New Roman"/>
          <w:sz w:val="28"/>
          <w:szCs w:val="28"/>
          <w:lang w:val="kk-KZ" w:eastAsia="ru-RU"/>
        </w:rPr>
      </w:pPr>
    </w:p>
    <w:p w14:paraId="2DF9E296" w14:textId="57B28A6E" w:rsidR="0092684A" w:rsidRPr="00347684" w:rsidRDefault="00040E3C" w:rsidP="0092684A">
      <w:pPr>
        <w:spacing w:after="0" w:line="240" w:lineRule="auto"/>
        <w:ind w:firstLine="709"/>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4</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2</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D</m:t>
                </m:r>
              </m:e>
              <m:sub>
                <m:r>
                  <w:rPr>
                    <w:rFonts w:ascii="Cambria Math" w:eastAsia="Times New Roman" w:hAnsi="Cambria Math" w:cs="Times New Roman"/>
                    <w:sz w:val="28"/>
                    <w:szCs w:val="28"/>
                    <w:lang w:val="kk-KZ" w:eastAsia="ru-RU"/>
                  </w:rPr>
                  <m:t>1</m:t>
                </m:r>
              </m:sub>
            </m:sSub>
          </m:den>
        </m:f>
      </m:oMath>
      <w:r w:rsidR="0092684A" w:rsidRPr="00347684">
        <w:rPr>
          <w:rFonts w:ascii="Times New Roman" w:eastAsia="Times New Roman" w:hAnsi="Times New Roman" w:cs="Times New Roman"/>
          <w:sz w:val="28"/>
          <w:szCs w:val="28"/>
          <w:lang w:val="kk-KZ" w:eastAsia="ru-RU"/>
        </w:rPr>
        <w:t xml:space="preserve">    </w:t>
      </w:r>
      <w:r w:rsidR="00094F82" w:rsidRPr="00347684">
        <w:rPr>
          <w:rFonts w:ascii="Times New Roman" w:eastAsia="Times New Roman" w:hAnsi="Times New Roman" w:cs="Times New Roman"/>
          <w:sz w:val="28"/>
          <w:szCs w:val="28"/>
          <w:lang w:val="kk-KZ" w:eastAsia="ru-RU"/>
        </w:rPr>
        <w:t>,</w:t>
      </w:r>
      <w:r w:rsidR="0092684A" w:rsidRPr="00347684">
        <w:rPr>
          <w:rFonts w:ascii="Times New Roman" w:eastAsia="Times New Roman" w:hAnsi="Times New Roman" w:cs="Times New Roman"/>
          <w:sz w:val="28"/>
          <w:szCs w:val="28"/>
          <w:lang w:val="kk-KZ" w:eastAsia="ru-RU"/>
        </w:rPr>
        <w:t xml:space="preserve">            </w:t>
      </w:r>
      <w:r w:rsidR="0046019C" w:rsidRPr="00347684">
        <w:rPr>
          <w:rFonts w:ascii="Times New Roman" w:eastAsia="Times New Roman" w:hAnsi="Times New Roman" w:cs="Times New Roman"/>
          <w:sz w:val="28"/>
          <w:szCs w:val="28"/>
          <w:lang w:val="kk-KZ" w:eastAsia="ru-RU"/>
        </w:rPr>
        <w:t xml:space="preserve"> </w:t>
      </w:r>
      <w:r w:rsidR="0092684A" w:rsidRPr="00347684">
        <w:rPr>
          <w:rFonts w:ascii="Times New Roman" w:eastAsia="Times New Roman" w:hAnsi="Times New Roman" w:cs="Times New Roman"/>
          <w:sz w:val="28"/>
          <w:szCs w:val="28"/>
          <w:lang w:val="kk-KZ" w:eastAsia="ru-RU"/>
        </w:rPr>
        <w:t xml:space="preserve">                                           (3.6</w:t>
      </w:r>
      <w:r w:rsidR="003A5979" w:rsidRPr="00347684">
        <w:rPr>
          <w:rFonts w:ascii="Times New Roman" w:eastAsia="Times New Roman" w:hAnsi="Times New Roman" w:cs="Times New Roman"/>
          <w:sz w:val="28"/>
          <w:szCs w:val="28"/>
          <w:lang w:val="kk-KZ" w:eastAsia="ru-RU"/>
        </w:rPr>
        <w:t>4</w:t>
      </w:r>
      <w:r w:rsidR="0092684A" w:rsidRPr="00347684">
        <w:rPr>
          <w:rFonts w:ascii="Times New Roman" w:eastAsia="Times New Roman" w:hAnsi="Times New Roman" w:cs="Times New Roman"/>
          <w:sz w:val="28"/>
          <w:szCs w:val="28"/>
          <w:lang w:val="kk-KZ" w:eastAsia="ru-RU"/>
        </w:rPr>
        <w:t>)</w:t>
      </w:r>
    </w:p>
    <w:p w14:paraId="44001853" w14:textId="77777777" w:rsidR="00977B54" w:rsidRPr="00347684" w:rsidRDefault="00977B54" w:rsidP="00037639">
      <w:pPr>
        <w:spacing w:after="0" w:line="240" w:lineRule="auto"/>
        <w:ind w:firstLine="709"/>
        <w:jc w:val="both"/>
        <w:rPr>
          <w:rFonts w:ascii="Times New Roman" w:eastAsia="Times New Roman" w:hAnsi="Times New Roman" w:cs="Times New Roman"/>
          <w:sz w:val="24"/>
          <w:szCs w:val="24"/>
          <w:lang w:val="kk-KZ" w:eastAsia="ru-RU"/>
        </w:rPr>
      </w:pPr>
    </w:p>
    <w:p w14:paraId="5FCCF527" w14:textId="72806DC5" w:rsidR="0092684A" w:rsidRPr="00347684" w:rsidRDefault="00671B6F" w:rsidP="00037639">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П</w:t>
      </w:r>
      <w:r w:rsidR="0092684A" w:rsidRPr="00347684">
        <w:rPr>
          <w:rFonts w:ascii="Times New Roman" w:eastAsia="Times New Roman" w:hAnsi="Times New Roman" w:cs="Times New Roman"/>
          <w:sz w:val="28"/>
          <w:szCs w:val="28"/>
          <w:lang w:val="kk-KZ" w:eastAsia="ru-RU"/>
        </w:rPr>
        <w:t xml:space="preserve">олученные критерии подобия позволяют описать процесс работы ультразвукового глушителя. </w:t>
      </w:r>
      <w:r w:rsidR="00037639" w:rsidRPr="00347684">
        <w:rPr>
          <w:rFonts w:ascii="Times New Roman" w:eastAsia="Times New Roman" w:hAnsi="Times New Roman" w:cs="Times New Roman"/>
          <w:sz w:val="28"/>
          <w:szCs w:val="28"/>
          <w:lang w:val="kk-KZ" w:eastAsia="ru-RU"/>
        </w:rPr>
        <w:t xml:space="preserve">Критерий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1</m:t>
            </m:r>
          </m:sub>
        </m:sSub>
      </m:oMath>
      <w:r w:rsidR="00037639" w:rsidRPr="00347684">
        <w:rPr>
          <w:rFonts w:ascii="Times New Roman" w:eastAsia="Times New Roman" w:hAnsi="Times New Roman" w:cs="Times New Roman"/>
          <w:sz w:val="28"/>
          <w:szCs w:val="28"/>
          <w:lang w:val="kk-KZ" w:eastAsia="ru-RU"/>
        </w:rPr>
        <w:t xml:space="preserve"> позволяет определить основные параметры конструкции и режима работы ультразвукового глушителя. </w:t>
      </w:r>
      <w:r w:rsidR="0092684A" w:rsidRPr="00347684">
        <w:rPr>
          <w:rFonts w:ascii="Times New Roman" w:eastAsia="Times New Roman" w:hAnsi="Times New Roman" w:cs="Times New Roman"/>
          <w:sz w:val="28"/>
          <w:szCs w:val="28"/>
          <w:lang w:val="kk-KZ" w:eastAsia="ru-RU"/>
        </w:rPr>
        <w:t xml:space="preserve">Критерий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2</m:t>
            </m:r>
          </m:sub>
        </m:sSub>
      </m:oMath>
      <w:r w:rsidR="0092684A" w:rsidRPr="00347684">
        <w:rPr>
          <w:rFonts w:ascii="Times New Roman" w:eastAsia="Times New Roman" w:hAnsi="Times New Roman" w:cs="Times New Roman"/>
          <w:sz w:val="28"/>
          <w:szCs w:val="28"/>
          <w:lang w:val="kk-KZ" w:eastAsia="ru-RU"/>
        </w:rPr>
        <w:t xml:space="preserve"> описывает режим прохождения газа внутри глушителя, а именно его переход от ламинарного режима к турбулентному. Критерий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 xml:space="preserve">3 </m:t>
            </m:r>
          </m:sub>
        </m:sSub>
      </m:oMath>
      <w:r w:rsidR="0092684A" w:rsidRPr="00347684">
        <w:rPr>
          <w:rFonts w:ascii="Times New Roman" w:eastAsia="Times New Roman" w:hAnsi="Times New Roman" w:cs="Times New Roman"/>
          <w:sz w:val="28"/>
          <w:szCs w:val="28"/>
          <w:lang w:val="kk-KZ" w:eastAsia="ru-RU"/>
        </w:rPr>
        <w:t xml:space="preserve"> характеризует степень осажд</w:t>
      </w:r>
      <w:r w:rsidRPr="00347684">
        <w:rPr>
          <w:rFonts w:ascii="Times New Roman" w:eastAsia="Times New Roman" w:hAnsi="Times New Roman" w:cs="Times New Roman"/>
          <w:sz w:val="28"/>
          <w:szCs w:val="28"/>
          <w:lang w:val="kk-KZ" w:eastAsia="ru-RU"/>
        </w:rPr>
        <w:t>ения твердых частиц газа</w:t>
      </w:r>
      <w:r w:rsidR="0092684A" w:rsidRPr="00347684">
        <w:rPr>
          <w:rFonts w:ascii="Times New Roman" w:eastAsia="Times New Roman" w:hAnsi="Times New Roman" w:cs="Times New Roman"/>
          <w:sz w:val="28"/>
          <w:szCs w:val="28"/>
          <w:lang w:val="kk-KZ" w:eastAsia="ru-RU"/>
        </w:rPr>
        <w:t xml:space="preserve"> на дне глушителя</w:t>
      </w:r>
      <w:r w:rsidRPr="00347684">
        <w:rPr>
          <w:rFonts w:ascii="Times New Roman" w:eastAsia="Times New Roman" w:hAnsi="Times New Roman" w:cs="Times New Roman"/>
          <w:sz w:val="28"/>
          <w:szCs w:val="28"/>
          <w:lang w:val="kk-KZ" w:eastAsia="ru-RU"/>
        </w:rPr>
        <w:t xml:space="preserve"> после воздействия на него ультразвуком. </w:t>
      </w:r>
      <w:r w:rsidR="002860E9" w:rsidRPr="00347684">
        <w:rPr>
          <w:rFonts w:ascii="Times New Roman" w:eastAsia="Times New Roman" w:hAnsi="Times New Roman" w:cs="Times New Roman"/>
          <w:sz w:val="28"/>
          <w:szCs w:val="28"/>
          <w:lang w:val="kk-KZ" w:eastAsia="ru-RU"/>
        </w:rPr>
        <w:t>Показатели этого критерия также соответствуют коэффициенту коагуляции и п</w:t>
      </w:r>
      <w:r w:rsidRPr="00347684">
        <w:rPr>
          <w:rFonts w:ascii="Times New Roman" w:eastAsia="Times New Roman" w:hAnsi="Times New Roman" w:cs="Times New Roman"/>
          <w:sz w:val="28"/>
          <w:szCs w:val="28"/>
          <w:lang w:val="kk-KZ" w:eastAsia="ru-RU"/>
        </w:rPr>
        <w:t>озволяет оценить эффективность прохождения процесса коагуляции</w:t>
      </w:r>
      <w:r w:rsidR="002860E9" w:rsidRPr="00347684">
        <w:rPr>
          <w:rFonts w:ascii="Times New Roman" w:eastAsia="Times New Roman" w:hAnsi="Times New Roman" w:cs="Times New Roman"/>
          <w:sz w:val="28"/>
          <w:szCs w:val="28"/>
          <w:lang w:val="kk-KZ" w:eastAsia="ru-RU"/>
        </w:rPr>
        <w:t xml:space="preserve"> в ультразвуковом глушителе</w:t>
      </w:r>
      <w:r w:rsidRPr="00347684">
        <w:rPr>
          <w:rFonts w:ascii="Times New Roman" w:eastAsia="Times New Roman" w:hAnsi="Times New Roman" w:cs="Times New Roman"/>
          <w:sz w:val="28"/>
          <w:szCs w:val="28"/>
          <w:lang w:val="kk-KZ" w:eastAsia="ru-RU"/>
        </w:rPr>
        <w:t xml:space="preserve">. </w:t>
      </w:r>
      <w:r w:rsidR="002860E9" w:rsidRPr="00347684">
        <w:rPr>
          <w:rFonts w:ascii="Times New Roman" w:eastAsia="Times New Roman" w:hAnsi="Times New Roman" w:cs="Times New Roman"/>
          <w:sz w:val="28"/>
          <w:szCs w:val="28"/>
          <w:lang w:val="kk-KZ" w:eastAsia="ru-RU"/>
        </w:rPr>
        <w:t>К</w:t>
      </w:r>
      <w:r w:rsidR="0092684A" w:rsidRPr="00347684">
        <w:rPr>
          <w:rFonts w:ascii="Times New Roman" w:eastAsia="Times New Roman" w:hAnsi="Times New Roman" w:cs="Times New Roman"/>
          <w:sz w:val="28"/>
          <w:szCs w:val="28"/>
          <w:lang w:val="kk-KZ" w:eastAsia="ru-RU"/>
        </w:rPr>
        <w:t xml:space="preserve">ритерий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4</m:t>
            </m:r>
          </m:sub>
        </m:sSub>
      </m:oMath>
      <w:r w:rsidR="0092684A" w:rsidRPr="00347684">
        <w:rPr>
          <w:rFonts w:ascii="Times New Roman" w:eastAsia="Times New Roman" w:hAnsi="Times New Roman" w:cs="Times New Roman"/>
          <w:sz w:val="28"/>
          <w:szCs w:val="28"/>
          <w:lang w:val="kk-KZ" w:eastAsia="ru-RU"/>
        </w:rPr>
        <w:t xml:space="preserve"> принят нами за критерий оптимальности</w:t>
      </w:r>
      <w:r w:rsidR="002860E9" w:rsidRPr="00347684">
        <w:rPr>
          <w:rFonts w:ascii="Times New Roman" w:eastAsia="Times New Roman" w:hAnsi="Times New Roman" w:cs="Times New Roman"/>
          <w:sz w:val="28"/>
          <w:szCs w:val="28"/>
          <w:lang w:val="kk-KZ" w:eastAsia="ru-RU"/>
        </w:rPr>
        <w:t xml:space="preserve"> работы ультразвукового глушителя</w:t>
      </w:r>
      <w:r w:rsidR="0092684A" w:rsidRPr="00347684">
        <w:rPr>
          <w:rFonts w:ascii="Times New Roman" w:eastAsia="Times New Roman" w:hAnsi="Times New Roman" w:cs="Times New Roman"/>
          <w:sz w:val="28"/>
          <w:szCs w:val="28"/>
          <w:lang w:val="kk-KZ" w:eastAsia="ru-RU"/>
        </w:rPr>
        <w:t xml:space="preserve">. </w:t>
      </w:r>
      <w:r w:rsidR="0092684A" w:rsidRPr="00347684">
        <w:rPr>
          <w:rFonts w:ascii="Times New Roman" w:hAnsi="Times New Roman" w:cs="Times New Roman"/>
          <w:sz w:val="28"/>
          <w:szCs w:val="28"/>
        </w:rPr>
        <w:br w:type="page"/>
      </w:r>
    </w:p>
    <w:p w14:paraId="54E5D3E6" w14:textId="77777777" w:rsidR="0092684A" w:rsidRPr="00347684" w:rsidRDefault="0092684A" w:rsidP="0092684A">
      <w:pPr>
        <w:spacing w:after="0" w:line="240" w:lineRule="auto"/>
        <w:ind w:firstLine="709"/>
        <w:jc w:val="both"/>
        <w:rPr>
          <w:rFonts w:ascii="Times New Roman" w:hAnsi="Times New Roman" w:cs="Times New Roman"/>
          <w:bCs/>
          <w:sz w:val="28"/>
          <w:szCs w:val="28"/>
          <w:lang w:val="kk-KZ"/>
        </w:rPr>
      </w:pPr>
      <w:r w:rsidRPr="00347684">
        <w:rPr>
          <w:rFonts w:ascii="Times New Roman" w:hAnsi="Times New Roman" w:cs="Times New Roman"/>
          <w:sz w:val="28"/>
          <w:szCs w:val="28"/>
          <w:lang w:val="kk-KZ"/>
        </w:rPr>
        <w:t xml:space="preserve">3.3 </w:t>
      </w:r>
      <w:r w:rsidRPr="00347684">
        <w:rPr>
          <w:rFonts w:ascii="Times New Roman" w:hAnsi="Times New Roman" w:cs="Times New Roman"/>
          <w:bCs/>
          <w:sz w:val="28"/>
          <w:szCs w:val="28"/>
        </w:rPr>
        <w:t>Цель и задачи эксперимента</w:t>
      </w:r>
      <w:r w:rsidRPr="00347684">
        <w:rPr>
          <w:rFonts w:ascii="Times New Roman" w:hAnsi="Times New Roman" w:cs="Times New Roman"/>
          <w:bCs/>
          <w:sz w:val="28"/>
          <w:szCs w:val="28"/>
          <w:lang w:val="kk-KZ"/>
        </w:rPr>
        <w:t>льных исследований на полноразмерном стенде ультразвукового глушителя</w:t>
      </w:r>
    </w:p>
    <w:p w14:paraId="0FFF0CA1" w14:textId="77777777" w:rsidR="0092684A" w:rsidRPr="00347684" w:rsidRDefault="0092684A" w:rsidP="0092684A">
      <w:pPr>
        <w:spacing w:after="0" w:line="240" w:lineRule="auto"/>
        <w:ind w:firstLine="709"/>
        <w:jc w:val="both"/>
        <w:rPr>
          <w:rFonts w:ascii="Times New Roman" w:hAnsi="Times New Roman" w:cs="Times New Roman"/>
          <w:sz w:val="28"/>
          <w:szCs w:val="28"/>
          <w:lang w:val="kk-KZ"/>
        </w:rPr>
      </w:pPr>
    </w:p>
    <w:p w14:paraId="46942972" w14:textId="506D0F89" w:rsidR="0092684A" w:rsidRPr="00347684" w:rsidRDefault="0092684A" w:rsidP="0092684A">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Для определения оптимального режима работы ультразвукового глушителя на основе установленного критерия оптимальности (</w:t>
      </w:r>
      <m:oMath>
        <m:sSub>
          <m:sSubPr>
            <m:ctrlPr>
              <w:rPr>
                <w:rFonts w:ascii="Cambria Math" w:hAnsi="Cambria Math" w:cs="Times New Roman"/>
                <w:i/>
                <w:sz w:val="28"/>
                <w:lang w:val="kk-KZ"/>
              </w:rPr>
            </m:ctrlPr>
          </m:sSubPr>
          <m:e>
            <m:r>
              <w:rPr>
                <w:rFonts w:ascii="Cambria Math" w:hAnsi="Cambria Math" w:cs="Times New Roman"/>
                <w:sz w:val="28"/>
                <w:lang w:val="kk-KZ"/>
              </w:rPr>
              <m:t>K</m:t>
            </m:r>
          </m:e>
          <m:sub>
            <m:r>
              <w:rPr>
                <w:rFonts w:ascii="Cambria Math" w:hAnsi="Cambria Math" w:cs="Times New Roman"/>
                <w:sz w:val="28"/>
                <w:lang w:val="kk-KZ"/>
              </w:rPr>
              <m:t>opt</m:t>
            </m:r>
          </m:sub>
        </m:sSub>
        <m:r>
          <w:rPr>
            <w:rFonts w:ascii="Cambria Math" w:hAnsi="Cambria Math" w:cs="Times New Roman"/>
            <w:sz w:val="28"/>
            <w:lang w:val="kk-KZ"/>
          </w:rPr>
          <m:t>=</m:t>
        </m:r>
        <m:f>
          <m:fPr>
            <m:type m:val="lin"/>
            <m:ctrlPr>
              <w:rPr>
                <w:rFonts w:ascii="Cambria Math" w:hAnsi="Cambria Math" w:cs="Times New Roman"/>
                <w:i/>
                <w:sz w:val="28"/>
                <w:lang w:val="kk-KZ"/>
              </w:rPr>
            </m:ctrlPr>
          </m:fPr>
          <m:num>
            <m:sSub>
              <m:sSubPr>
                <m:ctrlPr>
                  <w:rPr>
                    <w:rFonts w:ascii="Cambria Math" w:hAnsi="Cambria Math" w:cs="Times New Roman"/>
                    <w:i/>
                    <w:sz w:val="28"/>
                    <w:lang w:val="kk-KZ"/>
                  </w:rPr>
                </m:ctrlPr>
              </m:sSubPr>
              <m:e>
                <m:r>
                  <w:rPr>
                    <w:rFonts w:ascii="Cambria Math" w:hAnsi="Cambria Math" w:cs="Times New Roman"/>
                    <w:sz w:val="28"/>
                    <w:lang w:val="kk-KZ"/>
                  </w:rPr>
                  <m:t>D</m:t>
                </m:r>
              </m:e>
              <m:sub>
                <m:r>
                  <w:rPr>
                    <w:rFonts w:ascii="Cambria Math" w:hAnsi="Cambria Math" w:cs="Times New Roman"/>
                    <w:sz w:val="28"/>
                    <w:lang w:val="kk-KZ"/>
                  </w:rPr>
                  <m:t>2</m:t>
                </m:r>
              </m:sub>
            </m:sSub>
          </m:num>
          <m:den>
            <m:sSub>
              <m:sSubPr>
                <m:ctrlPr>
                  <w:rPr>
                    <w:rFonts w:ascii="Cambria Math" w:hAnsi="Cambria Math" w:cs="Times New Roman"/>
                    <w:i/>
                    <w:sz w:val="28"/>
                    <w:lang w:val="kk-KZ"/>
                  </w:rPr>
                </m:ctrlPr>
              </m:sSubPr>
              <m:e>
                <m:r>
                  <w:rPr>
                    <w:rFonts w:ascii="Cambria Math" w:hAnsi="Cambria Math" w:cs="Times New Roman"/>
                    <w:sz w:val="28"/>
                    <w:lang w:val="kk-KZ"/>
                  </w:rPr>
                  <m:t>D</m:t>
                </m:r>
              </m:e>
              <m:sub>
                <m:r>
                  <w:rPr>
                    <w:rFonts w:ascii="Cambria Math" w:hAnsi="Cambria Math" w:cs="Times New Roman"/>
                    <w:sz w:val="28"/>
                    <w:lang w:val="kk-KZ"/>
                  </w:rPr>
                  <m:t>1</m:t>
                </m:r>
              </m:sub>
            </m:sSub>
          </m:den>
        </m:f>
      </m:oMath>
      <w:r w:rsidRPr="00347684">
        <w:rPr>
          <w:rFonts w:ascii="Times New Roman" w:eastAsiaTheme="minorEastAsia" w:hAnsi="Times New Roman" w:cs="Times New Roman"/>
          <w:sz w:val="28"/>
        </w:rPr>
        <w:t>)</w:t>
      </w:r>
      <w:r w:rsidR="00C91F96" w:rsidRPr="00347684">
        <w:rPr>
          <w:rFonts w:ascii="Times New Roman" w:eastAsiaTheme="minorEastAsia" w:hAnsi="Times New Roman" w:cs="Times New Roman"/>
          <w:sz w:val="28"/>
          <w:lang w:val="kk-KZ"/>
        </w:rPr>
        <w:t>,</w:t>
      </w:r>
      <w:r w:rsidRPr="00347684">
        <w:rPr>
          <w:rFonts w:ascii="Times New Roman" w:hAnsi="Times New Roman" w:cs="Times New Roman"/>
          <w:sz w:val="28"/>
          <w:lang w:val="kk-KZ"/>
        </w:rPr>
        <w:t xml:space="preserve"> были проведены экспериментальные исследования</w:t>
      </w:r>
      <w:r w:rsidR="00C91F96" w:rsidRPr="00347684">
        <w:rPr>
          <w:rFonts w:ascii="Times New Roman" w:hAnsi="Times New Roman" w:cs="Times New Roman"/>
          <w:sz w:val="28"/>
          <w:lang w:val="kk-KZ"/>
        </w:rPr>
        <w:t xml:space="preserve"> по измерению</w:t>
      </w:r>
      <w:r w:rsidRPr="00347684">
        <w:rPr>
          <w:rFonts w:ascii="Times New Roman" w:hAnsi="Times New Roman" w:cs="Times New Roman"/>
          <w:sz w:val="28"/>
          <w:lang w:val="kk-KZ"/>
        </w:rPr>
        <w:t xml:space="preserve"> показателей дымности газов до</w:t>
      </w:r>
      <w:r w:rsidRPr="00347684">
        <w:rPr>
          <w:rFonts w:ascii="Times New Roman" w:hAnsi="Times New Roman" w:cs="Times New Roman"/>
          <w:sz w:val="28"/>
        </w:rPr>
        <w:t xml:space="preserve"> (</w:t>
      </w:r>
      <m:oMath>
        <m:sSub>
          <m:sSubPr>
            <m:ctrlPr>
              <w:rPr>
                <w:rFonts w:ascii="Cambria Math" w:hAnsi="Cambria Math" w:cs="Times New Roman"/>
                <w:i/>
                <w:sz w:val="28"/>
                <w:lang w:val="kk-KZ"/>
              </w:rPr>
            </m:ctrlPr>
          </m:sSubPr>
          <m:e>
            <m:r>
              <w:rPr>
                <w:rFonts w:ascii="Cambria Math" w:hAnsi="Cambria Math" w:cs="Times New Roman"/>
                <w:sz w:val="28"/>
                <w:lang w:val="kk-KZ"/>
              </w:rPr>
              <m:t>D</m:t>
            </m:r>
          </m:e>
          <m:sub>
            <m:r>
              <w:rPr>
                <w:rFonts w:ascii="Cambria Math" w:hAnsi="Cambria Math" w:cs="Times New Roman"/>
                <w:sz w:val="28"/>
                <w:lang w:val="kk-KZ"/>
              </w:rPr>
              <m:t>1</m:t>
            </m:r>
          </m:sub>
        </m:sSub>
        <m:r>
          <w:rPr>
            <w:rFonts w:ascii="Cambria Math" w:hAnsi="Cambria Math" w:cs="Times New Roman"/>
            <w:sz w:val="28"/>
            <w:lang w:val="kk-KZ"/>
          </w:rPr>
          <m:t>)</m:t>
        </m:r>
      </m:oMath>
      <w:r w:rsidRPr="00347684">
        <w:rPr>
          <w:rFonts w:ascii="Times New Roman" w:hAnsi="Times New Roman" w:cs="Times New Roman"/>
          <w:sz w:val="28"/>
          <w:lang w:val="kk-KZ"/>
        </w:rPr>
        <w:t xml:space="preserve"> и после</w:t>
      </w:r>
      <w:r w:rsidRPr="00347684">
        <w:rPr>
          <w:rFonts w:ascii="Times New Roman" w:hAnsi="Times New Roman" w:cs="Times New Roman"/>
          <w:sz w:val="28"/>
        </w:rPr>
        <w:t xml:space="preserve"> (</w:t>
      </w:r>
      <m:oMath>
        <m:sSub>
          <m:sSubPr>
            <m:ctrlPr>
              <w:rPr>
                <w:rFonts w:ascii="Cambria Math" w:hAnsi="Cambria Math" w:cs="Times New Roman"/>
                <w:i/>
                <w:sz w:val="28"/>
                <w:lang w:val="kk-KZ"/>
              </w:rPr>
            </m:ctrlPr>
          </m:sSubPr>
          <m:e>
            <m:r>
              <w:rPr>
                <w:rFonts w:ascii="Cambria Math" w:hAnsi="Cambria Math" w:cs="Times New Roman"/>
                <w:sz w:val="28"/>
                <w:lang w:val="kk-KZ"/>
              </w:rPr>
              <m:t>D</m:t>
            </m:r>
          </m:e>
          <m:sub>
            <m:r>
              <w:rPr>
                <w:rFonts w:ascii="Cambria Math" w:hAnsi="Cambria Math" w:cs="Times New Roman"/>
                <w:sz w:val="28"/>
                <w:lang w:val="kk-KZ"/>
              </w:rPr>
              <m:t>2</m:t>
            </m:r>
          </m:sub>
        </m:sSub>
      </m:oMath>
      <w:r w:rsidRPr="00347684">
        <w:rPr>
          <w:rFonts w:ascii="Times New Roman" w:eastAsiaTheme="minorEastAsia" w:hAnsi="Times New Roman" w:cs="Times New Roman"/>
          <w:sz w:val="28"/>
        </w:rPr>
        <w:t>)</w:t>
      </w:r>
      <w:r w:rsidR="00C91F96" w:rsidRPr="00347684">
        <w:rPr>
          <w:rFonts w:ascii="Times New Roman" w:hAnsi="Times New Roman" w:cs="Times New Roman"/>
          <w:sz w:val="28"/>
          <w:lang w:val="kk-KZ"/>
        </w:rPr>
        <w:t xml:space="preserve"> воздействия ультразвука</w:t>
      </w:r>
      <w:r w:rsidRPr="00347684">
        <w:rPr>
          <w:rFonts w:ascii="Times New Roman" w:hAnsi="Times New Roman" w:cs="Times New Roman"/>
          <w:sz w:val="28"/>
          <w:lang w:val="kk-KZ"/>
        </w:rPr>
        <w:t>.</w:t>
      </w:r>
    </w:p>
    <w:p w14:paraId="3D06D3A7" w14:textId="21922084" w:rsidR="0092684A" w:rsidRPr="00347684" w:rsidRDefault="0092684A" w:rsidP="0092684A">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lang w:val="kk-KZ"/>
        </w:rPr>
        <w:t xml:space="preserve">Ранее </w:t>
      </w:r>
      <w:r w:rsidRPr="00347684">
        <w:rPr>
          <w:rFonts w:ascii="Times New Roman" w:hAnsi="Times New Roman" w:cs="Times New Roman"/>
          <w:sz w:val="28"/>
          <w:szCs w:val="28"/>
          <w:shd w:val="clear" w:color="auto" w:fill="FFFFFF"/>
          <w:lang w:val="kk-KZ"/>
        </w:rPr>
        <w:t xml:space="preserve">похожие экспериментальные исследования по определению показателей дымности газа были проведены и представлены в научной статье </w:t>
      </w:r>
      <w:r w:rsidR="00846C4B" w:rsidRPr="00347684">
        <w:rPr>
          <w:rFonts w:ascii="Times New Roman" w:hAnsi="Times New Roman" w:cs="Times New Roman"/>
          <w:sz w:val="28"/>
          <w:szCs w:val="28"/>
          <w:shd w:val="clear" w:color="auto" w:fill="FFFFFF"/>
          <w:lang w:val="kk-KZ"/>
        </w:rPr>
        <w:t>(</w:t>
      </w:r>
      <w:r w:rsidRPr="00347684">
        <w:rPr>
          <w:rFonts w:ascii="Times New Roman" w:hAnsi="Times New Roman"/>
          <w:sz w:val="28"/>
          <w:szCs w:val="28"/>
          <w:lang w:val="kk-KZ"/>
        </w:rPr>
        <w:t>Ultrasonic unit for reducing the toxicity of diesel vehicle exhaust gases, Journal of Communications - Scientific Letters of the University of Zilina, 2022</w:t>
      </w:r>
      <w:r w:rsidR="00846C4B" w:rsidRPr="00347684">
        <w:rPr>
          <w:rFonts w:ascii="Times New Roman" w:hAnsi="Times New Roman"/>
          <w:sz w:val="28"/>
          <w:szCs w:val="28"/>
          <w:lang w:val="kk-KZ"/>
        </w:rPr>
        <w:t xml:space="preserve"> [11</w:t>
      </w:r>
      <w:r w:rsidR="00DE1022" w:rsidRPr="00347684">
        <w:rPr>
          <w:rFonts w:ascii="Times New Roman" w:hAnsi="Times New Roman"/>
          <w:sz w:val="28"/>
          <w:szCs w:val="28"/>
          <w:lang w:val="kk-KZ"/>
        </w:rPr>
        <w:t>, c.193</w:t>
      </w:r>
      <w:r w:rsidR="00846C4B" w:rsidRPr="00347684">
        <w:rPr>
          <w:rFonts w:ascii="Times New Roman" w:hAnsi="Times New Roman"/>
          <w:sz w:val="28"/>
          <w:szCs w:val="28"/>
          <w:lang w:val="kk-KZ"/>
        </w:rPr>
        <w:t>]</w:t>
      </w:r>
      <w:r w:rsidRPr="00347684">
        <w:rPr>
          <w:rFonts w:ascii="Times New Roman" w:hAnsi="Times New Roman" w:cs="Times New Roman"/>
          <w:sz w:val="28"/>
          <w:szCs w:val="28"/>
          <w:shd w:val="clear" w:color="auto" w:fill="FFFFFF"/>
          <w:lang w:val="kk-KZ"/>
        </w:rPr>
        <w:t>. Эти результаты экспериментальных исследований включают в себя опыты по определению показателей мутности (дымности) газа в металлическом полноразмерном стенде глушителя. Показатели дымности газа определялись до и после воздействия на газ ультразвуком. В проведенных экспериментальных исследованиях эти показатели были получены в зависимости от числа оборотов коленчатого вала двигателя</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i/>
          <w:iCs/>
          <w:sz w:val="28"/>
          <w:szCs w:val="28"/>
          <w:shd w:val="clear" w:color="auto" w:fill="FFFFFF"/>
          <w:lang w:val="en-US"/>
        </w:rPr>
        <w:t>n</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(рисунок 3.8). </w:t>
      </w:r>
    </w:p>
    <w:p w14:paraId="49F29452" w14:textId="77777777" w:rsidR="0092684A" w:rsidRPr="00347684" w:rsidRDefault="0092684A" w:rsidP="0092684A">
      <w:pPr>
        <w:spacing w:after="0" w:line="240" w:lineRule="auto"/>
        <w:ind w:firstLine="709"/>
        <w:jc w:val="both"/>
        <w:rPr>
          <w:rFonts w:ascii="Times New Roman" w:hAnsi="Times New Roman" w:cs="Times New Roman"/>
          <w:sz w:val="28"/>
          <w:szCs w:val="28"/>
          <w:shd w:val="clear" w:color="auto" w:fill="FFFFFF"/>
          <w:lang w:val="kk-KZ"/>
        </w:rPr>
      </w:pPr>
    </w:p>
    <w:p w14:paraId="7A30E1C8" w14:textId="77777777" w:rsidR="0092684A" w:rsidRPr="00347684" w:rsidRDefault="0092684A" w:rsidP="0092684A">
      <w:pPr>
        <w:spacing w:after="0" w:line="240" w:lineRule="auto"/>
        <w:jc w:val="center"/>
        <w:rPr>
          <w:rFonts w:ascii="Times New Roman" w:hAnsi="Times New Roman" w:cs="Times New Roman"/>
          <w:sz w:val="28"/>
          <w:szCs w:val="28"/>
          <w:shd w:val="clear" w:color="auto" w:fill="FFFFFF"/>
          <w:lang w:val="kk-KZ"/>
        </w:rPr>
      </w:pPr>
      <w:r w:rsidRPr="00347684">
        <w:rPr>
          <w:noProof/>
          <w:lang w:eastAsia="ru-RU"/>
        </w:rPr>
        <w:drawing>
          <wp:inline distT="0" distB="0" distL="0" distR="0" wp14:anchorId="5FE48D05" wp14:editId="4671C4EA">
            <wp:extent cx="5268036" cy="2108579"/>
            <wp:effectExtent l="0" t="0" r="8890" b="6350"/>
            <wp:docPr id="122" name="Диаграмма 1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77EB30E-C0E3-4313-98C8-968662AC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052A73F" w14:textId="77777777" w:rsidR="0092684A" w:rsidRPr="00347684" w:rsidRDefault="0092684A" w:rsidP="0092684A">
      <w:pPr>
        <w:spacing w:after="0" w:line="240" w:lineRule="auto"/>
        <w:jc w:val="center"/>
        <w:rPr>
          <w:rFonts w:ascii="Times New Roman" w:hAnsi="Times New Roman" w:cs="Times New Roman"/>
          <w:sz w:val="20"/>
          <w:szCs w:val="20"/>
          <w:shd w:val="clear" w:color="auto" w:fill="FFFFFF"/>
          <w:lang w:val="kk-KZ"/>
        </w:rPr>
      </w:pPr>
    </w:p>
    <w:p w14:paraId="3DE703D0" w14:textId="7FB46F13" w:rsidR="0092684A" w:rsidRPr="00347684" w:rsidRDefault="0092684A" w:rsidP="0092684A">
      <w:pPr>
        <w:spacing w:after="0" w:line="240" w:lineRule="auto"/>
        <w:jc w:val="center"/>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Рисунок 3.8 – Показатели дымности (мутности) газа в зависимости от изменения ч</w:t>
      </w:r>
      <w:r w:rsidR="004C6162" w:rsidRPr="00347684">
        <w:rPr>
          <w:rFonts w:ascii="Times New Roman" w:hAnsi="Times New Roman" w:cs="Times New Roman"/>
          <w:sz w:val="28"/>
          <w:szCs w:val="28"/>
          <w:shd w:val="clear" w:color="auto" w:fill="FFFFFF"/>
          <w:lang w:val="kk-KZ"/>
        </w:rPr>
        <w:t xml:space="preserve">исла </w:t>
      </w:r>
      <w:r w:rsidRPr="00347684">
        <w:rPr>
          <w:rFonts w:ascii="Times New Roman" w:hAnsi="Times New Roman" w:cs="Times New Roman"/>
          <w:sz w:val="28"/>
          <w:szCs w:val="28"/>
          <w:shd w:val="clear" w:color="auto" w:fill="FFFFFF"/>
          <w:lang w:val="kk-KZ"/>
        </w:rPr>
        <w:t>оборотов коленчатого вала двигателя</w:t>
      </w:r>
    </w:p>
    <w:p w14:paraId="628A19ED" w14:textId="77777777" w:rsidR="0092684A" w:rsidRPr="00347684" w:rsidRDefault="0092684A" w:rsidP="0092684A">
      <w:pPr>
        <w:spacing w:after="0" w:line="240" w:lineRule="auto"/>
        <w:ind w:firstLine="709"/>
        <w:jc w:val="both"/>
        <w:rPr>
          <w:rFonts w:ascii="Times New Roman" w:hAnsi="Times New Roman" w:cs="Times New Roman"/>
          <w:sz w:val="20"/>
          <w:szCs w:val="20"/>
          <w:shd w:val="clear" w:color="auto" w:fill="FFFFFF"/>
          <w:lang w:val="kk-KZ"/>
        </w:rPr>
      </w:pPr>
    </w:p>
    <w:p w14:paraId="6711915B" w14:textId="6005CCFE" w:rsidR="0092684A" w:rsidRPr="00347684" w:rsidRDefault="0092684A" w:rsidP="0092684A">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lang w:val="kk-KZ"/>
        </w:rPr>
        <w:t>Полученные результаты экспериментальных исследований подтвержда</w:t>
      </w:r>
      <w:r w:rsidR="0011730C" w:rsidRPr="00347684">
        <w:rPr>
          <w:rFonts w:ascii="Times New Roman" w:hAnsi="Times New Roman" w:cs="Times New Roman"/>
          <w:sz w:val="28"/>
          <w:lang w:val="kk-KZ"/>
        </w:rPr>
        <w:t>ю</w:t>
      </w:r>
      <w:r w:rsidRPr="00347684">
        <w:rPr>
          <w:rFonts w:ascii="Times New Roman" w:hAnsi="Times New Roman" w:cs="Times New Roman"/>
          <w:sz w:val="28"/>
          <w:lang w:val="kk-KZ"/>
        </w:rPr>
        <w:t xml:space="preserve">т положительное воздействие ультразвука на снижение показателей дымности газа. Числовые значения показателей </w:t>
      </w:r>
      <w:r w:rsidRPr="00347684">
        <w:rPr>
          <w:rFonts w:ascii="Times New Roman" w:hAnsi="Times New Roman" w:cs="Times New Roman"/>
          <w:sz w:val="28"/>
          <w:szCs w:val="28"/>
          <w:shd w:val="clear" w:color="auto" w:fill="FFFFFF"/>
          <w:lang w:val="kk-KZ"/>
        </w:rPr>
        <w:t>дымности газа после воздействия на него ультразвуком оказались меньше, чем у показателей дымности газа, не подвергавшиеся воздействию со стороны ультразвука. В целом благодаря ультразвуковому воздействию показатели дымности газа снизились примерно на 15-20</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p>
    <w:p w14:paraId="28023E5B" w14:textId="6890D2A4" w:rsidR="0092684A" w:rsidRPr="00347684" w:rsidRDefault="0092684A" w:rsidP="0092684A">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Однако в проведенных экспериментальных исследованиях не было  учтено влияни</w:t>
      </w:r>
      <w:r w:rsidR="00C91F96" w:rsidRPr="00347684">
        <w:rPr>
          <w:rFonts w:ascii="Times New Roman" w:hAnsi="Times New Roman" w:cs="Times New Roman"/>
          <w:sz w:val="28"/>
          <w:szCs w:val="28"/>
          <w:shd w:val="clear" w:color="auto" w:fill="FFFFFF"/>
          <w:lang w:val="kk-KZ"/>
        </w:rPr>
        <w:t>е</w:t>
      </w:r>
      <w:r w:rsidRPr="00347684">
        <w:rPr>
          <w:rFonts w:ascii="Times New Roman" w:hAnsi="Times New Roman" w:cs="Times New Roman"/>
          <w:sz w:val="28"/>
          <w:szCs w:val="28"/>
          <w:shd w:val="clear" w:color="auto" w:fill="FFFFFF"/>
          <w:lang w:val="kk-KZ"/>
        </w:rPr>
        <w:t xml:space="preserve"> частоты ультразвука</w:t>
      </w:r>
      <w:r w:rsidRPr="00347684">
        <w:rPr>
          <w:rFonts w:ascii="Times New Roman" w:hAnsi="Times New Roman" w:cs="Times New Roman"/>
          <w:sz w:val="28"/>
          <w:szCs w:val="28"/>
          <w:shd w:val="clear" w:color="auto" w:fill="FFFFFF"/>
        </w:rPr>
        <w:t xml:space="preserve"> </w:t>
      </w:r>
      <w:bookmarkStart w:id="63" w:name="_Hlk152754534"/>
      <w:r w:rsidRPr="00347684">
        <w:rPr>
          <w:rFonts w:ascii="Times New Roman" w:hAnsi="Times New Roman" w:cs="Times New Roman"/>
          <w:sz w:val="28"/>
          <w:szCs w:val="28"/>
          <w:shd w:val="clear" w:color="auto" w:fill="FFFFFF"/>
        </w:rPr>
        <w:t>(</w:t>
      </w:r>
      <w:r w:rsidRPr="00347684">
        <w:rPr>
          <w:rFonts w:ascii="Times New Roman" w:hAnsi="Times New Roman" w:cs="Times New Roman"/>
          <w:i/>
          <w:iCs/>
          <w:sz w:val="28"/>
          <w:szCs w:val="28"/>
          <w:shd w:val="clear" w:color="auto" w:fill="FFFFFF"/>
          <w:lang w:val="en-US"/>
        </w:rPr>
        <w:t>f</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bookmarkEnd w:id="63"/>
      <w:r w:rsidRPr="00347684">
        <w:rPr>
          <w:rFonts w:ascii="Times New Roman" w:hAnsi="Times New Roman" w:cs="Times New Roman"/>
          <w:sz w:val="28"/>
          <w:szCs w:val="28"/>
          <w:shd w:val="clear" w:color="auto" w:fill="FFFFFF"/>
          <w:lang w:val="kk-KZ"/>
        </w:rPr>
        <w:t xml:space="preserve">на показатели дымности газа. Как известно, частота ультразвука оказывает непосредственное воздействие на скорость образования и на продолжительность прохождения процесса коагуляции между частицами газа. Также ранее было отмечено что, частицы разного размера коагулируют на разной частоте, мелкие частицы подвергаются процессу коагуляции при высоких частотах, а крупные частицы напротив на малых частотах. Следовательно для того, чтобы частицы разного размера наиболее активно участвовали в процессе коагуляции необходимо установить при каких значениях частоты ультразвука обеспечивается наиболее низкие показатели дымности газа и достигается наилучшая </w:t>
      </w:r>
      <w:r w:rsidR="0011730C" w:rsidRPr="00347684">
        <w:rPr>
          <w:rFonts w:ascii="Times New Roman" w:hAnsi="Times New Roman" w:cs="Times New Roman"/>
          <w:sz w:val="28"/>
          <w:szCs w:val="28"/>
          <w:shd w:val="clear" w:color="auto" w:fill="FFFFFF"/>
          <w:lang w:val="kk-KZ"/>
        </w:rPr>
        <w:t xml:space="preserve">степень </w:t>
      </w:r>
      <w:r w:rsidR="00BE2E33" w:rsidRPr="00347684">
        <w:rPr>
          <w:rFonts w:ascii="Times New Roman" w:hAnsi="Times New Roman" w:cs="Times New Roman"/>
          <w:sz w:val="28"/>
          <w:szCs w:val="28"/>
          <w:shd w:val="clear" w:color="auto" w:fill="FFFFFF"/>
          <w:lang w:val="kk-KZ"/>
        </w:rPr>
        <w:t xml:space="preserve">его </w:t>
      </w:r>
      <w:r w:rsidRPr="00347684">
        <w:rPr>
          <w:rFonts w:ascii="Times New Roman" w:hAnsi="Times New Roman" w:cs="Times New Roman"/>
          <w:sz w:val="28"/>
          <w:szCs w:val="28"/>
          <w:shd w:val="clear" w:color="auto" w:fill="FFFFFF"/>
          <w:lang w:val="kk-KZ"/>
        </w:rPr>
        <w:t>очистк</w:t>
      </w:r>
      <w:r w:rsidR="0011730C" w:rsidRPr="00347684">
        <w:rPr>
          <w:rFonts w:ascii="Times New Roman" w:hAnsi="Times New Roman" w:cs="Times New Roman"/>
          <w:sz w:val="28"/>
          <w:szCs w:val="28"/>
          <w:shd w:val="clear" w:color="auto" w:fill="FFFFFF"/>
          <w:lang w:val="kk-KZ"/>
        </w:rPr>
        <w:t>и</w:t>
      </w:r>
      <w:r w:rsidRPr="00347684">
        <w:rPr>
          <w:rFonts w:ascii="Times New Roman" w:hAnsi="Times New Roman" w:cs="Times New Roman"/>
          <w:sz w:val="28"/>
          <w:szCs w:val="28"/>
          <w:shd w:val="clear" w:color="auto" w:fill="FFFFFF"/>
          <w:lang w:val="kk-KZ"/>
        </w:rPr>
        <w:t xml:space="preserve">. </w:t>
      </w:r>
    </w:p>
    <w:p w14:paraId="791EEAEB" w14:textId="0451AE05" w:rsidR="0092684A" w:rsidRPr="00347684" w:rsidRDefault="0092684A" w:rsidP="0092684A">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С учетом выше отмеченного были проведены экспериментальные иссследования по определению показателей дымности газа </w:t>
      </w:r>
      <w:r w:rsidRPr="00347684">
        <w:rPr>
          <w:rFonts w:ascii="Times New Roman" w:hAnsi="Times New Roman" w:cs="Times New Roman"/>
          <w:sz w:val="28"/>
        </w:rPr>
        <w:t>(</w:t>
      </w:r>
      <m:oMath>
        <m:sSub>
          <m:sSubPr>
            <m:ctrlPr>
              <w:rPr>
                <w:rFonts w:ascii="Cambria Math" w:hAnsi="Cambria Math" w:cs="Times New Roman"/>
                <w:i/>
                <w:sz w:val="28"/>
                <w:lang w:val="kk-KZ"/>
              </w:rPr>
            </m:ctrlPr>
          </m:sSubPr>
          <m:e>
            <m:r>
              <w:rPr>
                <w:rFonts w:ascii="Cambria Math" w:hAnsi="Cambria Math" w:cs="Times New Roman"/>
                <w:sz w:val="28"/>
                <w:lang w:val="kk-KZ"/>
              </w:rPr>
              <m:t>D</m:t>
            </m:r>
          </m:e>
          <m:sub>
            <m:r>
              <w:rPr>
                <w:rFonts w:ascii="Cambria Math" w:hAnsi="Cambria Math" w:cs="Times New Roman"/>
                <w:sz w:val="28"/>
                <w:lang w:val="kk-KZ"/>
              </w:rPr>
              <m:t>1</m:t>
            </m:r>
          </m:sub>
        </m:sSub>
        <m:r>
          <w:rPr>
            <w:rFonts w:ascii="Cambria Math" w:hAnsi="Cambria Math" w:cs="Times New Roman"/>
            <w:sz w:val="28"/>
            <w:lang w:val="kk-KZ"/>
          </w:rPr>
          <m:t>)</m:t>
        </m:r>
      </m:oMath>
      <w:r w:rsidRPr="00347684">
        <w:rPr>
          <w:rFonts w:ascii="Times New Roman" w:hAnsi="Times New Roman" w:cs="Times New Roman"/>
          <w:sz w:val="28"/>
          <w:lang w:val="kk-KZ"/>
        </w:rPr>
        <w:t xml:space="preserve"> и </w:t>
      </w:r>
      <w:r w:rsidRPr="00347684">
        <w:rPr>
          <w:rFonts w:ascii="Times New Roman" w:hAnsi="Times New Roman" w:cs="Times New Roman"/>
          <w:sz w:val="28"/>
        </w:rPr>
        <w:t>(</w:t>
      </w:r>
      <m:oMath>
        <m:sSub>
          <m:sSubPr>
            <m:ctrlPr>
              <w:rPr>
                <w:rFonts w:ascii="Cambria Math" w:hAnsi="Cambria Math" w:cs="Times New Roman"/>
                <w:i/>
                <w:sz w:val="28"/>
                <w:lang w:val="kk-KZ"/>
              </w:rPr>
            </m:ctrlPr>
          </m:sSubPr>
          <m:e>
            <m:r>
              <w:rPr>
                <w:rFonts w:ascii="Cambria Math" w:hAnsi="Cambria Math" w:cs="Times New Roman"/>
                <w:sz w:val="28"/>
                <w:lang w:val="kk-KZ"/>
              </w:rPr>
              <m:t>D</m:t>
            </m:r>
          </m:e>
          <m:sub>
            <m:r>
              <w:rPr>
                <w:rFonts w:ascii="Cambria Math" w:hAnsi="Cambria Math" w:cs="Times New Roman"/>
                <w:sz w:val="28"/>
                <w:lang w:val="kk-KZ"/>
              </w:rPr>
              <m:t>2</m:t>
            </m:r>
          </m:sub>
        </m:sSub>
      </m:oMath>
      <w:r w:rsidRPr="00347684">
        <w:rPr>
          <w:rFonts w:ascii="Times New Roman" w:eastAsiaTheme="minorEastAsia" w:hAnsi="Times New Roman" w:cs="Times New Roman"/>
          <w:sz w:val="28"/>
        </w:rPr>
        <w:t>)</w:t>
      </w:r>
      <w:r w:rsidRPr="00347684">
        <w:rPr>
          <w:rFonts w:ascii="Times New Roman" w:eastAsiaTheme="minorEastAsia" w:hAnsi="Times New Roman" w:cs="Times New Roman"/>
          <w:sz w:val="28"/>
          <w:lang w:val="kk-KZ"/>
        </w:rPr>
        <w:t xml:space="preserve"> </w:t>
      </w:r>
      <w:r w:rsidRPr="00347684">
        <w:rPr>
          <w:rFonts w:ascii="Times New Roman" w:hAnsi="Times New Roman" w:cs="Times New Roman"/>
          <w:sz w:val="28"/>
          <w:szCs w:val="28"/>
          <w:shd w:val="clear" w:color="auto" w:fill="FFFFFF"/>
          <w:lang w:val="kk-KZ"/>
        </w:rPr>
        <w:t xml:space="preserve">в зависимости от </w:t>
      </w:r>
      <w:r w:rsidR="0011730C" w:rsidRPr="00347684">
        <w:rPr>
          <w:rFonts w:ascii="Times New Roman" w:hAnsi="Times New Roman" w:cs="Times New Roman"/>
          <w:sz w:val="28"/>
          <w:szCs w:val="28"/>
          <w:shd w:val="clear" w:color="auto" w:fill="FFFFFF"/>
          <w:lang w:val="kk-KZ"/>
        </w:rPr>
        <w:t>регулирования</w:t>
      </w:r>
      <w:r w:rsidRPr="00347684">
        <w:rPr>
          <w:rFonts w:ascii="Times New Roman" w:hAnsi="Times New Roman" w:cs="Times New Roman"/>
          <w:sz w:val="28"/>
          <w:szCs w:val="28"/>
          <w:shd w:val="clear" w:color="auto" w:fill="FFFFFF"/>
          <w:lang w:val="kk-KZ"/>
        </w:rPr>
        <w:t xml:space="preserve"> значения</w:t>
      </w:r>
      <w:r w:rsidR="0011730C" w:rsidRPr="00347684">
        <w:rPr>
          <w:rFonts w:ascii="Times New Roman" w:hAnsi="Times New Roman" w:cs="Times New Roman"/>
          <w:sz w:val="28"/>
          <w:szCs w:val="28"/>
          <w:shd w:val="clear" w:color="auto" w:fill="FFFFFF"/>
          <w:lang w:val="kk-KZ"/>
        </w:rPr>
        <w:t>ми</w:t>
      </w:r>
      <w:r w:rsidRPr="00347684">
        <w:rPr>
          <w:rFonts w:ascii="Times New Roman" w:hAnsi="Times New Roman" w:cs="Times New Roman"/>
          <w:sz w:val="28"/>
          <w:szCs w:val="28"/>
          <w:shd w:val="clear" w:color="auto" w:fill="FFFFFF"/>
          <w:lang w:val="kk-KZ"/>
        </w:rPr>
        <w:t xml:space="preserve"> частоты ультразвукового излучателя</w:t>
      </w:r>
      <w:r w:rsidR="0011730C" w:rsidRPr="00347684">
        <w:rPr>
          <w:rFonts w:ascii="Times New Roman" w:hAnsi="Times New Roman" w:cs="Times New Roman"/>
          <w:sz w:val="28"/>
          <w:szCs w:val="28"/>
          <w:shd w:val="clear" w:color="auto" w:fill="FFFFFF"/>
          <w:lang w:val="kk-KZ"/>
        </w:rPr>
        <w:t xml:space="preserve"> </w:t>
      </w:r>
      <w:r w:rsidR="0011730C" w:rsidRPr="00347684">
        <w:rPr>
          <w:rFonts w:ascii="Times New Roman" w:hAnsi="Times New Roman" w:cs="Times New Roman"/>
          <w:sz w:val="28"/>
          <w:szCs w:val="28"/>
          <w:shd w:val="clear" w:color="auto" w:fill="FFFFFF"/>
        </w:rPr>
        <w:t>(</w:t>
      </w:r>
      <w:r w:rsidR="0011730C" w:rsidRPr="00347684">
        <w:rPr>
          <w:rFonts w:ascii="Times New Roman" w:hAnsi="Times New Roman" w:cs="Times New Roman"/>
          <w:i/>
          <w:iCs/>
          <w:sz w:val="28"/>
          <w:szCs w:val="28"/>
          <w:shd w:val="clear" w:color="auto" w:fill="FFFFFF"/>
          <w:lang w:val="en-US"/>
        </w:rPr>
        <w:t>f</w:t>
      </w:r>
      <w:r w:rsidR="0011730C" w:rsidRPr="00347684">
        <w:rPr>
          <w:rFonts w:ascii="Times New Roman" w:hAnsi="Times New Roman" w:cs="Times New Roman"/>
          <w:i/>
          <w:iCs/>
          <w:sz w:val="28"/>
          <w:szCs w:val="28"/>
          <w:shd w:val="clear" w:color="auto" w:fill="FFFFFF"/>
          <w:lang w:val="kk-KZ"/>
        </w:rPr>
        <w:t xml:space="preserve"> </w:t>
      </w:r>
      <w:r w:rsidR="0011730C" w:rsidRPr="00347684">
        <w:rPr>
          <w:rFonts w:ascii="Times New Roman" w:hAnsi="Times New Roman" w:cs="Times New Roman"/>
          <w:sz w:val="28"/>
          <w:szCs w:val="28"/>
          <w:shd w:val="clear" w:color="auto" w:fill="FFFFFF"/>
        </w:rPr>
        <w:t>)</w:t>
      </w:r>
      <w:r w:rsidR="00DF0EF0" w:rsidRPr="00347684">
        <w:rPr>
          <w:rFonts w:ascii="Times New Roman" w:hAnsi="Times New Roman" w:cs="Times New Roman"/>
          <w:sz w:val="28"/>
          <w:szCs w:val="28"/>
          <w:shd w:val="clear" w:color="auto" w:fill="FFFFFF"/>
          <w:lang w:val="kk-KZ"/>
        </w:rPr>
        <w:t xml:space="preserve"> и</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sz w:val="28"/>
          <w:szCs w:val="28"/>
          <w:lang w:val="kk-KZ"/>
        </w:rPr>
        <w:t xml:space="preserve">с учетом изменения числа оборотов коленчатого вала двигателя </w:t>
      </w:r>
      <w:r w:rsidRPr="00347684">
        <w:rPr>
          <w:rFonts w:ascii="Times New Roman" w:hAnsi="Times New Roman" w:cs="Times New Roman"/>
          <w:sz w:val="28"/>
          <w:szCs w:val="28"/>
          <w:shd w:val="clear" w:color="auto" w:fill="FFFFFF"/>
        </w:rPr>
        <w:t>(</w:t>
      </w:r>
      <w:r w:rsidRPr="00347684">
        <w:rPr>
          <w:rFonts w:ascii="Times New Roman" w:hAnsi="Times New Roman" w:cs="Times New Roman"/>
          <w:i/>
          <w:iCs/>
          <w:sz w:val="28"/>
          <w:szCs w:val="28"/>
          <w:shd w:val="clear" w:color="auto" w:fill="FFFFFF"/>
          <w:lang w:val="en-US"/>
        </w:rPr>
        <w:t>n</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Также </w:t>
      </w:r>
      <w:r w:rsidR="0011730C" w:rsidRPr="00347684">
        <w:rPr>
          <w:rFonts w:ascii="Times New Roman" w:hAnsi="Times New Roman" w:cs="Times New Roman"/>
          <w:sz w:val="28"/>
          <w:szCs w:val="28"/>
          <w:shd w:val="clear" w:color="auto" w:fill="FFFFFF"/>
          <w:lang w:val="kk-KZ"/>
        </w:rPr>
        <w:t xml:space="preserve">дополнительными </w:t>
      </w:r>
      <w:r w:rsidRPr="00347684">
        <w:rPr>
          <w:rFonts w:ascii="Times New Roman" w:hAnsi="Times New Roman" w:cs="Times New Roman"/>
          <w:sz w:val="28"/>
          <w:szCs w:val="28"/>
          <w:shd w:val="clear" w:color="auto" w:fill="FFFFFF"/>
          <w:lang w:val="kk-KZ"/>
        </w:rPr>
        <w:t>э</w:t>
      </w:r>
      <w:r w:rsidRPr="00347684">
        <w:rPr>
          <w:rFonts w:ascii="Times New Roman" w:hAnsi="Times New Roman" w:cs="Times New Roman"/>
          <w:sz w:val="28"/>
          <w:szCs w:val="28"/>
          <w:shd w:val="clear" w:color="auto" w:fill="FFFFFF"/>
        </w:rPr>
        <w:t>кспериментал</w:t>
      </w:r>
      <w:r w:rsidR="0011730C" w:rsidRPr="00347684">
        <w:rPr>
          <w:rFonts w:ascii="Times New Roman" w:hAnsi="Times New Roman" w:cs="Times New Roman"/>
          <w:sz w:val="28"/>
          <w:szCs w:val="28"/>
          <w:shd w:val="clear" w:color="auto" w:fill="FFFFFF"/>
          <w:lang w:val="kk-KZ"/>
        </w:rPr>
        <w:t>ьными исследованиями</w:t>
      </w:r>
      <w:r w:rsidRPr="00347684">
        <w:rPr>
          <w:rFonts w:ascii="Times New Roman" w:hAnsi="Times New Roman" w:cs="Times New Roman"/>
          <w:sz w:val="28"/>
          <w:szCs w:val="28"/>
          <w:shd w:val="clear" w:color="auto" w:fill="FFFFFF"/>
        </w:rPr>
        <w:t xml:space="preserve"> был</w:t>
      </w:r>
      <w:r w:rsidRPr="00347684">
        <w:rPr>
          <w:rFonts w:ascii="Times New Roman" w:hAnsi="Times New Roman" w:cs="Times New Roman"/>
          <w:sz w:val="28"/>
          <w:szCs w:val="28"/>
          <w:shd w:val="clear" w:color="auto" w:fill="FFFFFF"/>
          <w:lang w:val="kk-KZ"/>
        </w:rPr>
        <w:t>о</w:t>
      </w:r>
      <w:r w:rsidRPr="00347684">
        <w:rPr>
          <w:rFonts w:ascii="Times New Roman" w:hAnsi="Times New Roman" w:cs="Times New Roman"/>
          <w:sz w:val="28"/>
          <w:szCs w:val="28"/>
          <w:shd w:val="clear" w:color="auto" w:fill="FFFFFF"/>
        </w:rPr>
        <w:t xml:space="preserve"> выявлен</w:t>
      </w:r>
      <w:r w:rsidRPr="00347684">
        <w:rPr>
          <w:rFonts w:ascii="Times New Roman" w:hAnsi="Times New Roman" w:cs="Times New Roman"/>
          <w:sz w:val="28"/>
          <w:szCs w:val="28"/>
          <w:shd w:val="clear" w:color="auto" w:fill="FFFFFF"/>
          <w:lang w:val="kk-KZ"/>
        </w:rPr>
        <w:t xml:space="preserve">о </w:t>
      </w:r>
      <w:r w:rsidRPr="00347684">
        <w:rPr>
          <w:rFonts w:ascii="Times New Roman" w:hAnsi="Times New Roman" w:cs="Times New Roman"/>
          <w:sz w:val="28"/>
          <w:szCs w:val="28"/>
          <w:shd w:val="clear" w:color="auto" w:fill="FFFFFF"/>
        </w:rPr>
        <w:t>оптимальное расстояние</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rPr>
        <w:t>(</w:t>
      </w:r>
      <m:oMath>
        <m:sSub>
          <m:sSubPr>
            <m:ctrlPr>
              <w:rPr>
                <w:rFonts w:ascii="Cambria Math" w:hAnsi="Cambria Math" w:cs="Times New Roman"/>
                <w:i/>
                <w:sz w:val="28"/>
                <w:lang w:val="kk-KZ"/>
              </w:rPr>
            </m:ctrlPr>
          </m:sSubPr>
          <m:e>
            <m:r>
              <w:rPr>
                <w:rFonts w:ascii="Cambria Math" w:hAnsi="Cambria Math" w:cs="Times New Roman"/>
                <w:sz w:val="28"/>
                <w:lang w:val="en-US"/>
              </w:rPr>
              <m:t>L</m:t>
            </m:r>
          </m:e>
          <m:sub>
            <m:r>
              <w:rPr>
                <w:rFonts w:ascii="Cambria Math" w:hAnsi="Cambria Math" w:cs="Times New Roman"/>
                <w:sz w:val="28"/>
                <w:lang w:val="kk-KZ"/>
              </w:rPr>
              <m:t>opt</m:t>
            </m:r>
          </m:sub>
        </m:sSub>
        <m:r>
          <w:rPr>
            <w:rFonts w:ascii="Cambria Math" w:hAnsi="Cambria Math" w:cs="Times New Roman"/>
            <w:sz w:val="28"/>
            <w:lang w:val="kk-KZ"/>
          </w:rPr>
          <m:t>)</m:t>
        </m:r>
      </m:oMath>
      <w:r w:rsidRPr="00347684">
        <w:rPr>
          <w:rFonts w:ascii="Times New Roman" w:hAnsi="Times New Roman" w:cs="Times New Roman"/>
          <w:sz w:val="28"/>
          <w:szCs w:val="28"/>
          <w:shd w:val="clear" w:color="auto" w:fill="FFFFFF"/>
        </w:rPr>
        <w:t xml:space="preserve"> осаждения частиц газа внутри глушителя. Этот параметр </w:t>
      </w:r>
      <w:r w:rsidRPr="00347684">
        <w:rPr>
          <w:rFonts w:ascii="Times New Roman" w:hAnsi="Times New Roman" w:cs="Times New Roman"/>
          <w:sz w:val="28"/>
          <w:szCs w:val="28"/>
          <w:shd w:val="clear" w:color="auto" w:fill="FFFFFF"/>
          <w:lang w:val="kk-KZ"/>
        </w:rPr>
        <w:t>определен по</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 xml:space="preserve">показателям </w:t>
      </w:r>
      <w:r w:rsidRPr="00347684">
        <w:rPr>
          <w:rFonts w:ascii="Times New Roman" w:hAnsi="Times New Roman" w:cs="Times New Roman"/>
          <w:sz w:val="28"/>
          <w:szCs w:val="28"/>
          <w:shd w:val="clear" w:color="auto" w:fill="FFFFFF"/>
        </w:rPr>
        <w:t>массы осажден</w:t>
      </w:r>
      <w:r w:rsidR="00C91F96" w:rsidRPr="00347684">
        <w:rPr>
          <w:rFonts w:ascii="Times New Roman" w:hAnsi="Times New Roman" w:cs="Times New Roman"/>
          <w:sz w:val="28"/>
          <w:szCs w:val="28"/>
          <w:shd w:val="clear" w:color="auto" w:fill="FFFFFF"/>
          <w:lang w:val="kk-KZ"/>
        </w:rPr>
        <w:t>ных</w:t>
      </w:r>
      <w:r w:rsidRPr="00347684">
        <w:rPr>
          <w:rFonts w:ascii="Times New Roman" w:hAnsi="Times New Roman" w:cs="Times New Roman"/>
          <w:sz w:val="28"/>
          <w:szCs w:val="28"/>
          <w:shd w:val="clear" w:color="auto" w:fill="FFFFFF"/>
        </w:rPr>
        <w:t xml:space="preserve"> частиц </w:t>
      </w:r>
      <w:r w:rsidRPr="00347684">
        <w:rPr>
          <w:rFonts w:ascii="Times New Roman" w:hAnsi="Times New Roman" w:cs="Times New Roman"/>
          <w:sz w:val="28"/>
          <w:szCs w:val="28"/>
          <w:shd w:val="clear" w:color="auto" w:fill="FFFFFF"/>
          <w:lang w:val="kk-KZ"/>
        </w:rPr>
        <w:t xml:space="preserve">газа </w:t>
      </w:r>
      <w:r w:rsidRPr="00347684">
        <w:rPr>
          <w:rFonts w:ascii="Times New Roman" w:hAnsi="Times New Roman" w:cs="Times New Roman"/>
          <w:sz w:val="28"/>
        </w:rPr>
        <w:t>(</w:t>
      </w:r>
      <m:oMath>
        <m:sSub>
          <m:sSubPr>
            <m:ctrlPr>
              <w:rPr>
                <w:rFonts w:ascii="Cambria Math" w:hAnsi="Cambria Math" w:cs="Times New Roman"/>
                <w:i/>
                <w:sz w:val="28"/>
                <w:lang w:val="kk-KZ"/>
              </w:rPr>
            </m:ctrlPr>
          </m:sSubPr>
          <m:e>
            <m:r>
              <w:rPr>
                <w:rFonts w:ascii="Cambria Math" w:hAnsi="Cambria Math" w:cs="Times New Roman"/>
                <w:sz w:val="28"/>
                <w:lang w:val="en-US"/>
              </w:rPr>
              <m:t>m</m:t>
            </m:r>
          </m:e>
          <m:sub>
            <m:r>
              <w:rPr>
                <w:rFonts w:ascii="Cambria Math" w:hAnsi="Cambria Math" w:cs="Times New Roman"/>
                <w:sz w:val="28"/>
                <w:lang w:val="kk-KZ"/>
              </w:rPr>
              <m:t>c</m:t>
            </m:r>
          </m:sub>
        </m:sSub>
        <m:r>
          <w:rPr>
            <w:rFonts w:ascii="Cambria Math" w:hAnsi="Cambria Math" w:cs="Times New Roman"/>
            <w:sz w:val="28"/>
            <w:lang w:val="kk-KZ"/>
          </w:rPr>
          <m:t>)</m:t>
        </m:r>
      </m:oMath>
      <w:r w:rsidRPr="00347684">
        <w:rPr>
          <w:rFonts w:ascii="Times New Roman" w:hAnsi="Times New Roman" w:cs="Times New Roman"/>
          <w:sz w:val="28"/>
          <w:lang w:val="kk-KZ"/>
        </w:rPr>
        <w:t xml:space="preserve"> </w:t>
      </w:r>
      <w:r w:rsidR="00BE2E33" w:rsidRPr="00347684">
        <w:rPr>
          <w:rFonts w:ascii="Times New Roman" w:hAnsi="Times New Roman" w:cs="Times New Roman"/>
          <w:sz w:val="28"/>
          <w:lang w:val="kk-KZ"/>
        </w:rPr>
        <w:t xml:space="preserve">до и после воздействия ультразвука </w:t>
      </w:r>
      <w:r w:rsidR="00DF0EF0" w:rsidRPr="00347684">
        <w:rPr>
          <w:rFonts w:ascii="Times New Roman" w:hAnsi="Times New Roman" w:cs="Times New Roman"/>
          <w:sz w:val="28"/>
          <w:szCs w:val="28"/>
          <w:shd w:val="clear" w:color="auto" w:fill="FFFFFF"/>
          <w:lang w:val="kk-KZ"/>
        </w:rPr>
        <w:t xml:space="preserve">с учетом </w:t>
      </w:r>
      <w:r w:rsidR="0011730C" w:rsidRPr="00347684">
        <w:rPr>
          <w:rFonts w:ascii="Times New Roman" w:hAnsi="Times New Roman" w:cs="Times New Roman"/>
          <w:sz w:val="28"/>
          <w:szCs w:val="28"/>
          <w:shd w:val="clear" w:color="auto" w:fill="FFFFFF"/>
          <w:lang w:val="kk-KZ"/>
        </w:rPr>
        <w:t>установленного</w:t>
      </w:r>
      <w:r w:rsidR="00DF0EF0" w:rsidRPr="00347684">
        <w:rPr>
          <w:rFonts w:ascii="Times New Roman" w:hAnsi="Times New Roman" w:cs="Times New Roman"/>
          <w:sz w:val="28"/>
          <w:szCs w:val="28"/>
          <w:shd w:val="clear" w:color="auto" w:fill="FFFFFF"/>
          <w:lang w:val="kk-KZ"/>
        </w:rPr>
        <w:t xml:space="preserve"> оптимального значения</w:t>
      </w:r>
      <w:r w:rsidRPr="00347684">
        <w:rPr>
          <w:rFonts w:ascii="Times New Roman" w:hAnsi="Times New Roman" w:cs="Times New Roman"/>
          <w:sz w:val="28"/>
          <w:szCs w:val="28"/>
          <w:shd w:val="clear" w:color="auto" w:fill="FFFFFF"/>
        </w:rPr>
        <w:t xml:space="preserve"> частот</w:t>
      </w:r>
      <w:r w:rsidR="00DF0EF0" w:rsidRPr="00347684">
        <w:rPr>
          <w:rFonts w:ascii="Times New Roman" w:hAnsi="Times New Roman" w:cs="Times New Roman"/>
          <w:sz w:val="28"/>
          <w:szCs w:val="28"/>
          <w:shd w:val="clear" w:color="auto" w:fill="FFFFFF"/>
          <w:lang w:val="kk-KZ"/>
        </w:rPr>
        <w:t>ы</w:t>
      </w:r>
      <w:r w:rsidRPr="00347684">
        <w:rPr>
          <w:rFonts w:ascii="Times New Roman" w:hAnsi="Times New Roman" w:cs="Times New Roman"/>
          <w:sz w:val="28"/>
          <w:szCs w:val="28"/>
          <w:shd w:val="clear" w:color="auto" w:fill="FFFFFF"/>
        </w:rPr>
        <w:t xml:space="preserve"> ультразвука </w:t>
      </w:r>
      <w:r w:rsidRPr="00347684">
        <w:rPr>
          <w:rFonts w:ascii="Times New Roman" w:hAnsi="Times New Roman" w:cs="Times New Roman"/>
          <w:sz w:val="28"/>
        </w:rPr>
        <w:t>(</w:t>
      </w:r>
      <m:oMath>
        <m:sSub>
          <m:sSubPr>
            <m:ctrlPr>
              <w:rPr>
                <w:rFonts w:ascii="Cambria Math" w:hAnsi="Cambria Math" w:cs="Times New Roman"/>
                <w:i/>
                <w:sz w:val="28"/>
                <w:lang w:val="kk-KZ"/>
              </w:rPr>
            </m:ctrlPr>
          </m:sSubPr>
          <m:e>
            <m:r>
              <w:rPr>
                <w:rFonts w:ascii="Cambria Math" w:hAnsi="Cambria Math" w:cs="Times New Roman"/>
                <w:sz w:val="28"/>
                <w:lang w:val="en-US"/>
              </w:rPr>
              <m:t>f</m:t>
            </m:r>
          </m:e>
          <m:sub>
            <m:r>
              <w:rPr>
                <w:rFonts w:ascii="Cambria Math" w:hAnsi="Cambria Math" w:cs="Times New Roman"/>
                <w:sz w:val="28"/>
                <w:lang w:val="kk-KZ"/>
              </w:rPr>
              <m:t>opt</m:t>
            </m:r>
          </m:sub>
        </m:sSub>
        <m:r>
          <w:rPr>
            <w:rFonts w:ascii="Cambria Math" w:hAnsi="Cambria Math" w:cs="Times New Roman"/>
            <w:sz w:val="28"/>
            <w:lang w:val="kk-KZ"/>
          </w:rPr>
          <m:t>)</m:t>
        </m:r>
      </m:oMath>
      <w:r w:rsidR="0011730C" w:rsidRPr="00347684">
        <w:rPr>
          <w:rFonts w:ascii="Times New Roman" w:eastAsiaTheme="minorEastAsia" w:hAnsi="Times New Roman" w:cs="Times New Roman"/>
          <w:sz w:val="28"/>
          <w:lang w:val="kk-KZ"/>
        </w:rPr>
        <w:t xml:space="preserve"> </w:t>
      </w:r>
      <w:r w:rsidR="00BE2E33" w:rsidRPr="00347684">
        <w:rPr>
          <w:rFonts w:ascii="Times New Roman" w:eastAsiaTheme="minorEastAsia" w:hAnsi="Times New Roman" w:cs="Times New Roman"/>
          <w:sz w:val="28"/>
          <w:lang w:val="kk-KZ"/>
        </w:rPr>
        <w:t>(</w:t>
      </w:r>
      <w:r w:rsidR="0011730C" w:rsidRPr="00347684">
        <w:rPr>
          <w:rFonts w:ascii="Times New Roman" w:eastAsiaTheme="minorEastAsia" w:hAnsi="Times New Roman" w:cs="Times New Roman"/>
          <w:sz w:val="28"/>
          <w:lang w:val="kk-KZ"/>
        </w:rPr>
        <w:t>по результатам основных экспериментальных исследований</w:t>
      </w:r>
      <w:r w:rsidR="00BE2E33" w:rsidRPr="00347684">
        <w:rPr>
          <w:rFonts w:ascii="Times New Roman" w:eastAsiaTheme="minorEastAsia" w:hAnsi="Times New Roman" w:cs="Times New Roman"/>
          <w:sz w:val="28"/>
          <w:lang w:val="kk-KZ"/>
        </w:rPr>
        <w:t>)</w:t>
      </w:r>
      <w:r w:rsidRPr="00347684">
        <w:rPr>
          <w:rFonts w:ascii="Times New Roman" w:hAnsi="Times New Roman" w:cs="Times New Roman"/>
          <w:sz w:val="28"/>
          <w:lang w:val="kk-KZ"/>
        </w:rPr>
        <w:t xml:space="preserve"> </w:t>
      </w:r>
      <w:r w:rsidRPr="00347684">
        <w:rPr>
          <w:rFonts w:ascii="Times New Roman" w:hAnsi="Times New Roman" w:cs="Times New Roman"/>
          <w:sz w:val="28"/>
          <w:szCs w:val="28"/>
          <w:shd w:val="clear" w:color="auto" w:fill="FFFFFF"/>
        </w:rPr>
        <w:t xml:space="preserve">и </w:t>
      </w:r>
      <w:r w:rsidRPr="00347684">
        <w:rPr>
          <w:rFonts w:ascii="Times New Roman" w:hAnsi="Times New Roman" w:cs="Times New Roman"/>
          <w:sz w:val="28"/>
          <w:szCs w:val="28"/>
          <w:shd w:val="clear" w:color="auto" w:fill="FFFFFF"/>
          <w:lang w:val="kk-KZ"/>
        </w:rPr>
        <w:t xml:space="preserve">в зависимости </w:t>
      </w:r>
      <w:r w:rsidRPr="00347684">
        <w:rPr>
          <w:rFonts w:ascii="Times New Roman" w:hAnsi="Times New Roman" w:cs="Times New Roman"/>
          <w:sz w:val="28"/>
          <w:szCs w:val="28"/>
          <w:shd w:val="clear" w:color="auto" w:fill="FFFFFF"/>
        </w:rPr>
        <w:t>о</w:t>
      </w:r>
      <w:r w:rsidRPr="00347684">
        <w:rPr>
          <w:rFonts w:ascii="Times New Roman" w:hAnsi="Times New Roman" w:cs="Times New Roman"/>
          <w:sz w:val="28"/>
          <w:szCs w:val="28"/>
          <w:shd w:val="clear" w:color="auto" w:fill="FFFFFF"/>
          <w:lang w:val="kk-KZ"/>
        </w:rPr>
        <w:t>т</w:t>
      </w:r>
      <w:r w:rsidRPr="00347684">
        <w:rPr>
          <w:rFonts w:ascii="Times New Roman" w:hAnsi="Times New Roman" w:cs="Times New Roman"/>
          <w:sz w:val="28"/>
          <w:szCs w:val="28"/>
          <w:shd w:val="clear" w:color="auto" w:fill="FFFFFF"/>
        </w:rPr>
        <w:t xml:space="preserve"> </w:t>
      </w:r>
      <w:r w:rsidR="00DF0EF0" w:rsidRPr="00347684">
        <w:rPr>
          <w:rFonts w:ascii="Times New Roman" w:hAnsi="Times New Roman" w:cs="Times New Roman"/>
          <w:sz w:val="28"/>
          <w:szCs w:val="28"/>
          <w:shd w:val="clear" w:color="auto" w:fill="FFFFFF"/>
          <w:lang w:val="kk-KZ"/>
        </w:rPr>
        <w:t xml:space="preserve">изменения </w:t>
      </w:r>
      <w:r w:rsidRPr="00347684">
        <w:rPr>
          <w:rFonts w:ascii="Times New Roman" w:hAnsi="Times New Roman" w:cs="Times New Roman"/>
          <w:sz w:val="28"/>
          <w:szCs w:val="28"/>
          <w:shd w:val="clear" w:color="auto" w:fill="FFFFFF"/>
        </w:rPr>
        <w:t>числ</w:t>
      </w:r>
      <w:r w:rsidRPr="00347684">
        <w:rPr>
          <w:rFonts w:ascii="Times New Roman" w:hAnsi="Times New Roman" w:cs="Times New Roman"/>
          <w:sz w:val="28"/>
          <w:szCs w:val="28"/>
          <w:shd w:val="clear" w:color="auto" w:fill="FFFFFF"/>
          <w:lang w:val="kk-KZ"/>
        </w:rPr>
        <w:t>а</w:t>
      </w:r>
      <w:r w:rsidRPr="00347684">
        <w:rPr>
          <w:rFonts w:ascii="Times New Roman" w:hAnsi="Times New Roman" w:cs="Times New Roman"/>
          <w:sz w:val="28"/>
          <w:szCs w:val="28"/>
          <w:shd w:val="clear" w:color="auto" w:fill="FFFFFF"/>
        </w:rPr>
        <w:t xml:space="preserve"> оборотов коленчатого вала двигателя</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w:t>
      </w:r>
      <w:r w:rsidRPr="00347684">
        <w:rPr>
          <w:rFonts w:ascii="Times New Roman" w:hAnsi="Times New Roman" w:cs="Times New Roman"/>
          <w:i/>
          <w:iCs/>
          <w:sz w:val="28"/>
          <w:szCs w:val="28"/>
          <w:shd w:val="clear" w:color="auto" w:fill="FFFFFF"/>
          <w:lang w:val="en-US"/>
        </w:rPr>
        <w:t>n</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w:t>
      </w:r>
    </w:p>
    <w:p w14:paraId="32272C9D" w14:textId="1C0DBDB7" w:rsidR="0092684A" w:rsidRPr="00347684" w:rsidRDefault="0092684A" w:rsidP="0092684A">
      <w:pPr>
        <w:spacing w:after="0" w:line="240" w:lineRule="auto"/>
        <w:ind w:firstLine="709"/>
        <w:jc w:val="both"/>
        <w:rPr>
          <w:rFonts w:ascii="Times New Roman" w:hAnsi="Times New Roman"/>
          <w:sz w:val="28"/>
          <w:szCs w:val="28"/>
          <w:lang w:val="kk-KZ"/>
        </w:rPr>
      </w:pPr>
      <w:r w:rsidRPr="00347684">
        <w:rPr>
          <w:rFonts w:ascii="Times New Roman" w:hAnsi="Times New Roman" w:cs="Times New Roman"/>
          <w:sz w:val="28"/>
          <w:szCs w:val="28"/>
          <w:shd w:val="clear" w:color="auto" w:fill="FFFFFF"/>
          <w:lang w:val="kk-KZ"/>
        </w:rPr>
        <w:t xml:space="preserve">Целью проведенных экспериментальных исследований являлось </w:t>
      </w:r>
      <w:r w:rsidRPr="00347684">
        <w:rPr>
          <w:rFonts w:ascii="Times New Roman" w:hAnsi="Times New Roman"/>
          <w:sz w:val="28"/>
          <w:szCs w:val="28"/>
          <w:lang w:val="kk-KZ"/>
        </w:rPr>
        <w:t xml:space="preserve">установление </w:t>
      </w:r>
      <w:r w:rsidR="0011730C" w:rsidRPr="00347684">
        <w:rPr>
          <w:rFonts w:ascii="Times New Roman" w:hAnsi="Times New Roman"/>
          <w:sz w:val="28"/>
          <w:szCs w:val="28"/>
          <w:lang w:val="kk-KZ"/>
        </w:rPr>
        <w:t>оптимального режима работы полноразмерного стенда ультразвукового глушителя</w:t>
      </w:r>
      <w:r w:rsidR="00903541" w:rsidRPr="00347684">
        <w:rPr>
          <w:rFonts w:ascii="Times New Roman" w:hAnsi="Times New Roman"/>
          <w:sz w:val="28"/>
          <w:szCs w:val="28"/>
          <w:lang w:val="kk-KZ"/>
        </w:rPr>
        <w:t xml:space="preserve"> посредством определения показателей дымности газа до и после воздействия ультразвуком в зависимости от регулирования параметрами частоты ультразвука и числа оборотов двигателя</w:t>
      </w:r>
      <w:r w:rsidRPr="00347684">
        <w:rPr>
          <w:rFonts w:ascii="Times New Roman" w:hAnsi="Times New Roman"/>
          <w:sz w:val="28"/>
          <w:szCs w:val="28"/>
          <w:lang w:val="kk-KZ"/>
        </w:rPr>
        <w:t>.</w:t>
      </w:r>
    </w:p>
    <w:p w14:paraId="23E74499" w14:textId="77777777" w:rsidR="0092684A" w:rsidRPr="00347684" w:rsidRDefault="0092684A"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Структура проведения экспериментальных исследований представлена на рисунке 3.9.</w:t>
      </w:r>
    </w:p>
    <w:p w14:paraId="7A3F78F2" w14:textId="77777777" w:rsidR="0092684A" w:rsidRPr="00347684" w:rsidRDefault="0092684A" w:rsidP="0092684A">
      <w:pPr>
        <w:spacing w:after="0" w:line="240" w:lineRule="auto"/>
        <w:jc w:val="both"/>
        <w:rPr>
          <w:rFonts w:ascii="Times New Roman" w:hAnsi="Times New Roman"/>
          <w:sz w:val="24"/>
          <w:szCs w:val="24"/>
          <w:lang w:val="kk-KZ"/>
        </w:rPr>
      </w:pPr>
    </w:p>
    <w:p w14:paraId="700FD42C" w14:textId="77777777" w:rsidR="0092684A" w:rsidRPr="00347684" w:rsidRDefault="0092684A" w:rsidP="0092684A">
      <w:pPr>
        <w:spacing w:after="0" w:line="240" w:lineRule="auto"/>
        <w:jc w:val="both"/>
        <w:rPr>
          <w:rFonts w:ascii="Times New Roman" w:hAnsi="Times New Roman"/>
          <w:sz w:val="28"/>
          <w:szCs w:val="28"/>
          <w:lang w:val="kk-KZ"/>
        </w:rPr>
      </w:pPr>
      <w:r w:rsidRPr="00347684">
        <w:rPr>
          <w:rFonts w:ascii="Times New Roman" w:hAnsi="Times New Roman"/>
          <w:noProof/>
          <w:sz w:val="28"/>
          <w:szCs w:val="28"/>
          <w:lang w:eastAsia="ru-RU"/>
        </w:rPr>
        <w:drawing>
          <wp:inline distT="0" distB="0" distL="0" distR="0" wp14:anchorId="312F5C7A" wp14:editId="4D92A2E2">
            <wp:extent cx="5660858" cy="2832434"/>
            <wp:effectExtent l="0" t="57150" r="0" b="25400"/>
            <wp:docPr id="123" name="Схема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2A4B8A5B" w14:textId="77777777" w:rsidR="0092684A" w:rsidRPr="00347684" w:rsidRDefault="0092684A" w:rsidP="0092684A">
      <w:pPr>
        <w:spacing w:after="0" w:line="240" w:lineRule="auto"/>
        <w:jc w:val="both"/>
        <w:rPr>
          <w:rFonts w:ascii="Times New Roman" w:hAnsi="Times New Roman"/>
          <w:sz w:val="24"/>
          <w:szCs w:val="24"/>
          <w:lang w:val="kk-KZ"/>
        </w:rPr>
      </w:pPr>
    </w:p>
    <w:p w14:paraId="2F078DF7" w14:textId="77777777" w:rsidR="0092684A" w:rsidRPr="00347684" w:rsidRDefault="0092684A" w:rsidP="0092684A">
      <w:pPr>
        <w:spacing w:after="0" w:line="240" w:lineRule="auto"/>
        <w:jc w:val="center"/>
        <w:rPr>
          <w:rFonts w:ascii="Times New Roman" w:hAnsi="Times New Roman"/>
          <w:sz w:val="28"/>
          <w:szCs w:val="28"/>
          <w:lang w:val="kk-KZ"/>
        </w:rPr>
      </w:pPr>
      <w:r w:rsidRPr="00347684">
        <w:rPr>
          <w:rFonts w:ascii="Times New Roman" w:hAnsi="Times New Roman"/>
          <w:sz w:val="28"/>
          <w:szCs w:val="28"/>
          <w:lang w:val="kk-KZ"/>
        </w:rPr>
        <w:t>Рисунок 3.9 – Структура проведения экспериментальных исследований</w:t>
      </w:r>
    </w:p>
    <w:p w14:paraId="4FDE0C74" w14:textId="77777777" w:rsidR="0092684A" w:rsidRPr="00347684" w:rsidRDefault="0092684A" w:rsidP="0092684A">
      <w:pPr>
        <w:spacing w:after="0" w:line="240" w:lineRule="auto"/>
        <w:ind w:firstLine="709"/>
        <w:jc w:val="both"/>
        <w:rPr>
          <w:rFonts w:ascii="Times New Roman" w:hAnsi="Times New Roman"/>
          <w:bCs/>
          <w:sz w:val="28"/>
          <w:szCs w:val="28"/>
          <w:lang w:val="kk-KZ"/>
        </w:rPr>
      </w:pPr>
    </w:p>
    <w:p w14:paraId="1490A22C" w14:textId="77777777" w:rsidR="0092684A" w:rsidRPr="00347684" w:rsidRDefault="0092684A" w:rsidP="0092684A">
      <w:pPr>
        <w:spacing w:after="0" w:line="240" w:lineRule="auto"/>
        <w:ind w:firstLine="709"/>
        <w:jc w:val="both"/>
        <w:rPr>
          <w:rFonts w:ascii="Times New Roman" w:hAnsi="Times New Roman"/>
          <w:bCs/>
          <w:sz w:val="28"/>
          <w:szCs w:val="28"/>
          <w:lang w:val="kk-KZ"/>
        </w:rPr>
      </w:pPr>
      <w:r w:rsidRPr="00347684">
        <w:rPr>
          <w:rFonts w:ascii="Times New Roman" w:hAnsi="Times New Roman"/>
          <w:bCs/>
          <w:sz w:val="28"/>
          <w:szCs w:val="28"/>
          <w:lang w:val="kk-KZ"/>
        </w:rPr>
        <w:t xml:space="preserve">Для достижения поставленной цели были выдвинуты следующие задачи эксперимента: </w:t>
      </w:r>
    </w:p>
    <w:p w14:paraId="0BAA3845" w14:textId="30B041F8" w:rsidR="0092684A" w:rsidRPr="00347684" w:rsidRDefault="0092684A"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 xml:space="preserve">- разработка экспериментального стенда, подбор оборудования и измерительной аппаратуры, обеспечивающих необходимые условия для </w:t>
      </w:r>
      <w:r w:rsidR="00903541" w:rsidRPr="00347684">
        <w:rPr>
          <w:rFonts w:ascii="Times New Roman" w:hAnsi="Times New Roman"/>
          <w:sz w:val="28"/>
          <w:szCs w:val="28"/>
          <w:lang w:val="kk-KZ"/>
        </w:rPr>
        <w:t xml:space="preserve">проведения экспериментальгых исследований и </w:t>
      </w:r>
      <w:r w:rsidRPr="00347684">
        <w:rPr>
          <w:rFonts w:ascii="Times New Roman" w:hAnsi="Times New Roman"/>
          <w:sz w:val="28"/>
          <w:szCs w:val="28"/>
          <w:lang w:val="kk-KZ"/>
        </w:rPr>
        <w:t xml:space="preserve">определения </w:t>
      </w:r>
      <w:r w:rsidR="00903541" w:rsidRPr="00347684">
        <w:rPr>
          <w:rFonts w:ascii="Times New Roman" w:hAnsi="Times New Roman"/>
          <w:sz w:val="28"/>
          <w:szCs w:val="28"/>
          <w:lang w:val="kk-KZ"/>
        </w:rPr>
        <w:t>значений рассматриваемых показателей</w:t>
      </w:r>
      <w:r w:rsidRPr="00347684">
        <w:rPr>
          <w:rFonts w:ascii="Times New Roman" w:hAnsi="Times New Roman"/>
          <w:sz w:val="28"/>
          <w:szCs w:val="28"/>
          <w:lang w:val="kk-KZ"/>
        </w:rPr>
        <w:t>;</w:t>
      </w:r>
    </w:p>
    <w:p w14:paraId="1C3D7115" w14:textId="77777777" w:rsidR="0092684A" w:rsidRPr="00347684" w:rsidRDefault="0092684A"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 xml:space="preserve">- разработка плана и методики проведения экспериментальных исследований; </w:t>
      </w:r>
    </w:p>
    <w:p w14:paraId="7C27E713" w14:textId="77777777" w:rsidR="0092684A" w:rsidRPr="00347684" w:rsidRDefault="0092684A"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 определение необходимого числа опытов для проведения экспериментальных исследований;</w:t>
      </w:r>
    </w:p>
    <w:p w14:paraId="21D8C9CD" w14:textId="7ED74347" w:rsidR="0092684A" w:rsidRPr="00347684" w:rsidRDefault="0092684A"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 получение и обработка экспериментальных данных.</w:t>
      </w:r>
    </w:p>
    <w:p w14:paraId="14C287BB" w14:textId="77777777" w:rsidR="0092684A" w:rsidRPr="00347684" w:rsidRDefault="0092684A" w:rsidP="0092684A">
      <w:pPr>
        <w:spacing w:after="0" w:line="240" w:lineRule="auto"/>
        <w:ind w:firstLine="709"/>
        <w:jc w:val="both"/>
        <w:rPr>
          <w:rFonts w:ascii="Times New Roman" w:hAnsi="Times New Roman" w:cs="Times New Roman"/>
          <w:sz w:val="20"/>
          <w:szCs w:val="20"/>
          <w:shd w:val="clear" w:color="auto" w:fill="FFFFFF"/>
          <w:lang w:val="kk-KZ"/>
        </w:rPr>
      </w:pPr>
    </w:p>
    <w:p w14:paraId="05DDC4A3" w14:textId="77777777" w:rsidR="0092684A" w:rsidRPr="00347684" w:rsidRDefault="0092684A" w:rsidP="0092684A">
      <w:pPr>
        <w:spacing w:after="0" w:line="240" w:lineRule="auto"/>
        <w:ind w:firstLine="709"/>
        <w:jc w:val="both"/>
        <w:rPr>
          <w:rFonts w:ascii="Times New Roman" w:hAnsi="Times New Roman" w:cs="Times New Roman"/>
          <w:sz w:val="20"/>
          <w:szCs w:val="20"/>
          <w:shd w:val="clear" w:color="auto" w:fill="FFFFFF"/>
          <w:lang w:val="kk-KZ"/>
        </w:rPr>
      </w:pPr>
    </w:p>
    <w:p w14:paraId="27CD616E" w14:textId="77777777" w:rsidR="0092684A" w:rsidRPr="00347684" w:rsidRDefault="0092684A" w:rsidP="0092684A">
      <w:pPr>
        <w:spacing w:after="0" w:line="240" w:lineRule="auto"/>
        <w:ind w:firstLine="709"/>
        <w:jc w:val="both"/>
        <w:rPr>
          <w:rFonts w:ascii="Times New Roman" w:hAnsi="Times New Roman" w:cs="Times New Roman"/>
          <w:bCs/>
          <w:sz w:val="28"/>
          <w:szCs w:val="28"/>
          <w:shd w:val="clear" w:color="auto" w:fill="FFFFFF"/>
          <w:lang w:val="kk-KZ"/>
        </w:rPr>
      </w:pPr>
      <w:r w:rsidRPr="00347684">
        <w:rPr>
          <w:rFonts w:ascii="Times New Roman" w:hAnsi="Times New Roman" w:cs="Times New Roman"/>
          <w:bCs/>
          <w:sz w:val="28"/>
          <w:szCs w:val="28"/>
          <w:lang w:val="kk-KZ"/>
        </w:rPr>
        <w:t>3.4</w:t>
      </w:r>
      <w:r w:rsidRPr="00347684">
        <w:rPr>
          <w:rFonts w:ascii="Times New Roman" w:hAnsi="Times New Roman" w:cs="Times New Roman"/>
          <w:bCs/>
          <w:sz w:val="28"/>
          <w:szCs w:val="28"/>
        </w:rPr>
        <w:t xml:space="preserve"> Оборудование и измерительная аппаратура </w:t>
      </w:r>
      <w:r w:rsidRPr="00347684">
        <w:rPr>
          <w:rFonts w:ascii="Times New Roman" w:hAnsi="Times New Roman" w:cs="Times New Roman"/>
          <w:bCs/>
          <w:sz w:val="28"/>
          <w:szCs w:val="28"/>
          <w:lang w:val="kk-KZ"/>
        </w:rPr>
        <w:t>полноразмерного</w:t>
      </w:r>
      <w:r w:rsidRPr="00347684">
        <w:rPr>
          <w:rFonts w:ascii="Times New Roman" w:hAnsi="Times New Roman" w:cs="Times New Roman"/>
          <w:bCs/>
          <w:sz w:val="28"/>
          <w:szCs w:val="28"/>
        </w:rPr>
        <w:t xml:space="preserve"> стенда</w:t>
      </w:r>
      <w:r w:rsidRPr="00347684">
        <w:rPr>
          <w:rFonts w:ascii="Times New Roman" w:hAnsi="Times New Roman" w:cs="Times New Roman"/>
          <w:bCs/>
          <w:sz w:val="28"/>
          <w:szCs w:val="28"/>
          <w:lang w:val="kk-KZ"/>
        </w:rPr>
        <w:t xml:space="preserve"> ультразвукового глушителя </w:t>
      </w:r>
    </w:p>
    <w:p w14:paraId="0D1F85FE" w14:textId="77777777" w:rsidR="0092684A" w:rsidRPr="00347684" w:rsidRDefault="0092684A" w:rsidP="0092684A">
      <w:pPr>
        <w:spacing w:after="0" w:line="240" w:lineRule="auto"/>
        <w:ind w:firstLine="709"/>
        <w:jc w:val="both"/>
        <w:rPr>
          <w:rFonts w:ascii="Times New Roman" w:hAnsi="Times New Roman" w:cs="Times New Roman"/>
          <w:sz w:val="20"/>
          <w:szCs w:val="20"/>
          <w:shd w:val="clear" w:color="auto" w:fill="FFFFFF"/>
          <w:lang w:val="kk-KZ"/>
        </w:rPr>
      </w:pPr>
    </w:p>
    <w:p w14:paraId="0D640A43" w14:textId="77777777" w:rsidR="0092684A" w:rsidRPr="00347684" w:rsidRDefault="0092684A" w:rsidP="0092684A">
      <w:pPr>
        <w:tabs>
          <w:tab w:val="left" w:pos="7797"/>
        </w:tabs>
        <w:spacing w:after="0" w:line="240" w:lineRule="auto"/>
        <w:ind w:firstLine="709"/>
        <w:jc w:val="both"/>
        <w:rPr>
          <w:rFonts w:ascii="Times New Roman" w:eastAsia="Times New Roman" w:hAnsi="Times New Roman"/>
          <w:i/>
          <w:sz w:val="28"/>
          <w:szCs w:val="28"/>
        </w:rPr>
      </w:pPr>
      <w:r w:rsidRPr="00347684">
        <w:rPr>
          <w:rFonts w:ascii="Times New Roman" w:hAnsi="Times New Roman"/>
          <w:sz w:val="28"/>
          <w:szCs w:val="28"/>
          <w:lang w:val="kk-KZ"/>
        </w:rPr>
        <w:t xml:space="preserve">Для проведения экспериментальных исследований нами был использован полноразмерный стенд ультразвукового глушителя, разработанным в научной лаборатории кафедры «Транспортная техника и логистические системы (рисунок 3.10). </w:t>
      </w:r>
    </w:p>
    <w:p w14:paraId="51EA6D87" w14:textId="77777777" w:rsidR="0092684A" w:rsidRPr="00347684" w:rsidRDefault="0092684A" w:rsidP="0092684A">
      <w:pPr>
        <w:tabs>
          <w:tab w:val="left" w:pos="7797"/>
        </w:tabs>
        <w:spacing w:after="0" w:line="240" w:lineRule="auto"/>
        <w:ind w:firstLine="709"/>
        <w:jc w:val="both"/>
        <w:rPr>
          <w:rFonts w:ascii="Times New Roman" w:eastAsia="Times New Roman" w:hAnsi="Times New Roman"/>
          <w:sz w:val="20"/>
          <w:szCs w:val="20"/>
          <w:lang w:val="kk-KZ"/>
        </w:rPr>
      </w:pPr>
      <w:r w:rsidRPr="00347684">
        <w:rPr>
          <w:rFonts w:ascii="Times New Roman" w:eastAsia="Times New Roman" w:hAnsi="Times New Roman"/>
          <w:sz w:val="20"/>
          <w:szCs w:val="20"/>
          <w:lang w:val="kk-KZ"/>
        </w:rPr>
        <w:t xml:space="preserve">  </w:t>
      </w:r>
    </w:p>
    <w:p w14:paraId="2978AEEF" w14:textId="77777777" w:rsidR="0092684A" w:rsidRPr="00347684" w:rsidRDefault="0092684A" w:rsidP="0092684A">
      <w:pPr>
        <w:tabs>
          <w:tab w:val="left" w:pos="7797"/>
        </w:tabs>
        <w:spacing w:after="0" w:line="240" w:lineRule="auto"/>
        <w:jc w:val="center"/>
        <w:rPr>
          <w:rFonts w:ascii="Times New Roman" w:eastAsia="Times New Roman" w:hAnsi="Times New Roman"/>
          <w:sz w:val="28"/>
          <w:szCs w:val="28"/>
          <w:lang w:val="kk-KZ"/>
        </w:rPr>
      </w:pPr>
      <w:r w:rsidRPr="00347684">
        <w:rPr>
          <w:rFonts w:ascii="Times New Roman" w:eastAsia="Times New Roman" w:hAnsi="Times New Roman"/>
          <w:noProof/>
          <w:sz w:val="28"/>
          <w:szCs w:val="28"/>
          <w:lang w:eastAsia="ru-RU"/>
        </w:rPr>
        <w:drawing>
          <wp:inline distT="0" distB="0" distL="0" distR="0" wp14:anchorId="4939BE3A" wp14:editId="2CD62A9C">
            <wp:extent cx="3527946" cy="1497516"/>
            <wp:effectExtent l="0" t="0" r="0" b="7620"/>
            <wp:docPr id="125" name="Рисунок 125" descr="D:\PhD\Dissertation\ЭКСПЕРИМЕНТ 2021\Дизель\WhatsApp Image 2021-10-15 at 12.0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PhD\Dissertation\ЭКСПЕРИМЕНТ 2021\Дизель\WhatsApp Image 2021-10-15 at 12.06.22.jpe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3667209" cy="1556629"/>
                    </a:xfrm>
                    <a:prstGeom prst="rect">
                      <a:avLst/>
                    </a:prstGeom>
                    <a:noFill/>
                    <a:ln>
                      <a:noFill/>
                    </a:ln>
                    <a:extLst>
                      <a:ext uri="{53640926-AAD7-44D8-BBD7-CCE9431645EC}">
                        <a14:shadowObscured xmlns:a14="http://schemas.microsoft.com/office/drawing/2010/main"/>
                      </a:ext>
                    </a:extLst>
                  </pic:spPr>
                </pic:pic>
              </a:graphicData>
            </a:graphic>
          </wp:inline>
        </w:drawing>
      </w:r>
    </w:p>
    <w:p w14:paraId="15DBC6F7" w14:textId="77777777" w:rsidR="0092684A" w:rsidRPr="00347684" w:rsidRDefault="0092684A" w:rsidP="0092684A">
      <w:pPr>
        <w:tabs>
          <w:tab w:val="left" w:pos="7797"/>
        </w:tabs>
        <w:spacing w:after="0" w:line="240" w:lineRule="auto"/>
        <w:jc w:val="both"/>
        <w:rPr>
          <w:rFonts w:ascii="Times New Roman" w:eastAsia="Times New Roman" w:hAnsi="Times New Roman"/>
          <w:sz w:val="20"/>
          <w:szCs w:val="20"/>
          <w:lang w:val="kk-KZ"/>
        </w:rPr>
      </w:pPr>
    </w:p>
    <w:p w14:paraId="2B6CB7CA" w14:textId="77777777" w:rsidR="0092684A" w:rsidRPr="00347684" w:rsidRDefault="0092684A" w:rsidP="0092684A">
      <w:pPr>
        <w:tabs>
          <w:tab w:val="left" w:pos="7797"/>
        </w:tabs>
        <w:spacing w:after="0" w:line="240" w:lineRule="auto"/>
        <w:jc w:val="center"/>
        <w:rPr>
          <w:rFonts w:ascii="Times New Roman" w:eastAsia="Times New Roman" w:hAnsi="Times New Roman"/>
          <w:sz w:val="28"/>
          <w:szCs w:val="28"/>
          <w:lang w:val="kk-KZ"/>
        </w:rPr>
      </w:pPr>
      <w:r w:rsidRPr="00347684">
        <w:rPr>
          <w:rFonts w:ascii="Times New Roman" w:eastAsia="Times New Roman" w:hAnsi="Times New Roman"/>
          <w:sz w:val="28"/>
          <w:szCs w:val="28"/>
        </w:rPr>
        <w:t xml:space="preserve">Рисунок </w:t>
      </w:r>
      <w:r w:rsidRPr="00347684">
        <w:rPr>
          <w:rFonts w:ascii="Times New Roman" w:eastAsia="Times New Roman" w:hAnsi="Times New Roman"/>
          <w:sz w:val="28"/>
          <w:szCs w:val="28"/>
          <w:lang w:val="kk-KZ"/>
        </w:rPr>
        <w:t xml:space="preserve">3.10 – Полноразмерный стенд </w:t>
      </w:r>
      <w:r w:rsidRPr="00347684">
        <w:rPr>
          <w:rFonts w:ascii="Times New Roman" w:eastAsia="Times New Roman" w:hAnsi="Times New Roman"/>
          <w:sz w:val="28"/>
          <w:szCs w:val="28"/>
        </w:rPr>
        <w:t>у</w:t>
      </w:r>
      <w:r w:rsidRPr="00347684">
        <w:rPr>
          <w:rFonts w:ascii="Times New Roman" w:eastAsia="Times New Roman" w:hAnsi="Times New Roman"/>
          <w:sz w:val="28"/>
          <w:szCs w:val="28"/>
          <w:lang w:val="kk-KZ"/>
        </w:rPr>
        <w:t>льтразвукового глушителя</w:t>
      </w:r>
    </w:p>
    <w:p w14:paraId="04D393DB" w14:textId="77777777" w:rsidR="0092684A" w:rsidRPr="00347684" w:rsidRDefault="0092684A" w:rsidP="0092684A">
      <w:pPr>
        <w:tabs>
          <w:tab w:val="left" w:pos="7797"/>
        </w:tabs>
        <w:spacing w:after="0" w:line="240" w:lineRule="auto"/>
        <w:ind w:firstLine="709"/>
        <w:jc w:val="center"/>
        <w:rPr>
          <w:rFonts w:ascii="Times New Roman" w:eastAsia="Times New Roman" w:hAnsi="Times New Roman"/>
          <w:sz w:val="24"/>
          <w:szCs w:val="24"/>
          <w:lang w:val="kk-KZ"/>
        </w:rPr>
      </w:pPr>
    </w:p>
    <w:p w14:paraId="43DBF95F" w14:textId="762528CC" w:rsidR="0092684A" w:rsidRPr="00347684" w:rsidRDefault="0092684A" w:rsidP="0092684A">
      <w:pPr>
        <w:tabs>
          <w:tab w:val="left" w:pos="7797"/>
        </w:tabs>
        <w:spacing w:after="0" w:line="240" w:lineRule="auto"/>
        <w:ind w:firstLine="709"/>
        <w:jc w:val="both"/>
        <w:rPr>
          <w:rFonts w:ascii="Times New Roman" w:eastAsia="Times New Roman" w:hAnsi="Times New Roman"/>
          <w:i/>
          <w:sz w:val="28"/>
          <w:szCs w:val="28"/>
        </w:rPr>
      </w:pPr>
      <w:r w:rsidRPr="00347684">
        <w:rPr>
          <w:rFonts w:ascii="Times New Roman" w:hAnsi="Times New Roman"/>
          <w:sz w:val="28"/>
          <w:szCs w:val="28"/>
          <w:lang w:val="kk-KZ"/>
        </w:rPr>
        <w:t xml:space="preserve">Схема полноразмерного стенда глушителя приведена на рисунке 3.11. </w:t>
      </w:r>
    </w:p>
    <w:p w14:paraId="68FA8FEB" w14:textId="77777777" w:rsidR="0092684A" w:rsidRPr="00347684" w:rsidRDefault="0092684A" w:rsidP="0092684A">
      <w:pPr>
        <w:tabs>
          <w:tab w:val="left" w:pos="7797"/>
        </w:tabs>
        <w:spacing w:after="0" w:line="240" w:lineRule="auto"/>
        <w:ind w:firstLine="709"/>
        <w:jc w:val="center"/>
        <w:rPr>
          <w:rFonts w:ascii="Times New Roman" w:eastAsia="Times New Roman" w:hAnsi="Times New Roman"/>
          <w:sz w:val="24"/>
          <w:szCs w:val="24"/>
        </w:rPr>
      </w:pPr>
    </w:p>
    <w:p w14:paraId="6F70257A" w14:textId="77777777" w:rsidR="0092684A" w:rsidRPr="00347684" w:rsidRDefault="0092684A" w:rsidP="0092684A">
      <w:pPr>
        <w:spacing w:after="0" w:line="240" w:lineRule="auto"/>
        <w:jc w:val="center"/>
      </w:pPr>
      <w:r w:rsidRPr="00347684">
        <w:rPr>
          <w:noProof/>
          <w:lang w:eastAsia="ru-RU"/>
        </w:rPr>
        <w:drawing>
          <wp:inline distT="0" distB="0" distL="0" distR="0" wp14:anchorId="0779C802" wp14:editId="1B9069DE">
            <wp:extent cx="4238487" cy="1787857"/>
            <wp:effectExtent l="0" t="0" r="0" b="3175"/>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4719702" cy="1990841"/>
                    </a:xfrm>
                    <a:prstGeom prst="rect">
                      <a:avLst/>
                    </a:prstGeom>
                  </pic:spPr>
                </pic:pic>
              </a:graphicData>
            </a:graphic>
          </wp:inline>
        </w:drawing>
      </w:r>
    </w:p>
    <w:p w14:paraId="396ED405" w14:textId="77777777" w:rsidR="00BE2E33" w:rsidRPr="00347684" w:rsidRDefault="00BE2E33" w:rsidP="0092684A">
      <w:pPr>
        <w:spacing w:after="0" w:line="240" w:lineRule="auto"/>
        <w:jc w:val="center"/>
        <w:rPr>
          <w:rFonts w:ascii="Times New Roman" w:eastAsia="Times New Roman" w:hAnsi="Times New Roman"/>
          <w:iCs/>
          <w:sz w:val="24"/>
          <w:szCs w:val="24"/>
        </w:rPr>
      </w:pPr>
    </w:p>
    <w:p w14:paraId="3C5AA3DE" w14:textId="00A79E41" w:rsidR="0092684A" w:rsidRPr="00347684" w:rsidRDefault="0092684A" w:rsidP="0092684A">
      <w:pPr>
        <w:spacing w:after="0" w:line="240" w:lineRule="auto"/>
        <w:jc w:val="center"/>
        <w:rPr>
          <w:rFonts w:ascii="Times New Roman" w:eastAsia="Times New Roman" w:hAnsi="Times New Roman"/>
          <w:iCs/>
          <w:sz w:val="24"/>
          <w:szCs w:val="24"/>
        </w:rPr>
      </w:pPr>
      <w:r w:rsidRPr="00347684">
        <w:rPr>
          <w:rFonts w:ascii="Times New Roman" w:eastAsia="Times New Roman" w:hAnsi="Times New Roman"/>
          <w:iCs/>
          <w:sz w:val="24"/>
          <w:szCs w:val="24"/>
        </w:rPr>
        <w:t>1- патрубок входа выхлопных газов, 2- болт, 3- фланец, 4- гайка, 5- ультразвуковой излучатель, 6-</w:t>
      </w:r>
      <w:r w:rsidRPr="00347684">
        <w:rPr>
          <w:rFonts w:ascii="Times New Roman" w:eastAsia="Times New Roman" w:hAnsi="Times New Roman"/>
          <w:iCs/>
          <w:sz w:val="24"/>
          <w:szCs w:val="24"/>
          <w:lang w:val="kk-KZ"/>
        </w:rPr>
        <w:t xml:space="preserve"> корпус установки</w:t>
      </w:r>
      <w:r w:rsidRPr="00347684">
        <w:rPr>
          <w:rFonts w:ascii="Times New Roman" w:eastAsia="Times New Roman" w:hAnsi="Times New Roman"/>
          <w:iCs/>
          <w:sz w:val="24"/>
          <w:szCs w:val="24"/>
        </w:rPr>
        <w:t xml:space="preserve"> </w:t>
      </w:r>
      <w:r w:rsidRPr="00347684">
        <w:rPr>
          <w:rFonts w:ascii="Times New Roman" w:eastAsia="Times New Roman" w:hAnsi="Times New Roman"/>
          <w:iCs/>
          <w:sz w:val="24"/>
          <w:szCs w:val="24"/>
          <w:lang w:val="kk-KZ"/>
        </w:rPr>
        <w:t>(</w:t>
      </w:r>
      <w:r w:rsidRPr="00347684">
        <w:rPr>
          <w:rFonts w:ascii="Times New Roman" w:eastAsia="Times New Roman" w:hAnsi="Times New Roman"/>
          <w:iCs/>
          <w:sz w:val="24"/>
          <w:szCs w:val="24"/>
        </w:rPr>
        <w:t>стальная труба</w:t>
      </w:r>
      <w:r w:rsidRPr="00347684">
        <w:rPr>
          <w:rFonts w:ascii="Times New Roman" w:eastAsia="Times New Roman" w:hAnsi="Times New Roman"/>
          <w:iCs/>
          <w:sz w:val="24"/>
          <w:szCs w:val="24"/>
          <w:lang w:val="kk-KZ"/>
        </w:rPr>
        <w:t>)</w:t>
      </w:r>
      <w:r w:rsidRPr="00347684">
        <w:rPr>
          <w:rFonts w:ascii="Times New Roman" w:eastAsia="Times New Roman" w:hAnsi="Times New Roman"/>
          <w:iCs/>
          <w:sz w:val="24"/>
          <w:szCs w:val="24"/>
        </w:rPr>
        <w:t>, 7- ультразвуковой генератор, 8- область воздействия ультразвука, 9- патрубок выхода выхлопных газов.</w:t>
      </w:r>
    </w:p>
    <w:p w14:paraId="7C4D60E0" w14:textId="632FC99B" w:rsidR="0092684A" w:rsidRPr="00347684" w:rsidRDefault="0092684A" w:rsidP="0092684A">
      <w:pPr>
        <w:tabs>
          <w:tab w:val="left" w:pos="7797"/>
        </w:tabs>
        <w:spacing w:after="0" w:line="240" w:lineRule="auto"/>
        <w:jc w:val="center"/>
        <w:rPr>
          <w:rFonts w:ascii="Times New Roman" w:eastAsia="Times New Roman" w:hAnsi="Times New Roman"/>
          <w:sz w:val="28"/>
          <w:szCs w:val="28"/>
          <w:lang w:val="kk-KZ"/>
        </w:rPr>
      </w:pPr>
      <w:r w:rsidRPr="00347684">
        <w:rPr>
          <w:rFonts w:ascii="Times New Roman" w:eastAsia="Times New Roman" w:hAnsi="Times New Roman"/>
          <w:sz w:val="28"/>
          <w:szCs w:val="28"/>
        </w:rPr>
        <w:t xml:space="preserve">Рисунок </w:t>
      </w:r>
      <w:r w:rsidRPr="00347684">
        <w:rPr>
          <w:rFonts w:ascii="Times New Roman" w:eastAsia="Times New Roman" w:hAnsi="Times New Roman"/>
          <w:sz w:val="28"/>
          <w:szCs w:val="28"/>
          <w:lang w:val="kk-KZ"/>
        </w:rPr>
        <w:t>3.11 – Схема э</w:t>
      </w:r>
      <w:r w:rsidRPr="00347684">
        <w:rPr>
          <w:rFonts w:ascii="Times New Roman" w:eastAsia="Times New Roman" w:hAnsi="Times New Roman"/>
          <w:sz w:val="28"/>
          <w:szCs w:val="28"/>
        </w:rPr>
        <w:t>кспериментальн</w:t>
      </w:r>
      <w:r w:rsidRPr="00347684">
        <w:rPr>
          <w:rFonts w:ascii="Times New Roman" w:eastAsia="Times New Roman" w:hAnsi="Times New Roman"/>
          <w:sz w:val="28"/>
          <w:szCs w:val="28"/>
          <w:lang w:val="kk-KZ"/>
        </w:rPr>
        <w:t>ой</w:t>
      </w:r>
      <w:r w:rsidRPr="00347684">
        <w:rPr>
          <w:rFonts w:ascii="Times New Roman" w:eastAsia="Times New Roman" w:hAnsi="Times New Roman"/>
          <w:sz w:val="28"/>
          <w:szCs w:val="28"/>
        </w:rPr>
        <w:t xml:space="preserve"> </w:t>
      </w:r>
      <w:r w:rsidRPr="00347684">
        <w:rPr>
          <w:rFonts w:ascii="Times New Roman" w:eastAsia="Times New Roman" w:hAnsi="Times New Roman"/>
          <w:sz w:val="28"/>
          <w:szCs w:val="28"/>
          <w:lang w:val="kk-KZ"/>
        </w:rPr>
        <w:t>установки</w:t>
      </w:r>
      <w:r w:rsidRPr="00347684">
        <w:rPr>
          <w:rFonts w:ascii="Times New Roman" w:eastAsia="Times New Roman" w:hAnsi="Times New Roman"/>
          <w:sz w:val="28"/>
          <w:szCs w:val="28"/>
        </w:rPr>
        <w:t xml:space="preserve"> у</w:t>
      </w:r>
      <w:r w:rsidRPr="00347684">
        <w:rPr>
          <w:rFonts w:ascii="Times New Roman" w:eastAsia="Times New Roman" w:hAnsi="Times New Roman"/>
          <w:sz w:val="28"/>
          <w:szCs w:val="28"/>
          <w:lang w:val="kk-KZ"/>
        </w:rPr>
        <w:t>льтразвукового глушителя</w:t>
      </w:r>
    </w:p>
    <w:p w14:paraId="67147F71" w14:textId="77777777" w:rsidR="00BE2E33" w:rsidRPr="00347684" w:rsidRDefault="00BE2E33" w:rsidP="0092684A">
      <w:pPr>
        <w:tabs>
          <w:tab w:val="left" w:pos="7797"/>
        </w:tabs>
        <w:spacing w:after="0" w:line="240" w:lineRule="auto"/>
        <w:ind w:firstLine="709"/>
        <w:jc w:val="both"/>
        <w:rPr>
          <w:rFonts w:ascii="Times New Roman" w:eastAsia="Times New Roman" w:hAnsi="Times New Roman"/>
          <w:sz w:val="28"/>
          <w:szCs w:val="28"/>
          <w:lang w:val="kk-KZ"/>
        </w:rPr>
      </w:pPr>
    </w:p>
    <w:p w14:paraId="343D67F9" w14:textId="24C00A5D" w:rsidR="00BE2E33" w:rsidRPr="00347684" w:rsidRDefault="00BE2E33" w:rsidP="00BE2E33">
      <w:pPr>
        <w:tabs>
          <w:tab w:val="left" w:pos="7797"/>
        </w:tabs>
        <w:spacing w:after="0" w:line="240" w:lineRule="auto"/>
        <w:ind w:firstLine="709"/>
        <w:jc w:val="both"/>
        <w:rPr>
          <w:rFonts w:ascii="Times New Roman" w:eastAsia="Times New Roman" w:hAnsi="Times New Roman"/>
          <w:i/>
          <w:sz w:val="28"/>
          <w:szCs w:val="28"/>
        </w:rPr>
      </w:pPr>
      <w:r w:rsidRPr="00347684">
        <w:rPr>
          <w:rFonts w:ascii="Times New Roman" w:eastAsia="Times New Roman" w:hAnsi="Times New Roman"/>
          <w:sz w:val="28"/>
          <w:szCs w:val="28"/>
          <w:lang w:val="kk-KZ"/>
        </w:rPr>
        <w:t xml:space="preserve">Стенд состоит из </w:t>
      </w:r>
      <w:r w:rsidRPr="00347684">
        <w:rPr>
          <w:rFonts w:ascii="Times New Roman" w:eastAsia="Times New Roman" w:hAnsi="Times New Roman"/>
          <w:iCs/>
          <w:sz w:val="28"/>
          <w:szCs w:val="28"/>
          <w:lang w:val="kk-KZ"/>
        </w:rPr>
        <w:t xml:space="preserve">корпуса 6, </w:t>
      </w:r>
      <w:r w:rsidRPr="00347684">
        <w:rPr>
          <w:rFonts w:ascii="Times New Roman" w:eastAsia="Times New Roman" w:hAnsi="Times New Roman"/>
          <w:iCs/>
          <w:sz w:val="28"/>
          <w:szCs w:val="28"/>
        </w:rPr>
        <w:t>патрубк</w:t>
      </w:r>
      <w:r w:rsidRPr="00347684">
        <w:rPr>
          <w:rFonts w:ascii="Times New Roman" w:eastAsia="Times New Roman" w:hAnsi="Times New Roman"/>
          <w:iCs/>
          <w:sz w:val="28"/>
          <w:szCs w:val="28"/>
          <w:lang w:val="kk-KZ"/>
        </w:rPr>
        <w:t>а</w:t>
      </w:r>
      <w:r w:rsidRPr="00347684">
        <w:rPr>
          <w:rFonts w:ascii="Times New Roman" w:eastAsia="Times New Roman" w:hAnsi="Times New Roman"/>
          <w:iCs/>
          <w:sz w:val="28"/>
          <w:szCs w:val="28"/>
        </w:rPr>
        <w:t xml:space="preserve"> входа выхлопных газов</w:t>
      </w:r>
      <w:r w:rsidRPr="00347684">
        <w:rPr>
          <w:rFonts w:ascii="Times New Roman" w:eastAsia="Times New Roman" w:hAnsi="Times New Roman"/>
          <w:iCs/>
          <w:sz w:val="28"/>
          <w:szCs w:val="28"/>
          <w:lang w:val="kk-KZ"/>
        </w:rPr>
        <w:t xml:space="preserve"> 1</w:t>
      </w:r>
      <w:r w:rsidRPr="00347684">
        <w:rPr>
          <w:rFonts w:ascii="Times New Roman" w:eastAsia="Times New Roman" w:hAnsi="Times New Roman"/>
          <w:iCs/>
          <w:sz w:val="28"/>
          <w:szCs w:val="28"/>
        </w:rPr>
        <w:t>, ультразвуково</w:t>
      </w:r>
      <w:r w:rsidRPr="00347684">
        <w:rPr>
          <w:rFonts w:ascii="Times New Roman" w:eastAsia="Times New Roman" w:hAnsi="Times New Roman"/>
          <w:iCs/>
          <w:sz w:val="28"/>
          <w:szCs w:val="28"/>
          <w:lang w:val="kk-KZ"/>
        </w:rPr>
        <w:t>го</w:t>
      </w:r>
      <w:r w:rsidRPr="00347684">
        <w:rPr>
          <w:rFonts w:ascii="Times New Roman" w:eastAsia="Times New Roman" w:hAnsi="Times New Roman"/>
          <w:iCs/>
          <w:sz w:val="28"/>
          <w:szCs w:val="28"/>
        </w:rPr>
        <w:t xml:space="preserve"> излучател</w:t>
      </w:r>
      <w:r w:rsidRPr="00347684">
        <w:rPr>
          <w:rFonts w:ascii="Times New Roman" w:eastAsia="Times New Roman" w:hAnsi="Times New Roman"/>
          <w:iCs/>
          <w:sz w:val="28"/>
          <w:szCs w:val="28"/>
          <w:lang w:val="kk-KZ"/>
        </w:rPr>
        <w:t>я 5</w:t>
      </w:r>
      <w:r w:rsidRPr="00347684">
        <w:rPr>
          <w:rFonts w:ascii="Times New Roman" w:eastAsia="Times New Roman" w:hAnsi="Times New Roman"/>
          <w:iCs/>
          <w:sz w:val="28"/>
          <w:szCs w:val="28"/>
        </w:rPr>
        <w:t>, ультразвуково</w:t>
      </w:r>
      <w:r w:rsidRPr="00347684">
        <w:rPr>
          <w:rFonts w:ascii="Times New Roman" w:eastAsia="Times New Roman" w:hAnsi="Times New Roman"/>
          <w:iCs/>
          <w:sz w:val="28"/>
          <w:szCs w:val="28"/>
          <w:lang w:val="kk-KZ"/>
        </w:rPr>
        <w:t>го</w:t>
      </w:r>
      <w:r w:rsidRPr="00347684">
        <w:rPr>
          <w:rFonts w:ascii="Times New Roman" w:eastAsia="Times New Roman" w:hAnsi="Times New Roman"/>
          <w:iCs/>
          <w:sz w:val="28"/>
          <w:szCs w:val="28"/>
        </w:rPr>
        <w:t xml:space="preserve"> генератор</w:t>
      </w:r>
      <w:r w:rsidRPr="00347684">
        <w:rPr>
          <w:rFonts w:ascii="Times New Roman" w:eastAsia="Times New Roman" w:hAnsi="Times New Roman"/>
          <w:iCs/>
          <w:sz w:val="28"/>
          <w:szCs w:val="28"/>
          <w:lang w:val="kk-KZ"/>
        </w:rPr>
        <w:t xml:space="preserve">а 7 и </w:t>
      </w:r>
      <w:r w:rsidRPr="00347684">
        <w:rPr>
          <w:rFonts w:ascii="Times New Roman" w:eastAsia="Times New Roman" w:hAnsi="Times New Roman"/>
          <w:iCs/>
          <w:sz w:val="28"/>
          <w:szCs w:val="28"/>
        </w:rPr>
        <w:t>патруб</w:t>
      </w:r>
      <w:r w:rsidRPr="00347684">
        <w:rPr>
          <w:rFonts w:ascii="Times New Roman" w:eastAsia="Times New Roman" w:hAnsi="Times New Roman"/>
          <w:iCs/>
          <w:sz w:val="28"/>
          <w:szCs w:val="28"/>
          <w:lang w:val="kk-KZ"/>
        </w:rPr>
        <w:t>ка</w:t>
      </w:r>
      <w:r w:rsidRPr="00347684">
        <w:rPr>
          <w:rFonts w:ascii="Times New Roman" w:eastAsia="Times New Roman" w:hAnsi="Times New Roman"/>
          <w:iCs/>
          <w:sz w:val="28"/>
          <w:szCs w:val="28"/>
        </w:rPr>
        <w:t xml:space="preserve"> выхода выхлопных газов</w:t>
      </w:r>
      <w:r w:rsidRPr="00347684">
        <w:rPr>
          <w:rFonts w:ascii="Times New Roman" w:eastAsia="Times New Roman" w:hAnsi="Times New Roman"/>
          <w:iCs/>
          <w:sz w:val="28"/>
          <w:szCs w:val="28"/>
          <w:lang w:val="kk-KZ"/>
        </w:rPr>
        <w:t xml:space="preserve"> 8</w:t>
      </w:r>
      <w:r w:rsidRPr="00347684">
        <w:rPr>
          <w:rFonts w:ascii="Times New Roman" w:eastAsia="Times New Roman" w:hAnsi="Times New Roman"/>
          <w:iCs/>
          <w:sz w:val="28"/>
          <w:szCs w:val="28"/>
        </w:rPr>
        <w:t>.</w:t>
      </w:r>
    </w:p>
    <w:p w14:paraId="3F8A5A6D" w14:textId="6A9C0752" w:rsidR="0092684A" w:rsidRPr="00347684" w:rsidRDefault="00DF0EF0" w:rsidP="0092684A">
      <w:pPr>
        <w:tabs>
          <w:tab w:val="left" w:pos="7797"/>
        </w:tabs>
        <w:spacing w:after="0" w:line="240" w:lineRule="auto"/>
        <w:ind w:firstLine="709"/>
        <w:jc w:val="both"/>
        <w:rPr>
          <w:rFonts w:ascii="Times New Roman" w:eastAsia="Times New Roman" w:hAnsi="Times New Roman"/>
          <w:sz w:val="28"/>
          <w:szCs w:val="28"/>
          <w:lang w:val="kk-KZ"/>
        </w:rPr>
      </w:pPr>
      <w:r w:rsidRPr="00347684">
        <w:rPr>
          <w:rFonts w:ascii="Times New Roman" w:eastAsia="Times New Roman" w:hAnsi="Times New Roman"/>
          <w:sz w:val="28"/>
          <w:szCs w:val="28"/>
          <w:lang w:val="kk-KZ"/>
        </w:rPr>
        <w:t>В</w:t>
      </w:r>
      <w:r w:rsidR="0092684A" w:rsidRPr="00347684">
        <w:rPr>
          <w:rFonts w:ascii="Times New Roman" w:eastAsia="Times New Roman" w:hAnsi="Times New Roman"/>
          <w:sz w:val="28"/>
          <w:szCs w:val="28"/>
          <w:lang w:val="kk-KZ"/>
        </w:rPr>
        <w:t xml:space="preserve">оздействие на газ </w:t>
      </w:r>
      <w:r w:rsidRPr="00347684">
        <w:rPr>
          <w:rFonts w:ascii="Times New Roman" w:eastAsia="Times New Roman" w:hAnsi="Times New Roman"/>
          <w:sz w:val="28"/>
          <w:szCs w:val="28"/>
          <w:lang w:val="kk-KZ"/>
        </w:rPr>
        <w:t xml:space="preserve">ультразвуком </w:t>
      </w:r>
      <w:r w:rsidR="0092684A" w:rsidRPr="00347684">
        <w:rPr>
          <w:rFonts w:ascii="Times New Roman" w:eastAsia="Times New Roman" w:hAnsi="Times New Roman"/>
          <w:sz w:val="28"/>
          <w:szCs w:val="28"/>
          <w:lang w:val="kk-KZ"/>
        </w:rPr>
        <w:t xml:space="preserve">осуществлялось с помощью ультразвукового оборудования, </w:t>
      </w:r>
      <w:r w:rsidR="005A3EBF" w:rsidRPr="00347684">
        <w:rPr>
          <w:rFonts w:ascii="Times New Roman" w:eastAsia="Times New Roman" w:hAnsi="Times New Roman"/>
          <w:sz w:val="28"/>
          <w:szCs w:val="28"/>
          <w:lang w:val="kk-KZ"/>
        </w:rPr>
        <w:t>состоящ</w:t>
      </w:r>
      <w:r w:rsidR="00BE2E33" w:rsidRPr="00347684">
        <w:rPr>
          <w:rFonts w:ascii="Times New Roman" w:eastAsia="Times New Roman" w:hAnsi="Times New Roman"/>
          <w:sz w:val="28"/>
          <w:szCs w:val="28"/>
          <w:lang w:val="kk-KZ"/>
        </w:rPr>
        <w:t>его</w:t>
      </w:r>
      <w:r w:rsidR="005A3EBF" w:rsidRPr="00347684">
        <w:rPr>
          <w:rFonts w:ascii="Times New Roman" w:eastAsia="Times New Roman" w:hAnsi="Times New Roman"/>
          <w:sz w:val="28"/>
          <w:szCs w:val="28"/>
          <w:lang w:val="kk-KZ"/>
        </w:rPr>
        <w:t xml:space="preserve"> из</w:t>
      </w:r>
      <w:r w:rsidR="0092684A" w:rsidRPr="00347684">
        <w:rPr>
          <w:rFonts w:ascii="Times New Roman" w:eastAsia="Times New Roman" w:hAnsi="Times New Roman"/>
          <w:sz w:val="28"/>
          <w:szCs w:val="28"/>
          <w:lang w:val="kk-KZ"/>
        </w:rPr>
        <w:t xml:space="preserve"> ультразвукового генератора и излучателя разной частоты (25, 28 и 40 кГц) (рисунок 3.12). Технические характеристики ультразвукового оборудования представлены в таблице 3.</w:t>
      </w:r>
      <w:r w:rsidR="00FE1F51" w:rsidRPr="00347684">
        <w:rPr>
          <w:rFonts w:ascii="Times New Roman" w:eastAsia="Times New Roman" w:hAnsi="Times New Roman"/>
          <w:sz w:val="28"/>
          <w:szCs w:val="28"/>
          <w:lang w:val="kk-KZ"/>
        </w:rPr>
        <w:t>3</w:t>
      </w:r>
      <w:r w:rsidR="0092684A" w:rsidRPr="00347684">
        <w:rPr>
          <w:rFonts w:ascii="Times New Roman" w:eastAsia="Times New Roman" w:hAnsi="Times New Roman"/>
          <w:sz w:val="28"/>
          <w:szCs w:val="28"/>
          <w:lang w:val="kk-KZ"/>
        </w:rPr>
        <w:t xml:space="preserve">. </w:t>
      </w:r>
    </w:p>
    <w:p w14:paraId="39BBD48D" w14:textId="77777777" w:rsidR="0092684A" w:rsidRPr="00347684" w:rsidRDefault="0092684A" w:rsidP="0092684A">
      <w:pPr>
        <w:tabs>
          <w:tab w:val="left" w:pos="7797"/>
        </w:tabs>
        <w:spacing w:after="0" w:line="240" w:lineRule="auto"/>
        <w:ind w:firstLine="709"/>
        <w:jc w:val="both"/>
        <w:rPr>
          <w:rFonts w:ascii="Times New Roman" w:eastAsia="Times New Roman" w:hAnsi="Times New Roman"/>
          <w:sz w:val="28"/>
          <w:szCs w:val="28"/>
          <w:lang w:val="kk-KZ"/>
        </w:rPr>
      </w:pPr>
    </w:p>
    <w:p w14:paraId="75D5ED9A" w14:textId="77777777" w:rsidR="0092684A" w:rsidRPr="00347684" w:rsidRDefault="0092684A" w:rsidP="0092684A">
      <w:pPr>
        <w:tabs>
          <w:tab w:val="left" w:pos="7797"/>
        </w:tabs>
        <w:spacing w:after="0" w:line="240" w:lineRule="auto"/>
        <w:jc w:val="center"/>
        <w:rPr>
          <w:rFonts w:ascii="Times New Roman" w:eastAsia="Times New Roman" w:hAnsi="Times New Roman"/>
          <w:sz w:val="28"/>
          <w:szCs w:val="28"/>
          <w:lang w:val="kk-KZ"/>
        </w:rPr>
      </w:pPr>
      <w:r w:rsidRPr="00347684">
        <w:rPr>
          <w:noProof/>
          <w:lang w:eastAsia="ru-RU"/>
        </w:rPr>
        <w:drawing>
          <wp:inline distT="0" distB="0" distL="0" distR="0" wp14:anchorId="5A339A29" wp14:editId="08ADEDF7">
            <wp:extent cx="2020334" cy="1551214"/>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2041947" cy="1567809"/>
                    </a:xfrm>
                    <a:prstGeom prst="rect">
                      <a:avLst/>
                    </a:prstGeom>
                    <a:noFill/>
                    <a:ln>
                      <a:noFill/>
                    </a:ln>
                    <a:extLst>
                      <a:ext uri="{53640926-AAD7-44D8-BBD7-CCE9431645EC}">
                        <a14:shadowObscured xmlns:a14="http://schemas.microsoft.com/office/drawing/2010/main"/>
                      </a:ext>
                    </a:extLst>
                  </pic:spPr>
                </pic:pic>
              </a:graphicData>
            </a:graphic>
          </wp:inline>
        </w:drawing>
      </w:r>
    </w:p>
    <w:p w14:paraId="2B09189E" w14:textId="77777777" w:rsidR="0092684A" w:rsidRPr="00347684" w:rsidRDefault="0092684A" w:rsidP="0092684A">
      <w:pPr>
        <w:tabs>
          <w:tab w:val="left" w:pos="7797"/>
        </w:tabs>
        <w:spacing w:after="0" w:line="240" w:lineRule="auto"/>
        <w:jc w:val="both"/>
        <w:rPr>
          <w:rFonts w:ascii="Times New Roman" w:eastAsia="Times New Roman" w:hAnsi="Times New Roman"/>
          <w:sz w:val="28"/>
          <w:szCs w:val="28"/>
          <w:lang w:val="kk-KZ"/>
        </w:rPr>
      </w:pPr>
    </w:p>
    <w:p w14:paraId="17023FFD" w14:textId="77777777" w:rsidR="0092684A" w:rsidRPr="00347684" w:rsidRDefault="0092684A" w:rsidP="0092684A">
      <w:pPr>
        <w:tabs>
          <w:tab w:val="left" w:pos="7797"/>
        </w:tabs>
        <w:spacing w:after="0" w:line="240" w:lineRule="auto"/>
        <w:jc w:val="center"/>
        <w:rPr>
          <w:rFonts w:ascii="Times New Roman" w:eastAsia="Times New Roman" w:hAnsi="Times New Roman"/>
          <w:sz w:val="28"/>
          <w:szCs w:val="28"/>
          <w:lang w:val="kk-KZ"/>
        </w:rPr>
      </w:pPr>
      <w:r w:rsidRPr="00347684">
        <w:rPr>
          <w:rFonts w:ascii="Times New Roman" w:eastAsia="Times New Roman" w:hAnsi="Times New Roman"/>
          <w:sz w:val="28"/>
          <w:szCs w:val="28"/>
          <w:lang w:val="kk-KZ"/>
        </w:rPr>
        <w:t>Рисунок 3.12 - Ультразвуковое оборудование</w:t>
      </w:r>
    </w:p>
    <w:p w14:paraId="4C5D978A" w14:textId="77777777" w:rsidR="0092684A" w:rsidRPr="00347684" w:rsidRDefault="0092684A" w:rsidP="0092684A">
      <w:pPr>
        <w:tabs>
          <w:tab w:val="left" w:pos="7797"/>
        </w:tabs>
        <w:spacing w:after="0" w:line="240" w:lineRule="auto"/>
        <w:ind w:firstLine="709"/>
        <w:jc w:val="both"/>
        <w:rPr>
          <w:rFonts w:ascii="Times New Roman" w:eastAsia="Times New Roman" w:hAnsi="Times New Roman"/>
          <w:sz w:val="28"/>
          <w:szCs w:val="28"/>
          <w:lang w:val="kk-KZ"/>
        </w:rPr>
      </w:pPr>
    </w:p>
    <w:p w14:paraId="3D8B5FAD" w14:textId="52860A36" w:rsidR="0092684A" w:rsidRPr="00347684" w:rsidRDefault="0092684A" w:rsidP="0092684A">
      <w:pPr>
        <w:tabs>
          <w:tab w:val="left" w:pos="7797"/>
        </w:tabs>
        <w:spacing w:after="0" w:line="240" w:lineRule="auto"/>
        <w:jc w:val="both"/>
        <w:rPr>
          <w:rFonts w:ascii="Times New Roman" w:eastAsia="Times New Roman" w:hAnsi="Times New Roman"/>
          <w:sz w:val="28"/>
          <w:szCs w:val="28"/>
          <w:lang w:val="kk-KZ"/>
        </w:rPr>
      </w:pPr>
      <w:r w:rsidRPr="00347684">
        <w:rPr>
          <w:rFonts w:ascii="Times New Roman" w:eastAsia="Times New Roman" w:hAnsi="Times New Roman"/>
          <w:sz w:val="28"/>
          <w:szCs w:val="28"/>
          <w:lang w:val="kk-KZ"/>
        </w:rPr>
        <w:t>Таблица 3.</w:t>
      </w:r>
      <w:r w:rsidR="00FE1F51" w:rsidRPr="00347684">
        <w:rPr>
          <w:rFonts w:ascii="Times New Roman" w:eastAsia="Times New Roman" w:hAnsi="Times New Roman"/>
          <w:sz w:val="28"/>
          <w:szCs w:val="28"/>
          <w:lang w:val="kk-KZ"/>
        </w:rPr>
        <w:t>3</w:t>
      </w:r>
      <w:r w:rsidRPr="00347684">
        <w:rPr>
          <w:rFonts w:ascii="Times New Roman" w:eastAsia="Times New Roman" w:hAnsi="Times New Roman"/>
          <w:sz w:val="28"/>
          <w:szCs w:val="28"/>
          <w:lang w:val="kk-KZ"/>
        </w:rPr>
        <w:t xml:space="preserve"> – Технические характеристики ультразвукового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3326"/>
        <w:gridCol w:w="2722"/>
      </w:tblGrid>
      <w:tr w:rsidR="00347684" w:rsidRPr="00347684" w14:paraId="03ED46C0" w14:textId="77777777" w:rsidTr="00B60C97">
        <w:tc>
          <w:tcPr>
            <w:tcW w:w="3297" w:type="dxa"/>
          </w:tcPr>
          <w:p w14:paraId="26E241D2" w14:textId="77777777" w:rsidR="0092684A" w:rsidRPr="00347684" w:rsidRDefault="0092684A" w:rsidP="0092684A">
            <w:pPr>
              <w:tabs>
                <w:tab w:val="left" w:pos="7797"/>
              </w:tabs>
              <w:spacing w:after="0" w:line="240" w:lineRule="auto"/>
              <w:ind w:firstLine="709"/>
              <w:jc w:val="center"/>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Оборудование</w:t>
            </w:r>
          </w:p>
        </w:tc>
        <w:tc>
          <w:tcPr>
            <w:tcW w:w="3326" w:type="dxa"/>
          </w:tcPr>
          <w:p w14:paraId="5103E430" w14:textId="77777777" w:rsidR="0092684A" w:rsidRPr="00347684" w:rsidRDefault="0092684A" w:rsidP="0092684A">
            <w:pPr>
              <w:tabs>
                <w:tab w:val="left" w:pos="7797"/>
              </w:tabs>
              <w:spacing w:after="0" w:line="240" w:lineRule="auto"/>
              <w:ind w:firstLine="709"/>
              <w:jc w:val="center"/>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Показатели</w:t>
            </w:r>
          </w:p>
        </w:tc>
        <w:tc>
          <w:tcPr>
            <w:tcW w:w="2722" w:type="dxa"/>
          </w:tcPr>
          <w:p w14:paraId="1D55E98B" w14:textId="77777777" w:rsidR="0092684A" w:rsidRPr="00347684" w:rsidRDefault="0092684A" w:rsidP="0092684A">
            <w:pPr>
              <w:tabs>
                <w:tab w:val="left" w:pos="7797"/>
              </w:tabs>
              <w:spacing w:after="0" w:line="240" w:lineRule="auto"/>
              <w:ind w:firstLine="709"/>
              <w:jc w:val="center"/>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Значения</w:t>
            </w:r>
          </w:p>
        </w:tc>
      </w:tr>
      <w:tr w:rsidR="00347684" w:rsidRPr="00347684" w14:paraId="1DCF9BEB" w14:textId="77777777" w:rsidTr="00B60C97">
        <w:tc>
          <w:tcPr>
            <w:tcW w:w="3297" w:type="dxa"/>
            <w:vMerge w:val="restart"/>
          </w:tcPr>
          <w:p w14:paraId="40BFF1A4"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Ультразвуковой генератор</w:t>
            </w:r>
          </w:p>
        </w:tc>
        <w:tc>
          <w:tcPr>
            <w:tcW w:w="3326" w:type="dxa"/>
          </w:tcPr>
          <w:p w14:paraId="1EA5FBC5"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Частота</w:t>
            </w:r>
          </w:p>
        </w:tc>
        <w:tc>
          <w:tcPr>
            <w:tcW w:w="2722" w:type="dxa"/>
          </w:tcPr>
          <w:p w14:paraId="60B86A37"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40 кГц</w:t>
            </w:r>
          </w:p>
        </w:tc>
      </w:tr>
      <w:tr w:rsidR="00347684" w:rsidRPr="00347684" w14:paraId="0A8BEF7B" w14:textId="77777777" w:rsidTr="00B60C97">
        <w:tc>
          <w:tcPr>
            <w:tcW w:w="3297" w:type="dxa"/>
            <w:vMerge/>
          </w:tcPr>
          <w:p w14:paraId="409D5B57"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p>
        </w:tc>
        <w:tc>
          <w:tcPr>
            <w:tcW w:w="3326" w:type="dxa"/>
          </w:tcPr>
          <w:p w14:paraId="6FC5F1B1"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Статическая емкость</w:t>
            </w:r>
          </w:p>
        </w:tc>
        <w:tc>
          <w:tcPr>
            <w:tcW w:w="2722" w:type="dxa"/>
          </w:tcPr>
          <w:p w14:paraId="17D61262"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lang w:val="kk-KZ"/>
              </w:rPr>
            </w:pPr>
            <w:r w:rsidRPr="00347684">
              <w:rPr>
                <w:rFonts w:ascii="Times New Roman" w:eastAsia="Times New Roman" w:hAnsi="Times New Roman"/>
                <w:sz w:val="24"/>
                <w:szCs w:val="28"/>
              </w:rPr>
              <w:t>4400 - 4610 пФ</w:t>
            </w:r>
          </w:p>
        </w:tc>
      </w:tr>
      <w:tr w:rsidR="00347684" w:rsidRPr="00347684" w14:paraId="698ED3D5" w14:textId="77777777" w:rsidTr="00B60C97">
        <w:tc>
          <w:tcPr>
            <w:tcW w:w="3297" w:type="dxa"/>
            <w:vMerge/>
          </w:tcPr>
          <w:p w14:paraId="356EE5CD"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p>
        </w:tc>
        <w:tc>
          <w:tcPr>
            <w:tcW w:w="3326" w:type="dxa"/>
          </w:tcPr>
          <w:p w14:paraId="7A72B213"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 xml:space="preserve">Излучающая поверхность </w:t>
            </w:r>
          </w:p>
        </w:tc>
        <w:tc>
          <w:tcPr>
            <w:tcW w:w="2722" w:type="dxa"/>
          </w:tcPr>
          <w:p w14:paraId="1D26837B"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rPr>
            </w:pPr>
            <w:r w:rsidRPr="00347684">
              <w:rPr>
                <w:rFonts w:ascii="Times New Roman" w:eastAsia="Times New Roman" w:hAnsi="Times New Roman"/>
                <w:sz w:val="24"/>
                <w:szCs w:val="28"/>
              </w:rPr>
              <w:t>45 мм</w:t>
            </w:r>
          </w:p>
        </w:tc>
      </w:tr>
      <w:tr w:rsidR="00347684" w:rsidRPr="00347684" w14:paraId="03A47789" w14:textId="77777777" w:rsidTr="00B60C97">
        <w:tc>
          <w:tcPr>
            <w:tcW w:w="3297" w:type="dxa"/>
            <w:vMerge/>
          </w:tcPr>
          <w:p w14:paraId="27617D87"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p>
        </w:tc>
        <w:tc>
          <w:tcPr>
            <w:tcW w:w="3326" w:type="dxa"/>
          </w:tcPr>
          <w:p w14:paraId="62197424"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Сопротивление изоляции</w:t>
            </w:r>
          </w:p>
        </w:tc>
        <w:tc>
          <w:tcPr>
            <w:tcW w:w="2722" w:type="dxa"/>
          </w:tcPr>
          <w:p w14:paraId="05896997"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rPr>
            </w:pPr>
            <w:r w:rsidRPr="00347684">
              <w:rPr>
                <w:rFonts w:ascii="Times New Roman" w:eastAsia="Times New Roman" w:hAnsi="Times New Roman"/>
                <w:sz w:val="24"/>
                <w:szCs w:val="28"/>
              </w:rPr>
              <w:t>10000 мОм</w:t>
            </w:r>
          </w:p>
        </w:tc>
      </w:tr>
      <w:tr w:rsidR="00347684" w:rsidRPr="00347684" w14:paraId="74785F3C" w14:textId="77777777" w:rsidTr="00B60C97">
        <w:tc>
          <w:tcPr>
            <w:tcW w:w="3297" w:type="dxa"/>
            <w:vMerge/>
          </w:tcPr>
          <w:p w14:paraId="578A86A7"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p>
        </w:tc>
        <w:tc>
          <w:tcPr>
            <w:tcW w:w="3326" w:type="dxa"/>
          </w:tcPr>
          <w:p w14:paraId="785CA43C"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 xml:space="preserve">Мощность </w:t>
            </w:r>
          </w:p>
        </w:tc>
        <w:tc>
          <w:tcPr>
            <w:tcW w:w="2722" w:type="dxa"/>
          </w:tcPr>
          <w:p w14:paraId="15157D66"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lang w:val="en-US"/>
              </w:rPr>
            </w:pPr>
            <w:r w:rsidRPr="00347684">
              <w:rPr>
                <w:rFonts w:ascii="Times New Roman" w:eastAsia="Times New Roman" w:hAnsi="Times New Roman"/>
                <w:sz w:val="24"/>
                <w:szCs w:val="28"/>
                <w:lang w:val="kk-KZ"/>
              </w:rPr>
              <w:t>10</w:t>
            </w:r>
            <w:r w:rsidRPr="00347684">
              <w:rPr>
                <w:rFonts w:ascii="Times New Roman" w:eastAsia="Times New Roman" w:hAnsi="Times New Roman"/>
                <w:sz w:val="24"/>
                <w:szCs w:val="28"/>
              </w:rPr>
              <w:t>0 Вт</w:t>
            </w:r>
          </w:p>
        </w:tc>
      </w:tr>
      <w:tr w:rsidR="00347684" w:rsidRPr="00347684" w14:paraId="282E144B" w14:textId="77777777" w:rsidTr="00B60C97">
        <w:tc>
          <w:tcPr>
            <w:tcW w:w="3297" w:type="dxa"/>
            <w:vMerge w:val="restart"/>
          </w:tcPr>
          <w:p w14:paraId="48EA6EF1"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Ультразвуковой излучатель</w:t>
            </w:r>
          </w:p>
        </w:tc>
        <w:tc>
          <w:tcPr>
            <w:tcW w:w="3326" w:type="dxa"/>
          </w:tcPr>
          <w:p w14:paraId="64AEEDFD"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Частота</w:t>
            </w:r>
          </w:p>
        </w:tc>
        <w:tc>
          <w:tcPr>
            <w:tcW w:w="2722" w:type="dxa"/>
          </w:tcPr>
          <w:p w14:paraId="25ECE5F8"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25 кГц</w:t>
            </w:r>
          </w:p>
          <w:p w14:paraId="0C3F1385"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28 кГц</w:t>
            </w:r>
          </w:p>
          <w:p w14:paraId="6ADC802C"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rPr>
            </w:pPr>
            <w:r w:rsidRPr="00347684">
              <w:rPr>
                <w:rFonts w:ascii="Times New Roman" w:eastAsia="Times New Roman" w:hAnsi="Times New Roman"/>
                <w:sz w:val="24"/>
                <w:szCs w:val="28"/>
              </w:rPr>
              <w:t>4</w:t>
            </w:r>
            <w:r w:rsidRPr="00347684">
              <w:rPr>
                <w:rFonts w:ascii="Times New Roman" w:eastAsia="Times New Roman" w:hAnsi="Times New Roman"/>
                <w:sz w:val="24"/>
                <w:szCs w:val="28"/>
                <w:lang w:val="kk-KZ"/>
              </w:rPr>
              <w:t>0</w:t>
            </w:r>
            <w:r w:rsidRPr="00347684">
              <w:rPr>
                <w:rFonts w:ascii="Times New Roman" w:eastAsia="Times New Roman" w:hAnsi="Times New Roman"/>
                <w:sz w:val="24"/>
                <w:szCs w:val="28"/>
              </w:rPr>
              <w:t xml:space="preserve"> кГц</w:t>
            </w:r>
          </w:p>
        </w:tc>
      </w:tr>
      <w:tr w:rsidR="0092684A" w:rsidRPr="00347684" w14:paraId="4251EEFA" w14:textId="77777777" w:rsidTr="00B60C97">
        <w:tc>
          <w:tcPr>
            <w:tcW w:w="3297" w:type="dxa"/>
            <w:vMerge/>
          </w:tcPr>
          <w:p w14:paraId="0ACD41EA"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p>
        </w:tc>
        <w:tc>
          <w:tcPr>
            <w:tcW w:w="3326" w:type="dxa"/>
          </w:tcPr>
          <w:p w14:paraId="7F66581D" w14:textId="77777777" w:rsidR="0092684A" w:rsidRPr="00347684" w:rsidRDefault="0092684A" w:rsidP="005A3EBF">
            <w:pPr>
              <w:tabs>
                <w:tab w:val="left" w:pos="7797"/>
              </w:tabs>
              <w:spacing w:after="0" w:line="240" w:lineRule="auto"/>
              <w:jc w:val="both"/>
              <w:rPr>
                <w:rFonts w:ascii="Times New Roman" w:eastAsia="Times New Roman" w:hAnsi="Times New Roman"/>
                <w:sz w:val="24"/>
                <w:szCs w:val="28"/>
                <w:lang w:val="kk-KZ"/>
              </w:rPr>
            </w:pPr>
            <w:r w:rsidRPr="00347684">
              <w:rPr>
                <w:rFonts w:ascii="Times New Roman" w:eastAsia="Times New Roman" w:hAnsi="Times New Roman"/>
                <w:sz w:val="24"/>
                <w:szCs w:val="28"/>
                <w:lang w:val="kk-KZ"/>
              </w:rPr>
              <w:t xml:space="preserve">Мощность </w:t>
            </w:r>
          </w:p>
        </w:tc>
        <w:tc>
          <w:tcPr>
            <w:tcW w:w="2722" w:type="dxa"/>
          </w:tcPr>
          <w:p w14:paraId="144F53E3" w14:textId="77777777" w:rsidR="0092684A" w:rsidRPr="00347684" w:rsidRDefault="0092684A" w:rsidP="005A3EBF">
            <w:pPr>
              <w:tabs>
                <w:tab w:val="left" w:pos="7797"/>
              </w:tabs>
              <w:spacing w:after="0" w:line="240" w:lineRule="auto"/>
              <w:jc w:val="center"/>
              <w:rPr>
                <w:rFonts w:ascii="Times New Roman" w:eastAsia="Times New Roman" w:hAnsi="Times New Roman"/>
                <w:sz w:val="24"/>
                <w:szCs w:val="28"/>
                <w:lang w:val="en-US"/>
              </w:rPr>
            </w:pPr>
            <w:r w:rsidRPr="00347684">
              <w:rPr>
                <w:rFonts w:ascii="Times New Roman" w:eastAsia="Times New Roman" w:hAnsi="Times New Roman"/>
                <w:sz w:val="24"/>
                <w:szCs w:val="28"/>
                <w:lang w:val="kk-KZ"/>
              </w:rPr>
              <w:t>10</w:t>
            </w:r>
            <w:r w:rsidRPr="00347684">
              <w:rPr>
                <w:rFonts w:ascii="Times New Roman" w:eastAsia="Times New Roman" w:hAnsi="Times New Roman"/>
                <w:sz w:val="24"/>
                <w:szCs w:val="28"/>
              </w:rPr>
              <w:t>0 Вт</w:t>
            </w:r>
          </w:p>
        </w:tc>
      </w:tr>
    </w:tbl>
    <w:p w14:paraId="5C49B98C" w14:textId="77777777" w:rsidR="0092684A" w:rsidRPr="00347684" w:rsidRDefault="0092684A" w:rsidP="0092684A">
      <w:pPr>
        <w:spacing w:after="0" w:line="240" w:lineRule="auto"/>
        <w:ind w:firstLine="709"/>
        <w:jc w:val="both"/>
        <w:rPr>
          <w:rFonts w:ascii="Times New Roman" w:hAnsi="Times New Roman"/>
          <w:sz w:val="28"/>
        </w:rPr>
      </w:pPr>
    </w:p>
    <w:p w14:paraId="136009B4" w14:textId="77777777" w:rsidR="0092684A" w:rsidRPr="00347684" w:rsidRDefault="0092684A" w:rsidP="0092684A">
      <w:pPr>
        <w:spacing w:after="0" w:line="240" w:lineRule="auto"/>
        <w:ind w:firstLine="709"/>
        <w:jc w:val="both"/>
        <w:rPr>
          <w:rFonts w:ascii="Times New Roman" w:hAnsi="Times New Roman"/>
          <w:sz w:val="28"/>
          <w:lang w:val="kk-KZ"/>
        </w:rPr>
      </w:pPr>
      <w:r w:rsidRPr="00347684">
        <w:rPr>
          <w:rFonts w:ascii="Times New Roman" w:hAnsi="Times New Roman"/>
          <w:sz w:val="28"/>
        </w:rPr>
        <w:t xml:space="preserve">В качестве измерительной аппаратуры </w:t>
      </w:r>
      <w:r w:rsidRPr="00347684">
        <w:rPr>
          <w:rFonts w:ascii="Times New Roman" w:hAnsi="Times New Roman"/>
          <w:sz w:val="28"/>
          <w:lang w:val="kk-KZ"/>
        </w:rPr>
        <w:t>показателей дымности был использован</w:t>
      </w:r>
      <w:r w:rsidRPr="00347684">
        <w:rPr>
          <w:rFonts w:ascii="Times New Roman" w:hAnsi="Times New Roman"/>
          <w:sz w:val="28"/>
        </w:rPr>
        <w:t xml:space="preserve"> </w:t>
      </w:r>
      <w:r w:rsidRPr="00347684">
        <w:rPr>
          <w:rFonts w:ascii="Times New Roman" w:hAnsi="Times New Roman" w:cs="Times New Roman"/>
          <w:sz w:val="28"/>
        </w:rPr>
        <w:t>дымомер оптический</w:t>
      </w:r>
      <w:r w:rsidRPr="00347684">
        <w:rPr>
          <w:rFonts w:ascii="Times New Roman" w:hAnsi="Times New Roman" w:cs="Times New Roman"/>
          <w:sz w:val="28"/>
          <w:lang w:val="kk-KZ"/>
        </w:rPr>
        <w:t xml:space="preserve"> марки </w:t>
      </w:r>
      <w:r w:rsidRPr="00347684">
        <w:rPr>
          <w:rFonts w:ascii="Times New Roman" w:hAnsi="Times New Roman" w:cs="Times New Roman"/>
          <w:sz w:val="28"/>
          <w:lang w:val="en-US"/>
        </w:rPr>
        <w:t>BOSCH</w:t>
      </w:r>
      <w:r w:rsidRPr="00347684">
        <w:rPr>
          <w:rFonts w:ascii="Times New Roman" w:hAnsi="Times New Roman" w:cs="Times New Roman"/>
          <w:sz w:val="28"/>
        </w:rPr>
        <w:t xml:space="preserve"> </w:t>
      </w:r>
      <w:r w:rsidRPr="00347684">
        <w:rPr>
          <w:rFonts w:ascii="Times New Roman" w:hAnsi="Times New Roman" w:cs="Times New Roman"/>
          <w:sz w:val="28"/>
          <w:lang w:val="en-US"/>
        </w:rPr>
        <w:t>BEA</w:t>
      </w:r>
      <w:r w:rsidRPr="00347684">
        <w:rPr>
          <w:rFonts w:ascii="Times New Roman" w:hAnsi="Times New Roman" w:cs="Times New Roman"/>
          <w:sz w:val="28"/>
        </w:rPr>
        <w:t xml:space="preserve"> 070 (</w:t>
      </w:r>
      <w:r w:rsidRPr="00347684">
        <w:rPr>
          <w:rFonts w:ascii="Times New Roman" w:hAnsi="Times New Roman" w:cs="Times New Roman"/>
          <w:sz w:val="28"/>
          <w:lang w:val="kk-KZ"/>
        </w:rPr>
        <w:t>р</w:t>
      </w:r>
      <w:r w:rsidRPr="00347684">
        <w:rPr>
          <w:rFonts w:ascii="Times New Roman" w:hAnsi="Times New Roman" w:cs="Times New Roman"/>
          <w:sz w:val="28"/>
        </w:rPr>
        <w:t xml:space="preserve">исунок </w:t>
      </w:r>
      <w:r w:rsidRPr="00347684">
        <w:rPr>
          <w:rFonts w:ascii="Times New Roman" w:hAnsi="Times New Roman" w:cs="Times New Roman"/>
          <w:sz w:val="28"/>
          <w:lang w:val="kk-KZ"/>
        </w:rPr>
        <w:t>3.13</w:t>
      </w:r>
      <w:r w:rsidRPr="00347684">
        <w:rPr>
          <w:rFonts w:ascii="Times New Roman" w:hAnsi="Times New Roman" w:cs="Times New Roman"/>
          <w:sz w:val="28"/>
        </w:rPr>
        <w:t>)</w:t>
      </w:r>
      <w:r w:rsidRPr="00347684">
        <w:rPr>
          <w:rFonts w:ascii="Times New Roman" w:hAnsi="Times New Roman" w:cs="Times New Roman"/>
          <w:sz w:val="28"/>
          <w:lang w:val="kk-KZ"/>
        </w:rPr>
        <w:t>.</w:t>
      </w:r>
    </w:p>
    <w:p w14:paraId="6660E9B2" w14:textId="77777777" w:rsidR="0092684A" w:rsidRPr="00347684" w:rsidRDefault="0092684A" w:rsidP="0092684A">
      <w:pPr>
        <w:pStyle w:val="1"/>
        <w:spacing w:before="0" w:line="240" w:lineRule="auto"/>
        <w:ind w:firstLine="709"/>
        <w:jc w:val="center"/>
        <w:rPr>
          <w:b/>
          <w:color w:val="auto"/>
          <w:sz w:val="28"/>
        </w:rPr>
      </w:pPr>
    </w:p>
    <w:p w14:paraId="2EF2516B" w14:textId="77777777" w:rsidR="0092684A" w:rsidRPr="00347684" w:rsidRDefault="0092684A" w:rsidP="0092684A">
      <w:pPr>
        <w:pStyle w:val="1"/>
        <w:spacing w:before="0" w:line="240" w:lineRule="auto"/>
        <w:jc w:val="center"/>
        <w:rPr>
          <w:b/>
          <w:color w:val="auto"/>
          <w:sz w:val="28"/>
        </w:rPr>
      </w:pPr>
      <w:r w:rsidRPr="00347684">
        <w:rPr>
          <w:noProof/>
          <w:color w:val="auto"/>
          <w:lang w:eastAsia="ru-RU"/>
        </w:rPr>
        <w:drawing>
          <wp:inline distT="0" distB="0" distL="0" distR="0" wp14:anchorId="138ED2C2" wp14:editId="69380E87">
            <wp:extent cx="1681843" cy="1681843"/>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691882" cy="1691882"/>
                    </a:xfrm>
                    <a:prstGeom prst="rect">
                      <a:avLst/>
                    </a:prstGeom>
                    <a:noFill/>
                    <a:ln>
                      <a:noFill/>
                    </a:ln>
                  </pic:spPr>
                </pic:pic>
              </a:graphicData>
            </a:graphic>
          </wp:inline>
        </w:drawing>
      </w:r>
    </w:p>
    <w:p w14:paraId="212A4419" w14:textId="77777777" w:rsidR="0092684A" w:rsidRPr="00347684" w:rsidRDefault="0092684A" w:rsidP="0092684A">
      <w:pPr>
        <w:tabs>
          <w:tab w:val="left" w:pos="7797"/>
        </w:tabs>
        <w:spacing w:after="0" w:line="240" w:lineRule="auto"/>
        <w:jc w:val="center"/>
        <w:rPr>
          <w:rFonts w:ascii="Times New Roman" w:eastAsia="Times New Roman" w:hAnsi="Times New Roman"/>
          <w:sz w:val="28"/>
          <w:szCs w:val="28"/>
          <w:lang w:val="kk-KZ"/>
        </w:rPr>
      </w:pPr>
      <w:r w:rsidRPr="00347684">
        <w:rPr>
          <w:rFonts w:ascii="Times New Roman" w:eastAsia="Times New Roman" w:hAnsi="Times New Roman"/>
          <w:sz w:val="28"/>
          <w:szCs w:val="28"/>
          <w:lang w:val="kk-KZ"/>
        </w:rPr>
        <w:t>Рисунок 3.13 – Дымомер оптический BEA 070</w:t>
      </w:r>
    </w:p>
    <w:p w14:paraId="6D833ED5" w14:textId="77777777" w:rsidR="0092684A" w:rsidRPr="00347684" w:rsidRDefault="0092684A" w:rsidP="0092684A">
      <w:pPr>
        <w:spacing w:after="0" w:line="240" w:lineRule="auto"/>
        <w:ind w:firstLine="709"/>
        <w:jc w:val="both"/>
        <w:rPr>
          <w:rFonts w:ascii="Times New Roman" w:hAnsi="Times New Roman"/>
          <w:sz w:val="28"/>
          <w:szCs w:val="28"/>
          <w:lang w:val="kk-KZ"/>
        </w:rPr>
      </w:pPr>
    </w:p>
    <w:p w14:paraId="5F0E63B8" w14:textId="77777777" w:rsidR="0092684A" w:rsidRPr="00347684" w:rsidRDefault="0092684A" w:rsidP="0092684A">
      <w:pPr>
        <w:spacing w:after="0" w:line="240" w:lineRule="auto"/>
        <w:ind w:firstLine="709"/>
        <w:jc w:val="both"/>
        <w:rPr>
          <w:rFonts w:ascii="Times New Roman" w:hAnsi="Times New Roman" w:cs="Times New Roman"/>
          <w:sz w:val="28"/>
          <w:lang w:val="kk-KZ"/>
        </w:rPr>
      </w:pPr>
      <w:r w:rsidRPr="00347684">
        <w:rPr>
          <w:rFonts w:ascii="Times New Roman" w:hAnsi="Times New Roman"/>
          <w:sz w:val="28"/>
          <w:szCs w:val="28"/>
          <w:lang w:val="kk-KZ"/>
        </w:rPr>
        <w:t xml:space="preserve">В дополнительном экспериментальном исследовании для определения массы осаждения частиц был использованы весы </w:t>
      </w:r>
      <w:r w:rsidRPr="00347684">
        <w:rPr>
          <w:rFonts w:ascii="Times New Roman" w:hAnsi="Times New Roman" w:cs="Times New Roman"/>
          <w:sz w:val="28"/>
          <w:lang w:val="kk-KZ"/>
        </w:rPr>
        <w:t>«</w:t>
      </w:r>
      <w:r w:rsidRPr="00347684">
        <w:rPr>
          <w:rFonts w:ascii="Times New Roman" w:hAnsi="Times New Roman" w:cs="Times New Roman"/>
          <w:sz w:val="28"/>
        </w:rPr>
        <w:t>MH-500</w:t>
      </w:r>
      <w:r w:rsidRPr="00347684">
        <w:rPr>
          <w:rFonts w:ascii="Times New Roman" w:hAnsi="Times New Roman" w:cs="Times New Roman"/>
          <w:sz w:val="28"/>
          <w:lang w:val="kk-KZ"/>
        </w:rPr>
        <w:t>» (рисунок 3.14).</w:t>
      </w:r>
    </w:p>
    <w:p w14:paraId="46146AE0" w14:textId="77777777" w:rsidR="0092684A" w:rsidRPr="00347684" w:rsidRDefault="0092684A" w:rsidP="0092684A">
      <w:pPr>
        <w:spacing w:after="0" w:line="240" w:lineRule="auto"/>
        <w:ind w:firstLine="709"/>
        <w:jc w:val="both"/>
        <w:rPr>
          <w:rFonts w:ascii="Times New Roman" w:hAnsi="Times New Roman" w:cs="Times New Roman"/>
          <w:sz w:val="28"/>
          <w:lang w:val="kk-KZ"/>
        </w:rPr>
      </w:pPr>
    </w:p>
    <w:p w14:paraId="1854F5D5" w14:textId="77777777" w:rsidR="0092684A" w:rsidRPr="00347684" w:rsidRDefault="0092684A" w:rsidP="0092684A">
      <w:pPr>
        <w:spacing w:after="0" w:line="240" w:lineRule="auto"/>
        <w:jc w:val="center"/>
        <w:rPr>
          <w:rFonts w:ascii="Times New Roman" w:hAnsi="Times New Roman" w:cs="Times New Roman"/>
          <w:sz w:val="28"/>
          <w:lang w:val="kk-KZ"/>
        </w:rPr>
      </w:pPr>
      <w:r w:rsidRPr="00347684">
        <w:rPr>
          <w:rFonts w:ascii="Times New Roman" w:hAnsi="Times New Roman" w:cs="Times New Roman"/>
          <w:noProof/>
          <w:sz w:val="28"/>
          <w:lang w:eastAsia="ru-RU"/>
        </w:rPr>
        <w:drawing>
          <wp:inline distT="0" distB="0" distL="0" distR="0" wp14:anchorId="269237C6" wp14:editId="52725B87">
            <wp:extent cx="1939905" cy="1687286"/>
            <wp:effectExtent l="0" t="0" r="3810" b="8255"/>
            <wp:docPr id="2057" name="Рисунок 2057" descr="Весы ювелирные MH-500 500g/0,1g в Астане. весы ювелирные от компании  &quot;Магазин &quot;DELTA&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есы ювелирные MH-500 500g/0,1g в Астане. весы ювелирные от компании  &quot;Магазин &quot;DELTA&quot;&quot;"/>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47719" cy="1694083"/>
                    </a:xfrm>
                    <a:prstGeom prst="rect">
                      <a:avLst/>
                    </a:prstGeom>
                    <a:noFill/>
                    <a:ln>
                      <a:noFill/>
                    </a:ln>
                  </pic:spPr>
                </pic:pic>
              </a:graphicData>
            </a:graphic>
          </wp:inline>
        </w:drawing>
      </w:r>
    </w:p>
    <w:p w14:paraId="0E67B9C8" w14:textId="77777777" w:rsidR="0092684A" w:rsidRPr="00347684" w:rsidRDefault="0092684A" w:rsidP="0092684A">
      <w:pPr>
        <w:spacing w:after="0" w:line="240" w:lineRule="auto"/>
        <w:jc w:val="both"/>
        <w:rPr>
          <w:rFonts w:ascii="Times New Roman" w:hAnsi="Times New Roman" w:cs="Times New Roman"/>
          <w:sz w:val="28"/>
          <w:lang w:val="kk-KZ"/>
        </w:rPr>
      </w:pPr>
    </w:p>
    <w:p w14:paraId="3C4EF97C" w14:textId="77777777" w:rsidR="0092684A" w:rsidRPr="00347684" w:rsidRDefault="0092684A" w:rsidP="0092684A">
      <w:pPr>
        <w:spacing w:after="0" w:line="240" w:lineRule="auto"/>
        <w:jc w:val="center"/>
        <w:rPr>
          <w:rFonts w:ascii="Times New Roman" w:hAnsi="Times New Roman" w:cs="Times New Roman"/>
          <w:sz w:val="28"/>
          <w:lang w:val="kk-KZ"/>
        </w:rPr>
      </w:pPr>
      <w:r w:rsidRPr="00347684">
        <w:rPr>
          <w:rFonts w:ascii="Times New Roman" w:hAnsi="Times New Roman" w:cs="Times New Roman"/>
          <w:sz w:val="28"/>
          <w:lang w:val="kk-KZ"/>
        </w:rPr>
        <w:t>Рисунок 3.14 –Весы «</w:t>
      </w:r>
      <w:r w:rsidRPr="00347684">
        <w:rPr>
          <w:rFonts w:ascii="Times New Roman" w:hAnsi="Times New Roman" w:cs="Times New Roman"/>
          <w:sz w:val="28"/>
        </w:rPr>
        <w:t>MH-500</w:t>
      </w:r>
      <w:r w:rsidRPr="00347684">
        <w:rPr>
          <w:rFonts w:ascii="Times New Roman" w:hAnsi="Times New Roman" w:cs="Times New Roman"/>
          <w:sz w:val="28"/>
          <w:lang w:val="kk-KZ"/>
        </w:rPr>
        <w:t>»</w:t>
      </w:r>
    </w:p>
    <w:p w14:paraId="3CC5DCFE" w14:textId="77777777" w:rsidR="0092684A" w:rsidRPr="00347684" w:rsidRDefault="0092684A" w:rsidP="0092684A">
      <w:pPr>
        <w:spacing w:after="0" w:line="240" w:lineRule="auto"/>
        <w:ind w:firstLine="709"/>
        <w:jc w:val="both"/>
        <w:rPr>
          <w:rFonts w:ascii="Times New Roman" w:hAnsi="Times New Roman"/>
          <w:sz w:val="28"/>
          <w:szCs w:val="28"/>
          <w:lang w:val="kk-KZ"/>
        </w:rPr>
      </w:pPr>
    </w:p>
    <w:p w14:paraId="7A820329" w14:textId="55AACAF7" w:rsidR="0092684A" w:rsidRPr="00347684" w:rsidRDefault="00277BF4"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Разработанный</w:t>
      </w:r>
      <w:r w:rsidRPr="00347684">
        <w:rPr>
          <w:rFonts w:ascii="Times New Roman" w:hAnsi="Times New Roman"/>
          <w:sz w:val="28"/>
          <w:szCs w:val="28"/>
        </w:rPr>
        <w:t xml:space="preserve"> экспериментальный стенд ультразвукового глуш</w:t>
      </w:r>
      <w:r w:rsidRPr="00347684">
        <w:rPr>
          <w:rFonts w:ascii="Times New Roman" w:hAnsi="Times New Roman"/>
          <w:sz w:val="28"/>
          <w:szCs w:val="28"/>
          <w:lang w:val="kk-KZ"/>
        </w:rPr>
        <w:t>ителя</w:t>
      </w:r>
      <w:r w:rsidRPr="00347684">
        <w:rPr>
          <w:rFonts w:ascii="Times New Roman" w:hAnsi="Times New Roman"/>
          <w:sz w:val="28"/>
          <w:szCs w:val="28"/>
        </w:rPr>
        <w:t xml:space="preserve"> предоставляет возможность </w:t>
      </w:r>
      <w:r w:rsidR="00903541" w:rsidRPr="00347684">
        <w:rPr>
          <w:rFonts w:ascii="Times New Roman" w:hAnsi="Times New Roman"/>
          <w:sz w:val="28"/>
          <w:szCs w:val="28"/>
          <w:lang w:val="kk-KZ"/>
        </w:rPr>
        <w:t xml:space="preserve">провести на нем соответствующие экспериментальные исследования и определить числовые значения показателей параметров, позволяющие установить </w:t>
      </w:r>
      <w:r w:rsidRPr="00347684">
        <w:rPr>
          <w:rFonts w:ascii="Times New Roman" w:hAnsi="Times New Roman"/>
          <w:sz w:val="28"/>
          <w:szCs w:val="28"/>
          <w:lang w:val="kk-KZ"/>
        </w:rPr>
        <w:t>оптимальный режим</w:t>
      </w:r>
      <w:r w:rsidR="00903541" w:rsidRPr="00347684">
        <w:rPr>
          <w:rFonts w:ascii="Times New Roman" w:hAnsi="Times New Roman"/>
          <w:sz w:val="28"/>
          <w:szCs w:val="28"/>
          <w:lang w:val="kk-KZ"/>
        </w:rPr>
        <w:t xml:space="preserve"> работы ультразвукового глушителя.</w:t>
      </w:r>
    </w:p>
    <w:p w14:paraId="68C03461" w14:textId="77777777" w:rsidR="0092684A" w:rsidRPr="00347684" w:rsidRDefault="0092684A" w:rsidP="0092684A">
      <w:pPr>
        <w:spacing w:after="0" w:line="240" w:lineRule="auto"/>
        <w:ind w:firstLine="709"/>
        <w:jc w:val="both"/>
        <w:rPr>
          <w:rFonts w:ascii="Times New Roman" w:hAnsi="Times New Roman"/>
          <w:sz w:val="28"/>
          <w:szCs w:val="28"/>
          <w:lang w:val="kk-KZ"/>
        </w:rPr>
      </w:pPr>
    </w:p>
    <w:p w14:paraId="30A64A13" w14:textId="77777777" w:rsidR="0092684A" w:rsidRPr="00347684" w:rsidRDefault="0092684A" w:rsidP="0092684A">
      <w:pPr>
        <w:spacing w:after="0" w:line="240" w:lineRule="auto"/>
        <w:ind w:firstLine="709"/>
        <w:jc w:val="both"/>
        <w:rPr>
          <w:rFonts w:ascii="Times New Roman" w:hAnsi="Times New Roman" w:cs="Times New Roman"/>
          <w:bCs/>
          <w:sz w:val="28"/>
          <w:lang w:val="kk-KZ"/>
        </w:rPr>
      </w:pPr>
      <w:r w:rsidRPr="00347684">
        <w:rPr>
          <w:rFonts w:ascii="Times New Roman" w:hAnsi="Times New Roman" w:cs="Times New Roman"/>
          <w:bCs/>
          <w:sz w:val="28"/>
          <w:lang w:val="kk-KZ"/>
        </w:rPr>
        <w:t>3.5</w:t>
      </w:r>
      <w:r w:rsidRPr="00347684">
        <w:rPr>
          <w:rFonts w:ascii="Times New Roman" w:hAnsi="Times New Roman" w:cs="Times New Roman"/>
          <w:bCs/>
          <w:sz w:val="28"/>
        </w:rPr>
        <w:t xml:space="preserve"> </w:t>
      </w:r>
      <w:r w:rsidRPr="00347684">
        <w:rPr>
          <w:rFonts w:ascii="Times New Roman" w:hAnsi="Times New Roman" w:cs="Times New Roman"/>
          <w:bCs/>
          <w:sz w:val="28"/>
          <w:lang w:val="kk-KZ"/>
        </w:rPr>
        <w:t>План, методика проведения и предварительные результаты экспериментальных исследований на полноразмерном стенде</w:t>
      </w:r>
    </w:p>
    <w:p w14:paraId="767496C3" w14:textId="77777777" w:rsidR="0092684A" w:rsidRPr="00347684" w:rsidRDefault="0092684A" w:rsidP="0092684A">
      <w:pPr>
        <w:spacing w:after="0" w:line="240" w:lineRule="auto"/>
        <w:ind w:firstLine="709"/>
        <w:jc w:val="both"/>
        <w:rPr>
          <w:rFonts w:ascii="Times New Roman" w:hAnsi="Times New Roman" w:cs="Times New Roman"/>
          <w:sz w:val="28"/>
          <w:szCs w:val="28"/>
          <w:shd w:val="clear" w:color="auto" w:fill="FFFFFF"/>
          <w:lang w:val="kk-KZ"/>
        </w:rPr>
      </w:pPr>
    </w:p>
    <w:p w14:paraId="71C8AB33" w14:textId="47335DBE" w:rsidR="0092684A" w:rsidRPr="00347684" w:rsidRDefault="0092684A" w:rsidP="0092684A">
      <w:pPr>
        <w:spacing w:after="0" w:line="240" w:lineRule="auto"/>
        <w:ind w:firstLine="709"/>
        <w:jc w:val="both"/>
        <w:rPr>
          <w:rFonts w:ascii="Times New Roman" w:hAnsi="Times New Roman" w:cs="Times New Roman"/>
          <w:sz w:val="28"/>
        </w:rPr>
      </w:pPr>
      <w:r w:rsidRPr="00347684">
        <w:rPr>
          <w:rFonts w:ascii="Times New Roman" w:hAnsi="Times New Roman" w:cs="Times New Roman"/>
          <w:sz w:val="28"/>
        </w:rPr>
        <w:t xml:space="preserve">Методика </w:t>
      </w:r>
      <w:r w:rsidRPr="00347684">
        <w:rPr>
          <w:rFonts w:ascii="Times New Roman" w:hAnsi="Times New Roman" w:cs="Times New Roman"/>
          <w:sz w:val="28"/>
          <w:lang w:val="kk-KZ"/>
        </w:rPr>
        <w:t xml:space="preserve">основного </w:t>
      </w:r>
      <w:r w:rsidRPr="00347684">
        <w:rPr>
          <w:rFonts w:ascii="Times New Roman" w:hAnsi="Times New Roman" w:cs="Times New Roman"/>
          <w:sz w:val="28"/>
        </w:rPr>
        <w:t>эксперимента заключа</w:t>
      </w:r>
      <w:r w:rsidRPr="00347684">
        <w:rPr>
          <w:rFonts w:ascii="Times New Roman" w:hAnsi="Times New Roman" w:cs="Times New Roman"/>
          <w:sz w:val="28"/>
          <w:lang w:val="kk-KZ"/>
        </w:rPr>
        <w:t>лось</w:t>
      </w:r>
      <w:r w:rsidRPr="00347684">
        <w:rPr>
          <w:rFonts w:ascii="Times New Roman" w:hAnsi="Times New Roman" w:cs="Times New Roman"/>
          <w:sz w:val="28"/>
        </w:rPr>
        <w:t xml:space="preserve"> в определении </w:t>
      </w:r>
      <w:r w:rsidRPr="00347684">
        <w:rPr>
          <w:rFonts w:ascii="Times New Roman" w:hAnsi="Times New Roman" w:cs="Times New Roman"/>
          <w:sz w:val="28"/>
          <w:lang w:val="kk-KZ"/>
        </w:rPr>
        <w:t xml:space="preserve">показателей дымности газа без воздействия и с воздействием ультразвука в зависимости от изменения частоты ультразвука </w:t>
      </w:r>
      <w:r w:rsidR="00277BF4" w:rsidRPr="00347684">
        <w:rPr>
          <w:rFonts w:ascii="Times New Roman" w:hAnsi="Times New Roman" w:cs="Times New Roman"/>
          <w:sz w:val="28"/>
          <w:lang w:val="kk-KZ"/>
        </w:rPr>
        <w:t>и с учетом изменения</w:t>
      </w:r>
      <w:r w:rsidRPr="00347684">
        <w:rPr>
          <w:rFonts w:ascii="Times New Roman" w:hAnsi="Times New Roman" w:cs="Times New Roman"/>
          <w:sz w:val="28"/>
          <w:lang w:val="kk-KZ"/>
        </w:rPr>
        <w:t xml:space="preserve"> числа оборотов коленчатого вала двигателя</w:t>
      </w:r>
      <w:r w:rsidRPr="00347684">
        <w:rPr>
          <w:rFonts w:ascii="Times New Roman" w:hAnsi="Times New Roman" w:cs="Times New Roman"/>
          <w:sz w:val="28"/>
        </w:rPr>
        <w:t>. Эксперименты проводились в два этапа: 1 этап – без в</w:t>
      </w:r>
      <w:r w:rsidRPr="00347684">
        <w:rPr>
          <w:rFonts w:ascii="Times New Roman" w:hAnsi="Times New Roman" w:cs="Times New Roman"/>
          <w:sz w:val="28"/>
          <w:lang w:val="kk-KZ"/>
        </w:rPr>
        <w:t>оздействия на газ ультразвуком</w:t>
      </w:r>
      <w:r w:rsidRPr="00347684">
        <w:rPr>
          <w:rFonts w:ascii="Times New Roman" w:hAnsi="Times New Roman" w:cs="Times New Roman"/>
          <w:sz w:val="28"/>
        </w:rPr>
        <w:t xml:space="preserve">, 2 этап – с </w:t>
      </w:r>
      <w:r w:rsidRPr="00347684">
        <w:rPr>
          <w:rFonts w:ascii="Times New Roman" w:hAnsi="Times New Roman" w:cs="Times New Roman"/>
          <w:sz w:val="28"/>
          <w:lang w:val="kk-KZ"/>
        </w:rPr>
        <w:t>воздействием на газ ультразвуко</w:t>
      </w:r>
      <w:r w:rsidR="00903541" w:rsidRPr="00347684">
        <w:rPr>
          <w:rFonts w:ascii="Times New Roman" w:hAnsi="Times New Roman" w:cs="Times New Roman"/>
          <w:sz w:val="28"/>
          <w:lang w:val="kk-KZ"/>
        </w:rPr>
        <w:t>м</w:t>
      </w:r>
      <w:r w:rsidR="00E131BD" w:rsidRPr="00347684">
        <w:rPr>
          <w:rFonts w:ascii="Times New Roman" w:hAnsi="Times New Roman" w:cs="Times New Roman"/>
          <w:sz w:val="28"/>
          <w:lang w:val="kk-KZ"/>
        </w:rPr>
        <w:t>. Воздействие на газ ультразвуком осуществлялось</w:t>
      </w:r>
      <w:r w:rsidR="00903541" w:rsidRPr="00347684">
        <w:rPr>
          <w:rFonts w:ascii="Times New Roman" w:hAnsi="Times New Roman" w:cs="Times New Roman"/>
          <w:sz w:val="28"/>
          <w:lang w:val="kk-KZ"/>
        </w:rPr>
        <w:t xml:space="preserve"> </w:t>
      </w:r>
      <w:r w:rsidR="00E131BD" w:rsidRPr="00347684">
        <w:rPr>
          <w:rFonts w:ascii="Times New Roman" w:hAnsi="Times New Roman" w:cs="Times New Roman"/>
          <w:sz w:val="28"/>
          <w:lang w:val="kk-KZ"/>
        </w:rPr>
        <w:t>посредством</w:t>
      </w:r>
      <w:r w:rsidR="00903541" w:rsidRPr="00347684">
        <w:rPr>
          <w:rFonts w:ascii="Times New Roman" w:hAnsi="Times New Roman" w:cs="Times New Roman"/>
          <w:sz w:val="28"/>
          <w:lang w:val="kk-KZ"/>
        </w:rPr>
        <w:t xml:space="preserve"> установ</w:t>
      </w:r>
      <w:r w:rsidR="00E131BD" w:rsidRPr="00347684">
        <w:rPr>
          <w:rFonts w:ascii="Times New Roman" w:hAnsi="Times New Roman" w:cs="Times New Roman"/>
          <w:sz w:val="28"/>
          <w:lang w:val="kk-KZ"/>
        </w:rPr>
        <w:t>ления</w:t>
      </w:r>
      <w:r w:rsidR="00903541" w:rsidRPr="00347684">
        <w:rPr>
          <w:rFonts w:ascii="Times New Roman" w:hAnsi="Times New Roman" w:cs="Times New Roman"/>
          <w:sz w:val="28"/>
          <w:lang w:val="kk-KZ"/>
        </w:rPr>
        <w:t xml:space="preserve"> </w:t>
      </w:r>
      <w:r w:rsidR="00E131BD" w:rsidRPr="00347684">
        <w:rPr>
          <w:rFonts w:ascii="Times New Roman" w:hAnsi="Times New Roman" w:cs="Times New Roman"/>
          <w:sz w:val="28"/>
          <w:lang w:val="kk-KZ"/>
        </w:rPr>
        <w:t xml:space="preserve">в корпус глушителя ультразвукового излучателя </w:t>
      </w:r>
      <w:r w:rsidR="00903541" w:rsidRPr="00347684">
        <w:rPr>
          <w:rFonts w:ascii="Times New Roman" w:hAnsi="Times New Roman" w:cs="Times New Roman"/>
          <w:sz w:val="28"/>
          <w:lang w:val="kk-KZ"/>
        </w:rPr>
        <w:t xml:space="preserve">и </w:t>
      </w:r>
      <w:r w:rsidR="00E131BD" w:rsidRPr="00347684">
        <w:rPr>
          <w:rFonts w:ascii="Times New Roman" w:hAnsi="Times New Roman" w:cs="Times New Roman"/>
          <w:sz w:val="28"/>
          <w:lang w:val="kk-KZ"/>
        </w:rPr>
        <w:t xml:space="preserve">с поочередной их </w:t>
      </w:r>
      <w:r w:rsidR="00903541" w:rsidRPr="00347684">
        <w:rPr>
          <w:rFonts w:ascii="Times New Roman" w:hAnsi="Times New Roman" w:cs="Times New Roman"/>
          <w:sz w:val="28"/>
          <w:lang w:val="kk-KZ"/>
        </w:rPr>
        <w:t>за</w:t>
      </w:r>
      <w:r w:rsidR="00E131BD" w:rsidRPr="00347684">
        <w:rPr>
          <w:rFonts w:ascii="Times New Roman" w:hAnsi="Times New Roman" w:cs="Times New Roman"/>
          <w:sz w:val="28"/>
          <w:lang w:val="kk-KZ"/>
        </w:rPr>
        <w:t>меной на частоту</w:t>
      </w:r>
      <w:r w:rsidRPr="00347684">
        <w:rPr>
          <w:rFonts w:ascii="Times New Roman" w:hAnsi="Times New Roman" w:cs="Times New Roman"/>
          <w:sz w:val="28"/>
          <w:lang w:val="kk-KZ"/>
        </w:rPr>
        <w:t xml:space="preserve"> 25 кГц, 28 кГц и 40 кГц</w:t>
      </w:r>
      <w:r w:rsidRPr="00347684">
        <w:rPr>
          <w:rFonts w:ascii="Times New Roman" w:hAnsi="Times New Roman" w:cs="Times New Roman"/>
          <w:sz w:val="28"/>
        </w:rPr>
        <w:t xml:space="preserve">. </w:t>
      </w:r>
      <w:bookmarkStart w:id="64" w:name="_Hlk152936579"/>
      <w:r w:rsidRPr="00347684">
        <w:rPr>
          <w:rFonts w:ascii="Times New Roman" w:hAnsi="Times New Roman" w:cs="Times New Roman"/>
          <w:sz w:val="28"/>
          <w:szCs w:val="18"/>
          <w:lang w:val="kk-KZ"/>
        </w:rPr>
        <w:t xml:space="preserve">План и порядок проведения </w:t>
      </w:r>
      <w:r w:rsidRPr="00347684">
        <w:rPr>
          <w:rFonts w:ascii="Times New Roman" w:hAnsi="Times New Roman" w:cs="Times New Roman"/>
          <w:sz w:val="28"/>
          <w:szCs w:val="18"/>
        </w:rPr>
        <w:t xml:space="preserve">основных </w:t>
      </w:r>
      <w:r w:rsidRPr="00347684">
        <w:rPr>
          <w:rFonts w:ascii="Times New Roman" w:hAnsi="Times New Roman" w:cs="Times New Roman"/>
          <w:sz w:val="28"/>
          <w:szCs w:val="18"/>
          <w:lang w:val="kk-KZ"/>
        </w:rPr>
        <w:t>экспериментальных исследований</w:t>
      </w:r>
      <w:r w:rsidRPr="00347684">
        <w:rPr>
          <w:rFonts w:ascii="Times New Roman" w:hAnsi="Times New Roman" w:cs="Times New Roman"/>
          <w:sz w:val="28"/>
        </w:rPr>
        <w:t xml:space="preserve"> представлен в таблице </w:t>
      </w:r>
      <w:r w:rsidRPr="00347684">
        <w:rPr>
          <w:rFonts w:ascii="Times New Roman" w:hAnsi="Times New Roman" w:cs="Times New Roman"/>
          <w:sz w:val="28"/>
          <w:lang w:val="kk-KZ"/>
        </w:rPr>
        <w:t>3.</w:t>
      </w:r>
      <w:r w:rsidR="00FE1F51" w:rsidRPr="00347684">
        <w:rPr>
          <w:rFonts w:ascii="Times New Roman" w:hAnsi="Times New Roman" w:cs="Times New Roman"/>
          <w:sz w:val="28"/>
          <w:lang w:val="kk-KZ"/>
        </w:rPr>
        <w:t>4</w:t>
      </w:r>
      <w:r w:rsidRPr="00347684">
        <w:rPr>
          <w:rFonts w:ascii="Times New Roman" w:hAnsi="Times New Roman" w:cs="Times New Roman"/>
          <w:sz w:val="28"/>
        </w:rPr>
        <w:t>.</w:t>
      </w:r>
      <w:bookmarkEnd w:id="64"/>
    </w:p>
    <w:p w14:paraId="3A5CC72D" w14:textId="77777777" w:rsidR="0092684A" w:rsidRPr="00347684" w:rsidRDefault="0092684A" w:rsidP="0092684A">
      <w:pPr>
        <w:spacing w:after="0" w:line="240" w:lineRule="auto"/>
        <w:ind w:firstLine="709"/>
        <w:jc w:val="both"/>
        <w:rPr>
          <w:rFonts w:ascii="Times New Roman" w:hAnsi="Times New Roman" w:cs="Times New Roman"/>
          <w:sz w:val="28"/>
        </w:rPr>
      </w:pPr>
    </w:p>
    <w:p w14:paraId="1451E8BC" w14:textId="4ECA5C71" w:rsidR="0092684A" w:rsidRPr="00347684" w:rsidRDefault="0092684A" w:rsidP="0092684A">
      <w:pPr>
        <w:spacing w:after="0" w:line="240" w:lineRule="auto"/>
        <w:jc w:val="both"/>
        <w:rPr>
          <w:rFonts w:ascii="Times New Roman" w:hAnsi="Times New Roman" w:cs="Times New Roman"/>
          <w:sz w:val="28"/>
          <w:szCs w:val="18"/>
          <w:lang w:val="kk-KZ"/>
        </w:rPr>
      </w:pPr>
      <w:bookmarkStart w:id="65" w:name="_Hlk152926870"/>
      <w:r w:rsidRPr="00347684">
        <w:rPr>
          <w:rFonts w:ascii="Times New Roman" w:hAnsi="Times New Roman" w:cs="Times New Roman"/>
          <w:sz w:val="28"/>
          <w:szCs w:val="18"/>
          <w:lang w:val="kk-KZ"/>
        </w:rPr>
        <w:t>Таблица 3.</w:t>
      </w:r>
      <w:r w:rsidR="00FE1F51" w:rsidRPr="00347684">
        <w:rPr>
          <w:rFonts w:ascii="Times New Roman" w:hAnsi="Times New Roman" w:cs="Times New Roman"/>
          <w:sz w:val="28"/>
          <w:szCs w:val="18"/>
          <w:lang w:val="kk-KZ"/>
        </w:rPr>
        <w:t>4</w:t>
      </w:r>
      <w:r w:rsidRPr="00347684">
        <w:rPr>
          <w:rFonts w:ascii="Times New Roman" w:hAnsi="Times New Roman" w:cs="Times New Roman"/>
          <w:sz w:val="28"/>
          <w:szCs w:val="18"/>
          <w:lang w:val="kk-KZ"/>
        </w:rPr>
        <w:t xml:space="preserve"> – </w:t>
      </w:r>
      <w:bookmarkStart w:id="66" w:name="_Hlk152936546"/>
      <w:r w:rsidRPr="00347684">
        <w:rPr>
          <w:rFonts w:ascii="Times New Roman" w:hAnsi="Times New Roman" w:cs="Times New Roman"/>
          <w:sz w:val="28"/>
          <w:szCs w:val="18"/>
          <w:lang w:val="kk-KZ"/>
        </w:rPr>
        <w:t xml:space="preserve">План и порядок проведения </w:t>
      </w:r>
      <w:r w:rsidRPr="00347684">
        <w:rPr>
          <w:rFonts w:ascii="Times New Roman" w:hAnsi="Times New Roman" w:cs="Times New Roman"/>
          <w:sz w:val="28"/>
          <w:szCs w:val="18"/>
        </w:rPr>
        <w:t xml:space="preserve">основных </w:t>
      </w:r>
      <w:r w:rsidRPr="00347684">
        <w:rPr>
          <w:rFonts w:ascii="Times New Roman" w:hAnsi="Times New Roman" w:cs="Times New Roman"/>
          <w:sz w:val="28"/>
          <w:szCs w:val="18"/>
          <w:lang w:val="kk-KZ"/>
        </w:rPr>
        <w:t>экспериментальных исследований</w:t>
      </w:r>
      <w:bookmarkEnd w:id="66"/>
    </w:p>
    <w:tbl>
      <w:tblPr>
        <w:tblW w:w="9214" w:type="dxa"/>
        <w:tblInd w:w="108" w:type="dxa"/>
        <w:tblBorders>
          <w:top w:val="nil"/>
          <w:left w:val="nil"/>
          <w:bottom w:val="nil"/>
          <w:right w:val="nil"/>
        </w:tblBorders>
        <w:tblLayout w:type="fixed"/>
        <w:tblLook w:val="0000" w:firstRow="0" w:lastRow="0" w:firstColumn="0" w:lastColumn="0" w:noHBand="0" w:noVBand="0"/>
      </w:tblPr>
      <w:tblGrid>
        <w:gridCol w:w="1305"/>
        <w:gridCol w:w="7909"/>
      </w:tblGrid>
      <w:tr w:rsidR="00347684" w:rsidRPr="00347684" w14:paraId="29E35A8B" w14:textId="77777777" w:rsidTr="00955031">
        <w:trPr>
          <w:trHeight w:val="109"/>
        </w:trPr>
        <w:tc>
          <w:tcPr>
            <w:tcW w:w="1305" w:type="dxa"/>
            <w:tcBorders>
              <w:top w:val="single" w:sz="4" w:space="0" w:color="auto"/>
              <w:left w:val="single" w:sz="4" w:space="0" w:color="auto"/>
              <w:bottom w:val="single" w:sz="4" w:space="0" w:color="auto"/>
              <w:right w:val="single" w:sz="4" w:space="0" w:color="auto"/>
            </w:tcBorders>
          </w:tcPr>
          <w:p w14:paraId="255A308B"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 операции</w:t>
            </w:r>
          </w:p>
        </w:tc>
        <w:tc>
          <w:tcPr>
            <w:tcW w:w="7909" w:type="dxa"/>
            <w:tcBorders>
              <w:top w:val="single" w:sz="4" w:space="0" w:color="auto"/>
              <w:left w:val="single" w:sz="4" w:space="0" w:color="auto"/>
              <w:bottom w:val="single" w:sz="4" w:space="0" w:color="auto"/>
              <w:right w:val="single" w:sz="4" w:space="0" w:color="auto"/>
            </w:tcBorders>
          </w:tcPr>
          <w:p w14:paraId="1004F979"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Проводимые операции</w:t>
            </w:r>
          </w:p>
        </w:tc>
      </w:tr>
      <w:tr w:rsidR="00347684" w:rsidRPr="00347684" w14:paraId="5831DF85" w14:textId="77777777" w:rsidTr="00B60C97">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12155A32"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rPr>
              <w:t>Подготовительный этап</w:t>
            </w:r>
          </w:p>
        </w:tc>
      </w:tr>
      <w:tr w:rsidR="00347684" w:rsidRPr="00347684" w14:paraId="23C592A7" w14:textId="77777777" w:rsidTr="00955031">
        <w:trPr>
          <w:trHeight w:val="109"/>
        </w:trPr>
        <w:tc>
          <w:tcPr>
            <w:tcW w:w="1305" w:type="dxa"/>
            <w:tcBorders>
              <w:top w:val="single" w:sz="4" w:space="0" w:color="auto"/>
              <w:left w:val="single" w:sz="4" w:space="0" w:color="auto"/>
              <w:bottom w:val="single" w:sz="4" w:space="0" w:color="auto"/>
              <w:right w:val="single" w:sz="4" w:space="0" w:color="auto"/>
            </w:tcBorders>
          </w:tcPr>
          <w:p w14:paraId="0C58C35E"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7909" w:type="dxa"/>
            <w:tcBorders>
              <w:top w:val="single" w:sz="4" w:space="0" w:color="auto"/>
              <w:left w:val="single" w:sz="4" w:space="0" w:color="auto"/>
              <w:bottom w:val="single" w:sz="4" w:space="0" w:color="auto"/>
              <w:right w:val="single" w:sz="4" w:space="0" w:color="auto"/>
            </w:tcBorders>
          </w:tcPr>
          <w:p w14:paraId="444B9CA7" w14:textId="77777777" w:rsidR="0092684A" w:rsidRPr="00347684" w:rsidRDefault="0092684A" w:rsidP="0092684A">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Запустить двигатель автомобиля и прогреть до рабочей температуры </w:t>
            </w:r>
          </w:p>
        </w:tc>
      </w:tr>
      <w:tr w:rsidR="00347684" w:rsidRPr="00347684" w14:paraId="54663AD7" w14:textId="77777777" w:rsidTr="00955031">
        <w:trPr>
          <w:trHeight w:val="109"/>
        </w:trPr>
        <w:tc>
          <w:tcPr>
            <w:tcW w:w="1305" w:type="dxa"/>
            <w:tcBorders>
              <w:top w:val="single" w:sz="4" w:space="0" w:color="auto"/>
              <w:left w:val="single" w:sz="4" w:space="0" w:color="auto"/>
              <w:bottom w:val="single" w:sz="4" w:space="0" w:color="auto"/>
              <w:right w:val="single" w:sz="4" w:space="0" w:color="auto"/>
            </w:tcBorders>
          </w:tcPr>
          <w:p w14:paraId="6D97DE4B"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7909" w:type="dxa"/>
            <w:tcBorders>
              <w:top w:val="single" w:sz="4" w:space="0" w:color="auto"/>
              <w:left w:val="single" w:sz="4" w:space="0" w:color="auto"/>
              <w:bottom w:val="single" w:sz="4" w:space="0" w:color="auto"/>
              <w:right w:val="single" w:sz="4" w:space="0" w:color="auto"/>
            </w:tcBorders>
          </w:tcPr>
          <w:p w14:paraId="7637C3FA" w14:textId="77777777" w:rsidR="0092684A" w:rsidRPr="00347684" w:rsidRDefault="0092684A" w:rsidP="0092684A">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Произвести подключение </w:t>
            </w:r>
            <w:r w:rsidRPr="00347684">
              <w:rPr>
                <w:rFonts w:ascii="Times New Roman" w:hAnsi="Times New Roman" w:cs="Times New Roman"/>
                <w:sz w:val="24"/>
                <w:szCs w:val="24"/>
                <w:lang w:val="kk-KZ"/>
              </w:rPr>
              <w:t>полноразмерного стенда к автомобилю</w:t>
            </w:r>
          </w:p>
        </w:tc>
      </w:tr>
      <w:tr w:rsidR="00347684" w:rsidRPr="00347684" w14:paraId="2209A7DA" w14:textId="77777777" w:rsidTr="00955031">
        <w:trPr>
          <w:trHeight w:val="391"/>
        </w:trPr>
        <w:tc>
          <w:tcPr>
            <w:tcW w:w="1305" w:type="dxa"/>
            <w:tcBorders>
              <w:top w:val="single" w:sz="4" w:space="0" w:color="auto"/>
              <w:left w:val="single" w:sz="4" w:space="0" w:color="auto"/>
              <w:bottom w:val="single" w:sz="4" w:space="0" w:color="auto"/>
              <w:right w:val="single" w:sz="4" w:space="0" w:color="auto"/>
            </w:tcBorders>
          </w:tcPr>
          <w:p w14:paraId="70EC2F08"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7909" w:type="dxa"/>
            <w:tcBorders>
              <w:top w:val="single" w:sz="4" w:space="0" w:color="auto"/>
              <w:left w:val="single" w:sz="4" w:space="0" w:color="auto"/>
              <w:bottom w:val="single" w:sz="4" w:space="0" w:color="auto"/>
              <w:right w:val="single" w:sz="4" w:space="0" w:color="auto"/>
            </w:tcBorders>
          </w:tcPr>
          <w:p w14:paraId="2FD53972" w14:textId="77777777" w:rsidR="0092684A" w:rsidRPr="00347684" w:rsidRDefault="0092684A" w:rsidP="0092684A">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Подсоединить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 к глушителю </w:t>
            </w:r>
          </w:p>
        </w:tc>
      </w:tr>
      <w:tr w:rsidR="00347684" w:rsidRPr="00347684" w14:paraId="1492429B" w14:textId="77777777" w:rsidTr="00B60C97">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67791D13"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b/>
                <w:sz w:val="24"/>
                <w:szCs w:val="24"/>
                <w:lang w:val="kk-KZ"/>
              </w:rPr>
            </w:pPr>
            <w:r w:rsidRPr="00347684">
              <w:rPr>
                <w:rFonts w:ascii="Times New Roman" w:hAnsi="Times New Roman" w:cs="Times New Roman"/>
                <w:b/>
                <w:sz w:val="24"/>
                <w:szCs w:val="24"/>
              </w:rPr>
              <w:t>1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дымности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750</w:t>
            </w:r>
            <w:r w:rsidRPr="00347684">
              <w:rPr>
                <w:rFonts w:ascii="Times New Roman" w:hAnsi="Times New Roman" w:cs="Times New Roman"/>
                <w:b/>
                <w:sz w:val="24"/>
                <w:szCs w:val="24"/>
              </w:rPr>
              <w:t xml:space="preserve"> об/мин</w:t>
            </w:r>
            <w:r w:rsidRPr="00347684">
              <w:rPr>
                <w:rFonts w:ascii="Times New Roman" w:hAnsi="Times New Roman" w:cs="Times New Roman"/>
                <w:b/>
                <w:sz w:val="24"/>
                <w:szCs w:val="24"/>
                <w:lang w:val="kk-KZ"/>
              </w:rPr>
              <w:t xml:space="preserve"> </w:t>
            </w:r>
          </w:p>
          <w:p w14:paraId="2C5D5BAA"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b/>
                <w:sz w:val="24"/>
                <w:szCs w:val="24"/>
                <w:lang w:val="kk-KZ"/>
              </w:rPr>
            </w:pPr>
            <w:r w:rsidRPr="00347684">
              <w:rPr>
                <w:rFonts w:ascii="Times New Roman" w:hAnsi="Times New Roman" w:cs="Times New Roman"/>
                <w:b/>
                <w:sz w:val="24"/>
                <w:szCs w:val="24"/>
                <w:lang w:val="kk-KZ"/>
              </w:rPr>
              <w:t>без воздействия и с воздействием ультразвука</w:t>
            </w:r>
          </w:p>
        </w:tc>
      </w:tr>
      <w:tr w:rsidR="00347684" w:rsidRPr="00347684" w14:paraId="09E1EA03" w14:textId="77777777" w:rsidTr="00955031">
        <w:trPr>
          <w:trHeight w:val="247"/>
        </w:trPr>
        <w:tc>
          <w:tcPr>
            <w:tcW w:w="1305" w:type="dxa"/>
            <w:tcBorders>
              <w:top w:val="single" w:sz="4" w:space="0" w:color="auto"/>
              <w:left w:val="single" w:sz="4" w:space="0" w:color="auto"/>
              <w:bottom w:val="single" w:sz="4" w:space="0" w:color="auto"/>
              <w:right w:val="single" w:sz="4" w:space="0" w:color="auto"/>
            </w:tcBorders>
          </w:tcPr>
          <w:p w14:paraId="4A11F07A"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7909" w:type="dxa"/>
            <w:tcBorders>
              <w:top w:val="single" w:sz="4" w:space="0" w:color="auto"/>
              <w:left w:val="single" w:sz="4" w:space="0" w:color="auto"/>
              <w:bottom w:val="single" w:sz="4" w:space="0" w:color="auto"/>
              <w:right w:val="single" w:sz="4" w:space="0" w:color="auto"/>
            </w:tcBorders>
          </w:tcPr>
          <w:p w14:paraId="2D434CB1" w14:textId="77777777" w:rsidR="0092684A" w:rsidRPr="00347684" w:rsidRDefault="0092684A" w:rsidP="0092684A">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781B773B" w14:textId="77777777" w:rsidTr="00955031">
        <w:trPr>
          <w:trHeight w:val="247"/>
        </w:trPr>
        <w:tc>
          <w:tcPr>
            <w:tcW w:w="1305" w:type="dxa"/>
            <w:tcBorders>
              <w:top w:val="single" w:sz="4" w:space="0" w:color="auto"/>
              <w:left w:val="single" w:sz="4" w:space="0" w:color="auto"/>
              <w:bottom w:val="single" w:sz="4" w:space="0" w:color="auto"/>
              <w:right w:val="single" w:sz="4" w:space="0" w:color="auto"/>
            </w:tcBorders>
          </w:tcPr>
          <w:p w14:paraId="3ADB220C"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7909" w:type="dxa"/>
            <w:tcBorders>
              <w:top w:val="single" w:sz="4" w:space="0" w:color="auto"/>
              <w:left w:val="single" w:sz="4" w:space="0" w:color="auto"/>
              <w:bottom w:val="single" w:sz="4" w:space="0" w:color="auto"/>
              <w:right w:val="single" w:sz="4" w:space="0" w:color="auto"/>
            </w:tcBorders>
          </w:tcPr>
          <w:p w14:paraId="03B5FF9A" w14:textId="77777777" w:rsidR="0092684A" w:rsidRPr="00347684" w:rsidRDefault="0092684A" w:rsidP="0092684A">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750</w:t>
            </w:r>
            <w:r w:rsidRPr="00347684">
              <w:rPr>
                <w:rFonts w:ascii="Times New Roman" w:hAnsi="Times New Roman" w:cs="Times New Roman"/>
                <w:sz w:val="24"/>
                <w:szCs w:val="24"/>
              </w:rPr>
              <w:t xml:space="preserve"> об/мин</w:t>
            </w:r>
          </w:p>
        </w:tc>
      </w:tr>
      <w:tr w:rsidR="0092684A" w:rsidRPr="00347684" w14:paraId="14DB2242" w14:textId="77777777" w:rsidTr="00955031">
        <w:trPr>
          <w:trHeight w:val="247"/>
        </w:trPr>
        <w:tc>
          <w:tcPr>
            <w:tcW w:w="1305" w:type="dxa"/>
            <w:tcBorders>
              <w:top w:val="single" w:sz="4" w:space="0" w:color="auto"/>
              <w:left w:val="single" w:sz="4" w:space="0" w:color="auto"/>
              <w:bottom w:val="single" w:sz="4" w:space="0" w:color="auto"/>
              <w:right w:val="single" w:sz="4" w:space="0" w:color="auto"/>
            </w:tcBorders>
          </w:tcPr>
          <w:p w14:paraId="50BA0CCA" w14:textId="77777777" w:rsidR="0092684A" w:rsidRPr="00347684" w:rsidRDefault="0092684A" w:rsidP="0092684A">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7909" w:type="dxa"/>
            <w:tcBorders>
              <w:top w:val="single" w:sz="4" w:space="0" w:color="auto"/>
              <w:left w:val="single" w:sz="4" w:space="0" w:color="auto"/>
              <w:bottom w:val="single" w:sz="4" w:space="0" w:color="auto"/>
              <w:right w:val="single" w:sz="4" w:space="0" w:color="auto"/>
            </w:tcBorders>
          </w:tcPr>
          <w:p w14:paraId="0C89930D" w14:textId="77777777" w:rsidR="0092684A" w:rsidRPr="00347684" w:rsidRDefault="0092684A" w:rsidP="0092684A">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bookmarkEnd w:id="65"/>
    </w:tbl>
    <w:p w14:paraId="3B1BD2D4" w14:textId="77777777" w:rsidR="00955031" w:rsidRPr="00347684" w:rsidRDefault="00955031" w:rsidP="00955031">
      <w:pPr>
        <w:spacing w:after="0" w:line="240" w:lineRule="auto"/>
        <w:jc w:val="both"/>
        <w:rPr>
          <w:rFonts w:ascii="Times New Roman" w:hAnsi="Times New Roman" w:cs="Times New Roman"/>
          <w:sz w:val="28"/>
          <w:szCs w:val="18"/>
          <w:lang w:val="kk-KZ"/>
        </w:rPr>
      </w:pPr>
    </w:p>
    <w:p w14:paraId="6F22D0F5" w14:textId="4A4200AF" w:rsidR="0092684A" w:rsidRPr="00347684" w:rsidRDefault="00955031" w:rsidP="00955031">
      <w:pPr>
        <w:spacing w:after="0" w:line="240" w:lineRule="auto"/>
        <w:jc w:val="both"/>
        <w:rPr>
          <w:rFonts w:ascii="Times New Roman" w:hAnsi="Times New Roman" w:cs="Times New Roman"/>
          <w:sz w:val="18"/>
          <w:szCs w:val="18"/>
          <w:lang w:val="kk-KZ"/>
        </w:rPr>
      </w:pPr>
      <w:r w:rsidRPr="00347684">
        <w:rPr>
          <w:rFonts w:ascii="Times New Roman" w:hAnsi="Times New Roman" w:cs="Times New Roman"/>
          <w:sz w:val="28"/>
          <w:szCs w:val="18"/>
          <w:lang w:val="kk-KZ"/>
        </w:rPr>
        <w:t>Продолжение таблицы 3.</w:t>
      </w:r>
      <w:r w:rsidR="00FE1F51" w:rsidRPr="00347684">
        <w:rPr>
          <w:rFonts w:ascii="Times New Roman" w:hAnsi="Times New Roman" w:cs="Times New Roman"/>
          <w:sz w:val="28"/>
          <w:szCs w:val="18"/>
          <w:lang w:val="kk-KZ"/>
        </w:rPr>
        <w:t>4</w:t>
      </w:r>
    </w:p>
    <w:tbl>
      <w:tblPr>
        <w:tblW w:w="9214" w:type="dxa"/>
        <w:tblInd w:w="108" w:type="dxa"/>
        <w:tblBorders>
          <w:top w:val="nil"/>
          <w:left w:val="nil"/>
          <w:bottom w:val="nil"/>
          <w:right w:val="nil"/>
        </w:tblBorders>
        <w:tblLayout w:type="fixed"/>
        <w:tblLook w:val="0000" w:firstRow="0" w:lastRow="0" w:firstColumn="0" w:lastColumn="0" w:noHBand="0" w:noVBand="0"/>
      </w:tblPr>
      <w:tblGrid>
        <w:gridCol w:w="993"/>
        <w:gridCol w:w="8221"/>
      </w:tblGrid>
      <w:tr w:rsidR="00347684" w:rsidRPr="00347684" w14:paraId="116059DA" w14:textId="77777777" w:rsidTr="00A638DB">
        <w:trPr>
          <w:trHeight w:val="247"/>
        </w:trPr>
        <w:tc>
          <w:tcPr>
            <w:tcW w:w="993" w:type="dxa"/>
            <w:tcBorders>
              <w:top w:val="single" w:sz="4" w:space="0" w:color="auto"/>
              <w:left w:val="single" w:sz="4" w:space="0" w:color="auto"/>
              <w:bottom w:val="single" w:sz="4" w:space="0" w:color="auto"/>
              <w:right w:val="single" w:sz="4" w:space="0" w:color="auto"/>
            </w:tcBorders>
          </w:tcPr>
          <w:p w14:paraId="32D22C0F"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8221" w:type="dxa"/>
            <w:tcBorders>
              <w:top w:val="single" w:sz="4" w:space="0" w:color="auto"/>
              <w:left w:val="single" w:sz="4" w:space="0" w:color="auto"/>
              <w:bottom w:val="single" w:sz="4" w:space="0" w:color="auto"/>
              <w:right w:val="single" w:sz="4" w:space="0" w:color="auto"/>
            </w:tcBorders>
          </w:tcPr>
          <w:p w14:paraId="43F10BD9"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Выключить зажигание ДВС</w:t>
            </w:r>
          </w:p>
        </w:tc>
      </w:tr>
      <w:tr w:rsidR="00347684" w:rsidRPr="00347684" w14:paraId="12CD759F"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3863C7C1"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8221" w:type="dxa"/>
            <w:tcBorders>
              <w:top w:val="single" w:sz="4" w:space="0" w:color="auto"/>
              <w:left w:val="single" w:sz="4" w:space="0" w:color="auto"/>
              <w:bottom w:val="single" w:sz="4" w:space="0" w:color="auto"/>
              <w:right w:val="single" w:sz="4" w:space="0" w:color="auto"/>
            </w:tcBorders>
          </w:tcPr>
          <w:p w14:paraId="66F2FC7F"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Установить</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ультразвуковой излучатель с частотой 25 кГц</w:t>
            </w:r>
          </w:p>
        </w:tc>
      </w:tr>
      <w:tr w:rsidR="00347684" w:rsidRPr="00347684" w14:paraId="5F91A63D"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6F26144C"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8221" w:type="dxa"/>
            <w:tcBorders>
              <w:top w:val="single" w:sz="4" w:space="0" w:color="auto"/>
              <w:left w:val="single" w:sz="4" w:space="0" w:color="auto"/>
              <w:bottom w:val="single" w:sz="4" w:space="0" w:color="auto"/>
              <w:right w:val="single" w:sz="4" w:space="0" w:color="auto"/>
            </w:tcBorders>
          </w:tcPr>
          <w:p w14:paraId="22E5A903"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Включить </w:t>
            </w:r>
            <w:r w:rsidRPr="00347684">
              <w:rPr>
                <w:rFonts w:ascii="Times New Roman" w:hAnsi="Times New Roman" w:cs="Times New Roman"/>
                <w:sz w:val="24"/>
                <w:szCs w:val="24"/>
                <w:lang w:val="kk-KZ"/>
              </w:rPr>
              <w:t xml:space="preserve">ультразвуковой </w:t>
            </w:r>
            <w:r w:rsidRPr="00347684">
              <w:rPr>
                <w:rFonts w:ascii="Times New Roman" w:hAnsi="Times New Roman" w:cs="Times New Roman"/>
                <w:sz w:val="24"/>
                <w:szCs w:val="24"/>
              </w:rPr>
              <w:t>генератор</w:t>
            </w:r>
            <w:r w:rsidRPr="00347684">
              <w:rPr>
                <w:rFonts w:ascii="Times New Roman" w:hAnsi="Times New Roman" w:cs="Times New Roman"/>
                <w:sz w:val="24"/>
                <w:szCs w:val="24"/>
                <w:lang w:val="kk-KZ"/>
              </w:rPr>
              <w:t xml:space="preserve"> и излучатель в глушителе</w:t>
            </w:r>
            <w:r w:rsidRPr="00347684">
              <w:rPr>
                <w:rFonts w:ascii="Times New Roman" w:hAnsi="Times New Roman" w:cs="Times New Roman"/>
                <w:sz w:val="24"/>
                <w:szCs w:val="24"/>
              </w:rPr>
              <w:t xml:space="preserve"> </w:t>
            </w:r>
          </w:p>
        </w:tc>
      </w:tr>
      <w:tr w:rsidR="00347684" w:rsidRPr="00347684" w14:paraId="53B0C5B1"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71A35D4E"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w:t>
            </w:r>
          </w:p>
        </w:tc>
        <w:tc>
          <w:tcPr>
            <w:tcW w:w="8221" w:type="dxa"/>
            <w:tcBorders>
              <w:top w:val="single" w:sz="4" w:space="0" w:color="auto"/>
              <w:left w:val="single" w:sz="4" w:space="0" w:color="auto"/>
              <w:bottom w:val="single" w:sz="4" w:space="0" w:color="auto"/>
              <w:right w:val="single" w:sz="4" w:space="0" w:color="auto"/>
            </w:tcBorders>
          </w:tcPr>
          <w:p w14:paraId="233F6FCD"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7CEC0098"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3F9CF64F"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8</w:t>
            </w:r>
          </w:p>
        </w:tc>
        <w:tc>
          <w:tcPr>
            <w:tcW w:w="8221" w:type="dxa"/>
            <w:tcBorders>
              <w:top w:val="single" w:sz="4" w:space="0" w:color="auto"/>
              <w:left w:val="single" w:sz="4" w:space="0" w:color="auto"/>
              <w:bottom w:val="single" w:sz="4" w:space="0" w:color="auto"/>
              <w:right w:val="single" w:sz="4" w:space="0" w:color="auto"/>
            </w:tcBorders>
          </w:tcPr>
          <w:p w14:paraId="03A21AD5"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10C88BC0"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04DFAF4C"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w:t>
            </w:r>
          </w:p>
        </w:tc>
        <w:tc>
          <w:tcPr>
            <w:tcW w:w="8221" w:type="dxa"/>
            <w:tcBorders>
              <w:top w:val="single" w:sz="4" w:space="0" w:color="auto"/>
              <w:left w:val="single" w:sz="4" w:space="0" w:color="auto"/>
              <w:bottom w:val="single" w:sz="4" w:space="0" w:color="auto"/>
              <w:right w:val="single" w:sz="4" w:space="0" w:color="auto"/>
            </w:tcBorders>
          </w:tcPr>
          <w:p w14:paraId="1454B5A1"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246393A3"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78A6094E"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10</w:t>
            </w:r>
          </w:p>
        </w:tc>
        <w:tc>
          <w:tcPr>
            <w:tcW w:w="8221" w:type="dxa"/>
            <w:tcBorders>
              <w:top w:val="single" w:sz="4" w:space="0" w:color="auto"/>
              <w:left w:val="single" w:sz="4" w:space="0" w:color="auto"/>
              <w:bottom w:val="single" w:sz="4" w:space="0" w:color="auto"/>
              <w:right w:val="single" w:sz="4" w:space="0" w:color="auto"/>
            </w:tcBorders>
          </w:tcPr>
          <w:p w14:paraId="14BFFD42" w14:textId="77777777" w:rsidR="00955031" w:rsidRPr="00347684" w:rsidRDefault="00955031" w:rsidP="00A638DB">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Записать полученные результаты</w:t>
            </w:r>
            <w:r w:rsidRPr="00347684">
              <w:rPr>
                <w:rFonts w:ascii="Times New Roman" w:hAnsi="Times New Roman" w:cs="Times New Roman"/>
                <w:sz w:val="24"/>
                <w:szCs w:val="24"/>
                <w:lang w:val="kk-KZ"/>
              </w:rPr>
              <w:t xml:space="preserve"> в журнал эксперимента</w:t>
            </w:r>
          </w:p>
        </w:tc>
      </w:tr>
      <w:tr w:rsidR="00347684" w:rsidRPr="00347684" w14:paraId="646591C6" w14:textId="77777777" w:rsidTr="00A638DB">
        <w:trPr>
          <w:trHeight w:val="239"/>
        </w:trPr>
        <w:tc>
          <w:tcPr>
            <w:tcW w:w="9214" w:type="dxa"/>
            <w:gridSpan w:val="2"/>
            <w:tcBorders>
              <w:top w:val="single" w:sz="4" w:space="0" w:color="auto"/>
              <w:left w:val="single" w:sz="4" w:space="0" w:color="auto"/>
              <w:bottom w:val="single" w:sz="4" w:space="0" w:color="auto"/>
              <w:right w:val="single" w:sz="4" w:space="0" w:color="auto"/>
            </w:tcBorders>
          </w:tcPr>
          <w:p w14:paraId="1B2392B5"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rPr>
              <w:t>2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дымности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 xml:space="preserve"> 950</w:t>
            </w:r>
            <w:r w:rsidRPr="00347684">
              <w:rPr>
                <w:rFonts w:ascii="Times New Roman" w:hAnsi="Times New Roman" w:cs="Times New Roman"/>
                <w:b/>
                <w:sz w:val="24"/>
                <w:szCs w:val="24"/>
              </w:rPr>
              <w:t xml:space="preserve"> об/мин</w:t>
            </w:r>
          </w:p>
          <w:p w14:paraId="3EBFEFF6"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lang w:val="kk-KZ"/>
              </w:rPr>
              <w:t xml:space="preserve"> без воздействия и с воздействием ультразвука</w:t>
            </w:r>
          </w:p>
        </w:tc>
      </w:tr>
      <w:tr w:rsidR="00347684" w:rsidRPr="00347684" w14:paraId="52ECFB1D" w14:textId="77777777" w:rsidTr="00A638DB">
        <w:trPr>
          <w:trHeight w:val="247"/>
        </w:trPr>
        <w:tc>
          <w:tcPr>
            <w:tcW w:w="993" w:type="dxa"/>
            <w:tcBorders>
              <w:top w:val="single" w:sz="4" w:space="0" w:color="auto"/>
              <w:left w:val="single" w:sz="4" w:space="0" w:color="auto"/>
              <w:bottom w:val="single" w:sz="4" w:space="0" w:color="auto"/>
              <w:right w:val="single" w:sz="4" w:space="0" w:color="auto"/>
            </w:tcBorders>
          </w:tcPr>
          <w:p w14:paraId="279637DE"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14:paraId="48E9F872"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12C16706" w14:textId="77777777" w:rsidTr="00A638DB">
        <w:trPr>
          <w:trHeight w:val="152"/>
        </w:trPr>
        <w:tc>
          <w:tcPr>
            <w:tcW w:w="993" w:type="dxa"/>
            <w:tcBorders>
              <w:top w:val="single" w:sz="4" w:space="0" w:color="auto"/>
              <w:left w:val="single" w:sz="4" w:space="0" w:color="auto"/>
              <w:bottom w:val="single" w:sz="4" w:space="0" w:color="auto"/>
              <w:right w:val="single" w:sz="4" w:space="0" w:color="auto"/>
            </w:tcBorders>
          </w:tcPr>
          <w:p w14:paraId="686A6F3C" w14:textId="77777777" w:rsidR="00955031" w:rsidRPr="00347684" w:rsidRDefault="00955031" w:rsidP="00A638DB">
            <w:pPr>
              <w:pStyle w:val="a7"/>
              <w:autoSpaceDE w:val="0"/>
              <w:autoSpaceDN w:val="0"/>
              <w:adjustRightInd w:val="0"/>
              <w:ind w:left="0"/>
              <w:contextualSpacing w:val="0"/>
              <w:jc w:val="center"/>
            </w:pPr>
            <w:r w:rsidRPr="00347684">
              <w:t>2</w:t>
            </w:r>
          </w:p>
        </w:tc>
        <w:tc>
          <w:tcPr>
            <w:tcW w:w="8221" w:type="dxa"/>
            <w:tcBorders>
              <w:top w:val="single" w:sz="4" w:space="0" w:color="auto"/>
              <w:left w:val="single" w:sz="4" w:space="0" w:color="auto"/>
              <w:bottom w:val="single" w:sz="4" w:space="0" w:color="auto"/>
              <w:right w:val="single" w:sz="4" w:space="0" w:color="auto"/>
            </w:tcBorders>
          </w:tcPr>
          <w:p w14:paraId="563A399F"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950</w:t>
            </w:r>
            <w:r w:rsidRPr="00347684">
              <w:rPr>
                <w:rFonts w:ascii="Times New Roman" w:hAnsi="Times New Roman" w:cs="Times New Roman"/>
                <w:sz w:val="24"/>
                <w:szCs w:val="24"/>
              </w:rPr>
              <w:t xml:space="preserve"> об/мин</w:t>
            </w:r>
          </w:p>
        </w:tc>
      </w:tr>
      <w:tr w:rsidR="00347684" w:rsidRPr="00347684" w14:paraId="0880F493" w14:textId="77777777" w:rsidTr="00A638DB">
        <w:trPr>
          <w:trHeight w:val="199"/>
        </w:trPr>
        <w:tc>
          <w:tcPr>
            <w:tcW w:w="993" w:type="dxa"/>
            <w:tcBorders>
              <w:top w:val="single" w:sz="4" w:space="0" w:color="auto"/>
              <w:left w:val="single" w:sz="4" w:space="0" w:color="auto"/>
              <w:bottom w:val="single" w:sz="4" w:space="0" w:color="auto"/>
              <w:right w:val="single" w:sz="4" w:space="0" w:color="auto"/>
            </w:tcBorders>
          </w:tcPr>
          <w:p w14:paraId="209A17FD" w14:textId="77777777" w:rsidR="00955031" w:rsidRPr="00347684" w:rsidRDefault="00955031" w:rsidP="00A638DB">
            <w:pPr>
              <w:pStyle w:val="a7"/>
              <w:autoSpaceDE w:val="0"/>
              <w:autoSpaceDN w:val="0"/>
              <w:adjustRightInd w:val="0"/>
              <w:ind w:left="0"/>
              <w:contextualSpacing w:val="0"/>
              <w:jc w:val="center"/>
            </w:pPr>
            <w:r w:rsidRPr="00347684">
              <w:t>3</w:t>
            </w:r>
          </w:p>
        </w:tc>
        <w:tc>
          <w:tcPr>
            <w:tcW w:w="8221" w:type="dxa"/>
            <w:tcBorders>
              <w:top w:val="single" w:sz="4" w:space="0" w:color="auto"/>
              <w:left w:val="single" w:sz="4" w:space="0" w:color="auto"/>
              <w:bottom w:val="single" w:sz="4" w:space="0" w:color="auto"/>
              <w:right w:val="single" w:sz="4" w:space="0" w:color="auto"/>
            </w:tcBorders>
          </w:tcPr>
          <w:p w14:paraId="52971156"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709D1265" w14:textId="77777777" w:rsidTr="00A638DB">
        <w:trPr>
          <w:trHeight w:val="77"/>
        </w:trPr>
        <w:tc>
          <w:tcPr>
            <w:tcW w:w="993" w:type="dxa"/>
            <w:tcBorders>
              <w:top w:val="single" w:sz="4" w:space="0" w:color="auto"/>
              <w:left w:val="single" w:sz="4" w:space="0" w:color="auto"/>
              <w:bottom w:val="single" w:sz="4" w:space="0" w:color="auto"/>
              <w:right w:val="single" w:sz="4" w:space="0" w:color="auto"/>
            </w:tcBorders>
          </w:tcPr>
          <w:p w14:paraId="56336732"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tcPr>
          <w:p w14:paraId="0D0AC10F"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66DFE9CA" w14:textId="77777777" w:rsidTr="00A638DB">
        <w:trPr>
          <w:trHeight w:val="254"/>
        </w:trPr>
        <w:tc>
          <w:tcPr>
            <w:tcW w:w="993" w:type="dxa"/>
            <w:tcBorders>
              <w:top w:val="single" w:sz="4" w:space="0" w:color="auto"/>
              <w:left w:val="single" w:sz="4" w:space="0" w:color="auto"/>
              <w:bottom w:val="single" w:sz="4" w:space="0" w:color="auto"/>
              <w:right w:val="single" w:sz="4" w:space="0" w:color="auto"/>
            </w:tcBorders>
          </w:tcPr>
          <w:p w14:paraId="54D7A480" w14:textId="77777777" w:rsidR="00955031" w:rsidRPr="00347684" w:rsidRDefault="00955031" w:rsidP="00A638DB">
            <w:pPr>
              <w:pStyle w:val="a7"/>
              <w:autoSpaceDE w:val="0"/>
              <w:autoSpaceDN w:val="0"/>
              <w:adjustRightInd w:val="0"/>
              <w:ind w:left="0"/>
              <w:contextualSpacing w:val="0"/>
              <w:jc w:val="center"/>
            </w:pPr>
            <w:r w:rsidRPr="00347684">
              <w:t>5</w:t>
            </w:r>
          </w:p>
        </w:tc>
        <w:tc>
          <w:tcPr>
            <w:tcW w:w="8221" w:type="dxa"/>
            <w:tcBorders>
              <w:top w:val="single" w:sz="4" w:space="0" w:color="auto"/>
              <w:left w:val="single" w:sz="4" w:space="0" w:color="auto"/>
              <w:bottom w:val="single" w:sz="4" w:space="0" w:color="auto"/>
              <w:right w:val="single" w:sz="4" w:space="0" w:color="auto"/>
            </w:tcBorders>
          </w:tcPr>
          <w:p w14:paraId="6FCEAD6C"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Установить</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ультразвуковой излучатель с частотой в 28 кГц</w:t>
            </w:r>
          </w:p>
        </w:tc>
      </w:tr>
      <w:tr w:rsidR="00347684" w:rsidRPr="00347684" w14:paraId="2B1596A4" w14:textId="77777777" w:rsidTr="00A638DB">
        <w:trPr>
          <w:trHeight w:val="145"/>
        </w:trPr>
        <w:tc>
          <w:tcPr>
            <w:tcW w:w="993" w:type="dxa"/>
            <w:tcBorders>
              <w:top w:val="single" w:sz="4" w:space="0" w:color="auto"/>
              <w:left w:val="single" w:sz="4" w:space="0" w:color="auto"/>
              <w:bottom w:val="single" w:sz="4" w:space="0" w:color="auto"/>
              <w:right w:val="single" w:sz="4" w:space="0" w:color="auto"/>
            </w:tcBorders>
          </w:tcPr>
          <w:p w14:paraId="3718D768" w14:textId="77777777" w:rsidR="00955031" w:rsidRPr="00347684" w:rsidRDefault="00955031" w:rsidP="00A638DB">
            <w:pPr>
              <w:pStyle w:val="a7"/>
              <w:autoSpaceDE w:val="0"/>
              <w:autoSpaceDN w:val="0"/>
              <w:adjustRightInd w:val="0"/>
              <w:ind w:left="0"/>
              <w:contextualSpacing w:val="0"/>
              <w:jc w:val="center"/>
            </w:pPr>
            <w:r w:rsidRPr="00347684">
              <w:t>6</w:t>
            </w:r>
          </w:p>
        </w:tc>
        <w:tc>
          <w:tcPr>
            <w:tcW w:w="8221" w:type="dxa"/>
            <w:tcBorders>
              <w:top w:val="single" w:sz="4" w:space="0" w:color="auto"/>
              <w:left w:val="single" w:sz="4" w:space="0" w:color="auto"/>
              <w:bottom w:val="single" w:sz="4" w:space="0" w:color="auto"/>
              <w:right w:val="single" w:sz="4" w:space="0" w:color="auto"/>
            </w:tcBorders>
          </w:tcPr>
          <w:p w14:paraId="4F0C6F45"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Включить </w:t>
            </w:r>
            <w:r w:rsidRPr="00347684">
              <w:rPr>
                <w:rFonts w:ascii="Times New Roman" w:hAnsi="Times New Roman" w:cs="Times New Roman"/>
                <w:sz w:val="24"/>
                <w:szCs w:val="24"/>
                <w:lang w:val="kk-KZ"/>
              </w:rPr>
              <w:t xml:space="preserve">ультразвуковой </w:t>
            </w:r>
            <w:r w:rsidRPr="00347684">
              <w:rPr>
                <w:rFonts w:ascii="Times New Roman" w:hAnsi="Times New Roman" w:cs="Times New Roman"/>
                <w:sz w:val="24"/>
                <w:szCs w:val="24"/>
              </w:rPr>
              <w:t>генератор</w:t>
            </w:r>
            <w:r w:rsidRPr="00347684">
              <w:rPr>
                <w:rFonts w:ascii="Times New Roman" w:hAnsi="Times New Roman" w:cs="Times New Roman"/>
                <w:sz w:val="24"/>
                <w:szCs w:val="24"/>
                <w:lang w:val="kk-KZ"/>
              </w:rPr>
              <w:t xml:space="preserve"> и излучатель в глушителе</w:t>
            </w:r>
            <w:r w:rsidRPr="00347684">
              <w:rPr>
                <w:rFonts w:ascii="Times New Roman" w:hAnsi="Times New Roman" w:cs="Times New Roman"/>
                <w:sz w:val="24"/>
                <w:szCs w:val="24"/>
              </w:rPr>
              <w:t xml:space="preserve"> </w:t>
            </w:r>
          </w:p>
        </w:tc>
      </w:tr>
      <w:tr w:rsidR="00347684" w:rsidRPr="00347684" w14:paraId="4D6461E6"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7640CC9E" w14:textId="77777777" w:rsidR="00955031" w:rsidRPr="00347684" w:rsidRDefault="00955031" w:rsidP="00A638DB">
            <w:pPr>
              <w:pStyle w:val="a7"/>
              <w:autoSpaceDE w:val="0"/>
              <w:autoSpaceDN w:val="0"/>
              <w:adjustRightInd w:val="0"/>
              <w:ind w:left="0"/>
              <w:contextualSpacing w:val="0"/>
              <w:jc w:val="center"/>
            </w:pPr>
            <w:r w:rsidRPr="00347684">
              <w:t>7</w:t>
            </w:r>
          </w:p>
        </w:tc>
        <w:tc>
          <w:tcPr>
            <w:tcW w:w="8221" w:type="dxa"/>
            <w:tcBorders>
              <w:top w:val="single" w:sz="4" w:space="0" w:color="auto"/>
              <w:left w:val="single" w:sz="4" w:space="0" w:color="auto"/>
              <w:bottom w:val="single" w:sz="4" w:space="0" w:color="auto"/>
              <w:right w:val="single" w:sz="4" w:space="0" w:color="auto"/>
            </w:tcBorders>
          </w:tcPr>
          <w:p w14:paraId="2EF6CEB2"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793160B7"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1F0C893A" w14:textId="77777777" w:rsidR="00955031" w:rsidRPr="00347684" w:rsidRDefault="00955031" w:rsidP="00A638DB">
            <w:pPr>
              <w:pStyle w:val="a7"/>
              <w:autoSpaceDE w:val="0"/>
              <w:autoSpaceDN w:val="0"/>
              <w:adjustRightInd w:val="0"/>
              <w:ind w:left="0"/>
              <w:contextualSpacing w:val="0"/>
              <w:jc w:val="center"/>
            </w:pPr>
            <w:r w:rsidRPr="00347684">
              <w:t>8</w:t>
            </w:r>
          </w:p>
        </w:tc>
        <w:tc>
          <w:tcPr>
            <w:tcW w:w="8221" w:type="dxa"/>
            <w:tcBorders>
              <w:top w:val="single" w:sz="4" w:space="0" w:color="auto"/>
              <w:left w:val="single" w:sz="4" w:space="0" w:color="auto"/>
              <w:bottom w:val="single" w:sz="4" w:space="0" w:color="auto"/>
              <w:right w:val="single" w:sz="4" w:space="0" w:color="auto"/>
            </w:tcBorders>
          </w:tcPr>
          <w:p w14:paraId="3EF9334A" w14:textId="77777777" w:rsidR="00955031" w:rsidRPr="00347684" w:rsidRDefault="00955031" w:rsidP="00A638DB">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3EA6CBE9"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76584D94" w14:textId="77777777" w:rsidR="00955031" w:rsidRPr="00347684" w:rsidRDefault="00955031" w:rsidP="00A638DB">
            <w:pPr>
              <w:pStyle w:val="a7"/>
              <w:autoSpaceDE w:val="0"/>
              <w:autoSpaceDN w:val="0"/>
              <w:adjustRightInd w:val="0"/>
              <w:ind w:left="0"/>
              <w:contextualSpacing w:val="0"/>
              <w:jc w:val="center"/>
            </w:pPr>
            <w:r w:rsidRPr="00347684">
              <w:t>9</w:t>
            </w:r>
          </w:p>
        </w:tc>
        <w:tc>
          <w:tcPr>
            <w:tcW w:w="8221" w:type="dxa"/>
            <w:tcBorders>
              <w:top w:val="single" w:sz="4" w:space="0" w:color="auto"/>
              <w:left w:val="single" w:sz="4" w:space="0" w:color="auto"/>
              <w:bottom w:val="single" w:sz="4" w:space="0" w:color="auto"/>
              <w:right w:val="single" w:sz="4" w:space="0" w:color="auto"/>
            </w:tcBorders>
          </w:tcPr>
          <w:p w14:paraId="34A525C5" w14:textId="77777777" w:rsidR="00955031" w:rsidRPr="00347684" w:rsidRDefault="00955031" w:rsidP="00A638DB">
            <w:pPr>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4215C177"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1FE97F37" w14:textId="77777777" w:rsidR="00955031" w:rsidRPr="00347684" w:rsidRDefault="00955031" w:rsidP="00A638DB">
            <w:pPr>
              <w:pStyle w:val="a7"/>
              <w:autoSpaceDE w:val="0"/>
              <w:autoSpaceDN w:val="0"/>
              <w:adjustRightInd w:val="0"/>
              <w:ind w:left="0"/>
              <w:contextualSpacing w:val="0"/>
              <w:jc w:val="center"/>
            </w:pPr>
            <w:r w:rsidRPr="00347684">
              <w:t>10</w:t>
            </w:r>
          </w:p>
        </w:tc>
        <w:tc>
          <w:tcPr>
            <w:tcW w:w="8221" w:type="dxa"/>
            <w:tcBorders>
              <w:top w:val="single" w:sz="4" w:space="0" w:color="auto"/>
              <w:left w:val="single" w:sz="4" w:space="0" w:color="auto"/>
              <w:bottom w:val="single" w:sz="4" w:space="0" w:color="auto"/>
              <w:right w:val="single" w:sz="4" w:space="0" w:color="auto"/>
            </w:tcBorders>
          </w:tcPr>
          <w:p w14:paraId="5BC22517" w14:textId="77777777" w:rsidR="00955031" w:rsidRPr="00347684" w:rsidRDefault="00955031" w:rsidP="00A638DB">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Записать полученные результаты</w:t>
            </w:r>
            <w:r w:rsidRPr="00347684">
              <w:rPr>
                <w:rFonts w:ascii="Times New Roman" w:hAnsi="Times New Roman" w:cs="Times New Roman"/>
                <w:sz w:val="24"/>
                <w:szCs w:val="24"/>
                <w:lang w:val="kk-KZ"/>
              </w:rPr>
              <w:t xml:space="preserve"> в журнал эксперимента</w:t>
            </w:r>
          </w:p>
        </w:tc>
      </w:tr>
      <w:tr w:rsidR="00347684" w:rsidRPr="00347684" w14:paraId="209CD923" w14:textId="77777777" w:rsidTr="00A638DB">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57ABD177"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lang w:val="kk-KZ"/>
              </w:rPr>
              <w:t>3</w:t>
            </w:r>
            <w:r w:rsidRPr="00347684">
              <w:rPr>
                <w:rFonts w:ascii="Times New Roman" w:hAnsi="Times New Roman" w:cs="Times New Roman"/>
                <w:b/>
                <w:sz w:val="24"/>
                <w:szCs w:val="24"/>
              </w:rPr>
              <w:t xml:space="preserve">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дымности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 xml:space="preserve"> 1250</w:t>
            </w:r>
            <w:r w:rsidRPr="00347684">
              <w:rPr>
                <w:rFonts w:ascii="Times New Roman" w:hAnsi="Times New Roman" w:cs="Times New Roman"/>
                <w:b/>
                <w:sz w:val="24"/>
                <w:szCs w:val="24"/>
              </w:rPr>
              <w:t xml:space="preserve"> об/мин</w:t>
            </w:r>
          </w:p>
          <w:p w14:paraId="758F96E6"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lang w:val="kk-KZ"/>
              </w:rPr>
              <w:t xml:space="preserve"> без воздействия и с воздействием электриомпульса</w:t>
            </w:r>
          </w:p>
        </w:tc>
      </w:tr>
      <w:tr w:rsidR="00347684" w:rsidRPr="00347684" w14:paraId="428A54D3"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3C42D6A0"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8221" w:type="dxa"/>
            <w:tcBorders>
              <w:top w:val="single" w:sz="4" w:space="0" w:color="auto"/>
              <w:left w:val="single" w:sz="4" w:space="0" w:color="auto"/>
              <w:bottom w:val="single" w:sz="4" w:space="0" w:color="auto"/>
              <w:right w:val="single" w:sz="4" w:space="0" w:color="auto"/>
            </w:tcBorders>
          </w:tcPr>
          <w:p w14:paraId="6B3099D4"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365499FC"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4FE4F167"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2</w:t>
            </w:r>
          </w:p>
        </w:tc>
        <w:tc>
          <w:tcPr>
            <w:tcW w:w="8221" w:type="dxa"/>
            <w:tcBorders>
              <w:top w:val="single" w:sz="4" w:space="0" w:color="auto"/>
              <w:left w:val="single" w:sz="4" w:space="0" w:color="auto"/>
              <w:bottom w:val="single" w:sz="4" w:space="0" w:color="auto"/>
              <w:right w:val="single" w:sz="4" w:space="0" w:color="auto"/>
            </w:tcBorders>
          </w:tcPr>
          <w:p w14:paraId="1D0DD297"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1250</w:t>
            </w:r>
            <w:r w:rsidRPr="00347684">
              <w:rPr>
                <w:rFonts w:ascii="Times New Roman" w:hAnsi="Times New Roman" w:cs="Times New Roman"/>
                <w:sz w:val="24"/>
                <w:szCs w:val="24"/>
              </w:rPr>
              <w:t xml:space="preserve"> об/мин</w:t>
            </w:r>
          </w:p>
        </w:tc>
      </w:tr>
      <w:tr w:rsidR="00347684" w:rsidRPr="00347684" w14:paraId="3E4B8F80"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66A43C0D"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3</w:t>
            </w:r>
          </w:p>
        </w:tc>
        <w:tc>
          <w:tcPr>
            <w:tcW w:w="8221" w:type="dxa"/>
            <w:tcBorders>
              <w:top w:val="single" w:sz="4" w:space="0" w:color="auto"/>
              <w:left w:val="single" w:sz="4" w:space="0" w:color="auto"/>
              <w:bottom w:val="single" w:sz="4" w:space="0" w:color="auto"/>
              <w:right w:val="single" w:sz="4" w:space="0" w:color="auto"/>
            </w:tcBorders>
          </w:tcPr>
          <w:p w14:paraId="45A0A0F4"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56310596"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73CCF9B0"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8221" w:type="dxa"/>
            <w:tcBorders>
              <w:top w:val="single" w:sz="4" w:space="0" w:color="auto"/>
              <w:left w:val="single" w:sz="4" w:space="0" w:color="auto"/>
              <w:bottom w:val="single" w:sz="4" w:space="0" w:color="auto"/>
              <w:right w:val="single" w:sz="4" w:space="0" w:color="auto"/>
            </w:tcBorders>
          </w:tcPr>
          <w:p w14:paraId="1993CD20"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4E0CC89B"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31B037D7"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5</w:t>
            </w:r>
          </w:p>
        </w:tc>
        <w:tc>
          <w:tcPr>
            <w:tcW w:w="8221" w:type="dxa"/>
            <w:tcBorders>
              <w:top w:val="single" w:sz="4" w:space="0" w:color="auto"/>
              <w:left w:val="single" w:sz="4" w:space="0" w:color="auto"/>
              <w:bottom w:val="single" w:sz="4" w:space="0" w:color="auto"/>
              <w:right w:val="single" w:sz="4" w:space="0" w:color="auto"/>
            </w:tcBorders>
          </w:tcPr>
          <w:p w14:paraId="505AFF9B"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Установить</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ультразвуковой излучатель с частотой в 40 кГц</w:t>
            </w:r>
          </w:p>
        </w:tc>
      </w:tr>
      <w:tr w:rsidR="00347684" w:rsidRPr="00347684" w14:paraId="08497E97"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5B78C058"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6</w:t>
            </w:r>
          </w:p>
        </w:tc>
        <w:tc>
          <w:tcPr>
            <w:tcW w:w="8221" w:type="dxa"/>
            <w:tcBorders>
              <w:top w:val="single" w:sz="4" w:space="0" w:color="auto"/>
              <w:left w:val="single" w:sz="4" w:space="0" w:color="auto"/>
              <w:bottom w:val="single" w:sz="4" w:space="0" w:color="auto"/>
              <w:right w:val="single" w:sz="4" w:space="0" w:color="auto"/>
            </w:tcBorders>
          </w:tcPr>
          <w:p w14:paraId="4277C83C"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Включить </w:t>
            </w:r>
            <w:r w:rsidRPr="00347684">
              <w:rPr>
                <w:rFonts w:ascii="Times New Roman" w:hAnsi="Times New Roman" w:cs="Times New Roman"/>
                <w:sz w:val="24"/>
                <w:szCs w:val="24"/>
                <w:lang w:val="kk-KZ"/>
              </w:rPr>
              <w:t xml:space="preserve">ультразвуковой </w:t>
            </w:r>
            <w:r w:rsidRPr="00347684">
              <w:rPr>
                <w:rFonts w:ascii="Times New Roman" w:hAnsi="Times New Roman" w:cs="Times New Roman"/>
                <w:sz w:val="24"/>
                <w:szCs w:val="24"/>
              </w:rPr>
              <w:t>генератор</w:t>
            </w:r>
            <w:r w:rsidRPr="00347684">
              <w:rPr>
                <w:rFonts w:ascii="Times New Roman" w:hAnsi="Times New Roman" w:cs="Times New Roman"/>
                <w:sz w:val="24"/>
                <w:szCs w:val="24"/>
                <w:lang w:val="kk-KZ"/>
              </w:rPr>
              <w:t xml:space="preserve"> и излучатель в глушителе</w:t>
            </w:r>
            <w:r w:rsidRPr="00347684">
              <w:rPr>
                <w:rFonts w:ascii="Times New Roman" w:hAnsi="Times New Roman" w:cs="Times New Roman"/>
                <w:sz w:val="24"/>
                <w:szCs w:val="24"/>
              </w:rPr>
              <w:t xml:space="preserve"> </w:t>
            </w:r>
          </w:p>
        </w:tc>
      </w:tr>
      <w:tr w:rsidR="00347684" w:rsidRPr="00347684" w14:paraId="1480AEF3"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068A23B3"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7</w:t>
            </w:r>
          </w:p>
        </w:tc>
        <w:tc>
          <w:tcPr>
            <w:tcW w:w="8221" w:type="dxa"/>
            <w:tcBorders>
              <w:top w:val="single" w:sz="4" w:space="0" w:color="auto"/>
              <w:left w:val="single" w:sz="4" w:space="0" w:color="auto"/>
              <w:bottom w:val="single" w:sz="4" w:space="0" w:color="auto"/>
              <w:right w:val="single" w:sz="4" w:space="0" w:color="auto"/>
            </w:tcBorders>
          </w:tcPr>
          <w:p w14:paraId="7C885062" w14:textId="77777777" w:rsidR="00955031" w:rsidRPr="00347684" w:rsidRDefault="00955031" w:rsidP="00A638DB">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Произвести замеры показателя дымности газа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07CE40C9"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27C450C2"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8</w:t>
            </w:r>
          </w:p>
        </w:tc>
        <w:tc>
          <w:tcPr>
            <w:tcW w:w="8221" w:type="dxa"/>
            <w:tcBorders>
              <w:top w:val="single" w:sz="4" w:space="0" w:color="auto"/>
              <w:left w:val="single" w:sz="4" w:space="0" w:color="auto"/>
              <w:bottom w:val="single" w:sz="4" w:space="0" w:color="auto"/>
              <w:right w:val="single" w:sz="4" w:space="0" w:color="auto"/>
            </w:tcBorders>
          </w:tcPr>
          <w:p w14:paraId="315AE9F6" w14:textId="77777777" w:rsidR="00955031" w:rsidRPr="00347684" w:rsidRDefault="00955031" w:rsidP="00A638DB">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79D2C66B"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0E981E43"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9</w:t>
            </w:r>
          </w:p>
        </w:tc>
        <w:tc>
          <w:tcPr>
            <w:tcW w:w="8221" w:type="dxa"/>
            <w:tcBorders>
              <w:top w:val="single" w:sz="4" w:space="0" w:color="auto"/>
              <w:left w:val="single" w:sz="4" w:space="0" w:color="auto"/>
              <w:bottom w:val="single" w:sz="4" w:space="0" w:color="auto"/>
              <w:right w:val="single" w:sz="4" w:space="0" w:color="auto"/>
            </w:tcBorders>
          </w:tcPr>
          <w:p w14:paraId="7CCDAF80" w14:textId="77777777" w:rsidR="00955031" w:rsidRPr="00347684" w:rsidRDefault="00955031" w:rsidP="00A638DB">
            <w:pPr>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955031" w:rsidRPr="00347684" w14:paraId="2253148B" w14:textId="77777777" w:rsidTr="00A638DB">
        <w:trPr>
          <w:trHeight w:val="109"/>
        </w:trPr>
        <w:tc>
          <w:tcPr>
            <w:tcW w:w="993" w:type="dxa"/>
            <w:tcBorders>
              <w:top w:val="single" w:sz="4" w:space="0" w:color="auto"/>
              <w:left w:val="single" w:sz="4" w:space="0" w:color="auto"/>
              <w:bottom w:val="single" w:sz="4" w:space="0" w:color="auto"/>
              <w:right w:val="single" w:sz="4" w:space="0" w:color="auto"/>
            </w:tcBorders>
          </w:tcPr>
          <w:p w14:paraId="26130011" w14:textId="77777777" w:rsidR="00955031" w:rsidRPr="00347684" w:rsidRDefault="00955031" w:rsidP="00A638DB">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rPr>
              <w:t>10</w:t>
            </w:r>
          </w:p>
        </w:tc>
        <w:tc>
          <w:tcPr>
            <w:tcW w:w="8221" w:type="dxa"/>
            <w:tcBorders>
              <w:top w:val="single" w:sz="4" w:space="0" w:color="auto"/>
              <w:left w:val="single" w:sz="4" w:space="0" w:color="auto"/>
              <w:bottom w:val="single" w:sz="4" w:space="0" w:color="auto"/>
              <w:right w:val="single" w:sz="4" w:space="0" w:color="auto"/>
            </w:tcBorders>
          </w:tcPr>
          <w:p w14:paraId="41F65621" w14:textId="77777777" w:rsidR="00955031" w:rsidRPr="00347684" w:rsidRDefault="00955031" w:rsidP="00A638DB">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Записать полученные результаты</w:t>
            </w:r>
            <w:r w:rsidRPr="00347684">
              <w:rPr>
                <w:rFonts w:ascii="Times New Roman" w:hAnsi="Times New Roman" w:cs="Times New Roman"/>
                <w:sz w:val="24"/>
                <w:szCs w:val="24"/>
                <w:lang w:val="kk-KZ"/>
              </w:rPr>
              <w:t xml:space="preserve"> в журнал эксперимента</w:t>
            </w:r>
          </w:p>
        </w:tc>
      </w:tr>
    </w:tbl>
    <w:p w14:paraId="741BED22" w14:textId="77777777" w:rsidR="00955031" w:rsidRPr="00347684" w:rsidRDefault="00955031" w:rsidP="0092684A">
      <w:pPr>
        <w:spacing w:after="0" w:line="240" w:lineRule="auto"/>
        <w:ind w:firstLine="709"/>
        <w:jc w:val="both"/>
        <w:rPr>
          <w:rFonts w:ascii="Times New Roman" w:hAnsi="Times New Roman" w:cs="Times New Roman"/>
          <w:sz w:val="28"/>
          <w:szCs w:val="28"/>
        </w:rPr>
      </w:pPr>
    </w:p>
    <w:p w14:paraId="25B72FD5" w14:textId="7501FFB6" w:rsidR="0092684A" w:rsidRPr="00347684" w:rsidRDefault="0092684A" w:rsidP="0092684A">
      <w:pPr>
        <w:tabs>
          <w:tab w:val="left" w:pos="3544"/>
          <w:tab w:val="left" w:pos="7797"/>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Методами математической статистики расчетным путем предварительно было определено </w:t>
      </w:r>
      <w:r w:rsidR="00977B54" w:rsidRPr="00347684">
        <w:rPr>
          <w:rFonts w:ascii="Times New Roman" w:hAnsi="Times New Roman" w:cs="Times New Roman"/>
          <w:sz w:val="28"/>
          <w:szCs w:val="28"/>
          <w:lang w:val="kk-KZ"/>
        </w:rPr>
        <w:t>параллельное</w:t>
      </w:r>
      <w:r w:rsidRPr="00347684">
        <w:rPr>
          <w:rFonts w:ascii="Times New Roman" w:hAnsi="Times New Roman" w:cs="Times New Roman"/>
          <w:sz w:val="28"/>
          <w:szCs w:val="28"/>
          <w:lang w:val="kk-KZ"/>
        </w:rPr>
        <w:t xml:space="preserve"> число опытов для проведения экспериментальных исследований на полноразмерном стенде ультразвукового глушителя. Результаты расчетов представлены в приложении В.</w:t>
      </w:r>
    </w:p>
    <w:p w14:paraId="7FB2B659" w14:textId="5B9E0B91" w:rsidR="0092684A" w:rsidRPr="00347684" w:rsidRDefault="0092684A" w:rsidP="0092684A">
      <w:pPr>
        <w:tabs>
          <w:tab w:val="left" w:pos="3544"/>
          <w:tab w:val="left" w:pos="7797"/>
        </w:tabs>
        <w:spacing w:after="0" w:line="240" w:lineRule="auto"/>
        <w:ind w:firstLine="709"/>
        <w:jc w:val="both"/>
        <w:rPr>
          <w:rFonts w:ascii="Times New Roman" w:eastAsia="Times New Roman" w:hAnsi="Times New Roman"/>
          <w:sz w:val="28"/>
          <w:szCs w:val="28"/>
          <w:lang w:val="kk-KZ"/>
        </w:rPr>
      </w:pPr>
      <w:r w:rsidRPr="00347684">
        <w:rPr>
          <w:rFonts w:ascii="Times New Roman" w:hAnsi="Times New Roman" w:cs="Times New Roman"/>
          <w:sz w:val="28"/>
          <w:szCs w:val="28"/>
          <w:lang w:val="kk-KZ"/>
        </w:rPr>
        <w:t>Основные экспериментальные исследования на стенде проводились следующим образом.</w:t>
      </w:r>
      <w:r w:rsidRPr="00347684">
        <w:rPr>
          <w:rFonts w:ascii="Times New Roman" w:hAnsi="Times New Roman" w:cs="Times New Roman"/>
          <w:sz w:val="28"/>
          <w:szCs w:val="28"/>
        </w:rPr>
        <w:t xml:space="preserve"> Осуществлялся запуск двигателя автомобиля и </w:t>
      </w:r>
      <w:r w:rsidRPr="00347684">
        <w:rPr>
          <w:rFonts w:ascii="Times New Roman" w:hAnsi="Times New Roman" w:cs="Times New Roman"/>
          <w:sz w:val="28"/>
          <w:szCs w:val="28"/>
          <w:lang w:val="kk-KZ"/>
        </w:rPr>
        <w:t xml:space="preserve">его </w:t>
      </w:r>
      <w:r w:rsidRPr="00347684">
        <w:rPr>
          <w:rFonts w:ascii="Times New Roman" w:hAnsi="Times New Roman" w:cs="Times New Roman"/>
          <w:sz w:val="28"/>
          <w:szCs w:val="28"/>
        </w:rPr>
        <w:t>прогрев до рабочей температуры</w:t>
      </w:r>
      <w:r w:rsidRPr="00347684">
        <w:rPr>
          <w:rFonts w:ascii="Times New Roman" w:hAnsi="Times New Roman" w:cs="Times New Roman"/>
          <w:sz w:val="28"/>
          <w:szCs w:val="28"/>
          <w:lang w:val="kk-KZ"/>
        </w:rPr>
        <w:t xml:space="preserve">. Производилось </w:t>
      </w:r>
      <w:r w:rsidRPr="00347684">
        <w:rPr>
          <w:rFonts w:ascii="Times New Roman" w:hAnsi="Times New Roman" w:cs="Times New Roman"/>
          <w:sz w:val="28"/>
          <w:szCs w:val="28"/>
        </w:rPr>
        <w:t xml:space="preserve">подключение </w:t>
      </w:r>
      <w:r w:rsidRPr="00347684">
        <w:rPr>
          <w:rFonts w:ascii="Times New Roman" w:hAnsi="Times New Roman" w:cs="Times New Roman"/>
          <w:sz w:val="28"/>
          <w:szCs w:val="28"/>
          <w:lang w:val="kk-KZ"/>
        </w:rPr>
        <w:t xml:space="preserve">полноразмерного стенда ультразвукового глушителя к </w:t>
      </w:r>
      <w:r w:rsidRPr="00347684">
        <w:rPr>
          <w:rFonts w:ascii="Times New Roman" w:hAnsi="Times New Roman" w:cs="Times New Roman"/>
          <w:sz w:val="28"/>
          <w:szCs w:val="28"/>
        </w:rPr>
        <w:t>автомобил</w:t>
      </w:r>
      <w:r w:rsidRPr="00347684">
        <w:rPr>
          <w:rFonts w:ascii="Times New Roman" w:hAnsi="Times New Roman" w:cs="Times New Roman"/>
          <w:sz w:val="28"/>
          <w:szCs w:val="28"/>
          <w:lang w:val="kk-KZ"/>
        </w:rPr>
        <w:t>ю. К глушителю п</w:t>
      </w:r>
      <w:r w:rsidRPr="00347684">
        <w:rPr>
          <w:rFonts w:ascii="Times New Roman" w:hAnsi="Times New Roman" w:cs="Times New Roman"/>
          <w:sz w:val="28"/>
          <w:szCs w:val="28"/>
        </w:rPr>
        <w:t>одсоедин</w:t>
      </w:r>
      <w:r w:rsidRPr="00347684">
        <w:rPr>
          <w:rFonts w:ascii="Times New Roman" w:hAnsi="Times New Roman" w:cs="Times New Roman"/>
          <w:sz w:val="28"/>
          <w:szCs w:val="28"/>
          <w:lang w:val="kk-KZ"/>
        </w:rPr>
        <w:t>ялся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ультразвуковой генератор и ультразвуковой излучатель. </w:t>
      </w:r>
      <w:r w:rsidRPr="00347684">
        <w:rPr>
          <w:rFonts w:ascii="Times New Roman" w:eastAsia="Times New Roman" w:hAnsi="Times New Roman"/>
          <w:sz w:val="28"/>
          <w:szCs w:val="28"/>
          <w:lang w:val="kk-KZ"/>
        </w:rPr>
        <w:t>Подключение стенда</w:t>
      </w:r>
      <w:r w:rsidRPr="00347684">
        <w:rPr>
          <w:rFonts w:ascii="Times New Roman" w:eastAsia="Times New Roman" w:hAnsi="Times New Roman"/>
          <w:sz w:val="28"/>
          <w:szCs w:val="28"/>
        </w:rPr>
        <w:t xml:space="preserve"> к автомобилю </w:t>
      </w:r>
      <w:r w:rsidRPr="00347684">
        <w:rPr>
          <w:rFonts w:ascii="Times New Roman" w:eastAsia="Times New Roman" w:hAnsi="Times New Roman"/>
          <w:sz w:val="28"/>
          <w:szCs w:val="28"/>
          <w:lang w:val="kk-KZ"/>
        </w:rPr>
        <w:t>осуществлялось через входное отверстие с помощью</w:t>
      </w:r>
      <w:r w:rsidRPr="00347684">
        <w:rPr>
          <w:rFonts w:ascii="Times New Roman" w:eastAsia="Times New Roman" w:hAnsi="Times New Roman"/>
          <w:sz w:val="28"/>
          <w:szCs w:val="28"/>
        </w:rPr>
        <w:t xml:space="preserve"> резинового шланга</w:t>
      </w:r>
      <w:r w:rsidRPr="00347684">
        <w:rPr>
          <w:rFonts w:ascii="Times New Roman" w:eastAsia="Times New Roman" w:hAnsi="Times New Roman"/>
          <w:sz w:val="28"/>
          <w:szCs w:val="28"/>
          <w:lang w:val="kk-KZ"/>
        </w:rPr>
        <w:t xml:space="preserve">, подающий </w:t>
      </w:r>
      <w:r w:rsidRPr="00347684">
        <w:rPr>
          <w:rFonts w:ascii="Times New Roman" w:eastAsia="Times New Roman" w:hAnsi="Times New Roman"/>
          <w:sz w:val="28"/>
          <w:szCs w:val="28"/>
        </w:rPr>
        <w:t>отработавш</w:t>
      </w:r>
      <w:r w:rsidRPr="00347684">
        <w:rPr>
          <w:rFonts w:ascii="Times New Roman" w:eastAsia="Times New Roman" w:hAnsi="Times New Roman"/>
          <w:sz w:val="28"/>
          <w:szCs w:val="28"/>
          <w:lang w:val="kk-KZ"/>
        </w:rPr>
        <w:t>ие газы из автомобиля</w:t>
      </w:r>
      <w:r w:rsidRPr="00347684">
        <w:rPr>
          <w:rFonts w:ascii="Times New Roman" w:eastAsia="Times New Roman" w:hAnsi="Times New Roman"/>
          <w:sz w:val="28"/>
          <w:szCs w:val="28"/>
        </w:rPr>
        <w:t xml:space="preserve">. </w:t>
      </w:r>
      <w:r w:rsidR="00E131BD" w:rsidRPr="00347684">
        <w:rPr>
          <w:rFonts w:ascii="Times New Roman" w:eastAsia="Times New Roman" w:hAnsi="Times New Roman"/>
          <w:sz w:val="28"/>
          <w:szCs w:val="28"/>
          <w:lang w:val="kk-KZ"/>
        </w:rPr>
        <w:t>Нажатием на акселератор з</w:t>
      </w:r>
      <w:r w:rsidRPr="00347684">
        <w:rPr>
          <w:rFonts w:ascii="Times New Roman" w:eastAsia="Times New Roman" w:hAnsi="Times New Roman"/>
          <w:sz w:val="28"/>
          <w:szCs w:val="28"/>
          <w:lang w:val="kk-KZ"/>
        </w:rPr>
        <w:t>адавалось число оборотов коленчатого вала двигателя</w:t>
      </w:r>
      <w:r w:rsidR="00E131BD" w:rsidRPr="00347684">
        <w:rPr>
          <w:rFonts w:ascii="Times New Roman" w:eastAsia="Times New Roman" w:hAnsi="Times New Roman"/>
          <w:sz w:val="28"/>
          <w:szCs w:val="28"/>
          <w:lang w:val="kk-KZ"/>
        </w:rPr>
        <w:t xml:space="preserve"> и подавался газ</w:t>
      </w:r>
      <w:r w:rsidRPr="00347684">
        <w:rPr>
          <w:rFonts w:ascii="Times New Roman" w:eastAsia="Times New Roman" w:hAnsi="Times New Roman"/>
          <w:sz w:val="28"/>
          <w:szCs w:val="28"/>
          <w:lang w:val="kk-KZ"/>
        </w:rPr>
        <w:t xml:space="preserve">. </w:t>
      </w:r>
      <w:r w:rsidRPr="00347684">
        <w:rPr>
          <w:rFonts w:ascii="Times New Roman" w:hAnsi="Times New Roman"/>
          <w:sz w:val="28"/>
          <w:szCs w:val="28"/>
          <w:lang w:val="kk-KZ"/>
        </w:rPr>
        <w:t xml:space="preserve">Диапозон изменения числа оборотов составило 750, 950 и 1250 об/мин. </w:t>
      </w:r>
      <w:r w:rsidRPr="00347684">
        <w:rPr>
          <w:rFonts w:ascii="Times New Roman" w:eastAsia="Times New Roman" w:hAnsi="Times New Roman"/>
          <w:sz w:val="28"/>
          <w:szCs w:val="28"/>
          <w:lang w:val="kk-KZ"/>
        </w:rPr>
        <w:t xml:space="preserve">На каждом значении </w:t>
      </w:r>
      <w:r w:rsidR="00E131BD" w:rsidRPr="00347684">
        <w:rPr>
          <w:rFonts w:ascii="Times New Roman" w:eastAsia="Times New Roman" w:hAnsi="Times New Roman"/>
          <w:sz w:val="28"/>
          <w:szCs w:val="28"/>
          <w:lang w:val="kk-KZ"/>
        </w:rPr>
        <w:t xml:space="preserve">этих </w:t>
      </w:r>
      <w:r w:rsidRPr="00347684">
        <w:rPr>
          <w:rFonts w:ascii="Times New Roman" w:eastAsia="Times New Roman" w:hAnsi="Times New Roman"/>
          <w:sz w:val="28"/>
          <w:szCs w:val="28"/>
          <w:lang w:val="kk-KZ"/>
        </w:rPr>
        <w:t>чис</w:t>
      </w:r>
      <w:r w:rsidR="00E131BD" w:rsidRPr="00347684">
        <w:rPr>
          <w:rFonts w:ascii="Times New Roman" w:eastAsia="Times New Roman" w:hAnsi="Times New Roman"/>
          <w:sz w:val="28"/>
          <w:szCs w:val="28"/>
          <w:lang w:val="kk-KZ"/>
        </w:rPr>
        <w:t xml:space="preserve">ел </w:t>
      </w:r>
      <w:r w:rsidR="00BE2E33" w:rsidRPr="00347684">
        <w:rPr>
          <w:rFonts w:ascii="Times New Roman" w:eastAsia="Times New Roman" w:hAnsi="Times New Roman"/>
          <w:sz w:val="28"/>
          <w:szCs w:val="28"/>
          <w:lang w:val="kk-KZ"/>
        </w:rPr>
        <w:t xml:space="preserve">на внутренник корпус стенда </w:t>
      </w:r>
      <w:r w:rsidR="00E131BD" w:rsidRPr="00347684">
        <w:rPr>
          <w:rFonts w:ascii="Times New Roman" w:eastAsia="Times New Roman" w:hAnsi="Times New Roman"/>
          <w:sz w:val="28"/>
          <w:szCs w:val="28"/>
          <w:lang w:val="kk-KZ"/>
        </w:rPr>
        <w:t>глушител</w:t>
      </w:r>
      <w:r w:rsidR="00BE2E33" w:rsidRPr="00347684">
        <w:rPr>
          <w:rFonts w:ascii="Times New Roman" w:eastAsia="Times New Roman" w:hAnsi="Times New Roman"/>
          <w:sz w:val="28"/>
          <w:szCs w:val="28"/>
          <w:lang w:val="kk-KZ"/>
        </w:rPr>
        <w:t>я</w:t>
      </w:r>
      <w:r w:rsidR="00E131BD" w:rsidRPr="00347684">
        <w:rPr>
          <w:rFonts w:ascii="Times New Roman" w:eastAsia="Times New Roman" w:hAnsi="Times New Roman"/>
          <w:sz w:val="28"/>
          <w:szCs w:val="28"/>
          <w:lang w:val="kk-KZ"/>
        </w:rPr>
        <w:t xml:space="preserve"> поступал газ и </w:t>
      </w:r>
      <w:r w:rsidRPr="00347684">
        <w:rPr>
          <w:rFonts w:ascii="Times New Roman" w:eastAsia="Times New Roman" w:hAnsi="Times New Roman"/>
          <w:sz w:val="28"/>
          <w:szCs w:val="28"/>
          <w:lang w:val="kk-KZ"/>
        </w:rPr>
        <w:t xml:space="preserve">замерялись </w:t>
      </w:r>
      <w:r w:rsidR="00E131BD" w:rsidRPr="00347684">
        <w:rPr>
          <w:rFonts w:ascii="Times New Roman" w:eastAsia="Times New Roman" w:hAnsi="Times New Roman"/>
          <w:sz w:val="28"/>
          <w:szCs w:val="28"/>
          <w:lang w:val="kk-KZ"/>
        </w:rPr>
        <w:t xml:space="preserve">его </w:t>
      </w:r>
      <w:r w:rsidRPr="00347684">
        <w:rPr>
          <w:rFonts w:ascii="Times New Roman" w:eastAsia="Times New Roman" w:hAnsi="Times New Roman"/>
          <w:sz w:val="28"/>
          <w:szCs w:val="28"/>
          <w:lang w:val="kk-KZ"/>
        </w:rPr>
        <w:t>показатели дымности</w:t>
      </w:r>
      <w:r w:rsidR="00E131BD" w:rsidRPr="00347684">
        <w:rPr>
          <w:rFonts w:ascii="Times New Roman" w:eastAsia="Times New Roman" w:hAnsi="Times New Roman"/>
          <w:sz w:val="28"/>
          <w:szCs w:val="28"/>
          <w:lang w:val="kk-KZ"/>
        </w:rPr>
        <w:t xml:space="preserve"> с помощью оптического дымомера</w:t>
      </w:r>
      <w:r w:rsidRPr="00347684">
        <w:rPr>
          <w:rFonts w:ascii="Times New Roman" w:eastAsia="Times New Roman" w:hAnsi="Times New Roman"/>
          <w:sz w:val="28"/>
          <w:szCs w:val="28"/>
          <w:lang w:val="kk-KZ"/>
        </w:rPr>
        <w:t xml:space="preserve">. </w:t>
      </w:r>
      <w:r w:rsidR="00E131BD" w:rsidRPr="00347684">
        <w:rPr>
          <w:rFonts w:ascii="Times New Roman" w:eastAsia="Times New Roman" w:hAnsi="Times New Roman"/>
          <w:sz w:val="28"/>
          <w:szCs w:val="28"/>
          <w:lang w:val="kk-KZ"/>
        </w:rPr>
        <w:t xml:space="preserve">Полученные показатели дымности без участия ультразвукового оборудования были записаны в журнал наблюдений. </w:t>
      </w:r>
      <w:r w:rsidRPr="00347684">
        <w:rPr>
          <w:rFonts w:ascii="Times New Roman" w:eastAsia="Times New Roman" w:hAnsi="Times New Roman"/>
          <w:sz w:val="28"/>
          <w:szCs w:val="28"/>
          <w:lang w:val="kk-KZ"/>
        </w:rPr>
        <w:t xml:space="preserve">После получения показателей дымности без воздействия ультразвука, на следующем этапе экспериментального ислледования осуществлялось воздействие ультразвука на поток газов с помощью ультразвукового излучателя с определенным значением частоты в 25 кГц. Затем на каждом значении числа оборотов коленчатого вала двигателя и с учетом воздействия частоты ультразвука оптическим дымомера замерялись показатели дымности газа. </w:t>
      </w:r>
      <w:r w:rsidRPr="00347684">
        <w:rPr>
          <w:rFonts w:ascii="Times New Roman" w:hAnsi="Times New Roman"/>
          <w:sz w:val="28"/>
          <w:szCs w:val="28"/>
          <w:lang w:val="kk-KZ"/>
        </w:rPr>
        <w:t>Общее время воздействия ультразвука составило 60 секунд.</w:t>
      </w:r>
      <w:r w:rsidRPr="00347684">
        <w:rPr>
          <w:rFonts w:ascii="Times New Roman" w:eastAsia="Times New Roman" w:hAnsi="Times New Roman"/>
          <w:sz w:val="28"/>
          <w:szCs w:val="28"/>
          <w:lang w:val="kk-KZ"/>
        </w:rPr>
        <w:t xml:space="preserve"> Экспериментальные опыты проводились аналогичным образом, но уже с заменой ультразвукового излучателя с показателями частоты </w:t>
      </w:r>
      <w:r w:rsidR="00E131BD" w:rsidRPr="00347684">
        <w:rPr>
          <w:rFonts w:ascii="Times New Roman" w:eastAsia="Times New Roman" w:hAnsi="Times New Roman"/>
          <w:sz w:val="28"/>
          <w:szCs w:val="28"/>
          <w:lang w:val="kk-KZ"/>
        </w:rPr>
        <w:t>на</w:t>
      </w:r>
      <w:r w:rsidRPr="00347684">
        <w:rPr>
          <w:rFonts w:ascii="Times New Roman" w:eastAsia="Times New Roman" w:hAnsi="Times New Roman"/>
          <w:sz w:val="28"/>
          <w:szCs w:val="28"/>
          <w:lang w:val="kk-KZ"/>
        </w:rPr>
        <w:t xml:space="preserve"> 28 кГц и 40 кГц.</w:t>
      </w:r>
    </w:p>
    <w:p w14:paraId="060A687A" w14:textId="502E75EF" w:rsidR="0092684A" w:rsidRPr="00347684" w:rsidRDefault="0092684A" w:rsidP="0092684A">
      <w:pPr>
        <w:spacing w:after="0" w:line="240" w:lineRule="auto"/>
        <w:ind w:firstLine="709"/>
        <w:jc w:val="both"/>
        <w:rPr>
          <w:rFonts w:ascii="Times New Roman" w:hAnsi="Times New Roman" w:cs="Times New Roman"/>
          <w:sz w:val="28"/>
        </w:rPr>
      </w:pPr>
      <w:r w:rsidRPr="00347684">
        <w:rPr>
          <w:rFonts w:ascii="Times New Roman" w:hAnsi="Times New Roman" w:cs="Times New Roman"/>
          <w:sz w:val="28"/>
        </w:rPr>
        <w:t xml:space="preserve">Методика </w:t>
      </w:r>
      <w:r w:rsidRPr="00347684">
        <w:rPr>
          <w:rFonts w:ascii="Times New Roman" w:hAnsi="Times New Roman" w:cs="Times New Roman"/>
          <w:sz w:val="28"/>
          <w:lang w:val="kk-KZ"/>
        </w:rPr>
        <w:t xml:space="preserve">проведения дополнительных </w:t>
      </w:r>
      <w:r w:rsidRPr="00347684">
        <w:rPr>
          <w:rFonts w:ascii="Times New Roman" w:hAnsi="Times New Roman" w:cs="Times New Roman"/>
          <w:sz w:val="28"/>
        </w:rPr>
        <w:t>эксперимента</w:t>
      </w:r>
      <w:r w:rsidRPr="00347684">
        <w:rPr>
          <w:rFonts w:ascii="Times New Roman" w:hAnsi="Times New Roman" w:cs="Times New Roman"/>
          <w:sz w:val="28"/>
          <w:lang w:val="kk-KZ"/>
        </w:rPr>
        <w:t xml:space="preserve">льных исследований на стенде ультразвукового глушителя состояла из двух этапов: определение массы осаживаемых частиц (сажи) без воздействия ультразвуком на первом этапе и с воздействием ультразвука на втором этапе. </w:t>
      </w:r>
      <w:r w:rsidRPr="00347684">
        <w:rPr>
          <w:rFonts w:ascii="Times New Roman" w:hAnsi="Times New Roman" w:cs="Times New Roman"/>
          <w:sz w:val="28"/>
        </w:rPr>
        <w:t xml:space="preserve">Эти </w:t>
      </w:r>
      <w:r w:rsidRPr="00347684">
        <w:rPr>
          <w:rFonts w:ascii="Times New Roman" w:hAnsi="Times New Roman" w:cs="Times New Roman"/>
          <w:sz w:val="28"/>
          <w:lang w:val="kk-KZ"/>
        </w:rPr>
        <w:t>исследования</w:t>
      </w:r>
      <w:r w:rsidRPr="00347684">
        <w:rPr>
          <w:rFonts w:ascii="Times New Roman" w:hAnsi="Times New Roman" w:cs="Times New Roman"/>
          <w:sz w:val="28"/>
        </w:rPr>
        <w:t xml:space="preserve"> были проведены при различных </w:t>
      </w:r>
      <w:r w:rsidRPr="00347684">
        <w:rPr>
          <w:rFonts w:ascii="Times New Roman" w:hAnsi="Times New Roman" w:cs="Times New Roman"/>
          <w:sz w:val="28"/>
          <w:lang w:val="kk-KZ"/>
        </w:rPr>
        <w:t xml:space="preserve">значениях числа оборотов </w:t>
      </w:r>
      <w:r w:rsidRPr="00347684">
        <w:rPr>
          <w:rFonts w:ascii="Times New Roman" w:hAnsi="Times New Roman" w:cs="Times New Roman"/>
          <w:sz w:val="28"/>
        </w:rPr>
        <w:t>коленчатого вала двигателя</w:t>
      </w:r>
      <w:r w:rsidRPr="00347684">
        <w:rPr>
          <w:rFonts w:ascii="Times New Roman" w:hAnsi="Times New Roman" w:cs="Times New Roman"/>
          <w:sz w:val="28"/>
          <w:lang w:val="kk-KZ"/>
        </w:rPr>
        <w:t xml:space="preserve"> (950 об/мин и 1250 об/мин)</w:t>
      </w:r>
      <w:r w:rsidRPr="00347684">
        <w:rPr>
          <w:rFonts w:ascii="Times New Roman" w:hAnsi="Times New Roman" w:cs="Times New Roman"/>
          <w:sz w:val="28"/>
        </w:rPr>
        <w:t xml:space="preserve">, при этом ультразвук воздействовал на газ с </w:t>
      </w:r>
      <w:r w:rsidRPr="00347684">
        <w:rPr>
          <w:rFonts w:ascii="Times New Roman" w:hAnsi="Times New Roman" w:cs="Times New Roman"/>
          <w:sz w:val="28"/>
          <w:lang w:val="kk-KZ"/>
        </w:rPr>
        <w:t>установившейся оптимальной</w:t>
      </w:r>
      <w:r w:rsidRPr="00347684">
        <w:rPr>
          <w:rFonts w:ascii="Times New Roman" w:hAnsi="Times New Roman" w:cs="Times New Roman"/>
          <w:sz w:val="28"/>
        </w:rPr>
        <w:t xml:space="preserve"> частотой 40 кГц. </w:t>
      </w:r>
      <w:r w:rsidRPr="00347684">
        <w:rPr>
          <w:rFonts w:ascii="Times New Roman" w:hAnsi="Times New Roman" w:cs="Times New Roman"/>
          <w:sz w:val="28"/>
          <w:szCs w:val="18"/>
          <w:lang w:val="kk-KZ"/>
        </w:rPr>
        <w:t>План и порядок проведения дополнительных</w:t>
      </w:r>
      <w:r w:rsidRPr="00347684">
        <w:rPr>
          <w:rFonts w:ascii="Times New Roman" w:hAnsi="Times New Roman" w:cs="Times New Roman"/>
          <w:sz w:val="28"/>
          <w:szCs w:val="18"/>
        </w:rPr>
        <w:t xml:space="preserve"> </w:t>
      </w:r>
      <w:r w:rsidRPr="00347684">
        <w:rPr>
          <w:rFonts w:ascii="Times New Roman" w:hAnsi="Times New Roman" w:cs="Times New Roman"/>
          <w:sz w:val="28"/>
          <w:szCs w:val="18"/>
          <w:lang w:val="kk-KZ"/>
        </w:rPr>
        <w:t>экспериментальных исследований</w:t>
      </w:r>
      <w:r w:rsidRPr="00347684">
        <w:rPr>
          <w:rFonts w:ascii="Times New Roman" w:hAnsi="Times New Roman" w:cs="Times New Roman"/>
          <w:sz w:val="28"/>
        </w:rPr>
        <w:t xml:space="preserve"> представлен в таблице </w:t>
      </w:r>
      <w:r w:rsidRPr="00347684">
        <w:rPr>
          <w:rFonts w:ascii="Times New Roman" w:hAnsi="Times New Roman" w:cs="Times New Roman"/>
          <w:sz w:val="28"/>
          <w:lang w:val="kk-KZ"/>
        </w:rPr>
        <w:t>3.</w:t>
      </w:r>
      <w:r w:rsidR="00FE1F51" w:rsidRPr="00347684">
        <w:rPr>
          <w:rFonts w:ascii="Times New Roman" w:hAnsi="Times New Roman" w:cs="Times New Roman"/>
          <w:sz w:val="28"/>
          <w:lang w:val="kk-KZ"/>
        </w:rPr>
        <w:t>5</w:t>
      </w:r>
      <w:r w:rsidRPr="00347684">
        <w:rPr>
          <w:rFonts w:ascii="Times New Roman" w:hAnsi="Times New Roman" w:cs="Times New Roman"/>
          <w:sz w:val="28"/>
        </w:rPr>
        <w:t>.</w:t>
      </w:r>
    </w:p>
    <w:p w14:paraId="5856B269" w14:textId="77777777" w:rsidR="0092684A" w:rsidRPr="00347684" w:rsidRDefault="0092684A" w:rsidP="0092684A">
      <w:pPr>
        <w:spacing w:after="0" w:line="240" w:lineRule="auto"/>
        <w:ind w:firstLine="709"/>
        <w:jc w:val="both"/>
        <w:rPr>
          <w:rFonts w:ascii="Times New Roman" w:hAnsi="Times New Roman" w:cs="Times New Roman"/>
          <w:sz w:val="28"/>
        </w:rPr>
      </w:pPr>
    </w:p>
    <w:p w14:paraId="110758CA" w14:textId="4135A711" w:rsidR="0092684A" w:rsidRPr="00347684" w:rsidRDefault="0092684A" w:rsidP="00B24D54">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Таблица 3.</w:t>
      </w:r>
      <w:r w:rsidR="00FE1F51" w:rsidRPr="00347684">
        <w:rPr>
          <w:rFonts w:ascii="Times New Roman" w:hAnsi="Times New Roman" w:cs="Times New Roman"/>
          <w:sz w:val="28"/>
          <w:szCs w:val="18"/>
          <w:lang w:val="kk-KZ"/>
        </w:rPr>
        <w:t>5</w:t>
      </w:r>
      <w:r w:rsidRPr="00347684">
        <w:rPr>
          <w:rFonts w:ascii="Times New Roman" w:hAnsi="Times New Roman" w:cs="Times New Roman"/>
          <w:sz w:val="28"/>
          <w:szCs w:val="18"/>
          <w:lang w:val="kk-KZ"/>
        </w:rPr>
        <w:t xml:space="preserve"> – План и порядок проведения </w:t>
      </w:r>
      <w:r w:rsidRPr="00347684">
        <w:rPr>
          <w:rFonts w:ascii="Times New Roman" w:hAnsi="Times New Roman" w:cs="Times New Roman"/>
          <w:sz w:val="28"/>
          <w:szCs w:val="18"/>
        </w:rPr>
        <w:t xml:space="preserve">дополнительных </w:t>
      </w:r>
      <w:r w:rsidRPr="00347684">
        <w:rPr>
          <w:rFonts w:ascii="Times New Roman" w:hAnsi="Times New Roman" w:cs="Times New Roman"/>
          <w:sz w:val="28"/>
          <w:szCs w:val="18"/>
          <w:lang w:val="kk-KZ"/>
        </w:rPr>
        <w:t>экспериментальных исследований</w:t>
      </w:r>
    </w:p>
    <w:tbl>
      <w:tblPr>
        <w:tblW w:w="9214" w:type="dxa"/>
        <w:tblInd w:w="108" w:type="dxa"/>
        <w:tblBorders>
          <w:top w:val="nil"/>
          <w:left w:val="nil"/>
          <w:bottom w:val="nil"/>
          <w:right w:val="nil"/>
        </w:tblBorders>
        <w:tblLayout w:type="fixed"/>
        <w:tblLook w:val="0000" w:firstRow="0" w:lastRow="0" w:firstColumn="0" w:lastColumn="0" w:noHBand="0" w:noVBand="0"/>
      </w:tblPr>
      <w:tblGrid>
        <w:gridCol w:w="1305"/>
        <w:gridCol w:w="7909"/>
      </w:tblGrid>
      <w:tr w:rsidR="00347684" w:rsidRPr="00347684" w14:paraId="25AE0EA4"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61E5ED69"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 операции</w:t>
            </w:r>
          </w:p>
        </w:tc>
        <w:tc>
          <w:tcPr>
            <w:tcW w:w="7909" w:type="dxa"/>
            <w:tcBorders>
              <w:top w:val="single" w:sz="4" w:space="0" w:color="auto"/>
              <w:left w:val="single" w:sz="4" w:space="0" w:color="auto"/>
              <w:bottom w:val="single" w:sz="4" w:space="0" w:color="auto"/>
              <w:right w:val="single" w:sz="4" w:space="0" w:color="auto"/>
            </w:tcBorders>
          </w:tcPr>
          <w:p w14:paraId="4CD1BF8B"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Проводимые операции</w:t>
            </w:r>
          </w:p>
        </w:tc>
      </w:tr>
      <w:tr w:rsidR="00347684" w:rsidRPr="00347684" w14:paraId="098FC356" w14:textId="77777777" w:rsidTr="00B60C97">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21746692"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rPr>
              <w:t>Подготовительный этап</w:t>
            </w:r>
          </w:p>
        </w:tc>
      </w:tr>
      <w:tr w:rsidR="00347684" w:rsidRPr="00347684" w14:paraId="044FC112"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6B457AFA"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7909" w:type="dxa"/>
            <w:tcBorders>
              <w:top w:val="single" w:sz="4" w:space="0" w:color="auto"/>
              <w:left w:val="single" w:sz="4" w:space="0" w:color="auto"/>
              <w:bottom w:val="single" w:sz="4" w:space="0" w:color="auto"/>
              <w:right w:val="single" w:sz="4" w:space="0" w:color="auto"/>
            </w:tcBorders>
          </w:tcPr>
          <w:p w14:paraId="638BC6A0"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Измерить 5 пронумерованных листков бумаги на весах</w:t>
            </w:r>
          </w:p>
        </w:tc>
      </w:tr>
      <w:tr w:rsidR="00347684" w:rsidRPr="00347684" w14:paraId="06463AFF"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02AE73F5"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7909" w:type="dxa"/>
            <w:tcBorders>
              <w:top w:val="single" w:sz="4" w:space="0" w:color="auto"/>
              <w:left w:val="single" w:sz="4" w:space="0" w:color="auto"/>
              <w:bottom w:val="single" w:sz="4" w:space="0" w:color="auto"/>
              <w:right w:val="single" w:sz="4" w:space="0" w:color="auto"/>
            </w:tcBorders>
          </w:tcPr>
          <w:p w14:paraId="79A33C1E"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Разместить листки на внутреннюю поверхность стенда глушителя</w:t>
            </w:r>
          </w:p>
        </w:tc>
      </w:tr>
      <w:tr w:rsidR="00347684" w:rsidRPr="00347684" w14:paraId="66470DD6"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4F520900"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7909" w:type="dxa"/>
            <w:tcBorders>
              <w:top w:val="single" w:sz="4" w:space="0" w:color="auto"/>
              <w:left w:val="single" w:sz="4" w:space="0" w:color="auto"/>
              <w:bottom w:val="single" w:sz="4" w:space="0" w:color="auto"/>
              <w:right w:val="single" w:sz="4" w:space="0" w:color="auto"/>
            </w:tcBorders>
          </w:tcPr>
          <w:p w14:paraId="19301FF7"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Запустить двигатель автомобиля и прогреть до рабочей температуры </w:t>
            </w:r>
          </w:p>
        </w:tc>
      </w:tr>
      <w:tr w:rsidR="00347684" w:rsidRPr="00347684" w14:paraId="5ED29BC2"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4EEAB30B"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7909" w:type="dxa"/>
            <w:tcBorders>
              <w:top w:val="single" w:sz="4" w:space="0" w:color="auto"/>
              <w:left w:val="single" w:sz="4" w:space="0" w:color="auto"/>
              <w:bottom w:val="single" w:sz="4" w:space="0" w:color="auto"/>
              <w:right w:val="single" w:sz="4" w:space="0" w:color="auto"/>
            </w:tcBorders>
          </w:tcPr>
          <w:p w14:paraId="1CE380D8"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Произвести подключение </w:t>
            </w:r>
            <w:r w:rsidRPr="00347684">
              <w:rPr>
                <w:rFonts w:ascii="Times New Roman" w:hAnsi="Times New Roman" w:cs="Times New Roman"/>
                <w:sz w:val="24"/>
                <w:szCs w:val="24"/>
                <w:lang w:val="kk-KZ"/>
              </w:rPr>
              <w:t>полноразмерного стенда к автомобилю</w:t>
            </w:r>
          </w:p>
        </w:tc>
      </w:tr>
      <w:tr w:rsidR="00347684" w:rsidRPr="00347684" w14:paraId="04D22FE5" w14:textId="77777777" w:rsidTr="00BE2E33">
        <w:trPr>
          <w:trHeight w:val="391"/>
        </w:trPr>
        <w:tc>
          <w:tcPr>
            <w:tcW w:w="1305" w:type="dxa"/>
            <w:tcBorders>
              <w:top w:val="single" w:sz="4" w:space="0" w:color="auto"/>
              <w:left w:val="single" w:sz="4" w:space="0" w:color="auto"/>
              <w:bottom w:val="single" w:sz="4" w:space="0" w:color="auto"/>
              <w:right w:val="single" w:sz="4" w:space="0" w:color="auto"/>
            </w:tcBorders>
          </w:tcPr>
          <w:p w14:paraId="50AE51A5"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7909" w:type="dxa"/>
            <w:tcBorders>
              <w:top w:val="single" w:sz="4" w:space="0" w:color="auto"/>
              <w:left w:val="single" w:sz="4" w:space="0" w:color="auto"/>
              <w:bottom w:val="single" w:sz="4" w:space="0" w:color="auto"/>
              <w:right w:val="single" w:sz="4" w:space="0" w:color="auto"/>
            </w:tcBorders>
          </w:tcPr>
          <w:p w14:paraId="4A7EFD8F"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Подсоединить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 к глушителю </w:t>
            </w:r>
          </w:p>
        </w:tc>
      </w:tr>
      <w:tr w:rsidR="00347684" w:rsidRPr="00347684" w14:paraId="2B503D1D" w14:textId="77777777" w:rsidTr="00B60C97">
        <w:trPr>
          <w:trHeight w:val="239"/>
        </w:trPr>
        <w:tc>
          <w:tcPr>
            <w:tcW w:w="9214" w:type="dxa"/>
            <w:gridSpan w:val="2"/>
            <w:tcBorders>
              <w:top w:val="single" w:sz="4" w:space="0" w:color="auto"/>
              <w:left w:val="single" w:sz="4" w:space="0" w:color="auto"/>
              <w:bottom w:val="single" w:sz="4" w:space="0" w:color="auto"/>
              <w:right w:val="single" w:sz="4" w:space="0" w:color="auto"/>
            </w:tcBorders>
          </w:tcPr>
          <w:p w14:paraId="0E84089C"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rPr>
              <w:t>1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массы осаживаемой частиц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 xml:space="preserve"> 950</w:t>
            </w:r>
            <w:r w:rsidRPr="00347684">
              <w:rPr>
                <w:rFonts w:ascii="Times New Roman" w:hAnsi="Times New Roman" w:cs="Times New Roman"/>
                <w:b/>
                <w:sz w:val="24"/>
                <w:szCs w:val="24"/>
              </w:rPr>
              <w:t xml:space="preserve"> об/мин</w:t>
            </w:r>
          </w:p>
          <w:p w14:paraId="7A4B06C9"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lang w:val="kk-KZ"/>
              </w:rPr>
              <w:t xml:space="preserve"> без воздействия и с воздействием ультразвука</w:t>
            </w:r>
          </w:p>
        </w:tc>
      </w:tr>
      <w:tr w:rsidR="00347684" w:rsidRPr="00347684" w14:paraId="77F6EA1E" w14:textId="77777777" w:rsidTr="00BE2E33">
        <w:trPr>
          <w:trHeight w:val="247"/>
        </w:trPr>
        <w:tc>
          <w:tcPr>
            <w:tcW w:w="1305" w:type="dxa"/>
            <w:tcBorders>
              <w:top w:val="single" w:sz="4" w:space="0" w:color="auto"/>
              <w:left w:val="single" w:sz="4" w:space="0" w:color="auto"/>
              <w:bottom w:val="single" w:sz="4" w:space="0" w:color="auto"/>
              <w:right w:val="single" w:sz="4" w:space="0" w:color="auto"/>
            </w:tcBorders>
          </w:tcPr>
          <w:p w14:paraId="4045512F"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3E485523"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5198819A" w14:textId="77777777" w:rsidTr="00BE2E33">
        <w:trPr>
          <w:trHeight w:val="152"/>
        </w:trPr>
        <w:tc>
          <w:tcPr>
            <w:tcW w:w="1305" w:type="dxa"/>
            <w:tcBorders>
              <w:top w:val="single" w:sz="4" w:space="0" w:color="auto"/>
              <w:left w:val="single" w:sz="4" w:space="0" w:color="auto"/>
              <w:bottom w:val="single" w:sz="4" w:space="0" w:color="auto"/>
              <w:right w:val="single" w:sz="4" w:space="0" w:color="auto"/>
            </w:tcBorders>
          </w:tcPr>
          <w:p w14:paraId="568068E6" w14:textId="77777777" w:rsidR="0092684A" w:rsidRPr="00347684" w:rsidRDefault="0092684A" w:rsidP="00B24D54">
            <w:pPr>
              <w:pStyle w:val="a7"/>
              <w:autoSpaceDE w:val="0"/>
              <w:autoSpaceDN w:val="0"/>
              <w:adjustRightInd w:val="0"/>
              <w:ind w:left="0"/>
              <w:contextualSpacing w:val="0"/>
              <w:jc w:val="center"/>
            </w:pPr>
            <w:r w:rsidRPr="00347684">
              <w:t>2</w:t>
            </w:r>
          </w:p>
        </w:tc>
        <w:tc>
          <w:tcPr>
            <w:tcW w:w="7909" w:type="dxa"/>
            <w:tcBorders>
              <w:top w:val="single" w:sz="4" w:space="0" w:color="auto"/>
              <w:left w:val="single" w:sz="4" w:space="0" w:color="auto"/>
              <w:bottom w:val="single" w:sz="4" w:space="0" w:color="auto"/>
              <w:right w:val="single" w:sz="4" w:space="0" w:color="auto"/>
            </w:tcBorders>
          </w:tcPr>
          <w:p w14:paraId="17451DE4"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950</w:t>
            </w:r>
            <w:r w:rsidRPr="00347684">
              <w:rPr>
                <w:rFonts w:ascii="Times New Roman" w:hAnsi="Times New Roman" w:cs="Times New Roman"/>
                <w:sz w:val="24"/>
                <w:szCs w:val="24"/>
              </w:rPr>
              <w:t xml:space="preserve"> об/мин</w:t>
            </w:r>
          </w:p>
        </w:tc>
      </w:tr>
      <w:tr w:rsidR="00347684" w:rsidRPr="00347684" w14:paraId="51C8274B" w14:textId="77777777" w:rsidTr="00BE2E33">
        <w:trPr>
          <w:trHeight w:val="199"/>
        </w:trPr>
        <w:tc>
          <w:tcPr>
            <w:tcW w:w="1305" w:type="dxa"/>
            <w:tcBorders>
              <w:top w:val="single" w:sz="4" w:space="0" w:color="auto"/>
              <w:left w:val="single" w:sz="4" w:space="0" w:color="auto"/>
              <w:bottom w:val="single" w:sz="4" w:space="0" w:color="auto"/>
              <w:right w:val="single" w:sz="4" w:space="0" w:color="auto"/>
            </w:tcBorders>
          </w:tcPr>
          <w:p w14:paraId="62B0DF9D" w14:textId="77777777" w:rsidR="0092684A" w:rsidRPr="00347684" w:rsidRDefault="0092684A" w:rsidP="00B24D54">
            <w:pPr>
              <w:pStyle w:val="a7"/>
              <w:autoSpaceDE w:val="0"/>
              <w:autoSpaceDN w:val="0"/>
              <w:adjustRightInd w:val="0"/>
              <w:ind w:left="0"/>
              <w:contextualSpacing w:val="0"/>
              <w:jc w:val="center"/>
            </w:pPr>
            <w:r w:rsidRPr="00347684">
              <w:t>3</w:t>
            </w:r>
          </w:p>
        </w:tc>
        <w:tc>
          <w:tcPr>
            <w:tcW w:w="7909" w:type="dxa"/>
            <w:tcBorders>
              <w:top w:val="single" w:sz="4" w:space="0" w:color="auto"/>
              <w:left w:val="single" w:sz="4" w:space="0" w:color="auto"/>
              <w:bottom w:val="single" w:sz="4" w:space="0" w:color="auto"/>
              <w:right w:val="single" w:sz="4" w:space="0" w:color="auto"/>
            </w:tcBorders>
          </w:tcPr>
          <w:p w14:paraId="367F6EBD"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Провести поток газа через глушитель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0C9DF515" w14:textId="77777777" w:rsidTr="00BE2E33">
        <w:trPr>
          <w:trHeight w:val="77"/>
        </w:trPr>
        <w:tc>
          <w:tcPr>
            <w:tcW w:w="1305" w:type="dxa"/>
            <w:tcBorders>
              <w:top w:val="single" w:sz="4" w:space="0" w:color="auto"/>
              <w:left w:val="single" w:sz="4" w:space="0" w:color="auto"/>
              <w:bottom w:val="single" w:sz="4" w:space="0" w:color="auto"/>
              <w:right w:val="single" w:sz="4" w:space="0" w:color="auto"/>
            </w:tcBorders>
          </w:tcPr>
          <w:p w14:paraId="069851E6"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7909" w:type="dxa"/>
            <w:tcBorders>
              <w:top w:val="single" w:sz="4" w:space="0" w:color="auto"/>
              <w:left w:val="single" w:sz="4" w:space="0" w:color="auto"/>
              <w:bottom w:val="single" w:sz="4" w:space="0" w:color="auto"/>
              <w:right w:val="single" w:sz="4" w:space="0" w:color="auto"/>
            </w:tcBorders>
          </w:tcPr>
          <w:p w14:paraId="1C8A9C61"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761670A1" w14:textId="77777777" w:rsidTr="00BE2E33">
        <w:trPr>
          <w:trHeight w:val="77"/>
        </w:trPr>
        <w:tc>
          <w:tcPr>
            <w:tcW w:w="1305" w:type="dxa"/>
            <w:tcBorders>
              <w:top w:val="single" w:sz="4" w:space="0" w:color="auto"/>
              <w:left w:val="single" w:sz="4" w:space="0" w:color="auto"/>
              <w:bottom w:val="single" w:sz="4" w:space="0" w:color="auto"/>
              <w:right w:val="single" w:sz="4" w:space="0" w:color="auto"/>
            </w:tcBorders>
          </w:tcPr>
          <w:p w14:paraId="22CFD0D1"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5</w:t>
            </w:r>
          </w:p>
        </w:tc>
        <w:tc>
          <w:tcPr>
            <w:tcW w:w="7909" w:type="dxa"/>
            <w:tcBorders>
              <w:top w:val="single" w:sz="4" w:space="0" w:color="auto"/>
              <w:left w:val="single" w:sz="4" w:space="0" w:color="auto"/>
              <w:bottom w:val="single" w:sz="4" w:space="0" w:color="auto"/>
              <w:right w:val="single" w:sz="4" w:space="0" w:color="auto"/>
            </w:tcBorders>
          </w:tcPr>
          <w:p w14:paraId="198A9F85" w14:textId="3748EEC4"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Вытащить листки бумаги из внутренней поверхности глушителя</w:t>
            </w:r>
          </w:p>
        </w:tc>
      </w:tr>
      <w:tr w:rsidR="00347684" w:rsidRPr="00347684" w14:paraId="43C64B9A" w14:textId="77777777" w:rsidTr="00BE2E33">
        <w:trPr>
          <w:trHeight w:val="77"/>
        </w:trPr>
        <w:tc>
          <w:tcPr>
            <w:tcW w:w="1305" w:type="dxa"/>
            <w:tcBorders>
              <w:top w:val="single" w:sz="4" w:space="0" w:color="auto"/>
              <w:left w:val="single" w:sz="4" w:space="0" w:color="auto"/>
              <w:bottom w:val="single" w:sz="4" w:space="0" w:color="auto"/>
              <w:right w:val="single" w:sz="4" w:space="0" w:color="auto"/>
            </w:tcBorders>
          </w:tcPr>
          <w:p w14:paraId="55EBBCFC"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6</w:t>
            </w:r>
          </w:p>
        </w:tc>
        <w:tc>
          <w:tcPr>
            <w:tcW w:w="7909" w:type="dxa"/>
            <w:tcBorders>
              <w:top w:val="single" w:sz="4" w:space="0" w:color="auto"/>
              <w:left w:val="single" w:sz="4" w:space="0" w:color="auto"/>
              <w:bottom w:val="single" w:sz="4" w:space="0" w:color="auto"/>
              <w:right w:val="single" w:sz="4" w:space="0" w:color="auto"/>
            </w:tcBorders>
          </w:tcPr>
          <w:p w14:paraId="4FBDE9FC"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Произвести замеры массы осаженных частиц газа на листках </w:t>
            </w:r>
          </w:p>
        </w:tc>
      </w:tr>
      <w:tr w:rsidR="00347684" w:rsidRPr="00347684" w14:paraId="7E2D6878" w14:textId="77777777" w:rsidTr="00BE2E33">
        <w:trPr>
          <w:trHeight w:val="77"/>
        </w:trPr>
        <w:tc>
          <w:tcPr>
            <w:tcW w:w="1305" w:type="dxa"/>
            <w:tcBorders>
              <w:top w:val="single" w:sz="4" w:space="0" w:color="auto"/>
              <w:left w:val="single" w:sz="4" w:space="0" w:color="auto"/>
              <w:bottom w:val="single" w:sz="4" w:space="0" w:color="auto"/>
              <w:right w:val="single" w:sz="4" w:space="0" w:color="auto"/>
            </w:tcBorders>
          </w:tcPr>
          <w:p w14:paraId="294F31BB"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7</w:t>
            </w:r>
          </w:p>
        </w:tc>
        <w:tc>
          <w:tcPr>
            <w:tcW w:w="7909" w:type="dxa"/>
            <w:tcBorders>
              <w:top w:val="single" w:sz="4" w:space="0" w:color="auto"/>
              <w:left w:val="single" w:sz="4" w:space="0" w:color="auto"/>
              <w:bottom w:val="single" w:sz="4" w:space="0" w:color="auto"/>
              <w:right w:val="single" w:sz="4" w:space="0" w:color="auto"/>
            </w:tcBorders>
          </w:tcPr>
          <w:p w14:paraId="5E33A428"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Запустить двигатель автомобиля</w:t>
            </w:r>
          </w:p>
        </w:tc>
      </w:tr>
      <w:tr w:rsidR="00347684" w:rsidRPr="00347684" w14:paraId="648D06A7" w14:textId="77777777" w:rsidTr="00BE2E33">
        <w:trPr>
          <w:trHeight w:val="77"/>
        </w:trPr>
        <w:tc>
          <w:tcPr>
            <w:tcW w:w="1305" w:type="dxa"/>
            <w:tcBorders>
              <w:top w:val="single" w:sz="4" w:space="0" w:color="auto"/>
              <w:left w:val="single" w:sz="4" w:space="0" w:color="auto"/>
              <w:bottom w:val="single" w:sz="4" w:space="0" w:color="auto"/>
              <w:right w:val="single" w:sz="4" w:space="0" w:color="auto"/>
            </w:tcBorders>
          </w:tcPr>
          <w:p w14:paraId="2F0DD0E9" w14:textId="77777777" w:rsidR="0092684A" w:rsidRPr="00347684" w:rsidRDefault="0092684A" w:rsidP="00B24D54">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8</w:t>
            </w:r>
          </w:p>
        </w:tc>
        <w:tc>
          <w:tcPr>
            <w:tcW w:w="7909" w:type="dxa"/>
            <w:tcBorders>
              <w:top w:val="single" w:sz="4" w:space="0" w:color="auto"/>
              <w:left w:val="single" w:sz="4" w:space="0" w:color="auto"/>
              <w:bottom w:val="single" w:sz="4" w:space="0" w:color="auto"/>
              <w:right w:val="single" w:sz="4" w:space="0" w:color="auto"/>
            </w:tcBorders>
          </w:tcPr>
          <w:p w14:paraId="4014444D"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950</w:t>
            </w:r>
            <w:r w:rsidRPr="00347684">
              <w:rPr>
                <w:rFonts w:ascii="Times New Roman" w:hAnsi="Times New Roman" w:cs="Times New Roman"/>
                <w:sz w:val="24"/>
                <w:szCs w:val="24"/>
              </w:rPr>
              <w:t xml:space="preserve"> об/мин</w:t>
            </w:r>
          </w:p>
        </w:tc>
      </w:tr>
      <w:tr w:rsidR="00347684" w:rsidRPr="00347684" w14:paraId="74B5743A" w14:textId="77777777" w:rsidTr="00BE2E33">
        <w:trPr>
          <w:trHeight w:val="254"/>
        </w:trPr>
        <w:tc>
          <w:tcPr>
            <w:tcW w:w="1305" w:type="dxa"/>
            <w:tcBorders>
              <w:top w:val="single" w:sz="4" w:space="0" w:color="auto"/>
              <w:left w:val="single" w:sz="4" w:space="0" w:color="auto"/>
              <w:bottom w:val="single" w:sz="4" w:space="0" w:color="auto"/>
              <w:right w:val="single" w:sz="4" w:space="0" w:color="auto"/>
            </w:tcBorders>
          </w:tcPr>
          <w:p w14:paraId="114515DA" w14:textId="77777777" w:rsidR="0092684A" w:rsidRPr="00347684" w:rsidRDefault="0092684A" w:rsidP="00B24D54">
            <w:pPr>
              <w:pStyle w:val="a7"/>
              <w:autoSpaceDE w:val="0"/>
              <w:autoSpaceDN w:val="0"/>
              <w:adjustRightInd w:val="0"/>
              <w:ind w:left="0"/>
              <w:contextualSpacing w:val="0"/>
              <w:jc w:val="center"/>
            </w:pPr>
            <w:r w:rsidRPr="00347684">
              <w:t>9</w:t>
            </w:r>
          </w:p>
        </w:tc>
        <w:tc>
          <w:tcPr>
            <w:tcW w:w="7909" w:type="dxa"/>
            <w:tcBorders>
              <w:top w:val="single" w:sz="4" w:space="0" w:color="auto"/>
              <w:left w:val="single" w:sz="4" w:space="0" w:color="auto"/>
              <w:bottom w:val="single" w:sz="4" w:space="0" w:color="auto"/>
              <w:right w:val="single" w:sz="4" w:space="0" w:color="auto"/>
            </w:tcBorders>
          </w:tcPr>
          <w:p w14:paraId="2264163A"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Установить</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ультразвуковой излучатель с частотой в 40 кГц</w:t>
            </w:r>
          </w:p>
        </w:tc>
      </w:tr>
      <w:tr w:rsidR="00347684" w:rsidRPr="00347684" w14:paraId="26793801" w14:textId="77777777" w:rsidTr="00BE2E33">
        <w:trPr>
          <w:trHeight w:val="145"/>
        </w:trPr>
        <w:tc>
          <w:tcPr>
            <w:tcW w:w="1305" w:type="dxa"/>
            <w:tcBorders>
              <w:top w:val="single" w:sz="4" w:space="0" w:color="auto"/>
              <w:left w:val="single" w:sz="4" w:space="0" w:color="auto"/>
              <w:bottom w:val="single" w:sz="4" w:space="0" w:color="auto"/>
              <w:right w:val="single" w:sz="4" w:space="0" w:color="auto"/>
            </w:tcBorders>
          </w:tcPr>
          <w:p w14:paraId="7038C802" w14:textId="77777777" w:rsidR="0092684A" w:rsidRPr="00347684" w:rsidRDefault="0092684A" w:rsidP="00B24D54">
            <w:pPr>
              <w:pStyle w:val="a7"/>
              <w:autoSpaceDE w:val="0"/>
              <w:autoSpaceDN w:val="0"/>
              <w:adjustRightInd w:val="0"/>
              <w:ind w:left="0"/>
              <w:contextualSpacing w:val="0"/>
              <w:jc w:val="center"/>
            </w:pPr>
            <w:r w:rsidRPr="00347684">
              <w:t>10</w:t>
            </w:r>
          </w:p>
        </w:tc>
        <w:tc>
          <w:tcPr>
            <w:tcW w:w="7909" w:type="dxa"/>
            <w:tcBorders>
              <w:top w:val="single" w:sz="4" w:space="0" w:color="auto"/>
              <w:left w:val="single" w:sz="4" w:space="0" w:color="auto"/>
              <w:bottom w:val="single" w:sz="4" w:space="0" w:color="auto"/>
              <w:right w:val="single" w:sz="4" w:space="0" w:color="auto"/>
            </w:tcBorders>
          </w:tcPr>
          <w:p w14:paraId="4D5DE724"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Включить </w:t>
            </w:r>
            <w:r w:rsidRPr="00347684">
              <w:rPr>
                <w:rFonts w:ascii="Times New Roman" w:hAnsi="Times New Roman" w:cs="Times New Roman"/>
                <w:sz w:val="24"/>
                <w:szCs w:val="24"/>
                <w:lang w:val="kk-KZ"/>
              </w:rPr>
              <w:t xml:space="preserve">ультразвуковой </w:t>
            </w:r>
            <w:r w:rsidRPr="00347684">
              <w:rPr>
                <w:rFonts w:ascii="Times New Roman" w:hAnsi="Times New Roman" w:cs="Times New Roman"/>
                <w:sz w:val="24"/>
                <w:szCs w:val="24"/>
              </w:rPr>
              <w:t>генератор</w:t>
            </w:r>
            <w:r w:rsidRPr="00347684">
              <w:rPr>
                <w:rFonts w:ascii="Times New Roman" w:hAnsi="Times New Roman" w:cs="Times New Roman"/>
                <w:sz w:val="24"/>
                <w:szCs w:val="24"/>
                <w:lang w:val="kk-KZ"/>
              </w:rPr>
              <w:t xml:space="preserve"> и излучатель в глушителе</w:t>
            </w:r>
            <w:r w:rsidRPr="00347684">
              <w:rPr>
                <w:rFonts w:ascii="Times New Roman" w:hAnsi="Times New Roman" w:cs="Times New Roman"/>
                <w:sz w:val="24"/>
                <w:szCs w:val="24"/>
              </w:rPr>
              <w:t xml:space="preserve"> </w:t>
            </w:r>
          </w:p>
        </w:tc>
      </w:tr>
      <w:tr w:rsidR="00347684" w:rsidRPr="00347684" w14:paraId="3C068B50"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136655BC" w14:textId="77777777" w:rsidR="0092684A" w:rsidRPr="00347684" w:rsidRDefault="0092684A" w:rsidP="00B24D54">
            <w:pPr>
              <w:pStyle w:val="a7"/>
              <w:autoSpaceDE w:val="0"/>
              <w:autoSpaceDN w:val="0"/>
              <w:adjustRightInd w:val="0"/>
              <w:ind w:left="0"/>
              <w:contextualSpacing w:val="0"/>
              <w:jc w:val="center"/>
            </w:pPr>
            <w:r w:rsidRPr="00347684">
              <w:t>11</w:t>
            </w:r>
          </w:p>
        </w:tc>
        <w:tc>
          <w:tcPr>
            <w:tcW w:w="7909" w:type="dxa"/>
            <w:tcBorders>
              <w:top w:val="single" w:sz="4" w:space="0" w:color="auto"/>
              <w:left w:val="single" w:sz="4" w:space="0" w:color="auto"/>
              <w:bottom w:val="single" w:sz="4" w:space="0" w:color="auto"/>
              <w:right w:val="single" w:sz="4" w:space="0" w:color="auto"/>
            </w:tcBorders>
          </w:tcPr>
          <w:p w14:paraId="57F3B8D4"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Провести поток газа через глушитель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4E0B2D3B"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621B3DEC" w14:textId="77777777" w:rsidR="0092684A" w:rsidRPr="00347684" w:rsidRDefault="0092684A" w:rsidP="00B24D54">
            <w:pPr>
              <w:pStyle w:val="a7"/>
              <w:autoSpaceDE w:val="0"/>
              <w:autoSpaceDN w:val="0"/>
              <w:adjustRightInd w:val="0"/>
              <w:ind w:left="0"/>
              <w:contextualSpacing w:val="0"/>
              <w:jc w:val="center"/>
            </w:pPr>
            <w:r w:rsidRPr="00347684">
              <w:t>12</w:t>
            </w:r>
          </w:p>
        </w:tc>
        <w:tc>
          <w:tcPr>
            <w:tcW w:w="7909" w:type="dxa"/>
            <w:tcBorders>
              <w:top w:val="single" w:sz="4" w:space="0" w:color="auto"/>
              <w:left w:val="single" w:sz="4" w:space="0" w:color="auto"/>
              <w:bottom w:val="single" w:sz="4" w:space="0" w:color="auto"/>
              <w:right w:val="single" w:sz="4" w:space="0" w:color="auto"/>
            </w:tcBorders>
          </w:tcPr>
          <w:p w14:paraId="4A2379F9"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4DEE7DCC"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1DD3203B" w14:textId="77777777" w:rsidR="0092684A" w:rsidRPr="00347684" w:rsidRDefault="0092684A" w:rsidP="00B24D54">
            <w:pPr>
              <w:pStyle w:val="a7"/>
              <w:autoSpaceDE w:val="0"/>
              <w:autoSpaceDN w:val="0"/>
              <w:adjustRightInd w:val="0"/>
              <w:ind w:left="0"/>
              <w:contextualSpacing w:val="0"/>
              <w:jc w:val="center"/>
            </w:pPr>
            <w:r w:rsidRPr="00347684">
              <w:t>13</w:t>
            </w:r>
          </w:p>
        </w:tc>
        <w:tc>
          <w:tcPr>
            <w:tcW w:w="7909" w:type="dxa"/>
            <w:tcBorders>
              <w:top w:val="single" w:sz="4" w:space="0" w:color="auto"/>
              <w:left w:val="single" w:sz="4" w:space="0" w:color="auto"/>
              <w:bottom w:val="single" w:sz="4" w:space="0" w:color="auto"/>
              <w:right w:val="single" w:sz="4" w:space="0" w:color="auto"/>
            </w:tcBorders>
          </w:tcPr>
          <w:p w14:paraId="47882B35"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Выключить зажигание ДВС</w:t>
            </w:r>
          </w:p>
        </w:tc>
      </w:tr>
      <w:tr w:rsidR="0092684A" w:rsidRPr="00347684" w14:paraId="13E67366"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515CEA61" w14:textId="77777777" w:rsidR="0092684A" w:rsidRPr="00347684" w:rsidRDefault="0092684A" w:rsidP="00B24D54">
            <w:pPr>
              <w:pStyle w:val="a7"/>
              <w:autoSpaceDE w:val="0"/>
              <w:autoSpaceDN w:val="0"/>
              <w:adjustRightInd w:val="0"/>
              <w:ind w:left="0"/>
              <w:contextualSpacing w:val="0"/>
              <w:jc w:val="center"/>
            </w:pPr>
            <w:r w:rsidRPr="00347684">
              <w:t>14</w:t>
            </w:r>
          </w:p>
        </w:tc>
        <w:tc>
          <w:tcPr>
            <w:tcW w:w="7909" w:type="dxa"/>
            <w:tcBorders>
              <w:top w:val="single" w:sz="4" w:space="0" w:color="auto"/>
              <w:left w:val="single" w:sz="4" w:space="0" w:color="auto"/>
              <w:bottom w:val="single" w:sz="4" w:space="0" w:color="auto"/>
              <w:right w:val="single" w:sz="4" w:space="0" w:color="auto"/>
            </w:tcBorders>
          </w:tcPr>
          <w:p w14:paraId="74985AF6" w14:textId="77777777" w:rsidR="0092684A" w:rsidRPr="00347684" w:rsidRDefault="0092684A" w:rsidP="00B24D54">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Вытащить листки бумаги из внутренней поверхности глушителя</w:t>
            </w:r>
          </w:p>
        </w:tc>
      </w:tr>
    </w:tbl>
    <w:p w14:paraId="22540B32" w14:textId="77777777" w:rsidR="00FE1F51" w:rsidRPr="00347684" w:rsidRDefault="00FE1F51" w:rsidP="00BE2E33">
      <w:pPr>
        <w:spacing w:after="0" w:line="240" w:lineRule="auto"/>
        <w:jc w:val="both"/>
        <w:rPr>
          <w:rFonts w:ascii="Times New Roman" w:hAnsi="Times New Roman" w:cs="Times New Roman"/>
          <w:sz w:val="28"/>
          <w:szCs w:val="18"/>
          <w:lang w:val="kk-KZ"/>
        </w:rPr>
      </w:pPr>
    </w:p>
    <w:p w14:paraId="7A88EE59" w14:textId="274704F5" w:rsidR="00BE2E33" w:rsidRPr="00347684" w:rsidRDefault="00BE2E33" w:rsidP="00BE2E33">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Продолжение таблицы 3.</w:t>
      </w:r>
      <w:r w:rsidR="00FE1F51" w:rsidRPr="00347684">
        <w:rPr>
          <w:rFonts w:ascii="Times New Roman" w:hAnsi="Times New Roman" w:cs="Times New Roman"/>
          <w:sz w:val="28"/>
          <w:szCs w:val="18"/>
          <w:lang w:val="kk-KZ"/>
        </w:rPr>
        <w:t>5</w:t>
      </w:r>
    </w:p>
    <w:tbl>
      <w:tblPr>
        <w:tblW w:w="9214" w:type="dxa"/>
        <w:tblInd w:w="108" w:type="dxa"/>
        <w:tblBorders>
          <w:top w:val="nil"/>
          <w:left w:val="nil"/>
          <w:bottom w:val="nil"/>
          <w:right w:val="nil"/>
        </w:tblBorders>
        <w:tblLayout w:type="fixed"/>
        <w:tblLook w:val="0000" w:firstRow="0" w:lastRow="0" w:firstColumn="0" w:lastColumn="0" w:noHBand="0" w:noVBand="0"/>
      </w:tblPr>
      <w:tblGrid>
        <w:gridCol w:w="1305"/>
        <w:gridCol w:w="7909"/>
      </w:tblGrid>
      <w:tr w:rsidR="00347684" w:rsidRPr="00347684" w14:paraId="2D974623" w14:textId="77777777" w:rsidTr="00BE2E33">
        <w:trPr>
          <w:trHeight w:val="109"/>
        </w:trPr>
        <w:tc>
          <w:tcPr>
            <w:tcW w:w="1305" w:type="dxa"/>
            <w:tcBorders>
              <w:top w:val="single" w:sz="4" w:space="0" w:color="auto"/>
              <w:left w:val="single" w:sz="4" w:space="0" w:color="auto"/>
              <w:bottom w:val="single" w:sz="4" w:space="0" w:color="auto"/>
              <w:right w:val="single" w:sz="4" w:space="0" w:color="auto"/>
            </w:tcBorders>
          </w:tcPr>
          <w:p w14:paraId="3A92816D" w14:textId="77777777" w:rsidR="00BE2E33" w:rsidRPr="00347684" w:rsidRDefault="00BE2E33" w:rsidP="00BE2E33">
            <w:pPr>
              <w:pStyle w:val="a7"/>
              <w:ind w:left="0"/>
              <w:jc w:val="center"/>
            </w:pPr>
            <w:r w:rsidRPr="00347684">
              <w:t>№ операции</w:t>
            </w:r>
          </w:p>
        </w:tc>
        <w:tc>
          <w:tcPr>
            <w:tcW w:w="7909" w:type="dxa"/>
            <w:tcBorders>
              <w:top w:val="single" w:sz="4" w:space="0" w:color="auto"/>
              <w:left w:val="single" w:sz="4" w:space="0" w:color="auto"/>
              <w:bottom w:val="single" w:sz="4" w:space="0" w:color="auto"/>
              <w:right w:val="single" w:sz="4" w:space="0" w:color="auto"/>
            </w:tcBorders>
          </w:tcPr>
          <w:p w14:paraId="217C034C" w14:textId="77777777" w:rsidR="00BE2E33" w:rsidRPr="00347684" w:rsidRDefault="00BE2E33" w:rsidP="00BE2E33">
            <w:pPr>
              <w:autoSpaceDE w:val="0"/>
              <w:autoSpaceDN w:val="0"/>
              <w:adjustRightInd w:val="0"/>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Проводимые операции</w:t>
            </w:r>
          </w:p>
        </w:tc>
      </w:tr>
      <w:tr w:rsidR="00347684" w:rsidRPr="00347684" w14:paraId="2AEA9BE5"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320CEBE6" w14:textId="77777777" w:rsidR="00BE2E33" w:rsidRPr="00347684" w:rsidRDefault="00BE2E33" w:rsidP="000659B6">
            <w:pPr>
              <w:pStyle w:val="a7"/>
              <w:autoSpaceDE w:val="0"/>
              <w:autoSpaceDN w:val="0"/>
              <w:adjustRightInd w:val="0"/>
              <w:ind w:left="0"/>
              <w:contextualSpacing w:val="0"/>
              <w:jc w:val="center"/>
            </w:pPr>
            <w:r w:rsidRPr="00347684">
              <w:t>15</w:t>
            </w:r>
          </w:p>
        </w:tc>
        <w:tc>
          <w:tcPr>
            <w:tcW w:w="7909" w:type="dxa"/>
            <w:tcBorders>
              <w:top w:val="single" w:sz="4" w:space="0" w:color="auto"/>
              <w:left w:val="single" w:sz="4" w:space="0" w:color="auto"/>
              <w:bottom w:val="single" w:sz="4" w:space="0" w:color="auto"/>
              <w:right w:val="single" w:sz="4" w:space="0" w:color="auto"/>
            </w:tcBorders>
          </w:tcPr>
          <w:p w14:paraId="34C2A96D"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Произвести замеры массы осаженных частиц газа на листках после воздействия ультразвуком</w:t>
            </w:r>
          </w:p>
        </w:tc>
      </w:tr>
      <w:tr w:rsidR="00347684" w:rsidRPr="00347684" w14:paraId="1132CDF7"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056B617F" w14:textId="77777777" w:rsidR="00BE2E33" w:rsidRPr="00347684" w:rsidRDefault="00BE2E33" w:rsidP="000659B6">
            <w:pPr>
              <w:pStyle w:val="a7"/>
              <w:autoSpaceDE w:val="0"/>
              <w:autoSpaceDN w:val="0"/>
              <w:adjustRightInd w:val="0"/>
              <w:ind w:left="0"/>
              <w:contextualSpacing w:val="0"/>
              <w:jc w:val="center"/>
            </w:pPr>
            <w:r w:rsidRPr="00347684">
              <w:t>16</w:t>
            </w:r>
          </w:p>
        </w:tc>
        <w:tc>
          <w:tcPr>
            <w:tcW w:w="7909" w:type="dxa"/>
            <w:tcBorders>
              <w:top w:val="single" w:sz="4" w:space="0" w:color="auto"/>
              <w:left w:val="single" w:sz="4" w:space="0" w:color="auto"/>
              <w:bottom w:val="single" w:sz="4" w:space="0" w:color="auto"/>
              <w:right w:val="single" w:sz="4" w:space="0" w:color="auto"/>
            </w:tcBorders>
          </w:tcPr>
          <w:p w14:paraId="0387F0F0" w14:textId="77777777" w:rsidR="00BE2E33" w:rsidRPr="00347684" w:rsidRDefault="00BE2E33" w:rsidP="000659B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2A173684"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65144359" w14:textId="77777777" w:rsidR="00BE2E33" w:rsidRPr="00347684" w:rsidRDefault="00BE2E33" w:rsidP="000659B6">
            <w:pPr>
              <w:pStyle w:val="a7"/>
              <w:autoSpaceDE w:val="0"/>
              <w:autoSpaceDN w:val="0"/>
              <w:adjustRightInd w:val="0"/>
              <w:ind w:left="0"/>
              <w:contextualSpacing w:val="0"/>
              <w:jc w:val="center"/>
            </w:pPr>
            <w:r w:rsidRPr="00347684">
              <w:t>17</w:t>
            </w:r>
          </w:p>
        </w:tc>
        <w:tc>
          <w:tcPr>
            <w:tcW w:w="7909" w:type="dxa"/>
            <w:tcBorders>
              <w:top w:val="single" w:sz="4" w:space="0" w:color="auto"/>
              <w:left w:val="single" w:sz="4" w:space="0" w:color="auto"/>
              <w:bottom w:val="single" w:sz="4" w:space="0" w:color="auto"/>
              <w:right w:val="single" w:sz="4" w:space="0" w:color="auto"/>
            </w:tcBorders>
          </w:tcPr>
          <w:p w14:paraId="5568A1E2" w14:textId="77777777" w:rsidR="00BE2E33" w:rsidRPr="00347684" w:rsidRDefault="00BE2E33" w:rsidP="000659B6">
            <w:pPr>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7DE32090"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57933081" w14:textId="77777777" w:rsidR="00BE2E33" w:rsidRPr="00347684" w:rsidRDefault="00BE2E33" w:rsidP="000659B6">
            <w:pPr>
              <w:pStyle w:val="a7"/>
              <w:autoSpaceDE w:val="0"/>
              <w:autoSpaceDN w:val="0"/>
              <w:adjustRightInd w:val="0"/>
              <w:ind w:left="0"/>
              <w:contextualSpacing w:val="0"/>
              <w:jc w:val="center"/>
            </w:pPr>
            <w:r w:rsidRPr="00347684">
              <w:t>18</w:t>
            </w:r>
          </w:p>
        </w:tc>
        <w:tc>
          <w:tcPr>
            <w:tcW w:w="7909" w:type="dxa"/>
            <w:tcBorders>
              <w:top w:val="single" w:sz="4" w:space="0" w:color="auto"/>
              <w:left w:val="single" w:sz="4" w:space="0" w:color="auto"/>
              <w:bottom w:val="single" w:sz="4" w:space="0" w:color="auto"/>
              <w:right w:val="single" w:sz="4" w:space="0" w:color="auto"/>
            </w:tcBorders>
          </w:tcPr>
          <w:p w14:paraId="44B8BACD" w14:textId="77777777" w:rsidR="00BE2E33" w:rsidRPr="00347684" w:rsidRDefault="00BE2E33" w:rsidP="000659B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Записать все полученные результаты</w:t>
            </w:r>
            <w:r w:rsidRPr="00347684">
              <w:rPr>
                <w:rFonts w:ascii="Times New Roman" w:hAnsi="Times New Roman" w:cs="Times New Roman"/>
                <w:sz w:val="24"/>
                <w:szCs w:val="24"/>
                <w:lang w:val="kk-KZ"/>
              </w:rPr>
              <w:t xml:space="preserve"> в журнал эксперимента</w:t>
            </w:r>
          </w:p>
        </w:tc>
      </w:tr>
      <w:tr w:rsidR="00347684" w:rsidRPr="00347684" w14:paraId="4903C706" w14:textId="77777777" w:rsidTr="000659B6">
        <w:trPr>
          <w:trHeight w:val="109"/>
        </w:trPr>
        <w:tc>
          <w:tcPr>
            <w:tcW w:w="9214" w:type="dxa"/>
            <w:gridSpan w:val="2"/>
            <w:tcBorders>
              <w:top w:val="single" w:sz="4" w:space="0" w:color="auto"/>
              <w:left w:val="single" w:sz="4" w:space="0" w:color="auto"/>
              <w:bottom w:val="single" w:sz="4" w:space="0" w:color="auto"/>
              <w:right w:val="single" w:sz="4" w:space="0" w:color="auto"/>
            </w:tcBorders>
          </w:tcPr>
          <w:p w14:paraId="0D652934"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lang w:val="kk-KZ"/>
              </w:rPr>
              <w:t>2</w:t>
            </w:r>
            <w:r w:rsidRPr="00347684">
              <w:rPr>
                <w:rFonts w:ascii="Times New Roman" w:hAnsi="Times New Roman" w:cs="Times New Roman"/>
                <w:b/>
                <w:sz w:val="24"/>
                <w:szCs w:val="24"/>
              </w:rPr>
              <w:t xml:space="preserve"> этап</w:t>
            </w:r>
            <w:r w:rsidRPr="00347684">
              <w:rPr>
                <w:rFonts w:ascii="Times New Roman" w:hAnsi="Times New Roman" w:cs="Times New Roman"/>
                <w:b/>
                <w:sz w:val="24"/>
                <w:szCs w:val="24"/>
                <w:lang w:val="kk-KZ"/>
              </w:rPr>
              <w:t>.</w:t>
            </w:r>
            <w:r w:rsidRPr="00347684">
              <w:rPr>
                <w:rFonts w:ascii="Times New Roman" w:hAnsi="Times New Roman" w:cs="Times New Roman"/>
                <w:b/>
                <w:sz w:val="24"/>
                <w:szCs w:val="24"/>
              </w:rPr>
              <w:t xml:space="preserve"> </w:t>
            </w:r>
            <w:r w:rsidRPr="00347684">
              <w:rPr>
                <w:rFonts w:ascii="Times New Roman" w:hAnsi="Times New Roman" w:cs="Times New Roman"/>
                <w:b/>
                <w:sz w:val="24"/>
                <w:szCs w:val="24"/>
                <w:lang w:val="kk-KZ"/>
              </w:rPr>
              <w:t>О</w:t>
            </w:r>
            <w:r w:rsidRPr="00347684">
              <w:rPr>
                <w:rFonts w:ascii="Times New Roman" w:hAnsi="Times New Roman" w:cs="Times New Roman"/>
                <w:b/>
                <w:sz w:val="24"/>
                <w:szCs w:val="24"/>
              </w:rPr>
              <w:t xml:space="preserve">пределение </w:t>
            </w:r>
            <w:r w:rsidRPr="00347684">
              <w:rPr>
                <w:rFonts w:ascii="Times New Roman" w:hAnsi="Times New Roman" w:cs="Times New Roman"/>
                <w:b/>
                <w:sz w:val="24"/>
                <w:szCs w:val="24"/>
                <w:lang w:val="kk-KZ"/>
              </w:rPr>
              <w:t xml:space="preserve">массы осаживаемой частиц газа </w:t>
            </w:r>
            <w:r w:rsidRPr="00347684">
              <w:rPr>
                <w:rFonts w:ascii="Times New Roman" w:hAnsi="Times New Roman" w:cs="Times New Roman"/>
                <w:b/>
                <w:sz w:val="24"/>
                <w:szCs w:val="24"/>
              </w:rPr>
              <w:t>при</w:t>
            </w:r>
            <w:r w:rsidRPr="00347684">
              <w:rPr>
                <w:rFonts w:ascii="Times New Roman" w:hAnsi="Times New Roman" w:cs="Times New Roman"/>
                <w:b/>
                <w:sz w:val="24"/>
                <w:szCs w:val="24"/>
                <w:lang w:val="kk-KZ"/>
              </w:rPr>
              <w:t xml:space="preserve"> 1250</w:t>
            </w:r>
            <w:r w:rsidRPr="00347684">
              <w:rPr>
                <w:rFonts w:ascii="Times New Roman" w:hAnsi="Times New Roman" w:cs="Times New Roman"/>
                <w:b/>
                <w:sz w:val="24"/>
                <w:szCs w:val="24"/>
              </w:rPr>
              <w:t xml:space="preserve"> об/мин</w:t>
            </w:r>
          </w:p>
          <w:p w14:paraId="7CEA7126"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b/>
                <w:sz w:val="24"/>
                <w:szCs w:val="24"/>
              </w:rPr>
            </w:pPr>
            <w:r w:rsidRPr="00347684">
              <w:rPr>
                <w:rFonts w:ascii="Times New Roman" w:hAnsi="Times New Roman" w:cs="Times New Roman"/>
                <w:b/>
                <w:sz w:val="24"/>
                <w:szCs w:val="24"/>
                <w:lang w:val="kk-KZ"/>
              </w:rPr>
              <w:t xml:space="preserve"> без воздействия и с воздействием электриомпульса</w:t>
            </w:r>
          </w:p>
        </w:tc>
      </w:tr>
      <w:tr w:rsidR="00347684" w:rsidRPr="00347684" w14:paraId="7491E01D" w14:textId="77777777" w:rsidTr="000659B6">
        <w:trPr>
          <w:trHeight w:val="247"/>
        </w:trPr>
        <w:tc>
          <w:tcPr>
            <w:tcW w:w="1305" w:type="dxa"/>
            <w:tcBorders>
              <w:top w:val="single" w:sz="4" w:space="0" w:color="auto"/>
              <w:left w:val="single" w:sz="4" w:space="0" w:color="auto"/>
              <w:bottom w:val="single" w:sz="4" w:space="0" w:color="auto"/>
              <w:right w:val="single" w:sz="4" w:space="0" w:color="auto"/>
            </w:tcBorders>
          </w:tcPr>
          <w:p w14:paraId="30F713B6"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1</w:t>
            </w:r>
          </w:p>
        </w:tc>
        <w:tc>
          <w:tcPr>
            <w:tcW w:w="7909" w:type="dxa"/>
            <w:tcBorders>
              <w:top w:val="single" w:sz="4" w:space="0" w:color="auto"/>
              <w:left w:val="single" w:sz="4" w:space="0" w:color="auto"/>
              <w:bottom w:val="single" w:sz="4" w:space="0" w:color="auto"/>
              <w:right w:val="single" w:sz="4" w:space="0" w:color="auto"/>
            </w:tcBorders>
          </w:tcPr>
          <w:p w14:paraId="11BC017D"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Запустить двигатель автомобиля</w:t>
            </w:r>
          </w:p>
        </w:tc>
      </w:tr>
      <w:tr w:rsidR="00347684" w:rsidRPr="00347684" w14:paraId="2EE525C8" w14:textId="77777777" w:rsidTr="000659B6">
        <w:trPr>
          <w:trHeight w:val="152"/>
        </w:trPr>
        <w:tc>
          <w:tcPr>
            <w:tcW w:w="1305" w:type="dxa"/>
            <w:tcBorders>
              <w:top w:val="single" w:sz="4" w:space="0" w:color="auto"/>
              <w:left w:val="single" w:sz="4" w:space="0" w:color="auto"/>
              <w:bottom w:val="single" w:sz="4" w:space="0" w:color="auto"/>
              <w:right w:val="single" w:sz="4" w:space="0" w:color="auto"/>
            </w:tcBorders>
          </w:tcPr>
          <w:p w14:paraId="1B4FB239" w14:textId="77777777" w:rsidR="00BE2E33" w:rsidRPr="00347684" w:rsidRDefault="00BE2E33" w:rsidP="000659B6">
            <w:pPr>
              <w:pStyle w:val="a7"/>
              <w:autoSpaceDE w:val="0"/>
              <w:autoSpaceDN w:val="0"/>
              <w:adjustRightInd w:val="0"/>
              <w:ind w:left="0"/>
              <w:contextualSpacing w:val="0"/>
              <w:jc w:val="center"/>
            </w:pPr>
            <w:r w:rsidRPr="00347684">
              <w:t>2</w:t>
            </w:r>
          </w:p>
        </w:tc>
        <w:tc>
          <w:tcPr>
            <w:tcW w:w="7909" w:type="dxa"/>
            <w:tcBorders>
              <w:top w:val="single" w:sz="4" w:space="0" w:color="auto"/>
              <w:left w:val="single" w:sz="4" w:space="0" w:color="auto"/>
              <w:bottom w:val="single" w:sz="4" w:space="0" w:color="auto"/>
              <w:right w:val="single" w:sz="4" w:space="0" w:color="auto"/>
            </w:tcBorders>
          </w:tcPr>
          <w:p w14:paraId="5B74E795"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1250</w:t>
            </w:r>
            <w:r w:rsidRPr="00347684">
              <w:rPr>
                <w:rFonts w:ascii="Times New Roman" w:hAnsi="Times New Roman" w:cs="Times New Roman"/>
                <w:sz w:val="24"/>
                <w:szCs w:val="24"/>
              </w:rPr>
              <w:t xml:space="preserve"> об/мин</w:t>
            </w:r>
          </w:p>
        </w:tc>
      </w:tr>
      <w:tr w:rsidR="00347684" w:rsidRPr="00347684" w14:paraId="248A0B1E" w14:textId="77777777" w:rsidTr="000659B6">
        <w:trPr>
          <w:trHeight w:val="199"/>
        </w:trPr>
        <w:tc>
          <w:tcPr>
            <w:tcW w:w="1305" w:type="dxa"/>
            <w:tcBorders>
              <w:top w:val="single" w:sz="4" w:space="0" w:color="auto"/>
              <w:left w:val="single" w:sz="4" w:space="0" w:color="auto"/>
              <w:bottom w:val="single" w:sz="4" w:space="0" w:color="auto"/>
              <w:right w:val="single" w:sz="4" w:space="0" w:color="auto"/>
            </w:tcBorders>
          </w:tcPr>
          <w:p w14:paraId="27E73DA7" w14:textId="77777777" w:rsidR="00BE2E33" w:rsidRPr="00347684" w:rsidRDefault="00BE2E33" w:rsidP="000659B6">
            <w:pPr>
              <w:pStyle w:val="a7"/>
              <w:autoSpaceDE w:val="0"/>
              <w:autoSpaceDN w:val="0"/>
              <w:adjustRightInd w:val="0"/>
              <w:ind w:left="0"/>
              <w:contextualSpacing w:val="0"/>
              <w:jc w:val="center"/>
            </w:pPr>
            <w:r w:rsidRPr="00347684">
              <w:t>3</w:t>
            </w:r>
          </w:p>
        </w:tc>
        <w:tc>
          <w:tcPr>
            <w:tcW w:w="7909" w:type="dxa"/>
            <w:tcBorders>
              <w:top w:val="single" w:sz="4" w:space="0" w:color="auto"/>
              <w:left w:val="single" w:sz="4" w:space="0" w:color="auto"/>
              <w:bottom w:val="single" w:sz="4" w:space="0" w:color="auto"/>
              <w:right w:val="single" w:sz="4" w:space="0" w:color="auto"/>
            </w:tcBorders>
          </w:tcPr>
          <w:p w14:paraId="6D34FAE5"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Провести поток газа через глушитель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2276BCC5" w14:textId="77777777" w:rsidTr="000659B6">
        <w:trPr>
          <w:trHeight w:val="77"/>
        </w:trPr>
        <w:tc>
          <w:tcPr>
            <w:tcW w:w="1305" w:type="dxa"/>
            <w:tcBorders>
              <w:top w:val="single" w:sz="4" w:space="0" w:color="auto"/>
              <w:left w:val="single" w:sz="4" w:space="0" w:color="auto"/>
              <w:bottom w:val="single" w:sz="4" w:space="0" w:color="auto"/>
              <w:right w:val="single" w:sz="4" w:space="0" w:color="auto"/>
            </w:tcBorders>
          </w:tcPr>
          <w:p w14:paraId="5ED95557"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4</w:t>
            </w:r>
          </w:p>
        </w:tc>
        <w:tc>
          <w:tcPr>
            <w:tcW w:w="7909" w:type="dxa"/>
            <w:tcBorders>
              <w:top w:val="single" w:sz="4" w:space="0" w:color="auto"/>
              <w:left w:val="single" w:sz="4" w:space="0" w:color="auto"/>
              <w:bottom w:val="single" w:sz="4" w:space="0" w:color="auto"/>
              <w:right w:val="single" w:sz="4" w:space="0" w:color="auto"/>
            </w:tcBorders>
          </w:tcPr>
          <w:p w14:paraId="52ABC378"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347684" w:rsidRPr="00347684" w14:paraId="5BAE9DF8" w14:textId="77777777" w:rsidTr="000659B6">
        <w:trPr>
          <w:trHeight w:val="77"/>
        </w:trPr>
        <w:tc>
          <w:tcPr>
            <w:tcW w:w="1305" w:type="dxa"/>
            <w:tcBorders>
              <w:top w:val="single" w:sz="4" w:space="0" w:color="auto"/>
              <w:left w:val="single" w:sz="4" w:space="0" w:color="auto"/>
              <w:bottom w:val="single" w:sz="4" w:space="0" w:color="auto"/>
              <w:right w:val="single" w:sz="4" w:space="0" w:color="auto"/>
            </w:tcBorders>
          </w:tcPr>
          <w:p w14:paraId="403493CE"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5</w:t>
            </w:r>
          </w:p>
        </w:tc>
        <w:tc>
          <w:tcPr>
            <w:tcW w:w="7909" w:type="dxa"/>
            <w:tcBorders>
              <w:top w:val="single" w:sz="4" w:space="0" w:color="auto"/>
              <w:left w:val="single" w:sz="4" w:space="0" w:color="auto"/>
              <w:bottom w:val="single" w:sz="4" w:space="0" w:color="auto"/>
              <w:right w:val="single" w:sz="4" w:space="0" w:color="auto"/>
            </w:tcBorders>
          </w:tcPr>
          <w:p w14:paraId="3C170F31"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Вытащить листки бумаги из внутренней поверхности глушителя</w:t>
            </w:r>
          </w:p>
        </w:tc>
      </w:tr>
      <w:tr w:rsidR="00347684" w:rsidRPr="00347684" w14:paraId="4EDAB0C2" w14:textId="77777777" w:rsidTr="000659B6">
        <w:trPr>
          <w:trHeight w:val="77"/>
        </w:trPr>
        <w:tc>
          <w:tcPr>
            <w:tcW w:w="1305" w:type="dxa"/>
            <w:tcBorders>
              <w:top w:val="single" w:sz="4" w:space="0" w:color="auto"/>
              <w:left w:val="single" w:sz="4" w:space="0" w:color="auto"/>
              <w:bottom w:val="single" w:sz="4" w:space="0" w:color="auto"/>
              <w:right w:val="single" w:sz="4" w:space="0" w:color="auto"/>
            </w:tcBorders>
          </w:tcPr>
          <w:p w14:paraId="54EF24C2"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6</w:t>
            </w:r>
          </w:p>
        </w:tc>
        <w:tc>
          <w:tcPr>
            <w:tcW w:w="7909" w:type="dxa"/>
            <w:tcBorders>
              <w:top w:val="single" w:sz="4" w:space="0" w:color="auto"/>
              <w:left w:val="single" w:sz="4" w:space="0" w:color="auto"/>
              <w:bottom w:val="single" w:sz="4" w:space="0" w:color="auto"/>
              <w:right w:val="single" w:sz="4" w:space="0" w:color="auto"/>
            </w:tcBorders>
          </w:tcPr>
          <w:p w14:paraId="7562155E"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Произвести замеры массы осаженных частиц газа на листках </w:t>
            </w:r>
          </w:p>
        </w:tc>
      </w:tr>
      <w:tr w:rsidR="00347684" w:rsidRPr="00347684" w14:paraId="62E9F867" w14:textId="77777777" w:rsidTr="000659B6">
        <w:trPr>
          <w:trHeight w:val="77"/>
        </w:trPr>
        <w:tc>
          <w:tcPr>
            <w:tcW w:w="1305" w:type="dxa"/>
            <w:tcBorders>
              <w:top w:val="single" w:sz="4" w:space="0" w:color="auto"/>
              <w:left w:val="single" w:sz="4" w:space="0" w:color="auto"/>
              <w:bottom w:val="single" w:sz="4" w:space="0" w:color="auto"/>
              <w:right w:val="single" w:sz="4" w:space="0" w:color="auto"/>
            </w:tcBorders>
          </w:tcPr>
          <w:p w14:paraId="36BBD4D3"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7</w:t>
            </w:r>
          </w:p>
        </w:tc>
        <w:tc>
          <w:tcPr>
            <w:tcW w:w="7909" w:type="dxa"/>
            <w:tcBorders>
              <w:top w:val="single" w:sz="4" w:space="0" w:color="auto"/>
              <w:left w:val="single" w:sz="4" w:space="0" w:color="auto"/>
              <w:bottom w:val="single" w:sz="4" w:space="0" w:color="auto"/>
              <w:right w:val="single" w:sz="4" w:space="0" w:color="auto"/>
            </w:tcBorders>
          </w:tcPr>
          <w:p w14:paraId="5EE06E07"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Запустить двигатель автомобиля</w:t>
            </w:r>
          </w:p>
        </w:tc>
      </w:tr>
      <w:tr w:rsidR="00347684" w:rsidRPr="00347684" w14:paraId="072E455A" w14:textId="77777777" w:rsidTr="000659B6">
        <w:trPr>
          <w:trHeight w:val="77"/>
        </w:trPr>
        <w:tc>
          <w:tcPr>
            <w:tcW w:w="1305" w:type="dxa"/>
            <w:tcBorders>
              <w:top w:val="single" w:sz="4" w:space="0" w:color="auto"/>
              <w:left w:val="single" w:sz="4" w:space="0" w:color="auto"/>
              <w:bottom w:val="single" w:sz="4" w:space="0" w:color="auto"/>
              <w:right w:val="single" w:sz="4" w:space="0" w:color="auto"/>
            </w:tcBorders>
          </w:tcPr>
          <w:p w14:paraId="44EB7CE8" w14:textId="77777777" w:rsidR="00BE2E33" w:rsidRPr="00347684" w:rsidRDefault="00BE2E33" w:rsidP="000659B6">
            <w:pPr>
              <w:autoSpaceDE w:val="0"/>
              <w:autoSpaceDN w:val="0"/>
              <w:adjustRightInd w:val="0"/>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8</w:t>
            </w:r>
          </w:p>
        </w:tc>
        <w:tc>
          <w:tcPr>
            <w:tcW w:w="7909" w:type="dxa"/>
            <w:tcBorders>
              <w:top w:val="single" w:sz="4" w:space="0" w:color="auto"/>
              <w:left w:val="single" w:sz="4" w:space="0" w:color="auto"/>
              <w:bottom w:val="single" w:sz="4" w:space="0" w:color="auto"/>
              <w:right w:val="single" w:sz="4" w:space="0" w:color="auto"/>
            </w:tcBorders>
          </w:tcPr>
          <w:p w14:paraId="1923A2EE"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Установить обороты коленчатого вала ДВС </w:t>
            </w:r>
            <w:r w:rsidRPr="00347684">
              <w:rPr>
                <w:rFonts w:ascii="Times New Roman" w:hAnsi="Times New Roman" w:cs="Times New Roman"/>
                <w:sz w:val="24"/>
                <w:szCs w:val="24"/>
                <w:lang w:val="kk-KZ"/>
              </w:rPr>
              <w:t>на 1250</w:t>
            </w:r>
            <w:r w:rsidRPr="00347684">
              <w:rPr>
                <w:rFonts w:ascii="Times New Roman" w:hAnsi="Times New Roman" w:cs="Times New Roman"/>
                <w:sz w:val="24"/>
                <w:szCs w:val="24"/>
              </w:rPr>
              <w:t xml:space="preserve"> об/мин</w:t>
            </w:r>
          </w:p>
        </w:tc>
      </w:tr>
      <w:tr w:rsidR="00347684" w:rsidRPr="00347684" w14:paraId="3EF3E795" w14:textId="77777777" w:rsidTr="000659B6">
        <w:trPr>
          <w:trHeight w:val="254"/>
        </w:trPr>
        <w:tc>
          <w:tcPr>
            <w:tcW w:w="1305" w:type="dxa"/>
            <w:tcBorders>
              <w:top w:val="single" w:sz="4" w:space="0" w:color="auto"/>
              <w:left w:val="single" w:sz="4" w:space="0" w:color="auto"/>
              <w:bottom w:val="single" w:sz="4" w:space="0" w:color="auto"/>
              <w:right w:val="single" w:sz="4" w:space="0" w:color="auto"/>
            </w:tcBorders>
          </w:tcPr>
          <w:p w14:paraId="15274CB7" w14:textId="77777777" w:rsidR="00BE2E33" w:rsidRPr="00347684" w:rsidRDefault="00BE2E33" w:rsidP="000659B6">
            <w:pPr>
              <w:pStyle w:val="a7"/>
              <w:autoSpaceDE w:val="0"/>
              <w:autoSpaceDN w:val="0"/>
              <w:adjustRightInd w:val="0"/>
              <w:ind w:left="0"/>
              <w:contextualSpacing w:val="0"/>
              <w:jc w:val="center"/>
            </w:pPr>
            <w:r w:rsidRPr="00347684">
              <w:t>9</w:t>
            </w:r>
          </w:p>
        </w:tc>
        <w:tc>
          <w:tcPr>
            <w:tcW w:w="7909" w:type="dxa"/>
            <w:tcBorders>
              <w:top w:val="single" w:sz="4" w:space="0" w:color="auto"/>
              <w:left w:val="single" w:sz="4" w:space="0" w:color="auto"/>
              <w:bottom w:val="single" w:sz="4" w:space="0" w:color="auto"/>
              <w:right w:val="single" w:sz="4" w:space="0" w:color="auto"/>
            </w:tcBorders>
          </w:tcPr>
          <w:p w14:paraId="1FB6B2BE"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Установить</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ультразвуковой излучатель с частотой в 40 кГц</w:t>
            </w:r>
          </w:p>
        </w:tc>
      </w:tr>
      <w:tr w:rsidR="00347684" w:rsidRPr="00347684" w14:paraId="4BFBDA55" w14:textId="77777777" w:rsidTr="000659B6">
        <w:trPr>
          <w:trHeight w:val="145"/>
        </w:trPr>
        <w:tc>
          <w:tcPr>
            <w:tcW w:w="1305" w:type="dxa"/>
            <w:tcBorders>
              <w:top w:val="single" w:sz="4" w:space="0" w:color="auto"/>
              <w:left w:val="single" w:sz="4" w:space="0" w:color="auto"/>
              <w:bottom w:val="single" w:sz="4" w:space="0" w:color="auto"/>
              <w:right w:val="single" w:sz="4" w:space="0" w:color="auto"/>
            </w:tcBorders>
          </w:tcPr>
          <w:p w14:paraId="2E0820B0" w14:textId="77777777" w:rsidR="00BE2E33" w:rsidRPr="00347684" w:rsidRDefault="00BE2E33" w:rsidP="000659B6">
            <w:pPr>
              <w:pStyle w:val="a7"/>
              <w:autoSpaceDE w:val="0"/>
              <w:autoSpaceDN w:val="0"/>
              <w:adjustRightInd w:val="0"/>
              <w:ind w:left="0"/>
              <w:contextualSpacing w:val="0"/>
              <w:jc w:val="center"/>
            </w:pPr>
            <w:r w:rsidRPr="00347684">
              <w:t>10</w:t>
            </w:r>
          </w:p>
        </w:tc>
        <w:tc>
          <w:tcPr>
            <w:tcW w:w="7909" w:type="dxa"/>
            <w:tcBorders>
              <w:top w:val="single" w:sz="4" w:space="0" w:color="auto"/>
              <w:left w:val="single" w:sz="4" w:space="0" w:color="auto"/>
              <w:bottom w:val="single" w:sz="4" w:space="0" w:color="auto"/>
              <w:right w:val="single" w:sz="4" w:space="0" w:color="auto"/>
            </w:tcBorders>
          </w:tcPr>
          <w:p w14:paraId="08DAC673"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Включить </w:t>
            </w:r>
            <w:r w:rsidRPr="00347684">
              <w:rPr>
                <w:rFonts w:ascii="Times New Roman" w:hAnsi="Times New Roman" w:cs="Times New Roman"/>
                <w:sz w:val="24"/>
                <w:szCs w:val="24"/>
                <w:lang w:val="kk-KZ"/>
              </w:rPr>
              <w:t xml:space="preserve">ультразвуковой </w:t>
            </w:r>
            <w:r w:rsidRPr="00347684">
              <w:rPr>
                <w:rFonts w:ascii="Times New Roman" w:hAnsi="Times New Roman" w:cs="Times New Roman"/>
                <w:sz w:val="24"/>
                <w:szCs w:val="24"/>
              </w:rPr>
              <w:t>генератор</w:t>
            </w:r>
            <w:r w:rsidRPr="00347684">
              <w:rPr>
                <w:rFonts w:ascii="Times New Roman" w:hAnsi="Times New Roman" w:cs="Times New Roman"/>
                <w:sz w:val="24"/>
                <w:szCs w:val="24"/>
                <w:lang w:val="kk-KZ"/>
              </w:rPr>
              <w:t xml:space="preserve"> и излучатель в глушителе</w:t>
            </w:r>
            <w:r w:rsidRPr="00347684">
              <w:rPr>
                <w:rFonts w:ascii="Times New Roman" w:hAnsi="Times New Roman" w:cs="Times New Roman"/>
                <w:sz w:val="24"/>
                <w:szCs w:val="24"/>
              </w:rPr>
              <w:t xml:space="preserve"> </w:t>
            </w:r>
          </w:p>
        </w:tc>
      </w:tr>
      <w:tr w:rsidR="00347684" w:rsidRPr="00347684" w14:paraId="7EE61DF5"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17F3BD55" w14:textId="77777777" w:rsidR="00BE2E33" w:rsidRPr="00347684" w:rsidRDefault="00BE2E33" w:rsidP="000659B6">
            <w:pPr>
              <w:pStyle w:val="a7"/>
              <w:autoSpaceDE w:val="0"/>
              <w:autoSpaceDN w:val="0"/>
              <w:adjustRightInd w:val="0"/>
              <w:ind w:left="0"/>
              <w:contextualSpacing w:val="0"/>
              <w:jc w:val="center"/>
            </w:pPr>
            <w:r w:rsidRPr="00347684">
              <w:t>11</w:t>
            </w:r>
          </w:p>
        </w:tc>
        <w:tc>
          <w:tcPr>
            <w:tcW w:w="7909" w:type="dxa"/>
            <w:tcBorders>
              <w:top w:val="single" w:sz="4" w:space="0" w:color="auto"/>
              <w:left w:val="single" w:sz="4" w:space="0" w:color="auto"/>
              <w:bottom w:val="single" w:sz="4" w:space="0" w:color="auto"/>
              <w:right w:val="single" w:sz="4" w:space="0" w:color="auto"/>
            </w:tcBorders>
          </w:tcPr>
          <w:p w14:paraId="7CB3202B"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 xml:space="preserve">Провести поток газа через глушитель в течении </w:t>
            </w:r>
            <w:r w:rsidRPr="00347684">
              <w:rPr>
                <w:rFonts w:ascii="Times New Roman" w:hAnsi="Times New Roman" w:cs="Times New Roman"/>
                <w:sz w:val="24"/>
                <w:szCs w:val="24"/>
                <w:lang w:val="en-US"/>
              </w:rPr>
              <w:t>t</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60 с</w:t>
            </w:r>
          </w:p>
        </w:tc>
      </w:tr>
      <w:tr w:rsidR="00347684" w:rsidRPr="00347684" w14:paraId="28157755"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5D184872" w14:textId="77777777" w:rsidR="00BE2E33" w:rsidRPr="00347684" w:rsidRDefault="00BE2E33" w:rsidP="000659B6">
            <w:pPr>
              <w:pStyle w:val="a7"/>
              <w:autoSpaceDE w:val="0"/>
              <w:autoSpaceDN w:val="0"/>
              <w:adjustRightInd w:val="0"/>
              <w:ind w:left="0"/>
              <w:contextualSpacing w:val="0"/>
              <w:jc w:val="center"/>
            </w:pPr>
            <w:r w:rsidRPr="00347684">
              <w:t>12</w:t>
            </w:r>
          </w:p>
        </w:tc>
        <w:tc>
          <w:tcPr>
            <w:tcW w:w="7909" w:type="dxa"/>
            <w:tcBorders>
              <w:top w:val="single" w:sz="4" w:space="0" w:color="auto"/>
              <w:left w:val="single" w:sz="4" w:space="0" w:color="auto"/>
              <w:bottom w:val="single" w:sz="4" w:space="0" w:color="auto"/>
              <w:right w:val="single" w:sz="4" w:space="0" w:color="auto"/>
            </w:tcBorders>
          </w:tcPr>
          <w:p w14:paraId="07A034C7"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178DE927"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5A8FC4D4" w14:textId="77777777" w:rsidR="00BE2E33" w:rsidRPr="00347684" w:rsidRDefault="00BE2E33" w:rsidP="000659B6">
            <w:pPr>
              <w:pStyle w:val="a7"/>
              <w:autoSpaceDE w:val="0"/>
              <w:autoSpaceDN w:val="0"/>
              <w:adjustRightInd w:val="0"/>
              <w:ind w:left="0"/>
              <w:contextualSpacing w:val="0"/>
              <w:jc w:val="center"/>
            </w:pPr>
            <w:r w:rsidRPr="00347684">
              <w:t>13</w:t>
            </w:r>
          </w:p>
        </w:tc>
        <w:tc>
          <w:tcPr>
            <w:tcW w:w="7909" w:type="dxa"/>
            <w:tcBorders>
              <w:top w:val="single" w:sz="4" w:space="0" w:color="auto"/>
              <w:left w:val="single" w:sz="4" w:space="0" w:color="auto"/>
              <w:bottom w:val="single" w:sz="4" w:space="0" w:color="auto"/>
              <w:right w:val="single" w:sz="4" w:space="0" w:color="auto"/>
            </w:tcBorders>
          </w:tcPr>
          <w:p w14:paraId="587EE7C2"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Выключить зажигание ДВС</w:t>
            </w:r>
          </w:p>
        </w:tc>
      </w:tr>
      <w:tr w:rsidR="00347684" w:rsidRPr="00347684" w14:paraId="70DF4870"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3A363152" w14:textId="77777777" w:rsidR="00BE2E33" w:rsidRPr="00347684" w:rsidRDefault="00BE2E33" w:rsidP="000659B6">
            <w:pPr>
              <w:pStyle w:val="a7"/>
              <w:autoSpaceDE w:val="0"/>
              <w:autoSpaceDN w:val="0"/>
              <w:adjustRightInd w:val="0"/>
              <w:ind w:left="0"/>
              <w:contextualSpacing w:val="0"/>
              <w:jc w:val="center"/>
            </w:pPr>
            <w:r w:rsidRPr="00347684">
              <w:t>14</w:t>
            </w:r>
          </w:p>
        </w:tc>
        <w:tc>
          <w:tcPr>
            <w:tcW w:w="7909" w:type="dxa"/>
            <w:tcBorders>
              <w:top w:val="single" w:sz="4" w:space="0" w:color="auto"/>
              <w:left w:val="single" w:sz="4" w:space="0" w:color="auto"/>
              <w:bottom w:val="single" w:sz="4" w:space="0" w:color="auto"/>
              <w:right w:val="single" w:sz="4" w:space="0" w:color="auto"/>
            </w:tcBorders>
          </w:tcPr>
          <w:p w14:paraId="4C0EDA73"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Вытащить листки бумаги из внутренней поверхности глушителя</w:t>
            </w:r>
          </w:p>
        </w:tc>
      </w:tr>
      <w:tr w:rsidR="00347684" w:rsidRPr="00347684" w14:paraId="0E0163CA"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40EAE8A6" w14:textId="77777777" w:rsidR="00BE2E33" w:rsidRPr="00347684" w:rsidRDefault="00BE2E33" w:rsidP="000659B6">
            <w:pPr>
              <w:pStyle w:val="a7"/>
              <w:autoSpaceDE w:val="0"/>
              <w:autoSpaceDN w:val="0"/>
              <w:adjustRightInd w:val="0"/>
              <w:ind w:left="0"/>
              <w:contextualSpacing w:val="0"/>
              <w:jc w:val="center"/>
            </w:pPr>
            <w:r w:rsidRPr="00347684">
              <w:t>15</w:t>
            </w:r>
          </w:p>
        </w:tc>
        <w:tc>
          <w:tcPr>
            <w:tcW w:w="7909" w:type="dxa"/>
            <w:tcBorders>
              <w:top w:val="single" w:sz="4" w:space="0" w:color="auto"/>
              <w:left w:val="single" w:sz="4" w:space="0" w:color="auto"/>
              <w:bottom w:val="single" w:sz="4" w:space="0" w:color="auto"/>
              <w:right w:val="single" w:sz="4" w:space="0" w:color="auto"/>
            </w:tcBorders>
          </w:tcPr>
          <w:p w14:paraId="0EEBFACE" w14:textId="77777777" w:rsidR="00BE2E33" w:rsidRPr="00347684" w:rsidRDefault="00BE2E33" w:rsidP="000659B6">
            <w:pPr>
              <w:autoSpaceDE w:val="0"/>
              <w:autoSpaceDN w:val="0"/>
              <w:adjustRightInd w:val="0"/>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Произвести замеры массы осаженных частиц газа на листках после воздействия ультразвуком</w:t>
            </w:r>
          </w:p>
        </w:tc>
      </w:tr>
      <w:tr w:rsidR="00347684" w:rsidRPr="00347684" w14:paraId="096C7FBF"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665E03A3" w14:textId="77777777" w:rsidR="00BE2E33" w:rsidRPr="00347684" w:rsidRDefault="00BE2E33" w:rsidP="000659B6">
            <w:pPr>
              <w:pStyle w:val="a7"/>
              <w:autoSpaceDE w:val="0"/>
              <w:autoSpaceDN w:val="0"/>
              <w:adjustRightInd w:val="0"/>
              <w:ind w:left="0"/>
              <w:contextualSpacing w:val="0"/>
              <w:jc w:val="center"/>
            </w:pPr>
            <w:r w:rsidRPr="00347684">
              <w:t>16</w:t>
            </w:r>
          </w:p>
        </w:tc>
        <w:tc>
          <w:tcPr>
            <w:tcW w:w="7909" w:type="dxa"/>
            <w:tcBorders>
              <w:top w:val="single" w:sz="4" w:space="0" w:color="auto"/>
              <w:left w:val="single" w:sz="4" w:space="0" w:color="auto"/>
              <w:bottom w:val="single" w:sz="4" w:space="0" w:color="auto"/>
              <w:right w:val="single" w:sz="4" w:space="0" w:color="auto"/>
            </w:tcBorders>
          </w:tcPr>
          <w:p w14:paraId="3FBE7A74" w14:textId="77777777" w:rsidR="00BE2E33" w:rsidRPr="00347684" w:rsidRDefault="00BE2E33" w:rsidP="000659B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 xml:space="preserve">Выключить </w:t>
            </w:r>
            <w:r w:rsidRPr="00347684">
              <w:rPr>
                <w:rFonts w:ascii="Times New Roman" w:hAnsi="Times New Roman" w:cs="Times New Roman"/>
                <w:sz w:val="24"/>
                <w:szCs w:val="24"/>
                <w:lang w:val="kk-KZ"/>
              </w:rPr>
              <w:t>ультразвуковой</w:t>
            </w:r>
            <w:r w:rsidRPr="00347684">
              <w:rPr>
                <w:rFonts w:ascii="Times New Roman" w:hAnsi="Times New Roman" w:cs="Times New Roman"/>
                <w:sz w:val="24"/>
                <w:szCs w:val="24"/>
              </w:rPr>
              <w:t xml:space="preserve"> генератор</w:t>
            </w:r>
          </w:p>
        </w:tc>
      </w:tr>
      <w:tr w:rsidR="00347684" w:rsidRPr="00347684" w14:paraId="2B7592FA"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226D806E" w14:textId="77777777" w:rsidR="00BE2E33" w:rsidRPr="00347684" w:rsidRDefault="00BE2E33" w:rsidP="000659B6">
            <w:pPr>
              <w:pStyle w:val="a7"/>
              <w:autoSpaceDE w:val="0"/>
              <w:autoSpaceDN w:val="0"/>
              <w:adjustRightInd w:val="0"/>
              <w:ind w:left="0"/>
              <w:contextualSpacing w:val="0"/>
              <w:jc w:val="center"/>
            </w:pPr>
            <w:r w:rsidRPr="00347684">
              <w:t>17</w:t>
            </w:r>
          </w:p>
        </w:tc>
        <w:tc>
          <w:tcPr>
            <w:tcW w:w="7909" w:type="dxa"/>
            <w:tcBorders>
              <w:top w:val="single" w:sz="4" w:space="0" w:color="auto"/>
              <w:left w:val="single" w:sz="4" w:space="0" w:color="auto"/>
              <w:bottom w:val="single" w:sz="4" w:space="0" w:color="auto"/>
              <w:right w:val="single" w:sz="4" w:space="0" w:color="auto"/>
            </w:tcBorders>
          </w:tcPr>
          <w:p w14:paraId="5DE4BEB8" w14:textId="77777777" w:rsidR="00BE2E33" w:rsidRPr="00347684" w:rsidRDefault="00BE2E33" w:rsidP="000659B6">
            <w:pPr>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Выключить зажигание ДВС</w:t>
            </w:r>
          </w:p>
        </w:tc>
      </w:tr>
      <w:tr w:rsidR="00BE2E33" w:rsidRPr="00347684" w14:paraId="38C93869" w14:textId="77777777" w:rsidTr="000659B6">
        <w:trPr>
          <w:trHeight w:val="109"/>
        </w:trPr>
        <w:tc>
          <w:tcPr>
            <w:tcW w:w="1305" w:type="dxa"/>
            <w:tcBorders>
              <w:top w:val="single" w:sz="4" w:space="0" w:color="auto"/>
              <w:left w:val="single" w:sz="4" w:space="0" w:color="auto"/>
              <w:bottom w:val="single" w:sz="4" w:space="0" w:color="auto"/>
              <w:right w:val="single" w:sz="4" w:space="0" w:color="auto"/>
            </w:tcBorders>
          </w:tcPr>
          <w:p w14:paraId="58945D81" w14:textId="77777777" w:rsidR="00BE2E33" w:rsidRPr="00347684" w:rsidRDefault="00BE2E33" w:rsidP="000659B6">
            <w:pPr>
              <w:pStyle w:val="a7"/>
              <w:autoSpaceDE w:val="0"/>
              <w:autoSpaceDN w:val="0"/>
              <w:adjustRightInd w:val="0"/>
              <w:ind w:left="0"/>
              <w:contextualSpacing w:val="0"/>
              <w:jc w:val="center"/>
            </w:pPr>
            <w:r w:rsidRPr="00347684">
              <w:t>18</w:t>
            </w:r>
          </w:p>
        </w:tc>
        <w:tc>
          <w:tcPr>
            <w:tcW w:w="7909" w:type="dxa"/>
            <w:tcBorders>
              <w:top w:val="single" w:sz="4" w:space="0" w:color="auto"/>
              <w:left w:val="single" w:sz="4" w:space="0" w:color="auto"/>
              <w:bottom w:val="single" w:sz="4" w:space="0" w:color="auto"/>
              <w:right w:val="single" w:sz="4" w:space="0" w:color="auto"/>
            </w:tcBorders>
          </w:tcPr>
          <w:p w14:paraId="4ED41227" w14:textId="77777777" w:rsidR="00BE2E33" w:rsidRPr="00347684" w:rsidRDefault="00BE2E33" w:rsidP="000659B6">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Записать все полученные результаты</w:t>
            </w:r>
            <w:r w:rsidRPr="00347684">
              <w:rPr>
                <w:rFonts w:ascii="Times New Roman" w:hAnsi="Times New Roman" w:cs="Times New Roman"/>
                <w:sz w:val="24"/>
                <w:szCs w:val="24"/>
                <w:lang w:val="kk-KZ"/>
              </w:rPr>
              <w:t xml:space="preserve"> в журнал эксперимента</w:t>
            </w:r>
          </w:p>
        </w:tc>
      </w:tr>
    </w:tbl>
    <w:p w14:paraId="3BA1163D" w14:textId="77777777" w:rsidR="00BE2E33" w:rsidRPr="00347684" w:rsidRDefault="00BE2E33" w:rsidP="0092684A">
      <w:pPr>
        <w:spacing w:after="0" w:line="240" w:lineRule="auto"/>
        <w:ind w:firstLine="709"/>
        <w:jc w:val="both"/>
        <w:rPr>
          <w:rFonts w:ascii="Times New Roman" w:hAnsi="Times New Roman" w:cs="Times New Roman"/>
          <w:sz w:val="28"/>
        </w:rPr>
      </w:pPr>
    </w:p>
    <w:p w14:paraId="4CDA0A8F" w14:textId="6E379386" w:rsidR="0092684A" w:rsidRPr="00347684" w:rsidRDefault="0092684A" w:rsidP="0092684A">
      <w:pPr>
        <w:spacing w:after="0" w:line="240" w:lineRule="auto"/>
        <w:ind w:firstLine="709"/>
        <w:jc w:val="both"/>
        <w:rPr>
          <w:rFonts w:ascii="Times New Roman" w:hAnsi="Times New Roman" w:cs="Times New Roman"/>
          <w:sz w:val="28"/>
          <w:lang w:val="kk-KZ"/>
        </w:rPr>
      </w:pPr>
      <w:r w:rsidRPr="00347684">
        <w:rPr>
          <w:rFonts w:ascii="Times New Roman" w:hAnsi="Times New Roman" w:cs="Times New Roman"/>
          <w:sz w:val="28"/>
          <w:lang w:val="kk-KZ"/>
        </w:rPr>
        <w:t>Дополнительные э</w:t>
      </w:r>
      <w:r w:rsidRPr="00347684">
        <w:rPr>
          <w:rFonts w:ascii="Times New Roman" w:hAnsi="Times New Roman" w:cs="Times New Roman"/>
          <w:sz w:val="28"/>
        </w:rPr>
        <w:t>ксперимент</w:t>
      </w:r>
      <w:r w:rsidRPr="00347684">
        <w:rPr>
          <w:rFonts w:ascii="Times New Roman" w:hAnsi="Times New Roman" w:cs="Times New Roman"/>
          <w:sz w:val="28"/>
          <w:lang w:val="kk-KZ"/>
        </w:rPr>
        <w:t xml:space="preserve">альные исследования </w:t>
      </w:r>
      <w:r w:rsidRPr="00347684">
        <w:rPr>
          <w:rFonts w:ascii="Times New Roman" w:hAnsi="Times New Roman" w:cs="Times New Roman"/>
          <w:sz w:val="28"/>
        </w:rPr>
        <w:t>были проведены в следующей последовательности</w:t>
      </w:r>
      <w:r w:rsidRPr="00347684">
        <w:rPr>
          <w:rFonts w:ascii="Times New Roman" w:hAnsi="Times New Roman" w:cs="Times New Roman"/>
          <w:sz w:val="28"/>
          <w:lang w:val="kk-KZ"/>
        </w:rPr>
        <w:t xml:space="preserve">. </w:t>
      </w:r>
      <w:r w:rsidRPr="00347684">
        <w:rPr>
          <w:rFonts w:ascii="Times New Roman" w:hAnsi="Times New Roman" w:cs="Times New Roman"/>
          <w:sz w:val="28"/>
        </w:rPr>
        <w:t xml:space="preserve">На </w:t>
      </w:r>
      <w:r w:rsidRPr="00347684">
        <w:rPr>
          <w:rFonts w:ascii="Times New Roman" w:hAnsi="Times New Roman" w:cs="Times New Roman"/>
          <w:sz w:val="28"/>
          <w:lang w:val="kk-KZ"/>
        </w:rPr>
        <w:t xml:space="preserve">внутреннюю поверхность стенда глушителя </w:t>
      </w:r>
      <w:r w:rsidRPr="00347684">
        <w:rPr>
          <w:rFonts w:ascii="Times New Roman" w:hAnsi="Times New Roman" w:cs="Times New Roman"/>
          <w:sz w:val="28"/>
        </w:rPr>
        <w:t xml:space="preserve">было размещено пять пронумерованных листов бумаги размером </w:t>
      </w:r>
      <w:r w:rsidRPr="00347684">
        <w:rPr>
          <w:rFonts w:ascii="Times New Roman" w:hAnsi="Times New Roman" w:cs="Times New Roman"/>
          <w:sz w:val="28"/>
          <w:lang w:val="kk-KZ"/>
        </w:rPr>
        <w:t>0,01</w:t>
      </w:r>
      <w:r w:rsidRPr="00347684">
        <w:rPr>
          <w:rFonts w:ascii="Times New Roman" w:hAnsi="Times New Roman" w:cs="Times New Roman"/>
          <w:sz w:val="28"/>
        </w:rPr>
        <w:t>×</w:t>
      </w:r>
      <w:r w:rsidRPr="00347684">
        <w:rPr>
          <w:rFonts w:ascii="Times New Roman" w:hAnsi="Times New Roman" w:cs="Times New Roman"/>
          <w:sz w:val="28"/>
          <w:lang w:val="kk-KZ"/>
        </w:rPr>
        <w:t>0,01</w:t>
      </w:r>
      <w:r w:rsidRPr="00347684">
        <w:rPr>
          <w:rFonts w:ascii="Times New Roman" w:hAnsi="Times New Roman" w:cs="Times New Roman"/>
          <w:sz w:val="28"/>
        </w:rPr>
        <w:t xml:space="preserve"> м, общей длиной </w:t>
      </w:r>
      <w:r w:rsidRPr="00347684">
        <w:rPr>
          <w:rFonts w:ascii="Times New Roman" w:hAnsi="Times New Roman" w:cs="Times New Roman"/>
          <w:sz w:val="28"/>
          <w:lang w:val="kk-KZ"/>
        </w:rPr>
        <w:t>0,5</w:t>
      </w:r>
      <w:r w:rsidRPr="00347684">
        <w:rPr>
          <w:rFonts w:ascii="Times New Roman" w:hAnsi="Times New Roman" w:cs="Times New Roman"/>
          <w:sz w:val="28"/>
        </w:rPr>
        <w:t xml:space="preserve"> м.</w:t>
      </w:r>
      <w:r w:rsidRPr="00347684">
        <w:rPr>
          <w:rFonts w:ascii="Times New Roman" w:hAnsi="Times New Roman" w:cs="Times New Roman"/>
          <w:sz w:val="28"/>
          <w:lang w:val="kk-KZ"/>
        </w:rPr>
        <w:t xml:space="preserve"> </w:t>
      </w:r>
      <w:r w:rsidRPr="00347684">
        <w:rPr>
          <w:rFonts w:ascii="Times New Roman" w:hAnsi="Times New Roman" w:cs="Times New Roman"/>
          <w:sz w:val="28"/>
        </w:rPr>
        <w:t xml:space="preserve">Масса бумаги измерялась весами </w:t>
      </w:r>
      <w:r w:rsidRPr="00347684">
        <w:rPr>
          <w:rFonts w:ascii="Times New Roman" w:hAnsi="Times New Roman" w:cs="Times New Roman"/>
          <w:sz w:val="28"/>
          <w:lang w:val="kk-KZ"/>
        </w:rPr>
        <w:t>«</w:t>
      </w:r>
      <w:r w:rsidRPr="00347684">
        <w:rPr>
          <w:rFonts w:ascii="Times New Roman" w:hAnsi="Times New Roman" w:cs="Times New Roman"/>
          <w:sz w:val="28"/>
        </w:rPr>
        <w:t>MH-500</w:t>
      </w:r>
      <w:r w:rsidRPr="00347684">
        <w:rPr>
          <w:rFonts w:ascii="Times New Roman" w:hAnsi="Times New Roman" w:cs="Times New Roman"/>
          <w:sz w:val="28"/>
          <w:lang w:val="kk-KZ"/>
        </w:rPr>
        <w:t>»</w:t>
      </w:r>
      <w:r w:rsidRPr="00347684">
        <w:rPr>
          <w:rFonts w:ascii="Times New Roman" w:hAnsi="Times New Roman" w:cs="Times New Roman"/>
          <w:sz w:val="28"/>
        </w:rPr>
        <w:t xml:space="preserve"> до начала </w:t>
      </w:r>
      <w:r w:rsidRPr="00347684">
        <w:rPr>
          <w:rFonts w:ascii="Times New Roman" w:hAnsi="Times New Roman" w:cs="Times New Roman"/>
          <w:sz w:val="28"/>
          <w:lang w:val="kk-KZ"/>
        </w:rPr>
        <w:t xml:space="preserve">проведения экспериментальных исследований. Затем был </w:t>
      </w:r>
      <w:r w:rsidRPr="00347684">
        <w:rPr>
          <w:rFonts w:ascii="Times New Roman" w:hAnsi="Times New Roman" w:cs="Times New Roman"/>
          <w:sz w:val="28"/>
        </w:rPr>
        <w:t>запущен</w:t>
      </w:r>
      <w:r w:rsidRPr="00347684">
        <w:rPr>
          <w:rFonts w:ascii="Times New Roman" w:hAnsi="Times New Roman" w:cs="Times New Roman"/>
          <w:sz w:val="28"/>
          <w:lang w:val="kk-KZ"/>
        </w:rPr>
        <w:t xml:space="preserve"> двигатель автомобиля</w:t>
      </w:r>
      <w:r w:rsidRPr="00347684">
        <w:rPr>
          <w:rFonts w:ascii="Times New Roman" w:hAnsi="Times New Roman" w:cs="Times New Roman"/>
          <w:sz w:val="28"/>
        </w:rPr>
        <w:t xml:space="preserve">, и его температура была повышена до рабочего уровня. Полноразмерный стенд ультразвукового глушителя был подключен к автомобилю. </w:t>
      </w:r>
      <w:r w:rsidR="002D0D30" w:rsidRPr="00347684">
        <w:rPr>
          <w:rFonts w:ascii="Times New Roman" w:hAnsi="Times New Roman" w:cs="Times New Roman"/>
          <w:sz w:val="28"/>
          <w:lang w:val="kk-KZ"/>
        </w:rPr>
        <w:t>Нажатием акселератора з</w:t>
      </w:r>
      <w:r w:rsidRPr="00347684">
        <w:rPr>
          <w:rFonts w:ascii="Times New Roman" w:hAnsi="Times New Roman" w:cs="Times New Roman"/>
          <w:sz w:val="28"/>
          <w:lang w:val="kk-KZ"/>
        </w:rPr>
        <w:t>адавалось число</w:t>
      </w:r>
      <w:r w:rsidRPr="00347684">
        <w:rPr>
          <w:rFonts w:ascii="Times New Roman" w:hAnsi="Times New Roman" w:cs="Times New Roman"/>
          <w:sz w:val="28"/>
        </w:rPr>
        <w:t xml:space="preserve"> </w:t>
      </w:r>
      <w:r w:rsidRPr="00347684">
        <w:rPr>
          <w:rFonts w:ascii="Times New Roman" w:hAnsi="Times New Roman" w:cs="Times New Roman"/>
          <w:sz w:val="28"/>
          <w:lang w:val="kk-KZ"/>
        </w:rPr>
        <w:t>оборотов</w:t>
      </w:r>
      <w:r w:rsidRPr="00347684">
        <w:rPr>
          <w:rFonts w:ascii="Times New Roman" w:hAnsi="Times New Roman" w:cs="Times New Roman"/>
          <w:sz w:val="28"/>
        </w:rPr>
        <w:t xml:space="preserve"> коленчатого вала двигателя, с изменением диапазона оборотов в 950 и 1250 оборотов в минуту.</w:t>
      </w:r>
      <w:r w:rsidRPr="00347684">
        <w:rPr>
          <w:rFonts w:ascii="Times New Roman" w:hAnsi="Times New Roman" w:cs="Times New Roman"/>
          <w:sz w:val="28"/>
          <w:lang w:val="kk-KZ"/>
        </w:rPr>
        <w:t xml:space="preserve"> </w:t>
      </w:r>
      <w:r w:rsidRPr="00347684">
        <w:rPr>
          <w:rFonts w:ascii="Times New Roman" w:hAnsi="Times New Roman" w:cs="Times New Roman"/>
          <w:sz w:val="28"/>
        </w:rPr>
        <w:t xml:space="preserve">Отработавший выхлопной газ направлялся в полноразмерный стенд ультразвукового глушителя через входной патрубок. </w:t>
      </w:r>
      <w:r w:rsidRPr="00347684">
        <w:rPr>
          <w:rFonts w:ascii="Times New Roman" w:hAnsi="Times New Roman" w:cs="Times New Roman"/>
          <w:sz w:val="28"/>
          <w:lang w:val="kk-KZ"/>
        </w:rPr>
        <w:t>Были получены показатели массы осаживаемых частиц без воздействия ультразвука. При</w:t>
      </w:r>
      <w:r w:rsidRPr="00347684">
        <w:rPr>
          <w:rFonts w:ascii="Times New Roman" w:hAnsi="Times New Roman" w:cs="Times New Roman"/>
          <w:sz w:val="28"/>
        </w:rPr>
        <w:t xml:space="preserve"> включен</w:t>
      </w:r>
      <w:r w:rsidRPr="00347684">
        <w:rPr>
          <w:rFonts w:ascii="Times New Roman" w:hAnsi="Times New Roman" w:cs="Times New Roman"/>
          <w:sz w:val="28"/>
          <w:lang w:val="kk-KZ"/>
        </w:rPr>
        <w:t>ии</w:t>
      </w:r>
      <w:r w:rsidRPr="00347684">
        <w:rPr>
          <w:rFonts w:ascii="Times New Roman" w:hAnsi="Times New Roman" w:cs="Times New Roman"/>
          <w:sz w:val="28"/>
        </w:rPr>
        <w:t xml:space="preserve"> ультразвуково</w:t>
      </w:r>
      <w:r w:rsidRPr="00347684">
        <w:rPr>
          <w:rFonts w:ascii="Times New Roman" w:hAnsi="Times New Roman" w:cs="Times New Roman"/>
          <w:sz w:val="28"/>
          <w:lang w:val="kk-KZ"/>
        </w:rPr>
        <w:t>го</w:t>
      </w:r>
      <w:r w:rsidRPr="00347684">
        <w:rPr>
          <w:rFonts w:ascii="Times New Roman" w:hAnsi="Times New Roman" w:cs="Times New Roman"/>
          <w:sz w:val="28"/>
        </w:rPr>
        <w:t xml:space="preserve"> оборудовани</w:t>
      </w:r>
      <w:r w:rsidRPr="00347684">
        <w:rPr>
          <w:rFonts w:ascii="Times New Roman" w:hAnsi="Times New Roman" w:cs="Times New Roman"/>
          <w:sz w:val="28"/>
          <w:lang w:val="kk-KZ"/>
        </w:rPr>
        <w:t>я</w:t>
      </w:r>
      <w:r w:rsidR="002D0D30" w:rsidRPr="00347684">
        <w:rPr>
          <w:rFonts w:ascii="Times New Roman" w:hAnsi="Times New Roman" w:cs="Times New Roman"/>
          <w:sz w:val="28"/>
          <w:lang w:val="kk-KZ"/>
        </w:rPr>
        <w:t xml:space="preserve"> (генератора и излучателя)</w:t>
      </w:r>
      <w:r w:rsidRPr="00347684">
        <w:rPr>
          <w:rFonts w:ascii="Times New Roman" w:hAnsi="Times New Roman" w:cs="Times New Roman"/>
          <w:sz w:val="28"/>
        </w:rPr>
        <w:t xml:space="preserve"> газ подвергался воздействию ультразвуковых волн с частотой 40 кГц.</w:t>
      </w:r>
      <w:r w:rsidRPr="00347684">
        <w:rPr>
          <w:rFonts w:ascii="Times New Roman" w:hAnsi="Times New Roman" w:cs="Times New Roman"/>
          <w:sz w:val="28"/>
          <w:lang w:val="kk-KZ"/>
        </w:rPr>
        <w:t xml:space="preserve"> Время воздействия ультразвука составило 5 минут. </w:t>
      </w:r>
      <w:r w:rsidRPr="00347684">
        <w:rPr>
          <w:rFonts w:ascii="Times New Roman" w:hAnsi="Times New Roman" w:cs="Times New Roman"/>
          <w:sz w:val="28"/>
        </w:rPr>
        <w:t xml:space="preserve">Внутри глушителя происходила ультразвуковая интенсификация процессов коагуляции и очистки отработавших газов, что способствовало оседанию крупных частиц </w:t>
      </w:r>
      <w:r w:rsidR="002D0D30" w:rsidRPr="00347684">
        <w:rPr>
          <w:rFonts w:ascii="Times New Roman" w:hAnsi="Times New Roman" w:cs="Times New Roman"/>
          <w:sz w:val="28"/>
          <w:lang w:val="kk-KZ"/>
        </w:rPr>
        <w:t>газа</w:t>
      </w:r>
      <w:r w:rsidRPr="00347684">
        <w:rPr>
          <w:rFonts w:ascii="Times New Roman" w:hAnsi="Times New Roman" w:cs="Times New Roman"/>
          <w:sz w:val="28"/>
        </w:rPr>
        <w:t>.</w:t>
      </w:r>
      <w:r w:rsidRPr="00347684">
        <w:rPr>
          <w:rFonts w:ascii="Times New Roman" w:hAnsi="Times New Roman" w:cs="Times New Roman"/>
          <w:sz w:val="28"/>
          <w:lang w:val="kk-KZ"/>
        </w:rPr>
        <w:t xml:space="preserve"> </w:t>
      </w:r>
      <w:r w:rsidRPr="00347684">
        <w:rPr>
          <w:rFonts w:ascii="Times New Roman" w:hAnsi="Times New Roman" w:cs="Times New Roman"/>
          <w:sz w:val="28"/>
        </w:rPr>
        <w:t>Очищенный отработавший газ выводился через выходной патрубок.</w:t>
      </w:r>
      <w:r w:rsidRPr="00347684">
        <w:rPr>
          <w:rFonts w:ascii="Times New Roman" w:hAnsi="Times New Roman" w:cs="Times New Roman"/>
          <w:sz w:val="28"/>
          <w:lang w:val="kk-KZ"/>
        </w:rPr>
        <w:t xml:space="preserve"> </w:t>
      </w:r>
      <w:r w:rsidRPr="00347684">
        <w:rPr>
          <w:rFonts w:ascii="Times New Roman" w:hAnsi="Times New Roman" w:cs="Times New Roman"/>
          <w:sz w:val="28"/>
        </w:rPr>
        <w:t>После каждого испытания пронумерованный лист бумаги с осевшими</w:t>
      </w:r>
      <w:r w:rsidR="002D0D30" w:rsidRPr="00347684">
        <w:rPr>
          <w:rFonts w:ascii="Times New Roman" w:hAnsi="Times New Roman" w:cs="Times New Roman"/>
          <w:sz w:val="28"/>
          <w:lang w:val="kk-KZ"/>
        </w:rPr>
        <w:t xml:space="preserve"> твердыми</w:t>
      </w:r>
      <w:r w:rsidRPr="00347684">
        <w:rPr>
          <w:rFonts w:ascii="Times New Roman" w:hAnsi="Times New Roman" w:cs="Times New Roman"/>
          <w:sz w:val="28"/>
        </w:rPr>
        <w:t xml:space="preserve"> частицами аккуратно извлекался и вновь взвешивался. </w:t>
      </w:r>
      <w:r w:rsidRPr="00347684">
        <w:rPr>
          <w:rFonts w:ascii="Times New Roman" w:hAnsi="Times New Roman" w:cs="Times New Roman"/>
          <w:sz w:val="28"/>
          <w:lang w:val="kk-KZ"/>
        </w:rPr>
        <w:t>По р</w:t>
      </w:r>
      <w:r w:rsidRPr="00347684">
        <w:rPr>
          <w:rFonts w:ascii="Times New Roman" w:hAnsi="Times New Roman" w:cs="Times New Roman"/>
          <w:sz w:val="28"/>
        </w:rPr>
        <w:t>азниц</w:t>
      </w:r>
      <w:r w:rsidRPr="00347684">
        <w:rPr>
          <w:rFonts w:ascii="Times New Roman" w:hAnsi="Times New Roman" w:cs="Times New Roman"/>
          <w:sz w:val="28"/>
          <w:lang w:val="kk-KZ"/>
        </w:rPr>
        <w:t>е мас, зафиксированных</w:t>
      </w:r>
      <w:r w:rsidRPr="00347684">
        <w:rPr>
          <w:rFonts w:ascii="Times New Roman" w:hAnsi="Times New Roman" w:cs="Times New Roman"/>
          <w:sz w:val="28"/>
        </w:rPr>
        <w:t xml:space="preserve"> до и после </w:t>
      </w:r>
      <w:r w:rsidRPr="00347684">
        <w:rPr>
          <w:rFonts w:ascii="Times New Roman" w:hAnsi="Times New Roman" w:cs="Times New Roman"/>
          <w:sz w:val="28"/>
          <w:lang w:val="kk-KZ"/>
        </w:rPr>
        <w:t>эксперимента было</w:t>
      </w:r>
      <w:r w:rsidRPr="00347684">
        <w:rPr>
          <w:rFonts w:ascii="Times New Roman" w:hAnsi="Times New Roman" w:cs="Times New Roman"/>
          <w:sz w:val="28"/>
        </w:rPr>
        <w:t xml:space="preserve"> определ</w:t>
      </w:r>
      <w:r w:rsidRPr="00347684">
        <w:rPr>
          <w:rFonts w:ascii="Times New Roman" w:hAnsi="Times New Roman" w:cs="Times New Roman"/>
          <w:sz w:val="28"/>
          <w:lang w:val="kk-KZ"/>
        </w:rPr>
        <w:t>ено значение</w:t>
      </w:r>
      <w:r w:rsidRPr="00347684">
        <w:rPr>
          <w:rFonts w:ascii="Times New Roman" w:hAnsi="Times New Roman" w:cs="Times New Roman"/>
          <w:sz w:val="28"/>
        </w:rPr>
        <w:t xml:space="preserve"> масс</w:t>
      </w:r>
      <w:r w:rsidRPr="00347684">
        <w:rPr>
          <w:rFonts w:ascii="Times New Roman" w:hAnsi="Times New Roman" w:cs="Times New Roman"/>
          <w:sz w:val="28"/>
          <w:lang w:val="kk-KZ"/>
        </w:rPr>
        <w:t>ы</w:t>
      </w:r>
      <w:r w:rsidRPr="00347684">
        <w:rPr>
          <w:rFonts w:ascii="Times New Roman" w:hAnsi="Times New Roman" w:cs="Times New Roman"/>
          <w:sz w:val="28"/>
        </w:rPr>
        <w:t xml:space="preserve"> осевших </w:t>
      </w:r>
      <w:r w:rsidR="002D0D30" w:rsidRPr="00347684">
        <w:rPr>
          <w:rFonts w:ascii="Times New Roman" w:hAnsi="Times New Roman" w:cs="Times New Roman"/>
          <w:sz w:val="28"/>
          <w:lang w:val="kk-KZ"/>
        </w:rPr>
        <w:t>твердых</w:t>
      </w:r>
      <w:r w:rsidRPr="00347684">
        <w:rPr>
          <w:rFonts w:ascii="Times New Roman" w:hAnsi="Times New Roman" w:cs="Times New Roman"/>
          <w:sz w:val="28"/>
        </w:rPr>
        <w:t xml:space="preserve"> частиц</w:t>
      </w:r>
      <w:r w:rsidRPr="00347684">
        <w:rPr>
          <w:rFonts w:ascii="Times New Roman" w:hAnsi="Times New Roman" w:cs="Times New Roman"/>
          <w:sz w:val="28"/>
          <w:lang w:val="kk-KZ"/>
        </w:rPr>
        <w:t xml:space="preserve"> газа</w:t>
      </w:r>
      <w:r w:rsidRPr="00347684">
        <w:rPr>
          <w:rFonts w:ascii="Times New Roman" w:hAnsi="Times New Roman" w:cs="Times New Roman"/>
          <w:sz w:val="28"/>
        </w:rPr>
        <w:t>.</w:t>
      </w:r>
    </w:p>
    <w:p w14:paraId="63D3F82C" w14:textId="151FC85B" w:rsidR="0092684A" w:rsidRPr="00347684" w:rsidRDefault="0092684A" w:rsidP="0092684A">
      <w:pPr>
        <w:spacing w:after="0" w:line="240" w:lineRule="auto"/>
        <w:ind w:firstLine="709"/>
        <w:jc w:val="both"/>
        <w:rPr>
          <w:rFonts w:ascii="Times New Roman" w:hAnsi="Times New Roman" w:cs="Times New Roman"/>
          <w:sz w:val="28"/>
          <w:szCs w:val="27"/>
          <w:lang w:val="kk-KZ"/>
        </w:rPr>
      </w:pPr>
      <w:r w:rsidRPr="00347684">
        <w:rPr>
          <w:rFonts w:ascii="Times New Roman" w:hAnsi="Times New Roman" w:cs="Times New Roman"/>
          <w:sz w:val="28"/>
          <w:szCs w:val="27"/>
          <w:lang w:val="kk-KZ"/>
        </w:rPr>
        <w:t>Полученные результаты основных экспериментальных исследований приведены в таблице 3.</w:t>
      </w:r>
      <w:r w:rsidR="00FE1F51" w:rsidRPr="00347684">
        <w:rPr>
          <w:rFonts w:ascii="Times New Roman" w:hAnsi="Times New Roman" w:cs="Times New Roman"/>
          <w:sz w:val="28"/>
          <w:szCs w:val="27"/>
          <w:lang w:val="kk-KZ"/>
        </w:rPr>
        <w:t>6</w:t>
      </w:r>
      <w:r w:rsidRPr="00347684">
        <w:rPr>
          <w:rFonts w:ascii="Times New Roman" w:hAnsi="Times New Roman" w:cs="Times New Roman"/>
          <w:sz w:val="28"/>
          <w:szCs w:val="27"/>
          <w:lang w:val="kk-KZ"/>
        </w:rPr>
        <w:t>.</w:t>
      </w:r>
    </w:p>
    <w:p w14:paraId="1C5A4A07" w14:textId="77777777" w:rsidR="00BE2E33" w:rsidRPr="00347684" w:rsidRDefault="00BE2E33" w:rsidP="00B24D54">
      <w:pPr>
        <w:spacing w:after="0" w:line="240" w:lineRule="auto"/>
        <w:jc w:val="both"/>
        <w:rPr>
          <w:rFonts w:ascii="Times New Roman" w:hAnsi="Times New Roman" w:cs="Times New Roman"/>
          <w:sz w:val="16"/>
          <w:szCs w:val="16"/>
          <w:lang w:val="kk-KZ"/>
        </w:rPr>
      </w:pPr>
    </w:p>
    <w:p w14:paraId="3F56A97C" w14:textId="28C3E32C" w:rsidR="0092684A" w:rsidRPr="00347684" w:rsidRDefault="0092684A" w:rsidP="00B24D54">
      <w:pPr>
        <w:spacing w:after="0" w:line="240" w:lineRule="auto"/>
        <w:jc w:val="both"/>
        <w:rPr>
          <w:rFonts w:ascii="Times New Roman" w:hAnsi="Times New Roman" w:cs="Times New Roman"/>
          <w:bCs/>
          <w:sz w:val="28"/>
          <w:szCs w:val="18"/>
          <w:lang w:val="kk-KZ"/>
        </w:rPr>
      </w:pPr>
      <w:r w:rsidRPr="00347684">
        <w:rPr>
          <w:rFonts w:ascii="Times New Roman" w:hAnsi="Times New Roman" w:cs="Times New Roman"/>
          <w:sz w:val="28"/>
          <w:szCs w:val="27"/>
          <w:lang w:val="kk-KZ"/>
        </w:rPr>
        <w:t>Таблица 3.</w:t>
      </w:r>
      <w:r w:rsidR="00FE1F51" w:rsidRPr="00347684">
        <w:rPr>
          <w:rFonts w:ascii="Times New Roman" w:hAnsi="Times New Roman" w:cs="Times New Roman"/>
          <w:sz w:val="28"/>
          <w:szCs w:val="27"/>
          <w:lang w:val="kk-KZ"/>
        </w:rPr>
        <w:t>6</w:t>
      </w:r>
      <w:r w:rsidRPr="00347684">
        <w:rPr>
          <w:rFonts w:ascii="Times New Roman" w:hAnsi="Times New Roman" w:cs="Times New Roman"/>
          <w:sz w:val="28"/>
          <w:szCs w:val="27"/>
          <w:lang w:val="kk-KZ"/>
        </w:rPr>
        <w:t xml:space="preserve"> – Результаты основных экспериментальных исследований на стенде</w:t>
      </w:r>
      <w:r w:rsidRPr="00347684">
        <w:rPr>
          <w:rFonts w:ascii="Times New Roman" w:hAnsi="Times New Roman" w:cs="Times New Roman"/>
          <w:bCs/>
          <w:sz w:val="28"/>
          <w:szCs w:val="18"/>
          <w:lang w:val="kk-KZ"/>
        </w:rPr>
        <w:t xml:space="preserve"> глушителя</w:t>
      </w:r>
    </w:p>
    <w:tbl>
      <w:tblPr>
        <w:tblStyle w:val="a3"/>
        <w:tblW w:w="9571" w:type="dxa"/>
        <w:tblLayout w:type="fixed"/>
        <w:tblLook w:val="04A0" w:firstRow="1" w:lastRow="0" w:firstColumn="1" w:lastColumn="0" w:noHBand="0" w:noVBand="1"/>
      </w:tblPr>
      <w:tblGrid>
        <w:gridCol w:w="3114"/>
        <w:gridCol w:w="1134"/>
        <w:gridCol w:w="1134"/>
        <w:gridCol w:w="1134"/>
        <w:gridCol w:w="992"/>
        <w:gridCol w:w="992"/>
        <w:gridCol w:w="1071"/>
      </w:tblGrid>
      <w:tr w:rsidR="00347684" w:rsidRPr="00347684" w14:paraId="09C5E5DA" w14:textId="77777777" w:rsidTr="00E25245">
        <w:trPr>
          <w:trHeight w:val="856"/>
        </w:trPr>
        <w:tc>
          <w:tcPr>
            <w:tcW w:w="3114" w:type="dxa"/>
            <w:vMerge w:val="restart"/>
          </w:tcPr>
          <w:p w14:paraId="6A47F975" w14:textId="08BD4504" w:rsidR="00FD267C" w:rsidRPr="00347684" w:rsidRDefault="00FD267C"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Число оборотов коленчатого вала двигателя, (об/мин)</w:t>
            </w:r>
          </w:p>
        </w:tc>
        <w:tc>
          <w:tcPr>
            <w:tcW w:w="2268" w:type="dxa"/>
            <w:gridSpan w:val="2"/>
          </w:tcPr>
          <w:p w14:paraId="6639EB1F"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750</w:t>
            </w:r>
          </w:p>
        </w:tc>
        <w:tc>
          <w:tcPr>
            <w:tcW w:w="2126" w:type="dxa"/>
            <w:gridSpan w:val="2"/>
          </w:tcPr>
          <w:p w14:paraId="56FDFA7F"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950</w:t>
            </w:r>
          </w:p>
        </w:tc>
        <w:tc>
          <w:tcPr>
            <w:tcW w:w="2063" w:type="dxa"/>
            <w:gridSpan w:val="2"/>
          </w:tcPr>
          <w:p w14:paraId="687FCC1A"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1250</w:t>
            </w:r>
          </w:p>
        </w:tc>
      </w:tr>
      <w:tr w:rsidR="00347684" w:rsidRPr="00347684" w14:paraId="030AD6D5" w14:textId="77777777" w:rsidTr="00E25245">
        <w:trPr>
          <w:trHeight w:val="642"/>
        </w:trPr>
        <w:tc>
          <w:tcPr>
            <w:tcW w:w="3114" w:type="dxa"/>
            <w:vMerge/>
          </w:tcPr>
          <w:p w14:paraId="080F9EF6" w14:textId="77777777" w:rsidR="00FD267C" w:rsidRPr="00347684" w:rsidRDefault="00FD267C" w:rsidP="00FD267C">
            <w:pPr>
              <w:jc w:val="center"/>
              <w:rPr>
                <w:rFonts w:ascii="Times New Roman" w:hAnsi="Times New Roman" w:cs="Times New Roman"/>
                <w:sz w:val="24"/>
                <w:szCs w:val="24"/>
                <w:lang w:val="kk-KZ"/>
              </w:rPr>
            </w:pPr>
          </w:p>
        </w:tc>
        <w:tc>
          <w:tcPr>
            <w:tcW w:w="2268" w:type="dxa"/>
            <w:gridSpan w:val="2"/>
          </w:tcPr>
          <w:p w14:paraId="5A51F0C6"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Дымность газа,</w:t>
            </w:r>
          </w:p>
          <w:p w14:paraId="148EB89E" w14:textId="77777777" w:rsidR="00FD267C" w:rsidRPr="00347684" w:rsidRDefault="00FD267C" w:rsidP="00B24D54">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w:t>
            </w:r>
          </w:p>
        </w:tc>
        <w:tc>
          <w:tcPr>
            <w:tcW w:w="2126" w:type="dxa"/>
            <w:gridSpan w:val="2"/>
          </w:tcPr>
          <w:p w14:paraId="424D5353"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Дымность газа,</w:t>
            </w:r>
          </w:p>
          <w:p w14:paraId="2B826D65"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w:t>
            </w:r>
          </w:p>
        </w:tc>
        <w:tc>
          <w:tcPr>
            <w:tcW w:w="2063" w:type="dxa"/>
            <w:gridSpan w:val="2"/>
          </w:tcPr>
          <w:p w14:paraId="45AB9827"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Дымность газа,</w:t>
            </w:r>
          </w:p>
          <w:p w14:paraId="62F8EF8D" w14:textId="77777777" w:rsidR="00FD267C" w:rsidRPr="00347684" w:rsidRDefault="00FD267C"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w:t>
            </w:r>
          </w:p>
        </w:tc>
      </w:tr>
      <w:tr w:rsidR="00347684" w:rsidRPr="00347684" w14:paraId="1ED77543" w14:textId="77777777" w:rsidTr="00E25245">
        <w:tc>
          <w:tcPr>
            <w:tcW w:w="3114" w:type="dxa"/>
            <w:tcBorders>
              <w:tr2bl w:val="single" w:sz="4" w:space="0" w:color="auto"/>
            </w:tcBorders>
          </w:tcPr>
          <w:p w14:paraId="360E2893" w14:textId="77777777" w:rsidR="00E25245" w:rsidRPr="00347684" w:rsidRDefault="003D0D6C" w:rsidP="003D0D6C">
            <w:pPr>
              <w:rPr>
                <w:rFonts w:ascii="Times New Roman" w:hAnsi="Times New Roman" w:cs="Times New Roman"/>
                <w:sz w:val="24"/>
                <w:szCs w:val="24"/>
                <w:lang w:val="kk-KZ"/>
              </w:rPr>
            </w:pPr>
            <w:r w:rsidRPr="00347684">
              <w:rPr>
                <w:rFonts w:ascii="Times New Roman" w:hAnsi="Times New Roman" w:cs="Times New Roman"/>
                <w:sz w:val="24"/>
                <w:szCs w:val="24"/>
                <w:lang w:val="kk-KZ"/>
              </w:rPr>
              <w:t>Воздействие</w:t>
            </w:r>
          </w:p>
          <w:p w14:paraId="4FF5354F" w14:textId="1F31015E" w:rsidR="0092684A" w:rsidRPr="00347684" w:rsidRDefault="003D0D6C" w:rsidP="003D0D6C">
            <w:pP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ультразвука</w:t>
            </w:r>
          </w:p>
          <w:p w14:paraId="2CC2454A" w14:textId="77777777" w:rsidR="00E25245" w:rsidRPr="00347684" w:rsidRDefault="00E25245" w:rsidP="00E25245">
            <w:pPr>
              <w:jc w:val="right"/>
              <w:rPr>
                <w:rFonts w:ascii="Times New Roman" w:hAnsi="Times New Roman" w:cs="Times New Roman"/>
                <w:sz w:val="24"/>
                <w:szCs w:val="24"/>
              </w:rPr>
            </w:pPr>
            <w:r w:rsidRPr="00347684">
              <w:rPr>
                <w:rFonts w:ascii="Times New Roman" w:hAnsi="Times New Roman" w:cs="Times New Roman"/>
                <w:sz w:val="24"/>
                <w:szCs w:val="24"/>
              </w:rPr>
              <w:t>Частота</w:t>
            </w:r>
          </w:p>
          <w:p w14:paraId="79DAF60A" w14:textId="0EB40F79" w:rsidR="003D0D6C" w:rsidRPr="00347684" w:rsidRDefault="00E25245" w:rsidP="00E25245">
            <w:pPr>
              <w:jc w:val="right"/>
              <w:rPr>
                <w:rFonts w:ascii="Times New Roman" w:hAnsi="Times New Roman" w:cs="Times New Roman"/>
                <w:sz w:val="24"/>
                <w:szCs w:val="24"/>
              </w:rPr>
            </w:pPr>
            <w:r w:rsidRPr="00347684">
              <w:rPr>
                <w:rFonts w:ascii="Times New Roman" w:hAnsi="Times New Roman" w:cs="Times New Roman"/>
                <w:sz w:val="24"/>
                <w:szCs w:val="24"/>
              </w:rPr>
              <w:t xml:space="preserve"> электроимпульса</w:t>
            </w:r>
          </w:p>
          <w:p w14:paraId="51E05E5A" w14:textId="0D0AFEBB" w:rsidR="003D0D6C" w:rsidRPr="00347684" w:rsidRDefault="003D0D6C" w:rsidP="00FD267C">
            <w:pPr>
              <w:jc w:val="center"/>
              <w:rPr>
                <w:rFonts w:ascii="Times New Roman" w:hAnsi="Times New Roman" w:cs="Times New Roman"/>
                <w:sz w:val="24"/>
                <w:szCs w:val="24"/>
                <w:lang w:val="kk-KZ"/>
              </w:rPr>
            </w:pPr>
          </w:p>
        </w:tc>
        <w:tc>
          <w:tcPr>
            <w:tcW w:w="1134" w:type="dxa"/>
          </w:tcPr>
          <w:p w14:paraId="6F7080A3" w14:textId="16B890FC" w:rsidR="0092684A" w:rsidRPr="00347684" w:rsidRDefault="0092684A"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Без</w:t>
            </w:r>
          </w:p>
        </w:tc>
        <w:tc>
          <w:tcPr>
            <w:tcW w:w="1134" w:type="dxa"/>
          </w:tcPr>
          <w:p w14:paraId="42A10800" w14:textId="33A9DE0E" w:rsidR="0092684A" w:rsidRPr="00347684" w:rsidRDefault="0092684A"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С</w:t>
            </w:r>
          </w:p>
        </w:tc>
        <w:tc>
          <w:tcPr>
            <w:tcW w:w="1134" w:type="dxa"/>
          </w:tcPr>
          <w:p w14:paraId="01A76F51" w14:textId="00175614" w:rsidR="0092684A" w:rsidRPr="00347684" w:rsidRDefault="0092684A"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Без </w:t>
            </w:r>
          </w:p>
        </w:tc>
        <w:tc>
          <w:tcPr>
            <w:tcW w:w="992" w:type="dxa"/>
          </w:tcPr>
          <w:p w14:paraId="56F34968" w14:textId="38A3F705" w:rsidR="0092684A" w:rsidRPr="00347684" w:rsidRDefault="0092684A"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 </w:t>
            </w:r>
          </w:p>
        </w:tc>
        <w:tc>
          <w:tcPr>
            <w:tcW w:w="992" w:type="dxa"/>
          </w:tcPr>
          <w:p w14:paraId="09182431" w14:textId="2F5B8CB1" w:rsidR="0092684A" w:rsidRPr="00347684" w:rsidRDefault="0092684A"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Без </w:t>
            </w:r>
          </w:p>
        </w:tc>
        <w:tc>
          <w:tcPr>
            <w:tcW w:w="1071" w:type="dxa"/>
          </w:tcPr>
          <w:p w14:paraId="1A9D47C8" w14:textId="182DC7ED" w:rsidR="0092684A" w:rsidRPr="00347684" w:rsidRDefault="0092684A" w:rsidP="00FD267C">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С</w:t>
            </w:r>
          </w:p>
        </w:tc>
      </w:tr>
      <w:tr w:rsidR="00347684" w:rsidRPr="00347684" w14:paraId="361759C1" w14:textId="77777777" w:rsidTr="00E25245">
        <w:tc>
          <w:tcPr>
            <w:tcW w:w="3114" w:type="dxa"/>
          </w:tcPr>
          <w:p w14:paraId="4ABA4842"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25 000</w:t>
            </w:r>
          </w:p>
        </w:tc>
        <w:tc>
          <w:tcPr>
            <w:tcW w:w="1134" w:type="dxa"/>
          </w:tcPr>
          <w:p w14:paraId="6772D94D"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28</w:t>
            </w:r>
          </w:p>
        </w:tc>
        <w:tc>
          <w:tcPr>
            <w:tcW w:w="1134" w:type="dxa"/>
          </w:tcPr>
          <w:p w14:paraId="3C074A32"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25</w:t>
            </w:r>
          </w:p>
        </w:tc>
        <w:tc>
          <w:tcPr>
            <w:tcW w:w="1134" w:type="dxa"/>
          </w:tcPr>
          <w:p w14:paraId="7EB6373A"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45</w:t>
            </w:r>
          </w:p>
        </w:tc>
        <w:tc>
          <w:tcPr>
            <w:tcW w:w="992" w:type="dxa"/>
          </w:tcPr>
          <w:p w14:paraId="2F71AED2"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43</w:t>
            </w:r>
          </w:p>
        </w:tc>
        <w:tc>
          <w:tcPr>
            <w:tcW w:w="992" w:type="dxa"/>
          </w:tcPr>
          <w:p w14:paraId="374C86C8"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50</w:t>
            </w:r>
          </w:p>
        </w:tc>
        <w:tc>
          <w:tcPr>
            <w:tcW w:w="1071" w:type="dxa"/>
          </w:tcPr>
          <w:p w14:paraId="0DDB6DFE"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47</w:t>
            </w:r>
          </w:p>
        </w:tc>
      </w:tr>
      <w:tr w:rsidR="00347684" w:rsidRPr="00347684" w14:paraId="593A3143" w14:textId="77777777" w:rsidTr="00E25245">
        <w:tc>
          <w:tcPr>
            <w:tcW w:w="3114" w:type="dxa"/>
          </w:tcPr>
          <w:p w14:paraId="38DB0898"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28 000</w:t>
            </w:r>
          </w:p>
        </w:tc>
        <w:tc>
          <w:tcPr>
            <w:tcW w:w="1134" w:type="dxa"/>
          </w:tcPr>
          <w:p w14:paraId="45E593FF"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40</w:t>
            </w:r>
          </w:p>
        </w:tc>
        <w:tc>
          <w:tcPr>
            <w:tcW w:w="1134" w:type="dxa"/>
          </w:tcPr>
          <w:p w14:paraId="136B833E"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36</w:t>
            </w:r>
          </w:p>
        </w:tc>
        <w:tc>
          <w:tcPr>
            <w:tcW w:w="1134" w:type="dxa"/>
          </w:tcPr>
          <w:p w14:paraId="1E96A0B1"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50</w:t>
            </w:r>
          </w:p>
        </w:tc>
        <w:tc>
          <w:tcPr>
            <w:tcW w:w="992" w:type="dxa"/>
          </w:tcPr>
          <w:p w14:paraId="139F5E80"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46</w:t>
            </w:r>
          </w:p>
        </w:tc>
        <w:tc>
          <w:tcPr>
            <w:tcW w:w="992" w:type="dxa"/>
          </w:tcPr>
          <w:p w14:paraId="63F910D1"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49</w:t>
            </w:r>
          </w:p>
        </w:tc>
        <w:tc>
          <w:tcPr>
            <w:tcW w:w="1071" w:type="dxa"/>
          </w:tcPr>
          <w:p w14:paraId="6507043B"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46</w:t>
            </w:r>
          </w:p>
        </w:tc>
      </w:tr>
      <w:tr w:rsidR="0092684A" w:rsidRPr="00347684" w14:paraId="4474E51A" w14:textId="77777777" w:rsidTr="00E25245">
        <w:tc>
          <w:tcPr>
            <w:tcW w:w="3114" w:type="dxa"/>
          </w:tcPr>
          <w:p w14:paraId="2880AB69"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40 000</w:t>
            </w:r>
          </w:p>
        </w:tc>
        <w:tc>
          <w:tcPr>
            <w:tcW w:w="1134" w:type="dxa"/>
          </w:tcPr>
          <w:p w14:paraId="6B3CAD57"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40</w:t>
            </w:r>
          </w:p>
        </w:tc>
        <w:tc>
          <w:tcPr>
            <w:tcW w:w="1134" w:type="dxa"/>
          </w:tcPr>
          <w:p w14:paraId="11D2C66A"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35</w:t>
            </w:r>
          </w:p>
        </w:tc>
        <w:tc>
          <w:tcPr>
            <w:tcW w:w="1134" w:type="dxa"/>
          </w:tcPr>
          <w:p w14:paraId="5E1281E2"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53</w:t>
            </w:r>
          </w:p>
        </w:tc>
        <w:tc>
          <w:tcPr>
            <w:tcW w:w="992" w:type="dxa"/>
          </w:tcPr>
          <w:p w14:paraId="070DAFD8"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44</w:t>
            </w:r>
          </w:p>
        </w:tc>
        <w:tc>
          <w:tcPr>
            <w:tcW w:w="992" w:type="dxa"/>
          </w:tcPr>
          <w:p w14:paraId="331FA4CC"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54</w:t>
            </w:r>
          </w:p>
        </w:tc>
        <w:tc>
          <w:tcPr>
            <w:tcW w:w="1071" w:type="dxa"/>
          </w:tcPr>
          <w:p w14:paraId="6001E9D8" w14:textId="77777777" w:rsidR="0092684A" w:rsidRPr="00347684" w:rsidRDefault="0092684A" w:rsidP="00B24D5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46</w:t>
            </w:r>
          </w:p>
        </w:tc>
      </w:tr>
    </w:tbl>
    <w:p w14:paraId="5385E3EC" w14:textId="77777777" w:rsidR="0092684A" w:rsidRPr="00347684" w:rsidRDefault="0092684A" w:rsidP="0092684A">
      <w:pPr>
        <w:spacing w:after="0" w:line="240" w:lineRule="auto"/>
        <w:ind w:firstLine="709"/>
        <w:jc w:val="both"/>
        <w:rPr>
          <w:rFonts w:ascii="Times New Roman" w:hAnsi="Times New Roman" w:cs="Times New Roman"/>
          <w:sz w:val="28"/>
          <w:szCs w:val="27"/>
          <w:lang w:val="kk-KZ"/>
        </w:rPr>
      </w:pPr>
    </w:p>
    <w:p w14:paraId="5285A788" w14:textId="4E9818A8" w:rsidR="0092684A" w:rsidRPr="00347684" w:rsidRDefault="0092684A" w:rsidP="0092684A">
      <w:pPr>
        <w:spacing w:after="0" w:line="240" w:lineRule="auto"/>
        <w:ind w:firstLine="709"/>
        <w:jc w:val="both"/>
        <w:rPr>
          <w:rFonts w:ascii="Times New Roman" w:hAnsi="Times New Roman" w:cs="Times New Roman"/>
          <w:sz w:val="28"/>
          <w:szCs w:val="27"/>
          <w:lang w:val="kk-KZ"/>
        </w:rPr>
      </w:pPr>
      <w:r w:rsidRPr="00347684">
        <w:rPr>
          <w:rFonts w:ascii="Times New Roman" w:hAnsi="Times New Roman" w:cs="Times New Roman"/>
          <w:sz w:val="28"/>
          <w:szCs w:val="27"/>
          <w:lang w:val="kk-KZ"/>
        </w:rPr>
        <w:t>Результаты дополнительных экспериментальных исследований приведены в таблице 3.</w:t>
      </w:r>
      <w:r w:rsidR="00FE1F51" w:rsidRPr="00347684">
        <w:rPr>
          <w:rFonts w:ascii="Times New Roman" w:hAnsi="Times New Roman" w:cs="Times New Roman"/>
          <w:sz w:val="28"/>
          <w:szCs w:val="27"/>
          <w:lang w:val="kk-KZ"/>
        </w:rPr>
        <w:t>7</w:t>
      </w:r>
      <w:r w:rsidRPr="00347684">
        <w:rPr>
          <w:rFonts w:ascii="Times New Roman" w:hAnsi="Times New Roman" w:cs="Times New Roman"/>
          <w:sz w:val="28"/>
          <w:szCs w:val="27"/>
          <w:lang w:val="kk-KZ"/>
        </w:rPr>
        <w:t xml:space="preserve">. </w:t>
      </w:r>
    </w:p>
    <w:p w14:paraId="6C78DB3A" w14:textId="77777777" w:rsidR="0092684A" w:rsidRPr="00347684" w:rsidRDefault="0092684A" w:rsidP="0092684A">
      <w:pPr>
        <w:spacing w:after="0" w:line="240" w:lineRule="auto"/>
        <w:ind w:firstLine="709"/>
        <w:jc w:val="both"/>
        <w:rPr>
          <w:rFonts w:ascii="Times New Roman" w:hAnsi="Times New Roman" w:cs="Times New Roman"/>
          <w:sz w:val="28"/>
          <w:szCs w:val="27"/>
          <w:lang w:val="kk-KZ"/>
        </w:rPr>
      </w:pPr>
    </w:p>
    <w:p w14:paraId="737F4391" w14:textId="05111DBE" w:rsidR="0092684A" w:rsidRPr="00347684" w:rsidRDefault="0092684A" w:rsidP="00B24D54">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Таблица 3.</w:t>
      </w:r>
      <w:r w:rsidR="00FE1F51" w:rsidRPr="00347684">
        <w:rPr>
          <w:rFonts w:ascii="Times New Roman" w:hAnsi="Times New Roman" w:cs="Times New Roman"/>
          <w:sz w:val="28"/>
          <w:szCs w:val="18"/>
          <w:lang w:val="kk-KZ"/>
        </w:rPr>
        <w:t>7</w:t>
      </w:r>
      <w:r w:rsidRPr="00347684">
        <w:rPr>
          <w:rFonts w:ascii="Times New Roman" w:hAnsi="Times New Roman" w:cs="Times New Roman"/>
          <w:sz w:val="28"/>
          <w:szCs w:val="18"/>
          <w:lang w:val="kk-KZ"/>
        </w:rPr>
        <w:t xml:space="preserve"> </w:t>
      </w:r>
      <w:r w:rsidRPr="00347684">
        <w:rPr>
          <w:rFonts w:ascii="Times New Roman" w:hAnsi="Times New Roman" w:cs="Times New Roman"/>
          <w:sz w:val="28"/>
          <w:szCs w:val="27"/>
          <w:lang w:val="kk-KZ"/>
        </w:rPr>
        <w:t>– Результаты дополнительных экспериментальных исследований на м стенде</w:t>
      </w:r>
      <w:r w:rsidRPr="00347684">
        <w:rPr>
          <w:rFonts w:ascii="Times New Roman" w:hAnsi="Times New Roman" w:cs="Times New Roman"/>
          <w:bCs/>
          <w:sz w:val="28"/>
          <w:szCs w:val="18"/>
          <w:lang w:val="kk-KZ"/>
        </w:rPr>
        <w:t xml:space="preserve"> глушителя</w:t>
      </w:r>
    </w:p>
    <w:tbl>
      <w:tblPr>
        <w:tblStyle w:val="a3"/>
        <w:tblW w:w="0" w:type="auto"/>
        <w:tblLook w:val="04A0" w:firstRow="1" w:lastRow="0" w:firstColumn="1" w:lastColumn="0" w:noHBand="0" w:noVBand="1"/>
      </w:tblPr>
      <w:tblGrid>
        <w:gridCol w:w="1838"/>
        <w:gridCol w:w="1985"/>
        <w:gridCol w:w="1842"/>
        <w:gridCol w:w="1701"/>
        <w:gridCol w:w="1979"/>
      </w:tblGrid>
      <w:tr w:rsidR="00347684" w:rsidRPr="00347684" w14:paraId="7DBBA06D" w14:textId="77777777" w:rsidTr="00B60C97">
        <w:trPr>
          <w:trHeight w:val="312"/>
        </w:trPr>
        <w:tc>
          <w:tcPr>
            <w:tcW w:w="1838" w:type="dxa"/>
            <w:vMerge w:val="restart"/>
            <w:tcBorders>
              <w:top w:val="single" w:sz="4" w:space="0" w:color="auto"/>
              <w:left w:val="single" w:sz="4" w:space="0" w:color="auto"/>
              <w:right w:val="single" w:sz="4" w:space="0" w:color="auto"/>
            </w:tcBorders>
            <w:hideMark/>
          </w:tcPr>
          <w:p w14:paraId="7450097C"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Длина осаживания частиц, (м)</w:t>
            </w:r>
          </w:p>
        </w:tc>
        <w:tc>
          <w:tcPr>
            <w:tcW w:w="3827" w:type="dxa"/>
            <w:gridSpan w:val="2"/>
            <w:tcBorders>
              <w:top w:val="single" w:sz="4" w:space="0" w:color="auto"/>
              <w:left w:val="single" w:sz="4" w:space="0" w:color="auto"/>
              <w:bottom w:val="single" w:sz="4" w:space="0" w:color="auto"/>
              <w:right w:val="single" w:sz="4" w:space="0" w:color="auto"/>
            </w:tcBorders>
            <w:hideMark/>
          </w:tcPr>
          <w:p w14:paraId="3D88C4F8"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Масса осевшей сажи</w:t>
            </w:r>
            <w:r w:rsidRPr="00347684">
              <w:rPr>
                <w:rFonts w:ascii="Times New Roman" w:eastAsia="Calibri" w:hAnsi="Times New Roman" w:cs="Times New Roman"/>
                <w:sz w:val="24"/>
                <w:szCs w:val="24"/>
              </w:rPr>
              <w:t xml:space="preserve"> (г)</w:t>
            </w:r>
            <w:r w:rsidRPr="00347684">
              <w:rPr>
                <w:rFonts w:ascii="Times New Roman" w:eastAsia="Calibri" w:hAnsi="Times New Roman" w:cs="Times New Roman"/>
                <w:sz w:val="24"/>
                <w:szCs w:val="24"/>
                <w:lang w:val="kk-KZ"/>
              </w:rPr>
              <w:t xml:space="preserve"> при </w:t>
            </w:r>
          </w:p>
          <w:p w14:paraId="42F93FBA"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950 об/мин (99,5 рад/с)</w:t>
            </w:r>
          </w:p>
        </w:tc>
        <w:tc>
          <w:tcPr>
            <w:tcW w:w="3680" w:type="dxa"/>
            <w:gridSpan w:val="2"/>
            <w:tcBorders>
              <w:top w:val="single" w:sz="4" w:space="0" w:color="auto"/>
              <w:left w:val="single" w:sz="4" w:space="0" w:color="auto"/>
              <w:bottom w:val="single" w:sz="4" w:space="0" w:color="auto"/>
              <w:right w:val="single" w:sz="4" w:space="0" w:color="auto"/>
            </w:tcBorders>
            <w:hideMark/>
          </w:tcPr>
          <w:p w14:paraId="6F0E900B"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Масса осевшей сажи</w:t>
            </w:r>
            <w:r w:rsidRPr="00347684">
              <w:rPr>
                <w:rFonts w:ascii="Times New Roman" w:eastAsia="Calibri" w:hAnsi="Times New Roman" w:cs="Times New Roman"/>
                <w:sz w:val="24"/>
                <w:szCs w:val="24"/>
              </w:rPr>
              <w:t xml:space="preserve"> (г)</w:t>
            </w:r>
            <w:r w:rsidRPr="00347684">
              <w:rPr>
                <w:rFonts w:ascii="Times New Roman" w:eastAsia="Calibri" w:hAnsi="Times New Roman" w:cs="Times New Roman"/>
                <w:sz w:val="24"/>
                <w:szCs w:val="24"/>
                <w:lang w:val="kk-KZ"/>
              </w:rPr>
              <w:t xml:space="preserve"> при </w:t>
            </w:r>
          </w:p>
          <w:p w14:paraId="1CB8EF28"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1250 об/мин (130,9 рад/с)</w:t>
            </w:r>
          </w:p>
        </w:tc>
      </w:tr>
      <w:tr w:rsidR="00347684" w:rsidRPr="00347684" w14:paraId="16F7536E" w14:textId="77777777" w:rsidTr="00B60C97">
        <w:trPr>
          <w:trHeight w:val="313"/>
        </w:trPr>
        <w:tc>
          <w:tcPr>
            <w:tcW w:w="0" w:type="auto"/>
            <w:vMerge/>
            <w:tcBorders>
              <w:left w:val="single" w:sz="4" w:space="0" w:color="auto"/>
              <w:right w:val="single" w:sz="4" w:space="0" w:color="auto"/>
            </w:tcBorders>
            <w:vAlign w:val="center"/>
            <w:hideMark/>
          </w:tcPr>
          <w:p w14:paraId="22068011" w14:textId="77777777" w:rsidR="0092684A" w:rsidRPr="00347684" w:rsidRDefault="0092684A" w:rsidP="00B24D54">
            <w:pPr>
              <w:rPr>
                <w:rFonts w:ascii="Times New Roman" w:eastAsia="Calibri" w:hAnsi="Times New Roman" w:cs="Times New Roman"/>
                <w:sz w:val="24"/>
                <w:szCs w:val="24"/>
                <w:lang w:val="kk-KZ"/>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6E6BD96D"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Воздействие ультразвука</w:t>
            </w:r>
          </w:p>
          <w:p w14:paraId="3A810EDA" w14:textId="77777777" w:rsidR="0092684A" w:rsidRPr="00347684" w:rsidRDefault="0092684A" w:rsidP="00B24D54">
            <w:pPr>
              <w:jc w:val="center"/>
              <w:rPr>
                <w:rFonts w:ascii="Times New Roman" w:eastAsia="Calibri" w:hAnsi="Times New Roman" w:cs="Times New Roman"/>
                <w:sz w:val="24"/>
                <w:szCs w:val="24"/>
                <w:lang w:val="kk-KZ"/>
              </w:rPr>
            </w:pPr>
          </w:p>
          <w:p w14:paraId="04239C89" w14:textId="77777777" w:rsidR="0092684A" w:rsidRPr="00347684" w:rsidRDefault="0092684A" w:rsidP="00B24D54">
            <w:pPr>
              <w:jc w:val="center"/>
              <w:rPr>
                <w:rFonts w:ascii="Times New Roman" w:eastAsia="Calibri" w:hAnsi="Times New Roman" w:cs="Times New Roman"/>
                <w:sz w:val="24"/>
                <w:szCs w:val="24"/>
                <w:lang w:val="kk-KZ"/>
              </w:rPr>
            </w:pPr>
          </w:p>
        </w:tc>
        <w:tc>
          <w:tcPr>
            <w:tcW w:w="3680" w:type="dxa"/>
            <w:gridSpan w:val="2"/>
            <w:tcBorders>
              <w:top w:val="single" w:sz="4" w:space="0" w:color="auto"/>
              <w:left w:val="single" w:sz="4" w:space="0" w:color="auto"/>
              <w:right w:val="single" w:sz="4" w:space="0" w:color="auto"/>
            </w:tcBorders>
            <w:hideMark/>
          </w:tcPr>
          <w:p w14:paraId="6538F75A"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Воздействие ультразвука</w:t>
            </w:r>
          </w:p>
          <w:p w14:paraId="557631C1" w14:textId="77777777" w:rsidR="0092684A" w:rsidRPr="00347684" w:rsidRDefault="0092684A" w:rsidP="00B24D54">
            <w:pPr>
              <w:jc w:val="center"/>
              <w:rPr>
                <w:rFonts w:ascii="Times New Roman" w:eastAsia="Calibri" w:hAnsi="Times New Roman" w:cs="Times New Roman"/>
                <w:sz w:val="24"/>
                <w:szCs w:val="24"/>
                <w:lang w:val="kk-KZ"/>
              </w:rPr>
            </w:pPr>
          </w:p>
          <w:p w14:paraId="325F8ED5" w14:textId="77777777" w:rsidR="0092684A" w:rsidRPr="00347684" w:rsidRDefault="0092684A" w:rsidP="00B24D54">
            <w:pPr>
              <w:jc w:val="center"/>
              <w:rPr>
                <w:rFonts w:ascii="Times New Roman" w:eastAsia="Calibri" w:hAnsi="Times New Roman" w:cs="Times New Roman"/>
                <w:sz w:val="24"/>
                <w:szCs w:val="24"/>
                <w:lang w:val="kk-KZ"/>
              </w:rPr>
            </w:pPr>
          </w:p>
        </w:tc>
      </w:tr>
      <w:tr w:rsidR="00347684" w:rsidRPr="00347684" w14:paraId="67C26C30" w14:textId="77777777" w:rsidTr="00B60C97">
        <w:trPr>
          <w:trHeight w:val="506"/>
        </w:trPr>
        <w:tc>
          <w:tcPr>
            <w:tcW w:w="0" w:type="auto"/>
            <w:vMerge/>
            <w:tcBorders>
              <w:left w:val="single" w:sz="4" w:space="0" w:color="auto"/>
              <w:bottom w:val="single" w:sz="4" w:space="0" w:color="auto"/>
              <w:right w:val="single" w:sz="4" w:space="0" w:color="auto"/>
            </w:tcBorders>
            <w:vAlign w:val="center"/>
          </w:tcPr>
          <w:p w14:paraId="29485278" w14:textId="77777777" w:rsidR="0092684A" w:rsidRPr="00347684" w:rsidRDefault="0092684A" w:rsidP="00B24D54">
            <w:pPr>
              <w:rPr>
                <w:rFonts w:ascii="Times New Roman" w:eastAsia="Calibri" w:hAnsi="Times New Roman" w:cs="Times New Roman"/>
                <w:sz w:val="24"/>
                <w:szCs w:val="24"/>
                <w:lang w:val="kk-KZ"/>
              </w:rPr>
            </w:pPr>
          </w:p>
        </w:tc>
        <w:tc>
          <w:tcPr>
            <w:tcW w:w="1985" w:type="dxa"/>
            <w:tcBorders>
              <w:top w:val="single" w:sz="4" w:space="0" w:color="auto"/>
              <w:left w:val="single" w:sz="4" w:space="0" w:color="auto"/>
              <w:bottom w:val="single" w:sz="4" w:space="0" w:color="auto"/>
              <w:right w:val="single" w:sz="4" w:space="0" w:color="auto"/>
            </w:tcBorders>
          </w:tcPr>
          <w:p w14:paraId="56907F36"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Без ультразвука</w:t>
            </w:r>
          </w:p>
        </w:tc>
        <w:tc>
          <w:tcPr>
            <w:tcW w:w="1842" w:type="dxa"/>
            <w:tcBorders>
              <w:top w:val="single" w:sz="4" w:space="0" w:color="auto"/>
              <w:left w:val="single" w:sz="4" w:space="0" w:color="auto"/>
              <w:bottom w:val="single" w:sz="4" w:space="0" w:color="auto"/>
              <w:right w:val="single" w:sz="4" w:space="0" w:color="auto"/>
            </w:tcBorders>
          </w:tcPr>
          <w:p w14:paraId="006D2E9C"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С ультразвуком</w:t>
            </w:r>
          </w:p>
        </w:tc>
        <w:tc>
          <w:tcPr>
            <w:tcW w:w="1701" w:type="dxa"/>
            <w:tcBorders>
              <w:left w:val="single" w:sz="4" w:space="0" w:color="auto"/>
              <w:bottom w:val="single" w:sz="4" w:space="0" w:color="auto"/>
              <w:right w:val="single" w:sz="4" w:space="0" w:color="auto"/>
            </w:tcBorders>
          </w:tcPr>
          <w:p w14:paraId="77A1D10A"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Без ультразвука</w:t>
            </w:r>
          </w:p>
        </w:tc>
        <w:tc>
          <w:tcPr>
            <w:tcW w:w="1979" w:type="dxa"/>
            <w:tcBorders>
              <w:left w:val="single" w:sz="4" w:space="0" w:color="auto"/>
              <w:bottom w:val="single" w:sz="4" w:space="0" w:color="auto"/>
              <w:right w:val="single" w:sz="4" w:space="0" w:color="auto"/>
            </w:tcBorders>
          </w:tcPr>
          <w:p w14:paraId="15DD5995" w14:textId="77777777" w:rsidR="0092684A" w:rsidRPr="00347684" w:rsidRDefault="0092684A" w:rsidP="00B24D54">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С ультразвуком</w:t>
            </w:r>
          </w:p>
        </w:tc>
      </w:tr>
      <w:tr w:rsidR="00347684" w:rsidRPr="00347684" w14:paraId="5A720361" w14:textId="77777777" w:rsidTr="00B60C97">
        <w:tc>
          <w:tcPr>
            <w:tcW w:w="1838" w:type="dxa"/>
            <w:tcBorders>
              <w:top w:val="single" w:sz="4" w:space="0" w:color="auto"/>
              <w:left w:val="single" w:sz="4" w:space="0" w:color="auto"/>
              <w:bottom w:val="single" w:sz="4" w:space="0" w:color="auto"/>
              <w:right w:val="single" w:sz="4" w:space="0" w:color="auto"/>
            </w:tcBorders>
            <w:hideMark/>
          </w:tcPr>
          <w:p w14:paraId="28BD5D15"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A8BAD6"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144CCD"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4D342FE"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0,7</w:t>
            </w:r>
            <w:r w:rsidRPr="00347684">
              <w:rPr>
                <w:rFonts w:ascii="Times New Roman" w:eastAsia="Calibri" w:hAnsi="Times New Roman" w:cs="Times New Roman"/>
                <w:sz w:val="24"/>
                <w:szCs w:val="24"/>
                <w:lang w:val="en-US"/>
              </w:rPr>
              <w:t>2</w:t>
            </w:r>
          </w:p>
        </w:tc>
        <w:tc>
          <w:tcPr>
            <w:tcW w:w="1979" w:type="dxa"/>
            <w:tcBorders>
              <w:top w:val="single" w:sz="4" w:space="0" w:color="auto"/>
              <w:left w:val="single" w:sz="4" w:space="0" w:color="auto"/>
              <w:bottom w:val="single" w:sz="4" w:space="0" w:color="auto"/>
              <w:right w:val="single" w:sz="4" w:space="0" w:color="auto"/>
            </w:tcBorders>
            <w:hideMark/>
          </w:tcPr>
          <w:p w14:paraId="47BDE11D"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0,8</w:t>
            </w:r>
            <w:r w:rsidRPr="00347684">
              <w:rPr>
                <w:rFonts w:ascii="Times New Roman" w:eastAsia="Calibri" w:hAnsi="Times New Roman" w:cs="Times New Roman"/>
                <w:sz w:val="24"/>
                <w:szCs w:val="24"/>
                <w:lang w:val="en-US"/>
              </w:rPr>
              <w:t>7</w:t>
            </w:r>
          </w:p>
        </w:tc>
      </w:tr>
      <w:tr w:rsidR="00347684" w:rsidRPr="00347684" w14:paraId="3D3C3BC0" w14:textId="77777777" w:rsidTr="00B60C97">
        <w:tc>
          <w:tcPr>
            <w:tcW w:w="1838" w:type="dxa"/>
            <w:tcBorders>
              <w:top w:val="single" w:sz="4" w:space="0" w:color="auto"/>
              <w:left w:val="single" w:sz="4" w:space="0" w:color="auto"/>
              <w:bottom w:val="single" w:sz="4" w:space="0" w:color="auto"/>
              <w:right w:val="single" w:sz="4" w:space="0" w:color="auto"/>
            </w:tcBorders>
            <w:hideMark/>
          </w:tcPr>
          <w:p w14:paraId="62F88504"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13D00E"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218E9D"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hideMark/>
          </w:tcPr>
          <w:p w14:paraId="5468FBAB"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w:t>
            </w:r>
            <w:r w:rsidRPr="00347684">
              <w:rPr>
                <w:rFonts w:ascii="Times New Roman" w:eastAsia="Calibri" w:hAnsi="Times New Roman" w:cs="Times New Roman"/>
                <w:sz w:val="24"/>
                <w:szCs w:val="24"/>
                <w:lang w:val="en-US"/>
              </w:rPr>
              <w:t>41</w:t>
            </w:r>
          </w:p>
        </w:tc>
        <w:tc>
          <w:tcPr>
            <w:tcW w:w="1979" w:type="dxa"/>
            <w:tcBorders>
              <w:top w:val="single" w:sz="4" w:space="0" w:color="auto"/>
              <w:left w:val="single" w:sz="4" w:space="0" w:color="auto"/>
              <w:bottom w:val="single" w:sz="4" w:space="0" w:color="auto"/>
              <w:right w:val="single" w:sz="4" w:space="0" w:color="auto"/>
            </w:tcBorders>
            <w:hideMark/>
          </w:tcPr>
          <w:p w14:paraId="5A8BB8C5"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0,9</w:t>
            </w:r>
            <w:r w:rsidRPr="00347684">
              <w:rPr>
                <w:rFonts w:ascii="Times New Roman" w:eastAsia="Calibri" w:hAnsi="Times New Roman" w:cs="Times New Roman"/>
                <w:sz w:val="24"/>
                <w:szCs w:val="24"/>
                <w:lang w:val="en-US"/>
              </w:rPr>
              <w:t>3</w:t>
            </w:r>
          </w:p>
        </w:tc>
      </w:tr>
      <w:tr w:rsidR="00347684" w:rsidRPr="00347684" w14:paraId="1F747A5D" w14:textId="77777777" w:rsidTr="00B60C97">
        <w:tc>
          <w:tcPr>
            <w:tcW w:w="1838" w:type="dxa"/>
            <w:tcBorders>
              <w:top w:val="single" w:sz="4" w:space="0" w:color="auto"/>
              <w:left w:val="single" w:sz="4" w:space="0" w:color="auto"/>
              <w:bottom w:val="single" w:sz="4" w:space="0" w:color="auto"/>
              <w:right w:val="single" w:sz="4" w:space="0" w:color="auto"/>
            </w:tcBorders>
            <w:hideMark/>
          </w:tcPr>
          <w:p w14:paraId="4ACD1AF4"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8FD330" w14:textId="77777777" w:rsidR="0092684A" w:rsidRPr="00347684" w:rsidRDefault="0092684A" w:rsidP="00B24D54">
            <w:pPr>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A5BC64"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14:paraId="3A392E02"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0,1</w:t>
            </w:r>
            <w:r w:rsidRPr="00347684">
              <w:rPr>
                <w:rFonts w:ascii="Times New Roman" w:eastAsia="Calibri" w:hAnsi="Times New Roman" w:cs="Times New Roman"/>
                <w:sz w:val="24"/>
                <w:szCs w:val="24"/>
                <w:lang w:val="en-US"/>
              </w:rPr>
              <w:t>3</w:t>
            </w:r>
          </w:p>
        </w:tc>
        <w:tc>
          <w:tcPr>
            <w:tcW w:w="1979" w:type="dxa"/>
            <w:tcBorders>
              <w:top w:val="single" w:sz="4" w:space="0" w:color="auto"/>
              <w:left w:val="single" w:sz="4" w:space="0" w:color="auto"/>
              <w:bottom w:val="single" w:sz="4" w:space="0" w:color="auto"/>
              <w:right w:val="single" w:sz="4" w:space="0" w:color="auto"/>
            </w:tcBorders>
            <w:hideMark/>
          </w:tcPr>
          <w:p w14:paraId="3EA6C8DC"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0,94</w:t>
            </w:r>
          </w:p>
        </w:tc>
      </w:tr>
      <w:tr w:rsidR="00347684" w:rsidRPr="00347684" w14:paraId="60165D86" w14:textId="77777777" w:rsidTr="00B60C97">
        <w:tc>
          <w:tcPr>
            <w:tcW w:w="1838" w:type="dxa"/>
            <w:tcBorders>
              <w:top w:val="single" w:sz="4" w:space="0" w:color="auto"/>
              <w:left w:val="single" w:sz="4" w:space="0" w:color="auto"/>
              <w:bottom w:val="single" w:sz="4" w:space="0" w:color="auto"/>
              <w:right w:val="single" w:sz="4" w:space="0" w:color="auto"/>
            </w:tcBorders>
            <w:hideMark/>
          </w:tcPr>
          <w:p w14:paraId="5286FE7A"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DD6D1B"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CAF7609"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hideMark/>
          </w:tcPr>
          <w:p w14:paraId="424FE6D9"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0,64</w:t>
            </w:r>
          </w:p>
        </w:tc>
        <w:tc>
          <w:tcPr>
            <w:tcW w:w="1979" w:type="dxa"/>
            <w:tcBorders>
              <w:top w:val="single" w:sz="4" w:space="0" w:color="auto"/>
              <w:left w:val="single" w:sz="4" w:space="0" w:color="auto"/>
              <w:bottom w:val="single" w:sz="4" w:space="0" w:color="auto"/>
              <w:right w:val="single" w:sz="4" w:space="0" w:color="auto"/>
            </w:tcBorders>
            <w:hideMark/>
          </w:tcPr>
          <w:p w14:paraId="0E57F9C9"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0,98</w:t>
            </w:r>
          </w:p>
        </w:tc>
      </w:tr>
      <w:tr w:rsidR="0092684A" w:rsidRPr="00347684" w14:paraId="5AE6E10F" w14:textId="77777777" w:rsidTr="00B60C97">
        <w:tc>
          <w:tcPr>
            <w:tcW w:w="1838" w:type="dxa"/>
            <w:tcBorders>
              <w:top w:val="single" w:sz="4" w:space="0" w:color="auto"/>
              <w:left w:val="single" w:sz="4" w:space="0" w:color="auto"/>
              <w:bottom w:val="single" w:sz="4" w:space="0" w:color="auto"/>
              <w:right w:val="single" w:sz="4" w:space="0" w:color="auto"/>
            </w:tcBorders>
            <w:hideMark/>
          </w:tcPr>
          <w:p w14:paraId="550EBEC9"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BA0E72"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C8F4B2" w14:textId="77777777" w:rsidR="0092684A" w:rsidRPr="00347684" w:rsidRDefault="0092684A" w:rsidP="00B24D54">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14:paraId="3D601CDE"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0,3</w:t>
            </w:r>
            <w:r w:rsidRPr="00347684">
              <w:rPr>
                <w:rFonts w:ascii="Times New Roman" w:eastAsia="Calibri" w:hAnsi="Times New Roman" w:cs="Times New Roman"/>
                <w:sz w:val="24"/>
                <w:szCs w:val="24"/>
                <w:lang w:val="en-US"/>
              </w:rPr>
              <w:t>3</w:t>
            </w:r>
          </w:p>
        </w:tc>
        <w:tc>
          <w:tcPr>
            <w:tcW w:w="1979" w:type="dxa"/>
            <w:tcBorders>
              <w:top w:val="single" w:sz="4" w:space="0" w:color="auto"/>
              <w:left w:val="single" w:sz="4" w:space="0" w:color="auto"/>
              <w:bottom w:val="single" w:sz="4" w:space="0" w:color="auto"/>
              <w:right w:val="single" w:sz="4" w:space="0" w:color="auto"/>
            </w:tcBorders>
            <w:hideMark/>
          </w:tcPr>
          <w:p w14:paraId="2B404013" w14:textId="77777777" w:rsidR="0092684A" w:rsidRPr="00347684" w:rsidRDefault="0092684A" w:rsidP="00B24D54">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0,6</w:t>
            </w:r>
            <w:r w:rsidRPr="00347684">
              <w:rPr>
                <w:rFonts w:ascii="Times New Roman" w:eastAsia="Calibri" w:hAnsi="Times New Roman" w:cs="Times New Roman"/>
                <w:sz w:val="24"/>
                <w:szCs w:val="24"/>
                <w:lang w:val="en-US"/>
              </w:rPr>
              <w:t>9</w:t>
            </w:r>
          </w:p>
        </w:tc>
      </w:tr>
    </w:tbl>
    <w:p w14:paraId="6654D337" w14:textId="77777777" w:rsidR="0092684A" w:rsidRPr="00347684" w:rsidRDefault="0092684A" w:rsidP="0092684A">
      <w:pPr>
        <w:spacing w:after="0" w:line="240" w:lineRule="auto"/>
        <w:ind w:firstLine="709"/>
        <w:jc w:val="both"/>
        <w:rPr>
          <w:rFonts w:ascii="Times New Roman" w:hAnsi="Times New Roman" w:cs="Times New Roman"/>
          <w:sz w:val="28"/>
          <w:szCs w:val="18"/>
          <w:lang w:val="kk-KZ"/>
        </w:rPr>
      </w:pPr>
    </w:p>
    <w:p w14:paraId="5F37CBDB" w14:textId="77777777" w:rsidR="0092684A" w:rsidRPr="00347684" w:rsidRDefault="0092684A" w:rsidP="0092684A">
      <w:pPr>
        <w:spacing w:after="0" w:line="240" w:lineRule="auto"/>
        <w:ind w:firstLine="709"/>
        <w:jc w:val="both"/>
        <w:rPr>
          <w:rFonts w:ascii="Times New Roman" w:hAnsi="Times New Roman" w:cs="Times New Roman"/>
          <w:sz w:val="28"/>
          <w:szCs w:val="27"/>
          <w:lang w:val="kk-KZ"/>
        </w:rPr>
      </w:pPr>
      <w:r w:rsidRPr="00347684">
        <w:rPr>
          <w:rFonts w:ascii="Times New Roman" w:hAnsi="Times New Roman" w:cs="Times New Roman"/>
          <w:sz w:val="28"/>
          <w:szCs w:val="27"/>
          <w:lang w:val="kk-KZ"/>
        </w:rPr>
        <w:t>Сам процесс проведения экспериментальных исследований представлены на рисунках 3.15-3.17.</w:t>
      </w:r>
    </w:p>
    <w:p w14:paraId="7A947974" w14:textId="77777777" w:rsidR="0092684A" w:rsidRPr="00347684" w:rsidRDefault="0092684A" w:rsidP="0092684A">
      <w:pPr>
        <w:spacing w:after="0" w:line="240" w:lineRule="auto"/>
        <w:ind w:firstLine="709"/>
        <w:jc w:val="both"/>
        <w:rPr>
          <w:rFonts w:ascii="Times New Roman" w:hAnsi="Times New Roman" w:cs="Times New Roman"/>
          <w:sz w:val="28"/>
          <w:szCs w:val="28"/>
          <w:lang w:val="kk-KZ"/>
        </w:rPr>
      </w:pPr>
    </w:p>
    <w:p w14:paraId="2D0462BC" w14:textId="77777777" w:rsidR="0092684A" w:rsidRPr="00347684" w:rsidRDefault="0092684A" w:rsidP="00B24D54">
      <w:pPr>
        <w:spacing w:after="0" w:line="240" w:lineRule="auto"/>
        <w:jc w:val="center"/>
        <w:rPr>
          <w:rFonts w:ascii="Times New Roman" w:hAnsi="Times New Roman" w:cs="Times New Roman"/>
          <w:sz w:val="28"/>
          <w:szCs w:val="27"/>
          <w:lang w:val="kk-KZ"/>
        </w:rPr>
      </w:pPr>
      <w:r w:rsidRPr="00347684">
        <w:rPr>
          <w:noProof/>
          <w:lang w:eastAsia="ru-RU"/>
        </w:rPr>
        <w:drawing>
          <wp:inline distT="0" distB="0" distL="0" distR="0" wp14:anchorId="082E3784" wp14:editId="3FDE3315">
            <wp:extent cx="4162567" cy="2180160"/>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r="-1077"/>
                    <a:stretch/>
                  </pic:blipFill>
                  <pic:spPr bwMode="auto">
                    <a:xfrm>
                      <a:off x="0" y="0"/>
                      <a:ext cx="4238079" cy="2219710"/>
                    </a:xfrm>
                    <a:prstGeom prst="rect">
                      <a:avLst/>
                    </a:prstGeom>
                    <a:noFill/>
                    <a:ln>
                      <a:noFill/>
                    </a:ln>
                    <a:extLst>
                      <a:ext uri="{53640926-AAD7-44D8-BBD7-CCE9431645EC}">
                        <a14:shadowObscured xmlns:a14="http://schemas.microsoft.com/office/drawing/2010/main"/>
                      </a:ext>
                    </a:extLst>
                  </pic:spPr>
                </pic:pic>
              </a:graphicData>
            </a:graphic>
          </wp:inline>
        </w:drawing>
      </w:r>
    </w:p>
    <w:p w14:paraId="1C4C890F" w14:textId="77777777" w:rsidR="0092684A" w:rsidRPr="00347684" w:rsidRDefault="0092684A" w:rsidP="00B24D54">
      <w:pPr>
        <w:spacing w:after="0" w:line="240" w:lineRule="auto"/>
        <w:jc w:val="center"/>
        <w:rPr>
          <w:rFonts w:ascii="Times New Roman" w:hAnsi="Times New Roman" w:cs="Times New Roman"/>
          <w:sz w:val="8"/>
          <w:szCs w:val="8"/>
          <w:lang w:val="kk-KZ"/>
        </w:rPr>
      </w:pPr>
    </w:p>
    <w:p w14:paraId="20BF66B1" w14:textId="77777777" w:rsidR="002D0D30" w:rsidRPr="00347684" w:rsidRDefault="002D0D30" w:rsidP="00B24D54">
      <w:pPr>
        <w:spacing w:after="0" w:line="240" w:lineRule="auto"/>
        <w:jc w:val="center"/>
        <w:rPr>
          <w:rFonts w:ascii="Times New Roman" w:hAnsi="Times New Roman" w:cs="Times New Roman"/>
          <w:sz w:val="28"/>
          <w:szCs w:val="28"/>
          <w:lang w:val="kk-KZ"/>
        </w:rPr>
      </w:pPr>
    </w:p>
    <w:p w14:paraId="3F32D838" w14:textId="3573E423" w:rsidR="0092684A" w:rsidRPr="00347684" w:rsidRDefault="0092684A" w:rsidP="00B24D54">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3.15 – </w:t>
      </w:r>
      <w:r w:rsidRPr="00347684">
        <w:rPr>
          <w:rFonts w:ascii="Times New Roman" w:hAnsi="Times New Roman" w:cs="Times New Roman"/>
          <w:sz w:val="28"/>
          <w:szCs w:val="28"/>
        </w:rPr>
        <w:t>Пр</w:t>
      </w:r>
      <w:r w:rsidRPr="00347684">
        <w:rPr>
          <w:rFonts w:ascii="Times New Roman" w:hAnsi="Times New Roman" w:cs="Times New Roman"/>
          <w:sz w:val="28"/>
          <w:szCs w:val="28"/>
          <w:lang w:val="kk-KZ"/>
        </w:rPr>
        <w:t xml:space="preserve">оцесс </w:t>
      </w:r>
      <w:r w:rsidRPr="00347684">
        <w:rPr>
          <w:rFonts w:ascii="Times New Roman" w:hAnsi="Times New Roman" w:cs="Times New Roman"/>
          <w:sz w:val="28"/>
          <w:szCs w:val="28"/>
        </w:rPr>
        <w:t>подключени</w:t>
      </w:r>
      <w:r w:rsidRPr="00347684">
        <w:rPr>
          <w:rFonts w:ascii="Times New Roman" w:hAnsi="Times New Roman" w:cs="Times New Roman"/>
          <w:sz w:val="28"/>
          <w:szCs w:val="28"/>
          <w:lang w:val="kk-KZ"/>
        </w:rPr>
        <w:t>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полноразмерного стенда к автомобилю </w:t>
      </w:r>
    </w:p>
    <w:p w14:paraId="3A03D361" w14:textId="77777777" w:rsidR="00955031" w:rsidRPr="00347684" w:rsidRDefault="00955031" w:rsidP="00B24D54">
      <w:pPr>
        <w:spacing w:after="0" w:line="240" w:lineRule="auto"/>
        <w:jc w:val="center"/>
        <w:rPr>
          <w:rFonts w:ascii="Times New Roman" w:hAnsi="Times New Roman" w:cs="Times New Roman"/>
          <w:sz w:val="28"/>
          <w:szCs w:val="28"/>
          <w:lang w:val="kk-KZ"/>
        </w:rPr>
      </w:pPr>
    </w:p>
    <w:p w14:paraId="1C9DB908" w14:textId="77777777" w:rsidR="0092684A" w:rsidRPr="00347684" w:rsidRDefault="0092684A" w:rsidP="00B24D54">
      <w:pPr>
        <w:spacing w:after="0" w:line="240" w:lineRule="auto"/>
        <w:jc w:val="center"/>
        <w:rPr>
          <w:rFonts w:ascii="Times New Roman" w:hAnsi="Times New Roman" w:cs="Times New Roman"/>
          <w:sz w:val="4"/>
          <w:szCs w:val="4"/>
          <w:lang w:val="kk-KZ"/>
        </w:rPr>
      </w:pPr>
    </w:p>
    <w:p w14:paraId="69D035D4" w14:textId="3E1C8725" w:rsidR="0092684A" w:rsidRPr="00347684" w:rsidRDefault="0092684A" w:rsidP="00B24D54">
      <w:pPr>
        <w:spacing w:after="0" w:line="240" w:lineRule="auto"/>
        <w:jc w:val="center"/>
        <w:rPr>
          <w:rFonts w:ascii="Times New Roman" w:hAnsi="Times New Roman" w:cs="Times New Roman"/>
          <w:sz w:val="20"/>
          <w:szCs w:val="20"/>
          <w:lang w:val="kk-KZ"/>
        </w:rPr>
      </w:pPr>
      <w:r w:rsidRPr="00347684">
        <w:rPr>
          <w:noProof/>
          <w:lang w:eastAsia="ru-RU"/>
        </w:rPr>
        <w:drawing>
          <wp:inline distT="0" distB="0" distL="0" distR="0" wp14:anchorId="5E3AF2AC" wp14:editId="65F6BE1F">
            <wp:extent cx="3957818" cy="2245056"/>
            <wp:effectExtent l="0" t="0" r="5080" b="3175"/>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3986041" cy="2261065"/>
                    </a:xfrm>
                    <a:prstGeom prst="rect">
                      <a:avLst/>
                    </a:prstGeom>
                    <a:noFill/>
                    <a:ln>
                      <a:noFill/>
                    </a:ln>
                    <a:extLst>
                      <a:ext uri="{53640926-AAD7-44D8-BBD7-CCE9431645EC}">
                        <a14:shadowObscured xmlns:a14="http://schemas.microsoft.com/office/drawing/2010/main"/>
                      </a:ext>
                    </a:extLst>
                  </pic:spPr>
                </pic:pic>
              </a:graphicData>
            </a:graphic>
          </wp:inline>
        </w:drawing>
      </w:r>
    </w:p>
    <w:p w14:paraId="6779779F" w14:textId="77777777" w:rsidR="002D0D30" w:rsidRPr="00347684" w:rsidRDefault="002D0D30" w:rsidP="00B24D54">
      <w:pPr>
        <w:spacing w:after="0" w:line="240" w:lineRule="auto"/>
        <w:jc w:val="center"/>
        <w:rPr>
          <w:rFonts w:ascii="Times New Roman" w:hAnsi="Times New Roman" w:cs="Times New Roman"/>
          <w:sz w:val="28"/>
          <w:szCs w:val="28"/>
          <w:lang w:val="kk-KZ"/>
        </w:rPr>
      </w:pPr>
    </w:p>
    <w:p w14:paraId="73AE029E" w14:textId="4D21B476" w:rsidR="0092684A" w:rsidRPr="00347684" w:rsidRDefault="0092684A" w:rsidP="00B24D54">
      <w:pPr>
        <w:spacing w:after="0" w:line="240" w:lineRule="auto"/>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Рисунок 3.16 – Процесс подключения ультразвукового излучателя к глушителю</w:t>
      </w:r>
    </w:p>
    <w:p w14:paraId="211502E3" w14:textId="77777777" w:rsidR="002D0D30" w:rsidRPr="00347684" w:rsidRDefault="002D0D30" w:rsidP="00B24D54">
      <w:pPr>
        <w:spacing w:after="0" w:line="240" w:lineRule="auto"/>
        <w:jc w:val="center"/>
        <w:rPr>
          <w:rFonts w:ascii="Times New Roman" w:hAnsi="Times New Roman" w:cs="Times New Roman"/>
          <w:noProof/>
          <w:sz w:val="28"/>
          <w:szCs w:val="28"/>
          <w:lang w:val="kk-KZ"/>
        </w:rPr>
      </w:pPr>
    </w:p>
    <w:p w14:paraId="75A76A38" w14:textId="77777777" w:rsidR="0092684A" w:rsidRPr="00347684" w:rsidRDefault="0092684A" w:rsidP="00B24D54">
      <w:pPr>
        <w:spacing w:after="0" w:line="240" w:lineRule="auto"/>
        <w:jc w:val="center"/>
        <w:rPr>
          <w:rFonts w:ascii="Times New Roman" w:hAnsi="Times New Roman" w:cs="Times New Roman"/>
          <w:noProof/>
          <w:sz w:val="6"/>
          <w:szCs w:val="6"/>
          <w:lang w:val="kk-KZ"/>
        </w:rPr>
      </w:pPr>
    </w:p>
    <w:p w14:paraId="32A2EC3E" w14:textId="77777777" w:rsidR="0092684A" w:rsidRPr="00347684" w:rsidRDefault="0092684A" w:rsidP="00B24D54">
      <w:pPr>
        <w:spacing w:after="0" w:line="240" w:lineRule="auto"/>
        <w:jc w:val="center"/>
        <w:rPr>
          <w:rFonts w:ascii="Times New Roman" w:hAnsi="Times New Roman" w:cs="Times New Roman"/>
          <w:sz w:val="28"/>
          <w:szCs w:val="27"/>
          <w:lang w:val="kk-KZ"/>
        </w:rPr>
      </w:pPr>
      <w:r w:rsidRPr="00347684">
        <w:rPr>
          <w:noProof/>
          <w:lang w:eastAsia="ru-RU"/>
        </w:rPr>
        <w:drawing>
          <wp:inline distT="0" distB="0" distL="0" distR="0" wp14:anchorId="444ED2C1" wp14:editId="3BA07DBC">
            <wp:extent cx="4160460" cy="2326943"/>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l="-1"/>
                    <a:stretch/>
                  </pic:blipFill>
                  <pic:spPr bwMode="auto">
                    <a:xfrm>
                      <a:off x="0" y="0"/>
                      <a:ext cx="4204076" cy="2351337"/>
                    </a:xfrm>
                    <a:prstGeom prst="rect">
                      <a:avLst/>
                    </a:prstGeom>
                    <a:noFill/>
                    <a:ln>
                      <a:noFill/>
                    </a:ln>
                    <a:extLst>
                      <a:ext uri="{53640926-AAD7-44D8-BBD7-CCE9431645EC}">
                        <a14:shadowObscured xmlns:a14="http://schemas.microsoft.com/office/drawing/2010/main"/>
                      </a:ext>
                    </a:extLst>
                  </pic:spPr>
                </pic:pic>
              </a:graphicData>
            </a:graphic>
          </wp:inline>
        </w:drawing>
      </w:r>
    </w:p>
    <w:p w14:paraId="2F4DD0C7" w14:textId="77777777" w:rsidR="0092684A" w:rsidRPr="00347684" w:rsidRDefault="0092684A" w:rsidP="00B24D54">
      <w:pPr>
        <w:spacing w:after="0" w:line="240" w:lineRule="auto"/>
        <w:jc w:val="both"/>
        <w:rPr>
          <w:rFonts w:ascii="Times New Roman" w:hAnsi="Times New Roman" w:cs="Times New Roman"/>
          <w:sz w:val="6"/>
          <w:szCs w:val="6"/>
          <w:lang w:val="kk-KZ"/>
        </w:rPr>
      </w:pPr>
    </w:p>
    <w:p w14:paraId="5015231A" w14:textId="77777777" w:rsidR="00955031" w:rsidRPr="00347684" w:rsidRDefault="00955031" w:rsidP="00B24D54">
      <w:pPr>
        <w:spacing w:after="0" w:line="240" w:lineRule="auto"/>
        <w:jc w:val="center"/>
        <w:rPr>
          <w:rFonts w:ascii="Times New Roman" w:hAnsi="Times New Roman" w:cs="Times New Roman"/>
          <w:sz w:val="28"/>
          <w:szCs w:val="27"/>
          <w:lang w:val="kk-KZ"/>
        </w:rPr>
      </w:pPr>
    </w:p>
    <w:p w14:paraId="574F3C5B" w14:textId="3FD100B6" w:rsidR="0092684A" w:rsidRPr="00347684" w:rsidRDefault="0092684A" w:rsidP="00B24D54">
      <w:pPr>
        <w:spacing w:after="0" w:line="240" w:lineRule="auto"/>
        <w:jc w:val="center"/>
        <w:rPr>
          <w:rFonts w:ascii="Times New Roman" w:hAnsi="Times New Roman" w:cs="Times New Roman"/>
          <w:sz w:val="28"/>
          <w:szCs w:val="27"/>
          <w:lang w:val="kk-KZ"/>
        </w:rPr>
      </w:pPr>
      <w:r w:rsidRPr="00347684">
        <w:rPr>
          <w:rFonts w:ascii="Times New Roman" w:hAnsi="Times New Roman" w:cs="Times New Roman"/>
          <w:sz w:val="28"/>
          <w:szCs w:val="27"/>
          <w:lang w:val="kk-KZ"/>
        </w:rPr>
        <w:t>Рисунок 3.17 – Процесс фиксирования экспериментальных результатов</w:t>
      </w:r>
    </w:p>
    <w:p w14:paraId="15CB55A3" w14:textId="77777777" w:rsidR="0092684A" w:rsidRPr="00347684" w:rsidRDefault="0092684A" w:rsidP="0092684A">
      <w:pPr>
        <w:spacing w:after="0" w:line="240" w:lineRule="auto"/>
        <w:ind w:firstLine="709"/>
        <w:jc w:val="both"/>
        <w:rPr>
          <w:rFonts w:ascii="Times New Roman" w:hAnsi="Times New Roman" w:cs="Times New Roman"/>
          <w:bCs/>
          <w:sz w:val="28"/>
          <w:szCs w:val="27"/>
          <w:lang w:val="kk-KZ"/>
        </w:rPr>
      </w:pPr>
      <w:bookmarkStart w:id="67" w:name="_Hlk152933406"/>
    </w:p>
    <w:p w14:paraId="34A11B3E" w14:textId="45E88DB8" w:rsidR="0092684A" w:rsidRPr="00347684" w:rsidRDefault="0092684A" w:rsidP="0092684A">
      <w:pPr>
        <w:spacing w:after="0" w:line="240" w:lineRule="auto"/>
        <w:ind w:firstLine="709"/>
        <w:jc w:val="both"/>
        <w:rPr>
          <w:rFonts w:ascii="Times New Roman" w:hAnsi="Times New Roman" w:cs="Times New Roman"/>
          <w:bCs/>
          <w:sz w:val="28"/>
          <w:szCs w:val="27"/>
          <w:lang w:val="kk-KZ"/>
        </w:rPr>
      </w:pPr>
    </w:p>
    <w:p w14:paraId="239EE8E0" w14:textId="77777777" w:rsidR="0092684A" w:rsidRPr="00347684" w:rsidRDefault="0092684A" w:rsidP="0092684A">
      <w:pPr>
        <w:spacing w:after="0" w:line="240" w:lineRule="auto"/>
        <w:ind w:firstLine="709"/>
        <w:jc w:val="both"/>
        <w:rPr>
          <w:rFonts w:ascii="Times New Roman" w:hAnsi="Times New Roman" w:cs="Times New Roman"/>
          <w:bCs/>
          <w:sz w:val="28"/>
          <w:szCs w:val="27"/>
          <w:lang w:val="kk-KZ"/>
        </w:rPr>
      </w:pPr>
      <w:r w:rsidRPr="00347684">
        <w:rPr>
          <w:rFonts w:ascii="Times New Roman" w:hAnsi="Times New Roman" w:cs="Times New Roman"/>
          <w:bCs/>
          <w:sz w:val="28"/>
          <w:szCs w:val="27"/>
          <w:lang w:val="kk-KZ"/>
        </w:rPr>
        <w:t>3</w:t>
      </w:r>
      <w:r w:rsidRPr="00347684">
        <w:rPr>
          <w:rFonts w:ascii="Times New Roman" w:hAnsi="Times New Roman" w:cs="Times New Roman"/>
          <w:bCs/>
          <w:sz w:val="28"/>
          <w:szCs w:val="27"/>
        </w:rPr>
        <w:t>.</w:t>
      </w:r>
      <w:r w:rsidRPr="00347684">
        <w:rPr>
          <w:rFonts w:ascii="Times New Roman" w:hAnsi="Times New Roman" w:cs="Times New Roman"/>
          <w:bCs/>
          <w:sz w:val="28"/>
          <w:szCs w:val="27"/>
          <w:lang w:val="kk-KZ"/>
        </w:rPr>
        <w:t>6</w:t>
      </w:r>
      <w:r w:rsidRPr="00347684">
        <w:rPr>
          <w:rFonts w:ascii="Times New Roman" w:hAnsi="Times New Roman" w:cs="Times New Roman"/>
          <w:bCs/>
          <w:sz w:val="28"/>
          <w:szCs w:val="27"/>
        </w:rPr>
        <w:t xml:space="preserve"> </w:t>
      </w:r>
      <w:bookmarkEnd w:id="67"/>
      <w:r w:rsidRPr="00347684">
        <w:rPr>
          <w:rFonts w:ascii="Times New Roman" w:hAnsi="Times New Roman" w:cs="Times New Roman"/>
          <w:bCs/>
          <w:sz w:val="28"/>
          <w:szCs w:val="27"/>
          <w:lang w:val="kk-KZ"/>
        </w:rPr>
        <w:t>Анализ полученных результатов экспериментальных исследований на полноразмерном стенде ультразвукового глушителя</w:t>
      </w:r>
    </w:p>
    <w:p w14:paraId="22589A91" w14:textId="77777777" w:rsidR="0092684A" w:rsidRPr="00347684" w:rsidRDefault="0092684A" w:rsidP="0092684A">
      <w:pPr>
        <w:spacing w:after="0" w:line="240" w:lineRule="auto"/>
        <w:ind w:firstLine="709"/>
        <w:jc w:val="both"/>
        <w:rPr>
          <w:rFonts w:ascii="Times New Roman" w:hAnsi="Times New Roman" w:cs="Times New Roman"/>
          <w:sz w:val="28"/>
          <w:szCs w:val="27"/>
        </w:rPr>
      </w:pPr>
    </w:p>
    <w:p w14:paraId="5A53C807" w14:textId="0C222FAD" w:rsidR="0092684A" w:rsidRPr="00347684" w:rsidRDefault="0092684A" w:rsidP="0092684A">
      <w:pPr>
        <w:spacing w:after="0" w:line="240" w:lineRule="auto"/>
        <w:ind w:firstLine="709"/>
        <w:jc w:val="both"/>
        <w:rPr>
          <w:rFonts w:ascii="Times New Roman" w:hAnsi="Times New Roman"/>
          <w:sz w:val="28"/>
          <w:szCs w:val="24"/>
          <w:lang w:val="kk-KZ"/>
        </w:rPr>
      </w:pPr>
      <w:r w:rsidRPr="00347684">
        <w:rPr>
          <w:rFonts w:ascii="Times New Roman" w:hAnsi="Times New Roman"/>
          <w:sz w:val="28"/>
          <w:szCs w:val="24"/>
          <w:lang w:val="kk-KZ"/>
        </w:rPr>
        <w:t>На основе полученных результатов экспериментальных исследований были построены графики изменения</w:t>
      </w:r>
      <w:r w:rsidR="00D64552" w:rsidRPr="00347684">
        <w:rPr>
          <w:rFonts w:ascii="Times New Roman" w:hAnsi="Times New Roman"/>
          <w:sz w:val="28"/>
          <w:szCs w:val="24"/>
          <w:lang w:val="kk-KZ"/>
        </w:rPr>
        <w:t xml:space="preserve"> </w:t>
      </w:r>
      <w:r w:rsidRPr="00347684">
        <w:rPr>
          <w:rFonts w:ascii="Times New Roman" w:hAnsi="Times New Roman"/>
          <w:sz w:val="28"/>
          <w:szCs w:val="24"/>
          <w:lang w:val="kk-KZ"/>
        </w:rPr>
        <w:t xml:space="preserve">показателей </w:t>
      </w:r>
      <w:r w:rsidR="00D64552" w:rsidRPr="00347684">
        <w:rPr>
          <w:rFonts w:ascii="Times New Roman" w:hAnsi="Times New Roman"/>
          <w:sz w:val="28"/>
          <w:szCs w:val="24"/>
          <w:lang w:val="kk-KZ"/>
        </w:rPr>
        <w:t xml:space="preserve">дымности </w:t>
      </w:r>
      <w:r w:rsidRPr="00347684">
        <w:rPr>
          <w:rFonts w:ascii="Times New Roman" w:hAnsi="Times New Roman"/>
          <w:sz w:val="28"/>
          <w:szCs w:val="24"/>
          <w:lang w:val="kk-KZ"/>
        </w:rPr>
        <w:t xml:space="preserve">газа </w:t>
      </w:r>
      <w:r w:rsidR="00D64552" w:rsidRPr="00347684">
        <w:rPr>
          <w:rFonts w:ascii="Times New Roman" w:hAnsi="Times New Roman"/>
          <w:sz w:val="28"/>
          <w:szCs w:val="24"/>
          <w:lang w:val="kk-KZ"/>
        </w:rPr>
        <w:t>без</w:t>
      </w:r>
      <w:r w:rsidRPr="00347684">
        <w:rPr>
          <w:rFonts w:ascii="Times New Roman" w:hAnsi="Times New Roman"/>
          <w:sz w:val="28"/>
          <w:szCs w:val="24"/>
          <w:lang w:val="kk-KZ"/>
        </w:rPr>
        <w:t xml:space="preserve"> воздействия и </w:t>
      </w:r>
      <w:r w:rsidR="00D64552" w:rsidRPr="00347684">
        <w:rPr>
          <w:rFonts w:ascii="Times New Roman" w:hAnsi="Times New Roman"/>
          <w:sz w:val="28"/>
          <w:szCs w:val="24"/>
          <w:lang w:val="kk-KZ"/>
        </w:rPr>
        <w:t xml:space="preserve">с </w:t>
      </w:r>
      <w:r w:rsidRPr="00347684">
        <w:rPr>
          <w:rFonts w:ascii="Times New Roman" w:hAnsi="Times New Roman"/>
          <w:sz w:val="28"/>
          <w:szCs w:val="24"/>
          <w:lang w:val="kk-KZ"/>
        </w:rPr>
        <w:t>воздействи</w:t>
      </w:r>
      <w:r w:rsidR="00D64552" w:rsidRPr="00347684">
        <w:rPr>
          <w:rFonts w:ascii="Times New Roman" w:hAnsi="Times New Roman"/>
          <w:sz w:val="28"/>
          <w:szCs w:val="24"/>
          <w:lang w:val="kk-KZ"/>
        </w:rPr>
        <w:t>ем</w:t>
      </w:r>
      <w:r w:rsidRPr="00347684">
        <w:rPr>
          <w:rFonts w:ascii="Times New Roman" w:hAnsi="Times New Roman"/>
          <w:sz w:val="28"/>
          <w:szCs w:val="24"/>
          <w:lang w:val="kk-KZ"/>
        </w:rPr>
        <w:t xml:space="preserve"> на него ультразвуком</w:t>
      </w:r>
      <w:r w:rsidR="00585108" w:rsidRPr="00347684">
        <w:rPr>
          <w:rFonts w:ascii="Times New Roman" w:hAnsi="Times New Roman"/>
          <w:sz w:val="28"/>
          <w:szCs w:val="24"/>
          <w:lang w:val="kk-KZ"/>
        </w:rPr>
        <w:t xml:space="preserve"> в зависимости от числа оборотов коленчатого вала двигателя и</w:t>
      </w:r>
      <w:r w:rsidRPr="00347684">
        <w:rPr>
          <w:rFonts w:ascii="Times New Roman" w:hAnsi="Times New Roman"/>
          <w:sz w:val="28"/>
          <w:szCs w:val="24"/>
          <w:lang w:val="kk-KZ"/>
        </w:rPr>
        <w:t xml:space="preserve"> при определенных частотах в 25, 28, и 40 кГц. (рисунки 3.18-3.20).</w:t>
      </w:r>
    </w:p>
    <w:p w14:paraId="5B2DA0F6" w14:textId="77777777" w:rsidR="0092684A" w:rsidRPr="00347684" w:rsidRDefault="0092684A" w:rsidP="0092684A">
      <w:pPr>
        <w:spacing w:after="0" w:line="240" w:lineRule="auto"/>
        <w:ind w:firstLine="709"/>
        <w:jc w:val="both"/>
        <w:rPr>
          <w:rFonts w:ascii="Times New Roman" w:hAnsi="Times New Roman"/>
          <w:sz w:val="18"/>
          <w:szCs w:val="16"/>
          <w:lang w:val="kk-KZ"/>
        </w:rPr>
      </w:pPr>
    </w:p>
    <w:p w14:paraId="0084F734" w14:textId="77777777" w:rsidR="0092684A" w:rsidRPr="00347684" w:rsidRDefault="0092684A" w:rsidP="00B24D54">
      <w:pPr>
        <w:spacing w:after="0" w:line="240" w:lineRule="auto"/>
        <w:jc w:val="center"/>
        <w:rPr>
          <w:rFonts w:ascii="Times New Roman" w:hAnsi="Times New Roman"/>
          <w:sz w:val="28"/>
          <w:szCs w:val="28"/>
          <w:lang w:val="kk-KZ"/>
        </w:rPr>
      </w:pPr>
      <w:r w:rsidRPr="00347684">
        <w:rPr>
          <w:noProof/>
          <w:lang w:eastAsia="ru-RU"/>
        </w:rPr>
        <w:drawing>
          <wp:inline distT="0" distB="0" distL="0" distR="0" wp14:anchorId="2C6F21FD" wp14:editId="76A31B8B">
            <wp:extent cx="5033726" cy="2516863"/>
            <wp:effectExtent l="0" t="0" r="14605" b="17145"/>
            <wp:docPr id="2061" name="Диаграмма 20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F5271BD-C60B-419B-AD55-CAE9C002E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D2B355B" w14:textId="77777777" w:rsidR="00D64552" w:rsidRPr="00347684" w:rsidRDefault="00D64552" w:rsidP="00B24D54">
      <w:pPr>
        <w:spacing w:after="0" w:line="240" w:lineRule="auto"/>
        <w:jc w:val="center"/>
        <w:rPr>
          <w:rFonts w:ascii="Times New Roman" w:hAnsi="Times New Roman"/>
          <w:sz w:val="28"/>
          <w:szCs w:val="28"/>
          <w:lang w:val="kk-KZ"/>
        </w:rPr>
      </w:pPr>
    </w:p>
    <w:p w14:paraId="080C46B5" w14:textId="1DAA98E3" w:rsidR="0092684A" w:rsidRPr="00347684" w:rsidRDefault="0092684A" w:rsidP="00B24D54">
      <w:pPr>
        <w:spacing w:after="0" w:line="240" w:lineRule="auto"/>
        <w:jc w:val="center"/>
        <w:rPr>
          <w:rFonts w:ascii="Times New Roman" w:hAnsi="Times New Roman"/>
          <w:sz w:val="28"/>
          <w:szCs w:val="28"/>
          <w:lang w:val="kk-KZ"/>
        </w:rPr>
      </w:pPr>
      <w:r w:rsidRPr="00347684">
        <w:rPr>
          <w:rFonts w:ascii="Times New Roman" w:hAnsi="Times New Roman"/>
          <w:sz w:val="28"/>
          <w:szCs w:val="28"/>
          <w:lang w:val="kk-KZ"/>
        </w:rPr>
        <w:t>Рисунок 3.18 – Показатели дымности газа в зависимости от изменения числа оборотов коленчатого вала двигателя (частота ультразвука 25 кГц)</w:t>
      </w:r>
    </w:p>
    <w:p w14:paraId="34B7F21D" w14:textId="77777777" w:rsidR="00D64552" w:rsidRPr="00347684" w:rsidRDefault="00D64552" w:rsidP="00B24D54">
      <w:pPr>
        <w:spacing w:after="0" w:line="240" w:lineRule="auto"/>
        <w:jc w:val="center"/>
        <w:rPr>
          <w:rFonts w:ascii="Times New Roman" w:hAnsi="Times New Roman"/>
          <w:sz w:val="28"/>
          <w:szCs w:val="28"/>
          <w:lang w:val="kk-KZ"/>
        </w:rPr>
      </w:pPr>
    </w:p>
    <w:p w14:paraId="5A0145CD" w14:textId="77777777" w:rsidR="0092684A" w:rsidRPr="00347684" w:rsidRDefault="0092684A" w:rsidP="00B24D54">
      <w:pPr>
        <w:spacing w:after="0" w:line="240" w:lineRule="auto"/>
        <w:jc w:val="center"/>
        <w:rPr>
          <w:rFonts w:ascii="Times New Roman" w:hAnsi="Times New Roman"/>
          <w:sz w:val="28"/>
          <w:szCs w:val="28"/>
          <w:lang w:val="kk-KZ"/>
        </w:rPr>
      </w:pPr>
      <w:r w:rsidRPr="00347684">
        <w:rPr>
          <w:noProof/>
          <w:lang w:eastAsia="ru-RU"/>
        </w:rPr>
        <w:drawing>
          <wp:inline distT="0" distB="0" distL="0" distR="0" wp14:anchorId="1061777F" wp14:editId="5CAA7946">
            <wp:extent cx="5169528" cy="2752254"/>
            <wp:effectExtent l="0" t="0" r="12700" b="10160"/>
            <wp:docPr id="2062" name="Диаграмма 20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F4A177F5-2D5D-4D76-A22A-D2DDFAED8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DDFA9B7" w14:textId="77777777" w:rsidR="0092684A" w:rsidRPr="00347684" w:rsidRDefault="0092684A" w:rsidP="00B24D54">
      <w:pPr>
        <w:spacing w:after="0" w:line="240" w:lineRule="auto"/>
        <w:jc w:val="center"/>
        <w:rPr>
          <w:rFonts w:ascii="Times New Roman" w:hAnsi="Times New Roman"/>
          <w:sz w:val="20"/>
          <w:szCs w:val="20"/>
          <w:lang w:val="kk-KZ"/>
        </w:rPr>
      </w:pPr>
    </w:p>
    <w:p w14:paraId="087ECAB8" w14:textId="77777777" w:rsidR="0092684A" w:rsidRPr="00347684" w:rsidRDefault="0092684A" w:rsidP="00B24D54">
      <w:pPr>
        <w:spacing w:after="0" w:line="240" w:lineRule="auto"/>
        <w:jc w:val="center"/>
        <w:rPr>
          <w:rFonts w:ascii="Times New Roman" w:hAnsi="Times New Roman"/>
          <w:sz w:val="28"/>
          <w:szCs w:val="28"/>
          <w:lang w:val="kk-KZ"/>
        </w:rPr>
      </w:pPr>
      <w:r w:rsidRPr="00347684">
        <w:rPr>
          <w:rFonts w:ascii="Times New Roman" w:hAnsi="Times New Roman"/>
          <w:sz w:val="28"/>
          <w:szCs w:val="28"/>
          <w:lang w:val="kk-KZ"/>
        </w:rPr>
        <w:t>Рисунок 3.19 – Показатели дымности газа в зависимости от изменения числа оборотов коленчатого вала двигателя (частота ультразвука 28 кГц)</w:t>
      </w:r>
    </w:p>
    <w:p w14:paraId="0333A46D" w14:textId="77777777" w:rsidR="0092684A" w:rsidRPr="00347684" w:rsidRDefault="0092684A" w:rsidP="00B24D54">
      <w:pPr>
        <w:spacing w:after="0" w:line="240" w:lineRule="auto"/>
        <w:jc w:val="center"/>
        <w:rPr>
          <w:rFonts w:ascii="Times New Roman" w:hAnsi="Times New Roman"/>
          <w:sz w:val="20"/>
          <w:szCs w:val="20"/>
          <w:lang w:val="kk-KZ"/>
        </w:rPr>
      </w:pPr>
    </w:p>
    <w:p w14:paraId="6F37AA2F" w14:textId="77777777" w:rsidR="0092684A" w:rsidRPr="00347684" w:rsidRDefault="0092684A" w:rsidP="00B24D54">
      <w:pPr>
        <w:spacing w:after="0" w:line="240" w:lineRule="auto"/>
        <w:jc w:val="center"/>
        <w:rPr>
          <w:rFonts w:ascii="Times New Roman" w:hAnsi="Times New Roman"/>
          <w:sz w:val="28"/>
          <w:szCs w:val="28"/>
          <w:lang w:val="kk-KZ"/>
        </w:rPr>
      </w:pPr>
      <w:r w:rsidRPr="00347684">
        <w:rPr>
          <w:noProof/>
          <w:lang w:eastAsia="ru-RU"/>
        </w:rPr>
        <w:drawing>
          <wp:inline distT="0" distB="0" distL="0" distR="0" wp14:anchorId="496C4D10" wp14:editId="01681621">
            <wp:extent cx="4698749" cy="2534971"/>
            <wp:effectExtent l="0" t="0" r="6985" b="17780"/>
            <wp:docPr id="2063" name="Диаграмма 20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6092D04-7A7F-44D1-A5EA-CD77AF732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588BCF2" w14:textId="77777777" w:rsidR="0092684A" w:rsidRPr="00347684" w:rsidRDefault="0092684A" w:rsidP="00B24D54">
      <w:pPr>
        <w:spacing w:after="0" w:line="240" w:lineRule="auto"/>
        <w:jc w:val="center"/>
        <w:rPr>
          <w:rFonts w:ascii="Times New Roman" w:hAnsi="Times New Roman"/>
          <w:sz w:val="20"/>
          <w:szCs w:val="20"/>
          <w:lang w:val="kk-KZ"/>
        </w:rPr>
      </w:pPr>
    </w:p>
    <w:p w14:paraId="29C561AA" w14:textId="77777777" w:rsidR="0092684A" w:rsidRPr="00347684" w:rsidRDefault="0092684A" w:rsidP="00B24D54">
      <w:pPr>
        <w:spacing w:after="0" w:line="240" w:lineRule="auto"/>
        <w:jc w:val="center"/>
        <w:rPr>
          <w:rFonts w:ascii="Times New Roman" w:hAnsi="Times New Roman"/>
          <w:sz w:val="28"/>
          <w:szCs w:val="28"/>
          <w:lang w:val="kk-KZ"/>
        </w:rPr>
      </w:pPr>
      <w:r w:rsidRPr="00347684">
        <w:rPr>
          <w:rFonts w:ascii="Times New Roman" w:hAnsi="Times New Roman"/>
          <w:sz w:val="28"/>
          <w:szCs w:val="28"/>
          <w:lang w:val="kk-KZ"/>
        </w:rPr>
        <w:t>Рисунок 3.20 – Показатели дымности газа в зависимости от изменения числа оборотов коленчатого вала двигателя (частота ультразвука 40 кГц)</w:t>
      </w:r>
    </w:p>
    <w:p w14:paraId="144070C1" w14:textId="77777777" w:rsidR="0092684A" w:rsidRPr="00347684" w:rsidRDefault="0092684A" w:rsidP="0092684A">
      <w:pPr>
        <w:tabs>
          <w:tab w:val="left" w:pos="4678"/>
        </w:tabs>
        <w:spacing w:after="0" w:line="240" w:lineRule="auto"/>
        <w:ind w:firstLine="709"/>
        <w:jc w:val="both"/>
        <w:rPr>
          <w:rFonts w:ascii="Times New Roman" w:hAnsi="Times New Roman" w:cs="Times New Roman"/>
        </w:rPr>
      </w:pPr>
    </w:p>
    <w:p w14:paraId="07326639" w14:textId="3993CE49" w:rsidR="0092684A" w:rsidRPr="00347684" w:rsidRDefault="0092684A" w:rsidP="0092684A">
      <w:pPr>
        <w:tabs>
          <w:tab w:val="left" w:pos="4678"/>
        </w:tabs>
        <w:spacing w:after="0" w:line="240" w:lineRule="auto"/>
        <w:ind w:firstLine="709"/>
        <w:jc w:val="both"/>
        <w:rPr>
          <w:rFonts w:ascii="Times New Roman" w:hAnsi="Times New Roman"/>
          <w:sz w:val="28"/>
          <w:szCs w:val="24"/>
          <w:lang w:val="kk-KZ"/>
        </w:rPr>
      </w:pPr>
      <w:r w:rsidRPr="00347684">
        <w:rPr>
          <w:rFonts w:ascii="Times New Roman" w:hAnsi="Times New Roman" w:cs="Times New Roman"/>
          <w:sz w:val="28"/>
          <w:szCs w:val="28"/>
        </w:rPr>
        <w:t>Полученные результаты эксперимент</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подтверждают, что применение ультразвука положительно влияет на уменьшение </w:t>
      </w:r>
      <w:r w:rsidR="00D64552" w:rsidRPr="00347684">
        <w:rPr>
          <w:rFonts w:ascii="Times New Roman" w:hAnsi="Times New Roman" w:cs="Times New Roman"/>
          <w:sz w:val="28"/>
          <w:szCs w:val="28"/>
          <w:lang w:val="kk-KZ"/>
        </w:rPr>
        <w:t>показателей</w:t>
      </w:r>
      <w:r w:rsidRPr="00347684">
        <w:rPr>
          <w:rFonts w:ascii="Times New Roman" w:hAnsi="Times New Roman" w:cs="Times New Roman"/>
          <w:sz w:val="28"/>
          <w:szCs w:val="28"/>
        </w:rPr>
        <w:t xml:space="preserve"> дымности газов. </w:t>
      </w:r>
      <w:r w:rsidRPr="00347684">
        <w:rPr>
          <w:rFonts w:ascii="Times New Roman" w:hAnsi="Times New Roman"/>
          <w:sz w:val="28"/>
          <w:szCs w:val="28"/>
          <w:shd w:val="clear" w:color="auto" w:fill="FFFFFF"/>
          <w:lang w:val="kk-KZ"/>
        </w:rPr>
        <w:t xml:space="preserve">Показатели дымности газа после воздействия на него ультразвуком имеет меньшие значения, чем у показателей дымности газа, не подвергавшиеся воздействию со стороны ультразвука. </w:t>
      </w:r>
      <w:r w:rsidR="00585108" w:rsidRPr="00347684">
        <w:rPr>
          <w:rFonts w:ascii="Times New Roman" w:hAnsi="Times New Roman"/>
          <w:sz w:val="28"/>
          <w:szCs w:val="24"/>
          <w:lang w:val="kk-KZ"/>
        </w:rPr>
        <w:t>П</w:t>
      </w:r>
      <w:r w:rsidRPr="00347684">
        <w:rPr>
          <w:rFonts w:ascii="Times New Roman" w:hAnsi="Times New Roman"/>
          <w:sz w:val="28"/>
          <w:szCs w:val="24"/>
          <w:lang w:val="kk-KZ"/>
        </w:rPr>
        <w:t>осле воздействия на газ ультразвуком</w:t>
      </w:r>
      <w:r w:rsidR="00585108" w:rsidRPr="00347684">
        <w:rPr>
          <w:rFonts w:ascii="Times New Roman" w:hAnsi="Times New Roman"/>
          <w:sz w:val="28"/>
          <w:szCs w:val="24"/>
          <w:lang w:val="kk-KZ"/>
        </w:rPr>
        <w:t xml:space="preserve"> </w:t>
      </w:r>
      <w:r w:rsidRPr="00347684">
        <w:rPr>
          <w:rFonts w:ascii="Times New Roman" w:hAnsi="Times New Roman"/>
          <w:sz w:val="28"/>
          <w:szCs w:val="24"/>
          <w:lang w:val="kk-KZ"/>
        </w:rPr>
        <w:t>показатели</w:t>
      </w:r>
      <w:r w:rsidR="00585108" w:rsidRPr="00347684">
        <w:rPr>
          <w:rFonts w:ascii="Times New Roman" w:hAnsi="Times New Roman"/>
          <w:sz w:val="28"/>
          <w:szCs w:val="24"/>
          <w:lang w:val="kk-KZ"/>
        </w:rPr>
        <w:t xml:space="preserve"> дымности максимально снижены</w:t>
      </w:r>
      <w:r w:rsidRPr="00347684">
        <w:rPr>
          <w:rFonts w:ascii="Times New Roman" w:hAnsi="Times New Roman"/>
          <w:sz w:val="28"/>
          <w:szCs w:val="24"/>
          <w:lang w:val="kk-KZ"/>
        </w:rPr>
        <w:t xml:space="preserve"> </w:t>
      </w:r>
      <w:r w:rsidR="00D64552" w:rsidRPr="00347684">
        <w:rPr>
          <w:rFonts w:ascii="Times New Roman" w:hAnsi="Times New Roman"/>
          <w:sz w:val="28"/>
          <w:szCs w:val="24"/>
          <w:lang w:val="kk-KZ"/>
        </w:rPr>
        <w:t>до</w:t>
      </w:r>
      <w:r w:rsidRPr="00347684">
        <w:rPr>
          <w:rFonts w:ascii="Times New Roman" w:hAnsi="Times New Roman"/>
          <w:sz w:val="28"/>
          <w:szCs w:val="24"/>
          <w:lang w:val="kk-KZ"/>
        </w:rPr>
        <w:t xml:space="preserve"> </w:t>
      </w:r>
      <w:r w:rsidR="00D64552" w:rsidRPr="00347684">
        <w:rPr>
          <w:rFonts w:ascii="Times New Roman" w:hAnsi="Times New Roman"/>
          <w:sz w:val="28"/>
          <w:szCs w:val="24"/>
          <w:lang w:val="kk-KZ"/>
        </w:rPr>
        <w:t>35</w:t>
      </w:r>
      <w:r w:rsidRPr="00347684">
        <w:rPr>
          <w:rFonts w:ascii="Times New Roman" w:hAnsi="Times New Roman"/>
          <w:sz w:val="28"/>
          <w:szCs w:val="24"/>
        </w:rPr>
        <w:t xml:space="preserve"> %</w:t>
      </w:r>
      <w:r w:rsidRPr="00347684">
        <w:rPr>
          <w:rFonts w:ascii="Times New Roman" w:hAnsi="Times New Roman"/>
          <w:sz w:val="28"/>
          <w:szCs w:val="24"/>
          <w:lang w:val="kk-KZ"/>
        </w:rPr>
        <w:t xml:space="preserve">. </w:t>
      </w:r>
    </w:p>
    <w:p w14:paraId="33883E79" w14:textId="5305FD3C" w:rsidR="0092684A" w:rsidRPr="00347684" w:rsidRDefault="0092684A" w:rsidP="0092684A">
      <w:pPr>
        <w:spacing w:after="0" w:line="240" w:lineRule="auto"/>
        <w:ind w:firstLine="709"/>
        <w:jc w:val="both"/>
        <w:rPr>
          <w:rFonts w:ascii="Times New Roman" w:eastAsiaTheme="minorEastAsia" w:hAnsi="Times New Roman"/>
          <w:sz w:val="28"/>
          <w:szCs w:val="28"/>
          <w:lang w:val="kk-KZ"/>
        </w:rPr>
      </w:pPr>
      <w:r w:rsidRPr="00347684">
        <w:rPr>
          <w:rFonts w:ascii="Times New Roman" w:hAnsi="Times New Roman"/>
          <w:sz w:val="28"/>
          <w:szCs w:val="24"/>
          <w:lang w:val="kk-KZ"/>
        </w:rPr>
        <w:t xml:space="preserve">На основе полученных экспериментальных значений дымности были </w:t>
      </w:r>
      <w:r w:rsidR="00585108" w:rsidRPr="00347684">
        <w:rPr>
          <w:rFonts w:ascii="Times New Roman" w:hAnsi="Times New Roman"/>
          <w:sz w:val="28"/>
          <w:szCs w:val="24"/>
          <w:lang w:val="kk-KZ"/>
        </w:rPr>
        <w:t xml:space="preserve">расчитаны </w:t>
      </w:r>
      <w:r w:rsidRPr="00347684">
        <w:rPr>
          <w:rFonts w:ascii="Times New Roman" w:hAnsi="Times New Roman"/>
          <w:sz w:val="28"/>
          <w:szCs w:val="24"/>
          <w:lang w:val="kk-KZ"/>
        </w:rPr>
        <w:t>их соотношение</w:t>
      </w:r>
      <w:r w:rsidR="00D64552" w:rsidRPr="00347684">
        <w:rPr>
          <w:rFonts w:ascii="Times New Roman" w:hAnsi="Times New Roman"/>
          <w:sz w:val="28"/>
          <w:szCs w:val="24"/>
          <w:lang w:val="kk-KZ"/>
        </w:rPr>
        <w:t>,</w:t>
      </w:r>
      <w:r w:rsidRPr="00347684">
        <w:rPr>
          <w:rFonts w:ascii="Times New Roman" w:hAnsi="Times New Roman"/>
          <w:sz w:val="28"/>
          <w:szCs w:val="24"/>
          <w:lang w:val="kk-KZ"/>
        </w:rPr>
        <w:t xml:space="preserve"> а именно отношение дымности газа находившегося под воздействием ультразвука (</w:t>
      </w:r>
      <w:r w:rsidRPr="00347684">
        <w:rPr>
          <w:rFonts w:ascii="Times New Roman" w:hAnsi="Times New Roman"/>
          <w:i/>
          <w:iCs/>
          <w:sz w:val="28"/>
          <w:szCs w:val="24"/>
          <w:lang w:val="en-US"/>
        </w:rPr>
        <w:t>D</w:t>
      </w:r>
      <w:r w:rsidRPr="00347684">
        <w:rPr>
          <w:rFonts w:ascii="Times New Roman" w:hAnsi="Times New Roman"/>
          <w:i/>
          <w:iCs/>
          <w:sz w:val="28"/>
          <w:szCs w:val="24"/>
          <w:vertAlign w:val="subscript"/>
        </w:rPr>
        <w:t>2</w:t>
      </w:r>
      <w:r w:rsidRPr="00347684">
        <w:rPr>
          <w:rFonts w:ascii="Times New Roman" w:hAnsi="Times New Roman"/>
          <w:sz w:val="28"/>
          <w:szCs w:val="24"/>
        </w:rPr>
        <w:t>)</w:t>
      </w:r>
      <w:r w:rsidRPr="00347684">
        <w:rPr>
          <w:rFonts w:ascii="Times New Roman" w:hAnsi="Times New Roman"/>
          <w:sz w:val="28"/>
          <w:szCs w:val="24"/>
          <w:lang w:val="kk-KZ"/>
        </w:rPr>
        <w:t xml:space="preserve"> к дымности газа не имевшего воздействия со стороны ультразвука (</w:t>
      </w:r>
      <w:r w:rsidRPr="00347684">
        <w:rPr>
          <w:rFonts w:ascii="Times New Roman" w:hAnsi="Times New Roman"/>
          <w:i/>
          <w:iCs/>
          <w:sz w:val="28"/>
          <w:szCs w:val="24"/>
          <w:lang w:val="en-US"/>
        </w:rPr>
        <w:t>D</w:t>
      </w:r>
      <w:r w:rsidRPr="00347684">
        <w:rPr>
          <w:rFonts w:ascii="Times New Roman" w:hAnsi="Times New Roman"/>
          <w:i/>
          <w:iCs/>
          <w:sz w:val="28"/>
          <w:szCs w:val="24"/>
          <w:vertAlign w:val="subscript"/>
        </w:rPr>
        <w:t>1</w:t>
      </w:r>
      <w:r w:rsidRPr="00347684">
        <w:rPr>
          <w:rFonts w:ascii="Times New Roman" w:hAnsi="Times New Roman"/>
          <w:sz w:val="28"/>
          <w:szCs w:val="24"/>
        </w:rPr>
        <w:t>)</w:t>
      </w:r>
      <w:r w:rsidRPr="00347684">
        <w:rPr>
          <w:rFonts w:ascii="Times New Roman" w:hAnsi="Times New Roman"/>
          <w:sz w:val="28"/>
          <w:szCs w:val="24"/>
          <w:lang w:val="kk-KZ"/>
        </w:rPr>
        <w:t xml:space="preserve">. Такое соотношение соответствует критерию оптимальности работы ультразвукового глушителя </w:t>
      </w:r>
      <w:r w:rsidRPr="00347684">
        <w:rPr>
          <w:rFonts w:ascii="Times New Roman" w:hAnsi="Times New Roman"/>
          <w:i/>
          <w:iCs/>
          <w:sz w:val="28"/>
          <w:szCs w:val="24"/>
          <w:lang w:val="en-US"/>
        </w:rPr>
        <w:t>K</w:t>
      </w:r>
      <w:r w:rsidRPr="00347684">
        <w:rPr>
          <w:rFonts w:ascii="Times New Roman" w:eastAsiaTheme="minorEastAsia" w:hAnsi="Times New Roman"/>
          <w:sz w:val="28"/>
          <w:szCs w:val="28"/>
          <w:lang w:val="kk-KZ"/>
        </w:rPr>
        <w:t xml:space="preserve">. Результаты расчетов по определению показателей </w:t>
      </w:r>
      <w:r w:rsidR="00585108" w:rsidRPr="00347684">
        <w:rPr>
          <w:rFonts w:ascii="Times New Roman" w:eastAsiaTheme="minorEastAsia" w:hAnsi="Times New Roman"/>
          <w:sz w:val="28"/>
          <w:szCs w:val="28"/>
          <w:lang w:val="kk-KZ"/>
        </w:rPr>
        <w:t xml:space="preserve">критерия оптимальности стенда ультразвукового глушителя </w:t>
      </w:r>
      <w:r w:rsidRPr="00347684">
        <w:rPr>
          <w:rFonts w:ascii="Times New Roman" w:eastAsiaTheme="minorEastAsia" w:hAnsi="Times New Roman"/>
          <w:sz w:val="28"/>
          <w:szCs w:val="28"/>
          <w:lang w:val="kk-KZ"/>
        </w:rPr>
        <w:t>представлены в таблице 3.</w:t>
      </w:r>
      <w:r w:rsidR="00FE1F51" w:rsidRPr="00347684">
        <w:rPr>
          <w:rFonts w:ascii="Times New Roman" w:eastAsiaTheme="minorEastAsia" w:hAnsi="Times New Roman"/>
          <w:sz w:val="28"/>
          <w:szCs w:val="28"/>
          <w:lang w:val="kk-KZ"/>
        </w:rPr>
        <w:t>8</w:t>
      </w:r>
      <w:r w:rsidRPr="00347684">
        <w:rPr>
          <w:rFonts w:ascii="Times New Roman" w:eastAsiaTheme="minorEastAsia" w:hAnsi="Times New Roman"/>
          <w:sz w:val="28"/>
          <w:szCs w:val="28"/>
          <w:lang w:val="kk-KZ"/>
        </w:rPr>
        <w:t xml:space="preserve">. </w:t>
      </w:r>
    </w:p>
    <w:p w14:paraId="0CD1706B" w14:textId="77777777" w:rsidR="0092684A" w:rsidRPr="00347684" w:rsidRDefault="0092684A" w:rsidP="0092684A">
      <w:pPr>
        <w:spacing w:after="0" w:line="240" w:lineRule="auto"/>
        <w:ind w:firstLine="709"/>
        <w:jc w:val="both"/>
        <w:rPr>
          <w:rFonts w:ascii="Times New Roman" w:eastAsiaTheme="minorEastAsia" w:hAnsi="Times New Roman"/>
          <w:sz w:val="16"/>
          <w:szCs w:val="16"/>
          <w:lang w:val="kk-KZ"/>
        </w:rPr>
      </w:pPr>
    </w:p>
    <w:p w14:paraId="59D25EC9" w14:textId="1035AAF9" w:rsidR="0092684A" w:rsidRPr="00347684" w:rsidRDefault="0092684A" w:rsidP="00B24D54">
      <w:pPr>
        <w:tabs>
          <w:tab w:val="left" w:pos="4678"/>
        </w:tabs>
        <w:spacing w:after="0" w:line="240" w:lineRule="auto"/>
        <w:jc w:val="both"/>
        <w:rPr>
          <w:rFonts w:ascii="Times New Roman" w:eastAsiaTheme="minorEastAsia" w:hAnsi="Times New Roman"/>
          <w:sz w:val="28"/>
          <w:szCs w:val="28"/>
          <w:lang w:val="kk-KZ"/>
        </w:rPr>
      </w:pPr>
      <w:r w:rsidRPr="00347684">
        <w:rPr>
          <w:rFonts w:ascii="Times New Roman" w:hAnsi="Times New Roman"/>
          <w:sz w:val="28"/>
          <w:szCs w:val="24"/>
          <w:lang w:val="kk-KZ"/>
        </w:rPr>
        <w:t>Таблица 3.</w:t>
      </w:r>
      <w:r w:rsidR="00FE1F51" w:rsidRPr="00347684">
        <w:rPr>
          <w:rFonts w:ascii="Times New Roman" w:hAnsi="Times New Roman"/>
          <w:sz w:val="28"/>
          <w:szCs w:val="24"/>
          <w:lang w:val="kk-KZ"/>
        </w:rPr>
        <w:t>8</w:t>
      </w:r>
      <w:r w:rsidRPr="00347684">
        <w:rPr>
          <w:rFonts w:ascii="Times New Roman" w:hAnsi="Times New Roman"/>
          <w:sz w:val="28"/>
          <w:szCs w:val="24"/>
          <w:lang w:val="kk-KZ"/>
        </w:rPr>
        <w:t xml:space="preserve"> – Результаты </w:t>
      </w:r>
      <w:r w:rsidRPr="00347684">
        <w:rPr>
          <w:rFonts w:ascii="Times New Roman" w:eastAsiaTheme="minorEastAsia" w:hAnsi="Times New Roman"/>
          <w:sz w:val="28"/>
          <w:szCs w:val="28"/>
          <w:lang w:val="kk-KZ"/>
        </w:rPr>
        <w:t>расчетов соотношения показателей дымности газа</w:t>
      </w:r>
    </w:p>
    <w:tbl>
      <w:tblPr>
        <w:tblStyle w:val="a3"/>
        <w:tblW w:w="9351" w:type="dxa"/>
        <w:tblLayout w:type="fixed"/>
        <w:tblLook w:val="04A0" w:firstRow="1" w:lastRow="0" w:firstColumn="1" w:lastColumn="0" w:noHBand="0" w:noVBand="1"/>
      </w:tblPr>
      <w:tblGrid>
        <w:gridCol w:w="3397"/>
        <w:gridCol w:w="1985"/>
        <w:gridCol w:w="2126"/>
        <w:gridCol w:w="1843"/>
      </w:tblGrid>
      <w:tr w:rsidR="00347684" w:rsidRPr="00347684" w14:paraId="19EC5156" w14:textId="77777777" w:rsidTr="00B60C97">
        <w:tc>
          <w:tcPr>
            <w:tcW w:w="3397" w:type="dxa"/>
            <w:tcBorders>
              <w:top w:val="single" w:sz="4" w:space="0" w:color="auto"/>
              <w:left w:val="single" w:sz="4" w:space="0" w:color="auto"/>
              <w:bottom w:val="single" w:sz="4" w:space="0" w:color="auto"/>
              <w:right w:val="single" w:sz="4" w:space="0" w:color="auto"/>
            </w:tcBorders>
            <w:hideMark/>
          </w:tcPr>
          <w:p w14:paraId="768B1B69" w14:textId="77777777" w:rsidR="0092684A" w:rsidRPr="00347684" w:rsidRDefault="0092684A" w:rsidP="00B24D54">
            <w:pPr>
              <w:rPr>
                <w:rFonts w:ascii="Times New Roman" w:hAnsi="Times New Roman"/>
                <w:sz w:val="24"/>
                <w:szCs w:val="24"/>
                <w:lang w:val="kk-KZ"/>
              </w:rPr>
            </w:pPr>
            <w:r w:rsidRPr="00347684">
              <w:rPr>
                <w:rFonts w:ascii="Times New Roman" w:hAnsi="Times New Roman"/>
                <w:sz w:val="24"/>
                <w:szCs w:val="24"/>
                <w:lang w:val="kk-KZ"/>
              </w:rPr>
              <w:t>Число оборотов коленчатого вала двигателя, (об/мин)</w:t>
            </w:r>
          </w:p>
        </w:tc>
        <w:tc>
          <w:tcPr>
            <w:tcW w:w="1985" w:type="dxa"/>
            <w:tcBorders>
              <w:top w:val="single" w:sz="4" w:space="0" w:color="auto"/>
              <w:left w:val="single" w:sz="4" w:space="0" w:color="auto"/>
              <w:bottom w:val="single" w:sz="4" w:space="0" w:color="auto"/>
              <w:right w:val="single" w:sz="4" w:space="0" w:color="auto"/>
            </w:tcBorders>
            <w:hideMark/>
          </w:tcPr>
          <w:p w14:paraId="51A7758B"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750</w:t>
            </w:r>
          </w:p>
        </w:tc>
        <w:tc>
          <w:tcPr>
            <w:tcW w:w="2126" w:type="dxa"/>
            <w:tcBorders>
              <w:top w:val="single" w:sz="4" w:space="0" w:color="auto"/>
              <w:left w:val="single" w:sz="4" w:space="0" w:color="auto"/>
              <w:bottom w:val="single" w:sz="4" w:space="0" w:color="auto"/>
              <w:right w:val="single" w:sz="4" w:space="0" w:color="auto"/>
            </w:tcBorders>
            <w:hideMark/>
          </w:tcPr>
          <w:p w14:paraId="20552CA4"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950</w:t>
            </w:r>
          </w:p>
        </w:tc>
        <w:tc>
          <w:tcPr>
            <w:tcW w:w="1843" w:type="dxa"/>
            <w:tcBorders>
              <w:top w:val="single" w:sz="4" w:space="0" w:color="auto"/>
              <w:left w:val="single" w:sz="4" w:space="0" w:color="auto"/>
              <w:bottom w:val="single" w:sz="4" w:space="0" w:color="auto"/>
              <w:right w:val="single" w:sz="4" w:space="0" w:color="auto"/>
            </w:tcBorders>
            <w:hideMark/>
          </w:tcPr>
          <w:p w14:paraId="7E9E4C91"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1250</w:t>
            </w:r>
          </w:p>
        </w:tc>
      </w:tr>
      <w:tr w:rsidR="00347684" w:rsidRPr="00347684" w14:paraId="33F5369A" w14:textId="77777777" w:rsidTr="00B60C97">
        <w:tc>
          <w:tcPr>
            <w:tcW w:w="3397" w:type="dxa"/>
            <w:tcBorders>
              <w:top w:val="single" w:sz="4" w:space="0" w:color="auto"/>
              <w:left w:val="single" w:sz="4" w:space="0" w:color="auto"/>
              <w:bottom w:val="single" w:sz="4" w:space="0" w:color="auto"/>
              <w:right w:val="single" w:sz="4" w:space="0" w:color="auto"/>
            </w:tcBorders>
            <w:hideMark/>
          </w:tcPr>
          <w:p w14:paraId="19F9110F" w14:textId="77777777" w:rsidR="00585108" w:rsidRPr="00347684" w:rsidRDefault="00585108" w:rsidP="00585108">
            <w:pPr>
              <w:rPr>
                <w:rFonts w:ascii="Times New Roman" w:hAnsi="Times New Roman"/>
                <w:sz w:val="24"/>
                <w:szCs w:val="24"/>
                <w:lang w:val="kk-KZ"/>
              </w:rPr>
            </w:pPr>
            <w:r w:rsidRPr="00347684">
              <w:rPr>
                <w:rFonts w:ascii="Times New Roman" w:hAnsi="Times New Roman"/>
                <w:sz w:val="24"/>
                <w:szCs w:val="24"/>
                <w:lang w:val="kk-KZ"/>
              </w:rPr>
              <w:t>Частота ультразвука (Гц)</w:t>
            </w:r>
          </w:p>
        </w:tc>
        <w:tc>
          <w:tcPr>
            <w:tcW w:w="1985" w:type="dxa"/>
            <w:tcBorders>
              <w:top w:val="single" w:sz="4" w:space="0" w:color="auto"/>
              <w:left w:val="single" w:sz="4" w:space="0" w:color="auto"/>
              <w:bottom w:val="single" w:sz="4" w:space="0" w:color="auto"/>
              <w:right w:val="single" w:sz="4" w:space="0" w:color="auto"/>
            </w:tcBorders>
            <w:hideMark/>
          </w:tcPr>
          <w:p w14:paraId="03102480" w14:textId="0FDFC94F" w:rsidR="00585108" w:rsidRPr="00347684" w:rsidRDefault="00585108" w:rsidP="00585108">
            <w:pPr>
              <w:jc w:val="center"/>
              <w:rPr>
                <w:rFonts w:ascii="Times New Roman" w:hAnsi="Times New Roman"/>
                <w:sz w:val="24"/>
                <w:szCs w:val="24"/>
                <w:lang w:val="kk-KZ"/>
              </w:rPr>
            </w:pPr>
            <w:r w:rsidRPr="00347684">
              <w:rPr>
                <w:rFonts w:ascii="Times New Roman" w:hAnsi="Times New Roman"/>
                <w:sz w:val="24"/>
                <w:szCs w:val="24"/>
                <w:lang w:val="kk-KZ"/>
              </w:rPr>
              <w:t xml:space="preserve">Показатели критерия оптимальности </w:t>
            </w:r>
            <w:r w:rsidRPr="00347684">
              <w:rPr>
                <w:rFonts w:ascii="Times New Roman" w:hAnsi="Times New Roman"/>
                <w:sz w:val="24"/>
                <w:szCs w:val="24"/>
              </w:rPr>
              <w:t>(</w:t>
            </w:r>
            <w:r w:rsidRPr="00347684">
              <w:rPr>
                <w:rFonts w:ascii="Times New Roman" w:hAnsi="Times New Roman"/>
                <w:i/>
                <w:iCs/>
                <w:sz w:val="24"/>
                <w:szCs w:val="24"/>
                <w:lang w:val="en-US"/>
              </w:rPr>
              <w:t>D</w:t>
            </w:r>
            <w:r w:rsidRPr="00347684">
              <w:rPr>
                <w:rFonts w:ascii="Times New Roman" w:hAnsi="Times New Roman"/>
                <w:i/>
                <w:iCs/>
                <w:sz w:val="24"/>
                <w:szCs w:val="24"/>
                <w:vertAlign w:val="subscript"/>
                <w:lang w:val="kk-KZ"/>
              </w:rPr>
              <w:t>2</w:t>
            </w:r>
            <w:r w:rsidRPr="00347684">
              <w:rPr>
                <w:rFonts w:ascii="Times New Roman" w:hAnsi="Times New Roman"/>
                <w:i/>
                <w:iCs/>
                <w:sz w:val="24"/>
                <w:szCs w:val="24"/>
              </w:rPr>
              <w:t>/</w:t>
            </w:r>
            <w:r w:rsidRPr="00347684">
              <w:rPr>
                <w:rFonts w:ascii="Times New Roman" w:hAnsi="Times New Roman"/>
                <w:i/>
                <w:iCs/>
                <w:sz w:val="24"/>
                <w:szCs w:val="24"/>
                <w:lang w:val="en-US"/>
              </w:rPr>
              <w:t>D</w:t>
            </w:r>
            <w:r w:rsidRPr="00347684">
              <w:rPr>
                <w:rFonts w:ascii="Times New Roman" w:hAnsi="Times New Roman"/>
                <w:i/>
                <w:iCs/>
                <w:sz w:val="24"/>
                <w:szCs w:val="24"/>
                <w:vertAlign w:val="subscript"/>
                <w:lang w:val="kk-KZ"/>
              </w:rPr>
              <w:t>1</w:t>
            </w:r>
            <w:r w:rsidRPr="00347684">
              <w:rPr>
                <w:rFonts w:ascii="Times New Roman" w:hAnsi="Times New Roman"/>
                <w:i/>
                <w:iCs/>
                <w:sz w:val="24"/>
                <w:szCs w:val="24"/>
              </w:rPr>
              <w:t>)</w:t>
            </w:r>
            <w:r w:rsidRPr="00347684">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1D54F0E2" w14:textId="6D600094" w:rsidR="00585108" w:rsidRPr="00347684" w:rsidRDefault="00585108" w:rsidP="00585108">
            <w:pPr>
              <w:jc w:val="center"/>
              <w:rPr>
                <w:rFonts w:ascii="Times New Roman" w:hAnsi="Times New Roman"/>
                <w:sz w:val="24"/>
                <w:szCs w:val="24"/>
                <w:lang w:val="kk-KZ"/>
              </w:rPr>
            </w:pPr>
            <w:r w:rsidRPr="00347684">
              <w:rPr>
                <w:rFonts w:ascii="Times New Roman" w:hAnsi="Times New Roman"/>
                <w:sz w:val="24"/>
                <w:szCs w:val="24"/>
                <w:lang w:val="kk-KZ"/>
              </w:rPr>
              <w:t xml:space="preserve">Показатели критерия оптимальности </w:t>
            </w:r>
            <w:r w:rsidRPr="00347684">
              <w:rPr>
                <w:rFonts w:ascii="Times New Roman" w:hAnsi="Times New Roman"/>
                <w:sz w:val="24"/>
                <w:szCs w:val="24"/>
              </w:rPr>
              <w:t>(</w:t>
            </w:r>
            <w:r w:rsidRPr="00347684">
              <w:rPr>
                <w:rFonts w:ascii="Times New Roman" w:hAnsi="Times New Roman"/>
                <w:i/>
                <w:iCs/>
                <w:sz w:val="24"/>
                <w:szCs w:val="24"/>
                <w:lang w:val="en-US"/>
              </w:rPr>
              <w:t>D</w:t>
            </w:r>
            <w:r w:rsidRPr="00347684">
              <w:rPr>
                <w:rFonts w:ascii="Times New Roman" w:hAnsi="Times New Roman"/>
                <w:i/>
                <w:iCs/>
                <w:sz w:val="24"/>
                <w:szCs w:val="24"/>
                <w:vertAlign w:val="subscript"/>
                <w:lang w:val="kk-KZ"/>
              </w:rPr>
              <w:t>2</w:t>
            </w:r>
            <w:r w:rsidRPr="00347684">
              <w:rPr>
                <w:rFonts w:ascii="Times New Roman" w:hAnsi="Times New Roman"/>
                <w:i/>
                <w:iCs/>
                <w:sz w:val="24"/>
                <w:szCs w:val="24"/>
              </w:rPr>
              <w:t>/</w:t>
            </w:r>
            <w:r w:rsidRPr="00347684">
              <w:rPr>
                <w:rFonts w:ascii="Times New Roman" w:hAnsi="Times New Roman"/>
                <w:i/>
                <w:iCs/>
                <w:sz w:val="24"/>
                <w:szCs w:val="24"/>
                <w:lang w:val="en-US"/>
              </w:rPr>
              <w:t>D</w:t>
            </w:r>
            <w:r w:rsidRPr="00347684">
              <w:rPr>
                <w:rFonts w:ascii="Times New Roman" w:hAnsi="Times New Roman"/>
                <w:i/>
                <w:iCs/>
                <w:sz w:val="24"/>
                <w:szCs w:val="24"/>
                <w:vertAlign w:val="subscript"/>
                <w:lang w:val="kk-KZ"/>
              </w:rPr>
              <w:t>1</w:t>
            </w:r>
            <w:r w:rsidRPr="00347684">
              <w:rPr>
                <w:rFonts w:ascii="Times New Roman" w:hAnsi="Times New Roman"/>
                <w:i/>
                <w:iCs/>
                <w:sz w:val="24"/>
                <w:szCs w:val="24"/>
              </w:rPr>
              <w:t>)</w:t>
            </w:r>
            <w:r w:rsidRPr="00347684">
              <w:rPr>
                <w:rFonts w:ascii="Times New Roman" w:hAnsi="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EA9D249" w14:textId="6F6C1BD2" w:rsidR="00585108" w:rsidRPr="00347684" w:rsidRDefault="00585108" w:rsidP="00585108">
            <w:pPr>
              <w:jc w:val="center"/>
              <w:rPr>
                <w:rFonts w:ascii="Times New Roman" w:hAnsi="Times New Roman"/>
                <w:sz w:val="24"/>
                <w:szCs w:val="24"/>
              </w:rPr>
            </w:pPr>
            <w:r w:rsidRPr="00347684">
              <w:rPr>
                <w:rFonts w:ascii="Times New Roman" w:hAnsi="Times New Roman"/>
                <w:sz w:val="24"/>
                <w:szCs w:val="24"/>
                <w:lang w:val="kk-KZ"/>
              </w:rPr>
              <w:t xml:space="preserve">Показатели критерия оптимальности </w:t>
            </w:r>
            <w:r w:rsidRPr="00347684">
              <w:rPr>
                <w:rFonts w:ascii="Times New Roman" w:hAnsi="Times New Roman"/>
                <w:sz w:val="24"/>
                <w:szCs w:val="24"/>
              </w:rPr>
              <w:t>(</w:t>
            </w:r>
            <w:r w:rsidRPr="00347684">
              <w:rPr>
                <w:rFonts w:ascii="Times New Roman" w:hAnsi="Times New Roman"/>
                <w:i/>
                <w:iCs/>
                <w:sz w:val="24"/>
                <w:szCs w:val="24"/>
                <w:lang w:val="en-US"/>
              </w:rPr>
              <w:t>D</w:t>
            </w:r>
            <w:r w:rsidRPr="00347684">
              <w:rPr>
                <w:rFonts w:ascii="Times New Roman" w:hAnsi="Times New Roman"/>
                <w:i/>
                <w:iCs/>
                <w:sz w:val="24"/>
                <w:szCs w:val="24"/>
                <w:vertAlign w:val="subscript"/>
                <w:lang w:val="kk-KZ"/>
              </w:rPr>
              <w:t>2</w:t>
            </w:r>
            <w:r w:rsidRPr="00347684">
              <w:rPr>
                <w:rFonts w:ascii="Times New Roman" w:hAnsi="Times New Roman"/>
                <w:i/>
                <w:iCs/>
                <w:sz w:val="24"/>
                <w:szCs w:val="24"/>
              </w:rPr>
              <w:t>/</w:t>
            </w:r>
            <w:r w:rsidRPr="00347684">
              <w:rPr>
                <w:rFonts w:ascii="Times New Roman" w:hAnsi="Times New Roman"/>
                <w:i/>
                <w:iCs/>
                <w:sz w:val="24"/>
                <w:szCs w:val="24"/>
                <w:lang w:val="en-US"/>
              </w:rPr>
              <w:t>D</w:t>
            </w:r>
            <w:r w:rsidRPr="00347684">
              <w:rPr>
                <w:rFonts w:ascii="Times New Roman" w:hAnsi="Times New Roman"/>
                <w:i/>
                <w:iCs/>
                <w:sz w:val="24"/>
                <w:szCs w:val="24"/>
                <w:vertAlign w:val="subscript"/>
                <w:lang w:val="kk-KZ"/>
              </w:rPr>
              <w:t>1</w:t>
            </w:r>
            <w:r w:rsidRPr="00347684">
              <w:rPr>
                <w:rFonts w:ascii="Times New Roman" w:hAnsi="Times New Roman"/>
                <w:i/>
                <w:iCs/>
                <w:sz w:val="24"/>
                <w:szCs w:val="24"/>
              </w:rPr>
              <w:t>)</w:t>
            </w:r>
            <w:r w:rsidRPr="00347684">
              <w:rPr>
                <w:rFonts w:ascii="Times New Roman" w:hAnsi="Times New Roman"/>
                <w:sz w:val="24"/>
                <w:szCs w:val="24"/>
              </w:rPr>
              <w:t xml:space="preserve"> </w:t>
            </w:r>
          </w:p>
        </w:tc>
      </w:tr>
      <w:tr w:rsidR="00347684" w:rsidRPr="00347684" w14:paraId="6348CE6B" w14:textId="77777777" w:rsidTr="00B60C97">
        <w:tc>
          <w:tcPr>
            <w:tcW w:w="3397" w:type="dxa"/>
            <w:tcBorders>
              <w:top w:val="single" w:sz="4" w:space="0" w:color="auto"/>
              <w:left w:val="single" w:sz="4" w:space="0" w:color="auto"/>
              <w:bottom w:val="single" w:sz="4" w:space="0" w:color="auto"/>
              <w:right w:val="single" w:sz="4" w:space="0" w:color="auto"/>
            </w:tcBorders>
            <w:hideMark/>
          </w:tcPr>
          <w:p w14:paraId="613C83FD"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25 000</w:t>
            </w:r>
          </w:p>
        </w:tc>
        <w:tc>
          <w:tcPr>
            <w:tcW w:w="1985" w:type="dxa"/>
            <w:tcBorders>
              <w:top w:val="single" w:sz="4" w:space="0" w:color="auto"/>
              <w:left w:val="single" w:sz="4" w:space="0" w:color="auto"/>
              <w:bottom w:val="single" w:sz="4" w:space="0" w:color="auto"/>
              <w:right w:val="single" w:sz="4" w:space="0" w:color="auto"/>
            </w:tcBorders>
            <w:hideMark/>
          </w:tcPr>
          <w:p w14:paraId="69A07D24"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0,89</w:t>
            </w:r>
          </w:p>
        </w:tc>
        <w:tc>
          <w:tcPr>
            <w:tcW w:w="2126" w:type="dxa"/>
            <w:tcBorders>
              <w:top w:val="single" w:sz="4" w:space="0" w:color="auto"/>
              <w:left w:val="single" w:sz="4" w:space="0" w:color="auto"/>
              <w:bottom w:val="single" w:sz="4" w:space="0" w:color="auto"/>
              <w:right w:val="single" w:sz="4" w:space="0" w:color="auto"/>
            </w:tcBorders>
            <w:hideMark/>
          </w:tcPr>
          <w:p w14:paraId="4CEDAE10"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0,95</w:t>
            </w:r>
          </w:p>
        </w:tc>
        <w:tc>
          <w:tcPr>
            <w:tcW w:w="1843" w:type="dxa"/>
            <w:tcBorders>
              <w:top w:val="single" w:sz="4" w:space="0" w:color="auto"/>
              <w:left w:val="single" w:sz="4" w:space="0" w:color="auto"/>
              <w:bottom w:val="single" w:sz="4" w:space="0" w:color="auto"/>
              <w:right w:val="single" w:sz="4" w:space="0" w:color="auto"/>
            </w:tcBorders>
            <w:hideMark/>
          </w:tcPr>
          <w:p w14:paraId="553B6970"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0,94</w:t>
            </w:r>
          </w:p>
        </w:tc>
      </w:tr>
      <w:tr w:rsidR="00347684" w:rsidRPr="00347684" w14:paraId="120C4645" w14:textId="77777777" w:rsidTr="00B60C97">
        <w:tc>
          <w:tcPr>
            <w:tcW w:w="3397" w:type="dxa"/>
            <w:tcBorders>
              <w:top w:val="single" w:sz="4" w:space="0" w:color="auto"/>
              <w:left w:val="single" w:sz="4" w:space="0" w:color="auto"/>
              <w:bottom w:val="single" w:sz="4" w:space="0" w:color="auto"/>
              <w:right w:val="single" w:sz="4" w:space="0" w:color="auto"/>
            </w:tcBorders>
            <w:hideMark/>
          </w:tcPr>
          <w:p w14:paraId="7B23CBD0"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28 000</w:t>
            </w:r>
          </w:p>
        </w:tc>
        <w:tc>
          <w:tcPr>
            <w:tcW w:w="1985" w:type="dxa"/>
            <w:tcBorders>
              <w:top w:val="single" w:sz="4" w:space="0" w:color="auto"/>
              <w:left w:val="single" w:sz="4" w:space="0" w:color="auto"/>
              <w:bottom w:val="single" w:sz="4" w:space="0" w:color="auto"/>
              <w:right w:val="single" w:sz="4" w:space="0" w:color="auto"/>
            </w:tcBorders>
            <w:hideMark/>
          </w:tcPr>
          <w:p w14:paraId="274EEED0"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0,9</w:t>
            </w:r>
          </w:p>
        </w:tc>
        <w:tc>
          <w:tcPr>
            <w:tcW w:w="2126" w:type="dxa"/>
            <w:tcBorders>
              <w:top w:val="single" w:sz="4" w:space="0" w:color="auto"/>
              <w:left w:val="single" w:sz="4" w:space="0" w:color="auto"/>
              <w:bottom w:val="single" w:sz="4" w:space="0" w:color="auto"/>
              <w:right w:val="single" w:sz="4" w:space="0" w:color="auto"/>
            </w:tcBorders>
            <w:hideMark/>
          </w:tcPr>
          <w:p w14:paraId="1A2C6BF8"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0,92</w:t>
            </w:r>
          </w:p>
        </w:tc>
        <w:tc>
          <w:tcPr>
            <w:tcW w:w="1843" w:type="dxa"/>
            <w:tcBorders>
              <w:top w:val="single" w:sz="4" w:space="0" w:color="auto"/>
              <w:left w:val="single" w:sz="4" w:space="0" w:color="auto"/>
              <w:bottom w:val="single" w:sz="4" w:space="0" w:color="auto"/>
              <w:right w:val="single" w:sz="4" w:space="0" w:color="auto"/>
            </w:tcBorders>
            <w:hideMark/>
          </w:tcPr>
          <w:p w14:paraId="3536CABB"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0,93</w:t>
            </w:r>
          </w:p>
        </w:tc>
      </w:tr>
      <w:tr w:rsidR="0092684A" w:rsidRPr="00347684" w14:paraId="73D45995" w14:textId="77777777" w:rsidTr="00B60C97">
        <w:tc>
          <w:tcPr>
            <w:tcW w:w="3397" w:type="dxa"/>
            <w:tcBorders>
              <w:top w:val="single" w:sz="4" w:space="0" w:color="auto"/>
              <w:left w:val="single" w:sz="4" w:space="0" w:color="auto"/>
              <w:bottom w:val="single" w:sz="4" w:space="0" w:color="auto"/>
              <w:right w:val="single" w:sz="4" w:space="0" w:color="auto"/>
            </w:tcBorders>
            <w:hideMark/>
          </w:tcPr>
          <w:p w14:paraId="7BF092D7"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40 000</w:t>
            </w:r>
          </w:p>
        </w:tc>
        <w:tc>
          <w:tcPr>
            <w:tcW w:w="1985" w:type="dxa"/>
            <w:tcBorders>
              <w:top w:val="single" w:sz="4" w:space="0" w:color="auto"/>
              <w:left w:val="single" w:sz="4" w:space="0" w:color="auto"/>
              <w:bottom w:val="single" w:sz="4" w:space="0" w:color="auto"/>
              <w:right w:val="single" w:sz="4" w:space="0" w:color="auto"/>
            </w:tcBorders>
            <w:hideMark/>
          </w:tcPr>
          <w:p w14:paraId="573E30C6"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0,87</w:t>
            </w:r>
          </w:p>
        </w:tc>
        <w:tc>
          <w:tcPr>
            <w:tcW w:w="2126" w:type="dxa"/>
            <w:tcBorders>
              <w:top w:val="single" w:sz="4" w:space="0" w:color="auto"/>
              <w:left w:val="single" w:sz="4" w:space="0" w:color="auto"/>
              <w:bottom w:val="single" w:sz="4" w:space="0" w:color="auto"/>
              <w:right w:val="single" w:sz="4" w:space="0" w:color="auto"/>
            </w:tcBorders>
            <w:hideMark/>
          </w:tcPr>
          <w:p w14:paraId="07E200B6"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0,83</w:t>
            </w:r>
          </w:p>
        </w:tc>
        <w:tc>
          <w:tcPr>
            <w:tcW w:w="1843" w:type="dxa"/>
            <w:tcBorders>
              <w:top w:val="single" w:sz="4" w:space="0" w:color="auto"/>
              <w:left w:val="single" w:sz="4" w:space="0" w:color="auto"/>
              <w:bottom w:val="single" w:sz="4" w:space="0" w:color="auto"/>
              <w:right w:val="single" w:sz="4" w:space="0" w:color="auto"/>
            </w:tcBorders>
            <w:hideMark/>
          </w:tcPr>
          <w:p w14:paraId="0442055C"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0,85</w:t>
            </w:r>
          </w:p>
        </w:tc>
      </w:tr>
    </w:tbl>
    <w:p w14:paraId="347DAE0E" w14:textId="77777777" w:rsidR="0092684A" w:rsidRPr="00347684" w:rsidRDefault="0092684A" w:rsidP="0092684A">
      <w:pPr>
        <w:tabs>
          <w:tab w:val="left" w:pos="4678"/>
        </w:tabs>
        <w:spacing w:after="0" w:line="240" w:lineRule="auto"/>
        <w:ind w:firstLine="709"/>
        <w:jc w:val="both"/>
        <w:rPr>
          <w:rFonts w:ascii="Times New Roman" w:eastAsiaTheme="minorEastAsia" w:hAnsi="Times New Roman"/>
          <w:sz w:val="16"/>
          <w:szCs w:val="16"/>
          <w:lang w:val="kk-KZ"/>
        </w:rPr>
      </w:pPr>
    </w:p>
    <w:p w14:paraId="548B0B8D" w14:textId="2174465F" w:rsidR="0092684A" w:rsidRPr="00347684" w:rsidRDefault="0092684A" w:rsidP="0092684A">
      <w:pPr>
        <w:tabs>
          <w:tab w:val="left" w:pos="4678"/>
        </w:tabs>
        <w:spacing w:after="0" w:line="240" w:lineRule="auto"/>
        <w:ind w:firstLine="709"/>
        <w:jc w:val="both"/>
        <w:rPr>
          <w:rFonts w:ascii="Times New Roman" w:eastAsia="Calibri" w:hAnsi="Times New Roman"/>
          <w:sz w:val="28"/>
          <w:szCs w:val="24"/>
          <w:lang w:val="kk-KZ"/>
        </w:rPr>
      </w:pPr>
      <w:r w:rsidRPr="00347684">
        <w:rPr>
          <w:rFonts w:ascii="Times New Roman" w:hAnsi="Times New Roman"/>
          <w:sz w:val="28"/>
          <w:szCs w:val="24"/>
          <w:lang w:val="kk-KZ"/>
        </w:rPr>
        <w:t xml:space="preserve">По полученным расчетным показателям </w:t>
      </w:r>
      <w:r w:rsidR="00D64552" w:rsidRPr="00347684">
        <w:rPr>
          <w:rFonts w:ascii="Times New Roman" w:eastAsiaTheme="minorEastAsia" w:hAnsi="Times New Roman"/>
          <w:sz w:val="28"/>
          <w:szCs w:val="28"/>
          <w:lang w:val="kk-KZ"/>
        </w:rPr>
        <w:t>критерия оптимальности</w:t>
      </w:r>
      <w:r w:rsidRPr="00347684">
        <w:rPr>
          <w:rFonts w:ascii="Times New Roman" w:eastAsiaTheme="minorEastAsia" w:hAnsi="Times New Roman"/>
          <w:sz w:val="28"/>
          <w:szCs w:val="28"/>
          <w:lang w:val="kk-KZ"/>
        </w:rPr>
        <w:t xml:space="preserve"> </w:t>
      </w:r>
      <w:r w:rsidRPr="00347684">
        <w:rPr>
          <w:rFonts w:ascii="Times New Roman" w:hAnsi="Times New Roman"/>
          <w:sz w:val="28"/>
          <w:szCs w:val="24"/>
          <w:lang w:val="kk-KZ"/>
        </w:rPr>
        <w:t xml:space="preserve">была составлена диаграмма зависимости их значений от частоты ультразвука (рисунок 3.21). </w:t>
      </w:r>
    </w:p>
    <w:p w14:paraId="75471076" w14:textId="77777777" w:rsidR="0092684A" w:rsidRPr="00347684" w:rsidRDefault="0092684A" w:rsidP="0092684A">
      <w:pPr>
        <w:spacing w:after="0" w:line="240" w:lineRule="auto"/>
        <w:ind w:firstLine="709"/>
        <w:rPr>
          <w:rFonts w:ascii="Times New Roman" w:hAnsi="Times New Roman"/>
          <w:sz w:val="16"/>
          <w:szCs w:val="8"/>
          <w:lang w:val="kk-KZ"/>
        </w:rPr>
      </w:pPr>
    </w:p>
    <w:p w14:paraId="424F82D1" w14:textId="77777777" w:rsidR="0092684A" w:rsidRPr="00347684" w:rsidRDefault="0092684A" w:rsidP="00B24D54">
      <w:pPr>
        <w:tabs>
          <w:tab w:val="left" w:pos="4678"/>
        </w:tabs>
        <w:spacing w:after="0" w:line="240" w:lineRule="auto"/>
        <w:jc w:val="center"/>
        <w:rPr>
          <w:rFonts w:ascii="Times New Roman" w:hAnsi="Times New Roman"/>
          <w:sz w:val="28"/>
          <w:szCs w:val="24"/>
          <w:lang w:val="kk-KZ"/>
        </w:rPr>
      </w:pPr>
      <w:r w:rsidRPr="00347684">
        <w:rPr>
          <w:noProof/>
          <w:lang w:eastAsia="ru-RU"/>
        </w:rPr>
        <w:drawing>
          <wp:inline distT="0" distB="0" distL="0" distR="0" wp14:anchorId="433595F5" wp14:editId="246E48AA">
            <wp:extent cx="5386812" cy="2670773"/>
            <wp:effectExtent l="0" t="0" r="4445" b="15875"/>
            <wp:docPr id="2064" name="Диаграмма 20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62FEE204-88DD-4002-8355-2A1011175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F5A60D1" w14:textId="77777777" w:rsidR="0092684A" w:rsidRPr="00347684" w:rsidRDefault="0092684A" w:rsidP="00B24D54">
      <w:pPr>
        <w:spacing w:after="0" w:line="240" w:lineRule="auto"/>
        <w:jc w:val="center"/>
        <w:rPr>
          <w:rFonts w:ascii="Times New Roman" w:hAnsi="Times New Roman"/>
          <w:sz w:val="16"/>
          <w:szCs w:val="16"/>
          <w:lang w:val="kk-KZ"/>
        </w:rPr>
      </w:pPr>
    </w:p>
    <w:p w14:paraId="49412A69" w14:textId="26121018" w:rsidR="0092684A" w:rsidRPr="00347684" w:rsidRDefault="0092684A" w:rsidP="00B24D54">
      <w:pPr>
        <w:spacing w:after="0" w:line="240" w:lineRule="auto"/>
        <w:jc w:val="center"/>
        <w:rPr>
          <w:rFonts w:ascii="Times New Roman" w:hAnsi="Times New Roman"/>
          <w:sz w:val="28"/>
          <w:szCs w:val="28"/>
          <w:lang w:val="kk-KZ"/>
        </w:rPr>
      </w:pPr>
      <w:r w:rsidRPr="00347684">
        <w:rPr>
          <w:rFonts w:ascii="Times New Roman" w:hAnsi="Times New Roman"/>
          <w:sz w:val="28"/>
          <w:szCs w:val="28"/>
          <w:lang w:val="kk-KZ"/>
        </w:rPr>
        <w:t>Рисунок 3.21 –</w:t>
      </w:r>
      <w:r w:rsidRPr="00347684">
        <w:rPr>
          <w:rFonts w:ascii="Times New Roman" w:hAnsi="Times New Roman"/>
          <w:sz w:val="20"/>
          <w:szCs w:val="20"/>
          <w:lang w:val="kk-KZ"/>
        </w:rPr>
        <w:t xml:space="preserve"> </w:t>
      </w:r>
      <w:r w:rsidRPr="00347684">
        <w:rPr>
          <w:rFonts w:ascii="Times New Roman" w:hAnsi="Times New Roman"/>
          <w:sz w:val="28"/>
          <w:szCs w:val="24"/>
          <w:lang w:val="kk-KZ"/>
        </w:rPr>
        <w:t xml:space="preserve">Изменение </w:t>
      </w:r>
      <w:r w:rsidR="00D64552" w:rsidRPr="00347684">
        <w:rPr>
          <w:rFonts w:ascii="Times New Roman" w:hAnsi="Times New Roman"/>
          <w:sz w:val="28"/>
          <w:szCs w:val="24"/>
          <w:lang w:val="kk-KZ"/>
        </w:rPr>
        <w:t xml:space="preserve">показателей критерия оптимальности </w:t>
      </w:r>
      <w:r w:rsidRPr="00347684">
        <w:rPr>
          <w:rFonts w:ascii="Times New Roman" w:hAnsi="Times New Roman"/>
          <w:sz w:val="28"/>
          <w:szCs w:val="24"/>
          <w:lang w:val="kk-KZ"/>
        </w:rPr>
        <w:t>от значений частоты ультразвука (</w:t>
      </w:r>
      <w:r w:rsidRPr="00347684">
        <w:rPr>
          <w:rFonts w:ascii="Times New Roman" w:hAnsi="Times New Roman"/>
          <w:sz w:val="28"/>
          <w:szCs w:val="28"/>
          <w:lang w:val="kk-KZ"/>
        </w:rPr>
        <w:t>при числе оборотов коленчатого вала двигателя в 750, 950 и 1250 об/мин)</w:t>
      </w:r>
    </w:p>
    <w:p w14:paraId="6404DAFB" w14:textId="77777777" w:rsidR="0092684A" w:rsidRPr="00347684" w:rsidRDefault="0092684A" w:rsidP="0092684A">
      <w:pPr>
        <w:spacing w:after="0" w:line="240" w:lineRule="auto"/>
        <w:ind w:firstLine="709"/>
        <w:jc w:val="center"/>
        <w:rPr>
          <w:rFonts w:ascii="Times New Roman" w:hAnsi="Times New Roman"/>
          <w:lang w:val="kk-KZ"/>
        </w:rPr>
      </w:pPr>
    </w:p>
    <w:p w14:paraId="2951AB0C" w14:textId="78AE5E04" w:rsidR="0092684A" w:rsidRPr="00347684" w:rsidRDefault="0092684A" w:rsidP="0092684A">
      <w:pPr>
        <w:tabs>
          <w:tab w:val="left" w:pos="4678"/>
        </w:tabs>
        <w:spacing w:after="0" w:line="240" w:lineRule="auto"/>
        <w:ind w:firstLine="709"/>
        <w:jc w:val="both"/>
        <w:rPr>
          <w:rFonts w:ascii="Times New Roman" w:hAnsi="Times New Roman"/>
          <w:sz w:val="28"/>
          <w:szCs w:val="28"/>
        </w:rPr>
      </w:pPr>
      <w:r w:rsidRPr="00347684">
        <w:rPr>
          <w:rFonts w:ascii="Times New Roman" w:hAnsi="Times New Roman"/>
          <w:sz w:val="28"/>
          <w:szCs w:val="28"/>
          <w:lang w:val="kk-KZ"/>
        </w:rPr>
        <w:t xml:space="preserve">Из диаграммы на рисунке 3.21 следует, что у значений </w:t>
      </w:r>
      <w:r w:rsidR="00D64552" w:rsidRPr="00347684">
        <w:rPr>
          <w:rFonts w:ascii="Times New Roman" w:hAnsi="Times New Roman"/>
          <w:sz w:val="28"/>
          <w:szCs w:val="28"/>
          <w:lang w:val="kk-KZ"/>
        </w:rPr>
        <w:t>показателя критерия оптимальности (</w:t>
      </w:r>
      <w:r w:rsidRPr="00347684">
        <w:rPr>
          <w:rFonts w:ascii="Times New Roman" w:hAnsi="Times New Roman"/>
          <w:sz w:val="28"/>
          <w:szCs w:val="28"/>
          <w:lang w:val="kk-KZ"/>
        </w:rPr>
        <w:t>соотношения дымности газа</w:t>
      </w:r>
      <w:r w:rsidR="00D64552" w:rsidRPr="00347684">
        <w:rPr>
          <w:rFonts w:ascii="Times New Roman" w:hAnsi="Times New Roman"/>
          <w:sz w:val="28"/>
          <w:szCs w:val="28"/>
          <w:lang w:val="kk-KZ"/>
        </w:rPr>
        <w:t>)</w:t>
      </w:r>
      <w:r w:rsidRPr="00347684">
        <w:rPr>
          <w:rFonts w:ascii="Times New Roman" w:hAnsi="Times New Roman"/>
          <w:sz w:val="28"/>
          <w:szCs w:val="28"/>
          <w:lang w:val="kk-KZ"/>
        </w:rPr>
        <w:t xml:space="preserve"> наблюдается тенденция к уменьшению по мере увеличения частоты ультразвука. К примеру самые наименьшие показатели </w:t>
      </w:r>
      <w:r w:rsidR="00D64552" w:rsidRPr="00347684">
        <w:rPr>
          <w:rFonts w:ascii="Times New Roman" w:hAnsi="Times New Roman"/>
          <w:sz w:val="28"/>
          <w:szCs w:val="28"/>
          <w:lang w:val="kk-KZ"/>
        </w:rPr>
        <w:t>критерия оптимальности</w:t>
      </w:r>
      <w:r w:rsidRPr="00347684">
        <w:rPr>
          <w:rFonts w:ascii="Times New Roman" w:hAnsi="Times New Roman"/>
          <w:sz w:val="28"/>
          <w:szCs w:val="28"/>
          <w:lang w:val="kk-KZ"/>
        </w:rPr>
        <w:t xml:space="preserve"> были зафиксированы на самом высоком значении частоты ультразвука в 40 кГц вне зависимости от увеличения числа оборотов коленчатого вала двигателя, а эффективность очистки газа была увеличена примерно на 15</w:t>
      </w:r>
      <w:r w:rsidR="00585108" w:rsidRPr="00347684">
        <w:rPr>
          <w:rFonts w:ascii="Times New Roman" w:hAnsi="Times New Roman"/>
          <w:sz w:val="28"/>
          <w:szCs w:val="28"/>
          <w:lang w:val="kk-KZ"/>
        </w:rPr>
        <w:t>-20</w:t>
      </w:r>
      <w:r w:rsidRPr="00347684">
        <w:rPr>
          <w:rFonts w:ascii="Times New Roman" w:hAnsi="Times New Roman"/>
          <w:sz w:val="28"/>
          <w:szCs w:val="28"/>
        </w:rPr>
        <w:t xml:space="preserve">%. </w:t>
      </w:r>
    </w:p>
    <w:p w14:paraId="3D1BB95C" w14:textId="0BA52918" w:rsidR="0092684A" w:rsidRPr="00347684" w:rsidRDefault="0092684A" w:rsidP="0092684A">
      <w:pPr>
        <w:tabs>
          <w:tab w:val="left" w:pos="4678"/>
        </w:tabs>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Полученный результат объясняются тем, что между частотой ультразвука и размерами частиц газа существует обратная связь, более высокие значения частоты ультразвука оказывают влияние на более мелкие частицы газа</w:t>
      </w:r>
      <w:r w:rsidRPr="00347684">
        <w:rPr>
          <w:rFonts w:ascii="Times New Roman" w:eastAsiaTheme="minorEastAsia" w:hAnsi="Times New Roman"/>
          <w:sz w:val="28"/>
          <w:szCs w:val="28"/>
          <w:lang w:val="kk-KZ"/>
        </w:rPr>
        <w:t>. Если говорить точнее, при более высоких значениях частоты ультразвука мелкие частицы газа колеблятся с большей интенсивностью и тем самы</w:t>
      </w:r>
      <w:r w:rsidR="00D64552" w:rsidRPr="00347684">
        <w:rPr>
          <w:rFonts w:ascii="Times New Roman" w:eastAsiaTheme="minorEastAsia" w:hAnsi="Times New Roman"/>
          <w:sz w:val="28"/>
          <w:szCs w:val="28"/>
          <w:lang w:val="kk-KZ"/>
        </w:rPr>
        <w:t>м</w:t>
      </w:r>
      <w:r w:rsidRPr="00347684">
        <w:rPr>
          <w:rFonts w:ascii="Times New Roman" w:eastAsiaTheme="minorEastAsia" w:hAnsi="Times New Roman"/>
          <w:sz w:val="28"/>
          <w:szCs w:val="28"/>
          <w:lang w:val="kk-KZ"/>
        </w:rPr>
        <w:t xml:space="preserve"> активно участвуют в процессе коагуляции, что в последствии приводит к более эффективной очистке газа и уменьшению показателей дымности газа. </w:t>
      </w:r>
      <w:r w:rsidRPr="00347684">
        <w:rPr>
          <w:rFonts w:ascii="Times New Roman" w:hAnsi="Times New Roman"/>
          <w:sz w:val="28"/>
          <w:szCs w:val="28"/>
          <w:lang w:val="kk-KZ"/>
        </w:rPr>
        <w:t>Уменьшение показателей дымности газа свою очередь удовлетворяет условие критерия оптимальности, значение которого должно стремится к минимуму. Таким образом на частоте 40 кГц можно добиться более значимых показателей по уменьшению дымности газа, нежели на 25 и 28 кГц.</w:t>
      </w:r>
    </w:p>
    <w:p w14:paraId="6BA2DBA1" w14:textId="1A019603" w:rsidR="0092684A" w:rsidRPr="00347684" w:rsidRDefault="00FD267C" w:rsidP="0092684A">
      <w:pPr>
        <w:tabs>
          <w:tab w:val="left" w:pos="4678"/>
        </w:tabs>
        <w:spacing w:after="0" w:line="240" w:lineRule="auto"/>
        <w:ind w:firstLine="709"/>
        <w:jc w:val="both"/>
        <w:rPr>
          <w:rFonts w:ascii="Times New Roman" w:hAnsi="Times New Roman"/>
          <w:iCs/>
          <w:sz w:val="28"/>
          <w:szCs w:val="28"/>
          <w:lang w:val="kk-KZ"/>
        </w:rPr>
      </w:pPr>
      <w:r w:rsidRPr="00347684">
        <w:rPr>
          <w:rFonts w:ascii="Times New Roman" w:hAnsi="Times New Roman"/>
          <w:sz w:val="28"/>
          <w:szCs w:val="28"/>
        </w:rPr>
        <w:t xml:space="preserve">Далее была создана диаграмма, иллюстрирующая изменение </w:t>
      </w:r>
      <w:r w:rsidR="00D64552" w:rsidRPr="00347684">
        <w:rPr>
          <w:rFonts w:ascii="Times New Roman" w:hAnsi="Times New Roman"/>
          <w:sz w:val="28"/>
          <w:szCs w:val="28"/>
          <w:lang w:val="kk-KZ"/>
        </w:rPr>
        <w:t>показателей критерия оптимальности</w:t>
      </w:r>
      <w:r w:rsidRPr="00347684">
        <w:rPr>
          <w:rFonts w:ascii="Times New Roman" w:hAnsi="Times New Roman"/>
          <w:sz w:val="28"/>
          <w:szCs w:val="28"/>
        </w:rPr>
        <w:t xml:space="preserve"> в зависимости от </w:t>
      </w:r>
      <w:r w:rsidRPr="00347684">
        <w:rPr>
          <w:rFonts w:ascii="Times New Roman" w:hAnsi="Times New Roman"/>
          <w:sz w:val="28"/>
          <w:szCs w:val="28"/>
          <w:lang w:val="kk-KZ"/>
        </w:rPr>
        <w:t>угловой скорости двигателя</w:t>
      </w:r>
      <w:r w:rsidRPr="00347684">
        <w:rPr>
          <w:rFonts w:ascii="Times New Roman" w:hAnsi="Times New Roman"/>
          <w:sz w:val="28"/>
          <w:szCs w:val="28"/>
        </w:rPr>
        <w:t xml:space="preserve"> при различных частотах ультразвука: 25 кГц, 28 кГц и 40 кГц.</w:t>
      </w:r>
      <w:r w:rsidRPr="00347684">
        <w:rPr>
          <w:rFonts w:ascii="Times New Roman" w:hAnsi="Times New Roman"/>
          <w:sz w:val="28"/>
          <w:szCs w:val="28"/>
          <w:lang w:val="kk-KZ"/>
        </w:rPr>
        <w:t xml:space="preserve"> </w:t>
      </w:r>
      <w:r w:rsidR="0092684A" w:rsidRPr="00347684">
        <w:rPr>
          <w:rFonts w:ascii="Times New Roman" w:hAnsi="Times New Roman"/>
          <w:sz w:val="28"/>
          <w:szCs w:val="28"/>
          <w:lang w:val="kk-KZ"/>
        </w:rPr>
        <w:t xml:space="preserve">(рисунок 3.22). Значения </w:t>
      </w:r>
      <w:r w:rsidR="0092684A" w:rsidRPr="00347684">
        <w:rPr>
          <w:rFonts w:ascii="Times New Roman" w:hAnsi="Times New Roman"/>
          <w:iCs/>
          <w:sz w:val="28"/>
          <w:szCs w:val="28"/>
          <w:lang w:val="kk-KZ"/>
        </w:rPr>
        <w:t>угловой скорости вращения коленчатого вала двигателя были преобразованы из значений числа оборотов коленчатого вала двигателя (таблица 3.</w:t>
      </w:r>
      <w:r w:rsidR="00FE1F51" w:rsidRPr="00347684">
        <w:rPr>
          <w:rFonts w:ascii="Times New Roman" w:hAnsi="Times New Roman"/>
          <w:iCs/>
          <w:sz w:val="28"/>
          <w:szCs w:val="28"/>
          <w:lang w:val="kk-KZ"/>
        </w:rPr>
        <w:t>9</w:t>
      </w:r>
      <w:r w:rsidR="0092684A" w:rsidRPr="00347684">
        <w:rPr>
          <w:rFonts w:ascii="Times New Roman" w:hAnsi="Times New Roman"/>
          <w:iCs/>
          <w:sz w:val="28"/>
          <w:szCs w:val="28"/>
          <w:lang w:val="kk-KZ"/>
        </w:rPr>
        <w:t>).</w:t>
      </w:r>
    </w:p>
    <w:p w14:paraId="61D0AE31" w14:textId="35E678E6" w:rsidR="0092684A" w:rsidRPr="00347684" w:rsidRDefault="0092684A" w:rsidP="0092684A">
      <w:pPr>
        <w:tabs>
          <w:tab w:val="left" w:pos="4678"/>
        </w:tabs>
        <w:spacing w:after="0" w:line="240" w:lineRule="auto"/>
        <w:ind w:firstLine="709"/>
        <w:jc w:val="both"/>
        <w:rPr>
          <w:rFonts w:ascii="Times New Roman" w:hAnsi="Times New Roman"/>
          <w:iCs/>
          <w:lang w:val="kk-KZ"/>
        </w:rPr>
      </w:pPr>
    </w:p>
    <w:p w14:paraId="65B8F2E8" w14:textId="034BA8F1" w:rsidR="00955031" w:rsidRPr="00347684" w:rsidRDefault="00955031" w:rsidP="0092684A">
      <w:pPr>
        <w:tabs>
          <w:tab w:val="left" w:pos="4678"/>
        </w:tabs>
        <w:spacing w:after="0" w:line="240" w:lineRule="auto"/>
        <w:ind w:firstLine="709"/>
        <w:jc w:val="both"/>
        <w:rPr>
          <w:rFonts w:ascii="Times New Roman" w:hAnsi="Times New Roman"/>
          <w:iCs/>
          <w:lang w:val="kk-KZ"/>
        </w:rPr>
      </w:pPr>
    </w:p>
    <w:p w14:paraId="089CE64B" w14:textId="063B7C55" w:rsidR="00955031" w:rsidRPr="00347684" w:rsidRDefault="00955031" w:rsidP="0092684A">
      <w:pPr>
        <w:tabs>
          <w:tab w:val="left" w:pos="4678"/>
        </w:tabs>
        <w:spacing w:after="0" w:line="240" w:lineRule="auto"/>
        <w:ind w:firstLine="709"/>
        <w:jc w:val="both"/>
        <w:rPr>
          <w:rFonts w:ascii="Times New Roman" w:hAnsi="Times New Roman"/>
          <w:iCs/>
          <w:lang w:val="kk-KZ"/>
        </w:rPr>
      </w:pPr>
    </w:p>
    <w:p w14:paraId="331D6C03" w14:textId="77777777" w:rsidR="00955031" w:rsidRPr="00347684" w:rsidRDefault="00955031" w:rsidP="0092684A">
      <w:pPr>
        <w:tabs>
          <w:tab w:val="left" w:pos="4678"/>
        </w:tabs>
        <w:spacing w:after="0" w:line="240" w:lineRule="auto"/>
        <w:ind w:firstLine="709"/>
        <w:jc w:val="both"/>
        <w:rPr>
          <w:rFonts w:ascii="Times New Roman" w:hAnsi="Times New Roman"/>
          <w:iCs/>
          <w:lang w:val="kk-KZ"/>
        </w:rPr>
      </w:pPr>
    </w:p>
    <w:p w14:paraId="1DB76DA3" w14:textId="6669FF3D" w:rsidR="0092684A" w:rsidRPr="00347684" w:rsidRDefault="0092684A" w:rsidP="00B24D54">
      <w:pPr>
        <w:tabs>
          <w:tab w:val="left" w:pos="4678"/>
        </w:tabs>
        <w:spacing w:after="0" w:line="240" w:lineRule="auto"/>
        <w:jc w:val="both"/>
        <w:rPr>
          <w:rFonts w:ascii="Times New Roman" w:hAnsi="Times New Roman"/>
          <w:sz w:val="28"/>
          <w:szCs w:val="28"/>
          <w:lang w:val="kk-KZ"/>
        </w:rPr>
      </w:pPr>
      <w:r w:rsidRPr="00347684">
        <w:rPr>
          <w:rFonts w:ascii="Times New Roman" w:hAnsi="Times New Roman"/>
          <w:iCs/>
          <w:sz w:val="28"/>
          <w:szCs w:val="28"/>
          <w:lang w:val="kk-KZ"/>
        </w:rPr>
        <w:t>Таблица 3.</w:t>
      </w:r>
      <w:r w:rsidR="00FE1F51" w:rsidRPr="00347684">
        <w:rPr>
          <w:rFonts w:ascii="Times New Roman" w:hAnsi="Times New Roman"/>
          <w:iCs/>
          <w:sz w:val="28"/>
          <w:szCs w:val="28"/>
          <w:lang w:val="kk-KZ"/>
        </w:rPr>
        <w:t>9</w:t>
      </w:r>
      <w:r w:rsidRPr="00347684">
        <w:rPr>
          <w:rFonts w:ascii="Times New Roman" w:hAnsi="Times New Roman"/>
          <w:iCs/>
          <w:sz w:val="28"/>
          <w:szCs w:val="28"/>
          <w:lang w:val="kk-KZ"/>
        </w:rPr>
        <w:t xml:space="preserve"> – </w:t>
      </w:r>
      <w:r w:rsidRPr="00347684">
        <w:rPr>
          <w:rFonts w:ascii="Times New Roman" w:hAnsi="Times New Roman"/>
          <w:sz w:val="28"/>
          <w:szCs w:val="28"/>
          <w:lang w:val="kk-KZ"/>
        </w:rPr>
        <w:t xml:space="preserve">Значения </w:t>
      </w:r>
      <w:r w:rsidRPr="00347684">
        <w:rPr>
          <w:rFonts w:ascii="Times New Roman" w:hAnsi="Times New Roman"/>
          <w:iCs/>
          <w:sz w:val="28"/>
          <w:szCs w:val="28"/>
          <w:lang w:val="kk-KZ"/>
        </w:rPr>
        <w:t>угловой скорости вращения коленчатого вала двигателя</w:t>
      </w:r>
    </w:p>
    <w:tbl>
      <w:tblPr>
        <w:tblStyle w:val="a3"/>
        <w:tblW w:w="9351" w:type="dxa"/>
        <w:tblLayout w:type="fixed"/>
        <w:tblLook w:val="04A0" w:firstRow="1" w:lastRow="0" w:firstColumn="1" w:lastColumn="0" w:noHBand="0" w:noVBand="1"/>
      </w:tblPr>
      <w:tblGrid>
        <w:gridCol w:w="6941"/>
        <w:gridCol w:w="851"/>
        <w:gridCol w:w="708"/>
        <w:gridCol w:w="851"/>
      </w:tblGrid>
      <w:tr w:rsidR="00347684" w:rsidRPr="00347684" w14:paraId="45B04059" w14:textId="77777777" w:rsidTr="00B60C97">
        <w:tc>
          <w:tcPr>
            <w:tcW w:w="6941" w:type="dxa"/>
            <w:tcBorders>
              <w:top w:val="single" w:sz="4" w:space="0" w:color="auto"/>
              <w:left w:val="single" w:sz="4" w:space="0" w:color="auto"/>
              <w:bottom w:val="single" w:sz="4" w:space="0" w:color="auto"/>
              <w:right w:val="single" w:sz="4" w:space="0" w:color="auto"/>
            </w:tcBorders>
            <w:hideMark/>
          </w:tcPr>
          <w:p w14:paraId="20F5C5E8" w14:textId="77777777" w:rsidR="0092684A" w:rsidRPr="00347684" w:rsidRDefault="0092684A" w:rsidP="00B24D54">
            <w:pPr>
              <w:rPr>
                <w:rFonts w:ascii="Times New Roman" w:hAnsi="Times New Roman"/>
                <w:sz w:val="24"/>
                <w:szCs w:val="24"/>
                <w:lang w:val="kk-KZ"/>
              </w:rPr>
            </w:pPr>
            <w:r w:rsidRPr="00347684">
              <w:rPr>
                <w:rFonts w:ascii="Times New Roman" w:hAnsi="Times New Roman"/>
                <w:sz w:val="24"/>
                <w:szCs w:val="24"/>
                <w:lang w:val="kk-KZ"/>
              </w:rPr>
              <w:t xml:space="preserve">Число оборотов коленчатого вала двигателя, </w:t>
            </w:r>
            <w:r w:rsidRPr="00347684">
              <w:rPr>
                <w:rFonts w:ascii="Times New Roman" w:hAnsi="Times New Roman"/>
                <w:sz w:val="24"/>
                <w:szCs w:val="24"/>
                <w:lang w:val="en-US"/>
              </w:rPr>
              <w:t>n</w:t>
            </w:r>
            <w:r w:rsidRPr="00347684">
              <w:rPr>
                <w:rFonts w:ascii="Times New Roman" w:hAnsi="Times New Roman"/>
                <w:sz w:val="24"/>
                <w:szCs w:val="24"/>
              </w:rPr>
              <w:t xml:space="preserve"> </w:t>
            </w:r>
            <w:r w:rsidRPr="00347684">
              <w:rPr>
                <w:rFonts w:ascii="Times New Roman" w:hAnsi="Times New Roman"/>
                <w:sz w:val="24"/>
                <w:szCs w:val="24"/>
                <w:lang w:val="kk-KZ"/>
              </w:rPr>
              <w:t>(об/мин)</w:t>
            </w:r>
          </w:p>
        </w:tc>
        <w:tc>
          <w:tcPr>
            <w:tcW w:w="851" w:type="dxa"/>
            <w:tcBorders>
              <w:top w:val="single" w:sz="4" w:space="0" w:color="auto"/>
              <w:left w:val="single" w:sz="4" w:space="0" w:color="auto"/>
              <w:bottom w:val="single" w:sz="4" w:space="0" w:color="auto"/>
              <w:right w:val="single" w:sz="4" w:space="0" w:color="auto"/>
            </w:tcBorders>
            <w:hideMark/>
          </w:tcPr>
          <w:p w14:paraId="0FB617E5"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750</w:t>
            </w:r>
          </w:p>
        </w:tc>
        <w:tc>
          <w:tcPr>
            <w:tcW w:w="708" w:type="dxa"/>
            <w:tcBorders>
              <w:top w:val="single" w:sz="4" w:space="0" w:color="auto"/>
              <w:left w:val="single" w:sz="4" w:space="0" w:color="auto"/>
              <w:bottom w:val="single" w:sz="4" w:space="0" w:color="auto"/>
              <w:right w:val="single" w:sz="4" w:space="0" w:color="auto"/>
            </w:tcBorders>
            <w:hideMark/>
          </w:tcPr>
          <w:p w14:paraId="57BF7206"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950</w:t>
            </w:r>
          </w:p>
        </w:tc>
        <w:tc>
          <w:tcPr>
            <w:tcW w:w="851" w:type="dxa"/>
            <w:tcBorders>
              <w:top w:val="single" w:sz="4" w:space="0" w:color="auto"/>
              <w:left w:val="single" w:sz="4" w:space="0" w:color="auto"/>
              <w:bottom w:val="single" w:sz="4" w:space="0" w:color="auto"/>
              <w:right w:val="single" w:sz="4" w:space="0" w:color="auto"/>
            </w:tcBorders>
            <w:hideMark/>
          </w:tcPr>
          <w:p w14:paraId="6686351B"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1250</w:t>
            </w:r>
          </w:p>
        </w:tc>
      </w:tr>
      <w:tr w:rsidR="0092684A" w:rsidRPr="00347684" w14:paraId="29AC2977" w14:textId="77777777" w:rsidTr="00B60C97">
        <w:tc>
          <w:tcPr>
            <w:tcW w:w="6941" w:type="dxa"/>
            <w:tcBorders>
              <w:top w:val="single" w:sz="4" w:space="0" w:color="auto"/>
              <w:left w:val="single" w:sz="4" w:space="0" w:color="auto"/>
              <w:bottom w:val="single" w:sz="4" w:space="0" w:color="auto"/>
              <w:right w:val="single" w:sz="4" w:space="0" w:color="auto"/>
            </w:tcBorders>
            <w:hideMark/>
          </w:tcPr>
          <w:p w14:paraId="15A1739F" w14:textId="77777777" w:rsidR="0092684A" w:rsidRPr="00347684" w:rsidRDefault="0092684A" w:rsidP="00B24D54">
            <w:pPr>
              <w:rPr>
                <w:rFonts w:ascii="Times New Roman" w:hAnsi="Times New Roman"/>
                <w:sz w:val="24"/>
                <w:szCs w:val="24"/>
                <w:lang w:val="kk-KZ"/>
              </w:rPr>
            </w:pPr>
            <w:r w:rsidRPr="00347684">
              <w:rPr>
                <w:rFonts w:ascii="Times New Roman" w:hAnsi="Times New Roman"/>
                <w:iCs/>
                <w:sz w:val="24"/>
                <w:szCs w:val="24"/>
                <w:lang w:val="kk-KZ"/>
              </w:rPr>
              <w:t xml:space="preserve">Угловая скорость вращения коленчатого вала двигателя </w:t>
            </w:r>
            <m:oMath>
              <m:r>
                <w:rPr>
                  <w:rFonts w:ascii="Cambria Math" w:hAnsi="Cambria Math"/>
                  <w:sz w:val="24"/>
                  <w:szCs w:val="24"/>
                  <w:lang w:val="kk-KZ"/>
                </w:rPr>
                <m:t>ω</m:t>
              </m:r>
            </m:oMath>
            <w:r w:rsidRPr="00347684">
              <w:rPr>
                <w:rFonts w:ascii="Times New Roman" w:eastAsiaTheme="minorEastAsia" w:hAnsi="Times New Roman"/>
                <w:sz w:val="24"/>
                <w:szCs w:val="24"/>
                <w:lang w:val="kk-KZ"/>
              </w:rPr>
              <w:t>, рад/с</w:t>
            </w:r>
          </w:p>
        </w:tc>
        <w:tc>
          <w:tcPr>
            <w:tcW w:w="851" w:type="dxa"/>
            <w:tcBorders>
              <w:top w:val="single" w:sz="4" w:space="0" w:color="auto"/>
              <w:left w:val="single" w:sz="4" w:space="0" w:color="auto"/>
              <w:bottom w:val="single" w:sz="4" w:space="0" w:color="auto"/>
              <w:right w:val="single" w:sz="4" w:space="0" w:color="auto"/>
            </w:tcBorders>
            <w:hideMark/>
          </w:tcPr>
          <w:p w14:paraId="6DDD53B4" w14:textId="77777777" w:rsidR="0092684A" w:rsidRPr="00347684" w:rsidRDefault="0092684A" w:rsidP="00B24D54">
            <w:pPr>
              <w:jc w:val="center"/>
              <w:rPr>
                <w:rFonts w:ascii="Times New Roman" w:hAnsi="Times New Roman"/>
                <w:sz w:val="24"/>
                <w:szCs w:val="24"/>
                <w:lang w:val="kk-KZ"/>
              </w:rPr>
            </w:pPr>
            <w:r w:rsidRPr="00347684">
              <w:rPr>
                <w:rFonts w:ascii="Times New Roman" w:hAnsi="Times New Roman"/>
                <w:sz w:val="24"/>
                <w:szCs w:val="24"/>
                <w:lang w:val="kk-KZ"/>
              </w:rPr>
              <w:t>78,5</w:t>
            </w:r>
          </w:p>
        </w:tc>
        <w:tc>
          <w:tcPr>
            <w:tcW w:w="708" w:type="dxa"/>
            <w:tcBorders>
              <w:top w:val="single" w:sz="4" w:space="0" w:color="auto"/>
              <w:left w:val="single" w:sz="4" w:space="0" w:color="auto"/>
              <w:bottom w:val="single" w:sz="4" w:space="0" w:color="auto"/>
              <w:right w:val="single" w:sz="4" w:space="0" w:color="auto"/>
            </w:tcBorders>
            <w:hideMark/>
          </w:tcPr>
          <w:p w14:paraId="5EE12264" w14:textId="77777777" w:rsidR="0092684A" w:rsidRPr="00347684" w:rsidRDefault="0092684A" w:rsidP="00B24D54">
            <w:pPr>
              <w:jc w:val="center"/>
              <w:rPr>
                <w:rFonts w:ascii="Times New Roman" w:hAnsi="Times New Roman"/>
                <w:sz w:val="24"/>
                <w:szCs w:val="24"/>
                <w:lang w:val="kk-KZ"/>
              </w:rPr>
            </w:pPr>
            <w:bookmarkStart w:id="68" w:name="_Hlk143507232"/>
            <w:r w:rsidRPr="00347684">
              <w:rPr>
                <w:rFonts w:ascii="Times New Roman" w:hAnsi="Times New Roman"/>
                <w:sz w:val="24"/>
                <w:szCs w:val="24"/>
                <w:lang w:val="kk-KZ"/>
              </w:rPr>
              <w:t>99,5</w:t>
            </w:r>
            <w:bookmarkEnd w:id="68"/>
          </w:p>
        </w:tc>
        <w:tc>
          <w:tcPr>
            <w:tcW w:w="851" w:type="dxa"/>
            <w:tcBorders>
              <w:top w:val="single" w:sz="4" w:space="0" w:color="auto"/>
              <w:left w:val="single" w:sz="4" w:space="0" w:color="auto"/>
              <w:bottom w:val="single" w:sz="4" w:space="0" w:color="auto"/>
              <w:right w:val="single" w:sz="4" w:space="0" w:color="auto"/>
            </w:tcBorders>
            <w:hideMark/>
          </w:tcPr>
          <w:p w14:paraId="7DF135DC" w14:textId="77777777" w:rsidR="0092684A" w:rsidRPr="00347684" w:rsidRDefault="0092684A" w:rsidP="00B24D54">
            <w:pPr>
              <w:jc w:val="center"/>
              <w:rPr>
                <w:rFonts w:ascii="Times New Roman" w:hAnsi="Times New Roman"/>
                <w:sz w:val="24"/>
                <w:szCs w:val="24"/>
                <w:lang w:val="kk-KZ"/>
              </w:rPr>
            </w:pPr>
            <w:bookmarkStart w:id="69" w:name="_Hlk143507276"/>
            <w:r w:rsidRPr="00347684">
              <w:rPr>
                <w:rFonts w:ascii="Times New Roman" w:hAnsi="Times New Roman"/>
                <w:sz w:val="24"/>
                <w:szCs w:val="24"/>
                <w:lang w:val="kk-KZ"/>
              </w:rPr>
              <w:t>130,9</w:t>
            </w:r>
            <w:bookmarkEnd w:id="69"/>
          </w:p>
        </w:tc>
      </w:tr>
    </w:tbl>
    <w:p w14:paraId="4CBF8D7A" w14:textId="77777777" w:rsidR="0092684A" w:rsidRPr="00347684" w:rsidRDefault="0092684A" w:rsidP="0092684A">
      <w:pPr>
        <w:spacing w:after="0" w:line="240" w:lineRule="auto"/>
        <w:ind w:firstLine="709"/>
        <w:jc w:val="center"/>
        <w:rPr>
          <w:rFonts w:ascii="Calibri" w:hAnsi="Calibri"/>
          <w:noProof/>
          <w:sz w:val="28"/>
          <w:szCs w:val="28"/>
        </w:rPr>
      </w:pPr>
    </w:p>
    <w:p w14:paraId="6BA35397" w14:textId="77777777" w:rsidR="0092684A" w:rsidRPr="00347684" w:rsidRDefault="0092684A" w:rsidP="00B24D54">
      <w:pPr>
        <w:spacing w:after="0" w:line="240" w:lineRule="auto"/>
        <w:jc w:val="center"/>
        <w:rPr>
          <w:b/>
          <w:bCs/>
          <w:lang w:val="kk-KZ"/>
        </w:rPr>
      </w:pPr>
      <w:r w:rsidRPr="00347684">
        <w:rPr>
          <w:noProof/>
          <w:lang w:eastAsia="ru-RU"/>
        </w:rPr>
        <w:drawing>
          <wp:inline distT="0" distB="0" distL="0" distR="0" wp14:anchorId="570EB83A" wp14:editId="200E99FD">
            <wp:extent cx="5794217" cy="2734146"/>
            <wp:effectExtent l="0" t="0" r="16510" b="9525"/>
            <wp:docPr id="2065" name="Диаграмма 20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AAE3814-92CA-49C9-9EEA-93D1ECD6D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3CAB2A0" w14:textId="77777777" w:rsidR="0092684A" w:rsidRPr="00347684" w:rsidRDefault="0092684A" w:rsidP="0092684A">
      <w:pPr>
        <w:spacing w:after="0" w:line="240" w:lineRule="auto"/>
        <w:ind w:firstLine="709"/>
        <w:jc w:val="center"/>
        <w:rPr>
          <w:b/>
          <w:bCs/>
          <w:sz w:val="18"/>
          <w:szCs w:val="18"/>
          <w:lang w:val="kk-KZ"/>
        </w:rPr>
      </w:pPr>
    </w:p>
    <w:p w14:paraId="42339E2F" w14:textId="45C77CB9" w:rsidR="0092684A" w:rsidRPr="00347684" w:rsidRDefault="0092684A" w:rsidP="00B24D54">
      <w:pPr>
        <w:spacing w:after="0" w:line="240" w:lineRule="auto"/>
        <w:jc w:val="center"/>
        <w:rPr>
          <w:rFonts w:ascii="Times New Roman" w:hAnsi="Times New Roman"/>
          <w:sz w:val="28"/>
          <w:szCs w:val="28"/>
          <w:lang w:val="kk-KZ"/>
        </w:rPr>
      </w:pPr>
      <w:r w:rsidRPr="00347684">
        <w:rPr>
          <w:rFonts w:ascii="Times New Roman" w:hAnsi="Times New Roman"/>
          <w:sz w:val="28"/>
          <w:szCs w:val="28"/>
          <w:lang w:val="kk-KZ"/>
        </w:rPr>
        <w:t>Рисунок 3.22 –</w:t>
      </w:r>
      <w:r w:rsidRPr="00347684">
        <w:rPr>
          <w:rFonts w:ascii="Times New Roman" w:hAnsi="Times New Roman"/>
          <w:sz w:val="20"/>
          <w:szCs w:val="20"/>
          <w:lang w:val="kk-KZ"/>
        </w:rPr>
        <w:t xml:space="preserve"> </w:t>
      </w:r>
      <w:r w:rsidRPr="00347684">
        <w:rPr>
          <w:rFonts w:ascii="Times New Roman" w:hAnsi="Times New Roman"/>
          <w:sz w:val="28"/>
          <w:szCs w:val="24"/>
          <w:lang w:val="kk-KZ"/>
        </w:rPr>
        <w:t xml:space="preserve">Изменение </w:t>
      </w:r>
      <w:r w:rsidR="00D64552" w:rsidRPr="00347684">
        <w:rPr>
          <w:rFonts w:ascii="Times New Roman" w:hAnsi="Times New Roman"/>
          <w:sz w:val="28"/>
          <w:szCs w:val="24"/>
          <w:lang w:val="kk-KZ"/>
        </w:rPr>
        <w:t>показателей критерия оптимальности</w:t>
      </w:r>
      <w:r w:rsidRPr="00347684">
        <w:rPr>
          <w:rFonts w:ascii="Times New Roman" w:hAnsi="Times New Roman"/>
          <w:sz w:val="28"/>
          <w:szCs w:val="24"/>
          <w:lang w:val="kk-KZ"/>
        </w:rPr>
        <w:t xml:space="preserve"> от значений </w:t>
      </w:r>
      <w:r w:rsidRPr="00347684">
        <w:rPr>
          <w:rFonts w:ascii="Times New Roman" w:hAnsi="Times New Roman"/>
          <w:iCs/>
          <w:sz w:val="28"/>
          <w:szCs w:val="24"/>
          <w:lang w:val="kk-KZ"/>
        </w:rPr>
        <w:t xml:space="preserve">угловой скорости </w:t>
      </w:r>
      <w:r w:rsidRPr="00347684">
        <w:rPr>
          <w:rFonts w:ascii="Times New Roman" w:hAnsi="Times New Roman"/>
          <w:sz w:val="28"/>
          <w:szCs w:val="24"/>
          <w:lang w:val="kk-KZ"/>
        </w:rPr>
        <w:t xml:space="preserve">при частоте ультразвука </w:t>
      </w:r>
      <w:r w:rsidRPr="00347684">
        <w:rPr>
          <w:rFonts w:ascii="Times New Roman" w:hAnsi="Times New Roman"/>
          <w:sz w:val="28"/>
          <w:szCs w:val="28"/>
          <w:lang w:val="kk-KZ"/>
        </w:rPr>
        <w:t>25 кГц, 28 кГц, 40 кГц</w:t>
      </w:r>
    </w:p>
    <w:p w14:paraId="5D84AA68" w14:textId="77777777" w:rsidR="00B24D54" w:rsidRPr="00347684" w:rsidRDefault="00B24D54" w:rsidP="0092684A">
      <w:pPr>
        <w:spacing w:after="0" w:line="240" w:lineRule="auto"/>
        <w:ind w:firstLine="709"/>
        <w:jc w:val="center"/>
        <w:rPr>
          <w:rFonts w:ascii="Times New Roman" w:hAnsi="Times New Roman"/>
          <w:sz w:val="28"/>
          <w:szCs w:val="28"/>
          <w:lang w:val="kk-KZ"/>
        </w:rPr>
      </w:pPr>
    </w:p>
    <w:p w14:paraId="0581A75A" w14:textId="17F1FF02" w:rsidR="006034BE" w:rsidRPr="00347684" w:rsidRDefault="0092684A" w:rsidP="006034BE">
      <w:pPr>
        <w:spacing w:after="0" w:line="240" w:lineRule="auto"/>
        <w:ind w:firstLine="454"/>
        <w:jc w:val="both"/>
        <w:rPr>
          <w:rFonts w:ascii="Times New Roman" w:hAnsi="Times New Roman"/>
          <w:sz w:val="28"/>
          <w:szCs w:val="28"/>
        </w:rPr>
      </w:pPr>
      <w:r w:rsidRPr="00347684">
        <w:rPr>
          <w:rFonts w:ascii="Times New Roman" w:hAnsi="Times New Roman"/>
          <w:sz w:val="28"/>
          <w:szCs w:val="28"/>
          <w:lang w:val="kk-KZ"/>
        </w:rPr>
        <w:t xml:space="preserve">Согласно диаграмме на рисунке 3.22 </w:t>
      </w:r>
      <w:r w:rsidR="00585108" w:rsidRPr="00347684">
        <w:rPr>
          <w:rFonts w:ascii="Times New Roman" w:hAnsi="Times New Roman"/>
          <w:sz w:val="28"/>
          <w:szCs w:val="28"/>
          <w:lang w:val="kk-KZ"/>
        </w:rPr>
        <w:t>наблюдается</w:t>
      </w:r>
      <w:r w:rsidRPr="00347684">
        <w:rPr>
          <w:rFonts w:ascii="Times New Roman" w:hAnsi="Times New Roman"/>
          <w:sz w:val="28"/>
          <w:szCs w:val="28"/>
          <w:lang w:val="kk-KZ"/>
        </w:rPr>
        <w:t xml:space="preserve"> следующ</w:t>
      </w:r>
      <w:r w:rsidR="00585108" w:rsidRPr="00347684">
        <w:rPr>
          <w:rFonts w:ascii="Times New Roman" w:hAnsi="Times New Roman"/>
          <w:sz w:val="28"/>
          <w:szCs w:val="28"/>
          <w:lang w:val="kk-KZ"/>
        </w:rPr>
        <w:t>ая</w:t>
      </w:r>
      <w:r w:rsidRPr="00347684">
        <w:rPr>
          <w:rFonts w:ascii="Times New Roman" w:hAnsi="Times New Roman"/>
          <w:sz w:val="28"/>
          <w:szCs w:val="28"/>
          <w:lang w:val="kk-KZ"/>
        </w:rPr>
        <w:t xml:space="preserve"> картин</w:t>
      </w:r>
      <w:r w:rsidR="00585108" w:rsidRPr="00347684">
        <w:rPr>
          <w:rFonts w:ascii="Times New Roman" w:hAnsi="Times New Roman"/>
          <w:sz w:val="28"/>
          <w:szCs w:val="28"/>
          <w:lang w:val="kk-KZ"/>
        </w:rPr>
        <w:t>а</w:t>
      </w:r>
      <w:r w:rsidRPr="00347684">
        <w:rPr>
          <w:rFonts w:ascii="Times New Roman" w:hAnsi="Times New Roman"/>
          <w:sz w:val="28"/>
          <w:szCs w:val="28"/>
          <w:lang w:val="kk-KZ"/>
        </w:rPr>
        <w:t xml:space="preserve">: </w:t>
      </w:r>
      <w:r w:rsidR="006034BE" w:rsidRPr="00347684">
        <w:rPr>
          <w:rFonts w:ascii="Times New Roman" w:hAnsi="Times New Roman"/>
          <w:sz w:val="28"/>
          <w:szCs w:val="28"/>
        </w:rPr>
        <w:t>При угловой скорости 78,5 об/мин наименьшие значения критерия оптимальности зафиксированы при частоте ультразвука 40 кГц. Частоты 25 кГц и 28 кГц показывают более высокие и близкие значения.</w:t>
      </w:r>
    </w:p>
    <w:p w14:paraId="59FDD5ED" w14:textId="77777777" w:rsidR="006034BE" w:rsidRPr="00347684" w:rsidRDefault="006034BE" w:rsidP="006034BE">
      <w:pPr>
        <w:spacing w:after="0" w:line="240" w:lineRule="auto"/>
        <w:ind w:firstLine="454"/>
        <w:jc w:val="both"/>
        <w:rPr>
          <w:rFonts w:ascii="Times New Roman" w:hAnsi="Times New Roman"/>
          <w:sz w:val="28"/>
          <w:szCs w:val="28"/>
        </w:rPr>
      </w:pPr>
      <w:r w:rsidRPr="00347684">
        <w:rPr>
          <w:rFonts w:ascii="Times New Roman" w:hAnsi="Times New Roman"/>
          <w:sz w:val="28"/>
          <w:szCs w:val="28"/>
        </w:rPr>
        <w:t>При угловой скорости 99,5 об/мин значения критерия оптимальности значительно возрастают при частоте 25 кГц, достигнув максимума, тогда как частота 28 кГц показывает немного более низкие значения, а частота 40 кГц остается наименьшей.</w:t>
      </w:r>
    </w:p>
    <w:p w14:paraId="7A04C1B5" w14:textId="77777777" w:rsidR="006034BE" w:rsidRPr="00347684" w:rsidRDefault="006034BE" w:rsidP="006034BE">
      <w:pPr>
        <w:spacing w:after="0" w:line="240" w:lineRule="auto"/>
        <w:ind w:firstLine="454"/>
        <w:jc w:val="both"/>
        <w:rPr>
          <w:rFonts w:ascii="Times New Roman" w:hAnsi="Times New Roman"/>
          <w:sz w:val="28"/>
          <w:szCs w:val="28"/>
        </w:rPr>
      </w:pPr>
      <w:r w:rsidRPr="00347684">
        <w:rPr>
          <w:rFonts w:ascii="Times New Roman" w:hAnsi="Times New Roman"/>
          <w:sz w:val="28"/>
          <w:szCs w:val="28"/>
        </w:rPr>
        <w:t>При угловой скорости 130,9 об/мин наблюдается снижение значений критерия оптимальности для частоты 40 кГц, в то время как значения для частот 25 кГц и 28 кГц остаются высокими и близкими друг к другу, причем частота 28 кГц продолжает показывать наивысшие значения на каждом этапе.</w:t>
      </w:r>
    </w:p>
    <w:p w14:paraId="23882A14" w14:textId="2E06293E" w:rsidR="006034BE" w:rsidRPr="00347684" w:rsidRDefault="006034BE" w:rsidP="006034BE">
      <w:pPr>
        <w:spacing w:after="0" w:line="240" w:lineRule="auto"/>
        <w:ind w:firstLine="709"/>
        <w:jc w:val="both"/>
        <w:rPr>
          <w:rFonts w:ascii="Times New Roman" w:hAnsi="Times New Roman"/>
          <w:sz w:val="28"/>
          <w:szCs w:val="28"/>
        </w:rPr>
      </w:pPr>
      <w:r w:rsidRPr="00347684">
        <w:rPr>
          <w:rFonts w:ascii="Times New Roman" w:hAnsi="Times New Roman"/>
          <w:sz w:val="28"/>
          <w:szCs w:val="28"/>
        </w:rPr>
        <w:t xml:space="preserve">Таким образом, частота 28 кГц демонстрирует устойчивый рост показателей критерия оптимальности на всех значениях угловой скорости коленчатого вала двигателя, в то время как частота 40 кГц </w:t>
      </w:r>
      <w:r w:rsidRPr="00347684">
        <w:rPr>
          <w:rFonts w:ascii="Times New Roman" w:hAnsi="Times New Roman"/>
          <w:sz w:val="28"/>
          <w:szCs w:val="28"/>
          <w:lang w:val="kk-KZ"/>
        </w:rPr>
        <w:t xml:space="preserve">последовательно </w:t>
      </w:r>
      <w:r w:rsidRPr="00347684">
        <w:rPr>
          <w:rFonts w:ascii="Times New Roman" w:hAnsi="Times New Roman"/>
          <w:sz w:val="28"/>
          <w:szCs w:val="28"/>
        </w:rPr>
        <w:t>показывает наименьшие результаты.</w:t>
      </w:r>
    </w:p>
    <w:p w14:paraId="3AA1CA81" w14:textId="39C2F557" w:rsidR="0092684A" w:rsidRPr="00347684" w:rsidRDefault="0092684A" w:rsidP="006034BE">
      <w:pPr>
        <w:spacing w:after="0" w:line="240" w:lineRule="auto"/>
        <w:ind w:firstLine="709"/>
        <w:jc w:val="both"/>
        <w:rPr>
          <w:rFonts w:ascii="Times New Roman" w:hAnsi="Times New Roman"/>
          <w:sz w:val="28"/>
          <w:szCs w:val="24"/>
          <w:lang w:val="kk-KZ"/>
        </w:rPr>
      </w:pPr>
      <w:r w:rsidRPr="00347684">
        <w:rPr>
          <w:rFonts w:ascii="Times New Roman" w:hAnsi="Times New Roman"/>
          <w:sz w:val="28"/>
          <w:szCs w:val="24"/>
          <w:lang w:val="kk-KZ"/>
        </w:rPr>
        <w:t xml:space="preserve">Затем для проведения анализа комплексного влияния параметров частоты ультразвука и угловой скорости двигателя на показатели </w:t>
      </w:r>
      <w:r w:rsidR="00C41FE3" w:rsidRPr="00347684">
        <w:rPr>
          <w:rFonts w:ascii="Times New Roman" w:hAnsi="Times New Roman"/>
          <w:sz w:val="28"/>
          <w:szCs w:val="24"/>
          <w:lang w:val="kk-KZ"/>
        </w:rPr>
        <w:t xml:space="preserve">критерия оптимальности </w:t>
      </w:r>
      <w:r w:rsidRPr="00347684">
        <w:rPr>
          <w:rFonts w:ascii="Times New Roman" w:hAnsi="Times New Roman"/>
          <w:sz w:val="28"/>
          <w:szCs w:val="24"/>
          <w:lang w:val="kk-KZ"/>
        </w:rPr>
        <w:t xml:space="preserve">был построен следующий трехмерный график (рисунок 3.23). </w:t>
      </w:r>
    </w:p>
    <w:p w14:paraId="6BE29738" w14:textId="77777777" w:rsidR="0092684A" w:rsidRPr="00347684" w:rsidRDefault="0092684A" w:rsidP="0092684A">
      <w:pPr>
        <w:spacing w:after="0" w:line="240" w:lineRule="auto"/>
        <w:ind w:firstLine="709"/>
        <w:jc w:val="both"/>
        <w:rPr>
          <w:rFonts w:ascii="Times New Roman" w:hAnsi="Times New Roman"/>
          <w:sz w:val="28"/>
          <w:szCs w:val="24"/>
          <w:lang w:val="kk-KZ"/>
        </w:rPr>
      </w:pPr>
    </w:p>
    <w:p w14:paraId="6ED02FCF" w14:textId="77777777" w:rsidR="0092684A" w:rsidRPr="00347684" w:rsidRDefault="0092684A" w:rsidP="00B24D54">
      <w:pPr>
        <w:spacing w:after="0" w:line="240" w:lineRule="auto"/>
        <w:jc w:val="center"/>
        <w:rPr>
          <w:rFonts w:ascii="Times New Roman" w:hAnsi="Times New Roman"/>
          <w:sz w:val="28"/>
          <w:szCs w:val="24"/>
          <w:lang w:val="kk-KZ"/>
        </w:rPr>
      </w:pPr>
      <w:r w:rsidRPr="00347684">
        <w:rPr>
          <w:noProof/>
          <w:lang w:eastAsia="ru-RU"/>
        </w:rPr>
        <w:drawing>
          <wp:inline distT="0" distB="0" distL="0" distR="0" wp14:anchorId="245B5C87" wp14:editId="1B9283D5">
            <wp:extent cx="5042780" cy="3023858"/>
            <wp:effectExtent l="0" t="0" r="5715" b="5715"/>
            <wp:docPr id="2066" name="Диаграмма 206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B9C6F01-A541-4917-89CD-78E229130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3C70AC4" w14:textId="77777777" w:rsidR="0092684A" w:rsidRPr="00347684" w:rsidRDefault="0092684A" w:rsidP="00B24D54">
      <w:pPr>
        <w:spacing w:after="0" w:line="240" w:lineRule="auto"/>
        <w:jc w:val="both"/>
        <w:rPr>
          <w:rFonts w:ascii="Times New Roman" w:hAnsi="Times New Roman"/>
          <w:sz w:val="20"/>
          <w:szCs w:val="18"/>
          <w:lang w:val="kk-KZ"/>
        </w:rPr>
      </w:pPr>
    </w:p>
    <w:p w14:paraId="45F4D0B4" w14:textId="419D3008" w:rsidR="0092684A" w:rsidRPr="00347684" w:rsidRDefault="0092684A" w:rsidP="00B24D54">
      <w:pPr>
        <w:spacing w:after="0" w:line="240" w:lineRule="auto"/>
        <w:jc w:val="center"/>
        <w:rPr>
          <w:rFonts w:ascii="Times New Roman" w:hAnsi="Times New Roman"/>
          <w:sz w:val="28"/>
          <w:szCs w:val="24"/>
        </w:rPr>
      </w:pPr>
      <w:r w:rsidRPr="00347684">
        <w:rPr>
          <w:rFonts w:ascii="Times New Roman" w:hAnsi="Times New Roman"/>
          <w:sz w:val="28"/>
          <w:szCs w:val="24"/>
          <w:lang w:val="kk-KZ"/>
        </w:rPr>
        <w:t xml:space="preserve">Рисунок 3.23 – Изменение </w:t>
      </w:r>
      <w:r w:rsidR="00C41FE3" w:rsidRPr="00347684">
        <w:rPr>
          <w:rFonts w:ascii="Times New Roman" w:hAnsi="Times New Roman"/>
          <w:sz w:val="28"/>
          <w:szCs w:val="24"/>
          <w:lang w:val="kk-KZ"/>
        </w:rPr>
        <w:t>показателя критерия оптимальности</w:t>
      </w:r>
      <w:r w:rsidRPr="00347684">
        <w:rPr>
          <w:rFonts w:ascii="Times New Roman" w:hAnsi="Times New Roman"/>
          <w:sz w:val="28"/>
          <w:szCs w:val="24"/>
          <w:lang w:val="kk-KZ"/>
        </w:rPr>
        <w:t xml:space="preserve"> в зависимости от комплексного воздействия параметров</w:t>
      </w:r>
      <w:r w:rsidRPr="00347684">
        <w:rPr>
          <w:rFonts w:ascii="Times New Roman" w:hAnsi="Times New Roman"/>
          <w:i/>
          <w:iCs/>
          <w:sz w:val="28"/>
          <w:szCs w:val="24"/>
          <w:lang w:val="kk-KZ"/>
        </w:rPr>
        <w:t xml:space="preserve"> </w:t>
      </w:r>
      <w:r w:rsidRPr="00347684">
        <w:rPr>
          <w:rFonts w:ascii="Times New Roman" w:hAnsi="Times New Roman"/>
          <w:i/>
          <w:iCs/>
          <w:sz w:val="28"/>
          <w:szCs w:val="24"/>
          <w:lang w:val="en-US"/>
        </w:rPr>
        <w:t>f</w:t>
      </w:r>
      <w:r w:rsidRPr="00347684">
        <w:rPr>
          <w:rFonts w:ascii="Times New Roman" w:hAnsi="Times New Roman"/>
          <w:sz w:val="28"/>
          <w:szCs w:val="24"/>
        </w:rPr>
        <w:t xml:space="preserve"> и </w:t>
      </w:r>
      <w:r w:rsidRPr="00347684">
        <w:rPr>
          <w:rFonts w:ascii="Cambria Math" w:hAnsi="Cambria Math" w:cs="Cambria Math"/>
          <w:sz w:val="28"/>
          <w:szCs w:val="24"/>
        </w:rPr>
        <w:t>𝜔</w:t>
      </w:r>
    </w:p>
    <w:p w14:paraId="6790FCC9" w14:textId="77777777" w:rsidR="006034BE" w:rsidRPr="00347684" w:rsidRDefault="006034BE" w:rsidP="0092684A">
      <w:pPr>
        <w:spacing w:after="0" w:line="240" w:lineRule="auto"/>
        <w:ind w:firstLine="709"/>
        <w:jc w:val="both"/>
        <w:rPr>
          <w:rFonts w:ascii="Times New Roman" w:hAnsi="Times New Roman"/>
          <w:sz w:val="28"/>
          <w:szCs w:val="24"/>
          <w:lang w:val="kk-KZ"/>
        </w:rPr>
      </w:pPr>
    </w:p>
    <w:p w14:paraId="3B0B929A" w14:textId="22FD396E" w:rsidR="0092684A" w:rsidRPr="00347684" w:rsidRDefault="0092684A" w:rsidP="0092684A">
      <w:pPr>
        <w:spacing w:after="0" w:line="240" w:lineRule="auto"/>
        <w:ind w:firstLine="709"/>
        <w:jc w:val="both"/>
        <w:rPr>
          <w:rFonts w:ascii="Times New Roman" w:hAnsi="Times New Roman"/>
          <w:sz w:val="28"/>
          <w:szCs w:val="24"/>
        </w:rPr>
      </w:pPr>
      <w:r w:rsidRPr="00347684">
        <w:rPr>
          <w:rFonts w:ascii="Times New Roman" w:hAnsi="Times New Roman"/>
          <w:sz w:val="28"/>
          <w:szCs w:val="24"/>
          <w:lang w:val="kk-KZ"/>
        </w:rPr>
        <w:t xml:space="preserve">Согласно полученному графику следует, что при комплексном воздействии рассматриваемых параметров наименьшие показатели дымности газа достигаются при частоте ультразвука 40 кГц. </w:t>
      </w:r>
      <w:r w:rsidRPr="00347684">
        <w:rPr>
          <w:rFonts w:ascii="Times New Roman" w:hAnsi="Times New Roman"/>
          <w:sz w:val="28"/>
          <w:szCs w:val="24"/>
        </w:rPr>
        <w:t>Это подтверждается тем, что при</w:t>
      </w:r>
      <w:r w:rsidRPr="00347684">
        <w:rPr>
          <w:rFonts w:ascii="Times New Roman" w:hAnsi="Times New Roman"/>
          <w:sz w:val="28"/>
          <w:szCs w:val="24"/>
          <w:lang w:val="kk-KZ"/>
        </w:rPr>
        <w:t xml:space="preserve"> этой частоте на</w:t>
      </w:r>
      <w:r w:rsidRPr="00347684">
        <w:rPr>
          <w:rFonts w:ascii="Times New Roman" w:hAnsi="Times New Roman"/>
          <w:sz w:val="28"/>
          <w:szCs w:val="24"/>
        </w:rPr>
        <w:t xml:space="preserve"> разных</w:t>
      </w:r>
      <w:r w:rsidRPr="00347684">
        <w:rPr>
          <w:rFonts w:ascii="Times New Roman" w:hAnsi="Times New Roman"/>
          <w:sz w:val="28"/>
          <w:szCs w:val="24"/>
          <w:lang w:val="kk-KZ"/>
        </w:rPr>
        <w:t xml:space="preserve"> показателях</w:t>
      </w:r>
      <w:r w:rsidRPr="00347684">
        <w:rPr>
          <w:rFonts w:ascii="Times New Roman" w:hAnsi="Times New Roman"/>
          <w:sz w:val="28"/>
          <w:szCs w:val="24"/>
        </w:rPr>
        <w:t xml:space="preserve"> угловой скорости вращения газа были зафиксированы минимальные значения соотношения дымности газа. Согласно графику, эти значения </w:t>
      </w:r>
      <w:r w:rsidRPr="00347684">
        <w:rPr>
          <w:rFonts w:ascii="Times New Roman" w:hAnsi="Times New Roman"/>
          <w:sz w:val="28"/>
          <w:szCs w:val="24"/>
          <w:lang w:val="kk-KZ"/>
        </w:rPr>
        <w:t xml:space="preserve">находятся в диапозанах </w:t>
      </w:r>
      <w:r w:rsidRPr="00347684">
        <w:rPr>
          <w:rFonts w:ascii="Times New Roman" w:hAnsi="Times New Roman"/>
          <w:sz w:val="28"/>
          <w:szCs w:val="24"/>
        </w:rPr>
        <w:t>0,8</w:t>
      </w:r>
      <w:r w:rsidRPr="00347684">
        <w:rPr>
          <w:rFonts w:ascii="Times New Roman" w:hAnsi="Times New Roman"/>
          <w:sz w:val="28"/>
          <w:szCs w:val="24"/>
          <w:lang w:val="kk-KZ"/>
        </w:rPr>
        <w:t>5</w:t>
      </w:r>
      <w:r w:rsidRPr="00347684">
        <w:rPr>
          <w:rFonts w:ascii="Times New Roman" w:hAnsi="Times New Roman"/>
          <w:sz w:val="28"/>
          <w:szCs w:val="24"/>
        </w:rPr>
        <w:t>-0,9 при угловой скорости 78,5 рад/с и 0,8-0,</w:t>
      </w:r>
      <w:r w:rsidRPr="00347684">
        <w:rPr>
          <w:rFonts w:ascii="Times New Roman" w:hAnsi="Times New Roman"/>
          <w:sz w:val="28"/>
          <w:szCs w:val="24"/>
          <w:lang w:val="kk-KZ"/>
        </w:rPr>
        <w:t>85</w:t>
      </w:r>
      <w:r w:rsidRPr="00347684">
        <w:rPr>
          <w:rFonts w:ascii="Times New Roman" w:hAnsi="Times New Roman"/>
          <w:sz w:val="28"/>
          <w:szCs w:val="24"/>
        </w:rPr>
        <w:t xml:space="preserve"> при угловых скоростях 99,5 и 130,9 рад/с, соответственно.</w:t>
      </w:r>
    </w:p>
    <w:p w14:paraId="34BD1474" w14:textId="42F03BEE" w:rsidR="00C41FE3" w:rsidRPr="00347684" w:rsidRDefault="00C41FE3" w:rsidP="0092684A">
      <w:pPr>
        <w:spacing w:after="0" w:line="240" w:lineRule="auto"/>
        <w:ind w:firstLine="709"/>
        <w:jc w:val="both"/>
        <w:rPr>
          <w:rFonts w:ascii="Times New Roman" w:hAnsi="Times New Roman"/>
          <w:sz w:val="28"/>
          <w:szCs w:val="28"/>
          <w:lang w:val="kk-KZ"/>
        </w:rPr>
      </w:pPr>
      <w:r w:rsidRPr="00347684">
        <w:rPr>
          <w:rFonts w:ascii="Times New Roman" w:hAnsi="Times New Roman"/>
          <w:sz w:val="28"/>
          <w:szCs w:val="28"/>
          <w:lang w:val="kk-KZ"/>
        </w:rPr>
        <w:t>Таким образом, в результате проведенных экспериментов было выявлено оптимальное значение параметра частоты ультразвука, при котором полноразмерн</w:t>
      </w:r>
      <w:r w:rsidR="00173CAE" w:rsidRPr="00347684">
        <w:rPr>
          <w:rFonts w:ascii="Times New Roman" w:hAnsi="Times New Roman"/>
          <w:sz w:val="28"/>
          <w:szCs w:val="28"/>
          <w:lang w:val="kk-KZ"/>
        </w:rPr>
        <w:t>ый</w:t>
      </w:r>
      <w:r w:rsidRPr="00347684">
        <w:rPr>
          <w:rFonts w:ascii="Times New Roman" w:hAnsi="Times New Roman"/>
          <w:sz w:val="28"/>
          <w:szCs w:val="28"/>
          <w:lang w:val="kk-KZ"/>
        </w:rPr>
        <w:t xml:space="preserve"> стенд ультразвукового </w:t>
      </w:r>
      <w:r w:rsidR="00173CAE" w:rsidRPr="00347684">
        <w:rPr>
          <w:rFonts w:ascii="Times New Roman" w:hAnsi="Times New Roman"/>
          <w:sz w:val="28"/>
          <w:szCs w:val="28"/>
          <w:lang w:val="kk-KZ"/>
        </w:rPr>
        <w:t>глушителя работает оптимально.</w:t>
      </w:r>
      <w:r w:rsidRPr="00347684">
        <w:rPr>
          <w:rFonts w:ascii="Times New Roman" w:hAnsi="Times New Roman"/>
          <w:sz w:val="28"/>
          <w:szCs w:val="28"/>
          <w:lang w:val="kk-KZ"/>
        </w:rPr>
        <w:t xml:space="preserve"> При частоте </w:t>
      </w:r>
      <w:r w:rsidR="00173CAE" w:rsidRPr="00347684">
        <w:rPr>
          <w:rFonts w:ascii="Times New Roman" w:hAnsi="Times New Roman"/>
          <w:sz w:val="28"/>
          <w:szCs w:val="28"/>
          <w:lang w:val="kk-KZ"/>
        </w:rPr>
        <w:t>40 кГц было достигнуто</w:t>
      </w:r>
      <w:r w:rsidRPr="00347684">
        <w:rPr>
          <w:rFonts w:ascii="Times New Roman" w:hAnsi="Times New Roman"/>
          <w:sz w:val="28"/>
          <w:szCs w:val="28"/>
          <w:lang w:val="kk-KZ"/>
        </w:rPr>
        <w:t xml:space="preserve"> минимальное значение </w:t>
      </w:r>
      <w:r w:rsidR="00173CAE" w:rsidRPr="00347684">
        <w:rPr>
          <w:rFonts w:ascii="Times New Roman" w:hAnsi="Times New Roman"/>
          <w:sz w:val="28"/>
          <w:szCs w:val="28"/>
          <w:lang w:val="kk-KZ"/>
        </w:rPr>
        <w:t>показателя критерия оптимальности на всех</w:t>
      </w:r>
      <w:r w:rsidRPr="00347684">
        <w:rPr>
          <w:rFonts w:ascii="Times New Roman" w:hAnsi="Times New Roman"/>
          <w:sz w:val="28"/>
          <w:szCs w:val="28"/>
          <w:lang w:val="kk-KZ"/>
        </w:rPr>
        <w:t xml:space="preserve"> рассмотренных числах оборотов коленчатого вала двигателя. Следовательно, частота ультразвука в 40 кГц </w:t>
      </w:r>
      <w:r w:rsidR="00173CAE" w:rsidRPr="00347684">
        <w:rPr>
          <w:rFonts w:ascii="Times New Roman" w:hAnsi="Times New Roman"/>
          <w:sz w:val="28"/>
          <w:szCs w:val="28"/>
          <w:lang w:val="kk-KZ"/>
        </w:rPr>
        <w:t xml:space="preserve">следует </w:t>
      </w:r>
      <w:r w:rsidRPr="00347684">
        <w:rPr>
          <w:rFonts w:ascii="Times New Roman" w:hAnsi="Times New Roman"/>
          <w:sz w:val="28"/>
          <w:szCs w:val="28"/>
          <w:lang w:val="kk-KZ"/>
        </w:rPr>
        <w:t>счита</w:t>
      </w:r>
      <w:r w:rsidR="00173CAE" w:rsidRPr="00347684">
        <w:rPr>
          <w:rFonts w:ascii="Times New Roman" w:hAnsi="Times New Roman"/>
          <w:sz w:val="28"/>
          <w:szCs w:val="28"/>
          <w:lang w:val="kk-KZ"/>
        </w:rPr>
        <w:t xml:space="preserve">ть </w:t>
      </w:r>
      <w:r w:rsidRPr="00347684">
        <w:rPr>
          <w:rFonts w:ascii="Times New Roman" w:hAnsi="Times New Roman"/>
          <w:sz w:val="28"/>
          <w:szCs w:val="28"/>
          <w:lang w:val="kk-KZ"/>
        </w:rPr>
        <w:t>оптимальной (f</w:t>
      </w:r>
      <w:r w:rsidRPr="00347684">
        <w:rPr>
          <w:rFonts w:ascii="Times New Roman" w:hAnsi="Times New Roman"/>
          <w:sz w:val="28"/>
          <w:szCs w:val="28"/>
          <w:vertAlign w:val="subscript"/>
          <w:lang w:val="kk-KZ"/>
        </w:rPr>
        <w:t>opt</w:t>
      </w:r>
      <w:r w:rsidRPr="00347684">
        <w:rPr>
          <w:rFonts w:ascii="Times New Roman" w:hAnsi="Times New Roman"/>
          <w:sz w:val="28"/>
          <w:szCs w:val="28"/>
          <w:lang w:val="kk-KZ"/>
        </w:rPr>
        <w:t>=40 кГц).</w:t>
      </w:r>
    </w:p>
    <w:p w14:paraId="1740C11A" w14:textId="05AC5E8B" w:rsidR="0092684A" w:rsidRPr="00347684" w:rsidRDefault="003B5A29" w:rsidP="0092684A">
      <w:pPr>
        <w:spacing w:after="0" w:line="240" w:lineRule="auto"/>
        <w:ind w:firstLine="709"/>
        <w:jc w:val="both"/>
        <w:rPr>
          <w:rFonts w:ascii="Times New Roman" w:eastAsiaTheme="minorEastAsia" w:hAnsi="Times New Roman" w:cs="Times New Roman"/>
          <w:sz w:val="36"/>
          <w:szCs w:val="36"/>
          <w:lang w:val="kk-KZ"/>
        </w:rPr>
      </w:pPr>
      <w:r w:rsidRPr="00347684">
        <w:rPr>
          <w:rFonts w:ascii="Times New Roman" w:hAnsi="Times New Roman" w:cs="Times New Roman"/>
          <w:sz w:val="28"/>
          <w:szCs w:val="28"/>
          <w:shd w:val="clear" w:color="auto" w:fill="FFFFFF"/>
        </w:rPr>
        <w:t xml:space="preserve">Затем были проведены расчеты </w:t>
      </w:r>
      <w:r w:rsidRPr="00347684">
        <w:rPr>
          <w:rFonts w:ascii="Times New Roman" w:hAnsi="Times New Roman" w:cs="Times New Roman"/>
          <w:sz w:val="28"/>
          <w:szCs w:val="28"/>
          <w:shd w:val="clear" w:color="auto" w:fill="FFFFFF"/>
          <w:lang w:val="kk-KZ"/>
        </w:rPr>
        <w:t>по определ</w:t>
      </w:r>
      <w:r w:rsidR="00173CAE" w:rsidRPr="00347684">
        <w:rPr>
          <w:rFonts w:ascii="Times New Roman" w:hAnsi="Times New Roman" w:cs="Times New Roman"/>
          <w:sz w:val="28"/>
          <w:szCs w:val="28"/>
          <w:shd w:val="clear" w:color="auto" w:fill="FFFFFF"/>
          <w:lang w:val="kk-KZ"/>
        </w:rPr>
        <w:t>е</w:t>
      </w:r>
      <w:r w:rsidRPr="00347684">
        <w:rPr>
          <w:rFonts w:ascii="Times New Roman" w:hAnsi="Times New Roman" w:cs="Times New Roman"/>
          <w:sz w:val="28"/>
          <w:szCs w:val="28"/>
          <w:shd w:val="clear" w:color="auto" w:fill="FFFFFF"/>
          <w:lang w:val="kk-KZ"/>
        </w:rPr>
        <w:t xml:space="preserve">нию </w:t>
      </w:r>
      <w:r w:rsidR="00173CAE" w:rsidRPr="00347684">
        <w:rPr>
          <w:rFonts w:ascii="Times New Roman" w:hAnsi="Times New Roman" w:cs="Times New Roman"/>
          <w:sz w:val="28"/>
          <w:szCs w:val="28"/>
          <w:shd w:val="clear" w:color="auto" w:fill="FFFFFF"/>
          <w:lang w:val="kk-KZ"/>
        </w:rPr>
        <w:t xml:space="preserve">правильного </w:t>
      </w:r>
      <w:r w:rsidRPr="00347684">
        <w:rPr>
          <w:rFonts w:ascii="Times New Roman" w:hAnsi="Times New Roman" w:cs="Times New Roman"/>
          <w:sz w:val="28"/>
          <w:szCs w:val="28"/>
          <w:shd w:val="clear" w:color="auto" w:fill="FFFFFF"/>
        </w:rPr>
        <w:t>соотношени</w:t>
      </w:r>
      <w:r w:rsidR="00173CAE" w:rsidRPr="00347684">
        <w:rPr>
          <w:rFonts w:ascii="Times New Roman" w:hAnsi="Times New Roman" w:cs="Times New Roman"/>
          <w:sz w:val="28"/>
          <w:szCs w:val="28"/>
          <w:shd w:val="clear" w:color="auto" w:fill="FFFFFF"/>
          <w:lang w:val="kk-KZ"/>
        </w:rPr>
        <w:t>я</w:t>
      </w:r>
      <w:r w:rsidRPr="00347684">
        <w:rPr>
          <w:rFonts w:ascii="Times New Roman" w:hAnsi="Times New Roman" w:cs="Times New Roman"/>
          <w:sz w:val="28"/>
          <w:szCs w:val="28"/>
          <w:shd w:val="clear" w:color="auto" w:fill="FFFFFF"/>
        </w:rPr>
        <w:t xml:space="preserve"> между оптимальной частотой ультразвука и угловой скоростью двигателя</w:t>
      </w:r>
      <w:r w:rsidR="00173CAE" w:rsidRPr="00347684">
        <w:rPr>
          <w:rFonts w:ascii="Times New Roman" w:hAnsi="Times New Roman" w:cs="Times New Roman"/>
          <w:sz w:val="28"/>
          <w:szCs w:val="28"/>
          <w:shd w:val="clear" w:color="auto" w:fill="FFFFFF"/>
          <w:lang w:val="kk-KZ"/>
        </w:rPr>
        <w:t xml:space="preserve"> </w:t>
      </w:r>
      <w:r w:rsidR="00173CAE" w:rsidRPr="00347684">
        <w:rPr>
          <w:rFonts w:ascii="Times New Roman" w:hAnsi="Times New Roman" w:cs="Times New Roman"/>
          <w:i/>
          <w:iCs/>
          <w:sz w:val="28"/>
          <w:szCs w:val="28"/>
          <w:shd w:val="clear" w:color="auto" w:fill="FFFFFF"/>
          <w:lang w:val="en-US"/>
        </w:rPr>
        <w:t>f</w:t>
      </w:r>
      <w:r w:rsidR="00173CAE" w:rsidRPr="00347684">
        <w:rPr>
          <w:rFonts w:ascii="Times New Roman" w:hAnsi="Times New Roman" w:cs="Times New Roman"/>
          <w:i/>
          <w:iCs/>
          <w:sz w:val="28"/>
          <w:szCs w:val="28"/>
          <w:shd w:val="clear" w:color="auto" w:fill="FFFFFF"/>
          <w:vertAlign w:val="subscript"/>
          <w:lang w:val="en-US"/>
        </w:rPr>
        <w:t>opt</w:t>
      </w:r>
      <w:r w:rsidR="00173CAE" w:rsidRPr="00347684">
        <w:rPr>
          <w:rFonts w:ascii="Times New Roman" w:hAnsi="Times New Roman" w:cs="Times New Roman"/>
          <w:sz w:val="28"/>
          <w:szCs w:val="28"/>
          <w:shd w:val="clear" w:color="auto" w:fill="FFFFFF"/>
        </w:rPr>
        <w:t>/</w:t>
      </w:r>
      <m:oMath>
        <m:r>
          <m:rPr>
            <m:sty m:val="p"/>
          </m:rPr>
          <w:rPr>
            <w:rFonts w:ascii="Cambria Math" w:hAnsi="Cambria Math" w:cs="Times New Roman"/>
            <w:sz w:val="28"/>
            <w:szCs w:val="28"/>
            <w:shd w:val="clear" w:color="auto" w:fill="FFFFFF"/>
          </w:rPr>
          <m:t>ω</m:t>
        </m:r>
      </m:oMath>
      <w:r w:rsidRPr="00347684">
        <w:rPr>
          <w:rFonts w:ascii="Times New Roman" w:hAnsi="Times New Roman" w:cs="Times New Roman"/>
          <w:sz w:val="28"/>
          <w:szCs w:val="28"/>
          <w:shd w:val="clear" w:color="auto" w:fill="FFFFFF"/>
        </w:rPr>
        <w:t xml:space="preserve">, с целью </w:t>
      </w:r>
      <w:r w:rsidR="00173CAE" w:rsidRPr="00347684">
        <w:rPr>
          <w:rFonts w:ascii="Times New Roman" w:hAnsi="Times New Roman" w:cs="Times New Roman"/>
          <w:sz w:val="28"/>
          <w:szCs w:val="28"/>
          <w:shd w:val="clear" w:color="auto" w:fill="FFFFFF"/>
          <w:lang w:val="kk-KZ"/>
        </w:rPr>
        <w:t>достижения наименьших</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показате</w:t>
      </w:r>
      <w:r w:rsidR="00173CAE" w:rsidRPr="00347684">
        <w:rPr>
          <w:rFonts w:ascii="Times New Roman" w:hAnsi="Times New Roman" w:cs="Times New Roman"/>
          <w:sz w:val="28"/>
          <w:szCs w:val="28"/>
          <w:shd w:val="clear" w:color="auto" w:fill="FFFFFF"/>
          <w:lang w:val="kk-KZ"/>
        </w:rPr>
        <w:t>лей</w:t>
      </w:r>
      <w:r w:rsidRPr="00347684">
        <w:rPr>
          <w:rFonts w:ascii="Times New Roman" w:hAnsi="Times New Roman" w:cs="Times New Roman"/>
          <w:sz w:val="28"/>
          <w:szCs w:val="28"/>
          <w:shd w:val="clear" w:color="auto" w:fill="FFFFFF"/>
          <w:lang w:val="kk-KZ"/>
        </w:rPr>
        <w:t xml:space="preserve"> критерия оптимальности </w:t>
      </w:r>
      <w:r w:rsidRPr="00347684">
        <w:rPr>
          <w:rFonts w:ascii="Times New Roman" w:hAnsi="Times New Roman" w:cs="Times New Roman"/>
          <w:sz w:val="28"/>
          <w:szCs w:val="28"/>
          <w:shd w:val="clear" w:color="auto" w:fill="FFFFFF"/>
        </w:rPr>
        <w:t>(</w:t>
      </w:r>
      <w:r w:rsidRPr="00347684">
        <w:rPr>
          <w:rFonts w:ascii="Times New Roman" w:hAnsi="Times New Roman" w:cs="Times New Roman"/>
          <w:i/>
          <w:iCs/>
          <w:sz w:val="28"/>
          <w:szCs w:val="28"/>
          <w:shd w:val="clear" w:color="auto" w:fill="FFFFFF"/>
        </w:rPr>
        <w:t>D</w:t>
      </w:r>
      <w:r w:rsidRPr="00347684">
        <w:rPr>
          <w:rFonts w:ascii="Times New Roman" w:hAnsi="Times New Roman" w:cs="Times New Roman"/>
          <w:sz w:val="28"/>
          <w:szCs w:val="28"/>
          <w:shd w:val="clear" w:color="auto" w:fill="FFFFFF"/>
          <w:vertAlign w:val="subscript"/>
        </w:rPr>
        <w:t>2</w:t>
      </w:r>
      <w:r w:rsidRPr="00347684">
        <w:rPr>
          <w:rFonts w:ascii="Times New Roman" w:hAnsi="Times New Roman" w:cs="Times New Roman"/>
          <w:sz w:val="28"/>
          <w:szCs w:val="28"/>
          <w:shd w:val="clear" w:color="auto" w:fill="FFFFFF"/>
        </w:rPr>
        <w:t>/</w:t>
      </w:r>
      <w:r w:rsidRPr="00347684">
        <w:rPr>
          <w:rFonts w:ascii="Times New Roman" w:hAnsi="Times New Roman" w:cs="Times New Roman"/>
          <w:i/>
          <w:iCs/>
          <w:sz w:val="28"/>
          <w:szCs w:val="28"/>
          <w:shd w:val="clear" w:color="auto" w:fill="FFFFFF"/>
        </w:rPr>
        <w:t>D</w:t>
      </w:r>
      <w:r w:rsidRPr="00347684">
        <w:rPr>
          <w:rFonts w:ascii="Times New Roman" w:hAnsi="Times New Roman" w:cs="Times New Roman"/>
          <w:sz w:val="28"/>
          <w:szCs w:val="28"/>
          <w:shd w:val="clear" w:color="auto" w:fill="FFFFFF"/>
          <w:vertAlign w:val="subscript"/>
        </w:rPr>
        <w:t>1</w:t>
      </w:r>
      <w:r w:rsidRPr="00347684">
        <w:rPr>
          <w:rFonts w:ascii="Times New Roman" w:hAnsi="Times New Roman" w:cs="Times New Roman"/>
          <w:sz w:val="28"/>
          <w:szCs w:val="28"/>
          <w:shd w:val="clear" w:color="auto" w:fill="FFFFFF"/>
        </w:rPr>
        <w:t>). Результаты расчетов приведены в таблице 3.</w:t>
      </w:r>
      <w:r w:rsidR="00FE1F51" w:rsidRPr="00347684">
        <w:rPr>
          <w:rFonts w:ascii="Times New Roman" w:hAnsi="Times New Roman" w:cs="Times New Roman"/>
          <w:sz w:val="28"/>
          <w:szCs w:val="28"/>
          <w:shd w:val="clear" w:color="auto" w:fill="FFFFFF"/>
          <w:lang w:val="kk-KZ"/>
        </w:rPr>
        <w:t>10</w:t>
      </w:r>
      <w:r w:rsidRPr="00347684">
        <w:rPr>
          <w:rFonts w:ascii="Times New Roman" w:hAnsi="Times New Roman" w:cs="Times New Roman"/>
          <w:sz w:val="28"/>
          <w:szCs w:val="28"/>
          <w:shd w:val="clear" w:color="auto" w:fill="FFFFFF"/>
        </w:rPr>
        <w:t>.</w:t>
      </w:r>
    </w:p>
    <w:p w14:paraId="2BA060CE" w14:textId="77777777" w:rsidR="003B5A29" w:rsidRPr="00347684" w:rsidRDefault="003B5A29" w:rsidP="0092684A">
      <w:pPr>
        <w:spacing w:after="0" w:line="240" w:lineRule="auto"/>
        <w:ind w:firstLine="709"/>
        <w:jc w:val="both"/>
        <w:rPr>
          <w:rFonts w:ascii="Times New Roman" w:eastAsiaTheme="minorEastAsia" w:hAnsi="Times New Roman"/>
          <w:sz w:val="28"/>
          <w:szCs w:val="28"/>
          <w:lang w:val="kk-KZ"/>
        </w:rPr>
      </w:pPr>
    </w:p>
    <w:p w14:paraId="2A3CC702" w14:textId="09A7589E" w:rsidR="0092684A" w:rsidRPr="00347684" w:rsidRDefault="0092684A" w:rsidP="00B24D54">
      <w:pPr>
        <w:spacing w:after="0" w:line="240" w:lineRule="auto"/>
        <w:jc w:val="both"/>
        <w:rPr>
          <w:rFonts w:ascii="Times New Roman" w:eastAsiaTheme="minorEastAsia" w:hAnsi="Times New Roman"/>
          <w:sz w:val="28"/>
          <w:szCs w:val="28"/>
          <w:lang w:val="kk-KZ"/>
        </w:rPr>
      </w:pPr>
      <w:r w:rsidRPr="00347684">
        <w:rPr>
          <w:rFonts w:ascii="Times New Roman" w:hAnsi="Times New Roman"/>
          <w:sz w:val="28"/>
          <w:szCs w:val="24"/>
          <w:lang w:val="kk-KZ"/>
        </w:rPr>
        <w:t>Таблица 3.</w:t>
      </w:r>
      <w:r w:rsidR="00FE1F51" w:rsidRPr="00347684">
        <w:rPr>
          <w:rFonts w:ascii="Times New Roman" w:hAnsi="Times New Roman"/>
          <w:sz w:val="28"/>
          <w:szCs w:val="24"/>
          <w:lang w:val="kk-KZ"/>
        </w:rPr>
        <w:t>10</w:t>
      </w:r>
      <w:r w:rsidRPr="00347684">
        <w:rPr>
          <w:rFonts w:ascii="Times New Roman" w:hAnsi="Times New Roman"/>
          <w:sz w:val="28"/>
          <w:szCs w:val="24"/>
          <w:lang w:val="kk-KZ"/>
        </w:rPr>
        <w:t xml:space="preserve"> – Результаты расчет</w:t>
      </w:r>
      <w:r w:rsidR="003B5A29" w:rsidRPr="00347684">
        <w:rPr>
          <w:rFonts w:ascii="Times New Roman" w:hAnsi="Times New Roman"/>
          <w:sz w:val="28"/>
          <w:szCs w:val="24"/>
          <w:lang w:val="kk-KZ"/>
        </w:rPr>
        <w:t>ов</w:t>
      </w:r>
      <w:r w:rsidRPr="00347684">
        <w:rPr>
          <w:rFonts w:ascii="Times New Roman" w:hAnsi="Times New Roman"/>
          <w:sz w:val="28"/>
          <w:szCs w:val="24"/>
          <w:lang w:val="kk-KZ"/>
        </w:rPr>
        <w:t xml:space="preserve"> </w:t>
      </w:r>
      <w:r w:rsidRPr="00347684">
        <w:rPr>
          <w:rFonts w:ascii="Times New Roman" w:eastAsiaTheme="minorEastAsia" w:hAnsi="Times New Roman"/>
          <w:sz w:val="28"/>
          <w:szCs w:val="28"/>
          <w:lang w:val="kk-KZ"/>
        </w:rPr>
        <w:t xml:space="preserve">соотношения </w:t>
      </w:r>
      <w:r w:rsidRPr="00347684">
        <w:rPr>
          <w:rFonts w:ascii="Times New Roman" w:hAnsi="Times New Roman"/>
          <w:i/>
          <w:iCs/>
          <w:sz w:val="28"/>
          <w:szCs w:val="24"/>
          <w:lang w:val="en-US"/>
        </w:rPr>
        <w:t>f</w:t>
      </w:r>
      <w:r w:rsidRPr="00347684">
        <w:rPr>
          <w:rFonts w:ascii="Times New Roman" w:hAnsi="Times New Roman"/>
          <w:i/>
          <w:iCs/>
          <w:sz w:val="28"/>
          <w:szCs w:val="24"/>
          <w:vertAlign w:val="subscript"/>
          <w:lang w:val="en-US"/>
        </w:rPr>
        <w:t>opt</w:t>
      </w:r>
      <w:r w:rsidRPr="00347684">
        <w:rPr>
          <w:rFonts w:ascii="Times New Roman" w:hAnsi="Times New Roman"/>
          <w:sz w:val="28"/>
          <w:szCs w:val="24"/>
        </w:rPr>
        <w:t>/</w:t>
      </w:r>
      <m:oMath>
        <m:r>
          <m:rPr>
            <m:sty m:val="p"/>
          </m:rPr>
          <w:rPr>
            <w:rFonts w:ascii="Cambria Math" w:hAnsi="Cambria Math"/>
            <w:sz w:val="28"/>
            <w:szCs w:val="24"/>
          </w:rPr>
          <m:t>ω</m:t>
        </m:r>
      </m:oMath>
    </w:p>
    <w:tbl>
      <w:tblPr>
        <w:tblStyle w:val="a3"/>
        <w:tblW w:w="9232" w:type="dxa"/>
        <w:tblLook w:val="04A0" w:firstRow="1" w:lastRow="0" w:firstColumn="1" w:lastColumn="0" w:noHBand="0" w:noVBand="1"/>
      </w:tblPr>
      <w:tblGrid>
        <w:gridCol w:w="1707"/>
        <w:gridCol w:w="2428"/>
        <w:gridCol w:w="2428"/>
        <w:gridCol w:w="2669"/>
      </w:tblGrid>
      <w:tr w:rsidR="00347684" w:rsidRPr="00347684" w14:paraId="12C22576" w14:textId="77777777" w:rsidTr="003B5A29">
        <w:trPr>
          <w:trHeight w:val="741"/>
        </w:trPr>
        <w:tc>
          <w:tcPr>
            <w:tcW w:w="1707" w:type="dxa"/>
            <w:tcBorders>
              <w:top w:val="single" w:sz="4" w:space="0" w:color="auto"/>
              <w:left w:val="single" w:sz="4" w:space="0" w:color="auto"/>
              <w:bottom w:val="single" w:sz="4" w:space="0" w:color="auto"/>
              <w:right w:val="single" w:sz="4" w:space="0" w:color="auto"/>
            </w:tcBorders>
          </w:tcPr>
          <w:p w14:paraId="5F98EE3E"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Оптимальная частота</w:t>
            </w:r>
          </w:p>
          <w:p w14:paraId="08F89785"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ультразвука</w:t>
            </w:r>
          </w:p>
          <w:p w14:paraId="43D9785F"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(Гц)</w:t>
            </w:r>
          </w:p>
        </w:tc>
        <w:tc>
          <w:tcPr>
            <w:tcW w:w="2428" w:type="dxa"/>
            <w:tcBorders>
              <w:top w:val="single" w:sz="4" w:space="0" w:color="auto"/>
              <w:left w:val="single" w:sz="4" w:space="0" w:color="auto"/>
              <w:bottom w:val="single" w:sz="4" w:space="0" w:color="auto"/>
              <w:right w:val="single" w:sz="4" w:space="0" w:color="auto"/>
            </w:tcBorders>
          </w:tcPr>
          <w:p w14:paraId="7FF5EE4E" w14:textId="1E1BEE39" w:rsidR="003B5A29" w:rsidRPr="00347684" w:rsidRDefault="003B5A29" w:rsidP="003B5A29">
            <w:pPr>
              <w:tabs>
                <w:tab w:val="left" w:pos="4678"/>
              </w:tabs>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shd w:val="clear" w:color="auto" w:fill="FFFFFF"/>
                <w:lang w:val="kk-KZ"/>
              </w:rPr>
              <w:t>Угловая скорость вращения коленчатого вала двигателя (рад/с)</w:t>
            </w:r>
          </w:p>
        </w:tc>
        <w:tc>
          <w:tcPr>
            <w:tcW w:w="2428" w:type="dxa"/>
            <w:tcBorders>
              <w:top w:val="single" w:sz="4" w:space="0" w:color="auto"/>
              <w:left w:val="single" w:sz="4" w:space="0" w:color="auto"/>
              <w:bottom w:val="single" w:sz="4" w:space="0" w:color="auto"/>
              <w:right w:val="single" w:sz="4" w:space="0" w:color="auto"/>
            </w:tcBorders>
            <w:hideMark/>
          </w:tcPr>
          <w:p w14:paraId="08EBB10D" w14:textId="3F06B90D" w:rsidR="003B5A29" w:rsidRPr="00347684" w:rsidRDefault="003B5A29" w:rsidP="003B5A29">
            <w:pPr>
              <w:tabs>
                <w:tab w:val="left" w:pos="4678"/>
              </w:tabs>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Соотношение</w:t>
            </w:r>
          </w:p>
          <w:p w14:paraId="54F3FFB6" w14:textId="77777777" w:rsidR="003B5A29" w:rsidRPr="00347684" w:rsidRDefault="003B5A29" w:rsidP="003B5A29">
            <w:pPr>
              <w:tabs>
                <w:tab w:val="left" w:pos="4678"/>
              </w:tabs>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параметров f/ω</w:t>
            </w:r>
          </w:p>
        </w:tc>
        <w:tc>
          <w:tcPr>
            <w:tcW w:w="2669" w:type="dxa"/>
            <w:tcBorders>
              <w:top w:val="single" w:sz="4" w:space="0" w:color="auto"/>
              <w:left w:val="single" w:sz="4" w:space="0" w:color="auto"/>
              <w:bottom w:val="single" w:sz="4" w:space="0" w:color="auto"/>
              <w:right w:val="single" w:sz="4" w:space="0" w:color="auto"/>
            </w:tcBorders>
          </w:tcPr>
          <w:p w14:paraId="7F788627" w14:textId="27EA6842" w:rsidR="00173CAE" w:rsidRPr="00347684" w:rsidRDefault="00173CAE"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Показатели</w:t>
            </w:r>
          </w:p>
          <w:p w14:paraId="2FA5C79A" w14:textId="4F90ED9F" w:rsidR="003B5A29" w:rsidRPr="00347684" w:rsidRDefault="00173CAE"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 xml:space="preserve">критерия оптимальности </w:t>
            </w:r>
          </w:p>
          <w:p w14:paraId="05E73AA9" w14:textId="77777777" w:rsidR="003B5A29" w:rsidRPr="00347684" w:rsidRDefault="003B5A29" w:rsidP="003B5A29">
            <w:pPr>
              <w:tabs>
                <w:tab w:val="left" w:pos="4678"/>
              </w:tabs>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shd w:val="clear" w:color="auto" w:fill="FFFFFF"/>
                <w:lang w:val="kk-KZ"/>
              </w:rPr>
              <w:t>(</w:t>
            </w:r>
            <w:r w:rsidRPr="00347684">
              <w:rPr>
                <w:rFonts w:ascii="Times New Roman" w:eastAsiaTheme="minorEastAsia" w:hAnsi="Times New Roman" w:cs="Times New Roman"/>
                <w:i/>
                <w:sz w:val="24"/>
                <w:szCs w:val="24"/>
                <w:lang w:val="kk-KZ"/>
              </w:rPr>
              <w:t>D</w:t>
            </w:r>
            <w:r w:rsidRPr="00347684">
              <w:rPr>
                <w:rFonts w:ascii="Times New Roman" w:eastAsiaTheme="minorEastAsia" w:hAnsi="Times New Roman" w:cs="Times New Roman"/>
                <w:sz w:val="24"/>
                <w:szCs w:val="24"/>
                <w:vertAlign w:val="subscript"/>
                <w:lang w:val="kk-KZ"/>
              </w:rPr>
              <w:t>2</w:t>
            </w:r>
            <w:r w:rsidRPr="00347684">
              <w:rPr>
                <w:rFonts w:ascii="Times New Roman" w:eastAsiaTheme="minorEastAsia" w:hAnsi="Times New Roman" w:cs="Times New Roman"/>
                <w:sz w:val="24"/>
                <w:szCs w:val="24"/>
                <w:lang w:val="kk-KZ"/>
              </w:rPr>
              <w:t>/</w:t>
            </w:r>
            <w:r w:rsidRPr="00347684">
              <w:rPr>
                <w:rFonts w:ascii="Times New Roman" w:eastAsiaTheme="minorEastAsia" w:hAnsi="Times New Roman" w:cs="Times New Roman"/>
                <w:i/>
                <w:sz w:val="24"/>
                <w:szCs w:val="24"/>
                <w:lang w:val="kk-KZ"/>
              </w:rPr>
              <w:t>D</w:t>
            </w:r>
            <w:r w:rsidRPr="00347684">
              <w:rPr>
                <w:rFonts w:ascii="Times New Roman" w:eastAsiaTheme="minorEastAsia" w:hAnsi="Times New Roman" w:cs="Times New Roman"/>
                <w:sz w:val="24"/>
                <w:szCs w:val="24"/>
                <w:vertAlign w:val="subscript"/>
                <w:lang w:val="kk-KZ"/>
              </w:rPr>
              <w:t>1)</w:t>
            </w:r>
          </w:p>
        </w:tc>
      </w:tr>
      <w:tr w:rsidR="00347684" w:rsidRPr="00347684" w14:paraId="1A789FD8" w14:textId="77777777" w:rsidTr="003B5A29">
        <w:trPr>
          <w:trHeight w:val="46"/>
        </w:trPr>
        <w:tc>
          <w:tcPr>
            <w:tcW w:w="1707" w:type="dxa"/>
            <w:vMerge w:val="restart"/>
            <w:tcBorders>
              <w:top w:val="single" w:sz="4" w:space="0" w:color="auto"/>
              <w:left w:val="single" w:sz="4" w:space="0" w:color="auto"/>
              <w:right w:val="single" w:sz="4" w:space="0" w:color="auto"/>
            </w:tcBorders>
          </w:tcPr>
          <w:p w14:paraId="242D3499" w14:textId="77777777" w:rsidR="003B5A29" w:rsidRPr="00347684" w:rsidRDefault="003B5A29" w:rsidP="003B5A29">
            <w:pPr>
              <w:jc w:val="center"/>
              <w:rPr>
                <w:rFonts w:ascii="Times New Roman" w:hAnsi="Times New Roman" w:cs="Times New Roman"/>
                <w:sz w:val="24"/>
                <w:szCs w:val="24"/>
                <w:shd w:val="clear" w:color="auto" w:fill="FFFFFF"/>
                <w:lang w:val="kk-KZ"/>
              </w:rPr>
            </w:pPr>
          </w:p>
          <w:p w14:paraId="75479204"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40 000</w:t>
            </w:r>
          </w:p>
        </w:tc>
        <w:tc>
          <w:tcPr>
            <w:tcW w:w="2428" w:type="dxa"/>
            <w:tcBorders>
              <w:top w:val="single" w:sz="4" w:space="0" w:color="auto"/>
              <w:left w:val="single" w:sz="4" w:space="0" w:color="auto"/>
              <w:right w:val="single" w:sz="4" w:space="0" w:color="auto"/>
            </w:tcBorders>
          </w:tcPr>
          <w:p w14:paraId="34EDF193" w14:textId="308EB0E3"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78,5</w:t>
            </w:r>
          </w:p>
        </w:tc>
        <w:tc>
          <w:tcPr>
            <w:tcW w:w="2428" w:type="dxa"/>
            <w:tcBorders>
              <w:top w:val="single" w:sz="4" w:space="0" w:color="auto"/>
              <w:left w:val="single" w:sz="4" w:space="0" w:color="auto"/>
              <w:bottom w:val="single" w:sz="4" w:space="0" w:color="auto"/>
              <w:right w:val="single" w:sz="4" w:space="0" w:color="auto"/>
            </w:tcBorders>
            <w:hideMark/>
          </w:tcPr>
          <w:p w14:paraId="55B9ABBF" w14:textId="18C411DC"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509,55</w:t>
            </w:r>
          </w:p>
        </w:tc>
        <w:tc>
          <w:tcPr>
            <w:tcW w:w="2669" w:type="dxa"/>
            <w:tcBorders>
              <w:top w:val="single" w:sz="4" w:space="0" w:color="auto"/>
              <w:left w:val="single" w:sz="4" w:space="0" w:color="auto"/>
              <w:bottom w:val="single" w:sz="4" w:space="0" w:color="auto"/>
              <w:right w:val="single" w:sz="4" w:space="0" w:color="auto"/>
            </w:tcBorders>
          </w:tcPr>
          <w:p w14:paraId="4EFEA7CF"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0,83</w:t>
            </w:r>
          </w:p>
        </w:tc>
      </w:tr>
      <w:tr w:rsidR="00347684" w:rsidRPr="00347684" w14:paraId="0D5D260A" w14:textId="77777777" w:rsidTr="003B5A29">
        <w:trPr>
          <w:trHeight w:val="46"/>
        </w:trPr>
        <w:tc>
          <w:tcPr>
            <w:tcW w:w="1707" w:type="dxa"/>
            <w:vMerge/>
            <w:tcBorders>
              <w:left w:val="single" w:sz="4" w:space="0" w:color="auto"/>
              <w:right w:val="single" w:sz="4" w:space="0" w:color="auto"/>
            </w:tcBorders>
          </w:tcPr>
          <w:p w14:paraId="25E2AEE9" w14:textId="77777777" w:rsidR="003B5A29" w:rsidRPr="00347684" w:rsidRDefault="003B5A29" w:rsidP="003B5A29">
            <w:pPr>
              <w:jc w:val="center"/>
              <w:rPr>
                <w:rFonts w:ascii="Times New Roman" w:hAnsi="Times New Roman" w:cs="Times New Roman"/>
                <w:sz w:val="24"/>
                <w:szCs w:val="24"/>
                <w:shd w:val="clear" w:color="auto" w:fill="FFFFFF"/>
                <w:lang w:val="kk-KZ"/>
              </w:rPr>
            </w:pPr>
          </w:p>
        </w:tc>
        <w:tc>
          <w:tcPr>
            <w:tcW w:w="2428" w:type="dxa"/>
            <w:tcBorders>
              <w:left w:val="single" w:sz="4" w:space="0" w:color="auto"/>
              <w:right w:val="single" w:sz="4" w:space="0" w:color="auto"/>
            </w:tcBorders>
          </w:tcPr>
          <w:p w14:paraId="2BDBBE39" w14:textId="6D24C66F"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99,5</w:t>
            </w:r>
          </w:p>
        </w:tc>
        <w:tc>
          <w:tcPr>
            <w:tcW w:w="2428" w:type="dxa"/>
            <w:tcBorders>
              <w:top w:val="single" w:sz="4" w:space="0" w:color="auto"/>
              <w:left w:val="single" w:sz="4" w:space="0" w:color="auto"/>
              <w:bottom w:val="single" w:sz="4" w:space="0" w:color="auto"/>
              <w:right w:val="single" w:sz="4" w:space="0" w:color="auto"/>
            </w:tcBorders>
            <w:hideMark/>
          </w:tcPr>
          <w:p w14:paraId="045CE8CE" w14:textId="27596746"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402,01</w:t>
            </w:r>
          </w:p>
        </w:tc>
        <w:tc>
          <w:tcPr>
            <w:tcW w:w="2669" w:type="dxa"/>
            <w:tcBorders>
              <w:top w:val="single" w:sz="4" w:space="0" w:color="auto"/>
              <w:left w:val="single" w:sz="4" w:space="0" w:color="auto"/>
              <w:bottom w:val="single" w:sz="4" w:space="0" w:color="auto"/>
              <w:right w:val="single" w:sz="4" w:space="0" w:color="auto"/>
            </w:tcBorders>
          </w:tcPr>
          <w:p w14:paraId="7B5BD73C"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0,8</w:t>
            </w:r>
          </w:p>
        </w:tc>
      </w:tr>
      <w:tr w:rsidR="00347684" w:rsidRPr="00347684" w14:paraId="550A6B18" w14:textId="77777777" w:rsidTr="003B5A29">
        <w:trPr>
          <w:trHeight w:val="46"/>
        </w:trPr>
        <w:tc>
          <w:tcPr>
            <w:tcW w:w="1707" w:type="dxa"/>
            <w:vMerge/>
            <w:tcBorders>
              <w:left w:val="single" w:sz="4" w:space="0" w:color="auto"/>
              <w:bottom w:val="single" w:sz="4" w:space="0" w:color="auto"/>
              <w:right w:val="single" w:sz="4" w:space="0" w:color="auto"/>
            </w:tcBorders>
          </w:tcPr>
          <w:p w14:paraId="2A4106B9" w14:textId="77777777" w:rsidR="003B5A29" w:rsidRPr="00347684" w:rsidRDefault="003B5A29" w:rsidP="003B5A29">
            <w:pPr>
              <w:jc w:val="center"/>
              <w:rPr>
                <w:rFonts w:ascii="Times New Roman" w:hAnsi="Times New Roman" w:cs="Times New Roman"/>
                <w:sz w:val="24"/>
                <w:szCs w:val="24"/>
                <w:shd w:val="clear" w:color="auto" w:fill="FFFFFF"/>
                <w:lang w:val="kk-KZ"/>
              </w:rPr>
            </w:pPr>
          </w:p>
        </w:tc>
        <w:tc>
          <w:tcPr>
            <w:tcW w:w="2428" w:type="dxa"/>
            <w:tcBorders>
              <w:left w:val="single" w:sz="4" w:space="0" w:color="auto"/>
              <w:bottom w:val="single" w:sz="4" w:space="0" w:color="auto"/>
              <w:right w:val="single" w:sz="4" w:space="0" w:color="auto"/>
            </w:tcBorders>
          </w:tcPr>
          <w:p w14:paraId="0B6DAFF5" w14:textId="36DD8596"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130,9</w:t>
            </w:r>
          </w:p>
        </w:tc>
        <w:tc>
          <w:tcPr>
            <w:tcW w:w="2428" w:type="dxa"/>
            <w:tcBorders>
              <w:top w:val="single" w:sz="4" w:space="0" w:color="auto"/>
              <w:left w:val="single" w:sz="4" w:space="0" w:color="auto"/>
              <w:bottom w:val="single" w:sz="4" w:space="0" w:color="auto"/>
              <w:right w:val="single" w:sz="4" w:space="0" w:color="auto"/>
            </w:tcBorders>
            <w:hideMark/>
          </w:tcPr>
          <w:p w14:paraId="1BABA5C6" w14:textId="281D69B9"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305,6</w:t>
            </w:r>
          </w:p>
        </w:tc>
        <w:tc>
          <w:tcPr>
            <w:tcW w:w="2669" w:type="dxa"/>
            <w:tcBorders>
              <w:top w:val="single" w:sz="4" w:space="0" w:color="auto"/>
              <w:left w:val="single" w:sz="4" w:space="0" w:color="auto"/>
              <w:bottom w:val="single" w:sz="4" w:space="0" w:color="auto"/>
              <w:right w:val="single" w:sz="4" w:space="0" w:color="auto"/>
            </w:tcBorders>
          </w:tcPr>
          <w:p w14:paraId="23036A1C" w14:textId="77777777" w:rsidR="003B5A29" w:rsidRPr="00347684" w:rsidRDefault="003B5A29" w:rsidP="003B5A29">
            <w:pPr>
              <w:jc w:val="center"/>
              <w:rPr>
                <w:rFonts w:ascii="Times New Roman" w:hAnsi="Times New Roman" w:cs="Times New Roman"/>
                <w:sz w:val="24"/>
                <w:szCs w:val="24"/>
                <w:shd w:val="clear" w:color="auto" w:fill="FFFFFF"/>
                <w:lang w:val="kk-KZ"/>
              </w:rPr>
            </w:pPr>
            <w:r w:rsidRPr="00347684">
              <w:rPr>
                <w:rFonts w:ascii="Times New Roman" w:hAnsi="Times New Roman" w:cs="Times New Roman"/>
                <w:sz w:val="24"/>
                <w:szCs w:val="24"/>
                <w:shd w:val="clear" w:color="auto" w:fill="FFFFFF"/>
                <w:lang w:val="kk-KZ"/>
              </w:rPr>
              <w:t>0,85</w:t>
            </w:r>
          </w:p>
        </w:tc>
      </w:tr>
    </w:tbl>
    <w:p w14:paraId="0BBB5708" w14:textId="3AAFAAA9" w:rsidR="0092684A" w:rsidRPr="00347684" w:rsidRDefault="0092684A" w:rsidP="0092684A">
      <w:pPr>
        <w:tabs>
          <w:tab w:val="left" w:pos="4678"/>
        </w:tabs>
        <w:spacing w:after="0" w:line="240" w:lineRule="auto"/>
        <w:ind w:firstLine="709"/>
        <w:jc w:val="both"/>
        <w:rPr>
          <w:rFonts w:ascii="Times New Roman" w:hAnsi="Times New Roman"/>
          <w:sz w:val="28"/>
          <w:szCs w:val="24"/>
          <w:lang w:val="kk-KZ"/>
        </w:rPr>
      </w:pPr>
      <w:r w:rsidRPr="00347684">
        <w:rPr>
          <w:rFonts w:ascii="Times New Roman" w:hAnsi="Times New Roman"/>
          <w:sz w:val="28"/>
          <w:szCs w:val="24"/>
          <w:lang w:val="kk-KZ"/>
        </w:rPr>
        <w:t xml:space="preserve">По полученным расчетным показателям </w:t>
      </w:r>
      <w:r w:rsidRPr="00347684">
        <w:rPr>
          <w:rFonts w:ascii="Times New Roman" w:hAnsi="Times New Roman"/>
          <w:i/>
          <w:iCs/>
          <w:sz w:val="28"/>
          <w:szCs w:val="24"/>
          <w:lang w:val="en-US"/>
        </w:rPr>
        <w:t>f</w:t>
      </w:r>
      <w:r w:rsidRPr="00347684">
        <w:rPr>
          <w:rFonts w:ascii="Times New Roman" w:hAnsi="Times New Roman"/>
          <w:i/>
          <w:iCs/>
          <w:sz w:val="28"/>
          <w:szCs w:val="24"/>
          <w:vertAlign w:val="subscript"/>
          <w:lang w:val="en-US"/>
        </w:rPr>
        <w:t>opt</w:t>
      </w:r>
      <w:r w:rsidRPr="00347684">
        <w:rPr>
          <w:rFonts w:ascii="Times New Roman" w:hAnsi="Times New Roman"/>
          <w:sz w:val="28"/>
          <w:szCs w:val="24"/>
        </w:rPr>
        <w:t>/</w:t>
      </w:r>
      <m:oMath>
        <m:r>
          <m:rPr>
            <m:sty m:val="p"/>
          </m:rPr>
          <w:rPr>
            <w:rFonts w:ascii="Cambria Math" w:hAnsi="Cambria Math"/>
            <w:sz w:val="28"/>
            <w:szCs w:val="24"/>
          </w:rPr>
          <m:t>ω</m:t>
        </m:r>
      </m:oMath>
      <w:r w:rsidRPr="00347684">
        <w:rPr>
          <w:rFonts w:ascii="Times New Roman" w:hAnsi="Times New Roman"/>
          <w:sz w:val="28"/>
          <w:szCs w:val="24"/>
          <w:lang w:val="kk-KZ"/>
        </w:rPr>
        <w:t xml:space="preserve"> составлена диаграмма зависимости показателей </w:t>
      </w:r>
      <w:r w:rsidR="001572E4" w:rsidRPr="00347684">
        <w:rPr>
          <w:rFonts w:ascii="Times New Roman" w:hAnsi="Times New Roman"/>
          <w:sz w:val="28"/>
          <w:szCs w:val="24"/>
          <w:lang w:val="kk-KZ"/>
        </w:rPr>
        <w:t xml:space="preserve">критерия оптимальности </w:t>
      </w:r>
      <w:r w:rsidRPr="00347684">
        <w:rPr>
          <w:rFonts w:ascii="Times New Roman" w:hAnsi="Times New Roman"/>
          <w:sz w:val="28"/>
          <w:szCs w:val="24"/>
        </w:rPr>
        <w:t>(</w:t>
      </w:r>
      <w:r w:rsidRPr="00347684">
        <w:rPr>
          <w:rFonts w:ascii="Times New Roman" w:hAnsi="Times New Roman"/>
          <w:i/>
          <w:iCs/>
          <w:sz w:val="28"/>
          <w:szCs w:val="24"/>
          <w:lang w:val="en-US"/>
        </w:rPr>
        <w:t>D</w:t>
      </w:r>
      <w:r w:rsidRPr="00347684">
        <w:rPr>
          <w:rFonts w:ascii="Times New Roman" w:hAnsi="Times New Roman"/>
          <w:i/>
          <w:iCs/>
          <w:sz w:val="28"/>
          <w:szCs w:val="24"/>
          <w:vertAlign w:val="subscript"/>
        </w:rPr>
        <w:t>2</w:t>
      </w:r>
      <w:r w:rsidRPr="00347684">
        <w:rPr>
          <w:rFonts w:ascii="Times New Roman" w:hAnsi="Times New Roman"/>
          <w:sz w:val="28"/>
          <w:szCs w:val="24"/>
        </w:rPr>
        <w:t>/</w:t>
      </w:r>
      <w:r w:rsidRPr="00347684">
        <w:rPr>
          <w:rFonts w:ascii="Times New Roman" w:hAnsi="Times New Roman"/>
          <w:i/>
          <w:iCs/>
          <w:sz w:val="28"/>
          <w:szCs w:val="24"/>
        </w:rPr>
        <w:t xml:space="preserve"> </w:t>
      </w:r>
      <w:r w:rsidRPr="00347684">
        <w:rPr>
          <w:rFonts w:ascii="Times New Roman" w:hAnsi="Times New Roman"/>
          <w:i/>
          <w:iCs/>
          <w:sz w:val="28"/>
          <w:szCs w:val="24"/>
          <w:lang w:val="en-US"/>
        </w:rPr>
        <w:t>D</w:t>
      </w:r>
      <w:r w:rsidRPr="00347684">
        <w:rPr>
          <w:rFonts w:ascii="Times New Roman" w:hAnsi="Times New Roman"/>
          <w:i/>
          <w:iCs/>
          <w:sz w:val="28"/>
          <w:szCs w:val="24"/>
          <w:vertAlign w:val="subscript"/>
        </w:rPr>
        <w:t>1</w:t>
      </w:r>
      <w:r w:rsidRPr="00347684">
        <w:rPr>
          <w:rFonts w:ascii="Times New Roman" w:hAnsi="Times New Roman"/>
          <w:i/>
          <w:iCs/>
          <w:sz w:val="28"/>
          <w:szCs w:val="24"/>
        </w:rPr>
        <w:t>)</w:t>
      </w:r>
      <w:r w:rsidRPr="00347684">
        <w:rPr>
          <w:rFonts w:ascii="Times New Roman" w:hAnsi="Times New Roman"/>
          <w:sz w:val="28"/>
          <w:szCs w:val="24"/>
          <w:lang w:val="kk-KZ"/>
        </w:rPr>
        <w:t xml:space="preserve"> от их значений (рисунок 3.24). </w:t>
      </w:r>
    </w:p>
    <w:p w14:paraId="2D06832F" w14:textId="77777777" w:rsidR="0092684A" w:rsidRPr="00347684" w:rsidRDefault="0092684A" w:rsidP="0092684A">
      <w:pPr>
        <w:tabs>
          <w:tab w:val="left" w:pos="4678"/>
        </w:tabs>
        <w:spacing w:after="0" w:line="240" w:lineRule="auto"/>
        <w:ind w:firstLine="709"/>
        <w:jc w:val="both"/>
        <w:rPr>
          <w:rFonts w:ascii="Times New Roman" w:hAnsi="Times New Roman"/>
          <w:sz w:val="28"/>
          <w:szCs w:val="24"/>
          <w:lang w:val="kk-KZ"/>
        </w:rPr>
      </w:pPr>
    </w:p>
    <w:p w14:paraId="6DE35B2B" w14:textId="77777777" w:rsidR="0092684A" w:rsidRPr="00347684" w:rsidRDefault="0092684A" w:rsidP="0092684A">
      <w:pPr>
        <w:spacing w:after="0" w:line="240" w:lineRule="auto"/>
        <w:ind w:firstLine="709"/>
        <w:jc w:val="center"/>
        <w:rPr>
          <w:b/>
          <w:bCs/>
          <w:lang w:val="kk-KZ"/>
        </w:rPr>
      </w:pPr>
      <w:r w:rsidRPr="00347684">
        <w:rPr>
          <w:noProof/>
          <w:lang w:eastAsia="ru-RU"/>
        </w:rPr>
        <w:drawing>
          <wp:inline distT="0" distB="0" distL="0" distR="0" wp14:anchorId="7CE7286A" wp14:editId="03AA8A90">
            <wp:extent cx="4354716" cy="2516863"/>
            <wp:effectExtent l="0" t="0" r="8255" b="17145"/>
            <wp:docPr id="2067" name="Диаграмма 20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76753C4A-0A06-4F70-9035-5F87D07C6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D096E6F" w14:textId="77777777" w:rsidR="0092684A" w:rsidRPr="00347684" w:rsidRDefault="0092684A" w:rsidP="00173CAE">
      <w:pPr>
        <w:spacing w:after="0" w:line="240" w:lineRule="auto"/>
        <w:rPr>
          <w:i/>
          <w:lang w:val="kk-KZ"/>
        </w:rPr>
      </w:pPr>
    </w:p>
    <w:p w14:paraId="5DDE6460" w14:textId="54A0DEB3" w:rsidR="0092684A" w:rsidRPr="00347684" w:rsidRDefault="0092684A" w:rsidP="00B24D54">
      <w:pPr>
        <w:spacing w:after="0" w:line="240" w:lineRule="auto"/>
        <w:jc w:val="center"/>
        <w:rPr>
          <w:rFonts w:ascii="Times New Roman" w:hAnsi="Times New Roman"/>
          <w:sz w:val="20"/>
          <w:szCs w:val="20"/>
          <w:lang w:val="kk-KZ"/>
        </w:rPr>
      </w:pPr>
      <w:r w:rsidRPr="00347684">
        <w:rPr>
          <w:rFonts w:ascii="Times New Roman" w:hAnsi="Times New Roman"/>
          <w:sz w:val="28"/>
          <w:szCs w:val="28"/>
          <w:lang w:val="kk-KZ"/>
        </w:rPr>
        <w:t xml:space="preserve">Рисунок 3.24 – </w:t>
      </w:r>
      <w:r w:rsidRPr="00347684">
        <w:rPr>
          <w:rFonts w:ascii="Times New Roman" w:hAnsi="Times New Roman"/>
          <w:sz w:val="20"/>
          <w:szCs w:val="20"/>
          <w:lang w:val="kk-KZ"/>
        </w:rPr>
        <w:t xml:space="preserve"> </w:t>
      </w:r>
      <w:r w:rsidRPr="00347684">
        <w:rPr>
          <w:rFonts w:ascii="Times New Roman" w:hAnsi="Times New Roman"/>
          <w:sz w:val="28"/>
          <w:szCs w:val="24"/>
          <w:lang w:val="kk-KZ"/>
        </w:rPr>
        <w:t xml:space="preserve">Изменение </w:t>
      </w:r>
      <w:bookmarkStart w:id="70" w:name="_Hlk143258440"/>
      <w:r w:rsidRPr="00347684">
        <w:rPr>
          <w:rFonts w:ascii="Times New Roman" w:hAnsi="Times New Roman"/>
          <w:sz w:val="28"/>
          <w:szCs w:val="24"/>
          <w:lang w:val="kk-KZ"/>
        </w:rPr>
        <w:t>показателей</w:t>
      </w:r>
      <w:r w:rsidR="00173CAE" w:rsidRPr="00347684">
        <w:rPr>
          <w:rFonts w:ascii="Times New Roman" w:hAnsi="Times New Roman"/>
          <w:sz w:val="28"/>
          <w:szCs w:val="24"/>
          <w:lang w:val="kk-KZ"/>
        </w:rPr>
        <w:t xml:space="preserve"> критерия оптимальности</w:t>
      </w:r>
      <w:r w:rsidRPr="00347684">
        <w:rPr>
          <w:rFonts w:ascii="Times New Roman" w:hAnsi="Times New Roman"/>
          <w:sz w:val="28"/>
          <w:szCs w:val="24"/>
          <w:lang w:val="kk-KZ"/>
        </w:rPr>
        <w:t xml:space="preserve"> </w:t>
      </w:r>
      <w:bookmarkEnd w:id="70"/>
      <w:r w:rsidRPr="00347684">
        <w:rPr>
          <w:rFonts w:ascii="Times New Roman" w:hAnsi="Times New Roman"/>
          <w:sz w:val="28"/>
          <w:szCs w:val="24"/>
          <w:lang w:val="kk-KZ"/>
        </w:rPr>
        <w:t xml:space="preserve">от значений </w:t>
      </w:r>
      <w:bookmarkStart w:id="71" w:name="_Hlk143257403"/>
      <w:bookmarkStart w:id="72" w:name="_Hlk143258423"/>
      <w:r w:rsidRPr="00347684">
        <w:rPr>
          <w:rFonts w:ascii="Times New Roman" w:hAnsi="Times New Roman"/>
          <w:sz w:val="28"/>
          <w:szCs w:val="24"/>
          <w:lang w:val="kk-KZ"/>
        </w:rPr>
        <w:t xml:space="preserve">соотношения </w:t>
      </w:r>
      <w:r w:rsidRPr="00347684">
        <w:rPr>
          <w:rFonts w:ascii="Times New Roman" w:hAnsi="Times New Roman"/>
          <w:sz w:val="28"/>
          <w:szCs w:val="28"/>
          <w:lang w:val="kk-KZ"/>
        </w:rPr>
        <w:t xml:space="preserve">частоты ультразвука к </w:t>
      </w:r>
      <w:r w:rsidRPr="00347684">
        <w:rPr>
          <w:rFonts w:ascii="Times New Roman" w:hAnsi="Times New Roman"/>
          <w:iCs/>
          <w:sz w:val="28"/>
          <w:szCs w:val="28"/>
          <w:lang w:val="kk-KZ"/>
        </w:rPr>
        <w:t>угловой скорости вращения коленчатого вала двигателя</w:t>
      </w:r>
      <w:bookmarkEnd w:id="71"/>
      <w:r w:rsidRPr="00347684">
        <w:rPr>
          <w:rFonts w:ascii="Times New Roman" w:hAnsi="Times New Roman"/>
          <w:sz w:val="28"/>
          <w:szCs w:val="28"/>
          <w:lang w:val="kk-KZ"/>
        </w:rPr>
        <w:t xml:space="preserve">, </w:t>
      </w:r>
      <w:r w:rsidRPr="00347684">
        <w:rPr>
          <w:rFonts w:ascii="Times New Roman" w:hAnsi="Times New Roman"/>
          <w:i/>
          <w:iCs/>
          <w:sz w:val="28"/>
          <w:szCs w:val="24"/>
          <w:lang w:val="en-US"/>
        </w:rPr>
        <w:t>f</w:t>
      </w:r>
      <w:r w:rsidRPr="00347684">
        <w:rPr>
          <w:rFonts w:ascii="Times New Roman" w:hAnsi="Times New Roman"/>
          <w:i/>
          <w:iCs/>
          <w:sz w:val="28"/>
          <w:szCs w:val="24"/>
          <w:vertAlign w:val="subscript"/>
          <w:lang w:val="en-US"/>
        </w:rPr>
        <w:t>opt</w:t>
      </w:r>
      <w:r w:rsidRPr="00347684">
        <w:rPr>
          <w:rFonts w:ascii="Times New Roman" w:hAnsi="Times New Roman" w:cs="Times New Roman"/>
          <w:sz w:val="28"/>
          <w:szCs w:val="28"/>
        </w:rPr>
        <w:t xml:space="preserve"> </w:t>
      </w:r>
      <w:r w:rsidRPr="00347684">
        <w:rPr>
          <w:rFonts w:ascii="Times New Roman" w:hAnsi="Times New Roman"/>
          <w:sz w:val="28"/>
          <w:szCs w:val="28"/>
        </w:rPr>
        <w:t>/</w:t>
      </w:r>
      <m:oMath>
        <m:r>
          <w:rPr>
            <w:rFonts w:ascii="Cambria Math" w:hAnsi="Cambria Math"/>
            <w:sz w:val="28"/>
            <w:szCs w:val="28"/>
          </w:rPr>
          <m:t>ω</m:t>
        </m:r>
      </m:oMath>
    </w:p>
    <w:bookmarkEnd w:id="72"/>
    <w:p w14:paraId="2B1B72E8" w14:textId="77777777" w:rsidR="001572E4" w:rsidRPr="00347684" w:rsidRDefault="001572E4" w:rsidP="0092684A">
      <w:pPr>
        <w:tabs>
          <w:tab w:val="left" w:pos="4678"/>
        </w:tabs>
        <w:spacing w:after="0" w:line="240" w:lineRule="auto"/>
        <w:ind w:firstLine="709"/>
        <w:jc w:val="both"/>
        <w:rPr>
          <w:rFonts w:ascii="Times New Roman" w:hAnsi="Times New Roman" w:cs="Times New Roman"/>
          <w:sz w:val="28"/>
          <w:szCs w:val="28"/>
          <w:lang w:val="kk-KZ"/>
        </w:rPr>
      </w:pPr>
    </w:p>
    <w:p w14:paraId="35B9683F" w14:textId="614DFF5C" w:rsidR="001572E4" w:rsidRPr="00347684" w:rsidRDefault="0092684A" w:rsidP="0092684A">
      <w:pPr>
        <w:tabs>
          <w:tab w:val="left" w:pos="4678"/>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Из диаграммы на рисунке 3.24 следует, что при </w:t>
      </w:r>
      <w:r w:rsidRPr="00347684">
        <w:rPr>
          <w:rFonts w:ascii="Times New Roman" w:hAnsi="Times New Roman" w:cs="Times New Roman"/>
          <w:sz w:val="28"/>
          <w:szCs w:val="28"/>
        </w:rPr>
        <w:t>соотношении параметров</w:t>
      </w:r>
      <w:r w:rsidRPr="00347684">
        <w:rPr>
          <w:rFonts w:ascii="Times New Roman" w:hAnsi="Times New Roman" w:cs="Times New Roman"/>
          <w:sz w:val="28"/>
          <w:szCs w:val="28"/>
          <w:lang w:val="kk-KZ"/>
        </w:rPr>
        <w:t xml:space="preserve"> </w:t>
      </w:r>
      <w:r w:rsidRPr="00347684">
        <w:rPr>
          <w:rFonts w:ascii="Times New Roman" w:hAnsi="Times New Roman" w:cs="Times New Roman"/>
          <w:i/>
          <w:iCs/>
          <w:sz w:val="28"/>
          <w:szCs w:val="28"/>
          <w:lang w:val="en-US"/>
        </w:rPr>
        <w:t>f</w:t>
      </w:r>
      <w:r w:rsidRPr="00347684">
        <w:rPr>
          <w:rFonts w:ascii="Times New Roman" w:hAnsi="Times New Roman" w:cs="Times New Roman"/>
          <w:sz w:val="28"/>
          <w:szCs w:val="28"/>
        </w:rPr>
        <w:t>/</w:t>
      </w:r>
      <m:oMath>
        <m:r>
          <w:rPr>
            <w:rFonts w:ascii="Cambria Math" w:hAnsi="Cambria Math" w:cs="Times New Roman"/>
            <w:sz w:val="28"/>
            <w:szCs w:val="28"/>
          </w:rPr>
          <m:t>ω</m:t>
        </m:r>
      </m:oMath>
      <w:r w:rsidRPr="00347684">
        <w:rPr>
          <w:rFonts w:ascii="Times New Roman" w:hAnsi="Times New Roman" w:cs="Times New Roman"/>
          <w:sz w:val="28"/>
          <w:szCs w:val="28"/>
        </w:rPr>
        <w:t xml:space="preserve">, равное </w:t>
      </w:r>
      <w:r w:rsidRPr="00347684">
        <w:rPr>
          <w:rFonts w:ascii="Times New Roman" w:hAnsi="Times New Roman" w:cs="Times New Roman"/>
          <w:sz w:val="28"/>
          <w:szCs w:val="28"/>
          <w:lang w:val="kk-KZ"/>
        </w:rPr>
        <w:t>402,01</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было получено</w:t>
      </w:r>
      <w:r w:rsidRPr="00347684">
        <w:rPr>
          <w:rFonts w:ascii="Times New Roman" w:hAnsi="Times New Roman" w:cs="Times New Roman"/>
          <w:sz w:val="28"/>
          <w:szCs w:val="28"/>
        </w:rPr>
        <w:t xml:space="preserve"> минимальное значение показат</w:t>
      </w:r>
      <w:r w:rsidR="00173CAE" w:rsidRPr="00347684">
        <w:rPr>
          <w:rFonts w:ascii="Times New Roman" w:hAnsi="Times New Roman" w:cs="Times New Roman"/>
          <w:sz w:val="28"/>
          <w:szCs w:val="28"/>
          <w:lang w:val="kk-KZ"/>
        </w:rPr>
        <w:t>еля критерия оптимальности</w:t>
      </w:r>
      <w:r w:rsidRPr="00347684">
        <w:rPr>
          <w:rFonts w:ascii="Times New Roman" w:hAnsi="Times New Roman" w:cs="Times New Roman"/>
          <w:sz w:val="28"/>
          <w:szCs w:val="28"/>
        </w:rPr>
        <w:t xml:space="preserve">. Это говорит о том, что именно </w:t>
      </w:r>
      <w:r w:rsidRPr="00347684">
        <w:rPr>
          <w:rFonts w:ascii="Times New Roman" w:hAnsi="Times New Roman" w:cs="Times New Roman"/>
          <w:sz w:val="28"/>
          <w:szCs w:val="28"/>
          <w:lang w:val="kk-KZ"/>
        </w:rPr>
        <w:t xml:space="preserve">при таком условии </w:t>
      </w:r>
      <w:r w:rsidRPr="00347684">
        <w:rPr>
          <w:rFonts w:ascii="Times New Roman" w:hAnsi="Times New Roman" w:cs="Times New Roman"/>
          <w:sz w:val="28"/>
          <w:szCs w:val="28"/>
        </w:rPr>
        <w:t xml:space="preserve">достигается наименьший уровень </w:t>
      </w:r>
      <w:r w:rsidR="00173CAE" w:rsidRPr="00347684">
        <w:rPr>
          <w:rFonts w:ascii="Times New Roman" w:hAnsi="Times New Roman" w:cs="Times New Roman"/>
          <w:sz w:val="28"/>
          <w:szCs w:val="28"/>
          <w:lang w:val="kk-KZ"/>
        </w:rPr>
        <w:t xml:space="preserve">показателя </w:t>
      </w:r>
      <w:r w:rsidRPr="00347684">
        <w:rPr>
          <w:rFonts w:ascii="Times New Roman" w:hAnsi="Times New Roman" w:cs="Times New Roman"/>
          <w:sz w:val="28"/>
          <w:szCs w:val="28"/>
        </w:rPr>
        <w:t xml:space="preserve">дымности газа среди всех трех исследованных случаев. Отмеченный минимум указывает на оптимальное сочетание </w:t>
      </w:r>
      <w:r w:rsidRPr="00347684">
        <w:rPr>
          <w:rFonts w:ascii="Times New Roman" w:hAnsi="Times New Roman" w:cs="Times New Roman"/>
          <w:sz w:val="28"/>
          <w:szCs w:val="28"/>
          <w:lang w:val="kk-KZ"/>
        </w:rPr>
        <w:t xml:space="preserve">параметров </w:t>
      </w:r>
      <w:r w:rsidRPr="00347684">
        <w:rPr>
          <w:rFonts w:ascii="Times New Roman" w:hAnsi="Times New Roman" w:cs="Times New Roman"/>
          <w:sz w:val="28"/>
          <w:szCs w:val="28"/>
        </w:rPr>
        <w:t xml:space="preserve">частоты ультразвука и угловой скорости коленчатого вала, при котором обеспечивается наилучшая эффективность </w:t>
      </w:r>
      <w:r w:rsidRPr="00347684">
        <w:rPr>
          <w:rFonts w:ascii="Times New Roman" w:hAnsi="Times New Roman" w:cs="Times New Roman"/>
          <w:sz w:val="28"/>
          <w:szCs w:val="28"/>
          <w:lang w:val="kk-KZ"/>
        </w:rPr>
        <w:t>очистки газа</w:t>
      </w:r>
      <w:r w:rsidR="00173CAE" w:rsidRPr="00347684">
        <w:rPr>
          <w:rFonts w:ascii="Times New Roman" w:hAnsi="Times New Roman" w:cs="Times New Roman"/>
          <w:sz w:val="28"/>
          <w:szCs w:val="28"/>
          <w:lang w:val="kk-KZ"/>
        </w:rPr>
        <w:t xml:space="preserve">. </w:t>
      </w:r>
      <w:r w:rsidR="001572E4" w:rsidRPr="00347684">
        <w:rPr>
          <w:rFonts w:ascii="Times New Roman" w:hAnsi="Times New Roman" w:cs="Times New Roman"/>
          <w:sz w:val="28"/>
          <w:szCs w:val="28"/>
          <w:lang w:val="kk-KZ"/>
        </w:rPr>
        <w:t>Следовательно д</w:t>
      </w:r>
      <w:r w:rsidR="001572E4" w:rsidRPr="00347684">
        <w:rPr>
          <w:rFonts w:ascii="Times New Roman" w:hAnsi="Times New Roman" w:cs="Times New Roman"/>
          <w:sz w:val="28"/>
          <w:szCs w:val="28"/>
        </w:rPr>
        <w:t xml:space="preserve">ля достижения наилучшей степени очистки выхлопных газов </w:t>
      </w:r>
      <w:r w:rsidR="001572E4" w:rsidRPr="00347684">
        <w:rPr>
          <w:rFonts w:ascii="Times New Roman" w:hAnsi="Times New Roman" w:cs="Times New Roman"/>
          <w:sz w:val="28"/>
          <w:szCs w:val="28"/>
          <w:lang w:val="kk-KZ"/>
        </w:rPr>
        <w:t xml:space="preserve">в стенде ультразвукового глушителя </w:t>
      </w:r>
      <w:r w:rsidR="001572E4" w:rsidRPr="00347684">
        <w:rPr>
          <w:rFonts w:ascii="Times New Roman" w:hAnsi="Times New Roman" w:cs="Times New Roman"/>
          <w:sz w:val="28"/>
          <w:szCs w:val="28"/>
        </w:rPr>
        <w:t xml:space="preserve">рекомендуется настроить частоту ультразвука и угловую скорость вращения коленчатого вала двигателя таким образом, чтобы соотношение </w:t>
      </w:r>
      <w:r w:rsidR="001572E4" w:rsidRPr="00347684">
        <w:rPr>
          <w:rFonts w:ascii="Cambria Math" w:hAnsi="Cambria Math" w:cs="Cambria Math"/>
          <w:sz w:val="28"/>
          <w:szCs w:val="28"/>
        </w:rPr>
        <w:t>𝑓</w:t>
      </w:r>
      <w:r w:rsidR="001572E4" w:rsidRPr="00347684">
        <w:rPr>
          <w:rFonts w:ascii="Cambria Math" w:hAnsi="Cambria Math" w:cs="Cambria Math"/>
          <w:sz w:val="28"/>
          <w:szCs w:val="28"/>
          <w:vertAlign w:val="subscript"/>
        </w:rPr>
        <w:t>𝑜𝑝𝑡</w:t>
      </w:r>
      <w:r w:rsidR="001572E4" w:rsidRPr="00347684">
        <w:rPr>
          <w:rFonts w:ascii="Times New Roman" w:hAnsi="Times New Roman" w:cs="Times New Roman"/>
          <w:sz w:val="28"/>
          <w:szCs w:val="28"/>
        </w:rPr>
        <w:t>/</w:t>
      </w:r>
      <w:r w:rsidR="001572E4" w:rsidRPr="00347684">
        <w:rPr>
          <w:rFonts w:ascii="Times New Roman" w:hAnsi="Times New Roman" w:cs="Times New Roman"/>
          <w:i/>
          <w:iCs/>
          <w:sz w:val="28"/>
          <w:szCs w:val="28"/>
        </w:rPr>
        <w:t xml:space="preserve"> ω</w:t>
      </w:r>
      <w:r w:rsidR="001572E4" w:rsidRPr="00347684">
        <w:rPr>
          <w:rFonts w:ascii="Times New Roman" w:hAnsi="Times New Roman" w:cs="Times New Roman"/>
          <w:sz w:val="28"/>
          <w:szCs w:val="28"/>
        </w:rPr>
        <w:t xml:space="preserve"> было близким к 402.01.</w:t>
      </w:r>
    </w:p>
    <w:p w14:paraId="04A52B6F" w14:textId="77777777" w:rsidR="0092684A" w:rsidRPr="00347684" w:rsidRDefault="0092684A" w:rsidP="00D70A92">
      <w:pPr>
        <w:spacing w:after="0" w:line="240" w:lineRule="auto"/>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Также были проведены дополнительные экспериментальные исследования, согласно которым, определена </w:t>
      </w:r>
      <w:bookmarkStart w:id="73" w:name="_Hlk145502357"/>
      <w:r w:rsidRPr="00347684">
        <w:rPr>
          <w:rFonts w:ascii="Times New Roman" w:eastAsia="Calibri" w:hAnsi="Times New Roman" w:cs="Times New Roman"/>
          <w:sz w:val="28"/>
          <w:szCs w:val="28"/>
          <w:lang w:val="kk-KZ"/>
        </w:rPr>
        <w:t>оптимальная длина осаждения частиц</w:t>
      </w:r>
      <w:bookmarkEnd w:id="73"/>
      <w:r w:rsidRPr="00347684">
        <w:rPr>
          <w:rFonts w:ascii="Times New Roman" w:eastAsia="Calibri" w:hAnsi="Times New Roman" w:cs="Times New Roman"/>
          <w:sz w:val="28"/>
          <w:szCs w:val="28"/>
          <w:lang w:val="kk-KZ"/>
        </w:rPr>
        <w:t xml:space="preserve"> (рисунки 3.25 и 3.26).</w:t>
      </w:r>
      <w:r w:rsidRPr="00347684">
        <w:rPr>
          <w:rFonts w:ascii="Times New Roman" w:eastAsia="Calibri" w:hAnsi="Times New Roman" w:cs="Times New Roman"/>
          <w:sz w:val="28"/>
          <w:szCs w:val="28"/>
        </w:rPr>
        <w:t xml:space="preserve"> </w:t>
      </w:r>
    </w:p>
    <w:p w14:paraId="4F7FE597" w14:textId="77777777" w:rsidR="0092684A" w:rsidRPr="00347684" w:rsidRDefault="0092684A" w:rsidP="0092684A">
      <w:pPr>
        <w:spacing w:after="0" w:line="240" w:lineRule="auto"/>
        <w:ind w:firstLine="709"/>
        <w:jc w:val="both"/>
        <w:rPr>
          <w:rFonts w:ascii="Times New Roman" w:eastAsia="Calibri" w:hAnsi="Times New Roman" w:cs="Times New Roman"/>
          <w:sz w:val="28"/>
          <w:szCs w:val="28"/>
          <w:lang w:val="kk-KZ"/>
        </w:rPr>
      </w:pPr>
    </w:p>
    <w:p w14:paraId="7897A865" w14:textId="77777777" w:rsidR="0092684A" w:rsidRPr="00347684" w:rsidRDefault="0092684A" w:rsidP="00B24D54">
      <w:pPr>
        <w:spacing w:after="0" w:line="240" w:lineRule="auto"/>
        <w:jc w:val="center"/>
        <w:rPr>
          <w:rFonts w:ascii="Times New Roman" w:eastAsia="Calibri" w:hAnsi="Times New Roman" w:cs="Times New Roman"/>
          <w:sz w:val="28"/>
          <w:szCs w:val="28"/>
          <w:lang w:val="kk-KZ"/>
        </w:rPr>
      </w:pPr>
      <w:r w:rsidRPr="00347684">
        <w:rPr>
          <w:noProof/>
          <w:lang w:eastAsia="ru-RU"/>
        </w:rPr>
        <w:drawing>
          <wp:inline distT="0" distB="0" distL="0" distR="0" wp14:anchorId="50721747" wp14:editId="0ECEA3C1">
            <wp:extent cx="5147650" cy="2471596"/>
            <wp:effectExtent l="0" t="0" r="15240" b="5080"/>
            <wp:docPr id="2068" name="Диаграмма 20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A7AE018-8E6B-419F-972B-1A4B56F372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D242306" w14:textId="77777777" w:rsidR="0092684A" w:rsidRPr="00347684" w:rsidRDefault="0092684A" w:rsidP="00B24D54">
      <w:pPr>
        <w:spacing w:after="0" w:line="240" w:lineRule="auto"/>
        <w:jc w:val="center"/>
        <w:rPr>
          <w:rFonts w:ascii="Times New Roman" w:eastAsia="Calibri" w:hAnsi="Times New Roman" w:cs="Times New Roman"/>
          <w:sz w:val="28"/>
          <w:szCs w:val="28"/>
          <w:lang w:val="kk-KZ"/>
        </w:rPr>
      </w:pPr>
    </w:p>
    <w:p w14:paraId="1E609298" w14:textId="59A02031" w:rsidR="0092684A" w:rsidRPr="00347684" w:rsidRDefault="0092684A" w:rsidP="00B24D54">
      <w:pPr>
        <w:spacing w:after="0" w:line="240" w:lineRule="auto"/>
        <w:jc w:val="center"/>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Рисунок 3.25 – Оптимальная длина осаждения частиц при числе оборотов коленчатого вала двигателя 950 об/мин</w:t>
      </w:r>
    </w:p>
    <w:p w14:paraId="6EFFE33F" w14:textId="77777777" w:rsidR="00DC5C0D" w:rsidRPr="00347684" w:rsidRDefault="00DC5C0D" w:rsidP="00B24D54">
      <w:pPr>
        <w:spacing w:after="0" w:line="240" w:lineRule="auto"/>
        <w:jc w:val="center"/>
        <w:rPr>
          <w:rFonts w:ascii="Times New Roman" w:eastAsia="Calibri" w:hAnsi="Times New Roman" w:cs="Times New Roman"/>
          <w:sz w:val="28"/>
          <w:szCs w:val="28"/>
          <w:lang w:val="kk-KZ"/>
        </w:rPr>
      </w:pPr>
    </w:p>
    <w:p w14:paraId="79E49CF8" w14:textId="77777777" w:rsidR="0092684A" w:rsidRPr="00347684" w:rsidRDefault="0092684A" w:rsidP="00B24D54">
      <w:pPr>
        <w:spacing w:after="0" w:line="240" w:lineRule="auto"/>
        <w:jc w:val="center"/>
        <w:rPr>
          <w:rFonts w:ascii="Times New Roman" w:eastAsia="Calibri" w:hAnsi="Times New Roman" w:cs="Times New Roman"/>
          <w:sz w:val="20"/>
          <w:szCs w:val="20"/>
          <w:lang w:val="kk-KZ"/>
        </w:rPr>
      </w:pPr>
      <w:r w:rsidRPr="00347684">
        <w:rPr>
          <w:noProof/>
          <w:lang w:eastAsia="ru-RU"/>
        </w:rPr>
        <w:drawing>
          <wp:inline distT="0" distB="0" distL="0" distR="0" wp14:anchorId="7CEA2F19" wp14:editId="08616606">
            <wp:extent cx="5631255" cy="2960483"/>
            <wp:effectExtent l="0" t="0" r="7620" b="11430"/>
            <wp:docPr id="2069" name="Диаграмма 20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0EB9269F-39F6-4033-BCC9-9341F1C4D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266C86F" w14:textId="77777777" w:rsidR="0092684A" w:rsidRPr="00347684" w:rsidRDefault="0092684A" w:rsidP="00B24D54">
      <w:pPr>
        <w:spacing w:after="0" w:line="240" w:lineRule="auto"/>
        <w:jc w:val="center"/>
        <w:rPr>
          <w:rFonts w:ascii="Times New Roman" w:eastAsia="Calibri" w:hAnsi="Times New Roman" w:cs="Times New Roman"/>
          <w:sz w:val="20"/>
          <w:szCs w:val="20"/>
          <w:lang w:val="kk-KZ"/>
        </w:rPr>
      </w:pPr>
    </w:p>
    <w:p w14:paraId="4C242B5B" w14:textId="77777777" w:rsidR="0092684A" w:rsidRPr="00347684" w:rsidRDefault="0092684A" w:rsidP="00B24D54">
      <w:pPr>
        <w:spacing w:after="0" w:line="240" w:lineRule="auto"/>
        <w:jc w:val="center"/>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Рисунок 3.26 – Оптимальная длина осаждения частиц при числе оборотов коленчатого вала двигателя 1250 об/мин</w:t>
      </w:r>
    </w:p>
    <w:p w14:paraId="22A02484" w14:textId="77777777" w:rsidR="0092684A" w:rsidRPr="00347684" w:rsidRDefault="0092684A" w:rsidP="0092684A">
      <w:pPr>
        <w:spacing w:after="0" w:line="240" w:lineRule="auto"/>
        <w:ind w:firstLine="709"/>
        <w:jc w:val="both"/>
        <w:rPr>
          <w:rFonts w:ascii="Times New Roman" w:hAnsi="Times New Roman"/>
          <w:sz w:val="20"/>
          <w:szCs w:val="20"/>
          <w:lang w:val="kk-KZ"/>
        </w:rPr>
      </w:pPr>
    </w:p>
    <w:p w14:paraId="74A5A95A" w14:textId="7D040BDB" w:rsidR="0092684A" w:rsidRPr="00347684" w:rsidRDefault="0092684A" w:rsidP="0092684A">
      <w:pPr>
        <w:spacing w:after="0" w:line="240" w:lineRule="auto"/>
        <w:ind w:firstLine="709"/>
        <w:jc w:val="both"/>
        <w:rPr>
          <w:rFonts w:ascii="Times New Roman" w:hAnsi="Times New Roman" w:cs="Times New Roman"/>
          <w:bCs/>
          <w:sz w:val="28"/>
          <w:szCs w:val="28"/>
          <w:lang w:val="kk-KZ"/>
        </w:rPr>
      </w:pPr>
      <w:r w:rsidRPr="00347684">
        <w:rPr>
          <w:rFonts w:ascii="Times New Roman" w:eastAsia="Calibri" w:hAnsi="Times New Roman" w:cs="Times New Roman"/>
          <w:sz w:val="28"/>
          <w:szCs w:val="28"/>
          <w:lang w:val="kk-KZ"/>
        </w:rPr>
        <w:t>По полученным диаграммам следует, что оптимальная длина осаждения частиц составляет 0,</w:t>
      </w:r>
      <w:r w:rsidR="00DC5C0D" w:rsidRPr="00347684">
        <w:rPr>
          <w:rFonts w:ascii="Times New Roman" w:eastAsia="Calibri" w:hAnsi="Times New Roman" w:cs="Times New Roman"/>
          <w:sz w:val="28"/>
          <w:szCs w:val="28"/>
          <w:lang w:val="kk-KZ"/>
        </w:rPr>
        <w:t>4</w:t>
      </w:r>
      <w:r w:rsidRPr="00347684">
        <w:rPr>
          <w:rFonts w:ascii="Times New Roman" w:eastAsia="Calibri" w:hAnsi="Times New Roman" w:cs="Times New Roman"/>
          <w:sz w:val="28"/>
          <w:szCs w:val="28"/>
          <w:lang w:val="kk-KZ"/>
        </w:rPr>
        <w:t xml:space="preserve"> м при угловой скорости вращения коленчатого вала двигателя 99,5 рад/с и 130,9 рад/с. Эт</w:t>
      </w:r>
      <w:r w:rsidR="00DC5C0D" w:rsidRPr="00347684">
        <w:rPr>
          <w:rFonts w:ascii="Times New Roman" w:eastAsia="Calibri" w:hAnsi="Times New Roman" w:cs="Times New Roman"/>
          <w:sz w:val="28"/>
          <w:szCs w:val="28"/>
          <w:lang w:val="kk-KZ"/>
        </w:rPr>
        <w:t>о</w:t>
      </w:r>
      <w:r w:rsidRPr="00347684">
        <w:rPr>
          <w:rFonts w:ascii="Times New Roman" w:eastAsia="Calibri" w:hAnsi="Times New Roman" w:cs="Times New Roman"/>
          <w:sz w:val="28"/>
          <w:szCs w:val="28"/>
          <w:lang w:val="kk-KZ"/>
        </w:rPr>
        <w:t xml:space="preserve"> значени</w:t>
      </w:r>
      <w:r w:rsidR="00DC5C0D" w:rsidRPr="00347684">
        <w:rPr>
          <w:rFonts w:ascii="Times New Roman" w:eastAsia="Calibri" w:hAnsi="Times New Roman" w:cs="Times New Roman"/>
          <w:sz w:val="28"/>
          <w:szCs w:val="28"/>
          <w:lang w:val="kk-KZ"/>
        </w:rPr>
        <w:t>е</w:t>
      </w:r>
      <w:r w:rsidRPr="00347684">
        <w:rPr>
          <w:rFonts w:ascii="Times New Roman" w:eastAsia="Calibri" w:hAnsi="Times New Roman" w:cs="Times New Roman"/>
          <w:sz w:val="28"/>
          <w:szCs w:val="28"/>
          <w:lang w:val="kk-KZ"/>
        </w:rPr>
        <w:t xml:space="preserve"> был</w:t>
      </w:r>
      <w:r w:rsidR="00DC5C0D" w:rsidRPr="00347684">
        <w:rPr>
          <w:rFonts w:ascii="Times New Roman" w:eastAsia="Calibri" w:hAnsi="Times New Roman" w:cs="Times New Roman"/>
          <w:sz w:val="28"/>
          <w:szCs w:val="28"/>
          <w:lang w:val="kk-KZ"/>
        </w:rPr>
        <w:t>о выявлено</w:t>
      </w:r>
      <w:r w:rsidRPr="00347684">
        <w:rPr>
          <w:rFonts w:ascii="Times New Roman" w:eastAsia="Calibri" w:hAnsi="Times New Roman" w:cs="Times New Roman"/>
          <w:sz w:val="28"/>
          <w:szCs w:val="28"/>
          <w:lang w:val="kk-KZ"/>
        </w:rPr>
        <w:t xml:space="preserve"> на основе наблюдений за наибольшим значением массы осаждения частиц после воздействия ультразвука.</w:t>
      </w:r>
    </w:p>
    <w:p w14:paraId="125ED3E4" w14:textId="77777777" w:rsidR="0092684A" w:rsidRPr="00347684" w:rsidRDefault="0092684A" w:rsidP="0092684A">
      <w:pPr>
        <w:spacing w:after="0" w:line="240" w:lineRule="auto"/>
        <w:ind w:firstLine="709"/>
        <w:jc w:val="center"/>
        <w:rPr>
          <w:rFonts w:ascii="Times New Roman" w:hAnsi="Times New Roman" w:cs="Times New Roman"/>
          <w:bCs/>
          <w:sz w:val="20"/>
          <w:szCs w:val="20"/>
          <w:lang w:val="kk-KZ"/>
        </w:rPr>
      </w:pPr>
    </w:p>
    <w:p w14:paraId="5AF37E69" w14:textId="28CC2349" w:rsidR="0092684A" w:rsidRPr="00347684" w:rsidRDefault="0092684A" w:rsidP="0092684A">
      <w:pPr>
        <w:spacing w:after="0" w:line="240" w:lineRule="auto"/>
        <w:ind w:firstLine="709"/>
        <w:rPr>
          <w:rFonts w:ascii="Times New Roman" w:hAnsi="Times New Roman" w:cs="Times New Roman"/>
          <w:bCs/>
          <w:sz w:val="28"/>
          <w:szCs w:val="28"/>
          <w:lang w:val="kk-KZ"/>
        </w:rPr>
      </w:pPr>
      <w:r w:rsidRPr="00347684">
        <w:rPr>
          <w:rFonts w:ascii="Times New Roman" w:hAnsi="Times New Roman" w:cs="Times New Roman"/>
          <w:bCs/>
          <w:sz w:val="28"/>
          <w:szCs w:val="28"/>
          <w:lang w:val="kk-KZ"/>
        </w:rPr>
        <w:t xml:space="preserve">Выводы по </w:t>
      </w:r>
      <w:r w:rsidR="00FB6481" w:rsidRPr="00347684">
        <w:rPr>
          <w:rFonts w:ascii="Times New Roman" w:hAnsi="Times New Roman" w:cs="Times New Roman"/>
          <w:bCs/>
          <w:sz w:val="28"/>
          <w:szCs w:val="28"/>
          <w:lang w:val="kk-KZ"/>
        </w:rPr>
        <w:t>третьему разделу</w:t>
      </w:r>
    </w:p>
    <w:p w14:paraId="4A455EE8" w14:textId="1B47205C" w:rsidR="0092684A" w:rsidRPr="00347684" w:rsidRDefault="00120BBB" w:rsidP="0092684A">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 и</w:t>
      </w:r>
      <w:r w:rsidR="0092684A" w:rsidRPr="00347684">
        <w:rPr>
          <w:rFonts w:ascii="Times New Roman" w:hAnsi="Times New Roman" w:cs="Times New Roman"/>
          <w:iCs/>
          <w:sz w:val="28"/>
          <w:szCs w:val="28"/>
        </w:rPr>
        <w:t>зучен процесс очистки газа в ультразвуковом глушител</w:t>
      </w:r>
      <w:r w:rsidR="00DA555A" w:rsidRPr="00347684">
        <w:rPr>
          <w:rFonts w:ascii="Times New Roman" w:hAnsi="Times New Roman" w:cs="Times New Roman"/>
          <w:iCs/>
          <w:sz w:val="28"/>
          <w:szCs w:val="28"/>
          <w:lang w:val="kk-KZ"/>
        </w:rPr>
        <w:t xml:space="preserve">е. На основе проведенного литературного обзора </w:t>
      </w:r>
      <w:r w:rsidR="0092684A" w:rsidRPr="00347684">
        <w:rPr>
          <w:rFonts w:ascii="Times New Roman" w:hAnsi="Times New Roman" w:cs="Times New Roman"/>
          <w:iCs/>
          <w:sz w:val="28"/>
          <w:szCs w:val="28"/>
        </w:rPr>
        <w:t xml:space="preserve">определены ключевые стадии, временные интервалы, силы, влияющие на движение частиц газа. </w:t>
      </w:r>
      <w:r w:rsidR="00DC5C0D" w:rsidRPr="00347684">
        <w:rPr>
          <w:rFonts w:ascii="Times New Roman" w:hAnsi="Times New Roman" w:cs="Times New Roman"/>
          <w:iCs/>
          <w:sz w:val="28"/>
          <w:szCs w:val="28"/>
          <w:lang w:val="kk-KZ"/>
        </w:rPr>
        <w:t xml:space="preserve">Установлены параметры, влияющие </w:t>
      </w:r>
      <w:r w:rsidR="0092684A" w:rsidRPr="00347684">
        <w:rPr>
          <w:rFonts w:ascii="Times New Roman" w:hAnsi="Times New Roman" w:cs="Times New Roman"/>
          <w:iCs/>
          <w:sz w:val="28"/>
          <w:szCs w:val="28"/>
        </w:rPr>
        <w:t xml:space="preserve">на эффективность </w:t>
      </w:r>
      <w:r w:rsidR="00DC5C0D" w:rsidRPr="00347684">
        <w:rPr>
          <w:rFonts w:ascii="Times New Roman" w:hAnsi="Times New Roman" w:cs="Times New Roman"/>
          <w:iCs/>
          <w:sz w:val="28"/>
          <w:szCs w:val="28"/>
          <w:lang w:val="kk-KZ"/>
        </w:rPr>
        <w:t>проце</w:t>
      </w:r>
      <w:r w:rsidRPr="00347684">
        <w:rPr>
          <w:rFonts w:ascii="Times New Roman" w:hAnsi="Times New Roman" w:cs="Times New Roman"/>
          <w:iCs/>
          <w:sz w:val="28"/>
          <w:szCs w:val="28"/>
          <w:lang w:val="kk-KZ"/>
        </w:rPr>
        <w:t>с</w:t>
      </w:r>
      <w:r w:rsidR="00DC5C0D" w:rsidRPr="00347684">
        <w:rPr>
          <w:rFonts w:ascii="Times New Roman" w:hAnsi="Times New Roman" w:cs="Times New Roman"/>
          <w:iCs/>
          <w:sz w:val="28"/>
          <w:szCs w:val="28"/>
          <w:lang w:val="kk-KZ"/>
        </w:rPr>
        <w:t xml:space="preserve">са </w:t>
      </w:r>
      <w:r w:rsidR="0092684A" w:rsidRPr="00347684">
        <w:rPr>
          <w:rFonts w:ascii="Times New Roman" w:hAnsi="Times New Roman" w:cs="Times New Roman"/>
          <w:iCs/>
          <w:sz w:val="28"/>
          <w:szCs w:val="28"/>
        </w:rPr>
        <w:t>коагуляции</w:t>
      </w:r>
      <w:r w:rsidR="00FB6481" w:rsidRPr="00347684">
        <w:rPr>
          <w:rFonts w:ascii="Times New Roman" w:hAnsi="Times New Roman" w:cs="Times New Roman"/>
          <w:iCs/>
          <w:sz w:val="28"/>
          <w:szCs w:val="28"/>
          <w:lang w:val="kk-KZ"/>
        </w:rPr>
        <w:t xml:space="preserve"> и в</w:t>
      </w:r>
      <w:r w:rsidRPr="00347684">
        <w:rPr>
          <w:rFonts w:ascii="Times New Roman" w:hAnsi="Times New Roman" w:cs="Times New Roman"/>
          <w:iCs/>
          <w:sz w:val="28"/>
          <w:szCs w:val="28"/>
          <w:lang w:val="kk-KZ"/>
        </w:rPr>
        <w:t xml:space="preserve"> </w:t>
      </w:r>
      <w:r w:rsidR="00FB6481" w:rsidRPr="00347684">
        <w:rPr>
          <w:rFonts w:ascii="Times New Roman" w:hAnsi="Times New Roman" w:cs="Times New Roman"/>
          <w:iCs/>
          <w:sz w:val="28"/>
          <w:szCs w:val="28"/>
          <w:lang w:val="kk-KZ"/>
        </w:rPr>
        <w:t>зависимости от их возможности регулирования при работе ультразвукового глушителя они были распределены на регулируемые и нерегулируемые</w:t>
      </w:r>
      <w:r w:rsidR="004C6A3F" w:rsidRPr="00347684">
        <w:rPr>
          <w:rFonts w:ascii="Times New Roman" w:hAnsi="Times New Roman" w:cs="Times New Roman"/>
          <w:iCs/>
          <w:sz w:val="28"/>
          <w:szCs w:val="28"/>
          <w:lang w:val="kk-KZ"/>
        </w:rPr>
        <w:t>;</w:t>
      </w:r>
    </w:p>
    <w:p w14:paraId="6256BF2C" w14:textId="0B4A2FE5" w:rsidR="0092684A" w:rsidRPr="00347684" w:rsidRDefault="00120BBB" w:rsidP="0092684A">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 в</w:t>
      </w:r>
      <w:r w:rsidR="0092684A" w:rsidRPr="00347684">
        <w:rPr>
          <w:rFonts w:ascii="Times New Roman" w:hAnsi="Times New Roman" w:cs="Times New Roman"/>
          <w:iCs/>
          <w:sz w:val="28"/>
          <w:szCs w:val="28"/>
        </w:rPr>
        <w:t xml:space="preserve">ыбран критерий оптимальности для работы ультразвукового глушителя </w:t>
      </w:r>
      <w:r w:rsidR="00DA555A" w:rsidRPr="00347684">
        <w:rPr>
          <w:rFonts w:ascii="Times New Roman" w:hAnsi="Times New Roman" w:cs="Times New Roman"/>
          <w:iCs/>
          <w:sz w:val="28"/>
          <w:szCs w:val="28"/>
        </w:rPr>
        <w:t>–</w:t>
      </w:r>
      <w:r w:rsidR="0092684A" w:rsidRPr="00347684">
        <w:rPr>
          <w:rFonts w:ascii="Times New Roman" w:hAnsi="Times New Roman" w:cs="Times New Roman"/>
          <w:iCs/>
          <w:sz w:val="28"/>
          <w:szCs w:val="28"/>
        </w:rPr>
        <w:t xml:space="preserve"> соотношение дымности газа после</w:t>
      </w:r>
      <w:r w:rsidR="00DC5C0D" w:rsidRPr="00347684">
        <w:rPr>
          <w:rFonts w:ascii="Times New Roman" w:hAnsi="Times New Roman" w:cs="Times New Roman"/>
          <w:iCs/>
          <w:sz w:val="28"/>
          <w:szCs w:val="28"/>
          <w:lang w:val="kk-KZ"/>
        </w:rPr>
        <w:t xml:space="preserve"> и до</w:t>
      </w:r>
      <w:r w:rsidR="0092684A" w:rsidRPr="00347684">
        <w:rPr>
          <w:rFonts w:ascii="Times New Roman" w:hAnsi="Times New Roman" w:cs="Times New Roman"/>
          <w:iCs/>
          <w:sz w:val="28"/>
          <w:szCs w:val="28"/>
        </w:rPr>
        <w:t xml:space="preserve"> воздействия ультразвука</w:t>
      </w:r>
      <w:r w:rsidRPr="00347684">
        <w:rPr>
          <w:rFonts w:ascii="Times New Roman" w:hAnsi="Times New Roman" w:cs="Times New Roman"/>
          <w:iCs/>
          <w:sz w:val="28"/>
          <w:szCs w:val="28"/>
          <w:lang w:val="kk-KZ"/>
        </w:rPr>
        <w:t>;</w:t>
      </w:r>
    </w:p>
    <w:p w14:paraId="34F0F378" w14:textId="225AB4EE" w:rsidR="0092684A" w:rsidRPr="00347684" w:rsidRDefault="00120BBB" w:rsidP="0092684A">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w:t>
      </w:r>
      <w:r w:rsidR="0092684A"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у</w:t>
      </w:r>
      <w:r w:rsidR="0092684A" w:rsidRPr="00347684">
        <w:rPr>
          <w:rFonts w:ascii="Times New Roman" w:hAnsi="Times New Roman" w:cs="Times New Roman"/>
          <w:iCs/>
          <w:sz w:val="28"/>
          <w:szCs w:val="28"/>
          <w:lang w:val="kk-KZ"/>
        </w:rPr>
        <w:t>становлены</w:t>
      </w:r>
      <w:r w:rsidR="0092684A" w:rsidRPr="00347684">
        <w:rPr>
          <w:rFonts w:ascii="Times New Roman" w:hAnsi="Times New Roman" w:cs="Times New Roman"/>
          <w:iCs/>
          <w:sz w:val="28"/>
          <w:szCs w:val="28"/>
        </w:rPr>
        <w:t xml:space="preserve"> основные параметры, определяющие режим работы </w:t>
      </w:r>
      <w:r w:rsidR="0092684A" w:rsidRPr="00347684">
        <w:rPr>
          <w:rFonts w:ascii="Times New Roman" w:hAnsi="Times New Roman" w:cs="Times New Roman"/>
          <w:iCs/>
          <w:sz w:val="28"/>
          <w:szCs w:val="28"/>
          <w:lang w:val="kk-KZ"/>
        </w:rPr>
        <w:t xml:space="preserve">и конструктивные характеристики </w:t>
      </w:r>
      <w:r w:rsidR="0092684A" w:rsidRPr="00347684">
        <w:rPr>
          <w:rFonts w:ascii="Times New Roman" w:hAnsi="Times New Roman" w:cs="Times New Roman"/>
          <w:iCs/>
          <w:sz w:val="28"/>
          <w:szCs w:val="28"/>
        </w:rPr>
        <w:t>ультразвукового глушителя</w:t>
      </w:r>
      <w:r w:rsidR="0092684A" w:rsidRPr="00347684">
        <w:rPr>
          <w:rFonts w:ascii="Times New Roman" w:hAnsi="Times New Roman" w:cs="Times New Roman"/>
          <w:iCs/>
          <w:sz w:val="28"/>
          <w:szCs w:val="28"/>
          <w:lang w:val="kk-KZ"/>
        </w:rPr>
        <w:t>. Получены</w:t>
      </w:r>
      <w:r w:rsidR="00DC5C0D" w:rsidRPr="00347684">
        <w:rPr>
          <w:rFonts w:ascii="Times New Roman" w:hAnsi="Times New Roman" w:cs="Times New Roman"/>
          <w:iCs/>
          <w:sz w:val="28"/>
          <w:szCs w:val="28"/>
          <w:lang w:val="kk-KZ"/>
        </w:rPr>
        <w:t xml:space="preserve"> </w:t>
      </w:r>
      <w:r w:rsidR="0092684A" w:rsidRPr="00347684">
        <w:rPr>
          <w:rFonts w:ascii="Times New Roman" w:hAnsi="Times New Roman" w:cs="Times New Roman"/>
          <w:iCs/>
          <w:sz w:val="28"/>
          <w:szCs w:val="28"/>
        </w:rPr>
        <w:t>критерии</w:t>
      </w:r>
      <w:r w:rsidR="00DC5C0D" w:rsidRPr="00347684">
        <w:rPr>
          <w:rFonts w:ascii="Times New Roman" w:hAnsi="Times New Roman" w:cs="Times New Roman"/>
          <w:iCs/>
          <w:sz w:val="28"/>
          <w:szCs w:val="28"/>
          <w:lang w:val="kk-KZ"/>
        </w:rPr>
        <w:t xml:space="preserve"> подоб</w:t>
      </w:r>
      <w:r w:rsidR="002C7802" w:rsidRPr="00347684">
        <w:rPr>
          <w:rFonts w:ascii="Times New Roman" w:hAnsi="Times New Roman" w:cs="Times New Roman"/>
          <w:iCs/>
          <w:sz w:val="28"/>
          <w:szCs w:val="28"/>
          <w:lang w:val="kk-KZ"/>
        </w:rPr>
        <w:t>и</w:t>
      </w:r>
      <w:r w:rsidR="00DC5C0D" w:rsidRPr="00347684">
        <w:rPr>
          <w:rFonts w:ascii="Times New Roman" w:hAnsi="Times New Roman" w:cs="Times New Roman"/>
          <w:iCs/>
          <w:sz w:val="28"/>
          <w:szCs w:val="28"/>
          <w:lang w:val="kk-KZ"/>
        </w:rPr>
        <w:t>я</w:t>
      </w:r>
      <w:r w:rsidR="0092684A" w:rsidRPr="00347684">
        <w:rPr>
          <w:rFonts w:ascii="Times New Roman" w:hAnsi="Times New Roman" w:cs="Times New Roman"/>
          <w:iCs/>
          <w:sz w:val="28"/>
          <w:szCs w:val="28"/>
          <w:lang w:val="kk-KZ"/>
        </w:rPr>
        <w:t>, позволяющие разработать методику расчета конструкции и оценить эффективность работы ультразвукового глушителя</w:t>
      </w:r>
      <w:r w:rsidR="004C6A3F" w:rsidRPr="00347684">
        <w:rPr>
          <w:rFonts w:ascii="Times New Roman" w:hAnsi="Times New Roman" w:cs="Times New Roman"/>
          <w:iCs/>
          <w:sz w:val="28"/>
          <w:szCs w:val="28"/>
          <w:lang w:val="kk-KZ"/>
        </w:rPr>
        <w:t>;</w:t>
      </w:r>
    </w:p>
    <w:p w14:paraId="095AE33D" w14:textId="01071723" w:rsidR="004C6A3F" w:rsidRPr="00347684" w:rsidRDefault="00120BBB" w:rsidP="004C6A3F">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w:t>
      </w:r>
      <w:r w:rsidR="0092684A"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р</w:t>
      </w:r>
      <w:r w:rsidR="004C6A3F" w:rsidRPr="00347684">
        <w:rPr>
          <w:rFonts w:ascii="Times New Roman" w:hAnsi="Times New Roman" w:cs="Times New Roman"/>
          <w:iCs/>
          <w:sz w:val="28"/>
          <w:szCs w:val="28"/>
        </w:rPr>
        <w:t>азработан</w:t>
      </w:r>
      <w:r w:rsidR="004C6A3F" w:rsidRPr="00347684">
        <w:rPr>
          <w:rFonts w:ascii="Times New Roman" w:hAnsi="Times New Roman" w:cs="Times New Roman"/>
          <w:iCs/>
          <w:sz w:val="28"/>
          <w:szCs w:val="28"/>
          <w:lang w:val="kk-KZ"/>
        </w:rPr>
        <w:t xml:space="preserve"> </w:t>
      </w:r>
      <w:r w:rsidR="004C6A3F" w:rsidRPr="00347684">
        <w:rPr>
          <w:rFonts w:ascii="Times New Roman" w:hAnsi="Times New Roman" w:cs="Times New Roman"/>
          <w:iCs/>
          <w:sz w:val="28"/>
          <w:szCs w:val="28"/>
        </w:rPr>
        <w:t xml:space="preserve">полноразмерный стенд </w:t>
      </w:r>
      <w:r w:rsidR="004C6A3F" w:rsidRPr="00347684">
        <w:rPr>
          <w:rFonts w:ascii="Times New Roman" w:hAnsi="Times New Roman" w:cs="Times New Roman"/>
          <w:iCs/>
          <w:sz w:val="28"/>
          <w:szCs w:val="28"/>
          <w:lang w:val="kk-KZ"/>
        </w:rPr>
        <w:t>ультразвукового</w:t>
      </w:r>
      <w:r w:rsidR="004C6A3F" w:rsidRPr="00347684">
        <w:rPr>
          <w:rFonts w:ascii="Times New Roman" w:hAnsi="Times New Roman" w:cs="Times New Roman"/>
          <w:iCs/>
          <w:sz w:val="28"/>
          <w:szCs w:val="28"/>
        </w:rPr>
        <w:t xml:space="preserve"> глушителя. Составлены план и методика проведения экспериментальных исследований</w:t>
      </w:r>
      <w:r w:rsidR="004C6A3F" w:rsidRPr="00347684">
        <w:rPr>
          <w:rFonts w:ascii="Times New Roman" w:hAnsi="Times New Roman" w:cs="Times New Roman"/>
          <w:iCs/>
          <w:sz w:val="28"/>
          <w:szCs w:val="28"/>
          <w:lang w:val="kk-KZ"/>
        </w:rPr>
        <w:t>;</w:t>
      </w:r>
    </w:p>
    <w:p w14:paraId="1AB91F6F" w14:textId="6ED61CD8" w:rsidR="0092684A" w:rsidRPr="00347684" w:rsidRDefault="00120BBB" w:rsidP="0092684A">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 р</w:t>
      </w:r>
      <w:r w:rsidR="0092684A" w:rsidRPr="00347684">
        <w:rPr>
          <w:rFonts w:ascii="Times New Roman" w:hAnsi="Times New Roman" w:cs="Times New Roman"/>
          <w:iCs/>
          <w:sz w:val="28"/>
          <w:szCs w:val="28"/>
        </w:rPr>
        <w:t>езультаты</w:t>
      </w:r>
      <w:r w:rsidR="0092684A" w:rsidRPr="00347684">
        <w:rPr>
          <w:rFonts w:ascii="Times New Roman" w:hAnsi="Times New Roman" w:cs="Times New Roman"/>
          <w:iCs/>
          <w:sz w:val="28"/>
          <w:szCs w:val="28"/>
          <w:lang w:val="kk-KZ"/>
        </w:rPr>
        <w:t xml:space="preserve"> проведенных экспериментальных исследованийй </w:t>
      </w:r>
      <w:r w:rsidR="004C6A3F" w:rsidRPr="00347684">
        <w:rPr>
          <w:rFonts w:ascii="Times New Roman" w:hAnsi="Times New Roman" w:cs="Times New Roman"/>
          <w:iCs/>
          <w:sz w:val="28"/>
          <w:szCs w:val="28"/>
          <w:lang w:val="kk-KZ"/>
        </w:rPr>
        <w:t xml:space="preserve">на полноразмерном стенде ультразвукового глушителя </w:t>
      </w:r>
      <w:r w:rsidR="0092684A" w:rsidRPr="00347684">
        <w:rPr>
          <w:rFonts w:ascii="Times New Roman" w:hAnsi="Times New Roman" w:cs="Times New Roman"/>
          <w:iCs/>
          <w:sz w:val="28"/>
          <w:szCs w:val="28"/>
        </w:rPr>
        <w:t>подтвердили снижение дымности газа при изменении частоты ультразвука.</w:t>
      </w:r>
      <w:r w:rsidR="0092684A" w:rsidRPr="00347684">
        <w:rPr>
          <w:rFonts w:ascii="Times New Roman" w:hAnsi="Times New Roman" w:cs="Times New Roman"/>
          <w:sz w:val="28"/>
          <w:szCs w:val="28"/>
          <w:lang w:val="kk-KZ"/>
        </w:rPr>
        <w:t xml:space="preserve"> </w:t>
      </w:r>
      <w:r w:rsidR="00DA555A" w:rsidRPr="00347684">
        <w:rPr>
          <w:rFonts w:ascii="Times New Roman" w:hAnsi="Times New Roman" w:cs="Times New Roman"/>
          <w:sz w:val="28"/>
          <w:szCs w:val="28"/>
          <w:lang w:val="kk-KZ"/>
        </w:rPr>
        <w:t xml:space="preserve">Показатели дымности газа максимально были </w:t>
      </w:r>
      <w:r w:rsidR="002C7802" w:rsidRPr="00347684">
        <w:rPr>
          <w:rFonts w:ascii="Times New Roman" w:hAnsi="Times New Roman" w:cs="Times New Roman"/>
          <w:sz w:val="28"/>
          <w:szCs w:val="28"/>
          <w:lang w:val="kk-KZ"/>
        </w:rPr>
        <w:t>сниженв</w:t>
      </w:r>
      <w:r w:rsidR="00DA555A" w:rsidRPr="00347684">
        <w:rPr>
          <w:rFonts w:ascii="Times New Roman" w:hAnsi="Times New Roman" w:cs="Times New Roman"/>
          <w:sz w:val="28"/>
          <w:szCs w:val="28"/>
          <w:lang w:val="kk-KZ"/>
        </w:rPr>
        <w:t xml:space="preserve"> до 35</w:t>
      </w:r>
      <w:r w:rsidR="00DA555A" w:rsidRPr="00347684">
        <w:rPr>
          <w:rFonts w:ascii="Times New Roman" w:hAnsi="Times New Roman" w:cs="Times New Roman"/>
          <w:sz w:val="28"/>
          <w:szCs w:val="28"/>
        </w:rPr>
        <w:t>%</w:t>
      </w:r>
      <w:r w:rsidR="00DA555A" w:rsidRPr="00347684">
        <w:rPr>
          <w:rFonts w:ascii="Times New Roman" w:hAnsi="Times New Roman" w:cs="Times New Roman"/>
          <w:sz w:val="28"/>
          <w:szCs w:val="28"/>
          <w:lang w:val="kk-KZ"/>
        </w:rPr>
        <w:t xml:space="preserve">. Экспериментально определено оптимальное значение частоты равное 40 кГц, при котором показатели критерия оптимальности имеют наименьшие значения. </w:t>
      </w:r>
      <w:r w:rsidR="0092684A" w:rsidRPr="00347684">
        <w:rPr>
          <w:rFonts w:ascii="Times New Roman" w:hAnsi="Times New Roman" w:cs="Times New Roman"/>
          <w:iCs/>
          <w:sz w:val="28"/>
          <w:szCs w:val="28"/>
          <w:lang w:val="kk-KZ"/>
        </w:rPr>
        <w:t>Общая степень очистки газа ультразвуком в глушителе составила 20-25%</w:t>
      </w:r>
      <w:r w:rsidR="004C6A3F" w:rsidRPr="00347684">
        <w:rPr>
          <w:rFonts w:ascii="Times New Roman" w:hAnsi="Times New Roman" w:cs="Times New Roman"/>
          <w:iCs/>
          <w:sz w:val="28"/>
          <w:szCs w:val="28"/>
          <w:lang w:val="kk-KZ"/>
        </w:rPr>
        <w:t>;</w:t>
      </w:r>
    </w:p>
    <w:p w14:paraId="33CEC498" w14:textId="0BDC8B47" w:rsidR="004C6A3F" w:rsidRPr="00347684" w:rsidRDefault="00120BBB" w:rsidP="0092684A">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w:t>
      </w:r>
      <w:r w:rsidR="004C6A3F"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в</w:t>
      </w:r>
      <w:r w:rsidR="004C6A3F" w:rsidRPr="00347684">
        <w:rPr>
          <w:rFonts w:ascii="Times New Roman" w:hAnsi="Times New Roman" w:cs="Times New Roman"/>
          <w:iCs/>
          <w:sz w:val="28"/>
          <w:szCs w:val="28"/>
          <w:lang w:val="kk-KZ"/>
        </w:rPr>
        <w:t xml:space="preserve"> рамках проведенного эксперимента на полноразмерном стенде ультразвукового глушителя определено оптимальное соотношение между параметрами частоты ультразвука и угловой скорости вращения коленчатого вала двигателя при котором показатели критерия оптимальности име</w:t>
      </w:r>
      <w:r w:rsidR="00CB338C" w:rsidRPr="00347684">
        <w:rPr>
          <w:rFonts w:ascii="Times New Roman" w:hAnsi="Times New Roman" w:cs="Times New Roman"/>
          <w:iCs/>
          <w:sz w:val="28"/>
          <w:szCs w:val="28"/>
          <w:lang w:val="kk-KZ"/>
        </w:rPr>
        <w:t>ю</w:t>
      </w:r>
      <w:r w:rsidR="004C6A3F" w:rsidRPr="00347684">
        <w:rPr>
          <w:rFonts w:ascii="Times New Roman" w:hAnsi="Times New Roman" w:cs="Times New Roman"/>
          <w:iCs/>
          <w:sz w:val="28"/>
          <w:szCs w:val="28"/>
          <w:lang w:val="kk-KZ"/>
        </w:rPr>
        <w:t xml:space="preserve">т наименшие значения: </w:t>
      </w:r>
      <w:r w:rsidR="004C6A3F" w:rsidRPr="00347684">
        <w:rPr>
          <w:rFonts w:ascii="Cambria Math" w:hAnsi="Cambria Math" w:cs="Cambria Math"/>
          <w:iCs/>
          <w:sz w:val="28"/>
          <w:szCs w:val="28"/>
        </w:rPr>
        <w:t>𝑓</w:t>
      </w:r>
      <w:r w:rsidR="004C6A3F" w:rsidRPr="00347684">
        <w:rPr>
          <w:rFonts w:ascii="Times New Roman" w:hAnsi="Times New Roman" w:cs="Times New Roman"/>
          <w:iCs/>
          <w:sz w:val="28"/>
          <w:szCs w:val="28"/>
          <w:vertAlign w:val="subscript"/>
        </w:rPr>
        <w:t>opt</w:t>
      </w:r>
      <w:r w:rsidR="004C6A3F" w:rsidRPr="00347684">
        <w:rPr>
          <w:rFonts w:ascii="Times New Roman" w:hAnsi="Times New Roman" w:cs="Times New Roman"/>
          <w:iCs/>
          <w:sz w:val="28"/>
          <w:szCs w:val="28"/>
          <w:lang w:val="kk-KZ"/>
        </w:rPr>
        <w:t>/</w:t>
      </w:r>
      <w:r w:rsidR="004C6A3F" w:rsidRPr="00347684">
        <w:rPr>
          <w:rFonts w:ascii="Times New Roman" w:hAnsi="Times New Roman" w:cs="Times New Roman"/>
          <w:iCs/>
          <w:sz w:val="28"/>
          <w:szCs w:val="28"/>
        </w:rPr>
        <w:t>ω=402</w:t>
      </w:r>
      <w:r w:rsidR="004C6A3F" w:rsidRPr="00347684">
        <w:rPr>
          <w:rFonts w:ascii="Times New Roman" w:hAnsi="Times New Roman" w:cs="Times New Roman"/>
          <w:iCs/>
          <w:sz w:val="28"/>
          <w:szCs w:val="28"/>
          <w:lang w:val="kk-KZ"/>
        </w:rPr>
        <w:t>,</w:t>
      </w:r>
      <w:r w:rsidR="004C6A3F" w:rsidRPr="00347684">
        <w:rPr>
          <w:rFonts w:ascii="Times New Roman" w:hAnsi="Times New Roman" w:cs="Times New Roman"/>
          <w:iCs/>
          <w:sz w:val="28"/>
          <w:szCs w:val="28"/>
        </w:rPr>
        <w:t>01</w:t>
      </w:r>
      <w:r w:rsidR="004C6A3F" w:rsidRPr="00347684">
        <w:rPr>
          <w:rFonts w:ascii="Times New Roman" w:hAnsi="Times New Roman" w:cs="Times New Roman"/>
          <w:iCs/>
          <w:sz w:val="28"/>
          <w:szCs w:val="28"/>
          <w:lang w:val="kk-KZ"/>
        </w:rPr>
        <w:t>. Д</w:t>
      </w:r>
      <w:r w:rsidR="004C6A3F" w:rsidRPr="00347684">
        <w:rPr>
          <w:rFonts w:ascii="Times New Roman" w:hAnsi="Times New Roman" w:cs="Times New Roman"/>
          <w:iCs/>
          <w:sz w:val="28"/>
          <w:szCs w:val="28"/>
        </w:rPr>
        <w:t xml:space="preserve">ля достижения наилучшей степени очистки выхлопных газов в стенде ультразвукового глушителя рекомендуется настроить частоту ультразвука и угловую скорость вращения коленчатого вала двигателя таким образом, чтобы соотношение </w:t>
      </w:r>
      <w:r w:rsidR="004C6A3F" w:rsidRPr="00347684">
        <w:rPr>
          <w:rFonts w:ascii="Cambria Math" w:hAnsi="Cambria Math" w:cs="Cambria Math"/>
          <w:iCs/>
          <w:sz w:val="28"/>
          <w:szCs w:val="28"/>
        </w:rPr>
        <w:t>𝑓</w:t>
      </w:r>
      <w:r w:rsidR="004C6A3F" w:rsidRPr="00347684">
        <w:rPr>
          <w:rFonts w:ascii="Times New Roman" w:hAnsi="Times New Roman" w:cs="Times New Roman"/>
          <w:iCs/>
          <w:sz w:val="28"/>
          <w:szCs w:val="28"/>
          <w:vertAlign w:val="subscript"/>
        </w:rPr>
        <w:t>opt</w:t>
      </w:r>
      <w:r w:rsidR="004C6A3F" w:rsidRPr="00347684">
        <w:rPr>
          <w:rFonts w:ascii="Times New Roman" w:hAnsi="Times New Roman" w:cs="Times New Roman"/>
          <w:iCs/>
          <w:sz w:val="28"/>
          <w:szCs w:val="28"/>
          <w:lang w:val="kk-KZ"/>
        </w:rPr>
        <w:t>/</w:t>
      </w:r>
      <w:r w:rsidR="004C6A3F" w:rsidRPr="00347684">
        <w:rPr>
          <w:rFonts w:ascii="Times New Roman" w:hAnsi="Times New Roman" w:cs="Times New Roman"/>
          <w:i/>
          <w:iCs/>
          <w:sz w:val="28"/>
          <w:szCs w:val="28"/>
        </w:rPr>
        <w:t>ω</w:t>
      </w:r>
      <w:r w:rsidR="004C6A3F" w:rsidRPr="00347684">
        <w:rPr>
          <w:rFonts w:ascii="Times New Roman" w:hAnsi="Times New Roman" w:cs="Times New Roman"/>
          <w:i/>
          <w:iCs/>
          <w:sz w:val="28"/>
          <w:szCs w:val="28"/>
          <w:lang w:val="kk-KZ"/>
        </w:rPr>
        <w:t xml:space="preserve"> </w:t>
      </w:r>
      <w:r w:rsidR="004C6A3F" w:rsidRPr="00347684">
        <w:rPr>
          <w:rFonts w:ascii="Times New Roman" w:hAnsi="Times New Roman" w:cs="Times New Roman"/>
          <w:iCs/>
          <w:sz w:val="28"/>
          <w:szCs w:val="28"/>
        </w:rPr>
        <w:t>было близким к 402.01</w:t>
      </w:r>
      <w:r w:rsidR="004C6A3F" w:rsidRPr="00347684">
        <w:rPr>
          <w:rFonts w:ascii="Times New Roman" w:hAnsi="Times New Roman" w:cs="Times New Roman"/>
          <w:iCs/>
          <w:sz w:val="28"/>
          <w:szCs w:val="28"/>
          <w:lang w:val="kk-KZ"/>
        </w:rPr>
        <w:t>;</w:t>
      </w:r>
    </w:p>
    <w:p w14:paraId="216B09E2" w14:textId="6BCD8932" w:rsidR="0092684A" w:rsidRPr="00347684" w:rsidRDefault="00CB338C" w:rsidP="0092684A">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w:t>
      </w:r>
      <w:r w:rsidR="0092684A"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э</w:t>
      </w:r>
      <w:r w:rsidR="0092684A" w:rsidRPr="00347684">
        <w:rPr>
          <w:rFonts w:ascii="Times New Roman" w:hAnsi="Times New Roman" w:cs="Times New Roman"/>
          <w:iCs/>
          <w:sz w:val="28"/>
          <w:szCs w:val="28"/>
          <w:lang w:val="kk-KZ"/>
        </w:rPr>
        <w:t>кспериментальным путем у</w:t>
      </w:r>
      <w:r w:rsidR="0092684A" w:rsidRPr="00347684">
        <w:rPr>
          <w:rFonts w:ascii="Times New Roman" w:hAnsi="Times New Roman" w:cs="Times New Roman"/>
          <w:iCs/>
          <w:sz w:val="28"/>
          <w:szCs w:val="28"/>
        </w:rPr>
        <w:t>становлен</w:t>
      </w:r>
      <w:r w:rsidR="0092684A" w:rsidRPr="00347684">
        <w:rPr>
          <w:rFonts w:ascii="Times New Roman" w:hAnsi="Times New Roman" w:cs="Times New Roman"/>
          <w:iCs/>
          <w:sz w:val="28"/>
          <w:szCs w:val="28"/>
          <w:lang w:val="kk-KZ"/>
        </w:rPr>
        <w:t>а оптимальная</w:t>
      </w:r>
      <w:r w:rsidR="0092684A" w:rsidRPr="00347684">
        <w:rPr>
          <w:rFonts w:ascii="Times New Roman" w:hAnsi="Times New Roman" w:cs="Times New Roman"/>
          <w:iCs/>
          <w:sz w:val="28"/>
          <w:szCs w:val="28"/>
        </w:rPr>
        <w:t xml:space="preserve"> длин</w:t>
      </w:r>
      <w:r w:rsidR="0092684A" w:rsidRPr="00347684">
        <w:rPr>
          <w:rFonts w:ascii="Times New Roman" w:hAnsi="Times New Roman" w:cs="Times New Roman"/>
          <w:iCs/>
          <w:sz w:val="28"/>
          <w:szCs w:val="28"/>
          <w:lang w:val="kk-KZ"/>
        </w:rPr>
        <w:t xml:space="preserve">а ультразвукового глушителя, по значениям </w:t>
      </w:r>
      <w:r w:rsidR="00DA555A" w:rsidRPr="00347684">
        <w:rPr>
          <w:rFonts w:ascii="Times New Roman" w:hAnsi="Times New Roman" w:cs="Times New Roman"/>
          <w:iCs/>
          <w:sz w:val="28"/>
          <w:szCs w:val="28"/>
          <w:lang w:val="kk-KZ"/>
        </w:rPr>
        <w:t>показателей длины осаживания и</w:t>
      </w:r>
      <w:r w:rsidR="0092684A" w:rsidRPr="00347684">
        <w:rPr>
          <w:rFonts w:ascii="Times New Roman" w:hAnsi="Times New Roman" w:cs="Times New Roman"/>
          <w:iCs/>
          <w:sz w:val="28"/>
          <w:szCs w:val="28"/>
          <w:lang w:val="kk-KZ"/>
        </w:rPr>
        <w:t xml:space="preserve"> массы</w:t>
      </w:r>
      <w:r w:rsidR="0092684A" w:rsidRPr="00347684">
        <w:rPr>
          <w:rFonts w:ascii="Times New Roman" w:hAnsi="Times New Roman" w:cs="Times New Roman"/>
          <w:iCs/>
          <w:sz w:val="28"/>
          <w:szCs w:val="28"/>
        </w:rPr>
        <w:t xml:space="preserve"> осаждаемых частиц </w:t>
      </w:r>
      <w:r w:rsidR="0092684A" w:rsidRPr="00347684">
        <w:rPr>
          <w:rFonts w:ascii="Times New Roman" w:hAnsi="Times New Roman" w:cs="Times New Roman"/>
          <w:iCs/>
          <w:sz w:val="28"/>
          <w:szCs w:val="28"/>
          <w:lang w:val="kk-KZ"/>
        </w:rPr>
        <w:t xml:space="preserve">газа, полученных </w:t>
      </w:r>
      <w:r w:rsidR="00DA555A" w:rsidRPr="00347684">
        <w:rPr>
          <w:rFonts w:ascii="Times New Roman" w:hAnsi="Times New Roman" w:cs="Times New Roman"/>
          <w:iCs/>
          <w:sz w:val="28"/>
          <w:szCs w:val="28"/>
          <w:lang w:val="kk-KZ"/>
        </w:rPr>
        <w:t>на разных значениях</w:t>
      </w:r>
      <w:r w:rsidR="00402986" w:rsidRPr="00347684">
        <w:rPr>
          <w:rFonts w:ascii="Times New Roman" w:hAnsi="Times New Roman" w:cs="Times New Roman"/>
          <w:iCs/>
          <w:sz w:val="28"/>
          <w:szCs w:val="28"/>
          <w:lang w:val="kk-KZ"/>
        </w:rPr>
        <w:t xml:space="preserve"> </w:t>
      </w:r>
      <w:r w:rsidR="00A6578A" w:rsidRPr="00347684">
        <w:rPr>
          <w:rFonts w:ascii="Times New Roman" w:hAnsi="Times New Roman" w:cs="Times New Roman"/>
          <w:iCs/>
          <w:sz w:val="28"/>
          <w:szCs w:val="28"/>
          <w:lang w:val="kk-KZ"/>
        </w:rPr>
        <w:t>числа</w:t>
      </w:r>
      <w:r w:rsidR="0092684A" w:rsidRPr="00347684">
        <w:rPr>
          <w:rFonts w:ascii="Times New Roman" w:hAnsi="Times New Roman" w:cs="Times New Roman"/>
          <w:iCs/>
          <w:sz w:val="28"/>
          <w:szCs w:val="28"/>
        </w:rPr>
        <w:t xml:space="preserve"> оборотов двигателя.</w:t>
      </w:r>
      <w:r w:rsidR="00DA555A" w:rsidRPr="00347684">
        <w:rPr>
          <w:rFonts w:ascii="Times New Roman" w:hAnsi="Times New Roman" w:cs="Times New Roman"/>
          <w:iCs/>
          <w:sz w:val="28"/>
          <w:szCs w:val="28"/>
          <w:lang w:val="kk-KZ"/>
        </w:rPr>
        <w:t xml:space="preserve"> Оптимальная длина глушителя, при которой достигается наилучшее осаждение частиц составило 0,4 м.</w:t>
      </w:r>
    </w:p>
    <w:p w14:paraId="2BAE3443" w14:textId="77777777" w:rsidR="0092684A" w:rsidRPr="00347684" w:rsidRDefault="0092684A" w:rsidP="0092684A">
      <w:pPr>
        <w:spacing w:after="0" w:line="240" w:lineRule="auto"/>
        <w:ind w:firstLine="709"/>
        <w:rPr>
          <w:rFonts w:ascii="Times New Roman" w:hAnsi="Times New Roman" w:cs="Times New Roman"/>
          <w:sz w:val="28"/>
          <w:szCs w:val="28"/>
          <w:lang w:val="kk-KZ"/>
        </w:rPr>
      </w:pPr>
    </w:p>
    <w:p w14:paraId="44100F83"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47224961"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26906CE9"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0DAF86DA"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05E0CDD3"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149C34E6"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4961CEA8"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1F5364C0"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6821C7F4"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006C7CC3"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20B96842"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7CF45ED0" w14:textId="77777777" w:rsidR="00A23942" w:rsidRPr="00347684" w:rsidRDefault="00A23942" w:rsidP="00D048C3">
      <w:pPr>
        <w:spacing w:after="0" w:line="240" w:lineRule="auto"/>
        <w:ind w:firstLine="709"/>
        <w:rPr>
          <w:rFonts w:ascii="Times New Roman" w:hAnsi="Times New Roman" w:cs="Times New Roman"/>
          <w:sz w:val="28"/>
          <w:szCs w:val="28"/>
          <w:lang w:val="kk-KZ"/>
        </w:rPr>
      </w:pPr>
    </w:p>
    <w:p w14:paraId="1D7681AB" w14:textId="0055EEDC" w:rsidR="00F8039F" w:rsidRPr="00347684" w:rsidRDefault="00F8039F">
      <w:pPr>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r>
    </w:p>
    <w:p w14:paraId="7862F1B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 </w:t>
      </w:r>
      <w:r w:rsidRPr="00347684">
        <w:rPr>
          <w:rFonts w:ascii="Times New Roman" w:hAnsi="Times New Roman" w:cs="Times New Roman"/>
          <w:sz w:val="28"/>
          <w:szCs w:val="28"/>
        </w:rPr>
        <w:t>Реализация результатов исследования</w:t>
      </w:r>
    </w:p>
    <w:p w14:paraId="7CA1520F" w14:textId="77777777" w:rsidR="00241298" w:rsidRPr="00347684" w:rsidRDefault="00241298" w:rsidP="00652ACE">
      <w:pPr>
        <w:spacing w:after="0" w:line="240" w:lineRule="auto"/>
        <w:ind w:firstLine="709"/>
        <w:jc w:val="both"/>
        <w:rPr>
          <w:rFonts w:ascii="Times New Roman" w:hAnsi="Times New Roman" w:cs="Times New Roman"/>
          <w:sz w:val="28"/>
          <w:szCs w:val="28"/>
          <w:lang w:val="kk-KZ"/>
        </w:rPr>
      </w:pPr>
    </w:p>
    <w:p w14:paraId="06DF7763" w14:textId="47DCCC95"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4.1 Сравнение электроимпульсного и ультразвукового глушителей</w:t>
      </w:r>
    </w:p>
    <w:p w14:paraId="2058DC13" w14:textId="77777777" w:rsidR="00846C4B" w:rsidRPr="00347684" w:rsidRDefault="00846C4B" w:rsidP="00652ACE">
      <w:pPr>
        <w:spacing w:after="0" w:line="240" w:lineRule="auto"/>
        <w:ind w:firstLine="709"/>
        <w:jc w:val="both"/>
        <w:rPr>
          <w:rFonts w:ascii="Times New Roman" w:hAnsi="Times New Roman" w:cs="Times New Roman"/>
          <w:sz w:val="28"/>
          <w:szCs w:val="28"/>
          <w:lang w:val="kk-KZ"/>
        </w:rPr>
      </w:pPr>
    </w:p>
    <w:p w14:paraId="45F3C125" w14:textId="31B91256"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Глушители, базирующиеся на принципах электроимпульсного и ультразвукового методов, представляют собой инновационные решения для улучшения </w:t>
      </w:r>
      <w:r w:rsidR="00283D44" w:rsidRPr="00347684">
        <w:rPr>
          <w:rFonts w:ascii="Times New Roman" w:hAnsi="Times New Roman" w:cs="Times New Roman"/>
          <w:sz w:val="28"/>
          <w:szCs w:val="28"/>
          <w:lang w:val="kk-KZ"/>
        </w:rPr>
        <w:t>степени</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очистки выхлопных газов и повышения эффективности</w:t>
      </w:r>
      <w:r w:rsidRPr="00347684">
        <w:rPr>
          <w:rFonts w:ascii="Times New Roman" w:hAnsi="Times New Roman" w:cs="Times New Roman"/>
          <w:sz w:val="28"/>
          <w:szCs w:val="28"/>
          <w:lang w:val="kk-KZ"/>
        </w:rPr>
        <w:t xml:space="preserve"> работы</w:t>
      </w:r>
      <w:r w:rsidR="00DA555A"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систем</w:t>
      </w:r>
      <w:r w:rsidRPr="00347684">
        <w:rPr>
          <w:rFonts w:ascii="Times New Roman" w:hAnsi="Times New Roman" w:cs="Times New Roman"/>
          <w:sz w:val="28"/>
          <w:szCs w:val="28"/>
          <w:lang w:val="kk-KZ"/>
        </w:rPr>
        <w:t>ы</w:t>
      </w:r>
      <w:r w:rsidRPr="00347684">
        <w:rPr>
          <w:rFonts w:ascii="Times New Roman" w:hAnsi="Times New Roman" w:cs="Times New Roman"/>
          <w:sz w:val="28"/>
          <w:szCs w:val="28"/>
        </w:rPr>
        <w:t xml:space="preserve"> </w:t>
      </w:r>
      <w:r w:rsidR="00DA555A" w:rsidRPr="00347684">
        <w:rPr>
          <w:rFonts w:ascii="Times New Roman" w:hAnsi="Times New Roman" w:cs="Times New Roman"/>
          <w:sz w:val="28"/>
          <w:szCs w:val="28"/>
          <w:lang w:val="kk-KZ"/>
        </w:rPr>
        <w:t>очистки (</w:t>
      </w:r>
      <w:r w:rsidRPr="00347684">
        <w:rPr>
          <w:rFonts w:ascii="Times New Roman" w:hAnsi="Times New Roman" w:cs="Times New Roman"/>
          <w:sz w:val="28"/>
          <w:szCs w:val="28"/>
        </w:rPr>
        <w:t>выпуска</w:t>
      </w:r>
      <w:r w:rsidR="00DA555A"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автомобилей. Для подтверждения целесообразности и потенциала применения электроимпульсных и ультразвуковых глушителей в автомобилях были проведены соответствующие экспериментальные исследования</w:t>
      </w:r>
      <w:r w:rsidRPr="00347684">
        <w:rPr>
          <w:rFonts w:ascii="Times New Roman" w:hAnsi="Times New Roman" w:cs="Times New Roman"/>
          <w:sz w:val="28"/>
          <w:szCs w:val="28"/>
          <w:lang w:val="kk-KZ"/>
        </w:rPr>
        <w:t>, представленные во 2 и 3 главах диссертации</w:t>
      </w:r>
      <w:r w:rsidRPr="00347684">
        <w:rPr>
          <w:rFonts w:ascii="Times New Roman" w:hAnsi="Times New Roman" w:cs="Times New Roman"/>
          <w:sz w:val="28"/>
          <w:szCs w:val="28"/>
        </w:rPr>
        <w:t xml:space="preserve">. Результаты этих исследований включают в себя </w:t>
      </w:r>
      <w:r w:rsidRPr="00347684">
        <w:rPr>
          <w:rFonts w:ascii="Times New Roman" w:hAnsi="Times New Roman" w:cs="Times New Roman"/>
          <w:sz w:val="28"/>
          <w:szCs w:val="28"/>
          <w:lang w:val="kk-KZ"/>
        </w:rPr>
        <w:t xml:space="preserve">получение </w:t>
      </w:r>
      <w:r w:rsidR="00283D44" w:rsidRPr="00347684">
        <w:rPr>
          <w:rFonts w:ascii="Times New Roman" w:hAnsi="Times New Roman" w:cs="Times New Roman"/>
          <w:sz w:val="28"/>
          <w:szCs w:val="28"/>
          <w:lang w:val="kk-KZ"/>
        </w:rPr>
        <w:t>значений показателя критерия оптимальности работы предлагаемых глушителей</w:t>
      </w:r>
      <w:r w:rsidRPr="00347684">
        <w:rPr>
          <w:rFonts w:ascii="Times New Roman" w:hAnsi="Times New Roman" w:cs="Times New Roman"/>
          <w:sz w:val="28"/>
          <w:szCs w:val="28"/>
        </w:rPr>
        <w:t>. Подробные выводы и данные экспериментов представлены в таблице 4.1.</w:t>
      </w:r>
      <w:r w:rsidRPr="00347684">
        <w:rPr>
          <w:rFonts w:ascii="Times New Roman" w:hAnsi="Times New Roman" w:cs="Times New Roman"/>
          <w:sz w:val="28"/>
          <w:szCs w:val="28"/>
          <w:lang w:val="kk-KZ"/>
        </w:rPr>
        <w:t xml:space="preserve"> Следует отметить, что экспериментальные исследования </w:t>
      </w:r>
      <w:r w:rsidR="00283D44" w:rsidRPr="00347684">
        <w:rPr>
          <w:rFonts w:ascii="Times New Roman" w:hAnsi="Times New Roman" w:cs="Times New Roman"/>
          <w:sz w:val="28"/>
          <w:szCs w:val="28"/>
          <w:lang w:val="kk-KZ"/>
        </w:rPr>
        <w:t>проведены</w:t>
      </w:r>
      <w:r w:rsidRPr="00347684">
        <w:rPr>
          <w:rFonts w:ascii="Times New Roman" w:hAnsi="Times New Roman" w:cs="Times New Roman"/>
          <w:sz w:val="28"/>
          <w:szCs w:val="28"/>
          <w:lang w:val="kk-KZ"/>
        </w:rPr>
        <w:t xml:space="preserve"> на дизельном двигателе автомобиля.</w:t>
      </w:r>
    </w:p>
    <w:p w14:paraId="33457A6A"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0B760369" w14:textId="199D43A9" w:rsidR="00652ACE" w:rsidRPr="00347684" w:rsidRDefault="00652ACE" w:rsidP="00652ACE">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4.1 – Результаты экспериментальных исследований по определению </w:t>
      </w:r>
      <w:r w:rsidR="00283D44" w:rsidRPr="00347684">
        <w:rPr>
          <w:rFonts w:ascii="Times New Roman" w:hAnsi="Times New Roman" w:cs="Times New Roman"/>
          <w:sz w:val="28"/>
          <w:szCs w:val="28"/>
          <w:lang w:val="kk-KZ"/>
        </w:rPr>
        <w:t xml:space="preserve">значений показателя критерия оптимальности </w:t>
      </w:r>
      <w:r w:rsidR="00812FD9" w:rsidRPr="00347684">
        <w:rPr>
          <w:rFonts w:ascii="Times New Roman" w:hAnsi="Times New Roman" w:cs="Times New Roman"/>
          <w:sz w:val="28"/>
          <w:szCs w:val="28"/>
          <w:lang w:val="kk-KZ"/>
        </w:rPr>
        <w:t xml:space="preserve">работы </w:t>
      </w:r>
      <w:r w:rsidRPr="00347684">
        <w:rPr>
          <w:rFonts w:ascii="Times New Roman" w:hAnsi="Times New Roman" w:cs="Times New Roman"/>
          <w:sz w:val="28"/>
          <w:szCs w:val="28"/>
          <w:lang w:val="kk-KZ"/>
        </w:rPr>
        <w:t>электроимпульсн</w:t>
      </w:r>
      <w:r w:rsidR="00283D44" w:rsidRPr="00347684">
        <w:rPr>
          <w:rFonts w:ascii="Times New Roman" w:hAnsi="Times New Roman" w:cs="Times New Roman"/>
          <w:sz w:val="28"/>
          <w:szCs w:val="28"/>
          <w:lang w:val="kk-KZ"/>
        </w:rPr>
        <w:t>ого</w:t>
      </w:r>
      <w:r w:rsidRPr="00347684">
        <w:rPr>
          <w:rFonts w:ascii="Times New Roman" w:hAnsi="Times New Roman" w:cs="Times New Roman"/>
          <w:sz w:val="28"/>
          <w:szCs w:val="28"/>
          <w:lang w:val="kk-KZ"/>
        </w:rPr>
        <w:t xml:space="preserve"> и ультразвуково</w:t>
      </w:r>
      <w:r w:rsidR="00283D44" w:rsidRPr="00347684">
        <w:rPr>
          <w:rFonts w:ascii="Times New Roman" w:hAnsi="Times New Roman" w:cs="Times New Roman"/>
          <w:sz w:val="28"/>
          <w:szCs w:val="28"/>
          <w:lang w:val="kk-KZ"/>
        </w:rPr>
        <w:t>го</w:t>
      </w:r>
      <w:r w:rsidRPr="00347684">
        <w:rPr>
          <w:rFonts w:ascii="Times New Roman" w:hAnsi="Times New Roman" w:cs="Times New Roman"/>
          <w:sz w:val="28"/>
          <w:szCs w:val="28"/>
          <w:lang w:val="kk-KZ"/>
        </w:rPr>
        <w:t xml:space="preserve"> глушител</w:t>
      </w:r>
      <w:r w:rsidR="00283D44" w:rsidRPr="00347684">
        <w:rPr>
          <w:rFonts w:ascii="Times New Roman" w:hAnsi="Times New Roman" w:cs="Times New Roman"/>
          <w:sz w:val="28"/>
          <w:szCs w:val="28"/>
          <w:lang w:val="kk-KZ"/>
        </w:rPr>
        <w:t>ей</w:t>
      </w:r>
      <w:r w:rsidRPr="00347684">
        <w:rPr>
          <w:rFonts w:ascii="Times New Roman" w:hAnsi="Times New Roman" w:cs="Times New Roman"/>
          <w:sz w:val="28"/>
          <w:szCs w:val="28"/>
          <w:lang w:val="kk-KZ"/>
        </w:rPr>
        <w:t xml:space="preserve"> дизельного двигателя</w:t>
      </w:r>
    </w:p>
    <w:tbl>
      <w:tblPr>
        <w:tblStyle w:val="a3"/>
        <w:tblW w:w="0" w:type="auto"/>
        <w:tblLook w:val="04A0" w:firstRow="1" w:lastRow="0" w:firstColumn="1" w:lastColumn="0" w:noHBand="0" w:noVBand="1"/>
      </w:tblPr>
      <w:tblGrid>
        <w:gridCol w:w="3101"/>
        <w:gridCol w:w="2146"/>
        <w:gridCol w:w="2146"/>
        <w:gridCol w:w="2148"/>
      </w:tblGrid>
      <w:tr w:rsidR="00347684" w:rsidRPr="00347684" w14:paraId="1E5AD3EB" w14:textId="77777777" w:rsidTr="00283D44">
        <w:trPr>
          <w:trHeight w:val="378"/>
        </w:trPr>
        <w:tc>
          <w:tcPr>
            <w:tcW w:w="3101" w:type="dxa"/>
            <w:vMerge w:val="restart"/>
          </w:tcPr>
          <w:p w14:paraId="496D90E3" w14:textId="77777777" w:rsidR="00652ACE" w:rsidRPr="00347684" w:rsidRDefault="00652ACE"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Вид глушителя</w:t>
            </w:r>
          </w:p>
        </w:tc>
        <w:tc>
          <w:tcPr>
            <w:tcW w:w="2146" w:type="dxa"/>
          </w:tcPr>
          <w:p w14:paraId="0B5C21B8"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78,5 рад/с</w:t>
            </w:r>
          </w:p>
          <w:p w14:paraId="68864DB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(750 об/мин) </w:t>
            </w:r>
          </w:p>
        </w:tc>
        <w:tc>
          <w:tcPr>
            <w:tcW w:w="2146" w:type="dxa"/>
          </w:tcPr>
          <w:p w14:paraId="0361007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99,5 рад/с</w:t>
            </w:r>
          </w:p>
          <w:p w14:paraId="3B5C710F"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(950 об/мин)</w:t>
            </w:r>
          </w:p>
        </w:tc>
        <w:tc>
          <w:tcPr>
            <w:tcW w:w="2146" w:type="dxa"/>
          </w:tcPr>
          <w:p w14:paraId="646A2862"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130,9 рад/с</w:t>
            </w:r>
          </w:p>
          <w:p w14:paraId="579C32EF"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(1250 об/мин)</w:t>
            </w:r>
          </w:p>
        </w:tc>
      </w:tr>
      <w:tr w:rsidR="00347684" w:rsidRPr="00347684" w14:paraId="033B10E6" w14:textId="77777777" w:rsidTr="00241298">
        <w:trPr>
          <w:trHeight w:val="230"/>
        </w:trPr>
        <w:tc>
          <w:tcPr>
            <w:tcW w:w="3101" w:type="dxa"/>
            <w:vMerge/>
          </w:tcPr>
          <w:p w14:paraId="1D8090BA" w14:textId="77777777" w:rsidR="00652ACE" w:rsidRPr="00347684" w:rsidRDefault="00652ACE" w:rsidP="00B60C97">
            <w:pPr>
              <w:jc w:val="both"/>
              <w:rPr>
                <w:rFonts w:ascii="Times New Roman" w:hAnsi="Times New Roman" w:cs="Times New Roman"/>
                <w:sz w:val="24"/>
                <w:szCs w:val="24"/>
                <w:lang w:val="kk-KZ"/>
              </w:rPr>
            </w:pPr>
          </w:p>
        </w:tc>
        <w:tc>
          <w:tcPr>
            <w:tcW w:w="6440" w:type="dxa"/>
            <w:gridSpan w:val="3"/>
          </w:tcPr>
          <w:p w14:paraId="683CE571" w14:textId="412CF305" w:rsidR="00652ACE" w:rsidRPr="00347684" w:rsidRDefault="00283D44" w:rsidP="00283D44">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Показатели критерия оптимальности</w:t>
            </w:r>
            <w:r w:rsidR="00652ACE" w:rsidRPr="00347684">
              <w:rPr>
                <w:rFonts w:ascii="Times New Roman" w:hAnsi="Times New Roman" w:cs="Times New Roman"/>
                <w:sz w:val="24"/>
                <w:szCs w:val="24"/>
                <w:lang w:val="kk-KZ"/>
              </w:rPr>
              <w:t xml:space="preserve"> (</w:t>
            </w:r>
            <w:r w:rsidR="00652ACE" w:rsidRPr="00347684">
              <w:rPr>
                <w:rFonts w:ascii="Times New Roman" w:hAnsi="Times New Roman" w:cs="Times New Roman"/>
                <w:i/>
                <w:iCs/>
                <w:sz w:val="24"/>
                <w:szCs w:val="24"/>
                <w:lang w:val="en-US"/>
              </w:rPr>
              <w:t>D</w:t>
            </w:r>
            <w:r w:rsidR="00652ACE" w:rsidRPr="00347684">
              <w:rPr>
                <w:rFonts w:ascii="Times New Roman" w:hAnsi="Times New Roman" w:cs="Times New Roman"/>
                <w:i/>
                <w:iCs/>
                <w:sz w:val="24"/>
                <w:szCs w:val="24"/>
                <w:vertAlign w:val="subscript"/>
              </w:rPr>
              <w:t>2</w:t>
            </w:r>
            <w:r w:rsidR="00652ACE" w:rsidRPr="00347684">
              <w:rPr>
                <w:rFonts w:ascii="Times New Roman" w:hAnsi="Times New Roman" w:cs="Times New Roman"/>
                <w:i/>
                <w:iCs/>
                <w:sz w:val="24"/>
                <w:szCs w:val="24"/>
              </w:rPr>
              <w:t>/</w:t>
            </w:r>
            <w:r w:rsidR="00652ACE" w:rsidRPr="00347684">
              <w:rPr>
                <w:rFonts w:ascii="Times New Roman" w:hAnsi="Times New Roman" w:cs="Times New Roman"/>
                <w:i/>
                <w:iCs/>
                <w:sz w:val="24"/>
                <w:szCs w:val="24"/>
                <w:lang w:val="en-US"/>
              </w:rPr>
              <w:t>D</w:t>
            </w:r>
            <w:r w:rsidR="00652ACE" w:rsidRPr="00347684">
              <w:rPr>
                <w:rFonts w:ascii="Times New Roman" w:hAnsi="Times New Roman" w:cs="Times New Roman"/>
                <w:i/>
                <w:iCs/>
                <w:sz w:val="24"/>
                <w:szCs w:val="24"/>
                <w:vertAlign w:val="subscript"/>
              </w:rPr>
              <w:t>1</w:t>
            </w:r>
            <w:r w:rsidR="00652ACE" w:rsidRPr="00347684">
              <w:rPr>
                <w:rFonts w:ascii="Times New Roman" w:hAnsi="Times New Roman" w:cs="Times New Roman"/>
                <w:sz w:val="24"/>
                <w:szCs w:val="24"/>
              </w:rPr>
              <w:t>)</w:t>
            </w:r>
          </w:p>
        </w:tc>
      </w:tr>
      <w:tr w:rsidR="00347684" w:rsidRPr="00347684" w14:paraId="6ABB2890" w14:textId="77777777" w:rsidTr="00241298">
        <w:trPr>
          <w:trHeight w:val="208"/>
        </w:trPr>
        <w:tc>
          <w:tcPr>
            <w:tcW w:w="3101" w:type="dxa"/>
          </w:tcPr>
          <w:p w14:paraId="0C03E9CD" w14:textId="77777777" w:rsidR="00652ACE" w:rsidRPr="00347684" w:rsidRDefault="00652ACE"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Электроимпульсный</w:t>
            </w:r>
          </w:p>
        </w:tc>
        <w:tc>
          <w:tcPr>
            <w:tcW w:w="2146" w:type="dxa"/>
          </w:tcPr>
          <w:p w14:paraId="0D2D1154"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0,9</w:t>
            </w:r>
          </w:p>
        </w:tc>
        <w:tc>
          <w:tcPr>
            <w:tcW w:w="2146" w:type="dxa"/>
          </w:tcPr>
          <w:p w14:paraId="14FE824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0,85</w:t>
            </w:r>
          </w:p>
        </w:tc>
        <w:tc>
          <w:tcPr>
            <w:tcW w:w="2146" w:type="dxa"/>
          </w:tcPr>
          <w:p w14:paraId="02D97070"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0,74</w:t>
            </w:r>
          </w:p>
        </w:tc>
      </w:tr>
      <w:tr w:rsidR="00652ACE" w:rsidRPr="00347684" w14:paraId="30F652A1" w14:textId="77777777" w:rsidTr="00241298">
        <w:trPr>
          <w:trHeight w:val="213"/>
        </w:trPr>
        <w:tc>
          <w:tcPr>
            <w:tcW w:w="3101" w:type="dxa"/>
          </w:tcPr>
          <w:p w14:paraId="29101F24"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Ультразвуковой</w:t>
            </w:r>
          </w:p>
        </w:tc>
        <w:tc>
          <w:tcPr>
            <w:tcW w:w="2146" w:type="dxa"/>
          </w:tcPr>
          <w:p w14:paraId="6A877819"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0,83</w:t>
            </w:r>
          </w:p>
        </w:tc>
        <w:tc>
          <w:tcPr>
            <w:tcW w:w="2146" w:type="dxa"/>
          </w:tcPr>
          <w:p w14:paraId="6A1756F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0,8</w:t>
            </w:r>
          </w:p>
        </w:tc>
        <w:tc>
          <w:tcPr>
            <w:tcW w:w="2146" w:type="dxa"/>
          </w:tcPr>
          <w:p w14:paraId="1C70DDB6"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0,85</w:t>
            </w:r>
          </w:p>
        </w:tc>
      </w:tr>
    </w:tbl>
    <w:p w14:paraId="74CCB736"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6C9D92D1" w14:textId="4B8F0495"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На основе полученных результатов была построена диаграмма изменения </w:t>
      </w:r>
      <w:r w:rsidR="00283D44" w:rsidRPr="00347684">
        <w:rPr>
          <w:rFonts w:ascii="Times New Roman" w:hAnsi="Times New Roman" w:cs="Times New Roman"/>
          <w:sz w:val="28"/>
          <w:szCs w:val="28"/>
          <w:lang w:val="kk-KZ"/>
        </w:rPr>
        <w:t>показателей критерия оптимальности (</w:t>
      </w:r>
      <w:r w:rsidR="00283D44" w:rsidRPr="00347684">
        <w:rPr>
          <w:rFonts w:ascii="Times New Roman" w:hAnsi="Times New Roman" w:cs="Times New Roman"/>
          <w:i/>
          <w:iCs/>
          <w:sz w:val="28"/>
          <w:szCs w:val="28"/>
          <w:lang w:val="en-US"/>
        </w:rPr>
        <w:t>D</w:t>
      </w:r>
      <w:r w:rsidR="00283D44" w:rsidRPr="00347684">
        <w:rPr>
          <w:rFonts w:ascii="Times New Roman" w:hAnsi="Times New Roman" w:cs="Times New Roman"/>
          <w:i/>
          <w:iCs/>
          <w:sz w:val="28"/>
          <w:szCs w:val="28"/>
          <w:vertAlign w:val="subscript"/>
        </w:rPr>
        <w:t>2</w:t>
      </w:r>
      <w:r w:rsidR="00283D44" w:rsidRPr="00347684">
        <w:rPr>
          <w:rFonts w:ascii="Times New Roman" w:hAnsi="Times New Roman" w:cs="Times New Roman"/>
          <w:i/>
          <w:iCs/>
          <w:sz w:val="28"/>
          <w:szCs w:val="28"/>
        </w:rPr>
        <w:t>/</w:t>
      </w:r>
      <w:r w:rsidR="00283D44" w:rsidRPr="00347684">
        <w:rPr>
          <w:rFonts w:ascii="Times New Roman" w:hAnsi="Times New Roman" w:cs="Times New Roman"/>
          <w:i/>
          <w:iCs/>
          <w:sz w:val="28"/>
          <w:szCs w:val="28"/>
          <w:lang w:val="en-US"/>
        </w:rPr>
        <w:t>D</w:t>
      </w:r>
      <w:r w:rsidR="00283D44" w:rsidRPr="00347684">
        <w:rPr>
          <w:rFonts w:ascii="Times New Roman" w:hAnsi="Times New Roman" w:cs="Times New Roman"/>
          <w:i/>
          <w:iCs/>
          <w:sz w:val="28"/>
          <w:szCs w:val="28"/>
          <w:vertAlign w:val="subscript"/>
        </w:rPr>
        <w:t>1</w:t>
      </w:r>
      <w:r w:rsidR="00283D44" w:rsidRPr="00347684">
        <w:rPr>
          <w:rFonts w:ascii="Times New Roman" w:hAnsi="Times New Roman" w:cs="Times New Roman"/>
          <w:sz w:val="28"/>
          <w:szCs w:val="28"/>
        </w:rPr>
        <w:t>)</w:t>
      </w:r>
      <w:r w:rsidR="00283D44" w:rsidRPr="00347684">
        <w:rPr>
          <w:rFonts w:ascii="Times New Roman" w:hAnsi="Times New Roman" w:cs="Times New Roman"/>
          <w:sz w:val="24"/>
          <w:szCs w:val="24"/>
          <w:lang w:val="kk-KZ"/>
        </w:rPr>
        <w:t xml:space="preserve"> </w:t>
      </w:r>
      <w:r w:rsidRPr="00347684">
        <w:rPr>
          <w:rFonts w:ascii="Times New Roman" w:hAnsi="Times New Roman" w:cs="Times New Roman"/>
          <w:sz w:val="28"/>
          <w:szCs w:val="28"/>
          <w:lang w:val="kk-KZ"/>
        </w:rPr>
        <w:t>в электроимпульсном и ультразвуковом глушителях дизельного двигателя (рисунок 4.1).</w:t>
      </w:r>
    </w:p>
    <w:p w14:paraId="74165408"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17A2BDB4" w14:textId="77777777" w:rsidR="00652ACE" w:rsidRPr="00347684" w:rsidRDefault="00652ACE" w:rsidP="00652ACE">
      <w:pPr>
        <w:spacing w:after="0" w:line="240" w:lineRule="auto"/>
        <w:ind w:firstLine="454"/>
        <w:jc w:val="center"/>
        <w:rPr>
          <w:rFonts w:ascii="Times New Roman" w:hAnsi="Times New Roman" w:cs="Times New Roman"/>
          <w:sz w:val="28"/>
          <w:szCs w:val="28"/>
          <w:lang w:val="kk-KZ"/>
        </w:rPr>
      </w:pPr>
      <w:r w:rsidRPr="00347684">
        <w:rPr>
          <w:noProof/>
          <w:lang w:eastAsia="ru-RU"/>
        </w:rPr>
        <w:drawing>
          <wp:inline distT="0" distB="0" distL="0" distR="0" wp14:anchorId="23BC73A5" wp14:editId="21A340AF">
            <wp:extent cx="5323438" cy="2209046"/>
            <wp:effectExtent l="0" t="0" r="10795" b="1270"/>
            <wp:docPr id="2070" name="Диаграмма 207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B332AF5-F622-4D33-AB93-D9D914A2D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9547389"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17E1441C" w14:textId="2FDF27FC" w:rsidR="00652ACE" w:rsidRPr="00347684" w:rsidRDefault="00652ACE" w:rsidP="00652ACE">
      <w:pPr>
        <w:spacing w:after="0" w:line="240" w:lineRule="auto"/>
        <w:ind w:firstLine="454"/>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4.1 – Результаты экспериментальных исследований по определению соотношения показателей дымности газа в электроимпульсном и ультразвуковом глушителях дизельного двигателя</w:t>
      </w:r>
    </w:p>
    <w:p w14:paraId="37FEAAE2" w14:textId="4BC23473" w:rsidR="00652ACE" w:rsidRPr="00347684" w:rsidRDefault="00652ACE" w:rsidP="001D1F1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Согласно результатам экспериментальных исследований следует, что с последующим увеличением угловой скорости вращения коленчатого вала двигателя у электроимпульсного глушителя наблюдается </w:t>
      </w:r>
      <w:r w:rsidR="009E3B71" w:rsidRPr="00347684">
        <w:rPr>
          <w:rFonts w:ascii="Times New Roman" w:hAnsi="Times New Roman" w:cs="Times New Roman"/>
          <w:sz w:val="28"/>
          <w:szCs w:val="28"/>
          <w:lang w:val="kk-KZ"/>
        </w:rPr>
        <w:t>постепенное</w:t>
      </w:r>
      <w:r w:rsidRPr="00347684">
        <w:rPr>
          <w:rFonts w:ascii="Times New Roman" w:hAnsi="Times New Roman" w:cs="Times New Roman"/>
          <w:sz w:val="28"/>
          <w:szCs w:val="28"/>
          <w:lang w:val="kk-KZ"/>
        </w:rPr>
        <w:t xml:space="preserve"> уменьшение </w:t>
      </w:r>
      <w:r w:rsidR="00283D44" w:rsidRPr="00347684">
        <w:rPr>
          <w:rFonts w:ascii="Times New Roman" w:hAnsi="Times New Roman" w:cs="Times New Roman"/>
          <w:sz w:val="28"/>
          <w:szCs w:val="28"/>
          <w:lang w:val="kk-KZ"/>
        </w:rPr>
        <w:t>значений показателя критерия оптимальности</w:t>
      </w:r>
      <w:r w:rsidRPr="00347684">
        <w:rPr>
          <w:rFonts w:ascii="Times New Roman" w:hAnsi="Times New Roman" w:cs="Times New Roman"/>
          <w:sz w:val="28"/>
          <w:szCs w:val="28"/>
          <w:lang w:val="kk-KZ"/>
        </w:rPr>
        <w:t xml:space="preserve"> и при угловой скорости 130,9 рад/с его значение составило 0,74, что значительно меньше чем у ультразвукового глушителя.</w:t>
      </w:r>
      <w:r w:rsidR="009E3B71" w:rsidRPr="00347684">
        <w:rPr>
          <w:rFonts w:ascii="Times New Roman" w:hAnsi="Times New Roman" w:cs="Times New Roman"/>
          <w:sz w:val="28"/>
          <w:szCs w:val="28"/>
          <w:lang w:val="kk-KZ"/>
        </w:rPr>
        <w:t xml:space="preserve"> </w:t>
      </w:r>
      <w:r w:rsidR="00E112DA" w:rsidRPr="00347684">
        <w:rPr>
          <w:rFonts w:ascii="Times New Roman" w:hAnsi="Times New Roman" w:cs="Times New Roman"/>
          <w:sz w:val="28"/>
          <w:szCs w:val="28"/>
          <w:lang w:val="kk-KZ"/>
        </w:rPr>
        <w:t>Также</w:t>
      </w:r>
      <w:r w:rsidR="009E3B71" w:rsidRPr="00347684">
        <w:rPr>
          <w:rFonts w:ascii="Times New Roman" w:hAnsi="Times New Roman" w:cs="Times New Roman"/>
          <w:sz w:val="28"/>
          <w:szCs w:val="28"/>
          <w:lang w:val="kk-KZ"/>
        </w:rPr>
        <w:t xml:space="preserve"> у ультразвукового глушителя наблюдается более переменчивая картина в изменении показателя критерия оптимальности. Если на начальных значениях угловой скорости показатели критерия оптимальности уменьшаются, то на следующем значении </w:t>
      </w:r>
      <w:r w:rsidR="00E112DA" w:rsidRPr="00347684">
        <w:rPr>
          <w:rFonts w:ascii="Times New Roman" w:hAnsi="Times New Roman" w:cs="Times New Roman"/>
          <w:sz w:val="28"/>
          <w:szCs w:val="28"/>
          <w:lang w:val="kk-KZ"/>
        </w:rPr>
        <w:t>угловой скорости он</w:t>
      </w:r>
      <w:r w:rsidR="009E3B71" w:rsidRPr="00347684">
        <w:rPr>
          <w:rFonts w:ascii="Times New Roman" w:hAnsi="Times New Roman" w:cs="Times New Roman"/>
          <w:sz w:val="28"/>
          <w:szCs w:val="28"/>
          <w:lang w:val="kk-KZ"/>
        </w:rPr>
        <w:t xml:space="preserve"> увеличивается и становится больше чем у электроимпульсного глушителя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Такой результат объясняется тем, </w:t>
      </w:r>
      <w:r w:rsidR="001D1F12" w:rsidRPr="00347684">
        <w:rPr>
          <w:rFonts w:ascii="Times New Roman" w:hAnsi="Times New Roman" w:cs="Times New Roman"/>
          <w:sz w:val="28"/>
          <w:szCs w:val="28"/>
          <w:lang w:val="kk-KZ"/>
        </w:rPr>
        <w:t>что э</w:t>
      </w:r>
      <w:r w:rsidR="001D1F12" w:rsidRPr="00347684">
        <w:rPr>
          <w:rFonts w:ascii="Times New Roman" w:hAnsi="Times New Roman" w:cs="Times New Roman"/>
          <w:sz w:val="28"/>
          <w:szCs w:val="28"/>
        </w:rPr>
        <w:t xml:space="preserve">лектроимпульсный </w:t>
      </w:r>
      <w:r w:rsidR="001D1F12" w:rsidRPr="00347684">
        <w:rPr>
          <w:rFonts w:ascii="Times New Roman" w:hAnsi="Times New Roman" w:cs="Times New Roman"/>
          <w:sz w:val="28"/>
          <w:szCs w:val="28"/>
          <w:lang w:val="kk-KZ"/>
        </w:rPr>
        <w:t>глушитель</w:t>
      </w:r>
      <w:r w:rsidR="001D1F12" w:rsidRPr="00347684">
        <w:rPr>
          <w:rFonts w:ascii="Times New Roman" w:hAnsi="Times New Roman" w:cs="Times New Roman"/>
          <w:sz w:val="28"/>
          <w:szCs w:val="28"/>
        </w:rPr>
        <w:t xml:space="preserve"> обладает </w:t>
      </w:r>
      <w:r w:rsidR="00812FD9" w:rsidRPr="00347684">
        <w:rPr>
          <w:rFonts w:ascii="Times New Roman" w:hAnsi="Times New Roman" w:cs="Times New Roman"/>
          <w:sz w:val="28"/>
          <w:szCs w:val="28"/>
          <w:lang w:val="kk-KZ"/>
        </w:rPr>
        <w:t xml:space="preserve">более который </w:t>
      </w:r>
      <w:r w:rsidR="001D1F12" w:rsidRPr="00347684">
        <w:rPr>
          <w:rFonts w:ascii="Times New Roman" w:hAnsi="Times New Roman" w:cs="Times New Roman"/>
          <w:sz w:val="28"/>
          <w:szCs w:val="28"/>
        </w:rPr>
        <w:t>позволяет эффективно ионизировать газ</w:t>
      </w:r>
      <w:r w:rsidR="00812FD9" w:rsidRPr="00347684">
        <w:rPr>
          <w:rFonts w:ascii="Times New Roman" w:hAnsi="Times New Roman" w:cs="Times New Roman"/>
          <w:sz w:val="28"/>
          <w:szCs w:val="28"/>
          <w:lang w:val="kk-KZ"/>
        </w:rPr>
        <w:t xml:space="preserve">, расщиплять и </w:t>
      </w:r>
      <w:r w:rsidR="001D1F12" w:rsidRPr="00347684">
        <w:rPr>
          <w:rFonts w:ascii="Times New Roman" w:hAnsi="Times New Roman" w:cs="Times New Roman"/>
          <w:sz w:val="28"/>
          <w:szCs w:val="28"/>
        </w:rPr>
        <w:t xml:space="preserve">агломерировать </w:t>
      </w:r>
      <w:r w:rsidR="00812FD9" w:rsidRPr="00347684">
        <w:rPr>
          <w:rFonts w:ascii="Times New Roman" w:hAnsi="Times New Roman" w:cs="Times New Roman"/>
          <w:sz w:val="28"/>
          <w:szCs w:val="28"/>
          <w:lang w:val="kk-KZ"/>
        </w:rPr>
        <w:t xml:space="preserve">его </w:t>
      </w:r>
      <w:r w:rsidR="001D1F12" w:rsidRPr="00347684">
        <w:rPr>
          <w:rFonts w:ascii="Times New Roman" w:hAnsi="Times New Roman" w:cs="Times New Roman"/>
          <w:sz w:val="28"/>
          <w:szCs w:val="28"/>
        </w:rPr>
        <w:t xml:space="preserve">частицы, что способствует их </w:t>
      </w:r>
      <w:r w:rsidR="00812FD9" w:rsidRPr="00347684">
        <w:rPr>
          <w:rFonts w:ascii="Times New Roman" w:hAnsi="Times New Roman" w:cs="Times New Roman"/>
          <w:sz w:val="28"/>
          <w:szCs w:val="28"/>
          <w:lang w:val="kk-KZ"/>
        </w:rPr>
        <w:t xml:space="preserve">мгновенному </w:t>
      </w:r>
      <w:r w:rsidR="001D1F12" w:rsidRPr="00347684">
        <w:rPr>
          <w:rFonts w:ascii="Times New Roman" w:hAnsi="Times New Roman" w:cs="Times New Roman"/>
          <w:sz w:val="28"/>
          <w:szCs w:val="28"/>
        </w:rPr>
        <w:t>удалению из газового потока.</w:t>
      </w:r>
      <w:r w:rsidR="001D1F12" w:rsidRPr="00347684">
        <w:rPr>
          <w:rFonts w:ascii="Times New Roman" w:hAnsi="Times New Roman" w:cs="Times New Roman"/>
          <w:sz w:val="28"/>
          <w:szCs w:val="28"/>
          <w:lang w:val="kk-KZ"/>
        </w:rPr>
        <w:t xml:space="preserve"> За счет ионизации потока газа и последующе</w:t>
      </w:r>
      <w:r w:rsidR="00C7057A" w:rsidRPr="00347684">
        <w:rPr>
          <w:rFonts w:ascii="Times New Roman" w:hAnsi="Times New Roman" w:cs="Times New Roman"/>
          <w:sz w:val="28"/>
          <w:szCs w:val="28"/>
          <w:lang w:val="kk-KZ"/>
        </w:rPr>
        <w:t>го</w:t>
      </w:r>
      <w:r w:rsidR="001D1F12" w:rsidRPr="00347684">
        <w:rPr>
          <w:rFonts w:ascii="Times New Roman" w:hAnsi="Times New Roman" w:cs="Times New Roman"/>
          <w:sz w:val="28"/>
          <w:szCs w:val="28"/>
          <w:lang w:val="kk-KZ"/>
        </w:rPr>
        <w:t xml:space="preserve"> его электрокоагуляции процесс очистки проходит стабильно и плавномерно, </w:t>
      </w:r>
      <w:r w:rsidR="00E112DA" w:rsidRPr="00347684">
        <w:rPr>
          <w:rFonts w:ascii="Times New Roman" w:hAnsi="Times New Roman" w:cs="Times New Roman"/>
          <w:sz w:val="28"/>
          <w:szCs w:val="28"/>
          <w:lang w:val="kk-KZ"/>
        </w:rPr>
        <w:t>тем самым г</w:t>
      </w:r>
      <w:r w:rsidR="001D1F12" w:rsidRPr="00347684">
        <w:rPr>
          <w:rFonts w:ascii="Times New Roman" w:hAnsi="Times New Roman" w:cs="Times New Roman"/>
          <w:sz w:val="28"/>
          <w:szCs w:val="28"/>
          <w:lang w:val="kk-KZ"/>
        </w:rPr>
        <w:t>арантиру</w:t>
      </w:r>
      <w:r w:rsidR="00E112DA" w:rsidRPr="00347684">
        <w:rPr>
          <w:rFonts w:ascii="Times New Roman" w:hAnsi="Times New Roman" w:cs="Times New Roman"/>
          <w:sz w:val="28"/>
          <w:szCs w:val="28"/>
          <w:lang w:val="kk-KZ"/>
        </w:rPr>
        <w:t>я</w:t>
      </w:r>
      <w:r w:rsidR="001D1F12" w:rsidRPr="00347684">
        <w:rPr>
          <w:rFonts w:ascii="Times New Roman" w:hAnsi="Times New Roman" w:cs="Times New Roman"/>
          <w:sz w:val="28"/>
          <w:szCs w:val="28"/>
          <w:lang w:val="kk-KZ"/>
        </w:rPr>
        <w:t xml:space="preserve"> эффективную и устойчивую работу глушителя. </w:t>
      </w:r>
    </w:p>
    <w:p w14:paraId="50FCFA6D" w14:textId="74630F1E" w:rsidR="00C7057A" w:rsidRPr="00347684" w:rsidRDefault="001D1F12" w:rsidP="00C7057A">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В ультразвуковом глушителе </w:t>
      </w:r>
      <w:r w:rsidR="00C7057A" w:rsidRPr="00347684">
        <w:rPr>
          <w:rFonts w:ascii="Times New Roman" w:hAnsi="Times New Roman" w:cs="Times New Roman"/>
          <w:sz w:val="28"/>
          <w:szCs w:val="28"/>
          <w:lang w:val="kk-KZ"/>
        </w:rPr>
        <w:t xml:space="preserve">с последующим увеличением угловой скорости двигателя увеличивается скорость потока газа. Чем выше скорость газа, тем меньше времени имеется для </w:t>
      </w:r>
      <w:r w:rsidR="00E112DA" w:rsidRPr="00347684">
        <w:rPr>
          <w:rFonts w:ascii="Times New Roman" w:hAnsi="Times New Roman" w:cs="Times New Roman"/>
          <w:sz w:val="28"/>
          <w:szCs w:val="28"/>
          <w:lang w:val="kk-KZ"/>
        </w:rPr>
        <w:t>образования процесса</w:t>
      </w:r>
      <w:r w:rsidR="00C7057A" w:rsidRPr="00347684">
        <w:rPr>
          <w:rFonts w:ascii="Times New Roman" w:hAnsi="Times New Roman" w:cs="Times New Roman"/>
          <w:sz w:val="28"/>
          <w:szCs w:val="28"/>
          <w:lang w:val="kk-KZ"/>
        </w:rPr>
        <w:t xml:space="preserve"> коагуляции</w:t>
      </w:r>
      <w:r w:rsidR="00E112DA" w:rsidRPr="00347684">
        <w:rPr>
          <w:rFonts w:ascii="Times New Roman" w:hAnsi="Times New Roman" w:cs="Times New Roman"/>
          <w:sz w:val="28"/>
          <w:szCs w:val="28"/>
          <w:lang w:val="kk-KZ"/>
        </w:rPr>
        <w:t xml:space="preserve"> </w:t>
      </w:r>
      <w:r w:rsidR="00C7057A" w:rsidRPr="00347684">
        <w:rPr>
          <w:rFonts w:ascii="Times New Roman" w:hAnsi="Times New Roman" w:cs="Times New Roman"/>
          <w:sz w:val="28"/>
          <w:szCs w:val="28"/>
          <w:lang w:val="kk-KZ"/>
        </w:rPr>
        <w:t xml:space="preserve">частиц. Это связано с тем, что чем быстрее движется газ, тем быстрее происходит перемещение частиц в потоке, и, следовательно, меньше времени они проводят в контакте друг с другом. </w:t>
      </w:r>
      <w:r w:rsidR="00194392" w:rsidRPr="00347684">
        <w:rPr>
          <w:rFonts w:ascii="Times New Roman" w:hAnsi="Times New Roman" w:cs="Times New Roman"/>
          <w:sz w:val="28"/>
          <w:szCs w:val="28"/>
          <w:lang w:val="kk-KZ"/>
        </w:rPr>
        <w:t xml:space="preserve">Таким образом, в рамках проведенных экспериментов и полученных результатов на дизельном двигателе, электроимпульсный глушитель обеспечивает более стабильные показатели очистки газа при различных значениях угловой скорости. </w:t>
      </w:r>
      <w:r w:rsidR="00C7057A" w:rsidRPr="00347684">
        <w:rPr>
          <w:rFonts w:ascii="Times New Roman" w:hAnsi="Times New Roman" w:cs="Times New Roman"/>
          <w:sz w:val="28"/>
          <w:szCs w:val="28"/>
        </w:rPr>
        <w:t xml:space="preserve">Однако с учетом соответствующей </w:t>
      </w:r>
      <w:r w:rsidR="00426489" w:rsidRPr="00347684">
        <w:rPr>
          <w:rFonts w:ascii="Times New Roman" w:hAnsi="Times New Roman" w:cs="Times New Roman"/>
          <w:sz w:val="28"/>
          <w:szCs w:val="28"/>
          <w:lang w:val="kk-KZ"/>
        </w:rPr>
        <w:t>регулировки значений</w:t>
      </w:r>
      <w:r w:rsidR="00C7057A" w:rsidRPr="00347684">
        <w:rPr>
          <w:rFonts w:ascii="Times New Roman" w:hAnsi="Times New Roman" w:cs="Times New Roman"/>
          <w:sz w:val="28"/>
          <w:szCs w:val="28"/>
        </w:rPr>
        <w:t xml:space="preserve"> </w:t>
      </w:r>
      <w:r w:rsidR="00426489" w:rsidRPr="00347684">
        <w:rPr>
          <w:rFonts w:ascii="Times New Roman" w:hAnsi="Times New Roman" w:cs="Times New Roman"/>
          <w:sz w:val="28"/>
          <w:szCs w:val="28"/>
          <w:lang w:val="kk-KZ"/>
        </w:rPr>
        <w:t>частоты ультразвука</w:t>
      </w:r>
      <w:r w:rsidR="00C7057A" w:rsidRPr="00347684">
        <w:rPr>
          <w:rFonts w:ascii="Times New Roman" w:hAnsi="Times New Roman" w:cs="Times New Roman"/>
          <w:sz w:val="28"/>
          <w:szCs w:val="28"/>
        </w:rPr>
        <w:t xml:space="preserve"> </w:t>
      </w:r>
      <w:r w:rsidR="00E112DA" w:rsidRPr="00347684">
        <w:rPr>
          <w:rFonts w:ascii="Times New Roman" w:hAnsi="Times New Roman" w:cs="Times New Roman"/>
          <w:sz w:val="28"/>
          <w:szCs w:val="28"/>
          <w:lang w:val="kk-KZ"/>
        </w:rPr>
        <w:t>от изменения</w:t>
      </w:r>
      <w:r w:rsidR="00426489" w:rsidRPr="00347684">
        <w:rPr>
          <w:rFonts w:ascii="Times New Roman" w:hAnsi="Times New Roman" w:cs="Times New Roman"/>
          <w:sz w:val="28"/>
          <w:szCs w:val="28"/>
          <w:lang w:val="kk-KZ"/>
        </w:rPr>
        <w:t xml:space="preserve"> угловой скорости вращения коленчатого вала двигателя</w:t>
      </w:r>
      <w:r w:rsidR="00C7057A" w:rsidRPr="00347684">
        <w:rPr>
          <w:rFonts w:ascii="Times New Roman" w:hAnsi="Times New Roman" w:cs="Times New Roman"/>
          <w:sz w:val="28"/>
          <w:szCs w:val="28"/>
        </w:rPr>
        <w:t xml:space="preserve">, возможно достижение эффективной очистки </w:t>
      </w:r>
      <w:r w:rsidR="00426489" w:rsidRPr="00347684">
        <w:rPr>
          <w:rFonts w:ascii="Times New Roman" w:hAnsi="Times New Roman" w:cs="Times New Roman"/>
          <w:sz w:val="28"/>
          <w:szCs w:val="28"/>
          <w:lang w:val="kk-KZ"/>
        </w:rPr>
        <w:t xml:space="preserve">газа в ультразвуковом глушителе </w:t>
      </w:r>
      <w:r w:rsidR="00C7057A" w:rsidRPr="00347684">
        <w:rPr>
          <w:rFonts w:ascii="Times New Roman" w:hAnsi="Times New Roman" w:cs="Times New Roman"/>
          <w:sz w:val="28"/>
          <w:szCs w:val="28"/>
        </w:rPr>
        <w:t>даже при высоких скоростях потока газа.</w:t>
      </w:r>
    </w:p>
    <w:p w14:paraId="5569EBC7" w14:textId="73CC059C" w:rsidR="00241298" w:rsidRPr="00347684" w:rsidRDefault="000D0C45" w:rsidP="0024129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Также было проведено сравнение экспериментальных данных, полученных на </w:t>
      </w:r>
      <w:r w:rsidRPr="00347684">
        <w:rPr>
          <w:rFonts w:ascii="Times New Roman" w:hAnsi="Times New Roman" w:cs="Times New Roman"/>
          <w:sz w:val="28"/>
          <w:szCs w:val="28"/>
          <w:lang w:val="kk-KZ"/>
        </w:rPr>
        <w:t xml:space="preserve">полноразмерном </w:t>
      </w:r>
      <w:r w:rsidRPr="00347684">
        <w:rPr>
          <w:rFonts w:ascii="Times New Roman" w:hAnsi="Times New Roman" w:cs="Times New Roman"/>
          <w:sz w:val="28"/>
          <w:szCs w:val="28"/>
        </w:rPr>
        <w:t>стенде ультразвукового глушителя. Эти данные включают в себя результаты измерения массы осаживаемых частиц газа в дизельном двигателе</w:t>
      </w:r>
      <w:r w:rsidR="00916FD6" w:rsidRPr="00347684">
        <w:rPr>
          <w:rFonts w:ascii="Times New Roman" w:hAnsi="Times New Roman" w:cs="Times New Roman"/>
          <w:sz w:val="28"/>
          <w:szCs w:val="28"/>
          <w:lang w:val="kk-KZ"/>
        </w:rPr>
        <w:t xml:space="preserve"> (раздел 3.6</w:t>
      </w:r>
      <w:r w:rsidRPr="00347684">
        <w:rPr>
          <w:rFonts w:ascii="Times New Roman" w:hAnsi="Times New Roman" w:cs="Times New Roman"/>
          <w:sz w:val="28"/>
          <w:szCs w:val="28"/>
        </w:rPr>
        <w:t xml:space="preserve">), которые были сопоставлены с результатами </w:t>
      </w:r>
      <w:r w:rsidRPr="00347684">
        <w:rPr>
          <w:rFonts w:ascii="Times New Roman" w:hAnsi="Times New Roman" w:cs="Times New Roman"/>
          <w:sz w:val="28"/>
          <w:szCs w:val="28"/>
          <w:lang w:val="kk-KZ"/>
        </w:rPr>
        <w:t xml:space="preserve">аналогичных </w:t>
      </w:r>
      <w:r w:rsidRPr="00347684">
        <w:rPr>
          <w:rFonts w:ascii="Times New Roman" w:hAnsi="Times New Roman" w:cs="Times New Roman"/>
          <w:sz w:val="28"/>
          <w:szCs w:val="28"/>
        </w:rPr>
        <w:t>экспериментов, проведенных на бензиновом двигателе</w:t>
      </w:r>
      <w:r w:rsidR="00652ACE" w:rsidRPr="00347684">
        <w:rPr>
          <w:rFonts w:ascii="Times New Roman" w:hAnsi="Times New Roman" w:cs="Times New Roman"/>
          <w:sz w:val="28"/>
          <w:szCs w:val="28"/>
          <w:lang w:val="kk-KZ"/>
        </w:rPr>
        <w:t xml:space="preserve"> в диссертаци</w:t>
      </w:r>
      <w:r w:rsidR="00426489" w:rsidRPr="00347684">
        <w:rPr>
          <w:rFonts w:ascii="Times New Roman" w:hAnsi="Times New Roman" w:cs="Times New Roman"/>
          <w:sz w:val="28"/>
          <w:szCs w:val="28"/>
          <w:lang w:val="kk-KZ"/>
        </w:rPr>
        <w:t>онной работе</w:t>
      </w:r>
      <w:r w:rsidR="00652ACE" w:rsidRPr="00347684">
        <w:rPr>
          <w:rFonts w:ascii="Times New Roman" w:hAnsi="Times New Roman" w:cs="Times New Roman"/>
          <w:sz w:val="28"/>
          <w:szCs w:val="28"/>
          <w:lang w:val="kk-KZ"/>
        </w:rPr>
        <w:t xml:space="preserve"> Сарсембекова Б.К.</w:t>
      </w:r>
      <w:r w:rsidR="00652ACE" w:rsidRPr="00347684">
        <w:rPr>
          <w:rFonts w:ascii="Times New Roman" w:hAnsi="Times New Roman" w:cs="Times New Roman"/>
          <w:sz w:val="28"/>
          <w:szCs w:val="28"/>
        </w:rPr>
        <w:t xml:space="preserve"> [</w:t>
      </w:r>
      <w:r w:rsidR="00846C4B" w:rsidRPr="00347684">
        <w:rPr>
          <w:rFonts w:ascii="Times New Roman" w:hAnsi="Times New Roman" w:cs="Times New Roman"/>
          <w:sz w:val="28"/>
          <w:szCs w:val="28"/>
        </w:rPr>
        <w:t>128</w:t>
      </w:r>
      <w:r w:rsidR="008837D3" w:rsidRPr="00347684">
        <w:rPr>
          <w:rFonts w:ascii="Times New Roman" w:hAnsi="Times New Roman" w:cs="Times New Roman"/>
          <w:sz w:val="28"/>
          <w:szCs w:val="28"/>
        </w:rPr>
        <w:t xml:space="preserve">, </w:t>
      </w:r>
      <w:r w:rsidR="008837D3" w:rsidRPr="00347684">
        <w:rPr>
          <w:rFonts w:ascii="Times New Roman" w:hAnsi="Times New Roman" w:cs="Times New Roman"/>
          <w:sz w:val="28"/>
          <w:szCs w:val="28"/>
          <w:lang w:val="en-US"/>
        </w:rPr>
        <w:t>c</w:t>
      </w:r>
      <w:r w:rsidR="008837D3" w:rsidRPr="00347684">
        <w:rPr>
          <w:rFonts w:ascii="Times New Roman" w:hAnsi="Times New Roman" w:cs="Times New Roman"/>
          <w:sz w:val="28"/>
          <w:szCs w:val="28"/>
        </w:rPr>
        <w:t>.74</w:t>
      </w:r>
      <w:r w:rsidR="00652ACE" w:rsidRPr="00347684">
        <w:rPr>
          <w:rFonts w:ascii="Times New Roman" w:hAnsi="Times New Roman" w:cs="Times New Roman"/>
          <w:sz w:val="28"/>
          <w:szCs w:val="28"/>
        </w:rPr>
        <w:t>]</w:t>
      </w:r>
      <w:r w:rsidR="00426489"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lang w:val="kk-KZ"/>
        </w:rPr>
        <w:t>Результаты экспериментальных исследований по</w:t>
      </w:r>
      <w:r w:rsidR="00652ACE" w:rsidRPr="00347684">
        <w:rPr>
          <w:rFonts w:ascii="Times New Roman" w:hAnsi="Times New Roman" w:cs="Times New Roman"/>
          <w:sz w:val="28"/>
          <w:szCs w:val="28"/>
        </w:rPr>
        <w:t xml:space="preserve"> изменени</w:t>
      </w:r>
      <w:r w:rsidR="00652ACE" w:rsidRPr="00347684">
        <w:rPr>
          <w:rFonts w:ascii="Times New Roman" w:hAnsi="Times New Roman" w:cs="Times New Roman"/>
          <w:sz w:val="28"/>
          <w:szCs w:val="28"/>
          <w:lang w:val="kk-KZ"/>
        </w:rPr>
        <w:t>ю</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массы осаживаемых частиц выхлопного </w:t>
      </w:r>
      <w:r w:rsidR="00652ACE" w:rsidRPr="00347684">
        <w:rPr>
          <w:rFonts w:ascii="Times New Roman" w:hAnsi="Times New Roman" w:cs="Times New Roman"/>
          <w:sz w:val="28"/>
          <w:szCs w:val="28"/>
        </w:rPr>
        <w:t xml:space="preserve">газа </w:t>
      </w:r>
      <w:r w:rsidR="00652ACE" w:rsidRPr="00347684">
        <w:rPr>
          <w:rFonts w:ascii="Times New Roman" w:hAnsi="Times New Roman" w:cs="Times New Roman"/>
          <w:sz w:val="28"/>
          <w:szCs w:val="28"/>
          <w:lang w:val="kk-KZ"/>
        </w:rPr>
        <w:t>после</w:t>
      </w:r>
      <w:r w:rsidR="00426489" w:rsidRPr="00347684">
        <w:rPr>
          <w:rFonts w:ascii="Times New Roman" w:hAnsi="Times New Roman" w:cs="Times New Roman"/>
          <w:sz w:val="28"/>
          <w:szCs w:val="28"/>
          <w:lang w:val="kk-KZ"/>
        </w:rPr>
        <w:t xml:space="preserve"> и до</w:t>
      </w:r>
      <w:r w:rsidR="00652ACE" w:rsidRPr="00347684">
        <w:rPr>
          <w:rFonts w:ascii="Times New Roman" w:hAnsi="Times New Roman" w:cs="Times New Roman"/>
          <w:sz w:val="28"/>
          <w:szCs w:val="28"/>
          <w:lang w:val="kk-KZ"/>
        </w:rPr>
        <w:t xml:space="preserve"> воздействия ультразвуком</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глушителе</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для дизельного и бензинового двигателей </w:t>
      </w:r>
      <w:r w:rsidR="00652ACE" w:rsidRPr="00347684">
        <w:rPr>
          <w:rFonts w:ascii="Times New Roman" w:hAnsi="Times New Roman" w:cs="Times New Roman"/>
          <w:sz w:val="28"/>
          <w:szCs w:val="28"/>
        </w:rPr>
        <w:t>представлен</w:t>
      </w:r>
      <w:r w:rsidR="00652ACE" w:rsidRPr="00347684">
        <w:rPr>
          <w:rFonts w:ascii="Times New Roman" w:hAnsi="Times New Roman" w:cs="Times New Roman"/>
          <w:sz w:val="28"/>
          <w:szCs w:val="28"/>
          <w:lang w:val="kk-KZ"/>
        </w:rPr>
        <w:t>ы</w:t>
      </w:r>
      <w:r w:rsidR="00652ACE" w:rsidRPr="00347684">
        <w:rPr>
          <w:rFonts w:ascii="Times New Roman" w:hAnsi="Times New Roman" w:cs="Times New Roman"/>
          <w:sz w:val="28"/>
          <w:szCs w:val="28"/>
        </w:rPr>
        <w:t xml:space="preserve"> в таблицах 4.2 и 4.3.</w:t>
      </w:r>
    </w:p>
    <w:p w14:paraId="30C21564" w14:textId="33A44829" w:rsidR="00241298" w:rsidRPr="00347684" w:rsidRDefault="00241298" w:rsidP="00241298">
      <w:pPr>
        <w:spacing w:after="0" w:line="240" w:lineRule="auto"/>
        <w:ind w:firstLine="709"/>
        <w:jc w:val="both"/>
        <w:rPr>
          <w:rFonts w:ascii="Times New Roman" w:hAnsi="Times New Roman" w:cs="Times New Roman"/>
          <w:sz w:val="28"/>
          <w:szCs w:val="28"/>
        </w:rPr>
      </w:pPr>
    </w:p>
    <w:p w14:paraId="4071283B" w14:textId="50214962" w:rsidR="00241298" w:rsidRPr="00347684" w:rsidRDefault="00241298" w:rsidP="00241298">
      <w:pPr>
        <w:spacing w:after="0" w:line="240" w:lineRule="auto"/>
        <w:ind w:firstLine="709"/>
        <w:jc w:val="both"/>
        <w:rPr>
          <w:rFonts w:ascii="Times New Roman" w:hAnsi="Times New Roman" w:cs="Times New Roman"/>
          <w:sz w:val="28"/>
          <w:szCs w:val="28"/>
        </w:rPr>
      </w:pPr>
    </w:p>
    <w:p w14:paraId="2809084C" w14:textId="7D902153" w:rsidR="00241298" w:rsidRPr="00347684" w:rsidRDefault="00241298" w:rsidP="00241298">
      <w:pPr>
        <w:spacing w:after="0" w:line="240" w:lineRule="auto"/>
        <w:ind w:firstLine="709"/>
        <w:jc w:val="both"/>
        <w:rPr>
          <w:rFonts w:ascii="Times New Roman" w:hAnsi="Times New Roman" w:cs="Times New Roman"/>
          <w:sz w:val="28"/>
          <w:szCs w:val="28"/>
        </w:rPr>
      </w:pPr>
    </w:p>
    <w:p w14:paraId="1D5B6591" w14:textId="56541B41" w:rsidR="00241298" w:rsidRPr="00347684" w:rsidRDefault="00241298" w:rsidP="00241298">
      <w:pPr>
        <w:spacing w:after="0" w:line="240" w:lineRule="auto"/>
        <w:ind w:firstLine="709"/>
        <w:jc w:val="both"/>
        <w:rPr>
          <w:rFonts w:ascii="Times New Roman" w:hAnsi="Times New Roman" w:cs="Times New Roman"/>
          <w:sz w:val="28"/>
          <w:szCs w:val="28"/>
        </w:rPr>
      </w:pPr>
    </w:p>
    <w:p w14:paraId="73A67390" w14:textId="53AC4B2E" w:rsidR="00241298" w:rsidRPr="00347684" w:rsidRDefault="00241298" w:rsidP="00241298">
      <w:pPr>
        <w:spacing w:after="0" w:line="240" w:lineRule="auto"/>
        <w:ind w:firstLine="709"/>
        <w:jc w:val="both"/>
        <w:rPr>
          <w:rFonts w:ascii="Times New Roman" w:hAnsi="Times New Roman" w:cs="Times New Roman"/>
          <w:sz w:val="28"/>
          <w:szCs w:val="28"/>
        </w:rPr>
      </w:pPr>
    </w:p>
    <w:p w14:paraId="13CD04E5" w14:textId="77777777" w:rsidR="00241298" w:rsidRPr="00347684" w:rsidRDefault="00241298" w:rsidP="00241298">
      <w:pPr>
        <w:spacing w:after="0" w:line="240" w:lineRule="auto"/>
        <w:ind w:firstLine="709"/>
        <w:jc w:val="both"/>
        <w:rPr>
          <w:rFonts w:ascii="Times New Roman" w:hAnsi="Times New Roman" w:cs="Times New Roman"/>
          <w:sz w:val="28"/>
          <w:szCs w:val="28"/>
        </w:rPr>
      </w:pPr>
    </w:p>
    <w:p w14:paraId="3891FA7B" w14:textId="77777777" w:rsidR="00652ACE" w:rsidRPr="00347684" w:rsidRDefault="00652ACE" w:rsidP="00652ACE">
      <w:pPr>
        <w:spacing w:after="0" w:line="240" w:lineRule="auto"/>
        <w:jc w:val="both"/>
        <w:rPr>
          <w:rFonts w:ascii="Times New Roman" w:hAnsi="Times New Roman" w:cs="Times New Roman"/>
          <w:b/>
          <w:bCs/>
          <w:sz w:val="28"/>
          <w:szCs w:val="28"/>
          <w:lang w:val="kk-KZ"/>
        </w:rPr>
      </w:pPr>
      <w:r w:rsidRPr="00347684">
        <w:rPr>
          <w:rFonts w:ascii="Times New Roman" w:hAnsi="Times New Roman" w:cs="Times New Roman"/>
          <w:sz w:val="28"/>
          <w:szCs w:val="28"/>
          <w:lang w:val="kk-KZ"/>
        </w:rPr>
        <w:t>Таблицы 4.2 – И</w:t>
      </w:r>
      <w:r w:rsidRPr="00347684">
        <w:rPr>
          <w:rFonts w:ascii="Times New Roman" w:hAnsi="Times New Roman" w:cs="Times New Roman"/>
          <w:sz w:val="28"/>
          <w:szCs w:val="28"/>
        </w:rPr>
        <w:t>зменени</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массы осаживаемых частиц выхлопного </w:t>
      </w:r>
      <w:r w:rsidRPr="00347684">
        <w:rPr>
          <w:rFonts w:ascii="Times New Roman" w:hAnsi="Times New Roman" w:cs="Times New Roman"/>
          <w:sz w:val="28"/>
          <w:szCs w:val="28"/>
        </w:rPr>
        <w:t>газа</w:t>
      </w:r>
      <w:r w:rsidRPr="00347684">
        <w:rPr>
          <w:rFonts w:ascii="Times New Roman" w:hAnsi="Times New Roman" w:cs="Times New Roman"/>
          <w:sz w:val="28"/>
          <w:szCs w:val="28"/>
          <w:lang w:val="kk-KZ"/>
        </w:rPr>
        <w:t xml:space="preserve"> в ультразвуковом глушителе дизельного двигателя</w:t>
      </w:r>
    </w:p>
    <w:tbl>
      <w:tblPr>
        <w:tblStyle w:val="a3"/>
        <w:tblW w:w="5060" w:type="pct"/>
        <w:tblLook w:val="04A0" w:firstRow="1" w:lastRow="0" w:firstColumn="1" w:lastColumn="0" w:noHBand="0" w:noVBand="1"/>
      </w:tblPr>
      <w:tblGrid>
        <w:gridCol w:w="1506"/>
        <w:gridCol w:w="1314"/>
        <w:gridCol w:w="1482"/>
        <w:gridCol w:w="1151"/>
        <w:gridCol w:w="1522"/>
        <w:gridCol w:w="1697"/>
        <w:gridCol w:w="1300"/>
      </w:tblGrid>
      <w:tr w:rsidR="00347684" w:rsidRPr="00347684" w14:paraId="7B908950" w14:textId="77777777" w:rsidTr="00241298">
        <w:trPr>
          <w:trHeight w:val="574"/>
        </w:trPr>
        <w:tc>
          <w:tcPr>
            <w:tcW w:w="755" w:type="pct"/>
            <w:vMerge w:val="restart"/>
            <w:tcBorders>
              <w:top w:val="single" w:sz="4" w:space="0" w:color="auto"/>
              <w:left w:val="single" w:sz="4" w:space="0" w:color="auto"/>
              <w:bottom w:val="single" w:sz="4" w:space="0" w:color="auto"/>
              <w:right w:val="single" w:sz="4" w:space="0" w:color="auto"/>
            </w:tcBorders>
            <w:hideMark/>
          </w:tcPr>
          <w:p w14:paraId="53430817"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Длина осаживания частиц, (м)</w:t>
            </w:r>
          </w:p>
        </w:tc>
        <w:tc>
          <w:tcPr>
            <w:tcW w:w="1402" w:type="pct"/>
            <w:gridSpan w:val="2"/>
            <w:tcBorders>
              <w:top w:val="single" w:sz="4" w:space="0" w:color="auto"/>
              <w:left w:val="single" w:sz="4" w:space="0" w:color="auto"/>
              <w:bottom w:val="single" w:sz="4" w:space="0" w:color="auto"/>
              <w:right w:val="single" w:sz="4" w:space="0" w:color="auto"/>
            </w:tcBorders>
            <w:hideMark/>
          </w:tcPr>
          <w:p w14:paraId="4D9A382A"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Масса осевших частиц</w:t>
            </w:r>
            <w:r w:rsidRPr="00347684">
              <w:rPr>
                <w:rFonts w:ascii="Times New Roman" w:eastAsia="Calibri" w:hAnsi="Times New Roman" w:cs="Times New Roman"/>
                <w:sz w:val="24"/>
                <w:szCs w:val="24"/>
              </w:rPr>
              <w:t xml:space="preserve"> (г)</w:t>
            </w:r>
            <w:r w:rsidRPr="00347684">
              <w:rPr>
                <w:rFonts w:ascii="Times New Roman" w:eastAsia="Calibri" w:hAnsi="Times New Roman" w:cs="Times New Roman"/>
                <w:sz w:val="24"/>
                <w:szCs w:val="24"/>
                <w:lang w:val="kk-KZ"/>
              </w:rPr>
              <w:t xml:space="preserve"> при (99,5 рад/с)</w:t>
            </w:r>
          </w:p>
        </w:tc>
        <w:tc>
          <w:tcPr>
            <w:tcW w:w="577" w:type="pct"/>
            <w:vMerge w:val="restart"/>
            <w:tcBorders>
              <w:top w:val="single" w:sz="4" w:space="0" w:color="auto"/>
              <w:left w:val="single" w:sz="4" w:space="0" w:color="auto"/>
              <w:right w:val="single" w:sz="4" w:space="0" w:color="auto"/>
            </w:tcBorders>
          </w:tcPr>
          <w:p w14:paraId="30698CFC"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Прирост</w:t>
            </w:r>
          </w:p>
          <w:p w14:paraId="5C525E56"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массы осевших частиц</w:t>
            </w:r>
          </w:p>
        </w:tc>
        <w:tc>
          <w:tcPr>
            <w:tcW w:w="1614" w:type="pct"/>
            <w:gridSpan w:val="2"/>
            <w:tcBorders>
              <w:top w:val="single" w:sz="4" w:space="0" w:color="auto"/>
              <w:left w:val="single" w:sz="4" w:space="0" w:color="auto"/>
              <w:right w:val="single" w:sz="4" w:space="0" w:color="auto"/>
            </w:tcBorders>
            <w:hideMark/>
          </w:tcPr>
          <w:p w14:paraId="5EF9EB52"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Масса осевших частиц</w:t>
            </w:r>
            <w:r w:rsidRPr="00347684">
              <w:rPr>
                <w:rFonts w:ascii="Times New Roman" w:eastAsia="Calibri" w:hAnsi="Times New Roman" w:cs="Times New Roman"/>
                <w:sz w:val="24"/>
                <w:szCs w:val="24"/>
              </w:rPr>
              <w:t xml:space="preserve"> (г)</w:t>
            </w:r>
            <w:r w:rsidRPr="00347684">
              <w:rPr>
                <w:rFonts w:ascii="Times New Roman" w:eastAsia="Calibri" w:hAnsi="Times New Roman" w:cs="Times New Roman"/>
                <w:sz w:val="24"/>
                <w:szCs w:val="24"/>
                <w:lang w:val="kk-KZ"/>
              </w:rPr>
              <w:t xml:space="preserve"> при (99,5 рад/с)</w:t>
            </w:r>
          </w:p>
        </w:tc>
        <w:tc>
          <w:tcPr>
            <w:tcW w:w="652" w:type="pct"/>
            <w:vMerge w:val="restart"/>
            <w:tcBorders>
              <w:top w:val="single" w:sz="4" w:space="0" w:color="auto"/>
              <w:left w:val="single" w:sz="4" w:space="0" w:color="auto"/>
              <w:right w:val="single" w:sz="4" w:space="0" w:color="auto"/>
            </w:tcBorders>
          </w:tcPr>
          <w:p w14:paraId="34C5A013"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Прирост</w:t>
            </w:r>
          </w:p>
          <w:p w14:paraId="1C9AD956"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массы осевших частиц</w:t>
            </w:r>
          </w:p>
        </w:tc>
      </w:tr>
      <w:tr w:rsidR="00347684" w:rsidRPr="00347684" w14:paraId="1DFCB1CD" w14:textId="77777777" w:rsidTr="00241298">
        <w:trPr>
          <w:trHeight w:val="417"/>
        </w:trPr>
        <w:tc>
          <w:tcPr>
            <w:tcW w:w="755" w:type="pct"/>
            <w:vMerge/>
            <w:tcBorders>
              <w:top w:val="single" w:sz="4" w:space="0" w:color="auto"/>
              <w:left w:val="single" w:sz="4" w:space="0" w:color="auto"/>
              <w:bottom w:val="single" w:sz="4" w:space="0" w:color="auto"/>
              <w:right w:val="single" w:sz="4" w:space="0" w:color="auto"/>
            </w:tcBorders>
          </w:tcPr>
          <w:p w14:paraId="72F0B06E" w14:textId="77777777" w:rsidR="00652ACE" w:rsidRPr="00347684" w:rsidRDefault="00652ACE" w:rsidP="00B60C97">
            <w:pPr>
              <w:jc w:val="center"/>
              <w:rPr>
                <w:rFonts w:ascii="Times New Roman" w:eastAsia="Calibri" w:hAnsi="Times New Roman" w:cs="Times New Roman"/>
                <w:sz w:val="24"/>
                <w:szCs w:val="24"/>
                <w:lang w:val="kk-KZ"/>
              </w:rPr>
            </w:pPr>
          </w:p>
        </w:tc>
        <w:tc>
          <w:tcPr>
            <w:tcW w:w="1402" w:type="pct"/>
            <w:gridSpan w:val="2"/>
            <w:tcBorders>
              <w:top w:val="single" w:sz="4" w:space="0" w:color="auto"/>
              <w:left w:val="single" w:sz="4" w:space="0" w:color="auto"/>
              <w:bottom w:val="single" w:sz="4" w:space="0" w:color="auto"/>
              <w:right w:val="single" w:sz="4" w:space="0" w:color="auto"/>
            </w:tcBorders>
          </w:tcPr>
          <w:p w14:paraId="16AD5B3B"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Воздействие ультразвука</w:t>
            </w:r>
          </w:p>
        </w:tc>
        <w:tc>
          <w:tcPr>
            <w:tcW w:w="577" w:type="pct"/>
            <w:vMerge/>
            <w:tcBorders>
              <w:left w:val="single" w:sz="4" w:space="0" w:color="auto"/>
              <w:right w:val="single" w:sz="4" w:space="0" w:color="auto"/>
            </w:tcBorders>
          </w:tcPr>
          <w:p w14:paraId="1391B63C" w14:textId="77777777" w:rsidR="00652ACE" w:rsidRPr="00347684" w:rsidRDefault="00652ACE" w:rsidP="00B60C97">
            <w:pPr>
              <w:rPr>
                <w:rFonts w:ascii="Times New Roman" w:eastAsia="Calibri" w:hAnsi="Times New Roman" w:cs="Times New Roman"/>
                <w:sz w:val="24"/>
                <w:szCs w:val="24"/>
                <w:lang w:val="kk-KZ"/>
              </w:rPr>
            </w:pPr>
          </w:p>
        </w:tc>
        <w:tc>
          <w:tcPr>
            <w:tcW w:w="1614" w:type="pct"/>
            <w:gridSpan w:val="2"/>
            <w:tcBorders>
              <w:left w:val="single" w:sz="4" w:space="0" w:color="auto"/>
              <w:bottom w:val="single" w:sz="4" w:space="0" w:color="auto"/>
              <w:right w:val="single" w:sz="4" w:space="0" w:color="auto"/>
            </w:tcBorders>
          </w:tcPr>
          <w:p w14:paraId="5808E06E"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Воздействие ультразвука</w:t>
            </w:r>
          </w:p>
        </w:tc>
        <w:tc>
          <w:tcPr>
            <w:tcW w:w="652" w:type="pct"/>
            <w:vMerge/>
            <w:tcBorders>
              <w:left w:val="single" w:sz="4" w:space="0" w:color="auto"/>
              <w:right w:val="single" w:sz="4" w:space="0" w:color="auto"/>
            </w:tcBorders>
          </w:tcPr>
          <w:p w14:paraId="6796C47C" w14:textId="77777777" w:rsidR="00652ACE" w:rsidRPr="00347684" w:rsidRDefault="00652ACE" w:rsidP="00B60C97">
            <w:pPr>
              <w:jc w:val="center"/>
              <w:rPr>
                <w:rFonts w:ascii="Times New Roman" w:eastAsia="Calibri" w:hAnsi="Times New Roman" w:cs="Times New Roman"/>
                <w:sz w:val="24"/>
                <w:szCs w:val="24"/>
                <w:lang w:val="kk-KZ"/>
              </w:rPr>
            </w:pPr>
          </w:p>
        </w:tc>
      </w:tr>
      <w:tr w:rsidR="00347684" w:rsidRPr="00347684" w14:paraId="7460A53C" w14:textId="77777777" w:rsidTr="00241298">
        <w:trPr>
          <w:trHeight w:val="70"/>
        </w:trPr>
        <w:tc>
          <w:tcPr>
            <w:tcW w:w="755" w:type="pct"/>
            <w:vMerge/>
            <w:tcBorders>
              <w:top w:val="single" w:sz="4" w:space="0" w:color="auto"/>
              <w:left w:val="single" w:sz="4" w:space="0" w:color="auto"/>
              <w:bottom w:val="single" w:sz="4" w:space="0" w:color="auto"/>
              <w:right w:val="single" w:sz="4" w:space="0" w:color="auto"/>
            </w:tcBorders>
            <w:vAlign w:val="center"/>
            <w:hideMark/>
          </w:tcPr>
          <w:p w14:paraId="023DB668" w14:textId="77777777" w:rsidR="00652ACE" w:rsidRPr="00347684" w:rsidRDefault="00652ACE" w:rsidP="00B60C97">
            <w:pPr>
              <w:rPr>
                <w:rFonts w:ascii="Times New Roman" w:eastAsia="Calibri" w:hAnsi="Times New Roman" w:cs="Times New Roman"/>
                <w:sz w:val="24"/>
                <w:szCs w:val="24"/>
                <w:lang w:val="kk-KZ"/>
              </w:rPr>
            </w:pPr>
          </w:p>
        </w:tc>
        <w:tc>
          <w:tcPr>
            <w:tcW w:w="659" w:type="pct"/>
            <w:tcBorders>
              <w:top w:val="single" w:sz="4" w:space="0" w:color="auto"/>
              <w:left w:val="single" w:sz="4" w:space="0" w:color="auto"/>
              <w:bottom w:val="single" w:sz="4" w:space="0" w:color="auto"/>
              <w:right w:val="single" w:sz="4" w:space="0" w:color="auto"/>
            </w:tcBorders>
            <w:hideMark/>
          </w:tcPr>
          <w:p w14:paraId="148B5859"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До </w:t>
            </w:r>
          </w:p>
        </w:tc>
        <w:tc>
          <w:tcPr>
            <w:tcW w:w="743" w:type="pct"/>
            <w:tcBorders>
              <w:top w:val="single" w:sz="4" w:space="0" w:color="auto"/>
              <w:left w:val="single" w:sz="4" w:space="0" w:color="auto"/>
              <w:bottom w:val="single" w:sz="4" w:space="0" w:color="auto"/>
              <w:right w:val="single" w:sz="4" w:space="0" w:color="auto"/>
            </w:tcBorders>
            <w:hideMark/>
          </w:tcPr>
          <w:p w14:paraId="40C91A63"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После</w:t>
            </w:r>
          </w:p>
        </w:tc>
        <w:tc>
          <w:tcPr>
            <w:tcW w:w="577" w:type="pct"/>
            <w:vMerge/>
            <w:tcBorders>
              <w:left w:val="single" w:sz="4" w:space="0" w:color="auto"/>
              <w:bottom w:val="single" w:sz="4" w:space="0" w:color="auto"/>
              <w:right w:val="single" w:sz="4" w:space="0" w:color="auto"/>
            </w:tcBorders>
          </w:tcPr>
          <w:p w14:paraId="7E062074" w14:textId="77777777" w:rsidR="00652ACE" w:rsidRPr="00347684" w:rsidRDefault="00652ACE" w:rsidP="00B60C97">
            <w:pPr>
              <w:jc w:val="center"/>
              <w:rPr>
                <w:rFonts w:ascii="Times New Roman" w:eastAsia="Calibri" w:hAnsi="Times New Roman" w:cs="Times New Roman"/>
                <w:sz w:val="24"/>
                <w:szCs w:val="24"/>
                <w:lang w:val="kk-KZ"/>
              </w:rPr>
            </w:pPr>
          </w:p>
        </w:tc>
        <w:tc>
          <w:tcPr>
            <w:tcW w:w="763" w:type="pct"/>
            <w:tcBorders>
              <w:top w:val="single" w:sz="4" w:space="0" w:color="auto"/>
              <w:left w:val="single" w:sz="4" w:space="0" w:color="auto"/>
              <w:bottom w:val="single" w:sz="4" w:space="0" w:color="auto"/>
              <w:right w:val="single" w:sz="4" w:space="0" w:color="auto"/>
            </w:tcBorders>
            <w:hideMark/>
          </w:tcPr>
          <w:p w14:paraId="4C17EFD6"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До </w:t>
            </w:r>
          </w:p>
        </w:tc>
        <w:tc>
          <w:tcPr>
            <w:tcW w:w="851" w:type="pct"/>
            <w:tcBorders>
              <w:top w:val="single" w:sz="4" w:space="0" w:color="auto"/>
              <w:left w:val="single" w:sz="4" w:space="0" w:color="auto"/>
              <w:bottom w:val="single" w:sz="4" w:space="0" w:color="auto"/>
              <w:right w:val="single" w:sz="4" w:space="0" w:color="auto"/>
            </w:tcBorders>
            <w:hideMark/>
          </w:tcPr>
          <w:p w14:paraId="4D58BB95"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После</w:t>
            </w:r>
          </w:p>
        </w:tc>
        <w:tc>
          <w:tcPr>
            <w:tcW w:w="652" w:type="pct"/>
            <w:vMerge/>
            <w:tcBorders>
              <w:left w:val="single" w:sz="4" w:space="0" w:color="auto"/>
              <w:bottom w:val="single" w:sz="4" w:space="0" w:color="auto"/>
              <w:right w:val="single" w:sz="4" w:space="0" w:color="auto"/>
            </w:tcBorders>
          </w:tcPr>
          <w:p w14:paraId="602130F9" w14:textId="77777777" w:rsidR="00652ACE" w:rsidRPr="00347684" w:rsidRDefault="00652ACE" w:rsidP="00B60C97">
            <w:pPr>
              <w:jc w:val="center"/>
              <w:rPr>
                <w:rFonts w:ascii="Times New Roman" w:eastAsia="Calibri" w:hAnsi="Times New Roman" w:cs="Times New Roman"/>
                <w:sz w:val="24"/>
                <w:szCs w:val="24"/>
                <w:lang w:val="kk-KZ"/>
              </w:rPr>
            </w:pPr>
          </w:p>
        </w:tc>
      </w:tr>
      <w:tr w:rsidR="00347684" w:rsidRPr="00347684" w14:paraId="5E6313C8" w14:textId="77777777" w:rsidTr="00241298">
        <w:trPr>
          <w:trHeight w:val="329"/>
        </w:trPr>
        <w:tc>
          <w:tcPr>
            <w:tcW w:w="755" w:type="pct"/>
            <w:tcBorders>
              <w:top w:val="single" w:sz="4" w:space="0" w:color="auto"/>
              <w:left w:val="single" w:sz="4" w:space="0" w:color="auto"/>
              <w:bottom w:val="single" w:sz="4" w:space="0" w:color="auto"/>
              <w:right w:val="single" w:sz="4" w:space="0" w:color="auto"/>
            </w:tcBorders>
            <w:hideMark/>
          </w:tcPr>
          <w:p w14:paraId="3AAFD46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0,1</w:t>
            </w:r>
          </w:p>
        </w:tc>
        <w:tc>
          <w:tcPr>
            <w:tcW w:w="659" w:type="pct"/>
            <w:tcBorders>
              <w:top w:val="single" w:sz="4" w:space="0" w:color="auto"/>
              <w:left w:val="single" w:sz="4" w:space="0" w:color="auto"/>
              <w:bottom w:val="single" w:sz="4" w:space="0" w:color="auto"/>
              <w:right w:val="single" w:sz="4" w:space="0" w:color="auto"/>
            </w:tcBorders>
            <w:vAlign w:val="center"/>
            <w:hideMark/>
          </w:tcPr>
          <w:p w14:paraId="06743296"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11</w:t>
            </w:r>
          </w:p>
        </w:tc>
        <w:tc>
          <w:tcPr>
            <w:tcW w:w="743" w:type="pct"/>
            <w:tcBorders>
              <w:top w:val="single" w:sz="4" w:space="0" w:color="auto"/>
              <w:left w:val="single" w:sz="4" w:space="0" w:color="auto"/>
              <w:bottom w:val="single" w:sz="4" w:space="0" w:color="auto"/>
              <w:right w:val="single" w:sz="4" w:space="0" w:color="auto"/>
            </w:tcBorders>
            <w:vAlign w:val="center"/>
            <w:hideMark/>
          </w:tcPr>
          <w:p w14:paraId="32C55CB1"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w:t>
            </w:r>
          </w:p>
        </w:tc>
        <w:tc>
          <w:tcPr>
            <w:tcW w:w="577" w:type="pct"/>
            <w:tcBorders>
              <w:top w:val="single" w:sz="4" w:space="0" w:color="auto"/>
              <w:left w:val="single" w:sz="4" w:space="0" w:color="auto"/>
              <w:bottom w:val="single" w:sz="4" w:space="0" w:color="auto"/>
              <w:right w:val="single" w:sz="4" w:space="0" w:color="auto"/>
            </w:tcBorders>
            <w:vAlign w:val="center"/>
          </w:tcPr>
          <w:p w14:paraId="5881AE9E"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-0,09</w:t>
            </w:r>
          </w:p>
        </w:tc>
        <w:tc>
          <w:tcPr>
            <w:tcW w:w="763" w:type="pct"/>
            <w:tcBorders>
              <w:top w:val="single" w:sz="4" w:space="0" w:color="auto"/>
              <w:left w:val="single" w:sz="4" w:space="0" w:color="auto"/>
              <w:bottom w:val="single" w:sz="4" w:space="0" w:color="auto"/>
              <w:right w:val="single" w:sz="4" w:space="0" w:color="auto"/>
            </w:tcBorders>
            <w:hideMark/>
          </w:tcPr>
          <w:p w14:paraId="0214C5B5"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0,3</w:t>
            </w:r>
            <w:r w:rsidRPr="00347684">
              <w:rPr>
                <w:rFonts w:ascii="Times New Roman" w:eastAsia="Calibri" w:hAnsi="Times New Roman" w:cs="Times New Roman"/>
                <w:sz w:val="24"/>
                <w:szCs w:val="24"/>
                <w:lang w:val="en-US"/>
              </w:rPr>
              <w:t>2</w:t>
            </w:r>
          </w:p>
        </w:tc>
        <w:tc>
          <w:tcPr>
            <w:tcW w:w="851" w:type="pct"/>
            <w:tcBorders>
              <w:top w:val="single" w:sz="4" w:space="0" w:color="auto"/>
              <w:left w:val="single" w:sz="4" w:space="0" w:color="auto"/>
              <w:bottom w:val="single" w:sz="4" w:space="0" w:color="auto"/>
              <w:right w:val="single" w:sz="4" w:space="0" w:color="auto"/>
            </w:tcBorders>
            <w:hideMark/>
          </w:tcPr>
          <w:p w14:paraId="71F17037"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0,8</w:t>
            </w:r>
            <w:r w:rsidRPr="00347684">
              <w:rPr>
                <w:rFonts w:ascii="Times New Roman" w:eastAsia="Calibri" w:hAnsi="Times New Roman" w:cs="Times New Roman"/>
                <w:sz w:val="24"/>
                <w:szCs w:val="24"/>
                <w:lang w:val="en-US"/>
              </w:rPr>
              <w:t>7</w:t>
            </w:r>
          </w:p>
        </w:tc>
        <w:tc>
          <w:tcPr>
            <w:tcW w:w="652" w:type="pct"/>
            <w:tcBorders>
              <w:top w:val="single" w:sz="4" w:space="0" w:color="auto"/>
              <w:left w:val="single" w:sz="4" w:space="0" w:color="auto"/>
              <w:bottom w:val="single" w:sz="4" w:space="0" w:color="auto"/>
              <w:right w:val="single" w:sz="4" w:space="0" w:color="auto"/>
            </w:tcBorders>
          </w:tcPr>
          <w:p w14:paraId="566AE86A"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w:t>
            </w:r>
          </w:p>
        </w:tc>
      </w:tr>
      <w:tr w:rsidR="00347684" w:rsidRPr="00347684" w14:paraId="2C403CD8" w14:textId="77777777" w:rsidTr="00241298">
        <w:trPr>
          <w:trHeight w:val="329"/>
        </w:trPr>
        <w:tc>
          <w:tcPr>
            <w:tcW w:w="755" w:type="pct"/>
            <w:tcBorders>
              <w:top w:val="single" w:sz="4" w:space="0" w:color="auto"/>
              <w:left w:val="single" w:sz="4" w:space="0" w:color="auto"/>
              <w:bottom w:val="single" w:sz="4" w:space="0" w:color="auto"/>
              <w:right w:val="single" w:sz="4" w:space="0" w:color="auto"/>
            </w:tcBorders>
            <w:hideMark/>
          </w:tcPr>
          <w:p w14:paraId="19FAC15E"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0,2</w:t>
            </w:r>
          </w:p>
        </w:tc>
        <w:tc>
          <w:tcPr>
            <w:tcW w:w="659" w:type="pct"/>
            <w:tcBorders>
              <w:top w:val="single" w:sz="4" w:space="0" w:color="auto"/>
              <w:left w:val="single" w:sz="4" w:space="0" w:color="auto"/>
              <w:bottom w:val="single" w:sz="4" w:space="0" w:color="auto"/>
              <w:right w:val="single" w:sz="4" w:space="0" w:color="auto"/>
            </w:tcBorders>
            <w:vAlign w:val="center"/>
            <w:hideMark/>
          </w:tcPr>
          <w:p w14:paraId="43D8E13B"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06</w:t>
            </w:r>
          </w:p>
        </w:tc>
        <w:tc>
          <w:tcPr>
            <w:tcW w:w="743" w:type="pct"/>
            <w:tcBorders>
              <w:top w:val="single" w:sz="4" w:space="0" w:color="auto"/>
              <w:left w:val="single" w:sz="4" w:space="0" w:color="auto"/>
              <w:bottom w:val="single" w:sz="4" w:space="0" w:color="auto"/>
              <w:right w:val="single" w:sz="4" w:space="0" w:color="auto"/>
            </w:tcBorders>
            <w:vAlign w:val="center"/>
            <w:hideMark/>
          </w:tcPr>
          <w:p w14:paraId="7245631B"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14</w:t>
            </w:r>
          </w:p>
        </w:tc>
        <w:tc>
          <w:tcPr>
            <w:tcW w:w="577" w:type="pct"/>
            <w:tcBorders>
              <w:top w:val="single" w:sz="4" w:space="0" w:color="auto"/>
              <w:left w:val="single" w:sz="4" w:space="0" w:color="auto"/>
              <w:bottom w:val="single" w:sz="4" w:space="0" w:color="auto"/>
              <w:right w:val="single" w:sz="4" w:space="0" w:color="auto"/>
            </w:tcBorders>
            <w:vAlign w:val="center"/>
          </w:tcPr>
          <w:p w14:paraId="6AF7F85E"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1,33</w:t>
            </w:r>
          </w:p>
        </w:tc>
        <w:tc>
          <w:tcPr>
            <w:tcW w:w="763" w:type="pct"/>
            <w:tcBorders>
              <w:top w:val="single" w:sz="4" w:space="0" w:color="auto"/>
              <w:left w:val="single" w:sz="4" w:space="0" w:color="auto"/>
              <w:bottom w:val="single" w:sz="4" w:space="0" w:color="auto"/>
              <w:right w:val="single" w:sz="4" w:space="0" w:color="auto"/>
            </w:tcBorders>
            <w:hideMark/>
          </w:tcPr>
          <w:p w14:paraId="46002E33"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w:t>
            </w:r>
            <w:r w:rsidRPr="00347684">
              <w:rPr>
                <w:rFonts w:ascii="Times New Roman" w:eastAsia="Calibri" w:hAnsi="Times New Roman" w:cs="Times New Roman"/>
                <w:sz w:val="24"/>
                <w:szCs w:val="24"/>
                <w:lang w:val="en-US"/>
              </w:rPr>
              <w:t>41</w:t>
            </w:r>
          </w:p>
        </w:tc>
        <w:tc>
          <w:tcPr>
            <w:tcW w:w="851" w:type="pct"/>
            <w:tcBorders>
              <w:top w:val="single" w:sz="4" w:space="0" w:color="auto"/>
              <w:left w:val="single" w:sz="4" w:space="0" w:color="auto"/>
              <w:bottom w:val="single" w:sz="4" w:space="0" w:color="auto"/>
              <w:right w:val="single" w:sz="4" w:space="0" w:color="auto"/>
            </w:tcBorders>
            <w:hideMark/>
          </w:tcPr>
          <w:p w14:paraId="0FF944B4"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0,9</w:t>
            </w:r>
            <w:r w:rsidRPr="00347684">
              <w:rPr>
                <w:rFonts w:ascii="Times New Roman" w:eastAsia="Calibri" w:hAnsi="Times New Roman" w:cs="Times New Roman"/>
                <w:sz w:val="24"/>
                <w:szCs w:val="24"/>
                <w:lang w:val="en-US"/>
              </w:rPr>
              <w:t>3</w:t>
            </w:r>
          </w:p>
        </w:tc>
        <w:tc>
          <w:tcPr>
            <w:tcW w:w="652" w:type="pct"/>
            <w:tcBorders>
              <w:top w:val="single" w:sz="4" w:space="0" w:color="auto"/>
              <w:left w:val="single" w:sz="4" w:space="0" w:color="auto"/>
              <w:bottom w:val="single" w:sz="4" w:space="0" w:color="auto"/>
              <w:right w:val="single" w:sz="4" w:space="0" w:color="auto"/>
            </w:tcBorders>
          </w:tcPr>
          <w:p w14:paraId="68CD6FA0"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1</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26</w:t>
            </w:r>
          </w:p>
        </w:tc>
      </w:tr>
      <w:tr w:rsidR="00347684" w:rsidRPr="00347684" w14:paraId="2218CABB" w14:textId="77777777" w:rsidTr="00241298">
        <w:trPr>
          <w:trHeight w:val="329"/>
        </w:trPr>
        <w:tc>
          <w:tcPr>
            <w:tcW w:w="755" w:type="pct"/>
            <w:tcBorders>
              <w:top w:val="single" w:sz="4" w:space="0" w:color="auto"/>
              <w:left w:val="single" w:sz="4" w:space="0" w:color="auto"/>
              <w:bottom w:val="single" w:sz="4" w:space="0" w:color="auto"/>
              <w:right w:val="single" w:sz="4" w:space="0" w:color="auto"/>
            </w:tcBorders>
            <w:hideMark/>
          </w:tcPr>
          <w:p w14:paraId="376AFDA4"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w:t>
            </w:r>
          </w:p>
        </w:tc>
        <w:tc>
          <w:tcPr>
            <w:tcW w:w="659" w:type="pct"/>
            <w:tcBorders>
              <w:top w:val="single" w:sz="4" w:space="0" w:color="auto"/>
              <w:left w:val="single" w:sz="4" w:space="0" w:color="auto"/>
              <w:bottom w:val="single" w:sz="4" w:space="0" w:color="auto"/>
              <w:right w:val="single" w:sz="4" w:space="0" w:color="auto"/>
            </w:tcBorders>
            <w:vAlign w:val="center"/>
            <w:hideMark/>
          </w:tcPr>
          <w:p w14:paraId="1E9147E2" w14:textId="77777777" w:rsidR="00652ACE" w:rsidRPr="00347684" w:rsidRDefault="00652ACE" w:rsidP="00B60C97">
            <w:pPr>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12</w:t>
            </w:r>
          </w:p>
        </w:tc>
        <w:tc>
          <w:tcPr>
            <w:tcW w:w="743" w:type="pct"/>
            <w:tcBorders>
              <w:top w:val="single" w:sz="4" w:space="0" w:color="auto"/>
              <w:left w:val="single" w:sz="4" w:space="0" w:color="auto"/>
              <w:bottom w:val="single" w:sz="4" w:space="0" w:color="auto"/>
              <w:right w:val="single" w:sz="4" w:space="0" w:color="auto"/>
            </w:tcBorders>
            <w:vAlign w:val="center"/>
            <w:hideMark/>
          </w:tcPr>
          <w:p w14:paraId="467F71A2"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21</w:t>
            </w:r>
          </w:p>
        </w:tc>
        <w:tc>
          <w:tcPr>
            <w:tcW w:w="577" w:type="pct"/>
            <w:tcBorders>
              <w:top w:val="single" w:sz="4" w:space="0" w:color="auto"/>
              <w:left w:val="single" w:sz="4" w:space="0" w:color="auto"/>
              <w:bottom w:val="single" w:sz="4" w:space="0" w:color="auto"/>
              <w:right w:val="single" w:sz="4" w:space="0" w:color="auto"/>
            </w:tcBorders>
            <w:vAlign w:val="center"/>
          </w:tcPr>
          <w:p w14:paraId="22372719"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0,75</w:t>
            </w:r>
          </w:p>
        </w:tc>
        <w:tc>
          <w:tcPr>
            <w:tcW w:w="763" w:type="pct"/>
            <w:tcBorders>
              <w:top w:val="single" w:sz="4" w:space="0" w:color="auto"/>
              <w:left w:val="single" w:sz="4" w:space="0" w:color="auto"/>
              <w:bottom w:val="single" w:sz="4" w:space="0" w:color="auto"/>
              <w:right w:val="single" w:sz="4" w:space="0" w:color="auto"/>
            </w:tcBorders>
            <w:hideMark/>
          </w:tcPr>
          <w:p w14:paraId="38E3BC5B"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0,5</w:t>
            </w:r>
            <w:r w:rsidRPr="00347684">
              <w:rPr>
                <w:rFonts w:ascii="Times New Roman" w:eastAsia="Calibri" w:hAnsi="Times New Roman" w:cs="Times New Roman"/>
                <w:sz w:val="24"/>
                <w:szCs w:val="24"/>
                <w:lang w:val="en-US"/>
              </w:rPr>
              <w:t>3</w:t>
            </w:r>
          </w:p>
        </w:tc>
        <w:tc>
          <w:tcPr>
            <w:tcW w:w="851" w:type="pct"/>
            <w:tcBorders>
              <w:top w:val="single" w:sz="4" w:space="0" w:color="auto"/>
              <w:left w:val="single" w:sz="4" w:space="0" w:color="auto"/>
              <w:bottom w:val="single" w:sz="4" w:space="0" w:color="auto"/>
              <w:right w:val="single" w:sz="4" w:space="0" w:color="auto"/>
            </w:tcBorders>
            <w:hideMark/>
          </w:tcPr>
          <w:p w14:paraId="13BDB379"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0,94</w:t>
            </w:r>
          </w:p>
        </w:tc>
        <w:tc>
          <w:tcPr>
            <w:tcW w:w="652" w:type="pct"/>
            <w:tcBorders>
              <w:top w:val="single" w:sz="4" w:space="0" w:color="auto"/>
              <w:left w:val="single" w:sz="4" w:space="0" w:color="auto"/>
              <w:bottom w:val="single" w:sz="4" w:space="0" w:color="auto"/>
              <w:right w:val="single" w:sz="4" w:space="0" w:color="auto"/>
            </w:tcBorders>
          </w:tcPr>
          <w:p w14:paraId="6F9AD63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77</w:t>
            </w:r>
          </w:p>
        </w:tc>
      </w:tr>
      <w:tr w:rsidR="00347684" w:rsidRPr="00347684" w14:paraId="0BE31CA6" w14:textId="77777777" w:rsidTr="00241298">
        <w:trPr>
          <w:trHeight w:val="329"/>
        </w:trPr>
        <w:tc>
          <w:tcPr>
            <w:tcW w:w="755" w:type="pct"/>
            <w:tcBorders>
              <w:top w:val="single" w:sz="4" w:space="0" w:color="auto"/>
              <w:left w:val="single" w:sz="4" w:space="0" w:color="auto"/>
              <w:bottom w:val="single" w:sz="4" w:space="0" w:color="auto"/>
              <w:right w:val="single" w:sz="4" w:space="0" w:color="auto"/>
            </w:tcBorders>
            <w:hideMark/>
          </w:tcPr>
          <w:p w14:paraId="2C263E2D"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0,4</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2C20CF"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23</w:t>
            </w:r>
          </w:p>
        </w:tc>
        <w:tc>
          <w:tcPr>
            <w:tcW w:w="743" w:type="pct"/>
            <w:tcBorders>
              <w:top w:val="single" w:sz="4" w:space="0" w:color="auto"/>
              <w:left w:val="single" w:sz="4" w:space="0" w:color="auto"/>
              <w:bottom w:val="single" w:sz="4" w:space="0" w:color="auto"/>
              <w:right w:val="single" w:sz="4" w:space="0" w:color="auto"/>
            </w:tcBorders>
            <w:vAlign w:val="center"/>
            <w:hideMark/>
          </w:tcPr>
          <w:p w14:paraId="01F38496"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32</w:t>
            </w:r>
          </w:p>
        </w:tc>
        <w:tc>
          <w:tcPr>
            <w:tcW w:w="577" w:type="pct"/>
            <w:tcBorders>
              <w:top w:val="single" w:sz="4" w:space="0" w:color="auto"/>
              <w:left w:val="single" w:sz="4" w:space="0" w:color="auto"/>
              <w:bottom w:val="single" w:sz="4" w:space="0" w:color="auto"/>
              <w:right w:val="single" w:sz="4" w:space="0" w:color="auto"/>
            </w:tcBorders>
            <w:vAlign w:val="center"/>
          </w:tcPr>
          <w:p w14:paraId="76322ABB"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0,39</w:t>
            </w:r>
          </w:p>
        </w:tc>
        <w:tc>
          <w:tcPr>
            <w:tcW w:w="763" w:type="pct"/>
            <w:tcBorders>
              <w:top w:val="single" w:sz="4" w:space="0" w:color="auto"/>
              <w:left w:val="single" w:sz="4" w:space="0" w:color="auto"/>
              <w:bottom w:val="single" w:sz="4" w:space="0" w:color="auto"/>
              <w:right w:val="single" w:sz="4" w:space="0" w:color="auto"/>
            </w:tcBorders>
            <w:hideMark/>
          </w:tcPr>
          <w:p w14:paraId="7D9E49A2"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0,64</w:t>
            </w:r>
          </w:p>
        </w:tc>
        <w:tc>
          <w:tcPr>
            <w:tcW w:w="851" w:type="pct"/>
            <w:tcBorders>
              <w:top w:val="single" w:sz="4" w:space="0" w:color="auto"/>
              <w:left w:val="single" w:sz="4" w:space="0" w:color="auto"/>
              <w:bottom w:val="single" w:sz="4" w:space="0" w:color="auto"/>
              <w:right w:val="single" w:sz="4" w:space="0" w:color="auto"/>
            </w:tcBorders>
            <w:hideMark/>
          </w:tcPr>
          <w:p w14:paraId="3C7BCCCE"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0,98</w:t>
            </w:r>
          </w:p>
        </w:tc>
        <w:tc>
          <w:tcPr>
            <w:tcW w:w="652" w:type="pct"/>
            <w:tcBorders>
              <w:top w:val="single" w:sz="4" w:space="0" w:color="auto"/>
              <w:left w:val="single" w:sz="4" w:space="0" w:color="auto"/>
              <w:bottom w:val="single" w:sz="4" w:space="0" w:color="auto"/>
              <w:right w:val="single" w:sz="4" w:space="0" w:color="auto"/>
            </w:tcBorders>
          </w:tcPr>
          <w:p w14:paraId="746CC589"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53</w:t>
            </w:r>
          </w:p>
        </w:tc>
      </w:tr>
      <w:tr w:rsidR="00347684" w:rsidRPr="00347684" w14:paraId="0AE9647D" w14:textId="77777777" w:rsidTr="00241298">
        <w:trPr>
          <w:trHeight w:val="329"/>
        </w:trPr>
        <w:tc>
          <w:tcPr>
            <w:tcW w:w="755" w:type="pct"/>
            <w:tcBorders>
              <w:top w:val="single" w:sz="4" w:space="0" w:color="auto"/>
              <w:left w:val="single" w:sz="4" w:space="0" w:color="auto"/>
              <w:bottom w:val="single" w:sz="4" w:space="0" w:color="auto"/>
              <w:right w:val="single" w:sz="4" w:space="0" w:color="auto"/>
            </w:tcBorders>
            <w:hideMark/>
          </w:tcPr>
          <w:p w14:paraId="22CEB3CB"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0,5</w:t>
            </w:r>
          </w:p>
        </w:tc>
        <w:tc>
          <w:tcPr>
            <w:tcW w:w="659" w:type="pct"/>
            <w:tcBorders>
              <w:top w:val="single" w:sz="4" w:space="0" w:color="auto"/>
              <w:left w:val="single" w:sz="4" w:space="0" w:color="auto"/>
              <w:bottom w:val="single" w:sz="4" w:space="0" w:color="auto"/>
              <w:right w:val="single" w:sz="4" w:space="0" w:color="auto"/>
            </w:tcBorders>
            <w:vAlign w:val="center"/>
            <w:hideMark/>
          </w:tcPr>
          <w:p w14:paraId="6ED44205"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743" w:type="pct"/>
            <w:tcBorders>
              <w:top w:val="single" w:sz="4" w:space="0" w:color="auto"/>
              <w:left w:val="single" w:sz="4" w:space="0" w:color="auto"/>
              <w:bottom w:val="single" w:sz="4" w:space="0" w:color="auto"/>
              <w:right w:val="single" w:sz="4" w:space="0" w:color="auto"/>
            </w:tcBorders>
            <w:vAlign w:val="center"/>
            <w:hideMark/>
          </w:tcPr>
          <w:p w14:paraId="5FF59A6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28</w:t>
            </w:r>
          </w:p>
        </w:tc>
        <w:tc>
          <w:tcPr>
            <w:tcW w:w="577" w:type="pct"/>
            <w:tcBorders>
              <w:top w:val="single" w:sz="4" w:space="0" w:color="auto"/>
              <w:left w:val="single" w:sz="4" w:space="0" w:color="auto"/>
              <w:bottom w:val="single" w:sz="4" w:space="0" w:color="auto"/>
              <w:right w:val="single" w:sz="4" w:space="0" w:color="auto"/>
            </w:tcBorders>
            <w:vAlign w:val="center"/>
          </w:tcPr>
          <w:p w14:paraId="6C311A23"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0,86</w:t>
            </w:r>
          </w:p>
        </w:tc>
        <w:tc>
          <w:tcPr>
            <w:tcW w:w="763" w:type="pct"/>
            <w:tcBorders>
              <w:top w:val="single" w:sz="4" w:space="0" w:color="auto"/>
              <w:left w:val="single" w:sz="4" w:space="0" w:color="auto"/>
              <w:bottom w:val="single" w:sz="4" w:space="0" w:color="auto"/>
              <w:right w:val="single" w:sz="4" w:space="0" w:color="auto"/>
            </w:tcBorders>
            <w:hideMark/>
          </w:tcPr>
          <w:p w14:paraId="32C49DD0"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0,7</w:t>
            </w:r>
          </w:p>
        </w:tc>
        <w:tc>
          <w:tcPr>
            <w:tcW w:w="851" w:type="pct"/>
            <w:tcBorders>
              <w:top w:val="single" w:sz="4" w:space="0" w:color="auto"/>
              <w:left w:val="single" w:sz="4" w:space="0" w:color="auto"/>
              <w:bottom w:val="single" w:sz="4" w:space="0" w:color="auto"/>
              <w:right w:val="single" w:sz="4" w:space="0" w:color="auto"/>
            </w:tcBorders>
            <w:hideMark/>
          </w:tcPr>
          <w:p w14:paraId="3BE6FA06"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eastAsia="Calibri" w:hAnsi="Times New Roman" w:cs="Times New Roman"/>
                <w:sz w:val="24"/>
                <w:szCs w:val="24"/>
                <w:lang w:val="kk-KZ"/>
              </w:rPr>
              <w:t>0,6</w:t>
            </w:r>
            <w:r w:rsidRPr="00347684">
              <w:rPr>
                <w:rFonts w:ascii="Times New Roman" w:eastAsia="Calibri" w:hAnsi="Times New Roman" w:cs="Times New Roman"/>
                <w:sz w:val="24"/>
                <w:szCs w:val="24"/>
                <w:lang w:val="en-US"/>
              </w:rPr>
              <w:t>9</w:t>
            </w:r>
          </w:p>
        </w:tc>
        <w:tc>
          <w:tcPr>
            <w:tcW w:w="652" w:type="pct"/>
            <w:tcBorders>
              <w:top w:val="single" w:sz="4" w:space="0" w:color="auto"/>
              <w:left w:val="single" w:sz="4" w:space="0" w:color="auto"/>
              <w:bottom w:val="single" w:sz="4" w:space="0" w:color="auto"/>
              <w:right w:val="single" w:sz="4" w:space="0" w:color="auto"/>
            </w:tcBorders>
          </w:tcPr>
          <w:p w14:paraId="27127A45"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01</w:t>
            </w:r>
          </w:p>
        </w:tc>
      </w:tr>
      <w:tr w:rsidR="00652ACE" w:rsidRPr="00347684" w14:paraId="48AD7D6A" w14:textId="77777777" w:rsidTr="00241298">
        <w:trPr>
          <w:trHeight w:val="329"/>
        </w:trPr>
        <w:tc>
          <w:tcPr>
            <w:tcW w:w="755" w:type="pct"/>
            <w:tcBorders>
              <w:top w:val="single" w:sz="4" w:space="0" w:color="auto"/>
              <w:left w:val="single" w:sz="4" w:space="0" w:color="auto"/>
              <w:bottom w:val="single" w:sz="4" w:space="0" w:color="auto"/>
              <w:right w:val="single" w:sz="4" w:space="0" w:color="auto"/>
            </w:tcBorders>
          </w:tcPr>
          <w:p w14:paraId="36C0C476" w14:textId="77777777" w:rsidR="00652ACE" w:rsidRPr="00347684" w:rsidRDefault="00652ACE" w:rsidP="00B60C97">
            <w:pPr>
              <w:jc w:val="both"/>
              <w:rPr>
                <w:rFonts w:ascii="Times New Roman" w:eastAsia="Calibri" w:hAnsi="Times New Roman" w:cs="Times New Roman"/>
                <w:sz w:val="24"/>
                <w:szCs w:val="24"/>
                <w:lang w:val="kk-KZ"/>
              </w:rPr>
            </w:pPr>
          </w:p>
        </w:tc>
        <w:tc>
          <w:tcPr>
            <w:tcW w:w="659" w:type="pct"/>
            <w:tcBorders>
              <w:top w:val="single" w:sz="4" w:space="0" w:color="auto"/>
              <w:left w:val="single" w:sz="4" w:space="0" w:color="auto"/>
              <w:bottom w:val="single" w:sz="4" w:space="0" w:color="auto"/>
              <w:right w:val="single" w:sz="4" w:space="0" w:color="auto"/>
            </w:tcBorders>
            <w:vAlign w:val="center"/>
          </w:tcPr>
          <w:p w14:paraId="1C3DAD6C" w14:textId="77777777" w:rsidR="00652ACE" w:rsidRPr="00347684" w:rsidRDefault="00652ACE" w:rsidP="00B60C97">
            <w:pPr>
              <w:jc w:val="both"/>
              <w:rPr>
                <w:rFonts w:ascii="Times New Roman" w:hAnsi="Times New Roman" w:cs="Times New Roman"/>
                <w:sz w:val="24"/>
                <w:szCs w:val="24"/>
              </w:rPr>
            </w:pPr>
          </w:p>
        </w:tc>
        <w:tc>
          <w:tcPr>
            <w:tcW w:w="743" w:type="pct"/>
            <w:tcBorders>
              <w:top w:val="single" w:sz="4" w:space="0" w:color="auto"/>
              <w:left w:val="single" w:sz="4" w:space="0" w:color="auto"/>
              <w:bottom w:val="single" w:sz="4" w:space="0" w:color="auto"/>
              <w:right w:val="single" w:sz="4" w:space="0" w:color="auto"/>
            </w:tcBorders>
            <w:vAlign w:val="center"/>
          </w:tcPr>
          <w:p w14:paraId="0532D7D0" w14:textId="77777777" w:rsidR="00652ACE" w:rsidRPr="00347684" w:rsidRDefault="00652ACE" w:rsidP="00B60C97">
            <w:pPr>
              <w:jc w:val="both"/>
              <w:rPr>
                <w:rFonts w:ascii="Times New Roman" w:hAnsi="Times New Roman" w:cs="Times New Roman"/>
                <w:sz w:val="24"/>
                <w:szCs w:val="24"/>
              </w:rPr>
            </w:pPr>
          </w:p>
        </w:tc>
        <w:tc>
          <w:tcPr>
            <w:tcW w:w="577" w:type="pct"/>
            <w:tcBorders>
              <w:top w:val="single" w:sz="4" w:space="0" w:color="auto"/>
              <w:left w:val="single" w:sz="4" w:space="0" w:color="auto"/>
              <w:bottom w:val="single" w:sz="4" w:space="0" w:color="auto"/>
              <w:right w:val="single" w:sz="4" w:space="0" w:color="auto"/>
            </w:tcBorders>
            <w:vAlign w:val="center"/>
          </w:tcPr>
          <w:p w14:paraId="0A8DF64C"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3,24</w:t>
            </w:r>
          </w:p>
        </w:tc>
        <w:tc>
          <w:tcPr>
            <w:tcW w:w="763" w:type="pct"/>
            <w:tcBorders>
              <w:top w:val="single" w:sz="4" w:space="0" w:color="auto"/>
              <w:left w:val="single" w:sz="4" w:space="0" w:color="auto"/>
              <w:bottom w:val="single" w:sz="4" w:space="0" w:color="auto"/>
              <w:right w:val="single" w:sz="4" w:space="0" w:color="auto"/>
            </w:tcBorders>
          </w:tcPr>
          <w:p w14:paraId="032E69C6" w14:textId="77777777" w:rsidR="00652ACE" w:rsidRPr="00347684" w:rsidRDefault="00652ACE" w:rsidP="00B60C97">
            <w:pPr>
              <w:jc w:val="both"/>
              <w:rPr>
                <w:rFonts w:ascii="Times New Roman" w:eastAsia="Calibri" w:hAnsi="Times New Roman" w:cs="Times New Roman"/>
                <w:sz w:val="24"/>
                <w:szCs w:val="24"/>
                <w:lang w:val="kk-KZ"/>
              </w:rPr>
            </w:pPr>
          </w:p>
        </w:tc>
        <w:tc>
          <w:tcPr>
            <w:tcW w:w="851" w:type="pct"/>
            <w:tcBorders>
              <w:top w:val="single" w:sz="4" w:space="0" w:color="auto"/>
              <w:left w:val="single" w:sz="4" w:space="0" w:color="auto"/>
              <w:bottom w:val="single" w:sz="4" w:space="0" w:color="auto"/>
              <w:right w:val="single" w:sz="4" w:space="0" w:color="auto"/>
            </w:tcBorders>
          </w:tcPr>
          <w:p w14:paraId="269C9232" w14:textId="77777777" w:rsidR="00652ACE" w:rsidRPr="00347684" w:rsidRDefault="00652ACE" w:rsidP="00B60C97">
            <w:pPr>
              <w:jc w:val="both"/>
              <w:rPr>
                <w:rFonts w:ascii="Times New Roman" w:eastAsia="Calibri" w:hAnsi="Times New Roman" w:cs="Times New Roman"/>
                <w:sz w:val="24"/>
                <w:szCs w:val="24"/>
                <w:lang w:val="kk-KZ"/>
              </w:rPr>
            </w:pPr>
          </w:p>
        </w:tc>
        <w:tc>
          <w:tcPr>
            <w:tcW w:w="652" w:type="pct"/>
            <w:tcBorders>
              <w:top w:val="single" w:sz="4" w:space="0" w:color="auto"/>
              <w:left w:val="single" w:sz="4" w:space="0" w:color="auto"/>
              <w:bottom w:val="single" w:sz="4" w:space="0" w:color="auto"/>
              <w:right w:val="single" w:sz="4" w:space="0" w:color="auto"/>
            </w:tcBorders>
          </w:tcPr>
          <w:p w14:paraId="5FA143A8"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75</w:t>
            </w:r>
          </w:p>
        </w:tc>
      </w:tr>
    </w:tbl>
    <w:p w14:paraId="42B12F3D"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72332E51" w14:textId="77777777" w:rsidR="00652ACE" w:rsidRPr="00347684" w:rsidRDefault="00652ACE" w:rsidP="00652ACE">
      <w:pPr>
        <w:spacing w:after="0" w:line="240" w:lineRule="auto"/>
        <w:jc w:val="both"/>
        <w:rPr>
          <w:rFonts w:ascii="Times New Roman" w:hAnsi="Times New Roman" w:cs="Times New Roman"/>
          <w:b/>
          <w:bCs/>
          <w:sz w:val="28"/>
          <w:szCs w:val="28"/>
          <w:lang w:val="kk-KZ"/>
        </w:rPr>
      </w:pPr>
      <w:r w:rsidRPr="00347684">
        <w:rPr>
          <w:rFonts w:ascii="Times New Roman" w:hAnsi="Times New Roman" w:cs="Times New Roman"/>
          <w:sz w:val="28"/>
          <w:szCs w:val="28"/>
          <w:lang w:val="kk-KZ"/>
        </w:rPr>
        <w:t>Таблица 4.3 – И</w:t>
      </w:r>
      <w:r w:rsidRPr="00347684">
        <w:rPr>
          <w:rFonts w:ascii="Times New Roman" w:hAnsi="Times New Roman" w:cs="Times New Roman"/>
          <w:sz w:val="28"/>
          <w:szCs w:val="28"/>
        </w:rPr>
        <w:t>зменени</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массы осаживаемых частиц выхлопного </w:t>
      </w:r>
      <w:r w:rsidRPr="00347684">
        <w:rPr>
          <w:rFonts w:ascii="Times New Roman" w:hAnsi="Times New Roman" w:cs="Times New Roman"/>
          <w:sz w:val="28"/>
          <w:szCs w:val="28"/>
        </w:rPr>
        <w:t>газа</w:t>
      </w:r>
      <w:r w:rsidRPr="00347684">
        <w:rPr>
          <w:rFonts w:ascii="Times New Roman" w:hAnsi="Times New Roman" w:cs="Times New Roman"/>
          <w:sz w:val="28"/>
          <w:szCs w:val="28"/>
          <w:lang w:val="kk-KZ"/>
        </w:rPr>
        <w:t xml:space="preserve"> в ультразвуковом глушителе бензинового двигателя</w:t>
      </w:r>
    </w:p>
    <w:tbl>
      <w:tblPr>
        <w:tblStyle w:val="a3"/>
        <w:tblW w:w="9689" w:type="dxa"/>
        <w:tblLayout w:type="fixed"/>
        <w:tblLook w:val="04A0" w:firstRow="1" w:lastRow="0" w:firstColumn="1" w:lastColumn="0" w:noHBand="0" w:noVBand="1"/>
      </w:tblPr>
      <w:tblGrid>
        <w:gridCol w:w="1611"/>
        <w:gridCol w:w="1321"/>
        <w:gridCol w:w="1175"/>
        <w:gridCol w:w="1763"/>
        <w:gridCol w:w="1322"/>
        <w:gridCol w:w="1028"/>
        <w:gridCol w:w="1469"/>
      </w:tblGrid>
      <w:tr w:rsidR="00347684" w:rsidRPr="00347684" w14:paraId="0BF6E629" w14:textId="77777777" w:rsidTr="00241298">
        <w:trPr>
          <w:trHeight w:val="895"/>
        </w:trPr>
        <w:tc>
          <w:tcPr>
            <w:tcW w:w="1611" w:type="dxa"/>
            <w:vMerge w:val="restart"/>
            <w:tcBorders>
              <w:top w:val="single" w:sz="4" w:space="0" w:color="auto"/>
              <w:left w:val="single" w:sz="4" w:space="0" w:color="auto"/>
              <w:bottom w:val="single" w:sz="4" w:space="0" w:color="auto"/>
              <w:right w:val="single" w:sz="4" w:space="0" w:color="auto"/>
            </w:tcBorders>
            <w:hideMark/>
          </w:tcPr>
          <w:p w14:paraId="3084D91B" w14:textId="77777777" w:rsidR="00652ACE" w:rsidRPr="00347684" w:rsidRDefault="00652ACE" w:rsidP="00B60C97">
            <w:pP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Длина осаживания частиц, (м)</w:t>
            </w:r>
          </w:p>
        </w:tc>
        <w:tc>
          <w:tcPr>
            <w:tcW w:w="2496" w:type="dxa"/>
            <w:gridSpan w:val="2"/>
            <w:tcBorders>
              <w:top w:val="single" w:sz="4" w:space="0" w:color="auto"/>
              <w:left w:val="single" w:sz="4" w:space="0" w:color="auto"/>
              <w:bottom w:val="single" w:sz="4" w:space="0" w:color="auto"/>
              <w:right w:val="single" w:sz="4" w:space="0" w:color="auto"/>
            </w:tcBorders>
            <w:hideMark/>
          </w:tcPr>
          <w:p w14:paraId="7389A810"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Масса осевших частиц</w:t>
            </w:r>
            <w:r w:rsidRPr="00347684">
              <w:rPr>
                <w:rFonts w:ascii="Times New Roman" w:eastAsia="Calibri" w:hAnsi="Times New Roman" w:cs="Times New Roman"/>
                <w:sz w:val="24"/>
                <w:szCs w:val="24"/>
              </w:rPr>
              <w:t xml:space="preserve"> (г)</w:t>
            </w:r>
            <w:r w:rsidRPr="00347684">
              <w:rPr>
                <w:rFonts w:ascii="Times New Roman" w:eastAsia="Calibri" w:hAnsi="Times New Roman" w:cs="Times New Roman"/>
                <w:sz w:val="24"/>
                <w:szCs w:val="24"/>
                <w:lang w:val="kk-KZ"/>
              </w:rPr>
              <w:t xml:space="preserve"> при</w:t>
            </w:r>
          </w:p>
          <w:p w14:paraId="0301640E"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 (99,5 рад/с)</w:t>
            </w:r>
          </w:p>
        </w:tc>
        <w:tc>
          <w:tcPr>
            <w:tcW w:w="1763" w:type="dxa"/>
            <w:vMerge w:val="restart"/>
            <w:tcBorders>
              <w:top w:val="single" w:sz="4" w:space="0" w:color="auto"/>
              <w:left w:val="single" w:sz="4" w:space="0" w:color="auto"/>
              <w:bottom w:val="single" w:sz="4" w:space="0" w:color="auto"/>
              <w:right w:val="single" w:sz="4" w:space="0" w:color="auto"/>
            </w:tcBorders>
          </w:tcPr>
          <w:p w14:paraId="67681279"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Прирост</w:t>
            </w:r>
          </w:p>
          <w:p w14:paraId="1E999E4D"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массы осевших частиц</w:t>
            </w:r>
          </w:p>
        </w:tc>
        <w:tc>
          <w:tcPr>
            <w:tcW w:w="2350" w:type="dxa"/>
            <w:gridSpan w:val="2"/>
            <w:tcBorders>
              <w:top w:val="single" w:sz="4" w:space="0" w:color="auto"/>
              <w:left w:val="single" w:sz="4" w:space="0" w:color="auto"/>
              <w:right w:val="single" w:sz="4" w:space="0" w:color="auto"/>
            </w:tcBorders>
            <w:hideMark/>
          </w:tcPr>
          <w:p w14:paraId="065AC180"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Масса осевших частиц </w:t>
            </w:r>
            <w:r w:rsidRPr="00347684">
              <w:rPr>
                <w:rFonts w:ascii="Times New Roman" w:eastAsia="Calibri" w:hAnsi="Times New Roman" w:cs="Times New Roman"/>
                <w:sz w:val="24"/>
                <w:szCs w:val="24"/>
              </w:rPr>
              <w:t>(г)</w:t>
            </w:r>
            <w:r w:rsidRPr="00347684">
              <w:rPr>
                <w:rFonts w:ascii="Times New Roman" w:eastAsia="Calibri" w:hAnsi="Times New Roman" w:cs="Times New Roman"/>
                <w:sz w:val="24"/>
                <w:szCs w:val="24"/>
                <w:lang w:val="kk-KZ"/>
              </w:rPr>
              <w:t xml:space="preserve"> при (130,9 рад/с)</w:t>
            </w:r>
          </w:p>
        </w:tc>
        <w:tc>
          <w:tcPr>
            <w:tcW w:w="1469" w:type="dxa"/>
            <w:vMerge w:val="restart"/>
            <w:tcBorders>
              <w:top w:val="single" w:sz="4" w:space="0" w:color="auto"/>
              <w:left w:val="single" w:sz="4" w:space="0" w:color="auto"/>
              <w:bottom w:val="single" w:sz="4" w:space="0" w:color="auto"/>
              <w:right w:val="single" w:sz="4" w:space="0" w:color="auto"/>
            </w:tcBorders>
          </w:tcPr>
          <w:p w14:paraId="62BDF096"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Прирост</w:t>
            </w:r>
          </w:p>
          <w:p w14:paraId="2BC3A753"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массы осевших частиц</w:t>
            </w:r>
          </w:p>
        </w:tc>
      </w:tr>
      <w:tr w:rsidR="00347684" w:rsidRPr="00347684" w14:paraId="7F5B2EC3" w14:textId="77777777" w:rsidTr="00241298">
        <w:trPr>
          <w:trHeight w:val="419"/>
        </w:trPr>
        <w:tc>
          <w:tcPr>
            <w:tcW w:w="1611" w:type="dxa"/>
            <w:vMerge/>
            <w:tcBorders>
              <w:top w:val="single" w:sz="4" w:space="0" w:color="auto"/>
              <w:left w:val="single" w:sz="4" w:space="0" w:color="auto"/>
              <w:bottom w:val="single" w:sz="4" w:space="0" w:color="auto"/>
              <w:right w:val="single" w:sz="4" w:space="0" w:color="auto"/>
            </w:tcBorders>
          </w:tcPr>
          <w:p w14:paraId="19E85F8E" w14:textId="77777777" w:rsidR="00652ACE" w:rsidRPr="00347684" w:rsidRDefault="00652ACE" w:rsidP="00B60C97">
            <w:pPr>
              <w:rPr>
                <w:rFonts w:ascii="Times New Roman" w:eastAsia="Calibri" w:hAnsi="Times New Roman" w:cs="Times New Roman"/>
                <w:sz w:val="24"/>
                <w:szCs w:val="24"/>
                <w:lang w:val="kk-KZ"/>
              </w:rPr>
            </w:pPr>
          </w:p>
        </w:tc>
        <w:tc>
          <w:tcPr>
            <w:tcW w:w="2496" w:type="dxa"/>
            <w:gridSpan w:val="2"/>
            <w:tcBorders>
              <w:top w:val="single" w:sz="4" w:space="0" w:color="auto"/>
              <w:left w:val="single" w:sz="4" w:space="0" w:color="auto"/>
              <w:bottom w:val="single" w:sz="4" w:space="0" w:color="auto"/>
              <w:right w:val="single" w:sz="4" w:space="0" w:color="auto"/>
            </w:tcBorders>
          </w:tcPr>
          <w:p w14:paraId="02A687F5"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Воздействие ультразвука</w:t>
            </w:r>
          </w:p>
        </w:tc>
        <w:tc>
          <w:tcPr>
            <w:tcW w:w="1763" w:type="dxa"/>
            <w:vMerge/>
            <w:tcBorders>
              <w:top w:val="single" w:sz="4" w:space="0" w:color="auto"/>
              <w:left w:val="single" w:sz="4" w:space="0" w:color="auto"/>
              <w:bottom w:val="single" w:sz="4" w:space="0" w:color="auto"/>
              <w:right w:val="single" w:sz="4" w:space="0" w:color="auto"/>
            </w:tcBorders>
          </w:tcPr>
          <w:p w14:paraId="49BA6C6A" w14:textId="77777777" w:rsidR="00652ACE" w:rsidRPr="00347684" w:rsidRDefault="00652ACE" w:rsidP="00B60C97">
            <w:pPr>
              <w:jc w:val="center"/>
              <w:rPr>
                <w:rFonts w:ascii="Times New Roman" w:eastAsia="Calibri" w:hAnsi="Times New Roman" w:cs="Times New Roman"/>
                <w:sz w:val="24"/>
                <w:szCs w:val="24"/>
                <w:lang w:val="kk-KZ"/>
              </w:rPr>
            </w:pPr>
          </w:p>
        </w:tc>
        <w:tc>
          <w:tcPr>
            <w:tcW w:w="2350" w:type="dxa"/>
            <w:gridSpan w:val="2"/>
            <w:tcBorders>
              <w:left w:val="single" w:sz="4" w:space="0" w:color="auto"/>
              <w:bottom w:val="single" w:sz="4" w:space="0" w:color="auto"/>
              <w:right w:val="single" w:sz="4" w:space="0" w:color="auto"/>
            </w:tcBorders>
          </w:tcPr>
          <w:p w14:paraId="0FDDF102"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Воздействие ультразвука</w:t>
            </w:r>
          </w:p>
        </w:tc>
        <w:tc>
          <w:tcPr>
            <w:tcW w:w="1469" w:type="dxa"/>
            <w:vMerge/>
            <w:tcBorders>
              <w:top w:val="single" w:sz="4" w:space="0" w:color="auto"/>
              <w:left w:val="single" w:sz="4" w:space="0" w:color="auto"/>
              <w:bottom w:val="single" w:sz="4" w:space="0" w:color="auto"/>
              <w:right w:val="single" w:sz="4" w:space="0" w:color="auto"/>
            </w:tcBorders>
          </w:tcPr>
          <w:p w14:paraId="5073A3AE" w14:textId="77777777" w:rsidR="00652ACE" w:rsidRPr="00347684" w:rsidRDefault="00652ACE" w:rsidP="00B60C97">
            <w:pPr>
              <w:jc w:val="center"/>
              <w:rPr>
                <w:rFonts w:ascii="Times New Roman" w:eastAsia="Calibri" w:hAnsi="Times New Roman" w:cs="Times New Roman"/>
                <w:sz w:val="24"/>
                <w:szCs w:val="24"/>
                <w:lang w:val="kk-KZ"/>
              </w:rPr>
            </w:pPr>
          </w:p>
        </w:tc>
      </w:tr>
      <w:tr w:rsidR="00347684" w:rsidRPr="00347684" w14:paraId="1F4865B8" w14:textId="77777777" w:rsidTr="00241298">
        <w:trPr>
          <w:trHeight w:val="285"/>
        </w:trPr>
        <w:tc>
          <w:tcPr>
            <w:tcW w:w="1611" w:type="dxa"/>
            <w:vMerge/>
            <w:tcBorders>
              <w:left w:val="single" w:sz="4" w:space="0" w:color="auto"/>
              <w:bottom w:val="single" w:sz="4" w:space="0" w:color="auto"/>
              <w:right w:val="single" w:sz="4" w:space="0" w:color="auto"/>
            </w:tcBorders>
            <w:vAlign w:val="center"/>
            <w:hideMark/>
          </w:tcPr>
          <w:p w14:paraId="681DE5E6" w14:textId="77777777" w:rsidR="00652ACE" w:rsidRPr="00347684" w:rsidRDefault="00652ACE" w:rsidP="00B60C97">
            <w:pPr>
              <w:rPr>
                <w:rFonts w:ascii="Times New Roman" w:eastAsia="Calibri" w:hAnsi="Times New Roman" w:cs="Times New Roman"/>
                <w:sz w:val="24"/>
                <w:szCs w:val="24"/>
                <w:lang w:val="kk-KZ"/>
              </w:rPr>
            </w:pPr>
          </w:p>
        </w:tc>
        <w:tc>
          <w:tcPr>
            <w:tcW w:w="1321" w:type="dxa"/>
            <w:tcBorders>
              <w:top w:val="single" w:sz="4" w:space="0" w:color="auto"/>
              <w:left w:val="single" w:sz="4" w:space="0" w:color="auto"/>
              <w:bottom w:val="single" w:sz="4" w:space="0" w:color="auto"/>
              <w:right w:val="single" w:sz="4" w:space="0" w:color="auto"/>
            </w:tcBorders>
            <w:hideMark/>
          </w:tcPr>
          <w:p w14:paraId="5E099A85"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До </w:t>
            </w:r>
          </w:p>
        </w:tc>
        <w:tc>
          <w:tcPr>
            <w:tcW w:w="1175" w:type="dxa"/>
            <w:tcBorders>
              <w:top w:val="single" w:sz="4" w:space="0" w:color="auto"/>
              <w:left w:val="single" w:sz="4" w:space="0" w:color="auto"/>
              <w:bottom w:val="single" w:sz="4" w:space="0" w:color="auto"/>
              <w:right w:val="single" w:sz="4" w:space="0" w:color="auto"/>
            </w:tcBorders>
            <w:hideMark/>
          </w:tcPr>
          <w:p w14:paraId="3179C4B9"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После</w:t>
            </w:r>
          </w:p>
        </w:tc>
        <w:tc>
          <w:tcPr>
            <w:tcW w:w="1763" w:type="dxa"/>
            <w:vMerge/>
            <w:tcBorders>
              <w:left w:val="single" w:sz="4" w:space="0" w:color="auto"/>
              <w:bottom w:val="single" w:sz="4" w:space="0" w:color="auto"/>
              <w:right w:val="single" w:sz="4" w:space="0" w:color="auto"/>
            </w:tcBorders>
          </w:tcPr>
          <w:p w14:paraId="277CAFF8" w14:textId="77777777" w:rsidR="00652ACE" w:rsidRPr="00347684" w:rsidRDefault="00652ACE" w:rsidP="00B60C97">
            <w:pPr>
              <w:jc w:val="center"/>
              <w:rPr>
                <w:rFonts w:ascii="Times New Roman" w:eastAsia="Calibri" w:hAnsi="Times New Roman" w:cs="Times New Roman"/>
                <w:sz w:val="24"/>
                <w:szCs w:val="24"/>
                <w:lang w:val="kk-KZ"/>
              </w:rPr>
            </w:pPr>
          </w:p>
        </w:tc>
        <w:tc>
          <w:tcPr>
            <w:tcW w:w="1322" w:type="dxa"/>
            <w:tcBorders>
              <w:top w:val="single" w:sz="4" w:space="0" w:color="auto"/>
              <w:left w:val="single" w:sz="4" w:space="0" w:color="auto"/>
              <w:bottom w:val="single" w:sz="4" w:space="0" w:color="auto"/>
              <w:right w:val="single" w:sz="4" w:space="0" w:color="auto"/>
            </w:tcBorders>
            <w:hideMark/>
          </w:tcPr>
          <w:p w14:paraId="757790DC"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До </w:t>
            </w:r>
          </w:p>
        </w:tc>
        <w:tc>
          <w:tcPr>
            <w:tcW w:w="1028" w:type="dxa"/>
            <w:tcBorders>
              <w:top w:val="single" w:sz="4" w:space="0" w:color="auto"/>
              <w:left w:val="single" w:sz="4" w:space="0" w:color="auto"/>
              <w:bottom w:val="single" w:sz="4" w:space="0" w:color="auto"/>
              <w:right w:val="single" w:sz="4" w:space="0" w:color="auto"/>
            </w:tcBorders>
            <w:hideMark/>
          </w:tcPr>
          <w:p w14:paraId="06FD4AFA"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После</w:t>
            </w:r>
          </w:p>
        </w:tc>
        <w:tc>
          <w:tcPr>
            <w:tcW w:w="1469" w:type="dxa"/>
            <w:vMerge/>
            <w:tcBorders>
              <w:left w:val="single" w:sz="4" w:space="0" w:color="auto"/>
              <w:bottom w:val="single" w:sz="4" w:space="0" w:color="auto"/>
              <w:right w:val="single" w:sz="4" w:space="0" w:color="auto"/>
            </w:tcBorders>
          </w:tcPr>
          <w:p w14:paraId="3E320075" w14:textId="77777777" w:rsidR="00652ACE" w:rsidRPr="00347684" w:rsidRDefault="00652ACE" w:rsidP="00B60C97">
            <w:pPr>
              <w:jc w:val="center"/>
              <w:rPr>
                <w:rFonts w:ascii="Times New Roman" w:eastAsia="Calibri" w:hAnsi="Times New Roman" w:cs="Times New Roman"/>
                <w:sz w:val="24"/>
                <w:szCs w:val="24"/>
                <w:lang w:val="kk-KZ"/>
              </w:rPr>
            </w:pPr>
          </w:p>
        </w:tc>
      </w:tr>
      <w:tr w:rsidR="00347684" w:rsidRPr="00347684" w14:paraId="4E7742AB" w14:textId="77777777" w:rsidTr="00241298">
        <w:trPr>
          <w:trHeight w:val="320"/>
        </w:trPr>
        <w:tc>
          <w:tcPr>
            <w:tcW w:w="1611" w:type="dxa"/>
            <w:tcBorders>
              <w:top w:val="single" w:sz="4" w:space="0" w:color="auto"/>
              <w:left w:val="single" w:sz="4" w:space="0" w:color="auto"/>
              <w:bottom w:val="single" w:sz="4" w:space="0" w:color="auto"/>
              <w:right w:val="single" w:sz="4" w:space="0" w:color="auto"/>
            </w:tcBorders>
            <w:hideMark/>
          </w:tcPr>
          <w:p w14:paraId="3772F5D2"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0,1</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04D590C"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,25</w:t>
            </w:r>
          </w:p>
        </w:tc>
        <w:tc>
          <w:tcPr>
            <w:tcW w:w="1175" w:type="dxa"/>
            <w:tcBorders>
              <w:top w:val="single" w:sz="4" w:space="0" w:color="auto"/>
              <w:left w:val="single" w:sz="4" w:space="0" w:color="auto"/>
              <w:bottom w:val="single" w:sz="4" w:space="0" w:color="auto"/>
              <w:right w:val="single" w:sz="4" w:space="0" w:color="auto"/>
            </w:tcBorders>
            <w:vAlign w:val="center"/>
            <w:hideMark/>
          </w:tcPr>
          <w:p w14:paraId="425E0072"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,34</w:t>
            </w:r>
          </w:p>
        </w:tc>
        <w:tc>
          <w:tcPr>
            <w:tcW w:w="1763" w:type="dxa"/>
            <w:tcBorders>
              <w:top w:val="single" w:sz="4" w:space="0" w:color="auto"/>
              <w:left w:val="single" w:sz="4" w:space="0" w:color="auto"/>
              <w:bottom w:val="single" w:sz="4" w:space="0" w:color="auto"/>
              <w:right w:val="single" w:sz="4" w:space="0" w:color="auto"/>
            </w:tcBorders>
            <w:vAlign w:val="center"/>
          </w:tcPr>
          <w:p w14:paraId="2B43DC26"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0,36</w:t>
            </w:r>
          </w:p>
        </w:tc>
        <w:tc>
          <w:tcPr>
            <w:tcW w:w="1322" w:type="dxa"/>
            <w:tcBorders>
              <w:top w:val="single" w:sz="4" w:space="0" w:color="auto"/>
              <w:left w:val="single" w:sz="4" w:space="0" w:color="auto"/>
              <w:bottom w:val="single" w:sz="4" w:space="0" w:color="auto"/>
              <w:right w:val="single" w:sz="4" w:space="0" w:color="auto"/>
            </w:tcBorders>
          </w:tcPr>
          <w:p w14:paraId="65616343"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0,7</w:t>
            </w:r>
          </w:p>
        </w:tc>
        <w:tc>
          <w:tcPr>
            <w:tcW w:w="1028" w:type="dxa"/>
            <w:tcBorders>
              <w:top w:val="single" w:sz="4" w:space="0" w:color="auto"/>
              <w:left w:val="single" w:sz="4" w:space="0" w:color="auto"/>
              <w:bottom w:val="single" w:sz="4" w:space="0" w:color="auto"/>
              <w:right w:val="single" w:sz="4" w:space="0" w:color="auto"/>
            </w:tcBorders>
          </w:tcPr>
          <w:p w14:paraId="6429E9CA"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1,07</w:t>
            </w:r>
          </w:p>
        </w:tc>
        <w:tc>
          <w:tcPr>
            <w:tcW w:w="1469" w:type="dxa"/>
            <w:tcBorders>
              <w:top w:val="single" w:sz="4" w:space="0" w:color="auto"/>
              <w:left w:val="single" w:sz="4" w:space="0" w:color="auto"/>
              <w:bottom w:val="single" w:sz="4" w:space="0" w:color="auto"/>
              <w:right w:val="single" w:sz="4" w:space="0" w:color="auto"/>
            </w:tcBorders>
          </w:tcPr>
          <w:p w14:paraId="36FACC2A"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0,52</w:t>
            </w:r>
          </w:p>
        </w:tc>
      </w:tr>
      <w:tr w:rsidR="00347684" w:rsidRPr="00347684" w14:paraId="0E47A6E8" w14:textId="77777777" w:rsidTr="00241298">
        <w:trPr>
          <w:trHeight w:val="320"/>
        </w:trPr>
        <w:tc>
          <w:tcPr>
            <w:tcW w:w="1611" w:type="dxa"/>
            <w:tcBorders>
              <w:top w:val="single" w:sz="4" w:space="0" w:color="auto"/>
              <w:left w:val="single" w:sz="4" w:space="0" w:color="auto"/>
              <w:bottom w:val="single" w:sz="4" w:space="0" w:color="auto"/>
              <w:right w:val="single" w:sz="4" w:space="0" w:color="auto"/>
            </w:tcBorders>
            <w:hideMark/>
          </w:tcPr>
          <w:p w14:paraId="50458B0A"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0,2</w:t>
            </w:r>
          </w:p>
        </w:tc>
        <w:tc>
          <w:tcPr>
            <w:tcW w:w="1321" w:type="dxa"/>
            <w:tcBorders>
              <w:top w:val="single" w:sz="4" w:space="0" w:color="auto"/>
              <w:left w:val="single" w:sz="4" w:space="0" w:color="auto"/>
              <w:bottom w:val="single" w:sz="4" w:space="0" w:color="auto"/>
              <w:right w:val="single" w:sz="4" w:space="0" w:color="auto"/>
            </w:tcBorders>
            <w:vAlign w:val="center"/>
            <w:hideMark/>
          </w:tcPr>
          <w:p w14:paraId="16F3CE3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,16</w:t>
            </w:r>
          </w:p>
        </w:tc>
        <w:tc>
          <w:tcPr>
            <w:tcW w:w="1175" w:type="dxa"/>
            <w:tcBorders>
              <w:top w:val="single" w:sz="4" w:space="0" w:color="auto"/>
              <w:left w:val="single" w:sz="4" w:space="0" w:color="auto"/>
              <w:bottom w:val="single" w:sz="4" w:space="0" w:color="auto"/>
              <w:right w:val="single" w:sz="4" w:space="0" w:color="auto"/>
            </w:tcBorders>
            <w:vAlign w:val="center"/>
            <w:hideMark/>
          </w:tcPr>
          <w:p w14:paraId="223A9D59"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,21</w:t>
            </w:r>
          </w:p>
        </w:tc>
        <w:tc>
          <w:tcPr>
            <w:tcW w:w="1763" w:type="dxa"/>
            <w:tcBorders>
              <w:top w:val="single" w:sz="4" w:space="0" w:color="auto"/>
              <w:left w:val="single" w:sz="4" w:space="0" w:color="auto"/>
              <w:bottom w:val="single" w:sz="4" w:space="0" w:color="auto"/>
              <w:right w:val="single" w:sz="4" w:space="0" w:color="auto"/>
            </w:tcBorders>
            <w:vAlign w:val="center"/>
          </w:tcPr>
          <w:p w14:paraId="3DB32DDB"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0,31</w:t>
            </w:r>
          </w:p>
        </w:tc>
        <w:tc>
          <w:tcPr>
            <w:tcW w:w="1322" w:type="dxa"/>
            <w:tcBorders>
              <w:top w:val="single" w:sz="4" w:space="0" w:color="auto"/>
              <w:left w:val="single" w:sz="4" w:space="0" w:color="auto"/>
              <w:bottom w:val="single" w:sz="4" w:space="0" w:color="auto"/>
              <w:right w:val="single" w:sz="4" w:space="0" w:color="auto"/>
            </w:tcBorders>
          </w:tcPr>
          <w:p w14:paraId="1DF31230"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0,39</w:t>
            </w:r>
          </w:p>
        </w:tc>
        <w:tc>
          <w:tcPr>
            <w:tcW w:w="1028" w:type="dxa"/>
            <w:tcBorders>
              <w:top w:val="single" w:sz="4" w:space="0" w:color="auto"/>
              <w:left w:val="single" w:sz="4" w:space="0" w:color="auto"/>
              <w:bottom w:val="single" w:sz="4" w:space="0" w:color="auto"/>
              <w:right w:val="single" w:sz="4" w:space="0" w:color="auto"/>
            </w:tcBorders>
          </w:tcPr>
          <w:p w14:paraId="110D76EF"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1,09</w:t>
            </w:r>
          </w:p>
        </w:tc>
        <w:tc>
          <w:tcPr>
            <w:tcW w:w="1469" w:type="dxa"/>
            <w:tcBorders>
              <w:top w:val="single" w:sz="4" w:space="0" w:color="auto"/>
              <w:left w:val="single" w:sz="4" w:space="0" w:color="auto"/>
              <w:bottom w:val="single" w:sz="4" w:space="0" w:color="auto"/>
              <w:right w:val="single" w:sz="4" w:space="0" w:color="auto"/>
            </w:tcBorders>
          </w:tcPr>
          <w:p w14:paraId="4C986AD7"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1,79</w:t>
            </w:r>
          </w:p>
        </w:tc>
      </w:tr>
      <w:tr w:rsidR="00347684" w:rsidRPr="00347684" w14:paraId="364177A7" w14:textId="77777777" w:rsidTr="00241298">
        <w:trPr>
          <w:trHeight w:val="320"/>
        </w:trPr>
        <w:tc>
          <w:tcPr>
            <w:tcW w:w="1611" w:type="dxa"/>
            <w:tcBorders>
              <w:top w:val="single" w:sz="4" w:space="0" w:color="auto"/>
              <w:left w:val="single" w:sz="4" w:space="0" w:color="auto"/>
              <w:bottom w:val="single" w:sz="4" w:space="0" w:color="auto"/>
              <w:right w:val="single" w:sz="4" w:space="0" w:color="auto"/>
            </w:tcBorders>
            <w:hideMark/>
          </w:tcPr>
          <w:p w14:paraId="6DDABBDD"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B660637" w14:textId="77777777" w:rsidR="00652ACE" w:rsidRPr="00347684" w:rsidRDefault="00652ACE" w:rsidP="00B60C97">
            <w:pPr>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1</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40972C8"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,14</w:t>
            </w:r>
          </w:p>
        </w:tc>
        <w:tc>
          <w:tcPr>
            <w:tcW w:w="1763" w:type="dxa"/>
            <w:tcBorders>
              <w:top w:val="single" w:sz="4" w:space="0" w:color="auto"/>
              <w:left w:val="single" w:sz="4" w:space="0" w:color="auto"/>
              <w:bottom w:val="single" w:sz="4" w:space="0" w:color="auto"/>
              <w:right w:val="single" w:sz="4" w:space="0" w:color="auto"/>
            </w:tcBorders>
            <w:vAlign w:val="center"/>
          </w:tcPr>
          <w:p w14:paraId="49850D71"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0,27</w:t>
            </w:r>
          </w:p>
        </w:tc>
        <w:tc>
          <w:tcPr>
            <w:tcW w:w="1322" w:type="dxa"/>
            <w:tcBorders>
              <w:top w:val="single" w:sz="4" w:space="0" w:color="auto"/>
              <w:left w:val="single" w:sz="4" w:space="0" w:color="auto"/>
              <w:bottom w:val="single" w:sz="4" w:space="0" w:color="auto"/>
              <w:right w:val="single" w:sz="4" w:space="0" w:color="auto"/>
            </w:tcBorders>
          </w:tcPr>
          <w:p w14:paraId="10617707"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0,12</w:t>
            </w:r>
          </w:p>
        </w:tc>
        <w:tc>
          <w:tcPr>
            <w:tcW w:w="1028" w:type="dxa"/>
            <w:tcBorders>
              <w:top w:val="single" w:sz="4" w:space="0" w:color="auto"/>
              <w:left w:val="single" w:sz="4" w:space="0" w:color="auto"/>
              <w:bottom w:val="single" w:sz="4" w:space="0" w:color="auto"/>
              <w:right w:val="single" w:sz="4" w:space="0" w:color="auto"/>
            </w:tcBorders>
          </w:tcPr>
          <w:p w14:paraId="06200C42"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0,75</w:t>
            </w:r>
          </w:p>
        </w:tc>
        <w:tc>
          <w:tcPr>
            <w:tcW w:w="1469" w:type="dxa"/>
            <w:tcBorders>
              <w:top w:val="single" w:sz="4" w:space="0" w:color="auto"/>
              <w:left w:val="single" w:sz="4" w:space="0" w:color="auto"/>
              <w:bottom w:val="single" w:sz="4" w:space="0" w:color="auto"/>
              <w:right w:val="single" w:sz="4" w:space="0" w:color="auto"/>
            </w:tcBorders>
          </w:tcPr>
          <w:p w14:paraId="1682E2BF"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5,25</w:t>
            </w:r>
          </w:p>
        </w:tc>
      </w:tr>
      <w:tr w:rsidR="00347684" w:rsidRPr="00347684" w14:paraId="1473063F" w14:textId="77777777" w:rsidTr="00241298">
        <w:trPr>
          <w:trHeight w:val="320"/>
        </w:trPr>
        <w:tc>
          <w:tcPr>
            <w:tcW w:w="1611" w:type="dxa"/>
            <w:tcBorders>
              <w:top w:val="single" w:sz="4" w:space="0" w:color="auto"/>
              <w:left w:val="single" w:sz="4" w:space="0" w:color="auto"/>
              <w:bottom w:val="single" w:sz="4" w:space="0" w:color="auto"/>
              <w:right w:val="single" w:sz="4" w:space="0" w:color="auto"/>
            </w:tcBorders>
            <w:hideMark/>
          </w:tcPr>
          <w:p w14:paraId="0898195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0,4</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E10BFA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,05</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395211D"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,45</w:t>
            </w:r>
          </w:p>
        </w:tc>
        <w:tc>
          <w:tcPr>
            <w:tcW w:w="1763" w:type="dxa"/>
            <w:tcBorders>
              <w:top w:val="single" w:sz="4" w:space="0" w:color="auto"/>
              <w:left w:val="single" w:sz="4" w:space="0" w:color="auto"/>
              <w:bottom w:val="single" w:sz="4" w:space="0" w:color="auto"/>
              <w:right w:val="single" w:sz="4" w:space="0" w:color="auto"/>
            </w:tcBorders>
            <w:vAlign w:val="center"/>
          </w:tcPr>
          <w:p w14:paraId="3B243F42"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8</w:t>
            </w:r>
          </w:p>
        </w:tc>
        <w:tc>
          <w:tcPr>
            <w:tcW w:w="1322" w:type="dxa"/>
            <w:tcBorders>
              <w:top w:val="single" w:sz="4" w:space="0" w:color="auto"/>
              <w:left w:val="single" w:sz="4" w:space="0" w:color="auto"/>
              <w:bottom w:val="single" w:sz="4" w:space="0" w:color="auto"/>
              <w:right w:val="single" w:sz="4" w:space="0" w:color="auto"/>
            </w:tcBorders>
          </w:tcPr>
          <w:p w14:paraId="789BAC34"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0,62</w:t>
            </w:r>
          </w:p>
        </w:tc>
        <w:tc>
          <w:tcPr>
            <w:tcW w:w="1028" w:type="dxa"/>
            <w:tcBorders>
              <w:top w:val="single" w:sz="4" w:space="0" w:color="auto"/>
              <w:left w:val="single" w:sz="4" w:space="0" w:color="auto"/>
              <w:bottom w:val="single" w:sz="4" w:space="0" w:color="auto"/>
              <w:right w:val="single" w:sz="4" w:space="0" w:color="auto"/>
            </w:tcBorders>
          </w:tcPr>
          <w:p w14:paraId="072A2FF2"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0,84</w:t>
            </w:r>
          </w:p>
        </w:tc>
        <w:tc>
          <w:tcPr>
            <w:tcW w:w="1469" w:type="dxa"/>
            <w:tcBorders>
              <w:top w:val="single" w:sz="4" w:space="0" w:color="auto"/>
              <w:left w:val="single" w:sz="4" w:space="0" w:color="auto"/>
              <w:bottom w:val="single" w:sz="4" w:space="0" w:color="auto"/>
              <w:right w:val="single" w:sz="4" w:space="0" w:color="auto"/>
            </w:tcBorders>
          </w:tcPr>
          <w:p w14:paraId="787DFD80"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0,35</w:t>
            </w:r>
          </w:p>
        </w:tc>
      </w:tr>
      <w:tr w:rsidR="00347684" w:rsidRPr="00347684" w14:paraId="5992BFA7" w14:textId="77777777" w:rsidTr="00241298">
        <w:trPr>
          <w:trHeight w:val="338"/>
        </w:trPr>
        <w:tc>
          <w:tcPr>
            <w:tcW w:w="1611" w:type="dxa"/>
            <w:tcBorders>
              <w:top w:val="single" w:sz="4" w:space="0" w:color="auto"/>
              <w:left w:val="single" w:sz="4" w:space="0" w:color="auto"/>
              <w:bottom w:val="single" w:sz="4" w:space="0" w:color="auto"/>
              <w:right w:val="single" w:sz="4" w:space="0" w:color="auto"/>
            </w:tcBorders>
            <w:hideMark/>
          </w:tcPr>
          <w:p w14:paraId="1BC36459"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0,5</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1ED6C6C" w14:textId="77777777" w:rsidR="00652ACE" w:rsidRPr="00347684" w:rsidRDefault="00652ACE" w:rsidP="00B60C97">
            <w:pPr>
              <w:jc w:val="both"/>
              <w:rPr>
                <w:rFonts w:ascii="Times New Roman" w:eastAsia="Calibri" w:hAnsi="Times New Roman" w:cs="Times New Roman"/>
                <w:sz w:val="24"/>
                <w:szCs w:val="24"/>
                <w:lang w:val="en-US"/>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w:t>
            </w:r>
          </w:p>
        </w:tc>
        <w:tc>
          <w:tcPr>
            <w:tcW w:w="1175" w:type="dxa"/>
            <w:tcBorders>
              <w:top w:val="single" w:sz="4" w:space="0" w:color="auto"/>
              <w:left w:val="single" w:sz="4" w:space="0" w:color="auto"/>
              <w:bottom w:val="single" w:sz="4" w:space="0" w:color="auto"/>
              <w:right w:val="single" w:sz="4" w:space="0" w:color="auto"/>
            </w:tcBorders>
            <w:vAlign w:val="center"/>
            <w:hideMark/>
          </w:tcPr>
          <w:p w14:paraId="7C6526A6" w14:textId="77777777" w:rsidR="00652ACE" w:rsidRPr="00347684" w:rsidRDefault="00652ACE" w:rsidP="00B60C97">
            <w:pPr>
              <w:jc w:val="both"/>
              <w:rPr>
                <w:rFonts w:ascii="Times New Roman" w:eastAsia="Calibri"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,38</w:t>
            </w:r>
          </w:p>
        </w:tc>
        <w:tc>
          <w:tcPr>
            <w:tcW w:w="1763" w:type="dxa"/>
            <w:tcBorders>
              <w:top w:val="single" w:sz="4" w:space="0" w:color="auto"/>
              <w:left w:val="single" w:sz="4" w:space="0" w:color="auto"/>
              <w:bottom w:val="single" w:sz="4" w:space="0" w:color="auto"/>
              <w:right w:val="single" w:sz="4" w:space="0" w:color="auto"/>
            </w:tcBorders>
            <w:vAlign w:val="center"/>
          </w:tcPr>
          <w:p w14:paraId="4F88B014"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2,8</w:t>
            </w:r>
          </w:p>
        </w:tc>
        <w:tc>
          <w:tcPr>
            <w:tcW w:w="1322" w:type="dxa"/>
            <w:tcBorders>
              <w:top w:val="single" w:sz="4" w:space="0" w:color="auto"/>
              <w:left w:val="single" w:sz="4" w:space="0" w:color="auto"/>
              <w:bottom w:val="single" w:sz="4" w:space="0" w:color="auto"/>
              <w:right w:val="single" w:sz="4" w:space="0" w:color="auto"/>
            </w:tcBorders>
          </w:tcPr>
          <w:p w14:paraId="49D7E02F"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0,31</w:t>
            </w:r>
          </w:p>
        </w:tc>
        <w:tc>
          <w:tcPr>
            <w:tcW w:w="1028" w:type="dxa"/>
            <w:tcBorders>
              <w:top w:val="single" w:sz="4" w:space="0" w:color="auto"/>
              <w:left w:val="single" w:sz="4" w:space="0" w:color="auto"/>
              <w:bottom w:val="single" w:sz="4" w:space="0" w:color="auto"/>
              <w:right w:val="single" w:sz="4" w:space="0" w:color="auto"/>
            </w:tcBorders>
          </w:tcPr>
          <w:p w14:paraId="79C03AA5"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0,7</w:t>
            </w:r>
          </w:p>
        </w:tc>
        <w:tc>
          <w:tcPr>
            <w:tcW w:w="1469" w:type="dxa"/>
            <w:tcBorders>
              <w:top w:val="single" w:sz="4" w:space="0" w:color="auto"/>
              <w:left w:val="single" w:sz="4" w:space="0" w:color="auto"/>
              <w:bottom w:val="single" w:sz="4" w:space="0" w:color="auto"/>
              <w:right w:val="single" w:sz="4" w:space="0" w:color="auto"/>
            </w:tcBorders>
          </w:tcPr>
          <w:p w14:paraId="5E96C865"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1,25</w:t>
            </w:r>
          </w:p>
        </w:tc>
      </w:tr>
      <w:tr w:rsidR="00652ACE" w:rsidRPr="00347684" w14:paraId="652233C0" w14:textId="77777777" w:rsidTr="00241298">
        <w:trPr>
          <w:trHeight w:val="304"/>
        </w:trPr>
        <w:tc>
          <w:tcPr>
            <w:tcW w:w="1611" w:type="dxa"/>
            <w:tcBorders>
              <w:top w:val="single" w:sz="4" w:space="0" w:color="auto"/>
              <w:left w:val="single" w:sz="4" w:space="0" w:color="auto"/>
              <w:bottom w:val="single" w:sz="4" w:space="0" w:color="auto"/>
              <w:right w:val="single" w:sz="4" w:space="0" w:color="auto"/>
            </w:tcBorders>
          </w:tcPr>
          <w:p w14:paraId="6DCF5842" w14:textId="77777777" w:rsidR="00652ACE" w:rsidRPr="00347684" w:rsidRDefault="00652ACE" w:rsidP="00B60C97">
            <w:pPr>
              <w:jc w:val="both"/>
              <w:rPr>
                <w:rFonts w:ascii="Times New Roman" w:eastAsia="Calibri" w:hAnsi="Times New Roman" w:cs="Times New Roman"/>
                <w:sz w:val="24"/>
                <w:szCs w:val="24"/>
                <w:lang w:val="kk-KZ"/>
              </w:rPr>
            </w:pPr>
          </w:p>
        </w:tc>
        <w:tc>
          <w:tcPr>
            <w:tcW w:w="1321" w:type="dxa"/>
            <w:tcBorders>
              <w:top w:val="single" w:sz="4" w:space="0" w:color="auto"/>
              <w:left w:val="single" w:sz="4" w:space="0" w:color="auto"/>
              <w:bottom w:val="single" w:sz="4" w:space="0" w:color="auto"/>
              <w:right w:val="single" w:sz="4" w:space="0" w:color="auto"/>
            </w:tcBorders>
            <w:vAlign w:val="center"/>
          </w:tcPr>
          <w:p w14:paraId="4679E013" w14:textId="77777777" w:rsidR="00652ACE" w:rsidRPr="00347684" w:rsidRDefault="00652ACE" w:rsidP="00B60C97">
            <w:pPr>
              <w:jc w:val="both"/>
              <w:rPr>
                <w:rFonts w:ascii="Times New Roman" w:hAnsi="Times New Roman" w:cs="Times New Roman"/>
                <w:sz w:val="24"/>
                <w:szCs w:val="24"/>
              </w:rPr>
            </w:pPr>
          </w:p>
        </w:tc>
        <w:tc>
          <w:tcPr>
            <w:tcW w:w="1175" w:type="dxa"/>
            <w:tcBorders>
              <w:top w:val="single" w:sz="4" w:space="0" w:color="auto"/>
              <w:left w:val="single" w:sz="4" w:space="0" w:color="auto"/>
              <w:bottom w:val="single" w:sz="4" w:space="0" w:color="auto"/>
              <w:right w:val="single" w:sz="4" w:space="0" w:color="auto"/>
            </w:tcBorders>
            <w:vAlign w:val="center"/>
          </w:tcPr>
          <w:p w14:paraId="4C961BBB" w14:textId="77777777" w:rsidR="00652ACE" w:rsidRPr="00347684" w:rsidRDefault="00652ACE" w:rsidP="00B60C97">
            <w:pPr>
              <w:jc w:val="both"/>
              <w:rPr>
                <w:rFonts w:ascii="Times New Roman" w:hAnsi="Times New Roman" w:cs="Times New Roman"/>
                <w:sz w:val="24"/>
                <w:szCs w:val="24"/>
              </w:rPr>
            </w:pPr>
          </w:p>
        </w:tc>
        <w:tc>
          <w:tcPr>
            <w:tcW w:w="1763" w:type="dxa"/>
            <w:tcBorders>
              <w:top w:val="single" w:sz="4" w:space="0" w:color="auto"/>
              <w:left w:val="single" w:sz="4" w:space="0" w:color="auto"/>
              <w:bottom w:val="single" w:sz="4" w:space="0" w:color="auto"/>
              <w:right w:val="single" w:sz="4" w:space="0" w:color="auto"/>
            </w:tcBorders>
            <w:vAlign w:val="center"/>
          </w:tcPr>
          <w:p w14:paraId="35B2C52D"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11,74</w:t>
            </w:r>
          </w:p>
        </w:tc>
        <w:tc>
          <w:tcPr>
            <w:tcW w:w="1322" w:type="dxa"/>
            <w:tcBorders>
              <w:top w:val="single" w:sz="4" w:space="0" w:color="auto"/>
              <w:left w:val="single" w:sz="4" w:space="0" w:color="auto"/>
              <w:bottom w:val="single" w:sz="4" w:space="0" w:color="auto"/>
              <w:right w:val="single" w:sz="4" w:space="0" w:color="auto"/>
            </w:tcBorders>
          </w:tcPr>
          <w:p w14:paraId="26432CEF" w14:textId="77777777" w:rsidR="00652ACE" w:rsidRPr="00347684" w:rsidRDefault="00652ACE" w:rsidP="00B60C97">
            <w:pPr>
              <w:jc w:val="center"/>
              <w:rPr>
                <w:rFonts w:ascii="Times New Roman" w:eastAsia="Calibri" w:hAnsi="Times New Roman" w:cs="Times New Roman"/>
                <w:sz w:val="24"/>
                <w:szCs w:val="24"/>
                <w:lang w:val="kk-KZ"/>
              </w:rPr>
            </w:pPr>
          </w:p>
        </w:tc>
        <w:tc>
          <w:tcPr>
            <w:tcW w:w="1028" w:type="dxa"/>
            <w:tcBorders>
              <w:top w:val="single" w:sz="4" w:space="0" w:color="auto"/>
              <w:left w:val="single" w:sz="4" w:space="0" w:color="auto"/>
              <w:bottom w:val="single" w:sz="4" w:space="0" w:color="auto"/>
              <w:right w:val="single" w:sz="4" w:space="0" w:color="auto"/>
            </w:tcBorders>
          </w:tcPr>
          <w:p w14:paraId="7A1FA1A4" w14:textId="77777777" w:rsidR="00652ACE" w:rsidRPr="00347684" w:rsidRDefault="00652ACE" w:rsidP="00B60C97">
            <w:pPr>
              <w:jc w:val="center"/>
              <w:rPr>
                <w:rFonts w:ascii="Times New Roman" w:eastAsia="Calibri" w:hAnsi="Times New Roman" w:cs="Times New Roman"/>
                <w:sz w:val="24"/>
                <w:szCs w:val="24"/>
                <w:lang w:val="kk-KZ"/>
              </w:rPr>
            </w:pPr>
          </w:p>
        </w:tc>
        <w:tc>
          <w:tcPr>
            <w:tcW w:w="1469" w:type="dxa"/>
            <w:tcBorders>
              <w:top w:val="single" w:sz="4" w:space="0" w:color="auto"/>
              <w:left w:val="single" w:sz="4" w:space="0" w:color="auto"/>
              <w:bottom w:val="single" w:sz="4" w:space="0" w:color="auto"/>
              <w:right w:val="single" w:sz="4" w:space="0" w:color="auto"/>
            </w:tcBorders>
          </w:tcPr>
          <w:p w14:paraId="2A890219" w14:textId="77777777" w:rsidR="00652ACE" w:rsidRPr="00347684" w:rsidRDefault="00652ACE" w:rsidP="00B60C97">
            <w:pPr>
              <w:jc w:val="center"/>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9,16</w:t>
            </w:r>
          </w:p>
        </w:tc>
      </w:tr>
    </w:tbl>
    <w:p w14:paraId="6C282F34"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5CA7D1A7" w14:textId="464A2785" w:rsidR="00652ACE" w:rsidRPr="00347684" w:rsidRDefault="00652ACE" w:rsidP="005E5E98">
      <w:pPr>
        <w:spacing w:after="0" w:line="240" w:lineRule="auto"/>
        <w:ind w:firstLine="709"/>
        <w:jc w:val="both"/>
        <w:rPr>
          <w:rFonts w:ascii="Times New Roman" w:hAnsi="Times New Roman" w:cs="Times New Roman"/>
          <w:b/>
          <w:bCs/>
          <w:sz w:val="28"/>
          <w:szCs w:val="28"/>
          <w:lang w:val="kk-KZ"/>
        </w:rPr>
      </w:pPr>
      <w:r w:rsidRPr="00347684">
        <w:rPr>
          <w:rFonts w:ascii="Times New Roman" w:hAnsi="Times New Roman" w:cs="Times New Roman"/>
          <w:sz w:val="28"/>
          <w:szCs w:val="28"/>
          <w:lang w:val="kk-KZ"/>
        </w:rPr>
        <w:t>Согласно полученным результатам экспериментальных исследований были составлены соответствующие диаграммы, показывающие прирост массы осевших частиц после воздействия на газ ультразвуком в дизельных и бензиновых двигателях</w:t>
      </w:r>
      <w:r w:rsidR="00426489"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(рисунки 4.2 и 4.3).</w:t>
      </w:r>
    </w:p>
    <w:p w14:paraId="2D22E5EF" w14:textId="3B418F39" w:rsidR="00241298" w:rsidRPr="00347684" w:rsidRDefault="00241298">
      <w:pPr>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r>
    </w:p>
    <w:p w14:paraId="2EDBDBBD" w14:textId="77777777" w:rsidR="00652ACE" w:rsidRPr="00347684" w:rsidRDefault="00652ACE" w:rsidP="00652ACE">
      <w:pPr>
        <w:spacing w:after="0" w:line="240" w:lineRule="auto"/>
        <w:ind w:firstLine="454"/>
        <w:jc w:val="center"/>
        <w:rPr>
          <w:rFonts w:ascii="Times New Roman" w:hAnsi="Times New Roman" w:cs="Times New Roman"/>
          <w:sz w:val="28"/>
          <w:szCs w:val="28"/>
          <w:lang w:val="kk-KZ"/>
        </w:rPr>
      </w:pPr>
      <w:r w:rsidRPr="00347684">
        <w:rPr>
          <w:noProof/>
          <w:lang w:eastAsia="ru-RU"/>
        </w:rPr>
        <w:drawing>
          <wp:inline distT="0" distB="0" distL="0" distR="0" wp14:anchorId="07A8E608" wp14:editId="7AAEAA11">
            <wp:extent cx="5622202" cy="3413157"/>
            <wp:effectExtent l="0" t="0" r="17145" b="15875"/>
            <wp:docPr id="2071" name="Диаграмма 20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F5E77F4F-D453-4751-B611-63CD05436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389BA4D" w14:textId="77777777" w:rsidR="00652ACE" w:rsidRPr="00347684" w:rsidRDefault="00652ACE" w:rsidP="00652ACE">
      <w:pPr>
        <w:spacing w:after="0" w:line="240" w:lineRule="auto"/>
        <w:ind w:firstLine="454"/>
        <w:jc w:val="center"/>
        <w:rPr>
          <w:rFonts w:ascii="Times New Roman" w:hAnsi="Times New Roman" w:cs="Times New Roman"/>
          <w:sz w:val="28"/>
          <w:szCs w:val="28"/>
          <w:lang w:val="kk-KZ"/>
        </w:rPr>
      </w:pPr>
    </w:p>
    <w:p w14:paraId="15BCF13E" w14:textId="700B0C43" w:rsidR="00652ACE" w:rsidRPr="00347684" w:rsidRDefault="00652ACE" w:rsidP="00652ACE">
      <w:pPr>
        <w:spacing w:after="0" w:line="240" w:lineRule="auto"/>
        <w:ind w:firstLine="454"/>
        <w:jc w:val="center"/>
        <w:rPr>
          <w:rFonts w:ascii="Times New Roman" w:hAnsi="Times New Roman" w:cs="Times New Roman"/>
          <w:sz w:val="28"/>
          <w:szCs w:val="28"/>
        </w:rPr>
      </w:pPr>
      <w:r w:rsidRPr="00347684">
        <w:rPr>
          <w:rFonts w:ascii="Times New Roman" w:hAnsi="Times New Roman" w:cs="Times New Roman"/>
          <w:sz w:val="28"/>
          <w:szCs w:val="28"/>
          <w:lang w:val="kk-KZ"/>
        </w:rPr>
        <w:t xml:space="preserve">Рисунок 4.2 – Прирост массы осевших частиц </w:t>
      </w:r>
      <w:bookmarkStart w:id="74" w:name="_Hlk164713021"/>
      <w:r w:rsidR="00F8039F" w:rsidRPr="00347684">
        <w:rPr>
          <w:rFonts w:ascii="Times New Roman" w:hAnsi="Times New Roman" w:cs="Times New Roman"/>
          <w:sz w:val="28"/>
          <w:szCs w:val="28"/>
        </w:rPr>
        <w:t xml:space="preserve">после применения ультразвука в дизельных и бензиновых двигателях при значении </w:t>
      </w:r>
      <w:bookmarkEnd w:id="74"/>
      <w:r w:rsidR="00F8039F" w:rsidRPr="00347684">
        <w:rPr>
          <w:rFonts w:ascii="Times New Roman" w:hAnsi="Times New Roman" w:cs="Times New Roman"/>
          <w:sz w:val="28"/>
          <w:szCs w:val="28"/>
        </w:rPr>
        <w:t>ω=99,5 рад/с.</w:t>
      </w:r>
    </w:p>
    <w:p w14:paraId="72E26AF6" w14:textId="77777777" w:rsidR="00426489" w:rsidRPr="00347684" w:rsidRDefault="00426489" w:rsidP="00652ACE">
      <w:pPr>
        <w:spacing w:after="0" w:line="240" w:lineRule="auto"/>
        <w:ind w:firstLine="454"/>
        <w:jc w:val="center"/>
        <w:rPr>
          <w:rFonts w:ascii="Times New Roman" w:hAnsi="Times New Roman" w:cs="Times New Roman"/>
          <w:sz w:val="28"/>
          <w:szCs w:val="28"/>
          <w:lang w:val="kk-KZ"/>
        </w:rPr>
      </w:pPr>
    </w:p>
    <w:p w14:paraId="0C7FA620"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r w:rsidRPr="00347684">
        <w:rPr>
          <w:noProof/>
          <w:lang w:eastAsia="ru-RU"/>
        </w:rPr>
        <w:drawing>
          <wp:inline distT="0" distB="0" distL="0" distR="0" wp14:anchorId="4EF8C24C" wp14:editId="19BF4E88">
            <wp:extent cx="5721243" cy="3621387"/>
            <wp:effectExtent l="0" t="0" r="13335" b="17780"/>
            <wp:docPr id="2073" name="Диаграмма 20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13EFA6E-5D68-4C59-8D18-BEA9D7685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814E1DC" w14:textId="77777777" w:rsidR="00652ACE" w:rsidRPr="00347684" w:rsidRDefault="00652ACE" w:rsidP="00652ACE">
      <w:pPr>
        <w:spacing w:after="0" w:line="240" w:lineRule="auto"/>
        <w:ind w:firstLine="454"/>
        <w:jc w:val="center"/>
        <w:rPr>
          <w:rFonts w:ascii="Times New Roman" w:hAnsi="Times New Roman" w:cs="Times New Roman"/>
          <w:sz w:val="28"/>
          <w:szCs w:val="28"/>
          <w:lang w:val="kk-KZ"/>
        </w:rPr>
      </w:pPr>
    </w:p>
    <w:p w14:paraId="74296C4B" w14:textId="1DCCC829" w:rsidR="00652ACE" w:rsidRPr="00347684" w:rsidRDefault="00652ACE" w:rsidP="00652ACE">
      <w:pPr>
        <w:spacing w:after="0" w:line="240" w:lineRule="auto"/>
        <w:ind w:firstLine="454"/>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Рисунок 4.3 – Прирост массы осевших частиц </w:t>
      </w:r>
      <w:r w:rsidR="00F8039F" w:rsidRPr="00347684">
        <w:rPr>
          <w:rFonts w:ascii="Times New Roman" w:hAnsi="Times New Roman" w:cs="Times New Roman"/>
          <w:sz w:val="28"/>
          <w:szCs w:val="28"/>
        </w:rPr>
        <w:t xml:space="preserve">после применения ультразвука в дизельных и бензиновых двигателях при значении </w:t>
      </w:r>
      <w:r w:rsidRPr="00347684">
        <w:rPr>
          <w:rFonts w:ascii="Times New Roman" w:hAnsi="Times New Roman" w:cs="Times New Roman"/>
          <w:sz w:val="28"/>
          <w:szCs w:val="28"/>
          <w:lang w:val="kk-KZ"/>
        </w:rPr>
        <w:t>ω</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130,</w:t>
      </w:r>
      <w:r w:rsidRPr="00347684">
        <w:rPr>
          <w:rFonts w:ascii="Times New Roman" w:hAnsi="Times New Roman" w:cs="Times New Roman"/>
          <w:sz w:val="28"/>
          <w:szCs w:val="28"/>
        </w:rPr>
        <w:t>9</w:t>
      </w:r>
      <w:r w:rsidRPr="00347684">
        <w:rPr>
          <w:rFonts w:ascii="Times New Roman" w:hAnsi="Times New Roman" w:cs="Times New Roman"/>
          <w:sz w:val="28"/>
          <w:szCs w:val="28"/>
          <w:lang w:val="kk-KZ"/>
        </w:rPr>
        <w:t xml:space="preserve"> рад/с</w:t>
      </w:r>
    </w:p>
    <w:p w14:paraId="742C5C00" w14:textId="77777777" w:rsidR="00652ACE" w:rsidRPr="00347684" w:rsidRDefault="00652ACE" w:rsidP="00652ACE">
      <w:pPr>
        <w:spacing w:after="0" w:line="240" w:lineRule="auto"/>
        <w:ind w:firstLine="454"/>
        <w:jc w:val="center"/>
        <w:rPr>
          <w:rFonts w:ascii="Times New Roman" w:hAnsi="Times New Roman" w:cs="Times New Roman"/>
          <w:sz w:val="28"/>
          <w:szCs w:val="28"/>
          <w:lang w:val="kk-KZ"/>
        </w:rPr>
      </w:pPr>
    </w:p>
    <w:p w14:paraId="0EF47BFF" w14:textId="7AEB7A47" w:rsidR="004E7C63" w:rsidRPr="00347684" w:rsidRDefault="00652ACE" w:rsidP="004E7C6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 полученным диаграммам следует</w:t>
      </w:r>
      <w:r w:rsidR="00A6578D" w:rsidRPr="00347684">
        <w:rPr>
          <w:rFonts w:ascii="Times New Roman" w:hAnsi="Times New Roman" w:cs="Times New Roman"/>
          <w:sz w:val="28"/>
          <w:szCs w:val="28"/>
          <w:lang w:val="kk-KZ"/>
        </w:rPr>
        <w:t>, что</w:t>
      </w:r>
      <w:r w:rsidRPr="00347684">
        <w:rPr>
          <w:rFonts w:ascii="Times New Roman" w:hAnsi="Times New Roman" w:cs="Times New Roman"/>
          <w:sz w:val="28"/>
          <w:szCs w:val="28"/>
          <w:lang w:val="kk-KZ"/>
        </w:rPr>
        <w:t xml:space="preserve"> больший прирост массы осевших частиц после воздействия на газ ультразвуком было замеч</w:t>
      </w:r>
      <w:r w:rsidR="00A6578D" w:rsidRPr="00347684">
        <w:rPr>
          <w:rFonts w:ascii="Times New Roman" w:hAnsi="Times New Roman" w:cs="Times New Roman"/>
          <w:sz w:val="28"/>
          <w:szCs w:val="28"/>
          <w:lang w:val="kk-KZ"/>
        </w:rPr>
        <w:t>е</w:t>
      </w:r>
      <w:r w:rsidRPr="00347684">
        <w:rPr>
          <w:rFonts w:ascii="Times New Roman" w:hAnsi="Times New Roman" w:cs="Times New Roman"/>
          <w:sz w:val="28"/>
          <w:szCs w:val="28"/>
          <w:lang w:val="kk-KZ"/>
        </w:rPr>
        <w:t xml:space="preserve">но в бензиновом двигателе нежели в дизельном. </w:t>
      </w:r>
      <w:r w:rsidR="00426489" w:rsidRPr="00347684">
        <w:rPr>
          <w:rFonts w:ascii="Times New Roman" w:hAnsi="Times New Roman" w:cs="Times New Roman"/>
          <w:sz w:val="28"/>
          <w:szCs w:val="28"/>
          <w:lang w:val="kk-KZ"/>
        </w:rPr>
        <w:t xml:space="preserve">Такой результат объясняется тем, что </w:t>
      </w:r>
      <w:r w:rsidR="005C6E13" w:rsidRPr="00347684">
        <w:rPr>
          <w:rFonts w:ascii="Times New Roman" w:hAnsi="Times New Roman" w:cs="Times New Roman"/>
          <w:sz w:val="28"/>
          <w:szCs w:val="28"/>
          <w:lang w:val="kk-KZ"/>
        </w:rPr>
        <w:t>д</w:t>
      </w:r>
      <w:r w:rsidR="005C6E13" w:rsidRPr="00347684">
        <w:rPr>
          <w:rFonts w:ascii="Times New Roman" w:hAnsi="Times New Roman" w:cs="Times New Roman"/>
          <w:sz w:val="28"/>
          <w:szCs w:val="28"/>
        </w:rPr>
        <w:t xml:space="preserve">изельные двигатели обычно имеют более сложную систему очистки выхлопных газов, такую как сажевые фильтры, которые могут более эффективно улавливать твердые частицы. </w:t>
      </w:r>
      <w:r w:rsidR="005C6E13" w:rsidRPr="00347684">
        <w:rPr>
          <w:rFonts w:ascii="Times New Roman" w:hAnsi="Times New Roman" w:cs="Times New Roman"/>
          <w:sz w:val="28"/>
          <w:szCs w:val="28"/>
          <w:lang w:val="kk-KZ"/>
        </w:rPr>
        <w:t>У б</w:t>
      </w:r>
      <w:r w:rsidR="005C6E13" w:rsidRPr="00347684">
        <w:rPr>
          <w:rFonts w:ascii="Times New Roman" w:hAnsi="Times New Roman" w:cs="Times New Roman"/>
          <w:sz w:val="28"/>
          <w:szCs w:val="28"/>
        </w:rPr>
        <w:t>ензинов</w:t>
      </w:r>
      <w:r w:rsidR="005C6E13" w:rsidRPr="00347684">
        <w:rPr>
          <w:rFonts w:ascii="Times New Roman" w:hAnsi="Times New Roman" w:cs="Times New Roman"/>
          <w:sz w:val="28"/>
          <w:szCs w:val="28"/>
          <w:lang w:val="kk-KZ"/>
        </w:rPr>
        <w:t>ого</w:t>
      </w:r>
      <w:r w:rsidR="005C6E13" w:rsidRPr="00347684">
        <w:rPr>
          <w:rFonts w:ascii="Times New Roman" w:hAnsi="Times New Roman" w:cs="Times New Roman"/>
          <w:sz w:val="28"/>
          <w:szCs w:val="28"/>
        </w:rPr>
        <w:t xml:space="preserve"> двигател</w:t>
      </w:r>
      <w:r w:rsidR="005C6E13" w:rsidRPr="00347684">
        <w:rPr>
          <w:rFonts w:ascii="Times New Roman" w:hAnsi="Times New Roman" w:cs="Times New Roman"/>
          <w:sz w:val="28"/>
          <w:szCs w:val="28"/>
          <w:lang w:val="kk-KZ"/>
        </w:rPr>
        <w:t>я</w:t>
      </w:r>
      <w:r w:rsidR="005C6E13" w:rsidRPr="00347684">
        <w:rPr>
          <w:rFonts w:ascii="Times New Roman" w:hAnsi="Times New Roman" w:cs="Times New Roman"/>
          <w:sz w:val="28"/>
          <w:szCs w:val="28"/>
        </w:rPr>
        <w:t xml:space="preserve"> менее развит</w:t>
      </w:r>
      <w:r w:rsidR="00812FD9" w:rsidRPr="00347684">
        <w:rPr>
          <w:rFonts w:ascii="Times New Roman" w:hAnsi="Times New Roman" w:cs="Times New Roman"/>
          <w:sz w:val="28"/>
          <w:szCs w:val="28"/>
          <w:lang w:val="kk-KZ"/>
        </w:rPr>
        <w:t>а</w:t>
      </w:r>
      <w:r w:rsidR="005C6E13" w:rsidRPr="00347684">
        <w:rPr>
          <w:rFonts w:ascii="Times New Roman" w:hAnsi="Times New Roman" w:cs="Times New Roman"/>
          <w:sz w:val="28"/>
          <w:szCs w:val="28"/>
        </w:rPr>
        <w:t xml:space="preserve"> систем</w:t>
      </w:r>
      <w:r w:rsidR="00812FD9" w:rsidRPr="00347684">
        <w:rPr>
          <w:rFonts w:ascii="Times New Roman" w:hAnsi="Times New Roman" w:cs="Times New Roman"/>
          <w:sz w:val="28"/>
          <w:szCs w:val="28"/>
          <w:lang w:val="kk-KZ"/>
        </w:rPr>
        <w:t>а</w:t>
      </w:r>
      <w:r w:rsidR="005C6E13" w:rsidRPr="00347684">
        <w:rPr>
          <w:rFonts w:ascii="Times New Roman" w:hAnsi="Times New Roman" w:cs="Times New Roman"/>
          <w:sz w:val="28"/>
          <w:szCs w:val="28"/>
        </w:rPr>
        <w:t xml:space="preserve"> очистки выхлопных газов, что может привести к более высок</w:t>
      </w:r>
      <w:r w:rsidR="005C6E13" w:rsidRPr="00347684">
        <w:rPr>
          <w:rFonts w:ascii="Times New Roman" w:hAnsi="Times New Roman" w:cs="Times New Roman"/>
          <w:sz w:val="28"/>
          <w:szCs w:val="28"/>
          <w:lang w:val="kk-KZ"/>
        </w:rPr>
        <w:t xml:space="preserve">им показателям </w:t>
      </w:r>
      <w:r w:rsidR="005C6E13" w:rsidRPr="00347684">
        <w:rPr>
          <w:rFonts w:ascii="Times New Roman" w:hAnsi="Times New Roman" w:cs="Times New Roman"/>
          <w:sz w:val="28"/>
          <w:szCs w:val="28"/>
        </w:rPr>
        <w:t xml:space="preserve">дымности и </w:t>
      </w:r>
      <w:r w:rsidR="000D0C45" w:rsidRPr="00347684">
        <w:rPr>
          <w:rFonts w:ascii="Times New Roman" w:hAnsi="Times New Roman" w:cs="Times New Roman"/>
          <w:sz w:val="28"/>
          <w:szCs w:val="28"/>
          <w:lang w:val="kk-KZ"/>
        </w:rPr>
        <w:t xml:space="preserve">большему </w:t>
      </w:r>
      <w:r w:rsidR="005C6E13" w:rsidRPr="00347684">
        <w:rPr>
          <w:rFonts w:ascii="Times New Roman" w:hAnsi="Times New Roman" w:cs="Times New Roman"/>
          <w:sz w:val="28"/>
          <w:szCs w:val="28"/>
        </w:rPr>
        <w:t>осаждению твердых частиц после воздействия ультразвука.</w:t>
      </w:r>
      <w:r w:rsidR="005C6E13" w:rsidRPr="00347684">
        <w:rPr>
          <w:rFonts w:ascii="Times New Roman" w:hAnsi="Times New Roman" w:cs="Times New Roman"/>
          <w:sz w:val="28"/>
          <w:szCs w:val="28"/>
          <w:lang w:val="kk-KZ"/>
        </w:rPr>
        <w:t xml:space="preserve"> </w:t>
      </w:r>
    </w:p>
    <w:p w14:paraId="38C9A022" w14:textId="04021521" w:rsidR="004E7C63" w:rsidRPr="00347684" w:rsidRDefault="005C6E13" w:rsidP="004E7C6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Кроме того</w:t>
      </w:r>
      <w:r w:rsidR="00652ACE" w:rsidRPr="00347684">
        <w:rPr>
          <w:rFonts w:ascii="Times New Roman" w:hAnsi="Times New Roman" w:cs="Times New Roman"/>
          <w:sz w:val="28"/>
          <w:szCs w:val="28"/>
          <w:lang w:val="kk-KZ"/>
        </w:rPr>
        <w:t xml:space="preserve"> при работе бензинового двигателя в атмосферу выделяется большее количество </w:t>
      </w:r>
      <w:r w:rsidR="00652ACE" w:rsidRPr="00347684">
        <w:rPr>
          <w:rFonts w:ascii="Times New Roman" w:hAnsi="Times New Roman" w:cs="Times New Roman"/>
          <w:sz w:val="28"/>
          <w:szCs w:val="28"/>
        </w:rPr>
        <w:t>углекислого газа (CO</w:t>
      </w:r>
      <w:r w:rsidR="00652ACE" w:rsidRPr="00347684">
        <w:rPr>
          <w:rFonts w:ascii="Times New Roman" w:hAnsi="Times New Roman" w:cs="Times New Roman"/>
          <w:sz w:val="28"/>
          <w:szCs w:val="28"/>
          <w:vertAlign w:val="subscript"/>
        </w:rPr>
        <w:t>2</w:t>
      </w:r>
      <w:r w:rsidR="00652ACE" w:rsidRPr="00347684">
        <w:rPr>
          <w:rFonts w:ascii="Times New Roman" w:hAnsi="Times New Roman" w:cs="Times New Roman"/>
          <w:sz w:val="28"/>
          <w:szCs w:val="28"/>
        </w:rPr>
        <w:t>)</w:t>
      </w:r>
      <w:r w:rsidR="00652ACE"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что</w:t>
      </w:r>
      <w:r w:rsidR="00652ACE" w:rsidRPr="00347684">
        <w:rPr>
          <w:rFonts w:ascii="Times New Roman" w:hAnsi="Times New Roman" w:cs="Times New Roman"/>
          <w:sz w:val="28"/>
          <w:szCs w:val="28"/>
          <w:lang w:val="kk-KZ"/>
        </w:rPr>
        <w:t xml:space="preserve"> приводит к высвобождению большого количества твердых частиц в потоке газа. </w:t>
      </w:r>
      <w:r w:rsidRPr="00347684">
        <w:rPr>
          <w:rFonts w:ascii="Times New Roman" w:hAnsi="Times New Roman" w:cs="Times New Roman"/>
          <w:sz w:val="28"/>
          <w:szCs w:val="28"/>
          <w:lang w:val="kk-KZ"/>
        </w:rPr>
        <w:t xml:space="preserve">В процессе воздействия ультразвука </w:t>
      </w:r>
      <w:r w:rsidRPr="00347684">
        <w:rPr>
          <w:rFonts w:ascii="Times New Roman" w:hAnsi="Times New Roman" w:cs="Times New Roman"/>
          <w:sz w:val="28"/>
          <w:szCs w:val="28"/>
          <w:shd w:val="clear" w:color="auto" w:fill="FFFFFF"/>
          <w:lang w:val="kk-KZ"/>
        </w:rPr>
        <w:t>у</w:t>
      </w:r>
      <w:r w:rsidRPr="00347684">
        <w:rPr>
          <w:rFonts w:ascii="Times New Roman" w:hAnsi="Times New Roman" w:cs="Times New Roman"/>
          <w:sz w:val="28"/>
          <w:szCs w:val="28"/>
          <w:shd w:val="clear" w:color="auto" w:fill="FFFFFF"/>
        </w:rPr>
        <w:t xml:space="preserve">глекислый </w:t>
      </w:r>
      <w:r w:rsidRPr="00347684">
        <w:rPr>
          <w:rFonts w:ascii="Times New Roman" w:hAnsi="Times New Roman" w:cs="Times New Roman"/>
          <w:sz w:val="28"/>
          <w:szCs w:val="28"/>
          <w:shd w:val="clear" w:color="auto" w:fill="FFFFFF"/>
          <w:lang w:val="kk-KZ"/>
        </w:rPr>
        <w:t xml:space="preserve">газ </w:t>
      </w:r>
      <w:r w:rsidRPr="00347684">
        <w:rPr>
          <w:rFonts w:ascii="Times New Roman" w:hAnsi="Times New Roman" w:cs="Times New Roman"/>
          <w:sz w:val="28"/>
          <w:szCs w:val="28"/>
          <w:shd w:val="clear" w:color="auto" w:fill="FFFFFF"/>
        </w:rPr>
        <w:t>взаимодейст</w:t>
      </w:r>
      <w:r w:rsidRPr="00347684">
        <w:rPr>
          <w:rFonts w:ascii="Times New Roman" w:hAnsi="Times New Roman" w:cs="Times New Roman"/>
          <w:sz w:val="28"/>
          <w:szCs w:val="28"/>
          <w:shd w:val="clear" w:color="auto" w:fill="FFFFFF"/>
          <w:lang w:val="kk-KZ"/>
        </w:rPr>
        <w:t>вует</w:t>
      </w:r>
      <w:r w:rsidRPr="00347684">
        <w:rPr>
          <w:rFonts w:ascii="Times New Roman" w:hAnsi="Times New Roman" w:cs="Times New Roman"/>
          <w:sz w:val="28"/>
          <w:szCs w:val="28"/>
          <w:shd w:val="clear" w:color="auto" w:fill="FFFFFF"/>
        </w:rPr>
        <w:t xml:space="preserve"> с другими компонентами выхлопных газов, такими как углеводороды, оксиды азота и твердые частицы. Эти химические реакции привод</w:t>
      </w:r>
      <w:r w:rsidR="00812FD9" w:rsidRPr="00347684">
        <w:rPr>
          <w:rFonts w:ascii="Times New Roman" w:hAnsi="Times New Roman" w:cs="Times New Roman"/>
          <w:sz w:val="28"/>
          <w:szCs w:val="28"/>
          <w:shd w:val="clear" w:color="auto" w:fill="FFFFFF"/>
          <w:lang w:val="kk-KZ"/>
        </w:rPr>
        <w:t>ят</w:t>
      </w:r>
      <w:r w:rsidRPr="00347684">
        <w:rPr>
          <w:rFonts w:ascii="Times New Roman" w:hAnsi="Times New Roman" w:cs="Times New Roman"/>
          <w:sz w:val="28"/>
          <w:szCs w:val="28"/>
          <w:shd w:val="clear" w:color="auto" w:fill="FFFFFF"/>
        </w:rPr>
        <w:t xml:space="preserve"> к образованию </w:t>
      </w:r>
      <w:r w:rsidR="000D0C45" w:rsidRPr="00347684">
        <w:rPr>
          <w:rFonts w:ascii="Times New Roman" w:hAnsi="Times New Roman" w:cs="Times New Roman"/>
          <w:sz w:val="28"/>
          <w:szCs w:val="28"/>
          <w:shd w:val="clear" w:color="auto" w:fill="FFFFFF"/>
          <w:lang w:val="kk-KZ"/>
        </w:rPr>
        <w:t xml:space="preserve">новых </w:t>
      </w:r>
      <w:r w:rsidRPr="00347684">
        <w:rPr>
          <w:rFonts w:ascii="Times New Roman" w:hAnsi="Times New Roman" w:cs="Times New Roman"/>
          <w:sz w:val="28"/>
          <w:szCs w:val="28"/>
          <w:shd w:val="clear" w:color="auto" w:fill="FFFFFF"/>
        </w:rPr>
        <w:t xml:space="preserve">частиц, что </w:t>
      </w:r>
      <w:r w:rsidR="00812FD9" w:rsidRPr="00347684">
        <w:rPr>
          <w:rFonts w:ascii="Times New Roman" w:hAnsi="Times New Roman" w:cs="Times New Roman"/>
          <w:sz w:val="28"/>
          <w:szCs w:val="28"/>
          <w:shd w:val="clear" w:color="auto" w:fill="FFFFFF"/>
          <w:lang w:val="kk-KZ"/>
        </w:rPr>
        <w:t>значительно влияет их</w:t>
      </w:r>
      <w:r w:rsidRPr="00347684">
        <w:rPr>
          <w:rFonts w:ascii="Times New Roman" w:hAnsi="Times New Roman" w:cs="Times New Roman"/>
          <w:sz w:val="28"/>
          <w:szCs w:val="28"/>
          <w:shd w:val="clear" w:color="auto" w:fill="FFFFFF"/>
        </w:rPr>
        <w:t xml:space="preserve"> на процессы осаждения.</w:t>
      </w:r>
      <w:r w:rsidR="004E7C63" w:rsidRPr="00347684">
        <w:rPr>
          <w:rFonts w:ascii="Times New Roman" w:hAnsi="Times New Roman" w:cs="Times New Roman"/>
          <w:sz w:val="28"/>
          <w:szCs w:val="28"/>
          <w:shd w:val="clear" w:color="auto" w:fill="FFFFFF"/>
          <w:lang w:val="kk-KZ"/>
        </w:rPr>
        <w:t xml:space="preserve"> Также п</w:t>
      </w:r>
      <w:r w:rsidR="004E7C63" w:rsidRPr="00347684">
        <w:rPr>
          <w:rFonts w:ascii="Times New Roman" w:hAnsi="Times New Roman" w:cs="Times New Roman"/>
          <w:sz w:val="28"/>
          <w:szCs w:val="28"/>
          <w:shd w:val="clear" w:color="auto" w:fill="FFFFFF"/>
        </w:rPr>
        <w:t xml:space="preserve">рисутствие углекислого газа в выхлопных газах </w:t>
      </w:r>
      <w:r w:rsidR="00812FD9" w:rsidRPr="00347684">
        <w:rPr>
          <w:rFonts w:ascii="Times New Roman" w:hAnsi="Times New Roman" w:cs="Times New Roman"/>
          <w:sz w:val="28"/>
          <w:szCs w:val="28"/>
          <w:shd w:val="clear" w:color="auto" w:fill="FFFFFF"/>
          <w:lang w:val="kk-KZ"/>
        </w:rPr>
        <w:t>изменяет</w:t>
      </w:r>
      <w:r w:rsidR="004E7C63" w:rsidRPr="00347684">
        <w:rPr>
          <w:rFonts w:ascii="Times New Roman" w:hAnsi="Times New Roman" w:cs="Times New Roman"/>
          <w:sz w:val="28"/>
          <w:szCs w:val="28"/>
          <w:shd w:val="clear" w:color="auto" w:fill="FFFFFF"/>
        </w:rPr>
        <w:t xml:space="preserve"> </w:t>
      </w:r>
      <w:r w:rsidR="000D0C45" w:rsidRPr="00347684">
        <w:rPr>
          <w:rFonts w:ascii="Times New Roman" w:hAnsi="Times New Roman" w:cs="Times New Roman"/>
          <w:sz w:val="28"/>
          <w:szCs w:val="28"/>
          <w:shd w:val="clear" w:color="auto" w:fill="FFFFFF"/>
          <w:lang w:val="kk-KZ"/>
        </w:rPr>
        <w:t xml:space="preserve">их </w:t>
      </w:r>
      <w:r w:rsidR="004E7C63" w:rsidRPr="00347684">
        <w:rPr>
          <w:rFonts w:ascii="Times New Roman" w:hAnsi="Times New Roman" w:cs="Times New Roman"/>
          <w:sz w:val="28"/>
          <w:szCs w:val="28"/>
          <w:shd w:val="clear" w:color="auto" w:fill="FFFFFF"/>
        </w:rPr>
        <w:t xml:space="preserve">физико-химические свойства, такие как вязкость, плотность, теплопроводность и т. д. Эти изменения </w:t>
      </w:r>
      <w:r w:rsidR="00812FD9" w:rsidRPr="00347684">
        <w:rPr>
          <w:rFonts w:ascii="Times New Roman" w:hAnsi="Times New Roman" w:cs="Times New Roman"/>
          <w:sz w:val="28"/>
          <w:szCs w:val="28"/>
          <w:shd w:val="clear" w:color="auto" w:fill="FFFFFF"/>
          <w:lang w:val="kk-KZ"/>
        </w:rPr>
        <w:t>влияют</w:t>
      </w:r>
      <w:r w:rsidR="004E7C63" w:rsidRPr="00347684">
        <w:rPr>
          <w:rFonts w:ascii="Times New Roman" w:hAnsi="Times New Roman" w:cs="Times New Roman"/>
          <w:sz w:val="28"/>
          <w:szCs w:val="28"/>
          <w:shd w:val="clear" w:color="auto" w:fill="FFFFFF"/>
        </w:rPr>
        <w:t xml:space="preserve"> на поведение твердых частиц в газовом потоке и на процессы их осаждения после воздействия ультразвуком.</w:t>
      </w:r>
    </w:p>
    <w:p w14:paraId="6B0BFE0B" w14:textId="5EF153CD" w:rsidR="00194392" w:rsidRPr="00347684" w:rsidRDefault="00652ACE" w:rsidP="0019439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Представленный анализ результатов экспериментальных исследований обосновывает применение электроимпульсных и ультразвуковых глушителей. Дизельные двигатели, как правило, имеют потенциал к более высоким выбросам вредных веществ</w:t>
      </w:r>
      <w:r w:rsidR="00B20135" w:rsidRPr="00347684">
        <w:rPr>
          <w:rFonts w:ascii="Times New Roman" w:hAnsi="Times New Roman" w:cs="Times New Roman"/>
          <w:sz w:val="28"/>
          <w:szCs w:val="28"/>
          <w:lang w:val="kk-KZ"/>
        </w:rPr>
        <w:t>. П</w:t>
      </w:r>
      <w:r w:rsidR="00B20135" w:rsidRPr="00347684">
        <w:rPr>
          <w:rFonts w:ascii="Times New Roman" w:hAnsi="Times New Roman" w:cs="Times New Roman"/>
          <w:sz w:val="28"/>
          <w:szCs w:val="28"/>
        </w:rPr>
        <w:t xml:space="preserve">о сравнению с бензиновыми двигателями </w:t>
      </w:r>
      <w:r w:rsidR="00B20135" w:rsidRPr="00347684">
        <w:rPr>
          <w:rFonts w:ascii="Times New Roman" w:hAnsi="Times New Roman" w:cs="Times New Roman"/>
          <w:sz w:val="28"/>
          <w:szCs w:val="28"/>
          <w:lang w:val="kk-KZ"/>
        </w:rPr>
        <w:t>о</w:t>
      </w:r>
      <w:r w:rsidRPr="00347684">
        <w:rPr>
          <w:rFonts w:ascii="Times New Roman" w:hAnsi="Times New Roman" w:cs="Times New Roman"/>
          <w:sz w:val="28"/>
          <w:szCs w:val="28"/>
        </w:rPr>
        <w:t>собенно заметно увеличение выбросов оксидов азота (NO</w:t>
      </w:r>
      <w:r w:rsidRPr="00347684">
        <w:rPr>
          <w:rFonts w:ascii="Times New Roman" w:hAnsi="Times New Roman" w:cs="Times New Roman"/>
          <w:sz w:val="28"/>
          <w:szCs w:val="28"/>
          <w:vertAlign w:val="subscript"/>
        </w:rPr>
        <w:t>x</w:t>
      </w:r>
      <w:r w:rsidRPr="00347684">
        <w:rPr>
          <w:rFonts w:ascii="Times New Roman" w:hAnsi="Times New Roman" w:cs="Times New Roman"/>
          <w:sz w:val="28"/>
          <w:szCs w:val="28"/>
        </w:rPr>
        <w:t xml:space="preserve">) </w:t>
      </w:r>
      <w:r w:rsidR="00283D44" w:rsidRPr="00347684">
        <w:rPr>
          <w:rFonts w:ascii="Times New Roman" w:hAnsi="Times New Roman" w:cs="Times New Roman"/>
          <w:sz w:val="28"/>
          <w:szCs w:val="28"/>
          <w:lang w:val="kk-KZ"/>
        </w:rPr>
        <w:t>в дизельных двигателях</w:t>
      </w:r>
      <w:r w:rsidR="00B20135" w:rsidRPr="00347684">
        <w:rPr>
          <w:rFonts w:ascii="Times New Roman" w:hAnsi="Times New Roman" w:cs="Times New Roman"/>
          <w:sz w:val="28"/>
          <w:szCs w:val="28"/>
          <w:lang w:val="kk-KZ"/>
        </w:rPr>
        <w:t>. О</w:t>
      </w:r>
      <w:r w:rsidR="00B20135" w:rsidRPr="00347684">
        <w:rPr>
          <w:rFonts w:ascii="Times New Roman" w:hAnsi="Times New Roman" w:cs="Times New Roman"/>
          <w:sz w:val="28"/>
          <w:szCs w:val="28"/>
        </w:rPr>
        <w:t>бразование оксида азота (NO</w:t>
      </w:r>
      <w:r w:rsidR="00B20135" w:rsidRPr="00347684">
        <w:rPr>
          <w:rFonts w:ascii="Times New Roman" w:hAnsi="Times New Roman" w:cs="Times New Roman"/>
          <w:sz w:val="28"/>
          <w:szCs w:val="28"/>
          <w:vertAlign w:val="subscript"/>
        </w:rPr>
        <w:t>x</w:t>
      </w:r>
      <w:r w:rsidR="00B20135" w:rsidRPr="00347684">
        <w:rPr>
          <w:rFonts w:ascii="Times New Roman" w:hAnsi="Times New Roman" w:cs="Times New Roman"/>
          <w:sz w:val="28"/>
          <w:szCs w:val="28"/>
        </w:rPr>
        <w:t>) в выхлопных газах</w:t>
      </w:r>
      <w:r w:rsidRPr="00347684">
        <w:rPr>
          <w:rFonts w:ascii="Times New Roman" w:hAnsi="Times New Roman" w:cs="Times New Roman"/>
          <w:sz w:val="28"/>
          <w:szCs w:val="28"/>
        </w:rPr>
        <w:t xml:space="preserve"> способствует </w:t>
      </w:r>
      <w:r w:rsidR="00194392" w:rsidRPr="00347684">
        <w:rPr>
          <w:rFonts w:ascii="Times New Roman" w:hAnsi="Times New Roman" w:cs="Times New Roman"/>
          <w:sz w:val="28"/>
          <w:szCs w:val="28"/>
          <w:lang w:val="kk-KZ"/>
        </w:rPr>
        <w:t>повышению показателей дымности</w:t>
      </w:r>
      <w:r w:rsidR="00194392" w:rsidRPr="00347684">
        <w:rPr>
          <w:rFonts w:ascii="Times New Roman" w:hAnsi="Times New Roman" w:cs="Times New Roman"/>
          <w:sz w:val="28"/>
          <w:szCs w:val="28"/>
        </w:rPr>
        <w:t>.</w:t>
      </w:r>
      <w:r w:rsidR="00194392"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Однако</w:t>
      </w:r>
      <w:r w:rsidRPr="00347684">
        <w:rPr>
          <w:rFonts w:ascii="Times New Roman" w:hAnsi="Times New Roman" w:cs="Times New Roman"/>
          <w:sz w:val="28"/>
          <w:szCs w:val="28"/>
        </w:rPr>
        <w:t xml:space="preserve"> дизельные двигатели </w:t>
      </w:r>
      <w:r w:rsidRPr="00347684">
        <w:rPr>
          <w:rFonts w:ascii="Times New Roman" w:hAnsi="Times New Roman" w:cs="Times New Roman"/>
          <w:sz w:val="28"/>
          <w:szCs w:val="28"/>
          <w:lang w:val="kk-KZ"/>
        </w:rPr>
        <w:t xml:space="preserve">также </w:t>
      </w:r>
      <w:r w:rsidRPr="00347684">
        <w:rPr>
          <w:rFonts w:ascii="Times New Roman" w:hAnsi="Times New Roman" w:cs="Times New Roman"/>
          <w:sz w:val="28"/>
          <w:szCs w:val="28"/>
        </w:rPr>
        <w:t>обладают высокой топливоэффективностью и</w:t>
      </w:r>
      <w:r w:rsidRPr="00347684">
        <w:rPr>
          <w:rFonts w:ascii="Times New Roman" w:hAnsi="Times New Roman" w:cs="Times New Roman"/>
          <w:sz w:val="28"/>
          <w:szCs w:val="28"/>
          <w:lang w:val="kk-KZ"/>
        </w:rPr>
        <w:t xml:space="preserve"> вследствие этого</w:t>
      </w:r>
      <w:r w:rsidRPr="00347684">
        <w:rPr>
          <w:rFonts w:ascii="Times New Roman" w:hAnsi="Times New Roman" w:cs="Times New Roman"/>
          <w:sz w:val="28"/>
          <w:szCs w:val="28"/>
        </w:rPr>
        <w:t xml:space="preserve"> выделяют меньше углекислого газа (CO</w:t>
      </w:r>
      <w:r w:rsidRPr="00347684">
        <w:rPr>
          <w:rFonts w:ascii="Times New Roman" w:hAnsi="Times New Roman" w:cs="Times New Roman"/>
          <w:sz w:val="28"/>
          <w:szCs w:val="28"/>
          <w:vertAlign w:val="subscript"/>
        </w:rPr>
        <w:t>2</w:t>
      </w:r>
      <w:r w:rsidRPr="00347684">
        <w:rPr>
          <w:rFonts w:ascii="Times New Roman" w:hAnsi="Times New Roman" w:cs="Times New Roman"/>
          <w:sz w:val="28"/>
          <w:szCs w:val="28"/>
        </w:rPr>
        <w:t>) на километр</w:t>
      </w:r>
      <w:r w:rsidR="00194392" w:rsidRPr="00347684">
        <w:rPr>
          <w:rFonts w:ascii="Times New Roman" w:hAnsi="Times New Roman" w:cs="Times New Roman"/>
          <w:sz w:val="28"/>
          <w:szCs w:val="28"/>
          <w:lang w:val="kk-KZ"/>
        </w:rPr>
        <w:t xml:space="preserve"> нежели бензиновый двигатель</w:t>
      </w:r>
      <w:r w:rsidRPr="00347684">
        <w:rPr>
          <w:rFonts w:ascii="Times New Roman" w:hAnsi="Times New Roman" w:cs="Times New Roman"/>
          <w:sz w:val="28"/>
          <w:szCs w:val="28"/>
          <w:lang w:val="kk-KZ"/>
        </w:rPr>
        <w:t xml:space="preserve">. </w:t>
      </w:r>
    </w:p>
    <w:p w14:paraId="241F06D0" w14:textId="042C9C04" w:rsidR="00652ACE" w:rsidRPr="00347684" w:rsidRDefault="00FB57A5" w:rsidP="0019439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 условиях езды на дороге дизельные двигатели</w:t>
      </w:r>
      <w:r w:rsidR="00652ACE" w:rsidRPr="00347684">
        <w:rPr>
          <w:rFonts w:ascii="Times New Roman" w:hAnsi="Times New Roman" w:cs="Times New Roman"/>
          <w:sz w:val="28"/>
          <w:szCs w:val="28"/>
        </w:rPr>
        <w:t xml:space="preserve"> наиболее эффективны при дальних поездках</w:t>
      </w:r>
      <w:r w:rsidRPr="00347684">
        <w:rPr>
          <w:rFonts w:ascii="Times New Roman" w:hAnsi="Times New Roman" w:cs="Times New Roman"/>
          <w:sz w:val="28"/>
          <w:szCs w:val="28"/>
          <w:lang w:val="kk-KZ"/>
        </w:rPr>
        <w:t>, на открытых дорогах</w:t>
      </w:r>
      <w:r w:rsidR="00652ACE" w:rsidRPr="00347684">
        <w:rPr>
          <w:rFonts w:ascii="Times New Roman" w:hAnsi="Times New Roman" w:cs="Times New Roman"/>
          <w:sz w:val="28"/>
          <w:szCs w:val="28"/>
        </w:rPr>
        <w:t xml:space="preserve">, чем в городских условиях с постоянными остановками и стартами. </w:t>
      </w:r>
      <w:r w:rsidR="00652ACE" w:rsidRPr="00347684">
        <w:rPr>
          <w:rFonts w:ascii="Times New Roman" w:hAnsi="Times New Roman" w:cs="Times New Roman"/>
          <w:sz w:val="28"/>
          <w:szCs w:val="28"/>
          <w:lang w:val="kk-KZ"/>
        </w:rPr>
        <w:t xml:space="preserve">А </w:t>
      </w:r>
      <w:r w:rsidR="00652ACE" w:rsidRPr="00347684">
        <w:rPr>
          <w:rFonts w:ascii="Times New Roman" w:hAnsi="Times New Roman" w:cs="Times New Roman"/>
          <w:sz w:val="28"/>
          <w:szCs w:val="28"/>
        </w:rPr>
        <w:t>бензиновые двигатели</w:t>
      </w:r>
      <w:r w:rsidR="00652ACE" w:rsidRPr="00347684">
        <w:rPr>
          <w:rFonts w:ascii="Times New Roman" w:hAnsi="Times New Roman" w:cs="Times New Roman"/>
          <w:sz w:val="28"/>
          <w:szCs w:val="28"/>
          <w:lang w:val="kk-KZ"/>
        </w:rPr>
        <w:t>, наоборот</w:t>
      </w:r>
      <w:r w:rsidR="00652ACE" w:rsidRPr="00347684">
        <w:rPr>
          <w:rFonts w:ascii="Times New Roman" w:hAnsi="Times New Roman" w:cs="Times New Roman"/>
          <w:sz w:val="28"/>
          <w:szCs w:val="28"/>
        </w:rPr>
        <w:t xml:space="preserve"> проявляют себя лучше в городском движении благодаря меньшему весу и возможности эффективного использования старт-стоп систем.</w:t>
      </w:r>
      <w:r w:rsidR="00652ACE" w:rsidRPr="00347684">
        <w:rPr>
          <w:rFonts w:ascii="Times New Roman" w:hAnsi="Times New Roman" w:cs="Times New Roman"/>
          <w:sz w:val="28"/>
          <w:szCs w:val="28"/>
          <w:lang w:val="kk-KZ"/>
        </w:rPr>
        <w:t xml:space="preserve"> </w:t>
      </w:r>
    </w:p>
    <w:p w14:paraId="55552504" w14:textId="438C1801"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Учитывая </w:t>
      </w:r>
      <w:r w:rsidRPr="00347684">
        <w:rPr>
          <w:rFonts w:ascii="Times New Roman" w:hAnsi="Times New Roman" w:cs="Times New Roman"/>
          <w:sz w:val="28"/>
          <w:szCs w:val="28"/>
          <w:lang w:val="kk-KZ"/>
        </w:rPr>
        <w:t xml:space="preserve">результаты экспериментальных исследований, особенности каждого вида двигателя, а также </w:t>
      </w:r>
      <w:r w:rsidRPr="00347684">
        <w:rPr>
          <w:rFonts w:ascii="Times New Roman" w:hAnsi="Times New Roman" w:cs="Times New Roman"/>
          <w:sz w:val="28"/>
          <w:szCs w:val="28"/>
        </w:rPr>
        <w:t>условия</w:t>
      </w:r>
      <w:r w:rsidRPr="00347684">
        <w:rPr>
          <w:rFonts w:ascii="Times New Roman" w:hAnsi="Times New Roman" w:cs="Times New Roman"/>
          <w:sz w:val="28"/>
          <w:szCs w:val="28"/>
          <w:lang w:val="kk-KZ"/>
        </w:rPr>
        <w:t xml:space="preserve"> езды автомобиля</w:t>
      </w:r>
      <w:r w:rsidRPr="00347684">
        <w:rPr>
          <w:rFonts w:ascii="Times New Roman" w:hAnsi="Times New Roman" w:cs="Times New Roman"/>
          <w:sz w:val="28"/>
          <w:szCs w:val="28"/>
        </w:rPr>
        <w:t xml:space="preserve">, рекомендуется использование электроимпульсных глушителей для дизельных </w:t>
      </w:r>
      <w:r w:rsidRPr="00347684">
        <w:rPr>
          <w:rFonts w:ascii="Times New Roman" w:hAnsi="Times New Roman" w:cs="Times New Roman"/>
          <w:sz w:val="28"/>
          <w:szCs w:val="28"/>
          <w:lang w:val="kk-KZ"/>
        </w:rPr>
        <w:t>двигателей</w:t>
      </w:r>
      <w:r w:rsidRPr="00347684">
        <w:rPr>
          <w:rFonts w:ascii="Times New Roman" w:hAnsi="Times New Roman" w:cs="Times New Roman"/>
          <w:sz w:val="28"/>
          <w:szCs w:val="28"/>
        </w:rPr>
        <w:t xml:space="preserve"> и ультразвуковых глушителей для бензиновых. </w:t>
      </w:r>
      <w:r w:rsidRPr="00347684">
        <w:rPr>
          <w:rFonts w:ascii="Times New Roman" w:hAnsi="Times New Roman" w:cs="Times New Roman"/>
          <w:sz w:val="28"/>
          <w:szCs w:val="28"/>
          <w:lang w:val="kk-KZ"/>
        </w:rPr>
        <w:t xml:space="preserve">Таким образом, предлагаемые глушители </w:t>
      </w:r>
      <w:r w:rsidRPr="00347684">
        <w:rPr>
          <w:rFonts w:ascii="Times New Roman" w:hAnsi="Times New Roman" w:cs="Times New Roman"/>
          <w:sz w:val="28"/>
          <w:szCs w:val="28"/>
        </w:rPr>
        <w:t xml:space="preserve">помогают оптимизировать работу двигателей и снизить вредные выбросы, соответствуя требованиям по экологии и обеспечивая эффективность </w:t>
      </w:r>
      <w:r w:rsidRPr="00347684">
        <w:rPr>
          <w:rFonts w:ascii="Times New Roman" w:hAnsi="Times New Roman" w:cs="Times New Roman"/>
          <w:sz w:val="28"/>
          <w:szCs w:val="28"/>
          <w:lang w:val="kk-KZ"/>
        </w:rPr>
        <w:t xml:space="preserve">их работы </w:t>
      </w:r>
      <w:r w:rsidRPr="00347684">
        <w:rPr>
          <w:rFonts w:ascii="Times New Roman" w:hAnsi="Times New Roman" w:cs="Times New Roman"/>
          <w:sz w:val="28"/>
          <w:szCs w:val="28"/>
        </w:rPr>
        <w:t>в зависимости от условий эксплуатации.</w:t>
      </w:r>
    </w:p>
    <w:p w14:paraId="3E79E0EC" w14:textId="77777777" w:rsidR="00652ACE" w:rsidRPr="00347684" w:rsidRDefault="00652ACE" w:rsidP="00652ACE">
      <w:pPr>
        <w:spacing w:after="0" w:line="240" w:lineRule="auto"/>
        <w:ind w:firstLine="709"/>
        <w:jc w:val="both"/>
        <w:rPr>
          <w:rFonts w:ascii="Times New Roman" w:hAnsi="Times New Roman" w:cs="Times New Roman"/>
          <w:sz w:val="28"/>
          <w:szCs w:val="28"/>
        </w:rPr>
      </w:pPr>
    </w:p>
    <w:p w14:paraId="64B688BC" w14:textId="3621BD44"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4766AC93" w14:textId="48F75932" w:rsidR="00241298" w:rsidRPr="00347684" w:rsidRDefault="00241298" w:rsidP="00652ACE">
      <w:pPr>
        <w:spacing w:after="0" w:line="240" w:lineRule="auto"/>
        <w:ind w:firstLine="709"/>
        <w:jc w:val="both"/>
        <w:rPr>
          <w:rFonts w:ascii="Times New Roman" w:hAnsi="Times New Roman" w:cs="Times New Roman"/>
          <w:sz w:val="28"/>
          <w:szCs w:val="28"/>
          <w:lang w:val="kk-KZ"/>
        </w:rPr>
      </w:pPr>
    </w:p>
    <w:p w14:paraId="5425AC2E" w14:textId="444B3275" w:rsidR="00241298" w:rsidRPr="00347684" w:rsidRDefault="00241298" w:rsidP="00652ACE">
      <w:pPr>
        <w:spacing w:after="0" w:line="240" w:lineRule="auto"/>
        <w:ind w:firstLine="709"/>
        <w:jc w:val="both"/>
        <w:rPr>
          <w:rFonts w:ascii="Times New Roman" w:hAnsi="Times New Roman" w:cs="Times New Roman"/>
          <w:sz w:val="28"/>
          <w:szCs w:val="28"/>
          <w:lang w:val="kk-KZ"/>
        </w:rPr>
      </w:pPr>
    </w:p>
    <w:p w14:paraId="13DB92DD" w14:textId="77777777" w:rsidR="00241298" w:rsidRPr="00347684" w:rsidRDefault="00241298" w:rsidP="00652ACE">
      <w:pPr>
        <w:spacing w:after="0" w:line="240" w:lineRule="auto"/>
        <w:ind w:firstLine="709"/>
        <w:jc w:val="both"/>
        <w:rPr>
          <w:rFonts w:ascii="Times New Roman" w:hAnsi="Times New Roman" w:cs="Times New Roman"/>
          <w:sz w:val="28"/>
          <w:szCs w:val="28"/>
          <w:lang w:val="kk-KZ"/>
        </w:rPr>
      </w:pPr>
    </w:p>
    <w:p w14:paraId="49A88DAE"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4.2 Пример методики расчета конструкции и режима работы электроимпульсного глушителя автомобиля</w:t>
      </w:r>
    </w:p>
    <w:p w14:paraId="62502FF0" w14:textId="77777777" w:rsidR="00652ACE" w:rsidRPr="00347684" w:rsidRDefault="00652ACE" w:rsidP="00652ACE">
      <w:pPr>
        <w:spacing w:after="0" w:line="240" w:lineRule="auto"/>
        <w:ind w:firstLine="709"/>
        <w:jc w:val="both"/>
        <w:rPr>
          <w:rFonts w:ascii="Times New Roman" w:hAnsi="Times New Roman" w:cs="Times New Roman"/>
          <w:b/>
          <w:bCs/>
          <w:sz w:val="28"/>
          <w:lang w:val="kk-KZ"/>
        </w:rPr>
      </w:pPr>
    </w:p>
    <w:p w14:paraId="394C0153"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Во второй главе (в разделе 2.3) диссертации были определены критерии, описывающие работу и учитывающие геометрические характеристики электроимпульсного глушителя. </w:t>
      </w:r>
    </w:p>
    <w:p w14:paraId="0B887C9F" w14:textId="1DE806C8" w:rsidR="00652ACE" w:rsidRPr="00347684" w:rsidRDefault="00652ACE" w:rsidP="00657626">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Первый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en-US"/>
              </w:rPr>
              <m:t>k</m:t>
            </m:r>
          </m:e>
          <m:sub>
            <m:r>
              <w:rPr>
                <w:rFonts w:ascii="Cambria Math" w:hAnsi="Times New Roman" w:cs="Times New Roman"/>
                <w:sz w:val="28"/>
                <w:szCs w:val="28"/>
                <w:lang w:val="kk-KZ"/>
              </w:rPr>
              <m:t>1</m:t>
            </m:r>
          </m:sub>
        </m:sSub>
      </m:oMath>
      <w:r w:rsidRPr="00347684">
        <w:rPr>
          <w:rFonts w:ascii="Times New Roman" w:eastAsiaTheme="minorEastAsia" w:hAnsi="Times New Roman" w:cs="Times New Roman"/>
          <w:sz w:val="28"/>
          <w:szCs w:val="28"/>
          <w:lang w:val="kk-KZ"/>
        </w:rPr>
        <w:t xml:space="preserve"> характеризует </w:t>
      </w:r>
      <w:r w:rsidR="00657626" w:rsidRPr="00347684">
        <w:rPr>
          <w:rFonts w:ascii="Times New Roman" w:eastAsiaTheme="minorEastAsia" w:hAnsi="Times New Roman" w:cs="Times New Roman"/>
          <w:sz w:val="28"/>
          <w:szCs w:val="28"/>
          <w:lang w:val="kk-KZ"/>
        </w:rPr>
        <w:t>эффективность</w:t>
      </w:r>
      <w:r w:rsidRPr="00347684">
        <w:rPr>
          <w:rFonts w:ascii="Times New Roman" w:eastAsiaTheme="minorEastAsia" w:hAnsi="Times New Roman" w:cs="Times New Roman"/>
          <w:sz w:val="28"/>
          <w:szCs w:val="28"/>
          <w:lang w:val="kk-KZ"/>
        </w:rPr>
        <w:t xml:space="preserve"> работы электроимпульсного глушителя соотношением мощностей, а именно мощности работы электроимпульсного глушителя к мощности сопротивления его работе.</w:t>
      </w:r>
      <w:bookmarkStart w:id="75" w:name="_Hlk135342775"/>
      <w:r w:rsidR="00FB2F95" w:rsidRPr="00347684">
        <w:rPr>
          <w:rFonts w:ascii="Times New Roman" w:eastAsiaTheme="minorEastAsia" w:hAnsi="Times New Roman" w:cs="Times New Roman"/>
          <w:sz w:val="28"/>
          <w:szCs w:val="28"/>
          <w:lang w:val="kk-KZ"/>
        </w:rPr>
        <w:t xml:space="preserve">Этот критерий показывает насколько </w:t>
      </w:r>
      <w:r w:rsidR="00FB2F95" w:rsidRPr="00347684">
        <w:rPr>
          <w:rFonts w:ascii="Times New Roman" w:eastAsiaTheme="minorEastAsia" w:hAnsi="Times New Roman" w:cs="Times New Roman"/>
          <w:sz w:val="28"/>
          <w:szCs w:val="28"/>
        </w:rPr>
        <w:t xml:space="preserve">насколько эффективно </w:t>
      </w:r>
      <w:r w:rsidR="00FB2F95" w:rsidRPr="00347684">
        <w:rPr>
          <w:rFonts w:ascii="Times New Roman" w:eastAsiaTheme="minorEastAsia" w:hAnsi="Times New Roman" w:cs="Times New Roman"/>
          <w:sz w:val="28"/>
          <w:szCs w:val="28"/>
          <w:lang w:val="kk-KZ"/>
        </w:rPr>
        <w:t>глушитель</w:t>
      </w:r>
      <w:r w:rsidR="00FB2F95" w:rsidRPr="00347684">
        <w:rPr>
          <w:rFonts w:ascii="Times New Roman" w:eastAsiaTheme="minorEastAsia" w:hAnsi="Times New Roman" w:cs="Times New Roman"/>
          <w:sz w:val="28"/>
          <w:szCs w:val="28"/>
        </w:rPr>
        <w:t xml:space="preserve"> использует поданную на нее электрическую мощность</w:t>
      </w:r>
      <w:r w:rsidR="00657626" w:rsidRPr="00347684">
        <w:rPr>
          <w:rFonts w:ascii="Times New Roman" w:eastAsiaTheme="minorEastAsia" w:hAnsi="Times New Roman" w:cs="Times New Roman"/>
          <w:sz w:val="28"/>
          <w:szCs w:val="28"/>
        </w:rPr>
        <w:t>.</w:t>
      </w:r>
      <w:r w:rsidR="00657626" w:rsidRPr="00347684">
        <w:rPr>
          <w:rFonts w:ascii="Times New Roman" w:eastAsiaTheme="minorEastAsia" w:hAnsi="Times New Roman" w:cs="Times New Roman"/>
          <w:sz w:val="28"/>
          <w:szCs w:val="28"/>
          <w:lang w:val="kk-KZ"/>
        </w:rPr>
        <w:t xml:space="preserve"> </w:t>
      </w:r>
    </w:p>
    <w:p w14:paraId="6958DB67" w14:textId="77777777" w:rsidR="00FB2F95" w:rsidRPr="00347684" w:rsidRDefault="00FB2F95" w:rsidP="00657626">
      <w:pPr>
        <w:spacing w:after="0" w:line="240" w:lineRule="auto"/>
        <w:ind w:firstLine="709"/>
        <w:jc w:val="both"/>
        <w:rPr>
          <w:rFonts w:ascii="Times New Roman" w:eastAsiaTheme="minorEastAsia" w:hAnsi="Times New Roman" w:cs="Times New Roman"/>
          <w:sz w:val="28"/>
          <w:szCs w:val="28"/>
          <w:lang w:val="kk-KZ"/>
        </w:rPr>
      </w:pPr>
    </w:p>
    <w:p w14:paraId="0E21A706" w14:textId="77777777"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ϑ</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ρ</m:t>
            </m:r>
          </m:num>
          <m:den>
            <m:r>
              <w:rPr>
                <w:rFonts w:ascii="Cambria Math" w:eastAsiaTheme="minorEastAsia" w:hAnsi="Cambria Math" w:cs="Times New Roman"/>
                <w:sz w:val="28"/>
                <w:szCs w:val="28"/>
                <w:lang w:val="kk-KZ"/>
              </w:rPr>
              <m:t>IU</m:t>
            </m:r>
          </m:den>
        </m:f>
      </m:oMath>
      <w:bookmarkEnd w:id="75"/>
      <w:r w:rsidR="00652ACE" w:rsidRPr="00347684">
        <w:rPr>
          <w:rFonts w:ascii="Times New Roman" w:eastAsiaTheme="minorEastAsia" w:hAnsi="Times New Roman" w:cs="Times New Roman"/>
          <w:sz w:val="28"/>
          <w:szCs w:val="28"/>
          <w:lang w:val="kk-KZ"/>
        </w:rPr>
        <w:t>,</w:t>
      </w:r>
      <w:r w:rsidR="00652ACE" w:rsidRPr="00347684">
        <w:rPr>
          <w:rFonts w:ascii="Times New Roman" w:eastAsia="Times New Roman" w:hAnsi="Times New Roman" w:cs="Times New Roman"/>
          <w:noProof/>
          <w:sz w:val="28"/>
          <w:szCs w:val="28"/>
          <w:lang w:val="kk-KZ"/>
        </w:rPr>
        <w:t xml:space="preserve">                                                   (4.1)</w:t>
      </w:r>
    </w:p>
    <w:p w14:paraId="3C113AB1" w14:textId="77777777" w:rsidR="00652ACE" w:rsidRPr="00347684" w:rsidRDefault="00652ACE" w:rsidP="00652ACE">
      <w:pPr>
        <w:spacing w:after="0" w:line="240" w:lineRule="auto"/>
        <w:ind w:firstLine="709"/>
        <w:jc w:val="center"/>
        <w:rPr>
          <w:rFonts w:ascii="Times New Roman" w:eastAsiaTheme="minorEastAsia" w:hAnsi="Times New Roman" w:cs="Times New Roman"/>
          <w:sz w:val="28"/>
          <w:szCs w:val="28"/>
          <w:lang w:val="kk-KZ"/>
        </w:rPr>
      </w:pPr>
    </w:p>
    <w:p w14:paraId="7C0563E6" w14:textId="37F113F8" w:rsidR="00652ACE" w:rsidRPr="00347684" w:rsidRDefault="00812FD9" w:rsidP="00652ACE">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К</w:t>
      </w:r>
      <w:r w:rsidR="00652ACE" w:rsidRPr="00347684">
        <w:rPr>
          <w:rFonts w:ascii="Times New Roman" w:eastAsiaTheme="minorEastAsia" w:hAnsi="Times New Roman" w:cs="Times New Roman"/>
          <w:sz w:val="28"/>
          <w:szCs w:val="28"/>
        </w:rPr>
        <w:t xml:space="preserve">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en-US"/>
              </w:rPr>
              <m:t>k</m:t>
            </m:r>
          </m:e>
          <m:sub>
            <m:r>
              <w:rPr>
                <w:rFonts w:ascii="Cambria Math" w:hAnsi="Times New Roman" w:cs="Times New Roman"/>
                <w:sz w:val="28"/>
                <w:szCs w:val="28"/>
                <w:lang w:val="kk-KZ"/>
              </w:rPr>
              <m:t>1</m:t>
            </m:r>
          </m:sub>
        </m:sSub>
      </m:oMath>
      <w:r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sz w:val="28"/>
          <w:szCs w:val="28"/>
        </w:rPr>
        <w:t xml:space="preserve">должен оставаться в пределах </w:t>
      </w:r>
      <w:r w:rsidR="00FB2F95" w:rsidRPr="00347684">
        <w:rPr>
          <w:rFonts w:ascii="Times New Roman" w:eastAsiaTheme="minorEastAsia" w:hAnsi="Times New Roman" w:cs="Times New Roman"/>
          <w:sz w:val="28"/>
          <w:szCs w:val="28"/>
          <w:lang w:val="kk-KZ"/>
        </w:rPr>
        <w:t xml:space="preserve">нуля и </w:t>
      </w:r>
      <w:r w:rsidR="00652ACE" w:rsidRPr="00347684">
        <w:rPr>
          <w:rFonts w:ascii="Times New Roman" w:eastAsiaTheme="minorEastAsia" w:hAnsi="Times New Roman" w:cs="Times New Roman"/>
          <w:sz w:val="28"/>
          <w:szCs w:val="28"/>
        </w:rPr>
        <w:t>единицы</w:t>
      </w:r>
      <w:r w:rsidR="00FB2F95" w:rsidRPr="00347684">
        <w:rPr>
          <w:rFonts w:ascii="Times New Roman" w:eastAsiaTheme="minorEastAsia" w:hAnsi="Times New Roman" w:cs="Times New Roman"/>
          <w:sz w:val="28"/>
          <w:szCs w:val="28"/>
          <w:lang w:val="kk-KZ"/>
        </w:rPr>
        <w:t xml:space="preserve">. </w:t>
      </w:r>
      <w:r w:rsidR="00FB2F95" w:rsidRPr="00347684">
        <w:rPr>
          <w:rFonts w:ascii="Times New Roman" w:eastAsiaTheme="minorEastAsia" w:hAnsi="Times New Roman" w:cs="Times New Roman"/>
          <w:sz w:val="28"/>
          <w:szCs w:val="28"/>
        </w:rPr>
        <w:t>Чем ближе этот коэффициент к</w:t>
      </w:r>
      <w:r w:rsidRPr="00347684">
        <w:rPr>
          <w:rFonts w:ascii="Times New Roman" w:eastAsiaTheme="minorEastAsia" w:hAnsi="Times New Roman" w:cs="Times New Roman"/>
          <w:sz w:val="28"/>
          <w:szCs w:val="28"/>
          <w:lang w:val="kk-KZ"/>
        </w:rPr>
        <w:t xml:space="preserve"> 0</w:t>
      </w:r>
      <w:r w:rsidR="00FB2F95" w:rsidRPr="00347684">
        <w:rPr>
          <w:rFonts w:ascii="Times New Roman" w:eastAsiaTheme="minorEastAsia" w:hAnsi="Times New Roman" w:cs="Times New Roman"/>
          <w:sz w:val="28"/>
          <w:szCs w:val="28"/>
        </w:rPr>
        <w:t xml:space="preserve">, тем </w:t>
      </w:r>
      <w:r w:rsidRPr="00347684">
        <w:rPr>
          <w:rFonts w:ascii="Times New Roman" w:eastAsiaTheme="minorEastAsia" w:hAnsi="Times New Roman" w:cs="Times New Roman"/>
          <w:sz w:val="28"/>
          <w:szCs w:val="28"/>
          <w:lang w:val="kk-KZ"/>
        </w:rPr>
        <w:t xml:space="preserve">меньше сопротивления к вырабатываемоей </w:t>
      </w:r>
      <w:r w:rsidR="00FB2F95" w:rsidRPr="00347684">
        <w:rPr>
          <w:rFonts w:ascii="Times New Roman" w:eastAsiaTheme="minorEastAsia" w:hAnsi="Times New Roman" w:cs="Times New Roman"/>
          <w:sz w:val="28"/>
          <w:szCs w:val="28"/>
        </w:rPr>
        <w:t>энерги</w:t>
      </w:r>
      <w:r w:rsidRPr="00347684">
        <w:rPr>
          <w:rFonts w:ascii="Times New Roman" w:eastAsiaTheme="minorEastAsia" w:hAnsi="Times New Roman" w:cs="Times New Roman"/>
          <w:sz w:val="28"/>
          <w:szCs w:val="28"/>
          <w:lang w:val="kk-KZ"/>
        </w:rPr>
        <w:t>и</w:t>
      </w:r>
      <w:r w:rsidR="00FB2F95" w:rsidRPr="00347684">
        <w:rPr>
          <w:rFonts w:ascii="Times New Roman" w:eastAsiaTheme="minorEastAsia" w:hAnsi="Times New Roman" w:cs="Times New Roman"/>
          <w:sz w:val="28"/>
          <w:szCs w:val="28"/>
        </w:rPr>
        <w:t xml:space="preserve">. Если коэффициент мощности близок к </w:t>
      </w:r>
      <w:r w:rsidRPr="00347684">
        <w:rPr>
          <w:rFonts w:ascii="Times New Roman" w:eastAsiaTheme="minorEastAsia" w:hAnsi="Times New Roman" w:cs="Times New Roman"/>
          <w:sz w:val="28"/>
          <w:szCs w:val="28"/>
          <w:lang w:val="kk-KZ"/>
        </w:rPr>
        <w:t>1</w:t>
      </w:r>
      <w:r w:rsidR="00FB2F95" w:rsidRPr="00347684">
        <w:rPr>
          <w:rFonts w:ascii="Times New Roman" w:eastAsiaTheme="minorEastAsia" w:hAnsi="Times New Roman" w:cs="Times New Roman"/>
          <w:sz w:val="28"/>
          <w:szCs w:val="28"/>
        </w:rPr>
        <w:t xml:space="preserve">, это означает, что большая часть энергии расходуется на </w:t>
      </w:r>
      <w:r w:rsidRPr="00347684">
        <w:rPr>
          <w:rFonts w:ascii="Times New Roman" w:eastAsiaTheme="minorEastAsia" w:hAnsi="Times New Roman" w:cs="Times New Roman"/>
          <w:sz w:val="28"/>
          <w:szCs w:val="28"/>
          <w:lang w:val="kk-KZ"/>
        </w:rPr>
        <w:t>преодоление сопротивлений</w:t>
      </w:r>
      <w:r w:rsidR="00FB2F95" w:rsidRPr="00347684">
        <w:rPr>
          <w:rFonts w:ascii="Times New Roman" w:eastAsiaTheme="minorEastAsia" w:hAnsi="Times New Roman" w:cs="Times New Roman"/>
          <w:sz w:val="28"/>
          <w:szCs w:val="28"/>
        </w:rPr>
        <w:t xml:space="preserve">, что может привести к нежелательным последствиям для </w:t>
      </w:r>
      <w:r w:rsidRPr="00347684">
        <w:rPr>
          <w:rFonts w:ascii="Times New Roman" w:eastAsiaTheme="minorEastAsia" w:hAnsi="Times New Roman" w:cs="Times New Roman"/>
          <w:sz w:val="28"/>
          <w:szCs w:val="28"/>
          <w:lang w:val="kk-KZ"/>
        </w:rPr>
        <w:t>электроимпульсного глушителя</w:t>
      </w:r>
      <w:r w:rsidR="00652ACE" w:rsidRPr="00347684">
        <w:rPr>
          <w:rFonts w:ascii="Times New Roman" w:eastAsiaTheme="minorEastAsia" w:hAnsi="Times New Roman" w:cs="Times New Roman"/>
          <w:sz w:val="28"/>
          <w:szCs w:val="28"/>
        </w:rPr>
        <w:t>.</w:t>
      </w:r>
      <w:r w:rsidR="00652ACE" w:rsidRPr="00347684">
        <w:rPr>
          <w:rFonts w:ascii="Times New Roman" w:eastAsiaTheme="minorEastAsia" w:hAnsi="Times New Roman" w:cs="Times New Roman"/>
          <w:sz w:val="28"/>
          <w:szCs w:val="28"/>
          <w:lang w:val="kk-KZ"/>
        </w:rPr>
        <w:t xml:space="preserve"> Следовательно:</w:t>
      </w:r>
    </w:p>
    <w:p w14:paraId="75D67952" w14:textId="77777777" w:rsidR="00652ACE" w:rsidRPr="00347684" w:rsidRDefault="00652ACE" w:rsidP="00652ACE">
      <w:pPr>
        <w:spacing w:after="0" w:line="240" w:lineRule="auto"/>
        <w:ind w:firstLine="709"/>
        <w:jc w:val="both"/>
        <w:rPr>
          <w:rFonts w:ascii="Times New Roman" w:eastAsiaTheme="minorEastAsia" w:hAnsi="Times New Roman" w:cs="Times New Roman"/>
          <w:sz w:val="24"/>
          <w:szCs w:val="24"/>
          <w:lang w:val="kk-KZ"/>
        </w:rPr>
      </w:pPr>
    </w:p>
    <w:p w14:paraId="3FF927EA" w14:textId="7B33FA7A" w:rsidR="00652ACE" w:rsidRPr="00347684" w:rsidRDefault="00FB2F95" w:rsidP="00652ACE">
      <w:pPr>
        <w:spacing w:after="0" w:line="240" w:lineRule="auto"/>
        <w:ind w:firstLine="709"/>
        <w:jc w:val="right"/>
        <w:rPr>
          <w:rFonts w:ascii="Times New Roman" w:eastAsia="Times New Roman" w:hAnsi="Times New Roman" w:cs="Times New Roman"/>
          <w:noProof/>
          <w:sz w:val="28"/>
          <w:szCs w:val="28"/>
          <w:lang w:val="kk-KZ"/>
        </w:rPr>
      </w:pPr>
      <w:bookmarkStart w:id="76" w:name="_Hlk155291867"/>
      <m:oMath>
        <m:r>
          <w:rPr>
            <w:rFonts w:ascii="Cambria Math" w:eastAsiaTheme="minorEastAsia" w:hAnsi="Cambria Math" w:cs="Times New Roman"/>
            <w:sz w:val="28"/>
            <w:szCs w:val="28"/>
            <w:lang w:val="kk-KZ"/>
          </w:rPr>
          <m:t>0&lt;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r>
          <w:rPr>
            <w:rFonts w:ascii="Cambria Math" w:eastAsiaTheme="minorEastAsia" w:hAnsi="Cambria Math" w:cs="Times New Roman"/>
            <w:sz w:val="28"/>
            <w:szCs w:val="28"/>
            <w:lang w:val="kk-KZ"/>
          </w:rPr>
          <m:t>&lt;1</m:t>
        </m:r>
      </m:oMath>
      <w:bookmarkEnd w:id="76"/>
      <w:r w:rsidR="00652ACE" w:rsidRPr="00347684">
        <w:rPr>
          <w:rFonts w:ascii="Times New Roman" w:eastAsia="Times New Roman" w:hAnsi="Times New Roman" w:cs="Times New Roman"/>
          <w:noProof/>
          <w:sz w:val="28"/>
          <w:szCs w:val="28"/>
          <w:lang w:val="kk-KZ"/>
        </w:rPr>
        <w:t>.                                                 (4.2)</w:t>
      </w:r>
    </w:p>
    <w:p w14:paraId="547D0FDA" w14:textId="77777777" w:rsidR="00652ACE" w:rsidRPr="00347684" w:rsidRDefault="00652ACE" w:rsidP="00652ACE">
      <w:pPr>
        <w:spacing w:after="0" w:line="240" w:lineRule="auto"/>
        <w:ind w:firstLine="709"/>
        <w:rPr>
          <w:rFonts w:ascii="Times New Roman" w:eastAsia="Times New Roman" w:hAnsi="Times New Roman" w:cs="Times New Roman"/>
          <w:noProof/>
          <w:sz w:val="24"/>
          <w:szCs w:val="24"/>
          <w:lang w:val="kk-KZ"/>
        </w:rPr>
      </w:pPr>
    </w:p>
    <w:p w14:paraId="5CD601D9" w14:textId="02DF8677" w:rsidR="00652ACE" w:rsidRPr="00347684" w:rsidRDefault="00FB2F95" w:rsidP="00652ACE">
      <w:pPr>
        <w:spacing w:after="0" w:line="240" w:lineRule="auto"/>
        <w:ind w:firstLine="709"/>
        <w:rPr>
          <w:rFonts w:ascii="Times New Roman" w:eastAsia="Times New Roman" w:hAnsi="Times New Roman" w:cs="Times New Roman"/>
          <w:noProof/>
          <w:sz w:val="28"/>
          <w:szCs w:val="28"/>
          <w:lang w:val="kk-KZ"/>
        </w:rPr>
      </w:pPr>
      <w:r w:rsidRPr="00347684">
        <w:rPr>
          <w:rFonts w:ascii="Times New Roman" w:eastAsia="Times New Roman" w:hAnsi="Times New Roman" w:cs="Times New Roman"/>
          <w:noProof/>
          <w:sz w:val="28"/>
          <w:szCs w:val="28"/>
          <w:lang w:val="kk-KZ"/>
        </w:rPr>
        <w:t>Рассмотрим правую часть неравенства</w:t>
      </w:r>
      <w:r w:rsidR="00652ACE" w:rsidRPr="00347684">
        <w:rPr>
          <w:rFonts w:ascii="Times New Roman" w:eastAsia="Times New Roman" w:hAnsi="Times New Roman" w:cs="Times New Roman"/>
          <w:noProof/>
          <w:sz w:val="28"/>
          <w:szCs w:val="28"/>
          <w:lang w:val="kk-KZ"/>
        </w:rPr>
        <w:t>,</w:t>
      </w:r>
      <w:r w:rsidRPr="00347684">
        <w:rPr>
          <w:rFonts w:ascii="Times New Roman" w:eastAsia="Times New Roman" w:hAnsi="Times New Roman" w:cs="Times New Roman"/>
          <w:noProof/>
          <w:sz w:val="28"/>
          <w:szCs w:val="28"/>
          <w:lang w:val="kk-KZ"/>
        </w:rPr>
        <w:t xml:space="preserve"> когда критерий </w:t>
      </w:r>
      <w:r w:rsidR="00812FD9" w:rsidRPr="00347684">
        <w:rPr>
          <w:rFonts w:ascii="Times New Roman" w:eastAsia="Times New Roman" w:hAnsi="Times New Roman" w:cs="Times New Roman"/>
          <w:noProof/>
          <w:sz w:val="28"/>
          <w:szCs w:val="28"/>
          <w:lang w:val="kk-KZ"/>
        </w:rPr>
        <w:t>меньше</w:t>
      </w:r>
      <w:r w:rsidRPr="00347684">
        <w:rPr>
          <w:rFonts w:ascii="Times New Roman" w:eastAsia="Times New Roman" w:hAnsi="Times New Roman" w:cs="Times New Roman"/>
          <w:noProof/>
          <w:sz w:val="28"/>
          <w:szCs w:val="28"/>
          <w:lang w:val="kk-KZ"/>
        </w:rPr>
        <w:t xml:space="preserve"> 1.</w:t>
      </w:r>
    </w:p>
    <w:p w14:paraId="1911D201" w14:textId="77777777" w:rsidR="00652ACE" w:rsidRPr="00347684" w:rsidRDefault="00652ACE" w:rsidP="00652ACE">
      <w:pPr>
        <w:spacing w:after="0" w:line="240" w:lineRule="auto"/>
        <w:ind w:firstLine="709"/>
        <w:jc w:val="right"/>
        <w:rPr>
          <w:rFonts w:ascii="Times New Roman" w:eastAsia="Times New Roman" w:hAnsi="Times New Roman" w:cs="Times New Roman"/>
          <w:noProof/>
          <w:sz w:val="28"/>
          <w:szCs w:val="28"/>
          <w:lang w:val="kk-KZ"/>
        </w:rPr>
      </w:pPr>
    </w:p>
    <w:p w14:paraId="5BB2209E" w14:textId="75F0400F"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d</m:t>
                </m:r>
              </m:e>
              <m:sup>
                <m:r>
                  <w:rPr>
                    <w:rFonts w:ascii="Cambria Math" w:eastAsiaTheme="minorEastAsia" w:hAnsi="Times New Roman" w:cs="Times New Roman"/>
                    <w:sz w:val="28"/>
                    <w:szCs w:val="28"/>
                    <w:lang w:val="kk-KZ"/>
                  </w:rPr>
                  <m:t>2</m:t>
                </m:r>
              </m:sup>
            </m:sSup>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ϑ</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ρ</m:t>
            </m:r>
          </m:num>
          <m:den>
            <m:r>
              <w:rPr>
                <w:rFonts w:ascii="Cambria Math" w:eastAsiaTheme="minorEastAsia" w:hAnsi="Cambria Math" w:cs="Times New Roman"/>
                <w:sz w:val="28"/>
                <w:szCs w:val="28"/>
                <w:lang w:val="kk-KZ"/>
              </w:rPr>
              <m:t>IU</m:t>
            </m:r>
          </m:den>
        </m:f>
        <m:r>
          <w:rPr>
            <w:rFonts w:ascii="Cambria Math" w:eastAsiaTheme="minorEastAsia" w:hAnsi="Cambria Math" w:cs="Times New Roman"/>
            <w:sz w:val="28"/>
            <w:szCs w:val="28"/>
            <w:lang w:val="kk-KZ"/>
          </w:rPr>
          <m:t>&lt;1,</m:t>
        </m:r>
      </m:oMath>
      <w:r w:rsidR="00652ACE" w:rsidRPr="00347684">
        <w:rPr>
          <w:rFonts w:ascii="Times New Roman" w:eastAsia="Times New Roman" w:hAnsi="Times New Roman" w:cs="Times New Roman"/>
          <w:noProof/>
          <w:sz w:val="28"/>
          <w:szCs w:val="28"/>
          <w:lang w:val="kk-KZ"/>
        </w:rPr>
        <w:t xml:space="preserve">                                               (4.3)</w:t>
      </w:r>
    </w:p>
    <w:p w14:paraId="5B9A2656"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4"/>
          <w:szCs w:val="24"/>
          <w:lang w:val="kk-KZ"/>
        </w:rPr>
      </w:pPr>
    </w:p>
    <w:p w14:paraId="43BDA262"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r w:rsidRPr="00347684">
        <w:rPr>
          <w:rFonts w:ascii="Times New Roman" w:eastAsia="Times New Roman" w:hAnsi="Times New Roman" w:cs="Times New Roman"/>
          <w:noProof/>
          <w:sz w:val="28"/>
          <w:szCs w:val="28"/>
          <w:lang w:val="kk-KZ"/>
        </w:rPr>
        <w:t>По полученному неравенству справедливо определить допустимое значение параметра диаметра глушителя, при котором осуществляется оптимальная его работа:</w:t>
      </w:r>
    </w:p>
    <w:p w14:paraId="5D0B6E14"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4"/>
          <w:szCs w:val="24"/>
          <w:lang w:val="kk-KZ"/>
        </w:rPr>
      </w:pPr>
    </w:p>
    <w:p w14:paraId="1A8AE55C" w14:textId="63BAA7DD"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eastAsia="Times New Roman" w:hAnsi="Cambria Math" w:cs="Times New Roman"/>
                <w:i/>
                <w:noProof/>
                <w:sz w:val="28"/>
                <w:szCs w:val="28"/>
                <w:lang w:val="en-US"/>
              </w:rPr>
            </m:ctrlPr>
          </m:sSubPr>
          <m:e>
            <m:r>
              <w:rPr>
                <w:rFonts w:ascii="Cambria Math" w:eastAsia="Times New Roman" w:hAnsi="Cambria Math" w:cs="Times New Roman"/>
                <w:noProof/>
                <w:sz w:val="28"/>
                <w:szCs w:val="28"/>
                <w:lang w:val="en-US"/>
              </w:rPr>
              <m:t>d</m:t>
            </m:r>
          </m:e>
          <m:sub>
            <m:r>
              <w:rPr>
                <w:rFonts w:ascii="Cambria Math" w:eastAsia="Times New Roman" w:hAnsi="Cambria Math" w:cs="Times New Roman"/>
                <w:noProof/>
                <w:sz w:val="28"/>
                <w:szCs w:val="28"/>
              </w:rPr>
              <m:t>опт</m:t>
            </m:r>
          </m:sub>
        </m:sSub>
        <m:r>
          <w:rPr>
            <w:rFonts w:ascii="Cambria Math" w:eastAsia="Times New Roman" w:hAnsi="Cambria Math" w:cs="Times New Roman"/>
            <w:noProof/>
            <w:sz w:val="28"/>
            <w:szCs w:val="28"/>
          </w:rPr>
          <m:t>&lt;</m:t>
        </m:r>
        <m:rad>
          <m:radPr>
            <m:degHide m:val="1"/>
            <m:ctrlPr>
              <w:rPr>
                <w:rFonts w:ascii="Cambria Math" w:eastAsia="Times New Roman" w:hAnsi="Cambria Math" w:cs="Times New Roman"/>
                <w:i/>
                <w:noProof/>
                <w:sz w:val="28"/>
                <w:szCs w:val="28"/>
                <w:lang w:val="en-US"/>
              </w:rPr>
            </m:ctrlPr>
          </m:radPr>
          <m:deg/>
          <m:e>
            <m:f>
              <m:fPr>
                <m:ctrlPr>
                  <w:rPr>
                    <w:rFonts w:ascii="Cambria Math" w:eastAsia="Times New Roman" w:hAnsi="Cambria Math" w:cs="Times New Roman"/>
                    <w:i/>
                    <w:noProof/>
                    <w:sz w:val="28"/>
                    <w:szCs w:val="28"/>
                    <w:lang w:val="en-US"/>
                  </w:rPr>
                </m:ctrlPr>
              </m:fPr>
              <m:num>
                <m:r>
                  <w:rPr>
                    <w:rFonts w:ascii="Cambria Math" w:eastAsiaTheme="minorEastAsia" w:hAnsi="Cambria Math" w:cs="Times New Roman"/>
                    <w:sz w:val="28"/>
                    <w:szCs w:val="28"/>
                    <w:lang w:val="kk-KZ"/>
                  </w:rPr>
                  <m:t>IU</m:t>
                </m:r>
              </m:num>
              <m:den>
                <m:sSup>
                  <m:sSupPr>
                    <m:ctrlPr>
                      <w:rPr>
                        <w:rFonts w:ascii="Cambria Math" w:eastAsia="Times New Roman" w:hAnsi="Cambria Math" w:cs="Times New Roman"/>
                        <w:i/>
                        <w:noProof/>
                        <w:sz w:val="28"/>
                        <w:szCs w:val="28"/>
                        <w:lang w:val="en-US"/>
                      </w:rPr>
                    </m:ctrlPr>
                  </m:sSupPr>
                  <m:e>
                    <m:r>
                      <w:rPr>
                        <w:rFonts w:ascii="Cambria Math" w:eastAsia="Times New Roman" w:hAnsi="Cambria Math" w:cs="Times New Roman"/>
                        <w:noProof/>
                        <w:sz w:val="28"/>
                        <w:szCs w:val="28"/>
                        <w:lang w:val="en-US"/>
                      </w:rPr>
                      <m:t>ϑ</m:t>
                    </m:r>
                  </m:e>
                  <m:sup>
                    <m:r>
                      <w:rPr>
                        <w:rFonts w:ascii="Cambria Math" w:eastAsia="Times New Roman" w:hAnsi="Cambria Math" w:cs="Times New Roman"/>
                        <w:noProof/>
                        <w:sz w:val="28"/>
                        <w:szCs w:val="28"/>
                      </w:rPr>
                      <m:t>3</m:t>
                    </m:r>
                  </m:sup>
                </m:sSup>
                <m:r>
                  <w:rPr>
                    <w:rFonts w:ascii="Cambria Math" w:eastAsia="Times New Roman" w:hAnsi="Cambria Math" w:cs="Times New Roman"/>
                    <w:noProof/>
                    <w:sz w:val="28"/>
                    <w:szCs w:val="28"/>
                    <w:lang w:val="en-US"/>
                  </w:rPr>
                  <m:t>ρ</m:t>
                </m:r>
              </m:den>
            </m:f>
          </m:e>
        </m:rad>
      </m:oMath>
      <w:r w:rsidR="00652ACE" w:rsidRPr="00347684">
        <w:rPr>
          <w:rFonts w:ascii="Times New Roman" w:eastAsia="Times New Roman" w:hAnsi="Times New Roman" w:cs="Times New Roman"/>
          <w:noProof/>
          <w:sz w:val="28"/>
          <w:szCs w:val="28"/>
          <w:lang w:val="kk-KZ"/>
        </w:rPr>
        <w:t>.                                               (4.4)</w:t>
      </w:r>
    </w:p>
    <w:p w14:paraId="5D8DCA12"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4"/>
          <w:szCs w:val="24"/>
          <w:lang w:val="kk-KZ"/>
        </w:rPr>
      </w:pPr>
    </w:p>
    <w:p w14:paraId="238DF19A" w14:textId="11093DBA"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Произведение силы электрического тока к напряжению </w:t>
      </w:r>
      <w:r w:rsidR="00812FD9" w:rsidRPr="00347684">
        <w:rPr>
          <w:rFonts w:ascii="Times New Roman" w:hAnsi="Times New Roman" w:cs="Times New Roman"/>
          <w:sz w:val="28"/>
          <w:szCs w:val="28"/>
          <w:lang w:val="kk-KZ"/>
        </w:rPr>
        <w:t xml:space="preserve">равно </w:t>
      </w:r>
      <w:r w:rsidRPr="00347684">
        <w:rPr>
          <w:rFonts w:ascii="Times New Roman" w:hAnsi="Times New Roman" w:cs="Times New Roman"/>
          <w:sz w:val="28"/>
          <w:szCs w:val="28"/>
          <w:lang w:val="kk-KZ"/>
        </w:rPr>
        <w:t>общей мощности элект</w:t>
      </w:r>
      <w:r w:rsidR="00FB2F95" w:rsidRPr="00347684">
        <w:rPr>
          <w:rFonts w:ascii="Times New Roman" w:hAnsi="Times New Roman" w:cs="Times New Roman"/>
          <w:sz w:val="28"/>
          <w:szCs w:val="28"/>
          <w:lang w:val="kk-KZ"/>
        </w:rPr>
        <w:t>ического оборудования</w:t>
      </w:r>
      <w:r w:rsidRPr="00347684">
        <w:rPr>
          <w:rFonts w:ascii="Times New Roman" w:hAnsi="Times New Roman" w:cs="Times New Roman"/>
          <w:sz w:val="28"/>
          <w:szCs w:val="28"/>
          <w:lang w:val="kk-KZ"/>
        </w:rPr>
        <w:t xml:space="preserve"> глушителя, которая согласно техничесим характеристикам генератора высокого напряжения составляет 250 Вт. Учитывая</w:t>
      </w:r>
      <w:r w:rsidRPr="00347684">
        <w:rPr>
          <w:rFonts w:ascii="Times New Roman" w:eastAsia="Times New Roman" w:hAnsi="Times New Roman" w:cs="Times New Roman"/>
          <w:noProof/>
          <w:sz w:val="28"/>
          <w:szCs w:val="28"/>
          <w:lang w:val="kk-KZ"/>
        </w:rPr>
        <w:t xml:space="preserve"> максимально возможную скорость газа</w:t>
      </w:r>
      <w:r w:rsidR="00812FD9" w:rsidRPr="00347684">
        <w:rPr>
          <w:rFonts w:ascii="Times New Roman" w:eastAsia="Times New Roman" w:hAnsi="Times New Roman" w:cs="Times New Roman"/>
          <w:noProof/>
          <w:sz w:val="28"/>
          <w:szCs w:val="28"/>
          <w:lang w:val="kk-KZ"/>
        </w:rPr>
        <w:t xml:space="preserve"> в глушителе</w:t>
      </w:r>
      <w:r w:rsidRPr="00347684">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ϑ</m:t>
        </m:r>
      </m:oMath>
      <w:r w:rsidRPr="00347684">
        <w:rPr>
          <w:rFonts w:ascii="Times New Roman" w:eastAsia="Times New Roman" w:hAnsi="Times New Roman" w:cs="Times New Roman"/>
          <w:noProof/>
          <w:sz w:val="28"/>
          <w:szCs w:val="28"/>
        </w:rPr>
        <w:t xml:space="preserve">=15 </w:t>
      </w:r>
      <w:r w:rsidRPr="00347684">
        <w:rPr>
          <w:rFonts w:ascii="Times New Roman" w:eastAsia="Times New Roman" w:hAnsi="Times New Roman" w:cs="Times New Roman"/>
          <w:noProof/>
          <w:sz w:val="28"/>
          <w:szCs w:val="28"/>
          <w:lang w:val="kk-KZ"/>
        </w:rPr>
        <w:t>м/с и значение плотности выхлопного газа, которое в зависимости от своего состава может варьироваться от 0,5 до 2 кг/м</w:t>
      </w:r>
      <w:r w:rsidRPr="00347684">
        <w:rPr>
          <w:rFonts w:ascii="Times New Roman" w:eastAsia="Times New Roman" w:hAnsi="Times New Roman" w:cs="Times New Roman"/>
          <w:noProof/>
          <w:sz w:val="28"/>
          <w:szCs w:val="28"/>
          <w:vertAlign w:val="superscript"/>
          <w:lang w:val="kk-KZ"/>
        </w:rPr>
        <w:t>3</w:t>
      </w:r>
      <w:r w:rsidRPr="00347684">
        <w:rPr>
          <w:rFonts w:ascii="Times New Roman" w:eastAsia="Times New Roman" w:hAnsi="Times New Roman" w:cs="Times New Roman"/>
          <w:noProof/>
          <w:sz w:val="28"/>
          <w:szCs w:val="28"/>
          <w:vertAlign w:val="superscript"/>
        </w:rPr>
        <w:t xml:space="preserve"> </w:t>
      </w:r>
      <w:r w:rsidRPr="00347684">
        <w:rPr>
          <w:rFonts w:ascii="Times New Roman" w:eastAsia="Times New Roman" w:hAnsi="Times New Roman" w:cs="Times New Roman"/>
          <w:noProof/>
          <w:sz w:val="28"/>
          <w:szCs w:val="28"/>
          <w:vertAlign w:val="superscript"/>
          <w:lang w:val="kk-KZ"/>
        </w:rPr>
        <w:t xml:space="preserve"> </w:t>
      </w:r>
      <w:r w:rsidR="00127339" w:rsidRPr="00347684">
        <w:rPr>
          <w:rFonts w:ascii="Times New Roman" w:eastAsia="Times New Roman" w:hAnsi="Times New Roman" w:cs="Times New Roman"/>
          <w:noProof/>
          <w:sz w:val="28"/>
          <w:szCs w:val="28"/>
          <w:lang w:val="kk-KZ"/>
        </w:rPr>
        <w:t>(</w:t>
      </w:r>
      <w:r w:rsidRPr="00347684">
        <w:rPr>
          <w:rFonts w:ascii="Times New Roman" w:eastAsia="Times New Roman" w:hAnsi="Times New Roman" w:cs="Times New Roman"/>
          <w:noProof/>
          <w:sz w:val="28"/>
          <w:szCs w:val="28"/>
          <w:lang w:val="kk-KZ"/>
        </w:rPr>
        <w:t>принятое за ρ</w:t>
      </w:r>
      <w:r w:rsidRPr="00347684">
        <w:rPr>
          <w:rFonts w:ascii="Times New Roman" w:eastAsia="Times New Roman" w:hAnsi="Times New Roman" w:cs="Times New Roman"/>
          <w:noProof/>
          <w:sz w:val="28"/>
          <w:szCs w:val="28"/>
        </w:rPr>
        <w:t xml:space="preserve">=1 </w:t>
      </w:r>
      <w:r w:rsidRPr="00347684">
        <w:rPr>
          <w:rFonts w:ascii="Times New Roman" w:eastAsia="Times New Roman" w:hAnsi="Times New Roman" w:cs="Times New Roman"/>
          <w:noProof/>
          <w:sz w:val="28"/>
          <w:szCs w:val="28"/>
          <w:lang w:val="kk-KZ"/>
        </w:rPr>
        <w:t>кг</w:t>
      </w:r>
      <w:r w:rsidRPr="00347684">
        <w:rPr>
          <w:rFonts w:ascii="Times New Roman" w:eastAsia="Times New Roman" w:hAnsi="Times New Roman" w:cs="Times New Roman"/>
          <w:noProof/>
          <w:sz w:val="28"/>
          <w:szCs w:val="28"/>
        </w:rPr>
        <w:t>/</w:t>
      </w:r>
      <w:r w:rsidRPr="00347684">
        <w:rPr>
          <w:rFonts w:ascii="Times New Roman" w:eastAsia="Times New Roman" w:hAnsi="Times New Roman" w:cs="Times New Roman"/>
          <w:noProof/>
          <w:sz w:val="28"/>
          <w:szCs w:val="28"/>
          <w:lang w:val="kk-KZ"/>
        </w:rPr>
        <w:t>м</w:t>
      </w:r>
      <w:r w:rsidRPr="00347684">
        <w:rPr>
          <w:rFonts w:ascii="Times New Roman" w:eastAsia="Times New Roman" w:hAnsi="Times New Roman" w:cs="Times New Roman"/>
          <w:noProof/>
          <w:sz w:val="28"/>
          <w:szCs w:val="28"/>
          <w:vertAlign w:val="superscript"/>
        </w:rPr>
        <w:t>3</w:t>
      </w:r>
      <w:r w:rsidR="00127339" w:rsidRPr="00347684">
        <w:rPr>
          <w:rFonts w:ascii="Times New Roman" w:eastAsia="Times New Roman" w:hAnsi="Times New Roman" w:cs="Times New Roman"/>
          <w:noProof/>
          <w:sz w:val="28"/>
          <w:szCs w:val="28"/>
          <w:lang w:val="kk-KZ"/>
        </w:rPr>
        <w:t>),</w:t>
      </w:r>
      <w:r w:rsidRPr="00347684">
        <w:rPr>
          <w:rFonts w:ascii="Times New Roman" w:eastAsia="Times New Roman" w:hAnsi="Times New Roman" w:cs="Times New Roman"/>
          <w:noProof/>
          <w:sz w:val="28"/>
          <w:szCs w:val="28"/>
          <w:lang w:val="kk-KZ"/>
        </w:rPr>
        <w:t xml:space="preserve"> диаметр глушителя был рассчитан следующим образом: </w:t>
      </w:r>
    </w:p>
    <w:p w14:paraId="177A6B5A"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4"/>
          <w:szCs w:val="24"/>
          <w:lang w:val="kk-KZ"/>
        </w:rPr>
      </w:pPr>
    </w:p>
    <w:p w14:paraId="4E751D55" w14:textId="040A962B" w:rsidR="00652ACE" w:rsidRPr="00347684" w:rsidRDefault="00040E3C" w:rsidP="00652ACE">
      <w:pPr>
        <w:spacing w:after="0" w:line="240" w:lineRule="auto"/>
        <w:ind w:firstLine="709"/>
        <w:jc w:val="center"/>
        <w:rPr>
          <w:rFonts w:ascii="Times New Roman" w:eastAsia="Times New Roman" w:hAnsi="Times New Roman" w:cs="Times New Roman"/>
          <w:noProof/>
          <w:sz w:val="28"/>
          <w:szCs w:val="28"/>
          <w:lang w:val="kk-KZ"/>
        </w:rPr>
      </w:pPr>
      <m:oMath>
        <m:sSub>
          <m:sSubPr>
            <m:ctrlPr>
              <w:rPr>
                <w:rFonts w:ascii="Cambria Math" w:eastAsia="Times New Roman" w:hAnsi="Cambria Math" w:cs="Times New Roman"/>
                <w:i/>
                <w:noProof/>
                <w:sz w:val="28"/>
                <w:szCs w:val="28"/>
                <w:lang w:val="en-US"/>
              </w:rPr>
            </m:ctrlPr>
          </m:sSubPr>
          <m:e>
            <m:r>
              <w:rPr>
                <w:rFonts w:ascii="Cambria Math" w:eastAsia="Times New Roman" w:hAnsi="Cambria Math" w:cs="Times New Roman"/>
                <w:noProof/>
                <w:sz w:val="28"/>
                <w:szCs w:val="28"/>
                <w:lang w:val="en-US"/>
              </w:rPr>
              <m:t>d</m:t>
            </m:r>
          </m:e>
          <m:sub>
            <m:r>
              <w:rPr>
                <w:rFonts w:ascii="Cambria Math" w:eastAsia="Times New Roman" w:hAnsi="Cambria Math" w:cs="Times New Roman"/>
                <w:noProof/>
                <w:sz w:val="28"/>
                <w:szCs w:val="28"/>
              </w:rPr>
              <m:t>опт</m:t>
            </m:r>
          </m:sub>
        </m:sSub>
        <m:r>
          <w:rPr>
            <w:rFonts w:ascii="Cambria Math" w:eastAsia="Times New Roman" w:hAnsi="Cambria Math" w:cs="Times New Roman"/>
            <w:noProof/>
            <w:sz w:val="28"/>
            <w:szCs w:val="28"/>
          </w:rPr>
          <m:t>&lt;</m:t>
        </m:r>
        <m:rad>
          <m:radPr>
            <m:degHide m:val="1"/>
            <m:ctrlPr>
              <w:rPr>
                <w:rFonts w:ascii="Cambria Math" w:eastAsia="Times New Roman" w:hAnsi="Cambria Math" w:cs="Times New Roman"/>
                <w:i/>
                <w:noProof/>
                <w:sz w:val="28"/>
                <w:szCs w:val="28"/>
                <w:lang w:val="en-US"/>
              </w:rPr>
            </m:ctrlPr>
          </m:radPr>
          <m:deg/>
          <m:e>
            <m:f>
              <m:fPr>
                <m:ctrlPr>
                  <w:rPr>
                    <w:rFonts w:ascii="Cambria Math" w:eastAsia="Times New Roman" w:hAnsi="Cambria Math" w:cs="Times New Roman"/>
                    <w:i/>
                    <w:noProof/>
                    <w:sz w:val="28"/>
                    <w:szCs w:val="28"/>
                    <w:lang w:val="en-US"/>
                  </w:rPr>
                </m:ctrlPr>
              </m:fPr>
              <m:num>
                <m:r>
                  <w:rPr>
                    <w:rFonts w:ascii="Cambria Math" w:eastAsiaTheme="minorEastAsia" w:hAnsi="Cambria Math" w:cs="Times New Roman"/>
                    <w:sz w:val="28"/>
                    <w:szCs w:val="28"/>
                    <w:lang w:val="kk-KZ"/>
                  </w:rPr>
                  <m:t>250</m:t>
                </m:r>
              </m:num>
              <m:den>
                <m:r>
                  <w:rPr>
                    <w:rFonts w:ascii="Cambria Math" w:eastAsia="Times New Roman" w:hAnsi="Cambria Math" w:cs="Times New Roman"/>
                    <w:noProof/>
                    <w:sz w:val="28"/>
                    <w:szCs w:val="28"/>
                  </w:rPr>
                  <m:t>1</m:t>
                </m:r>
                <m:sSup>
                  <m:sSupPr>
                    <m:ctrlPr>
                      <w:rPr>
                        <w:rFonts w:ascii="Cambria Math" w:eastAsia="Times New Roman" w:hAnsi="Cambria Math" w:cs="Times New Roman"/>
                        <w:i/>
                        <w:noProof/>
                        <w:sz w:val="28"/>
                        <w:szCs w:val="28"/>
                        <w:lang w:val="en-US"/>
                      </w:rPr>
                    </m:ctrlPr>
                  </m:sSupPr>
                  <m:e>
                    <m:r>
                      <w:rPr>
                        <w:rFonts w:ascii="Cambria Math" w:eastAsia="Times New Roman" w:hAnsi="Cambria Math" w:cs="Times New Roman"/>
                        <w:noProof/>
                        <w:sz w:val="28"/>
                        <w:szCs w:val="28"/>
                      </w:rPr>
                      <m:t>5</m:t>
                    </m:r>
                  </m:e>
                  <m:sup>
                    <m:r>
                      <w:rPr>
                        <w:rFonts w:ascii="Cambria Math" w:eastAsia="Times New Roman" w:hAnsi="Cambria Math" w:cs="Times New Roman"/>
                        <w:noProof/>
                        <w:sz w:val="28"/>
                        <w:szCs w:val="28"/>
                      </w:rPr>
                      <m:t>3</m:t>
                    </m:r>
                  </m:sup>
                </m:sSup>
                <m:r>
                  <w:rPr>
                    <w:rFonts w:ascii="Cambria Math" w:eastAsia="Times New Roman" w:hAnsi="Cambria Math" w:cs="Times New Roman"/>
                    <w:noProof/>
                    <w:sz w:val="28"/>
                    <w:szCs w:val="28"/>
                  </w:rPr>
                  <m:t>∙1</m:t>
                </m:r>
              </m:den>
            </m:f>
          </m:e>
        </m:rad>
      </m:oMath>
      <w:r w:rsidR="00652ACE" w:rsidRPr="00347684">
        <w:rPr>
          <w:rFonts w:ascii="Times New Roman" w:eastAsia="Times New Roman" w:hAnsi="Times New Roman" w:cs="Times New Roman"/>
          <w:noProof/>
          <w:sz w:val="28"/>
          <w:szCs w:val="28"/>
        </w:rPr>
        <w:t>=</w:t>
      </w:r>
      <w:r w:rsidR="00652ACE" w:rsidRPr="00347684">
        <w:rPr>
          <w:rFonts w:ascii="Times New Roman" w:eastAsia="Times New Roman" w:hAnsi="Times New Roman" w:cs="Times New Roman"/>
          <w:noProof/>
          <w:sz w:val="28"/>
          <w:szCs w:val="28"/>
          <w:lang w:val="kk-KZ"/>
        </w:rPr>
        <w:t>0,</w:t>
      </w:r>
      <w:r w:rsidR="00652ACE" w:rsidRPr="00347684">
        <w:rPr>
          <w:rFonts w:ascii="Times New Roman" w:eastAsia="Times New Roman" w:hAnsi="Times New Roman" w:cs="Times New Roman"/>
          <w:noProof/>
          <w:sz w:val="28"/>
          <w:szCs w:val="28"/>
        </w:rPr>
        <w:t>2</w:t>
      </w:r>
      <w:r w:rsidR="00652ACE" w:rsidRPr="00347684">
        <w:rPr>
          <w:rFonts w:ascii="Times New Roman" w:eastAsia="Times New Roman" w:hAnsi="Times New Roman" w:cs="Times New Roman"/>
          <w:noProof/>
          <w:sz w:val="28"/>
          <w:szCs w:val="28"/>
          <w:lang w:val="kk-KZ"/>
        </w:rPr>
        <w:t>7</w:t>
      </w:r>
    </w:p>
    <w:p w14:paraId="73C11FC1" w14:textId="2A92FAF6"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bookmarkStart w:id="77" w:name="_Hlk155714477"/>
      <w:r w:rsidRPr="00347684">
        <w:rPr>
          <w:rFonts w:ascii="Times New Roman" w:hAnsi="Times New Roman" w:cs="Times New Roman"/>
          <w:sz w:val="28"/>
          <w:szCs w:val="32"/>
          <w:lang w:val="kk-KZ"/>
        </w:rPr>
        <w:t xml:space="preserve">Согласно расчетам следует, что </w:t>
      </w:r>
      <w:r w:rsidR="00FB2F95" w:rsidRPr="00347684">
        <w:rPr>
          <w:rFonts w:ascii="Times New Roman" w:hAnsi="Times New Roman" w:cs="Times New Roman"/>
          <w:sz w:val="28"/>
          <w:szCs w:val="32"/>
          <w:lang w:val="kk-KZ"/>
        </w:rPr>
        <w:t>оптимальное</w:t>
      </w:r>
      <w:r w:rsidRPr="00347684">
        <w:rPr>
          <w:rFonts w:ascii="Times New Roman" w:hAnsi="Times New Roman" w:cs="Times New Roman"/>
          <w:sz w:val="28"/>
          <w:szCs w:val="32"/>
          <w:lang w:val="kk-KZ"/>
        </w:rPr>
        <w:t xml:space="preserve"> значение диаметра глушителя не должно превышать </w:t>
      </w:r>
      <w:r w:rsidRPr="00347684">
        <w:rPr>
          <w:rFonts w:ascii="Times New Roman" w:eastAsia="Times New Roman" w:hAnsi="Times New Roman" w:cs="Times New Roman"/>
          <w:noProof/>
          <w:sz w:val="28"/>
          <w:szCs w:val="28"/>
          <w:lang w:val="kk-KZ"/>
        </w:rPr>
        <w:t>0,</w:t>
      </w:r>
      <w:r w:rsidRPr="00347684">
        <w:rPr>
          <w:rFonts w:ascii="Times New Roman" w:eastAsia="Times New Roman" w:hAnsi="Times New Roman" w:cs="Times New Roman"/>
          <w:noProof/>
          <w:sz w:val="28"/>
          <w:szCs w:val="28"/>
        </w:rPr>
        <w:t>2</w:t>
      </w:r>
      <w:r w:rsidRPr="00347684">
        <w:rPr>
          <w:rFonts w:ascii="Times New Roman" w:eastAsia="Times New Roman" w:hAnsi="Times New Roman" w:cs="Times New Roman"/>
          <w:noProof/>
          <w:sz w:val="28"/>
          <w:szCs w:val="28"/>
          <w:lang w:val="kk-KZ"/>
        </w:rPr>
        <w:t>7 м.</w:t>
      </w:r>
    </w:p>
    <w:bookmarkEnd w:id="77"/>
    <w:p w14:paraId="52EC1DEE" w14:textId="7AFB51C5"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r w:rsidRPr="00347684">
        <w:rPr>
          <w:rFonts w:ascii="Times New Roman" w:eastAsia="Times New Roman" w:hAnsi="Times New Roman" w:cs="Times New Roman"/>
          <w:noProof/>
          <w:sz w:val="28"/>
          <w:szCs w:val="28"/>
          <w:lang w:val="kk-KZ"/>
        </w:rPr>
        <w:t xml:space="preserve">Затем был рассчитан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oMath>
      <w:r w:rsidRPr="00347684">
        <w:rPr>
          <w:rFonts w:ascii="Times New Roman" w:eastAsia="Times New Roman" w:hAnsi="Times New Roman" w:cs="Times New Roman"/>
          <w:noProof/>
          <w:sz w:val="28"/>
          <w:szCs w:val="28"/>
          <w:lang w:val="kk-KZ"/>
        </w:rPr>
        <w:t xml:space="preserve"> при разных значениях числа оборотов коленчатого вала двигателя 750, 1280 и 4500 оборотов в минуту. </w:t>
      </w:r>
      <w:r w:rsidRPr="00347684">
        <w:rPr>
          <w:rFonts w:ascii="Times New Roman" w:eastAsia="Times New Roman" w:hAnsi="Times New Roman" w:cs="Times New Roman"/>
          <w:noProof/>
          <w:sz w:val="28"/>
          <w:szCs w:val="28"/>
        </w:rPr>
        <w:t xml:space="preserve">Эти значения были выбраны для оценки критерия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oMath>
      <w:r w:rsidRPr="00347684">
        <w:rPr>
          <w:rFonts w:ascii="Times New Roman" w:eastAsia="Times New Roman" w:hAnsi="Times New Roman" w:cs="Times New Roman"/>
          <w:noProof/>
          <w:sz w:val="28"/>
          <w:szCs w:val="28"/>
          <w:lang w:val="kk-KZ"/>
        </w:rPr>
        <w:t xml:space="preserve"> </w:t>
      </w:r>
      <w:r w:rsidRPr="00347684">
        <w:rPr>
          <w:rFonts w:ascii="Times New Roman" w:eastAsia="Times New Roman" w:hAnsi="Times New Roman" w:cs="Times New Roman"/>
          <w:noProof/>
          <w:sz w:val="28"/>
          <w:szCs w:val="28"/>
        </w:rPr>
        <w:t>при минимальных, средних и максимальн</w:t>
      </w:r>
      <w:r w:rsidR="00FB2F95" w:rsidRPr="00347684">
        <w:rPr>
          <w:rFonts w:ascii="Times New Roman" w:eastAsia="Times New Roman" w:hAnsi="Times New Roman" w:cs="Times New Roman"/>
          <w:noProof/>
          <w:sz w:val="28"/>
          <w:szCs w:val="28"/>
          <w:lang w:val="kk-KZ"/>
        </w:rPr>
        <w:t xml:space="preserve">ых </w:t>
      </w:r>
      <w:r w:rsidRPr="00347684">
        <w:rPr>
          <w:rFonts w:ascii="Times New Roman" w:eastAsia="Times New Roman" w:hAnsi="Times New Roman" w:cs="Times New Roman"/>
          <w:noProof/>
          <w:sz w:val="28"/>
          <w:szCs w:val="28"/>
        </w:rPr>
        <w:t xml:space="preserve">оборотах. В ходе экспериментальных исследований на полноразмерном стенде глушителя также были получены данные о скорости газа в диапазоне от 750 до 1280 оборотов в минуту. </w:t>
      </w:r>
      <w:r w:rsidRPr="00347684">
        <w:rPr>
          <w:rFonts w:ascii="Times New Roman" w:eastAsia="Times New Roman" w:hAnsi="Times New Roman" w:cs="Times New Roman"/>
          <w:noProof/>
          <w:sz w:val="28"/>
          <w:szCs w:val="28"/>
          <w:lang w:val="kk-KZ"/>
        </w:rPr>
        <w:t xml:space="preserve">Принимая 4500 об/мин как максимальное допустимое значение числа оборотов коленчатого вала двигателя </w:t>
      </w:r>
      <w:r w:rsidR="00CB707F" w:rsidRPr="00347684">
        <w:rPr>
          <w:rFonts w:ascii="Times New Roman" w:eastAsia="Times New Roman" w:hAnsi="Times New Roman" w:cs="Times New Roman"/>
          <w:noProof/>
          <w:sz w:val="28"/>
          <w:szCs w:val="28"/>
          <w:lang w:val="kk-KZ"/>
        </w:rPr>
        <w:t xml:space="preserve">макисмальная </w:t>
      </w:r>
      <w:r w:rsidRPr="00347684">
        <w:rPr>
          <w:rFonts w:ascii="Times New Roman" w:eastAsia="Times New Roman" w:hAnsi="Times New Roman" w:cs="Times New Roman"/>
          <w:noProof/>
          <w:sz w:val="28"/>
          <w:szCs w:val="28"/>
          <w:lang w:val="kk-KZ"/>
        </w:rPr>
        <w:t xml:space="preserve">скорость газа также была условно принята за 15 м/с. </w:t>
      </w:r>
      <w:r w:rsidRPr="00347684">
        <w:rPr>
          <w:rFonts w:ascii="Times New Roman" w:hAnsi="Times New Roman" w:cs="Times New Roman"/>
          <w:sz w:val="28"/>
          <w:szCs w:val="32"/>
          <w:lang w:val="kk-KZ"/>
        </w:rPr>
        <w:t xml:space="preserve">Численные и расчетные значения параметров критерия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 xml:space="preserve">1 </w:t>
      </w:r>
      <w:r w:rsidRPr="00347684">
        <w:rPr>
          <w:rFonts w:ascii="Times New Roman" w:hAnsi="Times New Roman" w:cs="Times New Roman"/>
          <w:sz w:val="28"/>
          <w:szCs w:val="28"/>
          <w:lang w:val="kk-KZ"/>
        </w:rPr>
        <w:t>представлены в таблице 4.4.</w:t>
      </w:r>
    </w:p>
    <w:p w14:paraId="4745262D" w14:textId="77777777" w:rsidR="00652ACE" w:rsidRPr="00347684" w:rsidRDefault="00652ACE" w:rsidP="00652ACE">
      <w:pPr>
        <w:spacing w:after="0" w:line="240" w:lineRule="auto"/>
        <w:ind w:firstLine="454"/>
        <w:jc w:val="both"/>
        <w:rPr>
          <w:rFonts w:ascii="Times New Roman" w:hAnsi="Times New Roman" w:cs="Times New Roman"/>
          <w:sz w:val="24"/>
          <w:szCs w:val="28"/>
          <w:lang w:val="kk-KZ"/>
        </w:rPr>
      </w:pPr>
    </w:p>
    <w:p w14:paraId="42D669B5" w14:textId="77777777" w:rsidR="00652ACE" w:rsidRPr="00347684" w:rsidRDefault="00652ACE" w:rsidP="00652ACE">
      <w:pPr>
        <w:spacing w:after="0" w:line="240" w:lineRule="auto"/>
        <w:jc w:val="both"/>
        <w:rPr>
          <w:rFonts w:ascii="Times New Roman" w:hAnsi="Times New Roman" w:cs="Times New Roman"/>
          <w:sz w:val="28"/>
          <w:szCs w:val="28"/>
          <w:lang w:val="kk-KZ"/>
        </w:rPr>
      </w:pPr>
      <w:bookmarkStart w:id="78" w:name="_Hlk155714954"/>
      <w:r w:rsidRPr="00347684">
        <w:rPr>
          <w:rFonts w:ascii="Times New Roman" w:hAnsi="Times New Roman" w:cs="Times New Roman"/>
          <w:sz w:val="28"/>
          <w:szCs w:val="28"/>
          <w:lang w:val="kk-KZ"/>
        </w:rPr>
        <w:t xml:space="preserve">Таблица 4.4 – Численные значения параметров критерия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1</w:t>
      </w:r>
      <w:r w:rsidRPr="00347684">
        <w:rPr>
          <w:rFonts w:ascii="Times New Roman" w:hAnsi="Times New Roman" w:cs="Times New Roman"/>
          <w:sz w:val="28"/>
          <w:szCs w:val="28"/>
          <w:lang w:val="kk-KZ"/>
        </w:rPr>
        <w:t xml:space="preserve"> </w:t>
      </w:r>
    </w:p>
    <w:tbl>
      <w:tblPr>
        <w:tblStyle w:val="a3"/>
        <w:tblW w:w="9571" w:type="dxa"/>
        <w:tblLayout w:type="fixed"/>
        <w:tblLook w:val="04A0" w:firstRow="1" w:lastRow="0" w:firstColumn="1" w:lastColumn="0" w:noHBand="0" w:noVBand="1"/>
      </w:tblPr>
      <w:tblGrid>
        <w:gridCol w:w="3227"/>
        <w:gridCol w:w="1134"/>
        <w:gridCol w:w="1701"/>
        <w:gridCol w:w="1134"/>
        <w:gridCol w:w="1134"/>
        <w:gridCol w:w="1241"/>
      </w:tblGrid>
      <w:tr w:rsidR="00347684" w:rsidRPr="00347684" w14:paraId="204A180C"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36A22B08"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Параметры</w:t>
            </w:r>
          </w:p>
        </w:tc>
        <w:tc>
          <w:tcPr>
            <w:tcW w:w="1134" w:type="dxa"/>
            <w:tcBorders>
              <w:top w:val="single" w:sz="4" w:space="0" w:color="auto"/>
              <w:left w:val="single" w:sz="4" w:space="0" w:color="auto"/>
              <w:bottom w:val="single" w:sz="4" w:space="0" w:color="auto"/>
              <w:right w:val="single" w:sz="4" w:space="0" w:color="auto"/>
            </w:tcBorders>
            <w:hideMark/>
          </w:tcPr>
          <w:p w14:paraId="0659A96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14:paraId="38C57412"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Единица измерения</w:t>
            </w:r>
          </w:p>
        </w:tc>
        <w:tc>
          <w:tcPr>
            <w:tcW w:w="3509" w:type="dxa"/>
            <w:gridSpan w:val="3"/>
            <w:tcBorders>
              <w:top w:val="single" w:sz="4" w:space="0" w:color="auto"/>
              <w:left w:val="single" w:sz="4" w:space="0" w:color="auto"/>
              <w:bottom w:val="single" w:sz="4" w:space="0" w:color="auto"/>
              <w:right w:val="single" w:sz="4" w:space="0" w:color="auto"/>
            </w:tcBorders>
            <w:hideMark/>
          </w:tcPr>
          <w:p w14:paraId="0A02963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Показатели</w:t>
            </w:r>
          </w:p>
        </w:tc>
      </w:tr>
      <w:tr w:rsidR="00347684" w:rsidRPr="00347684" w14:paraId="58A1420F"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55894A31"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Частота оборотов коленчатого вала двигателя</w:t>
            </w:r>
          </w:p>
        </w:tc>
        <w:tc>
          <w:tcPr>
            <w:tcW w:w="1134" w:type="dxa"/>
            <w:tcBorders>
              <w:top w:val="single" w:sz="4" w:space="0" w:color="auto"/>
              <w:left w:val="single" w:sz="4" w:space="0" w:color="auto"/>
              <w:bottom w:val="single" w:sz="4" w:space="0" w:color="auto"/>
              <w:right w:val="single" w:sz="4" w:space="0" w:color="auto"/>
            </w:tcBorders>
            <w:hideMark/>
          </w:tcPr>
          <w:p w14:paraId="0EF01EBC"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hideMark/>
          </w:tcPr>
          <w:p w14:paraId="2CD7B91C" w14:textId="77777777" w:rsidR="00652ACE" w:rsidRPr="00347684" w:rsidRDefault="00652ACE" w:rsidP="00B60C97">
            <w:pPr>
              <w:jc w:val="center"/>
              <w:rPr>
                <w:rFonts w:ascii="Times New Roman" w:hAnsi="Times New Roman" w:cs="Times New Roman"/>
                <w:sz w:val="24"/>
                <w:szCs w:val="24"/>
                <w:lang w:val="en-US"/>
              </w:rPr>
            </w:pPr>
            <w:r w:rsidRPr="00347684">
              <w:rPr>
                <w:rFonts w:ascii="Times New Roman" w:hAnsi="Times New Roman" w:cs="Times New Roman"/>
                <w:sz w:val="24"/>
                <w:szCs w:val="24"/>
              </w:rPr>
              <w:t>об/мин</w:t>
            </w:r>
          </w:p>
        </w:tc>
        <w:tc>
          <w:tcPr>
            <w:tcW w:w="1134" w:type="dxa"/>
            <w:tcBorders>
              <w:top w:val="single" w:sz="4" w:space="0" w:color="auto"/>
              <w:left w:val="single" w:sz="4" w:space="0" w:color="auto"/>
              <w:bottom w:val="single" w:sz="4" w:space="0" w:color="auto"/>
              <w:right w:val="single" w:sz="4" w:space="0" w:color="auto"/>
            </w:tcBorders>
            <w:hideMark/>
          </w:tcPr>
          <w:p w14:paraId="6AE54475"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7</w:t>
            </w:r>
            <w:r w:rsidRPr="00347684">
              <w:rPr>
                <w:rFonts w:ascii="Times New Roman" w:hAnsi="Times New Roman" w:cs="Times New Roman"/>
                <w:sz w:val="24"/>
                <w:szCs w:val="24"/>
                <w:lang w:val="kk-KZ"/>
              </w:rPr>
              <w:t>50</w:t>
            </w:r>
          </w:p>
        </w:tc>
        <w:tc>
          <w:tcPr>
            <w:tcW w:w="1134" w:type="dxa"/>
            <w:tcBorders>
              <w:top w:val="single" w:sz="4" w:space="0" w:color="auto"/>
              <w:left w:val="single" w:sz="4" w:space="0" w:color="auto"/>
              <w:bottom w:val="single" w:sz="4" w:space="0" w:color="auto"/>
              <w:right w:val="single" w:sz="4" w:space="0" w:color="auto"/>
            </w:tcBorders>
            <w:hideMark/>
          </w:tcPr>
          <w:p w14:paraId="78801BCF"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1</w:t>
            </w:r>
            <w:r w:rsidRPr="00347684">
              <w:rPr>
                <w:rFonts w:ascii="Times New Roman" w:hAnsi="Times New Roman" w:cs="Times New Roman"/>
                <w:sz w:val="24"/>
                <w:szCs w:val="24"/>
                <w:lang w:val="kk-KZ"/>
              </w:rPr>
              <w:t>280</w:t>
            </w:r>
          </w:p>
        </w:tc>
        <w:tc>
          <w:tcPr>
            <w:tcW w:w="1241" w:type="dxa"/>
            <w:tcBorders>
              <w:top w:val="single" w:sz="4" w:space="0" w:color="auto"/>
              <w:left w:val="single" w:sz="4" w:space="0" w:color="auto"/>
              <w:bottom w:val="single" w:sz="4" w:space="0" w:color="auto"/>
              <w:right w:val="single" w:sz="4" w:space="0" w:color="auto"/>
            </w:tcBorders>
            <w:hideMark/>
          </w:tcPr>
          <w:p w14:paraId="65B7D633"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4500</w:t>
            </w:r>
          </w:p>
        </w:tc>
      </w:tr>
      <w:tr w:rsidR="00347684" w:rsidRPr="00347684" w14:paraId="66727945"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3D7029FE"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Скорость</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газа</w:t>
            </w:r>
          </w:p>
        </w:tc>
        <w:tc>
          <w:tcPr>
            <w:tcW w:w="1134" w:type="dxa"/>
            <w:tcBorders>
              <w:top w:val="single" w:sz="4" w:space="0" w:color="auto"/>
              <w:left w:val="single" w:sz="4" w:space="0" w:color="auto"/>
              <w:bottom w:val="single" w:sz="4" w:space="0" w:color="auto"/>
              <w:right w:val="single" w:sz="4" w:space="0" w:color="auto"/>
            </w:tcBorders>
            <w:hideMark/>
          </w:tcPr>
          <w:p w14:paraId="1307C85F" w14:textId="77777777" w:rsidR="00652ACE" w:rsidRPr="00347684" w:rsidRDefault="00652ACE" w:rsidP="00B60C97">
            <w:pPr>
              <w:jc w:val="center"/>
              <w:rPr>
                <w:rFonts w:ascii="Times New Roman" w:hAnsi="Times New Roman" w:cs="Times New Roman"/>
                <w:sz w:val="24"/>
                <w:szCs w:val="24"/>
                <w:lang w:val="kk-KZ"/>
              </w:rPr>
            </w:pPr>
            <m:oMathPara>
              <m:oMath>
                <m:r>
                  <w:rPr>
                    <w:rFonts w:ascii="Cambria Math" w:hAnsi="Cambria Math" w:cs="Times New Roman"/>
                    <w:sz w:val="24"/>
                    <w:szCs w:val="24"/>
                    <w:lang w:val="kk-KZ"/>
                  </w:rPr>
                  <m:t>ϑ</m:t>
                </m:r>
              </m:oMath>
            </m:oMathPara>
          </w:p>
        </w:tc>
        <w:tc>
          <w:tcPr>
            <w:tcW w:w="1701" w:type="dxa"/>
            <w:tcBorders>
              <w:top w:val="single" w:sz="4" w:space="0" w:color="auto"/>
              <w:left w:val="single" w:sz="4" w:space="0" w:color="auto"/>
              <w:bottom w:val="single" w:sz="4" w:space="0" w:color="auto"/>
              <w:right w:val="single" w:sz="4" w:space="0" w:color="auto"/>
            </w:tcBorders>
            <w:hideMark/>
          </w:tcPr>
          <w:p w14:paraId="2C9EA8D9"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C0597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5BCE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9,3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39D592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w:t>
            </w:r>
          </w:p>
        </w:tc>
      </w:tr>
      <w:tr w:rsidR="00347684" w:rsidRPr="00347684" w14:paraId="68D57A4D"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50A3442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Диаметр глушител</w:t>
            </w:r>
            <w:r w:rsidRPr="00347684">
              <w:rPr>
                <w:rFonts w:ascii="Times New Roman" w:hAnsi="Times New Roman" w:cs="Times New Roman"/>
                <w:sz w:val="24"/>
                <w:szCs w:val="24"/>
                <w:lang w:val="kk-KZ"/>
              </w:rPr>
              <w:t>я</w:t>
            </w:r>
          </w:p>
        </w:tc>
        <w:tc>
          <w:tcPr>
            <w:tcW w:w="1134" w:type="dxa"/>
            <w:tcBorders>
              <w:top w:val="single" w:sz="4" w:space="0" w:color="auto"/>
              <w:left w:val="single" w:sz="4" w:space="0" w:color="auto"/>
              <w:bottom w:val="single" w:sz="4" w:space="0" w:color="auto"/>
              <w:right w:val="single" w:sz="4" w:space="0" w:color="auto"/>
            </w:tcBorders>
            <w:hideMark/>
          </w:tcPr>
          <w:p w14:paraId="227B52B5" w14:textId="77777777" w:rsidR="00652ACE" w:rsidRPr="00347684" w:rsidRDefault="00652ACE" w:rsidP="00B60C97">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d</w:t>
            </w:r>
          </w:p>
        </w:tc>
        <w:tc>
          <w:tcPr>
            <w:tcW w:w="1701" w:type="dxa"/>
            <w:tcBorders>
              <w:top w:val="single" w:sz="4" w:space="0" w:color="auto"/>
              <w:left w:val="single" w:sz="4" w:space="0" w:color="auto"/>
              <w:bottom w:val="single" w:sz="4" w:space="0" w:color="auto"/>
              <w:right w:val="single" w:sz="4" w:space="0" w:color="auto"/>
            </w:tcBorders>
            <w:hideMark/>
          </w:tcPr>
          <w:p w14:paraId="7020B3DB"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A0CB0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9A7A2F"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14E02F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27</w:t>
            </w:r>
          </w:p>
        </w:tc>
      </w:tr>
      <w:tr w:rsidR="00347684" w:rsidRPr="00347684" w14:paraId="07DA6333"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60C1D1D5"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Мощность </w:t>
            </w:r>
            <w:r w:rsidRPr="00347684">
              <w:rPr>
                <w:rFonts w:ascii="Times New Roman" w:hAnsi="Times New Roman" w:cs="Times New Roman"/>
                <w:sz w:val="24"/>
                <w:szCs w:val="24"/>
                <w:lang w:val="kk-KZ"/>
              </w:rPr>
              <w:t>установки</w:t>
            </w:r>
          </w:p>
        </w:tc>
        <w:tc>
          <w:tcPr>
            <w:tcW w:w="1134" w:type="dxa"/>
            <w:tcBorders>
              <w:top w:val="single" w:sz="4" w:space="0" w:color="auto"/>
              <w:left w:val="single" w:sz="4" w:space="0" w:color="auto"/>
              <w:bottom w:val="single" w:sz="4" w:space="0" w:color="auto"/>
              <w:right w:val="single" w:sz="4" w:space="0" w:color="auto"/>
            </w:tcBorders>
            <w:hideMark/>
          </w:tcPr>
          <w:p w14:paraId="069BCDDF" w14:textId="77777777" w:rsidR="00652ACE" w:rsidRPr="00347684" w:rsidRDefault="00652ACE" w:rsidP="00B60C97">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P</w:t>
            </w:r>
          </w:p>
        </w:tc>
        <w:tc>
          <w:tcPr>
            <w:tcW w:w="1701" w:type="dxa"/>
            <w:tcBorders>
              <w:top w:val="single" w:sz="4" w:space="0" w:color="auto"/>
              <w:left w:val="single" w:sz="4" w:space="0" w:color="auto"/>
              <w:bottom w:val="single" w:sz="4" w:space="0" w:color="auto"/>
              <w:right w:val="single" w:sz="4" w:space="0" w:color="auto"/>
            </w:tcBorders>
            <w:hideMark/>
          </w:tcPr>
          <w:p w14:paraId="2235904C"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Вт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ED747E"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rPr>
              <w:t>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9B1183"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rPr>
              <w:t>250</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AFBC5A6"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rPr>
              <w:t>250</w:t>
            </w:r>
          </w:p>
        </w:tc>
      </w:tr>
      <w:tr w:rsidR="00652ACE" w:rsidRPr="00347684" w14:paraId="7A3096C1"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601C5299"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Плотность</w:t>
            </w:r>
            <w:r w:rsidRPr="00347684">
              <w:rPr>
                <w:rFonts w:ascii="Times New Roman" w:hAnsi="Times New Roman" w:cs="Times New Roman"/>
                <w:sz w:val="24"/>
                <w:szCs w:val="24"/>
                <w:lang w:val="kk-KZ"/>
              </w:rPr>
              <w:t xml:space="preserve"> газа</w:t>
            </w:r>
          </w:p>
        </w:tc>
        <w:tc>
          <w:tcPr>
            <w:tcW w:w="1134" w:type="dxa"/>
            <w:tcBorders>
              <w:top w:val="single" w:sz="4" w:space="0" w:color="auto"/>
              <w:left w:val="single" w:sz="4" w:space="0" w:color="auto"/>
              <w:bottom w:val="single" w:sz="4" w:space="0" w:color="auto"/>
              <w:right w:val="single" w:sz="4" w:space="0" w:color="auto"/>
            </w:tcBorders>
            <w:hideMark/>
          </w:tcPr>
          <w:p w14:paraId="3999A4D4" w14:textId="77777777" w:rsidR="00652ACE" w:rsidRPr="00347684" w:rsidRDefault="00652ACE" w:rsidP="00B60C97">
            <w:pPr>
              <w:jc w:val="center"/>
              <w:rPr>
                <w:rFonts w:ascii="Times New Roman" w:hAnsi="Times New Roman" w:cs="Times New Roman"/>
                <w:sz w:val="24"/>
                <w:szCs w:val="24"/>
                <w:lang w:val="kk-KZ"/>
              </w:rPr>
            </w:pPr>
            <m:oMathPara>
              <m:oMath>
                <m:r>
                  <w:rPr>
                    <w:rFonts w:ascii="Cambria Math" w:hAnsi="Cambria Math" w:cs="Times New Roman"/>
                    <w:sz w:val="24"/>
                    <w:szCs w:val="24"/>
                    <w:lang w:val="kk-KZ"/>
                  </w:rPr>
                  <m:t>ρ</m:t>
                </m:r>
              </m:oMath>
            </m:oMathPara>
          </w:p>
        </w:tc>
        <w:tc>
          <w:tcPr>
            <w:tcW w:w="1701" w:type="dxa"/>
            <w:tcBorders>
              <w:top w:val="single" w:sz="4" w:space="0" w:color="auto"/>
              <w:left w:val="single" w:sz="4" w:space="0" w:color="auto"/>
              <w:bottom w:val="single" w:sz="4" w:space="0" w:color="auto"/>
              <w:right w:val="single" w:sz="4" w:space="0" w:color="auto"/>
            </w:tcBorders>
            <w:hideMark/>
          </w:tcPr>
          <w:p w14:paraId="56552C69"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кг/м</w:t>
            </w:r>
            <w:r w:rsidRPr="00347684">
              <w:rPr>
                <w:rFonts w:ascii="Times New Roman" w:hAnsi="Times New Roman" w:cs="Times New Roman"/>
                <w:sz w:val="24"/>
                <w:szCs w:val="24"/>
                <w:vertAlign w:val="superscript"/>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1C95985B"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3202973A"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241" w:type="dxa"/>
            <w:tcBorders>
              <w:top w:val="single" w:sz="4" w:space="0" w:color="auto"/>
              <w:left w:val="single" w:sz="4" w:space="0" w:color="auto"/>
              <w:bottom w:val="single" w:sz="4" w:space="0" w:color="auto"/>
              <w:right w:val="single" w:sz="4" w:space="0" w:color="auto"/>
            </w:tcBorders>
            <w:hideMark/>
          </w:tcPr>
          <w:p w14:paraId="28706071"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r>
      <w:bookmarkEnd w:id="78"/>
    </w:tbl>
    <w:p w14:paraId="351463CC" w14:textId="77777777" w:rsidR="00652ACE" w:rsidRPr="00347684" w:rsidRDefault="00652ACE" w:rsidP="00652ACE">
      <w:pPr>
        <w:spacing w:after="0" w:line="240" w:lineRule="auto"/>
        <w:jc w:val="both"/>
        <w:rPr>
          <w:rFonts w:ascii="Times New Roman" w:hAnsi="Times New Roman" w:cs="Times New Roman"/>
          <w:sz w:val="24"/>
          <w:szCs w:val="24"/>
          <w:lang w:val="kk-KZ"/>
        </w:rPr>
      </w:pPr>
    </w:p>
    <w:p w14:paraId="6A456259" w14:textId="77777777" w:rsidR="00652ACE" w:rsidRPr="00347684" w:rsidRDefault="00040E3C" w:rsidP="00652ACE">
      <w:pPr>
        <w:spacing w:after="0" w:line="240" w:lineRule="auto"/>
        <w:jc w:val="center"/>
        <w:rPr>
          <w:rFonts w:ascii="Times New Roman" w:eastAsiaTheme="minorEastAsia" w:hAnsi="Times New Roman" w:cs="Times New Roman"/>
          <w:sz w:val="28"/>
          <w:szCs w:val="28"/>
          <w:lang w:val="kk-KZ"/>
        </w:rPr>
      </w:pPr>
      <m:oMathPara>
        <m:oMath>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en-US"/>
                </w:rPr>
                <m:t>k</m:t>
              </m:r>
            </m:e>
            <m:sub>
              <m:r>
                <w:rPr>
                  <w:rFonts w:ascii="Cambria Math" w:hAnsi="Times New Roman" w:cs="Times New Roman"/>
                  <w:sz w:val="28"/>
                  <w:szCs w:val="28"/>
                  <w:lang w:val="kk-KZ"/>
                </w:rPr>
                <m:t>1</m:t>
              </m:r>
            </m:sub>
            <m:sup>
              <m:r>
                <w:rPr>
                  <w:rFonts w:ascii="Cambria Math" w:hAnsi="Times New Roman" w:cs="Times New Roman"/>
                  <w:sz w:val="28"/>
                  <w:szCs w:val="28"/>
                  <w:lang w:val="kk-KZ"/>
                </w:rPr>
                <m:t>750</m:t>
              </m:r>
            </m:sup>
          </m:sSubSup>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0,27</m:t>
                  </m:r>
                </m:e>
                <m:sup>
                  <m:r>
                    <w:rPr>
                      <w:rFonts w:ascii="Cambria Math" w:eastAsiaTheme="minorEastAsia" w:hAnsi="Times New Roman"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5</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250</m:t>
              </m:r>
            </m:den>
          </m:f>
          <m:r>
            <w:rPr>
              <w:rFonts w:ascii="Cambria Math" w:eastAsiaTheme="minorEastAsia" w:hAnsi="Times New Roman" w:cs="Times New Roman"/>
              <w:sz w:val="28"/>
              <w:szCs w:val="28"/>
              <w:lang w:val="kk-KZ"/>
            </w:rPr>
            <m:t>=0,036</m:t>
          </m:r>
        </m:oMath>
      </m:oMathPara>
    </w:p>
    <w:p w14:paraId="02DAD6FD" w14:textId="77777777" w:rsidR="00652ACE" w:rsidRPr="00347684" w:rsidRDefault="00652ACE" w:rsidP="00652ACE">
      <w:pPr>
        <w:spacing w:after="0" w:line="240" w:lineRule="auto"/>
        <w:jc w:val="center"/>
        <w:rPr>
          <w:rFonts w:ascii="Times New Roman" w:eastAsiaTheme="minorEastAsia" w:hAnsi="Times New Roman" w:cs="Times New Roman"/>
          <w:sz w:val="28"/>
          <w:szCs w:val="28"/>
          <w:lang w:val="kk-KZ"/>
        </w:rPr>
      </w:pPr>
    </w:p>
    <w:p w14:paraId="2076558B" w14:textId="77777777" w:rsidR="00652ACE" w:rsidRPr="00347684" w:rsidRDefault="00040E3C" w:rsidP="00652ACE">
      <w:pPr>
        <w:spacing w:after="0" w:line="240" w:lineRule="auto"/>
        <w:jc w:val="center"/>
        <w:rPr>
          <w:rFonts w:ascii="Times New Roman" w:eastAsiaTheme="minorEastAsia" w:hAnsi="Times New Roman" w:cs="Times New Roman"/>
          <w:sz w:val="28"/>
          <w:szCs w:val="28"/>
          <w:lang w:val="kk-KZ"/>
        </w:rPr>
      </w:pPr>
      <m:oMathPara>
        <m:oMath>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en-US"/>
                </w:rPr>
                <m:t>k</m:t>
              </m:r>
            </m:e>
            <m:sub>
              <m:r>
                <w:rPr>
                  <w:rFonts w:ascii="Cambria Math" w:hAnsi="Times New Roman" w:cs="Times New Roman"/>
                  <w:sz w:val="28"/>
                  <w:szCs w:val="28"/>
                  <w:lang w:val="kk-KZ"/>
                </w:rPr>
                <m:t>1</m:t>
              </m:r>
            </m:sub>
            <m:sup>
              <m:r>
                <w:rPr>
                  <w:rFonts w:ascii="Cambria Math" w:hAnsi="Times New Roman" w:cs="Times New Roman"/>
                  <w:sz w:val="28"/>
                  <w:szCs w:val="28"/>
                  <w:lang w:val="kk-KZ"/>
                </w:rPr>
                <m:t>1280</m:t>
              </m:r>
            </m:sup>
          </m:sSubSup>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0,27</m:t>
                  </m:r>
                </m:e>
                <m:sup>
                  <m:r>
                    <w:rPr>
                      <w:rFonts w:ascii="Cambria Math" w:eastAsiaTheme="minorEastAsia" w:hAnsi="Times New Roman"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9,3</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250</m:t>
              </m:r>
            </m:den>
          </m:f>
          <m:r>
            <w:rPr>
              <w:rFonts w:ascii="Cambria Math" w:eastAsiaTheme="minorEastAsia" w:hAnsi="Times New Roman" w:cs="Times New Roman"/>
              <w:sz w:val="28"/>
              <w:szCs w:val="28"/>
              <w:lang w:val="kk-KZ"/>
            </w:rPr>
            <m:t>=0,234</m:t>
          </m:r>
        </m:oMath>
      </m:oMathPara>
    </w:p>
    <w:p w14:paraId="76BC80B9" w14:textId="77777777" w:rsidR="00652ACE" w:rsidRPr="00347684" w:rsidRDefault="00652ACE" w:rsidP="00652ACE">
      <w:pPr>
        <w:spacing w:after="0" w:line="240" w:lineRule="auto"/>
        <w:jc w:val="center"/>
        <w:rPr>
          <w:rFonts w:ascii="Times New Roman" w:eastAsiaTheme="minorEastAsia" w:hAnsi="Times New Roman" w:cs="Times New Roman"/>
          <w:sz w:val="28"/>
          <w:szCs w:val="28"/>
          <w:lang w:val="kk-KZ"/>
        </w:rPr>
      </w:pPr>
    </w:p>
    <w:p w14:paraId="38A33823" w14:textId="77777777" w:rsidR="00652ACE" w:rsidRPr="00347684" w:rsidRDefault="00652ACE" w:rsidP="00652ACE">
      <w:pPr>
        <w:spacing w:after="0" w:line="240" w:lineRule="auto"/>
        <w:jc w:val="center"/>
        <w:rPr>
          <w:rFonts w:ascii="Times New Roman" w:eastAsiaTheme="minorEastAsia" w:hAnsi="Times New Roman" w:cs="Times New Roman"/>
          <w:sz w:val="28"/>
          <w:szCs w:val="28"/>
          <w:lang w:val="kk-KZ"/>
        </w:rPr>
      </w:pPr>
    </w:p>
    <w:p w14:paraId="68AD652A" w14:textId="77777777" w:rsidR="00652ACE" w:rsidRPr="00347684" w:rsidRDefault="00040E3C" w:rsidP="00652ACE">
      <w:pPr>
        <w:spacing w:after="0" w:line="240" w:lineRule="auto"/>
        <w:jc w:val="center"/>
        <w:rPr>
          <w:rFonts w:ascii="Times New Roman" w:eastAsiaTheme="minorEastAsia" w:hAnsi="Times New Roman" w:cs="Times New Roman"/>
          <w:sz w:val="28"/>
          <w:szCs w:val="28"/>
          <w:lang w:val="kk-KZ"/>
        </w:rPr>
      </w:pPr>
      <m:oMathPara>
        <m:oMath>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en-US"/>
                </w:rPr>
                <m:t>k</m:t>
              </m:r>
            </m:e>
            <m:sub>
              <m:r>
                <w:rPr>
                  <w:rFonts w:ascii="Cambria Math" w:hAnsi="Times New Roman" w:cs="Times New Roman"/>
                  <w:sz w:val="28"/>
                  <w:szCs w:val="28"/>
                  <w:lang w:val="kk-KZ"/>
                </w:rPr>
                <m:t>1</m:t>
              </m:r>
            </m:sub>
            <m:sup>
              <m:r>
                <w:rPr>
                  <w:rFonts w:ascii="Cambria Math" w:hAnsi="Times New Roman" w:cs="Times New Roman"/>
                  <w:sz w:val="28"/>
                  <w:szCs w:val="28"/>
                  <w:lang w:val="kk-KZ"/>
                </w:rPr>
                <m:t>4500</m:t>
              </m:r>
            </m:sup>
          </m:sSubSup>
          <m:r>
            <w:rPr>
              <w:rFonts w:ascii="Cambria Math" w:hAnsi="Times New Roman" w:cs="Times New Roman"/>
              <w:sz w:val="28"/>
              <w:szCs w:val="28"/>
              <w:lang w:val="kk-KZ"/>
            </w:rPr>
            <m:t>=</m:t>
          </m:r>
          <m:f>
            <m:fPr>
              <m:ctrlPr>
                <w:rPr>
                  <w:rFonts w:ascii="Cambria Math" w:eastAsiaTheme="minorEastAsia" w:hAnsi="Times New Roman" w:cs="Times New Roman"/>
                  <w:i/>
                  <w:sz w:val="28"/>
                  <w:szCs w:val="28"/>
                  <w:lang w:val="kk-KZ"/>
                </w:rPr>
              </m:ctrlPr>
            </m:fPr>
            <m:num>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0,27</m:t>
                  </m:r>
                </m:e>
                <m:sup>
                  <m:r>
                    <w:rPr>
                      <w:rFonts w:ascii="Cambria Math" w:eastAsiaTheme="minorEastAsia" w:hAnsi="Times New Roman"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15</m:t>
                  </m:r>
                </m:e>
                <m:sup>
                  <m:r>
                    <w:rPr>
                      <w:rFonts w:ascii="Cambria Math" w:eastAsiaTheme="minorEastAsia" w:hAnsi="Times New Roman" w:cs="Times New Roman"/>
                      <w:sz w:val="28"/>
                      <w:szCs w:val="28"/>
                      <w:lang w:val="kk-KZ"/>
                    </w:rPr>
                    <m:t>3</m:t>
                  </m:r>
                </m:sup>
              </m:sSup>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250</m:t>
              </m:r>
            </m:den>
          </m:f>
          <m:r>
            <w:rPr>
              <w:rFonts w:ascii="Cambria Math" w:eastAsiaTheme="minorEastAsia" w:hAnsi="Times New Roman" w:cs="Times New Roman"/>
              <w:sz w:val="28"/>
              <w:szCs w:val="28"/>
              <w:lang w:val="kk-KZ"/>
            </w:rPr>
            <m:t>=0,98</m:t>
          </m:r>
        </m:oMath>
      </m:oMathPara>
    </w:p>
    <w:p w14:paraId="7CF42A0C" w14:textId="77777777" w:rsidR="00FB2F95" w:rsidRPr="00347684" w:rsidRDefault="00FB2F95" w:rsidP="00652ACE">
      <w:pPr>
        <w:spacing w:after="0" w:line="240" w:lineRule="auto"/>
        <w:ind w:firstLine="709"/>
        <w:jc w:val="both"/>
        <w:rPr>
          <w:rFonts w:ascii="Times New Roman" w:eastAsiaTheme="minorEastAsia" w:hAnsi="Times New Roman" w:cs="Times New Roman"/>
          <w:sz w:val="28"/>
          <w:szCs w:val="28"/>
        </w:rPr>
      </w:pPr>
    </w:p>
    <w:p w14:paraId="5F0EDCEA" w14:textId="4216BA41" w:rsidR="00652ACE" w:rsidRPr="00347684" w:rsidRDefault="00652ACE" w:rsidP="00652ACE">
      <w:pPr>
        <w:spacing w:after="0" w:line="240" w:lineRule="auto"/>
        <w:ind w:firstLine="709"/>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rPr>
        <w:t xml:space="preserve">На основе вычисленных значений критерия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oMath>
      <w:r w:rsidRPr="00347684">
        <w:rPr>
          <w:rFonts w:ascii="Times New Roman" w:eastAsia="Times New Roman" w:hAnsi="Times New Roman" w:cs="Times New Roman"/>
          <w:noProof/>
          <w:sz w:val="28"/>
          <w:szCs w:val="28"/>
          <w:lang w:val="kk-KZ"/>
        </w:rPr>
        <w:t xml:space="preserve"> </w:t>
      </w:r>
      <w:r w:rsidRPr="00347684">
        <w:rPr>
          <w:rFonts w:ascii="Times New Roman" w:eastAsiaTheme="minorEastAsia" w:hAnsi="Times New Roman" w:cs="Times New Roman"/>
          <w:sz w:val="28"/>
          <w:szCs w:val="28"/>
        </w:rPr>
        <w:t xml:space="preserve">можно заключить, что в рассматриваемых диапазонах числа оборотов коленчатого вала двигателя </w:t>
      </w:r>
      <w:r w:rsidRPr="00347684">
        <w:rPr>
          <w:rFonts w:ascii="Times New Roman" w:eastAsiaTheme="minorEastAsia" w:hAnsi="Times New Roman" w:cs="Times New Roman"/>
          <w:sz w:val="28"/>
          <w:szCs w:val="28"/>
          <w:lang w:val="kk-KZ"/>
        </w:rPr>
        <w:t>его показатели</w:t>
      </w:r>
      <w:r w:rsidRPr="00347684">
        <w:rPr>
          <w:rFonts w:ascii="Times New Roman" w:eastAsiaTheme="minorEastAsia" w:hAnsi="Times New Roman" w:cs="Times New Roman"/>
          <w:sz w:val="28"/>
          <w:szCs w:val="28"/>
        </w:rPr>
        <w:t xml:space="preserve"> не превышает единицы. Это свидетельствует о том, что электроимпульсный глушитель функционирует оптимально, и его мощность достаточна для успешного преодоления сопротивлений</w:t>
      </w:r>
      <w:r w:rsidRPr="00347684">
        <w:rPr>
          <w:rFonts w:ascii="Times New Roman" w:eastAsiaTheme="minorEastAsia" w:hAnsi="Times New Roman" w:cs="Times New Roman"/>
          <w:sz w:val="28"/>
          <w:szCs w:val="28"/>
          <w:lang w:val="kk-KZ"/>
        </w:rPr>
        <w:t>, возникающих во время его работы</w:t>
      </w:r>
      <w:r w:rsidRPr="00347684">
        <w:rPr>
          <w:rFonts w:ascii="Times New Roman" w:eastAsiaTheme="minorEastAsia" w:hAnsi="Times New Roman" w:cs="Times New Roman"/>
          <w:sz w:val="28"/>
          <w:szCs w:val="28"/>
        </w:rPr>
        <w:t>.</w:t>
      </w:r>
    </w:p>
    <w:p w14:paraId="583DE2FC"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Следующий критерий </w:t>
      </w:r>
      <w:r w:rsidRPr="00347684">
        <w:rPr>
          <w:rFonts w:ascii="Times New Roman" w:hAnsi="Times New Roman" w:cs="Times New Roman"/>
          <w:i/>
          <w:iCs/>
          <w:sz w:val="28"/>
          <w:szCs w:val="28"/>
          <w:lang w:val="en-US"/>
        </w:rPr>
        <w:t>k</w:t>
      </w:r>
      <w:r w:rsidRPr="00347684">
        <w:rPr>
          <w:rFonts w:ascii="Times New Roman" w:hAnsi="Times New Roman" w:cs="Times New Roman"/>
          <w:sz w:val="28"/>
          <w:szCs w:val="28"/>
          <w:vertAlign w:val="subscript"/>
          <w:lang w:val="kk-KZ"/>
        </w:rPr>
        <w:t>2</w:t>
      </w:r>
      <w:r w:rsidRPr="00347684">
        <w:rPr>
          <w:rFonts w:ascii="Times New Roman" w:hAnsi="Times New Roman" w:cs="Times New Roman"/>
          <w:sz w:val="28"/>
          <w:szCs w:val="28"/>
          <w:lang w:val="kk-KZ"/>
        </w:rPr>
        <w:t xml:space="preserve"> позволяет определить режим течения газа внутри электроимпульсного глушителя, так как он соответствует критерию Рейнольдса:</w:t>
      </w:r>
    </w:p>
    <w:p w14:paraId="5939BF8D"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1776748B" w14:textId="77777777" w:rsidR="00652ACE" w:rsidRPr="00347684" w:rsidRDefault="00040E3C" w:rsidP="00652ACE">
      <w:pPr>
        <w:spacing w:after="0" w:line="240" w:lineRule="auto"/>
        <w:ind w:firstLine="709"/>
        <w:jc w:val="right"/>
        <w:rPr>
          <w:rFonts w:ascii="Segoe UI" w:eastAsiaTheme="minorEastAsia" w:hAnsi="Segoe UI" w:cs="Segoe UI"/>
          <w:sz w:val="28"/>
          <w:szCs w:val="28"/>
          <w:lang w:val="kk-KZ"/>
        </w:rPr>
      </w:pPr>
      <m:oMath>
        <m:sSub>
          <m:sSubPr>
            <m:ctrlPr>
              <w:rPr>
                <w:rFonts w:ascii="Cambria Math" w:eastAsia="Calibri" w:hAnsi="Times New Roman" w:cs="Times New Roman"/>
                <w:i/>
                <w:sz w:val="28"/>
                <w:szCs w:val="28"/>
                <w:lang w:val="kk-KZ"/>
              </w:rPr>
            </m:ctrlPr>
          </m:sSubPr>
          <m:e>
            <m:r>
              <w:rPr>
                <w:rFonts w:ascii="Cambria Math" w:eastAsia="Calibri" w:hAnsi="Cambria Math" w:cs="Times New Roman"/>
                <w:sz w:val="28"/>
                <w:szCs w:val="28"/>
                <w:lang w:val="en-US"/>
              </w:rPr>
              <m:t>k</m:t>
            </m:r>
          </m:e>
          <m:sub>
            <m:r>
              <w:rPr>
                <w:rFonts w:ascii="Cambria Math" w:eastAsia="Calibri" w:hAnsi="Times New Roman" w:cs="Times New Roman"/>
                <w:sz w:val="28"/>
                <w:szCs w:val="28"/>
                <w:lang w:val="kk-KZ"/>
              </w:rPr>
              <m:t>2</m:t>
            </m:r>
          </m:sub>
        </m:sSub>
        <m:r>
          <w:rPr>
            <w:rFonts w:ascii="Cambria Math" w:eastAsia="Calibri" w:hAnsi="Times New Roman" w:cs="Times New Roman"/>
            <w:sz w:val="28"/>
            <w:szCs w:val="28"/>
            <w:lang w:val="kk-KZ"/>
          </w:rPr>
          <m:t xml:space="preserve">= </m:t>
        </m:r>
        <m:f>
          <m:fPr>
            <m:ctrlPr>
              <w:rPr>
                <w:rFonts w:ascii="Cambria Math" w:eastAsia="Calibri" w:hAnsi="Times New Roman" w:cs="Times New Roman"/>
                <w:i/>
                <w:sz w:val="28"/>
                <w:szCs w:val="28"/>
                <w:lang w:val="kk-KZ"/>
              </w:rPr>
            </m:ctrlPr>
          </m:fPr>
          <m:num>
            <m:r>
              <w:rPr>
                <w:rFonts w:ascii="Cambria Math" w:eastAsia="Calibri" w:hAnsi="Cambria Math" w:cs="Times New Roman"/>
                <w:sz w:val="28"/>
                <w:szCs w:val="28"/>
                <w:lang w:val="kk-KZ"/>
              </w:rPr>
              <m:t>dϑρ</m:t>
            </m:r>
          </m:num>
          <m:den>
            <m:r>
              <w:rPr>
                <w:rFonts w:ascii="Cambria Math" w:eastAsia="Calibri" w:hAnsi="Cambria Math" w:cs="Times New Roman"/>
                <w:sz w:val="28"/>
                <w:szCs w:val="28"/>
                <w:lang w:val="kk-KZ"/>
              </w:rPr>
              <m:t>μ</m:t>
            </m:r>
          </m:den>
        </m:f>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Re</m:t>
        </m:r>
      </m:oMath>
      <w:r w:rsidR="00652ACE" w:rsidRPr="00347684">
        <w:rPr>
          <w:rFonts w:ascii="Times New Roman" w:eastAsia="Times New Roman" w:hAnsi="Times New Roman" w:cs="Times New Roman"/>
          <w:noProof/>
          <w:sz w:val="28"/>
          <w:szCs w:val="28"/>
          <w:lang w:val="kk-KZ"/>
        </w:rPr>
        <w:t>,                                               (4.5)</w:t>
      </w:r>
    </w:p>
    <w:p w14:paraId="3661B6B0" w14:textId="77777777" w:rsidR="00652ACE" w:rsidRPr="00347684" w:rsidRDefault="00652ACE" w:rsidP="00652ACE">
      <w:pPr>
        <w:spacing w:after="0" w:line="240" w:lineRule="auto"/>
        <w:ind w:firstLine="709"/>
        <w:jc w:val="right"/>
        <w:rPr>
          <w:rFonts w:ascii="Times New Roman" w:eastAsia="Times New Roman" w:hAnsi="Times New Roman" w:cs="Times New Roman"/>
          <w:i/>
          <w:sz w:val="28"/>
          <w:szCs w:val="28"/>
        </w:rPr>
      </w:pPr>
    </w:p>
    <w:p w14:paraId="5DAA4EA2"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p>
    <w:p w14:paraId="69978EBE" w14:textId="35B110A2"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Критерий Рейнольдса (</w:t>
      </w:r>
      <w:r w:rsidRPr="00347684">
        <w:rPr>
          <w:rFonts w:ascii="Times New Roman" w:hAnsi="Times New Roman" w:cs="Times New Roman"/>
          <w:i/>
          <w:iCs/>
          <w:sz w:val="28"/>
          <w:szCs w:val="28"/>
        </w:rPr>
        <w:t>Re</w:t>
      </w:r>
      <w:r w:rsidRPr="00347684">
        <w:rPr>
          <w:rFonts w:ascii="Times New Roman" w:hAnsi="Times New Roman" w:cs="Times New Roman"/>
          <w:sz w:val="28"/>
          <w:szCs w:val="28"/>
        </w:rPr>
        <w:t xml:space="preserve">) используется для определения перехода газового потока от ламинарного (плавного) к турбулентному состоянию. Общепринято, что </w:t>
      </w:r>
      <w:r w:rsidRPr="00347684">
        <w:rPr>
          <w:rFonts w:ascii="Times New Roman" w:hAnsi="Times New Roman" w:cs="Times New Roman"/>
          <w:i/>
          <w:iCs/>
          <w:sz w:val="28"/>
          <w:szCs w:val="28"/>
        </w:rPr>
        <w:t>Re</w:t>
      </w:r>
      <w:r w:rsidRPr="00347684">
        <w:rPr>
          <w:rFonts w:ascii="Times New Roman" w:hAnsi="Times New Roman" w:cs="Times New Roman"/>
          <w:sz w:val="28"/>
          <w:szCs w:val="28"/>
        </w:rPr>
        <w:t xml:space="preserve"> в диапазоне от 2000 до 4000 является приблизительной границей между ламинарным и турбулентным потоком. То есть, если </w:t>
      </w:r>
      <w:r w:rsidRPr="00347684">
        <w:rPr>
          <w:rFonts w:ascii="Times New Roman" w:hAnsi="Times New Roman" w:cs="Times New Roman"/>
          <w:i/>
          <w:iCs/>
          <w:sz w:val="28"/>
          <w:szCs w:val="28"/>
        </w:rPr>
        <w:t>Re</w:t>
      </w:r>
      <w:r w:rsidRPr="00347684">
        <w:rPr>
          <w:rFonts w:ascii="Times New Roman" w:hAnsi="Times New Roman" w:cs="Times New Roman"/>
          <w:sz w:val="28"/>
          <w:szCs w:val="28"/>
        </w:rPr>
        <w:t xml:space="preserve"> превышает 4000, газовый поток </w:t>
      </w:r>
      <w:r w:rsidRPr="00347684">
        <w:rPr>
          <w:rFonts w:ascii="Times New Roman" w:hAnsi="Times New Roman" w:cs="Times New Roman"/>
          <w:sz w:val="28"/>
          <w:szCs w:val="28"/>
          <w:lang w:val="kk-KZ"/>
        </w:rPr>
        <w:t>переходит</w:t>
      </w:r>
      <w:r w:rsidRPr="00347684">
        <w:rPr>
          <w:rFonts w:ascii="Times New Roman" w:hAnsi="Times New Roman" w:cs="Times New Roman"/>
          <w:sz w:val="28"/>
          <w:szCs w:val="28"/>
        </w:rPr>
        <w:t xml:space="preserve"> к турбулентному состоянию.</w:t>
      </w:r>
      <w:r w:rsidRPr="00347684">
        <w:rPr>
          <w:rFonts w:ascii="Times New Roman" w:hAnsi="Times New Roman" w:cs="Times New Roman"/>
          <w:sz w:val="28"/>
          <w:szCs w:val="28"/>
          <w:lang w:val="kk-KZ"/>
        </w:rPr>
        <w:t xml:space="preserve"> Следовательно</w:t>
      </w:r>
      <w:r w:rsidRPr="00347684">
        <w:rPr>
          <w:rFonts w:ascii="Times New Roman" w:hAnsi="Times New Roman" w:cs="Times New Roman"/>
          <w:sz w:val="28"/>
          <w:szCs w:val="28"/>
        </w:rPr>
        <w:t xml:space="preserve"> допустимое значение</w:t>
      </w:r>
      <w:r w:rsidRPr="00347684">
        <w:rPr>
          <w:rFonts w:ascii="Times New Roman" w:hAnsi="Times New Roman" w:cs="Times New Roman"/>
          <w:sz w:val="28"/>
          <w:szCs w:val="28"/>
          <w:lang w:val="kk-KZ"/>
        </w:rPr>
        <w:t xml:space="preserve"> критерия</w:t>
      </w:r>
      <w:r w:rsidRPr="00347684">
        <w:rPr>
          <w:rFonts w:ascii="Times New Roman" w:hAnsi="Times New Roman" w:cs="Times New Roman"/>
          <w:i/>
          <w:iCs/>
          <w:sz w:val="28"/>
          <w:szCs w:val="28"/>
        </w:rPr>
        <w:t xml:space="preserve"> </w:t>
      </w:r>
      <w:r w:rsidRPr="00347684">
        <w:rPr>
          <w:rFonts w:ascii="Times New Roman" w:hAnsi="Times New Roman" w:cs="Times New Roman"/>
          <w:i/>
          <w:iCs/>
          <w:sz w:val="28"/>
          <w:szCs w:val="28"/>
          <w:lang w:val="en-US"/>
        </w:rPr>
        <w:t>k</w:t>
      </w:r>
      <w:r w:rsidRPr="00347684">
        <w:rPr>
          <w:rFonts w:ascii="Times New Roman" w:hAnsi="Times New Roman" w:cs="Times New Roman"/>
          <w:sz w:val="28"/>
          <w:szCs w:val="28"/>
          <w:vertAlign w:val="subscript"/>
          <w:lang w:val="kk-KZ"/>
        </w:rPr>
        <w:t>3</w:t>
      </w:r>
      <w:r w:rsidRPr="00347684">
        <w:rPr>
          <w:rFonts w:ascii="Times New Roman" w:hAnsi="Times New Roman" w:cs="Times New Roman"/>
          <w:sz w:val="28"/>
          <w:szCs w:val="28"/>
          <w:vertAlign w:val="subscript"/>
        </w:rPr>
        <w:t xml:space="preserve"> </w:t>
      </w:r>
      <w:r w:rsidRPr="00347684">
        <w:rPr>
          <w:rFonts w:ascii="Times New Roman" w:hAnsi="Times New Roman" w:cs="Times New Roman"/>
          <w:sz w:val="28"/>
          <w:szCs w:val="28"/>
          <w:lang w:val="kk-KZ"/>
        </w:rPr>
        <w:t xml:space="preserve">должно быть </w:t>
      </w:r>
      <w:r w:rsidR="00FB2F95" w:rsidRPr="00347684">
        <w:rPr>
          <w:rFonts w:ascii="Times New Roman" w:hAnsi="Times New Roman" w:cs="Times New Roman"/>
          <w:sz w:val="28"/>
          <w:szCs w:val="28"/>
          <w:lang w:val="kk-KZ"/>
        </w:rPr>
        <w:t xml:space="preserve">в пределах </w:t>
      </w:r>
      <w:r w:rsidRPr="00347684">
        <w:rPr>
          <w:rFonts w:ascii="Times New Roman" w:hAnsi="Times New Roman" w:cs="Times New Roman"/>
          <w:sz w:val="28"/>
          <w:szCs w:val="28"/>
          <w:lang w:val="kk-KZ"/>
        </w:rPr>
        <w:t>до 4000:</w:t>
      </w:r>
    </w:p>
    <w:p w14:paraId="764BEC75"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59BB31C0" w14:textId="77777777" w:rsidR="00652ACE" w:rsidRPr="00347684" w:rsidRDefault="00040E3C" w:rsidP="00652ACE">
      <w:pPr>
        <w:spacing w:after="0" w:line="240" w:lineRule="auto"/>
        <w:ind w:firstLine="709"/>
        <w:jc w:val="right"/>
        <w:rPr>
          <w:rFonts w:ascii="Segoe UI" w:eastAsiaTheme="minorEastAsia" w:hAnsi="Segoe UI" w:cs="Segoe U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k</m:t>
            </m:r>
          </m:e>
          <m:sub>
            <m:r>
              <w:rPr>
                <w:rFonts w:ascii="Cambria Math" w:hAnsi="Cambria Math" w:cs="Times New Roman"/>
                <w:sz w:val="28"/>
                <w:szCs w:val="28"/>
                <w:lang w:val="kk-KZ"/>
              </w:rPr>
              <m:t>2</m:t>
            </m:r>
          </m:sub>
        </m:sSub>
        <m:r>
          <w:rPr>
            <w:rFonts w:ascii="Cambria Math" w:hAnsi="Cambria Math" w:cs="Times New Roman"/>
            <w:sz w:val="28"/>
            <w:szCs w:val="28"/>
            <w:lang w:val="kk-KZ"/>
          </w:rPr>
          <m:t>≤4000</m:t>
        </m:r>
      </m:oMath>
      <w:r w:rsidR="00652ACE" w:rsidRPr="00347684">
        <w:rPr>
          <w:rFonts w:ascii="Times New Roman" w:eastAsia="Times New Roman" w:hAnsi="Times New Roman" w:cs="Times New Roman"/>
          <w:noProof/>
          <w:sz w:val="28"/>
          <w:szCs w:val="28"/>
          <w:lang w:val="kk-KZ"/>
        </w:rPr>
        <w:t>.                                            (4.6)</w:t>
      </w:r>
    </w:p>
    <w:p w14:paraId="7D70664B" w14:textId="77777777" w:rsidR="00652ACE" w:rsidRPr="00347684" w:rsidRDefault="00652ACE" w:rsidP="00652ACE">
      <w:pPr>
        <w:spacing w:after="0" w:line="240" w:lineRule="auto"/>
        <w:ind w:firstLine="709"/>
        <w:jc w:val="both"/>
        <w:rPr>
          <w:rFonts w:ascii="Times New Roman" w:hAnsi="Times New Roman" w:cs="Times New Roman"/>
          <w:i/>
          <w:sz w:val="28"/>
          <w:szCs w:val="28"/>
          <w:lang w:val="kk-KZ"/>
        </w:rPr>
      </w:pPr>
    </w:p>
    <w:p w14:paraId="5C11396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1BD38BC5"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Отсюда следует:</w:t>
      </w:r>
    </w:p>
    <w:p w14:paraId="1DA5C143"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rPr>
      </w:pPr>
    </w:p>
    <w:p w14:paraId="7AF3DFC2" w14:textId="77777777" w:rsidR="00652ACE" w:rsidRPr="00347684" w:rsidRDefault="00040E3C" w:rsidP="00652ACE">
      <w:pPr>
        <w:spacing w:after="0" w:line="240" w:lineRule="auto"/>
        <w:ind w:firstLine="709"/>
        <w:jc w:val="right"/>
        <w:rPr>
          <w:rFonts w:ascii="Segoe UI" w:eastAsiaTheme="minorEastAsia" w:hAnsi="Segoe UI" w:cs="Segoe UI"/>
          <w:sz w:val="28"/>
          <w:szCs w:val="28"/>
          <w:lang w:val="kk-KZ"/>
        </w:rPr>
      </w:pPr>
      <m:oMath>
        <m:f>
          <m:fPr>
            <m:ctrlPr>
              <w:rPr>
                <w:rFonts w:ascii="Cambria Math" w:eastAsia="Calibri" w:hAnsi="Times New Roman" w:cs="Times New Roman"/>
                <w:i/>
                <w:sz w:val="28"/>
                <w:szCs w:val="28"/>
                <w:lang w:val="kk-KZ"/>
              </w:rPr>
            </m:ctrlPr>
          </m:fPr>
          <m:num>
            <m:r>
              <w:rPr>
                <w:rFonts w:ascii="Cambria Math" w:eastAsia="Calibri" w:hAnsi="Cambria Math" w:cs="Times New Roman"/>
                <w:sz w:val="28"/>
                <w:szCs w:val="28"/>
                <w:lang w:val="kk-KZ"/>
              </w:rPr>
              <m:t>dϑρ</m:t>
            </m:r>
          </m:num>
          <m:den>
            <m:r>
              <w:rPr>
                <w:rFonts w:ascii="Cambria Math" w:eastAsia="Calibri" w:hAnsi="Cambria Math" w:cs="Times New Roman"/>
                <w:sz w:val="28"/>
                <w:szCs w:val="28"/>
                <w:lang w:val="kk-KZ"/>
              </w:rPr>
              <m:t>μ</m:t>
            </m:r>
          </m:den>
        </m:f>
        <m:r>
          <w:rPr>
            <w:rFonts w:ascii="Cambria Math" w:eastAsia="Calibri" w:hAnsi="Cambria Math" w:cs="Times New Roman"/>
            <w:sz w:val="28"/>
            <w:szCs w:val="28"/>
            <w:lang w:val="kk-KZ"/>
          </w:rPr>
          <m:t>≤</m:t>
        </m:r>
        <m:r>
          <w:rPr>
            <w:rFonts w:ascii="Cambria Math" w:eastAsia="Calibri" w:hAnsi="Times New Roman" w:cs="Times New Roman"/>
            <w:sz w:val="28"/>
            <w:szCs w:val="28"/>
            <w:lang w:val="kk-KZ"/>
          </w:rPr>
          <m:t>4000</m:t>
        </m:r>
      </m:oMath>
      <w:r w:rsidR="00652ACE" w:rsidRPr="00347684">
        <w:rPr>
          <w:rFonts w:ascii="Times New Roman" w:eastAsia="Times New Roman" w:hAnsi="Times New Roman" w:cs="Times New Roman"/>
          <w:noProof/>
          <w:sz w:val="28"/>
          <w:szCs w:val="28"/>
          <w:lang w:val="kk-KZ"/>
        </w:rPr>
        <w:t>,                                               (4.7)</w:t>
      </w:r>
    </w:p>
    <w:p w14:paraId="78DC0D0F"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p>
    <w:p w14:paraId="2CEDF4C2" w14:textId="3A377819"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По полученному неравенству </w:t>
      </w:r>
      <w:r w:rsidR="00CB707F" w:rsidRPr="00347684">
        <w:rPr>
          <w:rFonts w:ascii="Times New Roman" w:eastAsia="Calibri" w:hAnsi="Times New Roman" w:cs="Times New Roman"/>
          <w:sz w:val="28"/>
          <w:szCs w:val="28"/>
          <w:lang w:val="kk-KZ"/>
        </w:rPr>
        <w:t>определено</w:t>
      </w:r>
      <w:r w:rsidRPr="00347684">
        <w:rPr>
          <w:rFonts w:ascii="Times New Roman" w:eastAsia="Calibri" w:hAnsi="Times New Roman" w:cs="Times New Roman"/>
          <w:sz w:val="28"/>
          <w:szCs w:val="28"/>
          <w:lang w:val="kk-KZ"/>
        </w:rPr>
        <w:t xml:space="preserve"> допустимое значение динамической вязкости газа, при котором не возникает окончательный переход движения газа в турбулентный. Следовательно неравенство примет следующий вид: </w:t>
      </w:r>
    </w:p>
    <w:p w14:paraId="3FD37724"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 </w:t>
      </w:r>
    </w:p>
    <w:p w14:paraId="2E8E708D" w14:textId="77777777" w:rsidR="00652ACE" w:rsidRPr="00347684" w:rsidRDefault="00040E3C" w:rsidP="00652ACE">
      <w:pPr>
        <w:spacing w:after="0" w:line="240" w:lineRule="auto"/>
        <w:ind w:firstLine="709"/>
        <w:jc w:val="right"/>
        <w:rPr>
          <w:rFonts w:ascii="Times New Roman" w:eastAsia="Calibri" w:hAnsi="Times New Roman" w:cs="Times New Roman"/>
          <w:iCs/>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μ</m:t>
            </m:r>
          </m:e>
          <m:sub>
            <m:r>
              <w:rPr>
                <w:rFonts w:ascii="Cambria Math" w:eastAsia="Calibri" w:hAnsi="Cambria Math" w:cs="Times New Roman"/>
                <w:sz w:val="28"/>
                <w:szCs w:val="28"/>
                <w:lang w:val="kk-KZ"/>
              </w:rPr>
              <m:t>доп</m:t>
            </m:r>
          </m:sub>
        </m:sSub>
        <m:r>
          <w:rPr>
            <w:rFonts w:ascii="Cambria Math" w:eastAsia="Calibri" w:hAnsi="Cambria Math" w:cs="Times New Roman"/>
            <w:sz w:val="28"/>
            <w:szCs w:val="28"/>
            <w:lang w:val="kk-KZ"/>
          </w:rPr>
          <m:t>≤</m:t>
        </m:r>
        <m:f>
          <m:fPr>
            <m:ctrlPr>
              <w:rPr>
                <w:rFonts w:ascii="Cambria Math" w:eastAsia="Calibri" w:hAnsi="Times New Roman" w:cs="Times New Roman"/>
                <w:i/>
                <w:sz w:val="28"/>
                <w:szCs w:val="28"/>
                <w:lang w:val="kk-KZ"/>
              </w:rPr>
            </m:ctrlPr>
          </m:fPr>
          <m:num>
            <m:r>
              <w:rPr>
                <w:rFonts w:ascii="Cambria Math" w:eastAsia="Calibri" w:hAnsi="Cambria Math" w:cs="Times New Roman"/>
                <w:sz w:val="28"/>
                <w:szCs w:val="28"/>
                <w:lang w:val="kk-KZ"/>
              </w:rPr>
              <m:t>dϑρ</m:t>
            </m:r>
          </m:num>
          <m:den>
            <m:r>
              <w:rPr>
                <w:rFonts w:ascii="Cambria Math" w:eastAsia="Calibri" w:hAnsi="Cambria Math" w:cs="Times New Roman"/>
                <w:sz w:val="28"/>
                <w:szCs w:val="28"/>
                <w:lang w:val="kk-KZ"/>
              </w:rPr>
              <m:t>4000</m:t>
            </m:r>
          </m:den>
        </m:f>
      </m:oMath>
      <w:r w:rsidR="00652ACE" w:rsidRPr="00347684">
        <w:rPr>
          <w:rFonts w:ascii="Times New Roman" w:eastAsia="Calibri" w:hAnsi="Times New Roman" w:cs="Times New Roman"/>
          <w:iCs/>
          <w:sz w:val="28"/>
          <w:szCs w:val="28"/>
          <w:lang w:val="kk-KZ"/>
        </w:rPr>
        <w:t>.</w:t>
      </w:r>
      <w:r w:rsidR="00652ACE" w:rsidRPr="00347684">
        <w:rPr>
          <w:rFonts w:ascii="Times New Roman" w:eastAsia="Times New Roman" w:hAnsi="Times New Roman" w:cs="Times New Roman"/>
          <w:noProof/>
          <w:sz w:val="28"/>
          <w:szCs w:val="28"/>
          <w:lang w:val="kk-KZ"/>
        </w:rPr>
        <w:t xml:space="preserve">                                               (4.8)</w:t>
      </w:r>
    </w:p>
    <w:p w14:paraId="2980AE36"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p>
    <w:p w14:paraId="48A8110D" w14:textId="6D00A0E2" w:rsidR="00652ACE" w:rsidRPr="00347684" w:rsidRDefault="00040E3C" w:rsidP="00652ACE">
      <w:pPr>
        <w:spacing w:after="0" w:line="240" w:lineRule="auto"/>
        <w:ind w:firstLine="709"/>
        <w:jc w:val="both"/>
        <w:rPr>
          <w:rFonts w:ascii="Times New Roman" w:eastAsia="Calibri" w:hAnsi="Times New Roman" w:cs="Times New Roman"/>
          <w:i/>
          <w:sz w:val="28"/>
          <w:szCs w:val="28"/>
          <w:lang w:val="en-US"/>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μ</m:t>
              </m:r>
            </m:e>
            <m:sub>
              <m:r>
                <w:rPr>
                  <w:rFonts w:ascii="Cambria Math" w:eastAsia="Calibri" w:hAnsi="Cambria Math" w:cs="Times New Roman"/>
                  <w:sz w:val="28"/>
                  <w:szCs w:val="28"/>
                  <w:lang w:val="kk-KZ"/>
                </w:rPr>
                <m:t>доп</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0,27∙15∙1</m:t>
              </m:r>
            </m:num>
            <m:den>
              <m:r>
                <w:rPr>
                  <w:rFonts w:ascii="Cambria Math" w:eastAsia="Calibri" w:hAnsi="Cambria Math" w:cs="Times New Roman"/>
                  <w:sz w:val="28"/>
                  <w:szCs w:val="28"/>
                  <w:lang w:val="kk-KZ"/>
                </w:rPr>
                <m:t>4000</m:t>
              </m:r>
            </m:den>
          </m:f>
          <m:r>
            <w:rPr>
              <w:rFonts w:ascii="Cambria Math" w:eastAsia="Calibri" w:hAnsi="Cambria Math" w:cs="Times New Roman"/>
              <w:sz w:val="28"/>
              <w:szCs w:val="28"/>
              <w:lang w:val="en-US"/>
            </w:rPr>
            <m:t>≤101,25∙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-5</m:t>
              </m:r>
            </m:sup>
          </m:sSup>
        </m:oMath>
      </m:oMathPara>
    </w:p>
    <w:p w14:paraId="72A30BD7" w14:textId="77777777" w:rsidR="00652ACE" w:rsidRPr="00347684" w:rsidRDefault="00652ACE" w:rsidP="00652ACE">
      <w:pPr>
        <w:spacing w:after="0" w:line="240" w:lineRule="auto"/>
        <w:ind w:firstLine="709"/>
        <w:jc w:val="both"/>
        <w:rPr>
          <w:rFonts w:ascii="Times New Roman" w:eastAsia="Calibri" w:hAnsi="Times New Roman" w:cs="Times New Roman"/>
          <w:i/>
          <w:sz w:val="28"/>
          <w:szCs w:val="28"/>
          <w:lang w:val="en-US"/>
        </w:rPr>
      </w:pPr>
    </w:p>
    <w:p w14:paraId="740A3B6D"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r w:rsidRPr="00347684">
        <w:rPr>
          <w:rFonts w:ascii="Times New Roman" w:hAnsi="Times New Roman" w:cs="Times New Roman"/>
          <w:sz w:val="28"/>
          <w:szCs w:val="32"/>
          <w:lang w:val="kk-KZ"/>
        </w:rPr>
        <w:t xml:space="preserve">Согласно расчетам следует, что допустимое значение </w:t>
      </w:r>
      <w:r w:rsidRPr="00347684">
        <w:rPr>
          <w:rFonts w:ascii="Times New Roman" w:eastAsia="Calibri" w:hAnsi="Times New Roman" w:cs="Times New Roman"/>
          <w:sz w:val="28"/>
          <w:szCs w:val="28"/>
          <w:lang w:val="kk-KZ"/>
        </w:rPr>
        <w:t>динамической вязкости газа</w:t>
      </w:r>
      <w:r w:rsidRPr="00347684">
        <w:rPr>
          <w:rFonts w:ascii="Times New Roman" w:hAnsi="Times New Roman" w:cs="Times New Roman"/>
          <w:sz w:val="28"/>
          <w:szCs w:val="32"/>
          <w:lang w:val="kk-KZ"/>
        </w:rPr>
        <w:t xml:space="preserve"> не должно превышать </w:t>
      </w:r>
      <m:oMath>
        <m:r>
          <w:rPr>
            <w:rFonts w:ascii="Cambria Math" w:eastAsia="Calibri" w:hAnsi="Cambria Math" w:cs="Times New Roman"/>
            <w:sz w:val="28"/>
            <w:szCs w:val="28"/>
          </w:rPr>
          <m:t>101,25∙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-5</m:t>
            </m:r>
          </m:sup>
        </m:sSup>
      </m:oMath>
      <w:r w:rsidRPr="00347684">
        <w:rPr>
          <w:rFonts w:ascii="Times New Roman" w:eastAsiaTheme="minorEastAsia" w:hAnsi="Times New Roman" w:cs="Times New Roman"/>
          <w:sz w:val="28"/>
          <w:szCs w:val="28"/>
          <w:lang w:val="kk-KZ"/>
        </w:rPr>
        <w:t xml:space="preserve"> Па∙с</w:t>
      </w:r>
      <w:r w:rsidRPr="00347684">
        <w:rPr>
          <w:rFonts w:ascii="Times New Roman" w:eastAsia="Times New Roman" w:hAnsi="Times New Roman" w:cs="Times New Roman"/>
          <w:noProof/>
          <w:sz w:val="28"/>
          <w:szCs w:val="28"/>
          <w:lang w:val="kk-KZ"/>
        </w:rPr>
        <w:t>.</w:t>
      </w:r>
    </w:p>
    <w:p w14:paraId="4796BC68"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bookmarkStart w:id="79" w:name="_Hlk155714760"/>
      <w:r w:rsidRPr="00347684">
        <w:rPr>
          <w:rFonts w:ascii="Times New Roman" w:eastAsia="Times New Roman" w:hAnsi="Times New Roman" w:cs="Times New Roman"/>
          <w:noProof/>
          <w:sz w:val="28"/>
          <w:szCs w:val="28"/>
          <w:lang w:val="kk-KZ"/>
        </w:rPr>
        <w:t xml:space="preserve">Затем был рассчитан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2</m:t>
            </m:r>
          </m:sub>
        </m:sSub>
      </m:oMath>
      <w:r w:rsidRPr="00347684">
        <w:rPr>
          <w:rFonts w:ascii="Times New Roman" w:eastAsia="Times New Roman" w:hAnsi="Times New Roman" w:cs="Times New Roman"/>
          <w:noProof/>
          <w:sz w:val="28"/>
          <w:szCs w:val="28"/>
          <w:lang w:val="kk-KZ"/>
        </w:rPr>
        <w:t xml:space="preserve"> при соответствующих значениях числа оборотов коленчатого вала двигателя. </w:t>
      </w:r>
      <w:r w:rsidRPr="00347684">
        <w:rPr>
          <w:rFonts w:ascii="Times New Roman" w:hAnsi="Times New Roman" w:cs="Times New Roman"/>
          <w:sz w:val="28"/>
          <w:szCs w:val="32"/>
          <w:lang w:val="kk-KZ"/>
        </w:rPr>
        <w:t xml:space="preserve">Численные и расчетные значения параметров критерия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 xml:space="preserve">2 </w:t>
      </w:r>
      <w:r w:rsidRPr="00347684">
        <w:rPr>
          <w:rFonts w:ascii="Times New Roman" w:hAnsi="Times New Roman" w:cs="Times New Roman"/>
          <w:sz w:val="28"/>
          <w:szCs w:val="28"/>
          <w:lang w:val="kk-KZ"/>
        </w:rPr>
        <w:t>представлены в таблице 4.5.</w:t>
      </w:r>
    </w:p>
    <w:bookmarkEnd w:id="79"/>
    <w:p w14:paraId="152D000F" w14:textId="77777777" w:rsidR="00B576B7" w:rsidRPr="00347684" w:rsidRDefault="00B576B7" w:rsidP="00652ACE">
      <w:pPr>
        <w:spacing w:after="0" w:line="240" w:lineRule="auto"/>
        <w:jc w:val="both"/>
        <w:rPr>
          <w:rFonts w:ascii="Times New Roman" w:hAnsi="Times New Roman" w:cs="Times New Roman"/>
          <w:sz w:val="28"/>
          <w:szCs w:val="28"/>
          <w:lang w:val="kk-KZ"/>
        </w:rPr>
      </w:pPr>
    </w:p>
    <w:p w14:paraId="71A7F6F2" w14:textId="2A6238E2" w:rsidR="00652ACE" w:rsidRPr="00347684" w:rsidRDefault="00652ACE" w:rsidP="00652ACE">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4.5 – Численные значения параметров критерия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2</w:t>
      </w:r>
    </w:p>
    <w:tbl>
      <w:tblPr>
        <w:tblStyle w:val="a3"/>
        <w:tblW w:w="9571" w:type="dxa"/>
        <w:tblLayout w:type="fixed"/>
        <w:tblLook w:val="04A0" w:firstRow="1" w:lastRow="0" w:firstColumn="1" w:lastColumn="0" w:noHBand="0" w:noVBand="1"/>
      </w:tblPr>
      <w:tblGrid>
        <w:gridCol w:w="3227"/>
        <w:gridCol w:w="1134"/>
        <w:gridCol w:w="1701"/>
        <w:gridCol w:w="1134"/>
        <w:gridCol w:w="1134"/>
        <w:gridCol w:w="1241"/>
      </w:tblGrid>
      <w:tr w:rsidR="00347684" w:rsidRPr="00347684" w14:paraId="3050ACEE"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53B98EEF"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Параметры</w:t>
            </w:r>
          </w:p>
        </w:tc>
        <w:tc>
          <w:tcPr>
            <w:tcW w:w="1134" w:type="dxa"/>
            <w:tcBorders>
              <w:top w:val="single" w:sz="4" w:space="0" w:color="auto"/>
              <w:left w:val="single" w:sz="4" w:space="0" w:color="auto"/>
              <w:bottom w:val="single" w:sz="4" w:space="0" w:color="auto"/>
              <w:right w:val="single" w:sz="4" w:space="0" w:color="auto"/>
            </w:tcBorders>
            <w:hideMark/>
          </w:tcPr>
          <w:p w14:paraId="10AD4BC1"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14:paraId="633FF84A"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Единица измерения</w:t>
            </w:r>
          </w:p>
        </w:tc>
        <w:tc>
          <w:tcPr>
            <w:tcW w:w="3509" w:type="dxa"/>
            <w:gridSpan w:val="3"/>
            <w:tcBorders>
              <w:top w:val="single" w:sz="4" w:space="0" w:color="auto"/>
              <w:left w:val="single" w:sz="4" w:space="0" w:color="auto"/>
              <w:bottom w:val="single" w:sz="4" w:space="0" w:color="auto"/>
              <w:right w:val="single" w:sz="4" w:space="0" w:color="auto"/>
            </w:tcBorders>
            <w:hideMark/>
          </w:tcPr>
          <w:p w14:paraId="28250C2C"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Показатели</w:t>
            </w:r>
          </w:p>
        </w:tc>
      </w:tr>
      <w:tr w:rsidR="00347684" w:rsidRPr="00347684" w14:paraId="7B249FE7" w14:textId="77777777" w:rsidTr="00B60C97">
        <w:tc>
          <w:tcPr>
            <w:tcW w:w="3227" w:type="dxa"/>
            <w:tcBorders>
              <w:top w:val="single" w:sz="4" w:space="0" w:color="auto"/>
              <w:left w:val="single" w:sz="4" w:space="0" w:color="auto"/>
              <w:bottom w:val="single" w:sz="4" w:space="0" w:color="auto"/>
              <w:right w:val="single" w:sz="4" w:space="0" w:color="auto"/>
            </w:tcBorders>
          </w:tcPr>
          <w:p w14:paraId="2207021A" w14:textId="77777777" w:rsidR="00652ACE" w:rsidRPr="00347684" w:rsidRDefault="00652ACE" w:rsidP="00B60C97">
            <w:pPr>
              <w:jc w:val="both"/>
              <w:rPr>
                <w:rFonts w:ascii="Times New Roman" w:eastAsiaTheme="minorEastAsia" w:hAnsi="Times New Roman" w:cs="Times New Roman"/>
                <w:sz w:val="24"/>
                <w:szCs w:val="24"/>
                <w:lang w:val="kk-KZ"/>
              </w:rPr>
            </w:pPr>
            <w:r w:rsidRPr="00347684">
              <w:rPr>
                <w:rFonts w:ascii="Times New Roman" w:hAnsi="Times New Roman" w:cs="Times New Roman"/>
                <w:sz w:val="24"/>
                <w:szCs w:val="24"/>
                <w:lang w:val="kk-KZ"/>
              </w:rPr>
              <w:t>Число оборотов коленчатого вала двигателя</w:t>
            </w:r>
          </w:p>
        </w:tc>
        <w:tc>
          <w:tcPr>
            <w:tcW w:w="1134" w:type="dxa"/>
            <w:tcBorders>
              <w:top w:val="single" w:sz="4" w:space="0" w:color="auto"/>
              <w:left w:val="single" w:sz="4" w:space="0" w:color="auto"/>
              <w:bottom w:val="single" w:sz="4" w:space="0" w:color="auto"/>
              <w:right w:val="single" w:sz="4" w:space="0" w:color="auto"/>
            </w:tcBorders>
          </w:tcPr>
          <w:p w14:paraId="01E8588B"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tcPr>
          <w:p w14:paraId="49998FB5"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rPr>
              <w:t>об/мин</w:t>
            </w:r>
          </w:p>
        </w:tc>
        <w:tc>
          <w:tcPr>
            <w:tcW w:w="1134" w:type="dxa"/>
            <w:tcBorders>
              <w:top w:val="single" w:sz="4" w:space="0" w:color="auto"/>
              <w:left w:val="single" w:sz="4" w:space="0" w:color="auto"/>
              <w:bottom w:val="single" w:sz="4" w:space="0" w:color="auto"/>
              <w:right w:val="single" w:sz="4" w:space="0" w:color="auto"/>
            </w:tcBorders>
          </w:tcPr>
          <w:p w14:paraId="232AE9FA"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lang w:val="en-US"/>
              </w:rPr>
              <w:t>7</w:t>
            </w:r>
            <w:r w:rsidRPr="00347684">
              <w:rPr>
                <w:rFonts w:ascii="Times New Roman" w:hAnsi="Times New Roman" w:cs="Times New Roman"/>
                <w:sz w:val="24"/>
                <w:szCs w:val="24"/>
                <w:lang w:val="kk-KZ"/>
              </w:rPr>
              <w:t>50</w:t>
            </w:r>
          </w:p>
        </w:tc>
        <w:tc>
          <w:tcPr>
            <w:tcW w:w="1134" w:type="dxa"/>
            <w:tcBorders>
              <w:top w:val="single" w:sz="4" w:space="0" w:color="auto"/>
              <w:left w:val="single" w:sz="4" w:space="0" w:color="auto"/>
              <w:bottom w:val="single" w:sz="4" w:space="0" w:color="auto"/>
              <w:right w:val="single" w:sz="4" w:space="0" w:color="auto"/>
            </w:tcBorders>
          </w:tcPr>
          <w:p w14:paraId="405ED06C"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lang w:val="en-US"/>
              </w:rPr>
              <w:t>1</w:t>
            </w:r>
            <w:r w:rsidRPr="00347684">
              <w:rPr>
                <w:rFonts w:ascii="Times New Roman" w:hAnsi="Times New Roman" w:cs="Times New Roman"/>
                <w:sz w:val="24"/>
                <w:szCs w:val="24"/>
                <w:lang w:val="kk-KZ"/>
              </w:rPr>
              <w:t>280</w:t>
            </w:r>
          </w:p>
        </w:tc>
        <w:tc>
          <w:tcPr>
            <w:tcW w:w="1241" w:type="dxa"/>
            <w:tcBorders>
              <w:top w:val="single" w:sz="4" w:space="0" w:color="auto"/>
              <w:left w:val="single" w:sz="4" w:space="0" w:color="auto"/>
              <w:bottom w:val="single" w:sz="4" w:space="0" w:color="auto"/>
              <w:right w:val="single" w:sz="4" w:space="0" w:color="auto"/>
            </w:tcBorders>
          </w:tcPr>
          <w:p w14:paraId="106E8658"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4500</w:t>
            </w:r>
          </w:p>
        </w:tc>
      </w:tr>
      <w:tr w:rsidR="00347684" w:rsidRPr="00347684" w14:paraId="1709EAD3"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47175B20" w14:textId="77777777" w:rsidR="00652ACE" w:rsidRPr="00347684" w:rsidRDefault="00652ACE" w:rsidP="00B60C97">
            <w:pP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rPr>
              <w:t>Скорость частицы газа</w:t>
            </w:r>
          </w:p>
        </w:tc>
        <w:tc>
          <w:tcPr>
            <w:tcW w:w="1134" w:type="dxa"/>
            <w:tcBorders>
              <w:top w:val="single" w:sz="4" w:space="0" w:color="auto"/>
              <w:left w:val="single" w:sz="4" w:space="0" w:color="auto"/>
              <w:bottom w:val="single" w:sz="4" w:space="0" w:color="auto"/>
              <w:right w:val="single" w:sz="4" w:space="0" w:color="auto"/>
            </w:tcBorders>
            <w:hideMark/>
          </w:tcPr>
          <w:p w14:paraId="660FBE5A" w14:textId="77777777" w:rsidR="00652ACE" w:rsidRPr="00347684" w:rsidRDefault="00652ACE" w:rsidP="00B60C97">
            <w:pPr>
              <w:jc w:val="center"/>
              <w:rPr>
                <w:rFonts w:ascii="Times New Roman" w:eastAsiaTheme="minorEastAsia" w:hAnsi="Times New Roman" w:cs="Times New Roman"/>
                <w:sz w:val="24"/>
                <w:szCs w:val="24"/>
                <w:lang w:val="kk-KZ"/>
              </w:rPr>
            </w:pPr>
            <m:oMathPara>
              <m:oMath>
                <m:r>
                  <w:rPr>
                    <w:rFonts w:ascii="Cambria Math" w:eastAsiaTheme="minorEastAsia" w:hAnsi="Cambria Math" w:cs="Times New Roman"/>
                    <w:sz w:val="24"/>
                    <w:szCs w:val="24"/>
                    <w:lang w:val="kk-KZ"/>
                  </w:rPr>
                  <m:t>ϑ</m:t>
                </m:r>
              </m:oMath>
            </m:oMathPara>
          </w:p>
        </w:tc>
        <w:tc>
          <w:tcPr>
            <w:tcW w:w="1701" w:type="dxa"/>
            <w:tcBorders>
              <w:top w:val="single" w:sz="4" w:space="0" w:color="auto"/>
              <w:left w:val="single" w:sz="4" w:space="0" w:color="auto"/>
              <w:bottom w:val="single" w:sz="4" w:space="0" w:color="auto"/>
              <w:right w:val="single" w:sz="4" w:space="0" w:color="auto"/>
            </w:tcBorders>
            <w:hideMark/>
          </w:tcPr>
          <w:p w14:paraId="050679D6" w14:textId="77777777" w:rsidR="00652ACE" w:rsidRPr="00347684" w:rsidRDefault="00652ACE" w:rsidP="00B60C97">
            <w:pPr>
              <w:jc w:val="center"/>
              <w:rPr>
                <w:rFonts w:ascii="Times New Roman" w:eastAsiaTheme="minorEastAsia" w:hAnsi="Times New Roman" w:cs="Times New Roman"/>
                <w:sz w:val="24"/>
                <w:szCs w:val="24"/>
              </w:rPr>
            </w:pPr>
            <w:r w:rsidRPr="00347684">
              <w:rPr>
                <w:rFonts w:ascii="Times New Roman" w:eastAsiaTheme="minorEastAsia" w:hAnsi="Times New Roman" w:cs="Times New Roman"/>
                <w:sz w:val="24"/>
                <w:szCs w:val="24"/>
                <w:lang w:val="kk-KZ"/>
              </w:rPr>
              <w:t>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7CB2E0"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lang w:val="kk-KZ"/>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E714B1"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9,3</w:t>
            </w:r>
          </w:p>
        </w:tc>
        <w:tc>
          <w:tcPr>
            <w:tcW w:w="1241" w:type="dxa"/>
            <w:tcBorders>
              <w:top w:val="single" w:sz="4" w:space="0" w:color="auto"/>
              <w:left w:val="single" w:sz="4" w:space="0" w:color="auto"/>
              <w:bottom w:val="single" w:sz="4" w:space="0" w:color="auto"/>
              <w:right w:val="single" w:sz="4" w:space="0" w:color="auto"/>
            </w:tcBorders>
            <w:vAlign w:val="center"/>
          </w:tcPr>
          <w:p w14:paraId="2211918F"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15</w:t>
            </w:r>
          </w:p>
        </w:tc>
      </w:tr>
      <w:tr w:rsidR="00347684" w:rsidRPr="00347684" w14:paraId="1029A114"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72826C41" w14:textId="77777777" w:rsidR="00652ACE" w:rsidRPr="00347684" w:rsidRDefault="00652ACE" w:rsidP="00B60C97">
            <w:pP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rPr>
              <w:t>Диаметр глушител</w:t>
            </w:r>
            <w:r w:rsidRPr="00347684">
              <w:rPr>
                <w:rFonts w:ascii="Times New Roman" w:eastAsiaTheme="minorEastAsia" w:hAnsi="Times New Roman" w:cs="Times New Roman"/>
                <w:sz w:val="24"/>
                <w:szCs w:val="24"/>
                <w:lang w:val="kk-KZ"/>
              </w:rPr>
              <w:t>я</w:t>
            </w:r>
          </w:p>
        </w:tc>
        <w:tc>
          <w:tcPr>
            <w:tcW w:w="1134" w:type="dxa"/>
            <w:tcBorders>
              <w:top w:val="single" w:sz="4" w:space="0" w:color="auto"/>
              <w:left w:val="single" w:sz="4" w:space="0" w:color="auto"/>
              <w:bottom w:val="single" w:sz="4" w:space="0" w:color="auto"/>
              <w:right w:val="single" w:sz="4" w:space="0" w:color="auto"/>
            </w:tcBorders>
            <w:hideMark/>
          </w:tcPr>
          <w:p w14:paraId="107FDE05" w14:textId="77777777" w:rsidR="00652ACE" w:rsidRPr="00347684" w:rsidRDefault="00652ACE" w:rsidP="00B60C97">
            <w:pPr>
              <w:jc w:val="center"/>
              <w:rPr>
                <w:rFonts w:ascii="Times New Roman" w:eastAsiaTheme="minorEastAsia" w:hAnsi="Times New Roman" w:cs="Times New Roman"/>
                <w:sz w:val="24"/>
                <w:szCs w:val="24"/>
                <w:lang w:val="en-US"/>
              </w:rPr>
            </w:pPr>
            <w:r w:rsidRPr="00347684">
              <w:rPr>
                <w:rFonts w:ascii="Times New Roman" w:eastAsiaTheme="minorEastAsia" w:hAnsi="Times New Roman" w:cs="Times New Roman"/>
                <w:sz w:val="24"/>
                <w:szCs w:val="24"/>
                <w:lang w:val="en-US"/>
              </w:rPr>
              <w:t>d</w:t>
            </w:r>
          </w:p>
        </w:tc>
        <w:tc>
          <w:tcPr>
            <w:tcW w:w="1701" w:type="dxa"/>
            <w:tcBorders>
              <w:top w:val="single" w:sz="4" w:space="0" w:color="auto"/>
              <w:left w:val="single" w:sz="4" w:space="0" w:color="auto"/>
              <w:bottom w:val="single" w:sz="4" w:space="0" w:color="auto"/>
              <w:right w:val="single" w:sz="4" w:space="0" w:color="auto"/>
            </w:tcBorders>
            <w:hideMark/>
          </w:tcPr>
          <w:p w14:paraId="14752895" w14:textId="77777777" w:rsidR="00652ACE" w:rsidRPr="00347684" w:rsidRDefault="00652ACE" w:rsidP="00B60C97">
            <w:pPr>
              <w:jc w:val="center"/>
              <w:rPr>
                <w:rFonts w:ascii="Times New Roman" w:eastAsiaTheme="minorEastAsia" w:hAnsi="Times New Roman" w:cs="Times New Roman"/>
                <w:sz w:val="24"/>
                <w:szCs w:val="24"/>
              </w:rPr>
            </w:pPr>
            <w:r w:rsidRPr="00347684">
              <w:rPr>
                <w:rFonts w:ascii="Times New Roman" w:eastAsiaTheme="minorEastAsia" w:hAnsi="Times New Roman" w:cs="Times New Roman"/>
                <w:sz w:val="24"/>
                <w:szCs w:val="24"/>
                <w:lang w:val="kk-KZ"/>
              </w:rPr>
              <w:t>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A28988"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0,27</w:t>
            </w:r>
          </w:p>
        </w:tc>
        <w:tc>
          <w:tcPr>
            <w:tcW w:w="1134" w:type="dxa"/>
            <w:tcBorders>
              <w:top w:val="single" w:sz="4" w:space="0" w:color="auto"/>
              <w:left w:val="single" w:sz="4" w:space="0" w:color="auto"/>
              <w:bottom w:val="single" w:sz="4" w:space="0" w:color="auto"/>
              <w:right w:val="single" w:sz="4" w:space="0" w:color="auto"/>
            </w:tcBorders>
            <w:hideMark/>
          </w:tcPr>
          <w:p w14:paraId="0F832976"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0,27</w:t>
            </w:r>
          </w:p>
        </w:tc>
        <w:tc>
          <w:tcPr>
            <w:tcW w:w="1241" w:type="dxa"/>
            <w:tcBorders>
              <w:top w:val="single" w:sz="4" w:space="0" w:color="auto"/>
              <w:left w:val="single" w:sz="4" w:space="0" w:color="auto"/>
              <w:bottom w:val="single" w:sz="4" w:space="0" w:color="auto"/>
              <w:right w:val="single" w:sz="4" w:space="0" w:color="auto"/>
            </w:tcBorders>
          </w:tcPr>
          <w:p w14:paraId="35DA3B81"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0,27</w:t>
            </w:r>
          </w:p>
        </w:tc>
      </w:tr>
      <w:tr w:rsidR="00347684" w:rsidRPr="00347684" w14:paraId="64C60EB6"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28152E3F" w14:textId="77777777" w:rsidR="00652ACE" w:rsidRPr="00347684" w:rsidRDefault="00652ACE" w:rsidP="00B60C97">
            <w:pP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rPr>
              <w:t>Плотность</w:t>
            </w:r>
            <w:r w:rsidRPr="00347684">
              <w:rPr>
                <w:rFonts w:ascii="Times New Roman" w:eastAsiaTheme="minorEastAsia" w:hAnsi="Times New Roman" w:cs="Times New Roman"/>
                <w:sz w:val="24"/>
                <w:szCs w:val="24"/>
                <w:lang w:val="kk-KZ"/>
              </w:rPr>
              <w:t xml:space="preserve"> газа</w:t>
            </w:r>
          </w:p>
        </w:tc>
        <w:tc>
          <w:tcPr>
            <w:tcW w:w="1134" w:type="dxa"/>
            <w:tcBorders>
              <w:top w:val="single" w:sz="4" w:space="0" w:color="auto"/>
              <w:left w:val="single" w:sz="4" w:space="0" w:color="auto"/>
              <w:bottom w:val="single" w:sz="4" w:space="0" w:color="auto"/>
              <w:right w:val="single" w:sz="4" w:space="0" w:color="auto"/>
            </w:tcBorders>
            <w:hideMark/>
          </w:tcPr>
          <w:p w14:paraId="4F9BE048" w14:textId="77777777" w:rsidR="00652ACE" w:rsidRPr="00347684" w:rsidRDefault="00652ACE" w:rsidP="00B60C97">
            <w:pPr>
              <w:jc w:val="center"/>
              <w:rPr>
                <w:rFonts w:ascii="Times New Roman" w:eastAsiaTheme="minorEastAsia" w:hAnsi="Times New Roman" w:cs="Times New Roman"/>
                <w:sz w:val="24"/>
                <w:szCs w:val="24"/>
                <w:lang w:val="kk-KZ"/>
              </w:rPr>
            </w:pPr>
            <m:oMathPara>
              <m:oMath>
                <m:r>
                  <w:rPr>
                    <w:rFonts w:ascii="Cambria Math" w:eastAsiaTheme="minorEastAsia" w:hAnsi="Cambria Math" w:cs="Times New Roman"/>
                    <w:sz w:val="24"/>
                    <w:szCs w:val="24"/>
                    <w:lang w:val="kk-KZ"/>
                  </w:rPr>
                  <m:t>ρ</m:t>
                </m:r>
              </m:oMath>
            </m:oMathPara>
          </w:p>
        </w:tc>
        <w:tc>
          <w:tcPr>
            <w:tcW w:w="1701" w:type="dxa"/>
            <w:tcBorders>
              <w:top w:val="single" w:sz="4" w:space="0" w:color="auto"/>
              <w:left w:val="single" w:sz="4" w:space="0" w:color="auto"/>
              <w:bottom w:val="single" w:sz="4" w:space="0" w:color="auto"/>
              <w:right w:val="single" w:sz="4" w:space="0" w:color="auto"/>
            </w:tcBorders>
            <w:hideMark/>
          </w:tcPr>
          <w:p w14:paraId="29F8093E" w14:textId="77777777" w:rsidR="00652ACE" w:rsidRPr="00347684" w:rsidRDefault="00652ACE" w:rsidP="00B60C97">
            <w:pPr>
              <w:jc w:val="center"/>
              <w:rPr>
                <w:rFonts w:ascii="Times New Roman" w:eastAsiaTheme="minorEastAsia" w:hAnsi="Times New Roman" w:cs="Times New Roman"/>
                <w:sz w:val="24"/>
                <w:szCs w:val="24"/>
              </w:rPr>
            </w:pPr>
            <w:r w:rsidRPr="00347684">
              <w:rPr>
                <w:rFonts w:ascii="Times New Roman" w:eastAsiaTheme="minorEastAsia" w:hAnsi="Times New Roman" w:cs="Times New Roman"/>
                <w:sz w:val="24"/>
                <w:szCs w:val="24"/>
                <w:lang w:val="kk-KZ"/>
              </w:rPr>
              <w:t>кг/м</w:t>
            </w:r>
            <w:r w:rsidRPr="00347684">
              <w:rPr>
                <w:rFonts w:ascii="Times New Roman" w:eastAsiaTheme="minorEastAsia" w:hAnsi="Times New Roman" w:cs="Times New Roman"/>
                <w:sz w:val="24"/>
                <w:szCs w:val="24"/>
                <w:vertAlign w:val="superscript"/>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2B875642"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0204E770"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1</w:t>
            </w:r>
          </w:p>
        </w:tc>
        <w:tc>
          <w:tcPr>
            <w:tcW w:w="1241" w:type="dxa"/>
            <w:tcBorders>
              <w:top w:val="single" w:sz="4" w:space="0" w:color="auto"/>
              <w:left w:val="single" w:sz="4" w:space="0" w:color="auto"/>
              <w:bottom w:val="single" w:sz="4" w:space="0" w:color="auto"/>
              <w:right w:val="single" w:sz="4" w:space="0" w:color="auto"/>
            </w:tcBorders>
          </w:tcPr>
          <w:p w14:paraId="112F75C7"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eastAsiaTheme="minorEastAsia" w:hAnsi="Times New Roman" w:cs="Times New Roman"/>
                <w:sz w:val="24"/>
                <w:szCs w:val="24"/>
                <w:lang w:val="kk-KZ"/>
              </w:rPr>
              <w:t>1</w:t>
            </w:r>
          </w:p>
        </w:tc>
      </w:tr>
      <w:tr w:rsidR="00652ACE" w:rsidRPr="00347684" w14:paraId="58286FB4" w14:textId="77777777" w:rsidTr="00B60C97">
        <w:tc>
          <w:tcPr>
            <w:tcW w:w="3227" w:type="dxa"/>
            <w:tcBorders>
              <w:top w:val="single" w:sz="4" w:space="0" w:color="auto"/>
              <w:left w:val="single" w:sz="4" w:space="0" w:color="auto"/>
              <w:bottom w:val="single" w:sz="4" w:space="0" w:color="auto"/>
              <w:right w:val="single" w:sz="4" w:space="0" w:color="auto"/>
            </w:tcBorders>
          </w:tcPr>
          <w:p w14:paraId="1D2F4E89" w14:textId="77777777" w:rsidR="00652ACE" w:rsidRPr="00347684" w:rsidRDefault="00652ACE" w:rsidP="00B60C97">
            <w:pPr>
              <w:rPr>
                <w:rFonts w:ascii="Times New Roman" w:eastAsiaTheme="minorEastAsia" w:hAnsi="Times New Roman" w:cs="Times New Roman"/>
                <w:sz w:val="24"/>
                <w:szCs w:val="24"/>
              </w:rPr>
            </w:pPr>
            <w:r w:rsidRPr="00347684">
              <w:rPr>
                <w:rFonts w:ascii="Times New Roman" w:hAnsi="Times New Roman" w:cs="Times New Roman"/>
                <w:sz w:val="24"/>
                <w:szCs w:val="24"/>
                <w:lang w:val="kk-KZ"/>
              </w:rPr>
              <w:t>Д</w:t>
            </w:r>
            <w:r w:rsidRPr="00347684">
              <w:rPr>
                <w:rFonts w:ascii="Times New Roman" w:hAnsi="Times New Roman" w:cs="Times New Roman"/>
                <w:sz w:val="24"/>
                <w:szCs w:val="24"/>
              </w:rPr>
              <w:t>инамическая вязкость</w:t>
            </w:r>
            <w:r w:rsidRPr="00347684">
              <w:rPr>
                <w:rFonts w:ascii="Times New Roman" w:hAnsi="Times New Roman" w:cs="Times New Roman"/>
                <w:sz w:val="24"/>
                <w:szCs w:val="24"/>
                <w:lang w:val="kk-KZ"/>
              </w:rPr>
              <w:t xml:space="preserve"> газа</w:t>
            </w:r>
          </w:p>
        </w:tc>
        <w:tc>
          <w:tcPr>
            <w:tcW w:w="1134" w:type="dxa"/>
            <w:tcBorders>
              <w:top w:val="single" w:sz="4" w:space="0" w:color="auto"/>
              <w:left w:val="single" w:sz="4" w:space="0" w:color="auto"/>
              <w:bottom w:val="single" w:sz="4" w:space="0" w:color="auto"/>
              <w:right w:val="single" w:sz="4" w:space="0" w:color="auto"/>
            </w:tcBorders>
          </w:tcPr>
          <w:p w14:paraId="3AE49F42" w14:textId="77777777" w:rsidR="00652ACE" w:rsidRPr="00347684" w:rsidRDefault="00652ACE" w:rsidP="00B60C97">
            <w:pPr>
              <w:jc w:val="center"/>
              <w:rPr>
                <w:rFonts w:ascii="Times New Roman" w:eastAsia="Times New Roman" w:hAnsi="Times New Roman" w:cs="Times New Roman"/>
                <w:sz w:val="24"/>
                <w:szCs w:val="24"/>
                <w:lang w:val="kk-KZ"/>
              </w:rPr>
            </w:pPr>
            <m:oMathPara>
              <m:oMath>
                <m:r>
                  <w:rPr>
                    <w:rFonts w:ascii="Cambria Math" w:hAnsi="Cambria Math" w:cs="Times New Roman"/>
                    <w:sz w:val="24"/>
                    <w:szCs w:val="24"/>
                    <w:lang w:val="kk-KZ"/>
                  </w:rPr>
                  <m:t>μ</m:t>
                </m:r>
              </m:oMath>
            </m:oMathPara>
          </w:p>
        </w:tc>
        <w:tc>
          <w:tcPr>
            <w:tcW w:w="1701" w:type="dxa"/>
            <w:tcBorders>
              <w:top w:val="single" w:sz="4" w:space="0" w:color="auto"/>
              <w:left w:val="single" w:sz="4" w:space="0" w:color="auto"/>
              <w:bottom w:val="single" w:sz="4" w:space="0" w:color="auto"/>
              <w:right w:val="single" w:sz="4" w:space="0" w:color="auto"/>
            </w:tcBorders>
          </w:tcPr>
          <w:p w14:paraId="6FBE775F" w14:textId="77777777" w:rsidR="00652ACE" w:rsidRPr="00347684" w:rsidRDefault="00652ACE" w:rsidP="00B60C97">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lang w:val="kk-KZ"/>
              </w:rPr>
              <w:t>Па∙с</w:t>
            </w:r>
          </w:p>
        </w:tc>
        <w:tc>
          <w:tcPr>
            <w:tcW w:w="1134" w:type="dxa"/>
            <w:tcBorders>
              <w:top w:val="single" w:sz="4" w:space="0" w:color="auto"/>
              <w:left w:val="single" w:sz="4" w:space="0" w:color="auto"/>
              <w:bottom w:val="single" w:sz="4" w:space="0" w:color="auto"/>
              <w:right w:val="single" w:sz="4" w:space="0" w:color="auto"/>
            </w:tcBorders>
          </w:tcPr>
          <w:p w14:paraId="78F673E4" w14:textId="77777777" w:rsidR="00652ACE" w:rsidRPr="00347684" w:rsidRDefault="00652ACE" w:rsidP="00B60C97">
            <w:pPr>
              <w:jc w:val="center"/>
              <w:rPr>
                <w:rFonts w:ascii="Times New Roman" w:eastAsiaTheme="minorEastAsia" w:hAnsi="Times New Roman" w:cs="Times New Roman"/>
                <w:sz w:val="24"/>
                <w:szCs w:val="24"/>
              </w:rPr>
            </w:pPr>
            <m:oMathPara>
              <m:oMath>
                <m:r>
                  <w:rPr>
                    <w:rFonts w:ascii="Cambria Math" w:eastAsia="Calibri" w:hAnsi="Cambria Math" w:cs="Times New Roman"/>
                    <w:sz w:val="24"/>
                    <w:szCs w:val="24"/>
                    <w:lang w:val="en-US"/>
                  </w:rPr>
                  <m:t>101,25∙</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-5</m:t>
                    </m:r>
                  </m:sup>
                </m:sSup>
              </m:oMath>
            </m:oMathPara>
          </w:p>
        </w:tc>
        <w:tc>
          <w:tcPr>
            <w:tcW w:w="1134" w:type="dxa"/>
            <w:tcBorders>
              <w:top w:val="single" w:sz="4" w:space="0" w:color="auto"/>
              <w:left w:val="single" w:sz="4" w:space="0" w:color="auto"/>
              <w:bottom w:val="single" w:sz="4" w:space="0" w:color="auto"/>
              <w:right w:val="single" w:sz="4" w:space="0" w:color="auto"/>
            </w:tcBorders>
          </w:tcPr>
          <w:p w14:paraId="21C8DFC0" w14:textId="77777777" w:rsidR="00652ACE" w:rsidRPr="00347684" w:rsidRDefault="00652ACE" w:rsidP="00B60C97">
            <w:pPr>
              <w:jc w:val="center"/>
              <w:rPr>
                <w:rFonts w:ascii="Times New Roman" w:eastAsiaTheme="minorEastAsia" w:hAnsi="Times New Roman" w:cs="Times New Roman"/>
                <w:sz w:val="24"/>
                <w:szCs w:val="24"/>
              </w:rPr>
            </w:pPr>
            <m:oMathPara>
              <m:oMath>
                <m:r>
                  <w:rPr>
                    <w:rFonts w:ascii="Cambria Math" w:eastAsia="Calibri" w:hAnsi="Cambria Math" w:cs="Times New Roman"/>
                    <w:sz w:val="24"/>
                    <w:szCs w:val="24"/>
                    <w:lang w:val="en-US"/>
                  </w:rPr>
                  <m:t>101,25∙</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-5</m:t>
                    </m:r>
                  </m:sup>
                </m:sSup>
              </m:oMath>
            </m:oMathPara>
          </w:p>
        </w:tc>
        <w:tc>
          <w:tcPr>
            <w:tcW w:w="1241" w:type="dxa"/>
            <w:tcBorders>
              <w:top w:val="single" w:sz="4" w:space="0" w:color="auto"/>
              <w:left w:val="single" w:sz="4" w:space="0" w:color="auto"/>
              <w:bottom w:val="single" w:sz="4" w:space="0" w:color="auto"/>
              <w:right w:val="single" w:sz="4" w:space="0" w:color="auto"/>
            </w:tcBorders>
          </w:tcPr>
          <w:p w14:paraId="323C8E36" w14:textId="77777777" w:rsidR="00652ACE" w:rsidRPr="00347684" w:rsidRDefault="00652ACE" w:rsidP="00B60C97">
            <w:pPr>
              <w:jc w:val="center"/>
              <w:rPr>
                <w:rFonts w:ascii="Times New Roman" w:eastAsiaTheme="minorEastAsia" w:hAnsi="Times New Roman" w:cs="Times New Roman"/>
                <w:sz w:val="24"/>
                <w:szCs w:val="24"/>
              </w:rPr>
            </w:pPr>
            <m:oMathPara>
              <m:oMath>
                <m:r>
                  <w:rPr>
                    <w:rFonts w:ascii="Cambria Math" w:eastAsia="Calibri" w:hAnsi="Cambria Math" w:cs="Times New Roman"/>
                    <w:sz w:val="24"/>
                    <w:szCs w:val="24"/>
                    <w:lang w:val="en-US"/>
                  </w:rPr>
                  <m:t>101,25∙</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-5</m:t>
                    </m:r>
                  </m:sup>
                </m:sSup>
              </m:oMath>
            </m:oMathPara>
          </w:p>
        </w:tc>
      </w:tr>
    </w:tbl>
    <w:p w14:paraId="22522E2D" w14:textId="77777777" w:rsidR="00652ACE" w:rsidRPr="00347684" w:rsidRDefault="00652ACE" w:rsidP="00652ACE">
      <w:pPr>
        <w:spacing w:after="0" w:line="240" w:lineRule="auto"/>
        <w:rPr>
          <w:rFonts w:ascii="Times New Roman" w:eastAsiaTheme="minorEastAsia" w:hAnsi="Times New Roman" w:cs="Times New Roman"/>
          <w:sz w:val="28"/>
          <w:szCs w:val="28"/>
          <w:lang w:val="kk-KZ"/>
        </w:rPr>
      </w:pPr>
    </w:p>
    <w:p w14:paraId="45C22966" w14:textId="77777777" w:rsidR="00652ACE" w:rsidRPr="00347684" w:rsidRDefault="00040E3C" w:rsidP="00652ACE">
      <w:pPr>
        <w:spacing w:after="0" w:line="240" w:lineRule="auto"/>
        <w:rPr>
          <w:rFonts w:ascii="Times New Roman" w:eastAsiaTheme="minorEastAsia" w:hAnsi="Times New Roman" w:cs="Times New Roman"/>
          <w:i/>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up>
              <m:r>
                <w:rPr>
                  <w:rFonts w:ascii="Cambria Math" w:eastAsiaTheme="minorEastAsia" w:hAnsi="Cambria Math" w:cs="Times New Roman"/>
                  <w:sz w:val="28"/>
                  <w:szCs w:val="28"/>
                  <w:lang w:val="kk-KZ"/>
                </w:rPr>
                <m:t>750</m:t>
              </m:r>
            </m:sup>
          </m:sSub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0,27∙5∙1</m:t>
              </m:r>
            </m:num>
            <m:den>
              <m:r>
                <w:rPr>
                  <w:rFonts w:ascii="Cambria Math" w:eastAsiaTheme="minorEastAsia" w:hAnsi="Cambria Math" w:cs="Times New Roman"/>
                  <w:sz w:val="28"/>
                  <w:szCs w:val="28"/>
                  <w:lang w:val="kk-KZ"/>
                </w:rPr>
                <m:t>101,25∙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den>
          </m:f>
          <m:r>
            <w:rPr>
              <w:rFonts w:ascii="Cambria Math" w:eastAsiaTheme="minorEastAsia" w:hAnsi="Cambria Math" w:cs="Times New Roman"/>
              <w:sz w:val="28"/>
              <w:szCs w:val="28"/>
              <w:lang w:val="kk-KZ"/>
            </w:rPr>
            <m:t>=1333.33</m:t>
          </m:r>
        </m:oMath>
      </m:oMathPara>
    </w:p>
    <w:p w14:paraId="44BAF89C" w14:textId="77777777" w:rsidR="00652ACE" w:rsidRPr="00347684" w:rsidRDefault="00652ACE" w:rsidP="00652ACE">
      <w:pPr>
        <w:spacing w:after="0" w:line="240" w:lineRule="auto"/>
        <w:rPr>
          <w:rFonts w:ascii="Times New Roman" w:eastAsiaTheme="minorEastAsia" w:hAnsi="Times New Roman" w:cs="Times New Roman"/>
          <w:sz w:val="28"/>
          <w:szCs w:val="28"/>
          <w:lang w:val="kk-KZ"/>
        </w:rPr>
      </w:pPr>
    </w:p>
    <w:p w14:paraId="53E0483F" w14:textId="77777777" w:rsidR="00652ACE" w:rsidRPr="00347684" w:rsidRDefault="00040E3C" w:rsidP="00652ACE">
      <w:pPr>
        <w:spacing w:after="0" w:line="240" w:lineRule="auto"/>
        <w:rPr>
          <w:rFonts w:ascii="Times New Roman" w:eastAsiaTheme="minorEastAsia" w:hAnsi="Times New Roman" w:cs="Times New Roman"/>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up>
              <m:r>
                <w:rPr>
                  <w:rFonts w:ascii="Cambria Math" w:eastAsiaTheme="minorEastAsia" w:hAnsi="Cambria Math" w:cs="Times New Roman"/>
                  <w:sz w:val="28"/>
                  <w:szCs w:val="28"/>
                  <w:lang w:val="kk-KZ"/>
                </w:rPr>
                <m:t>1280</m:t>
              </m:r>
            </m:sup>
          </m:sSub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0,27∙9,3∙1</m:t>
              </m:r>
            </m:num>
            <m:den>
              <m:r>
                <w:rPr>
                  <w:rFonts w:ascii="Cambria Math" w:eastAsiaTheme="minorEastAsia" w:hAnsi="Cambria Math" w:cs="Times New Roman"/>
                  <w:sz w:val="28"/>
                  <w:szCs w:val="28"/>
                  <w:lang w:val="kk-KZ"/>
                </w:rPr>
                <m:t>101,25∙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den>
          </m:f>
          <m:r>
            <w:rPr>
              <w:rFonts w:ascii="Cambria Math" w:eastAsiaTheme="minorEastAsia" w:hAnsi="Cambria Math" w:cs="Times New Roman"/>
              <w:sz w:val="28"/>
              <w:szCs w:val="28"/>
              <w:lang w:val="kk-KZ"/>
            </w:rPr>
            <m:t>=2480</m:t>
          </m:r>
        </m:oMath>
      </m:oMathPara>
    </w:p>
    <w:p w14:paraId="5E406EFA" w14:textId="77777777" w:rsidR="00652ACE" w:rsidRPr="00347684" w:rsidRDefault="00652ACE" w:rsidP="00652ACE">
      <w:pPr>
        <w:spacing w:after="0" w:line="240" w:lineRule="auto"/>
        <w:rPr>
          <w:rFonts w:ascii="Times New Roman" w:eastAsiaTheme="minorEastAsia" w:hAnsi="Times New Roman" w:cs="Times New Roman"/>
          <w:sz w:val="28"/>
          <w:szCs w:val="28"/>
          <w:lang w:val="kk-KZ"/>
        </w:rPr>
      </w:pPr>
    </w:p>
    <w:p w14:paraId="68EE61B5" w14:textId="77777777" w:rsidR="00652ACE" w:rsidRPr="00347684" w:rsidRDefault="00040E3C" w:rsidP="00652ACE">
      <w:pPr>
        <w:spacing w:after="0" w:line="240" w:lineRule="auto"/>
        <w:rPr>
          <w:rFonts w:ascii="Times New Roman" w:eastAsiaTheme="minorEastAsia" w:hAnsi="Times New Roman" w:cs="Times New Roman"/>
          <w:i/>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up>
              <m:r>
                <w:rPr>
                  <w:rFonts w:ascii="Cambria Math" w:eastAsiaTheme="minorEastAsia" w:hAnsi="Cambria Math" w:cs="Times New Roman"/>
                  <w:sz w:val="28"/>
                  <w:szCs w:val="28"/>
                  <w:lang w:val="kk-KZ"/>
                </w:rPr>
                <m:t>4500</m:t>
              </m:r>
            </m:sup>
          </m:sSub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0,27∙15∙1</m:t>
              </m:r>
            </m:num>
            <m:den>
              <m:r>
                <w:rPr>
                  <w:rFonts w:ascii="Cambria Math" w:eastAsiaTheme="minorEastAsia" w:hAnsi="Cambria Math" w:cs="Times New Roman"/>
                  <w:sz w:val="28"/>
                  <w:szCs w:val="28"/>
                  <w:lang w:val="kk-KZ"/>
                </w:rPr>
                <m:t>101,25∙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den>
          </m:f>
          <m:r>
            <w:rPr>
              <w:rFonts w:ascii="Cambria Math" w:eastAsiaTheme="minorEastAsia" w:hAnsi="Cambria Math" w:cs="Times New Roman"/>
              <w:sz w:val="28"/>
              <w:szCs w:val="28"/>
              <w:lang w:val="kk-KZ"/>
            </w:rPr>
            <m:t>=4000</m:t>
          </m:r>
        </m:oMath>
      </m:oMathPara>
    </w:p>
    <w:p w14:paraId="1C274462" w14:textId="77777777" w:rsidR="00652ACE" w:rsidRPr="00347684" w:rsidRDefault="00652ACE" w:rsidP="00652ACE">
      <w:pPr>
        <w:spacing w:after="0" w:line="240" w:lineRule="auto"/>
        <w:rPr>
          <w:rFonts w:ascii="Times New Roman" w:eastAsiaTheme="minorEastAsia" w:hAnsi="Times New Roman" w:cs="Times New Roman"/>
          <w:i/>
          <w:sz w:val="28"/>
          <w:szCs w:val="28"/>
          <w:lang w:val="kk-KZ"/>
        </w:rPr>
      </w:pPr>
    </w:p>
    <w:p w14:paraId="29771F19" w14:textId="3B73F85A" w:rsidR="00652ACE" w:rsidRPr="00347684" w:rsidRDefault="00652ACE" w:rsidP="00652ACE">
      <w:pPr>
        <w:spacing w:after="0" w:line="240" w:lineRule="auto"/>
        <w:ind w:firstLine="709"/>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rPr>
        <w:t>Согласно результатам вычислений, наблюдается последовательное увеличение значений критерия k</w:t>
      </w:r>
      <w:r w:rsidRPr="00347684">
        <w:rPr>
          <w:rFonts w:ascii="Times New Roman" w:eastAsiaTheme="minorEastAsia" w:hAnsi="Times New Roman" w:cs="Times New Roman"/>
          <w:sz w:val="28"/>
          <w:szCs w:val="28"/>
          <w:vertAlign w:val="subscript"/>
          <w:lang w:val="kk-KZ"/>
        </w:rPr>
        <w:t>2</w:t>
      </w:r>
      <w:r w:rsidRPr="00347684">
        <w:rPr>
          <w:rFonts w:ascii="Times New Roman" w:eastAsiaTheme="minorEastAsia" w:hAnsi="Times New Roman" w:cs="Times New Roman"/>
          <w:sz w:val="28"/>
          <w:szCs w:val="28"/>
        </w:rPr>
        <w:t xml:space="preserve">. Это увеличение </w:t>
      </w:r>
      <w:r w:rsidR="00CB707F" w:rsidRPr="00347684">
        <w:rPr>
          <w:rFonts w:ascii="Times New Roman" w:eastAsiaTheme="minorEastAsia" w:hAnsi="Times New Roman" w:cs="Times New Roman"/>
          <w:sz w:val="28"/>
          <w:szCs w:val="28"/>
          <w:lang w:val="kk-KZ"/>
        </w:rPr>
        <w:t>объясняется</w:t>
      </w:r>
      <w:r w:rsidRPr="00347684">
        <w:rPr>
          <w:rFonts w:ascii="Times New Roman" w:eastAsiaTheme="minorEastAsia" w:hAnsi="Times New Roman" w:cs="Times New Roman"/>
          <w:sz w:val="28"/>
          <w:szCs w:val="28"/>
        </w:rPr>
        <w:t xml:space="preserve"> увеличением скорости движения газовых частиц, вызванн</w:t>
      </w:r>
      <w:r w:rsidR="00CB707F" w:rsidRPr="00347684">
        <w:rPr>
          <w:rFonts w:ascii="Times New Roman" w:eastAsiaTheme="minorEastAsia" w:hAnsi="Times New Roman" w:cs="Times New Roman"/>
          <w:sz w:val="28"/>
          <w:szCs w:val="28"/>
          <w:lang w:val="kk-KZ"/>
        </w:rPr>
        <w:t>ая</w:t>
      </w:r>
      <w:r w:rsidRPr="00347684">
        <w:rPr>
          <w:rFonts w:ascii="Times New Roman" w:eastAsiaTheme="minorEastAsia" w:hAnsi="Times New Roman" w:cs="Times New Roman"/>
          <w:sz w:val="28"/>
          <w:szCs w:val="28"/>
        </w:rPr>
        <w:t xml:space="preserve"> повышением </w:t>
      </w:r>
      <w:r w:rsidR="00FB2F95" w:rsidRPr="00347684">
        <w:rPr>
          <w:rFonts w:ascii="Times New Roman" w:eastAsiaTheme="minorEastAsia" w:hAnsi="Times New Roman" w:cs="Times New Roman"/>
          <w:sz w:val="28"/>
          <w:szCs w:val="28"/>
          <w:lang w:val="kk-KZ"/>
        </w:rPr>
        <w:t>числа оборотов</w:t>
      </w:r>
      <w:r w:rsidRPr="00347684">
        <w:rPr>
          <w:rFonts w:ascii="Times New Roman" w:eastAsiaTheme="minorEastAsia" w:hAnsi="Times New Roman" w:cs="Times New Roman"/>
          <w:sz w:val="28"/>
          <w:szCs w:val="28"/>
        </w:rPr>
        <w:t xml:space="preserve"> коленчатого вала двигателя. </w:t>
      </w:r>
    </w:p>
    <w:p w14:paraId="59F0BE19" w14:textId="155B0C04" w:rsidR="00652ACE" w:rsidRPr="00347684" w:rsidRDefault="00652ACE" w:rsidP="00652ACE">
      <w:pPr>
        <w:spacing w:after="0" w:line="240" w:lineRule="auto"/>
        <w:ind w:firstLine="709"/>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rPr>
        <w:t xml:space="preserve">На </w:t>
      </w:r>
      <w:r w:rsidRPr="00347684">
        <w:rPr>
          <w:rFonts w:ascii="Times New Roman" w:eastAsiaTheme="minorEastAsia" w:hAnsi="Times New Roman" w:cs="Times New Roman"/>
          <w:sz w:val="28"/>
          <w:szCs w:val="28"/>
          <w:lang w:val="kk-KZ"/>
        </w:rPr>
        <w:t>750 об/мин</w:t>
      </w:r>
      <w:r w:rsidRPr="00347684">
        <w:rPr>
          <w:rFonts w:ascii="Times New Roman" w:eastAsiaTheme="minorEastAsia" w:hAnsi="Times New Roman" w:cs="Times New Roman"/>
          <w:sz w:val="28"/>
          <w:szCs w:val="28"/>
        </w:rPr>
        <w:t xml:space="preserve"> коленчатого вала двигателя преобладает ламинарное движение газа. Однако при дальнейшем увеличении </w:t>
      </w:r>
      <w:r w:rsidRPr="00347684">
        <w:rPr>
          <w:rFonts w:ascii="Times New Roman" w:eastAsiaTheme="minorEastAsia" w:hAnsi="Times New Roman" w:cs="Times New Roman"/>
          <w:sz w:val="28"/>
          <w:szCs w:val="28"/>
          <w:lang w:val="kk-KZ"/>
        </w:rPr>
        <w:t>числа оборотов</w:t>
      </w:r>
      <w:r w:rsidRPr="00347684">
        <w:rPr>
          <w:rFonts w:ascii="Times New Roman" w:eastAsiaTheme="minorEastAsia" w:hAnsi="Times New Roman" w:cs="Times New Roman"/>
          <w:sz w:val="28"/>
          <w:szCs w:val="28"/>
        </w:rPr>
        <w:t xml:space="preserve"> коленчатого вала </w:t>
      </w:r>
      <w:r w:rsidRPr="00347684">
        <w:rPr>
          <w:rFonts w:ascii="Times New Roman" w:eastAsiaTheme="minorEastAsia" w:hAnsi="Times New Roman" w:cs="Times New Roman"/>
          <w:sz w:val="28"/>
          <w:szCs w:val="28"/>
          <w:lang w:val="kk-KZ"/>
        </w:rPr>
        <w:t xml:space="preserve">в 1280 об/мин </w:t>
      </w:r>
      <w:r w:rsidR="00B805DC" w:rsidRPr="00347684">
        <w:rPr>
          <w:rFonts w:ascii="Times New Roman" w:eastAsiaTheme="minorEastAsia" w:hAnsi="Times New Roman" w:cs="Times New Roman"/>
          <w:sz w:val="28"/>
          <w:szCs w:val="28"/>
          <w:lang w:val="kk-KZ"/>
        </w:rPr>
        <w:t xml:space="preserve">показатели критерия </w:t>
      </w:r>
      <w:r w:rsidR="00B805DC" w:rsidRPr="00347684">
        <w:rPr>
          <w:rFonts w:ascii="Times New Roman" w:eastAsiaTheme="minorEastAsia" w:hAnsi="Times New Roman" w:cs="Times New Roman"/>
          <w:sz w:val="28"/>
          <w:szCs w:val="28"/>
          <w:lang w:val="en-US"/>
        </w:rPr>
        <w:t>k</w:t>
      </w:r>
      <w:r w:rsidR="00B805DC" w:rsidRPr="00347684">
        <w:rPr>
          <w:rFonts w:ascii="Times New Roman" w:eastAsiaTheme="minorEastAsia" w:hAnsi="Times New Roman" w:cs="Times New Roman"/>
          <w:sz w:val="28"/>
          <w:szCs w:val="28"/>
          <w:vertAlign w:val="subscript"/>
        </w:rPr>
        <w:t xml:space="preserve">2 </w:t>
      </w:r>
      <w:r w:rsidR="00B805DC" w:rsidRPr="00347684">
        <w:rPr>
          <w:rFonts w:ascii="Times New Roman" w:eastAsiaTheme="minorEastAsia" w:hAnsi="Times New Roman" w:cs="Times New Roman"/>
          <w:sz w:val="28"/>
          <w:szCs w:val="28"/>
          <w:lang w:val="kk-KZ"/>
        </w:rPr>
        <w:t>также увеличились. Следовательно увеличивается вероятность перехода ламинарного режима газа в турбулентный</w:t>
      </w:r>
      <w:r w:rsidRPr="00347684">
        <w:rPr>
          <w:rFonts w:ascii="Times New Roman" w:eastAsiaTheme="minorEastAsia" w:hAnsi="Times New Roman" w:cs="Times New Roman"/>
          <w:sz w:val="28"/>
          <w:szCs w:val="28"/>
          <w:lang w:val="kk-KZ"/>
        </w:rPr>
        <w:t>, а при 4500 об/мин наблюдаетс</w:t>
      </w:r>
      <w:r w:rsidR="00B805DC" w:rsidRPr="00347684">
        <w:rPr>
          <w:rFonts w:ascii="Times New Roman" w:eastAsiaTheme="minorEastAsia" w:hAnsi="Times New Roman" w:cs="Times New Roman"/>
          <w:sz w:val="28"/>
          <w:szCs w:val="28"/>
          <w:lang w:val="kk-KZ"/>
        </w:rPr>
        <w:t>я</w:t>
      </w:r>
      <w:r w:rsidRPr="00347684">
        <w:rPr>
          <w:rFonts w:ascii="Times New Roman" w:eastAsiaTheme="minorEastAsia" w:hAnsi="Times New Roman" w:cs="Times New Roman"/>
          <w:sz w:val="28"/>
          <w:szCs w:val="28"/>
          <w:lang w:val="kk-KZ"/>
        </w:rPr>
        <w:t xml:space="preserve"> явный переход режима газа в турбулентный.</w:t>
      </w:r>
      <w:r w:rsidR="00B805DC"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rPr>
        <w:t xml:space="preserve">Следовательно, при </w:t>
      </w:r>
      <w:r w:rsidRPr="00347684">
        <w:rPr>
          <w:rFonts w:ascii="Times New Roman" w:eastAsiaTheme="minorEastAsia" w:hAnsi="Times New Roman" w:cs="Times New Roman"/>
          <w:sz w:val="28"/>
          <w:szCs w:val="28"/>
          <w:lang w:val="kk-KZ"/>
        </w:rPr>
        <w:t>диапозоне от 750 до 4500 об/мин работа электроимпульсного глушителя считается оптимальной</w:t>
      </w:r>
      <w:r w:rsidR="00B805DC" w:rsidRPr="00347684">
        <w:rPr>
          <w:rFonts w:ascii="Times New Roman" w:eastAsiaTheme="minorEastAsia" w:hAnsi="Times New Roman" w:cs="Times New Roman"/>
          <w:sz w:val="28"/>
          <w:szCs w:val="28"/>
          <w:lang w:val="kk-KZ"/>
        </w:rPr>
        <w:t>, ведь газ остается в пределах ламинарного движения</w:t>
      </w:r>
      <w:r w:rsidRPr="00347684">
        <w:rPr>
          <w:rFonts w:ascii="Times New Roman" w:eastAsiaTheme="minorEastAsia" w:hAnsi="Times New Roman" w:cs="Times New Roman"/>
          <w:sz w:val="28"/>
          <w:szCs w:val="28"/>
          <w:lang w:val="kk-KZ"/>
        </w:rPr>
        <w:t xml:space="preserve">. Однако в районе 4500 об/мин и выше характерна вероятность возникновения турбулентного режима газа, что </w:t>
      </w:r>
      <w:r w:rsidRPr="00347684">
        <w:rPr>
          <w:rFonts w:ascii="Times New Roman" w:eastAsiaTheme="minorEastAsia" w:hAnsi="Times New Roman" w:cs="Times New Roman"/>
          <w:sz w:val="28"/>
          <w:szCs w:val="28"/>
        </w:rPr>
        <w:t xml:space="preserve">может существенно повлиять на эффективность работы </w:t>
      </w:r>
      <w:r w:rsidRPr="00347684">
        <w:rPr>
          <w:rFonts w:ascii="Times New Roman" w:eastAsiaTheme="minorEastAsia" w:hAnsi="Times New Roman" w:cs="Times New Roman"/>
          <w:sz w:val="28"/>
          <w:szCs w:val="28"/>
          <w:lang w:val="kk-KZ"/>
        </w:rPr>
        <w:t>электроимпульсного</w:t>
      </w:r>
      <w:r w:rsidRPr="00347684">
        <w:rPr>
          <w:rFonts w:ascii="Times New Roman" w:eastAsiaTheme="minorEastAsia" w:hAnsi="Times New Roman" w:cs="Times New Roman"/>
          <w:sz w:val="28"/>
          <w:szCs w:val="28"/>
        </w:rPr>
        <w:t xml:space="preserve"> глушителя</w:t>
      </w:r>
      <w:r w:rsidR="00CB707F" w:rsidRPr="00347684">
        <w:rPr>
          <w:rFonts w:ascii="Times New Roman" w:eastAsiaTheme="minorEastAsia" w:hAnsi="Times New Roman" w:cs="Times New Roman"/>
          <w:sz w:val="28"/>
          <w:szCs w:val="28"/>
          <w:lang w:val="kk-KZ"/>
        </w:rPr>
        <w:t xml:space="preserve"> и на процесс очистки газа</w:t>
      </w:r>
      <w:r w:rsidRPr="00347684">
        <w:rPr>
          <w:rFonts w:ascii="Times New Roman" w:eastAsiaTheme="minorEastAsia" w:hAnsi="Times New Roman" w:cs="Times New Roman"/>
          <w:sz w:val="28"/>
          <w:szCs w:val="28"/>
        </w:rPr>
        <w:t>.</w:t>
      </w:r>
    </w:p>
    <w:p w14:paraId="03B9B1E2" w14:textId="7CF5A57A"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Третий критерий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3</m:t>
            </m:r>
          </m:sub>
        </m:sSub>
      </m:oMath>
      <w:r w:rsidRPr="00347684">
        <w:rPr>
          <w:rFonts w:ascii="Times New Roman" w:eastAsiaTheme="minorEastAsia" w:hAnsi="Times New Roman" w:cs="Times New Roman"/>
          <w:sz w:val="28"/>
          <w:szCs w:val="28"/>
          <w:lang w:val="kk-KZ"/>
        </w:rPr>
        <w:t xml:space="preserve"> учитывает </w:t>
      </w:r>
      <w:r w:rsidR="00CB707F" w:rsidRPr="00347684">
        <w:rPr>
          <w:rFonts w:ascii="Times New Roman" w:eastAsiaTheme="minorEastAsia" w:hAnsi="Times New Roman" w:cs="Times New Roman"/>
          <w:sz w:val="28"/>
          <w:szCs w:val="28"/>
          <w:lang w:val="kk-KZ"/>
        </w:rPr>
        <w:t>конструктивные</w:t>
      </w:r>
      <w:r w:rsidRPr="00347684">
        <w:rPr>
          <w:rFonts w:ascii="Times New Roman" w:eastAsiaTheme="minorEastAsia" w:hAnsi="Times New Roman" w:cs="Times New Roman"/>
          <w:sz w:val="28"/>
          <w:szCs w:val="28"/>
          <w:lang w:val="kk-KZ"/>
        </w:rPr>
        <w:t xml:space="preserve"> </w:t>
      </w:r>
      <w:r w:rsidR="00CB707F" w:rsidRPr="00347684">
        <w:rPr>
          <w:rFonts w:ascii="Times New Roman" w:eastAsiaTheme="minorEastAsia" w:hAnsi="Times New Roman" w:cs="Times New Roman"/>
          <w:sz w:val="28"/>
          <w:szCs w:val="28"/>
          <w:lang w:val="kk-KZ"/>
        </w:rPr>
        <w:t>параметры</w:t>
      </w:r>
      <w:r w:rsidRPr="00347684">
        <w:rPr>
          <w:rFonts w:ascii="Times New Roman" w:eastAsiaTheme="minorEastAsia" w:hAnsi="Times New Roman" w:cs="Times New Roman"/>
          <w:sz w:val="28"/>
          <w:szCs w:val="28"/>
          <w:lang w:val="kk-KZ"/>
        </w:rPr>
        <w:t xml:space="preserve"> электроимпульсного глушителя и камеры сгорания двигателя, что позволяет определить их значения для разработки технического задания по проектированию электроимпульсного глушителя:</w:t>
      </w:r>
    </w:p>
    <w:p w14:paraId="05E9D4B1"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76913681" w14:textId="5EAFF6E6"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eastAsia="Times New Roman" w:hAnsi="Cambria Math" w:cs="Times New Roman"/>
                <w:i/>
                <w:noProof/>
                <w:sz w:val="28"/>
                <w:szCs w:val="28"/>
                <w:lang w:val="kk-KZ"/>
              </w:rPr>
            </m:ctrlPr>
          </m:sSubPr>
          <m:e>
            <m:r>
              <w:rPr>
                <w:rFonts w:ascii="Cambria Math" w:eastAsia="Times New Roman" w:hAnsi="Cambria Math" w:cs="Times New Roman"/>
                <w:noProof/>
                <w:sz w:val="28"/>
                <w:szCs w:val="28"/>
                <w:lang w:val="en-US"/>
              </w:rPr>
              <m:t>k</m:t>
            </m:r>
          </m:e>
          <m:sub>
            <m:r>
              <w:rPr>
                <w:rFonts w:ascii="Cambria Math" w:eastAsia="Times New Roman" w:hAnsi="Cambria Math" w:cs="Times New Roman"/>
                <w:noProof/>
                <w:sz w:val="28"/>
                <w:szCs w:val="28"/>
                <w:lang w:val="kk-KZ"/>
              </w:rPr>
              <m:t>3</m:t>
            </m:r>
          </m:sub>
        </m:sSub>
        <m:r>
          <w:rPr>
            <w:rFonts w:ascii="Cambria Math" w:eastAsia="Times New Roman" w:hAnsi="Cambria Math" w:cs="Times New Roman"/>
            <w:noProof/>
            <w:sz w:val="28"/>
            <w:szCs w:val="28"/>
            <w:lang w:val="kk-KZ"/>
          </w:rPr>
          <m:t>=</m:t>
        </m:r>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r>
              <w:rPr>
                <w:rFonts w:ascii="Cambria Math" w:eastAsiaTheme="minorEastAsia" w:hAnsi="Cambria Math" w:cs="Times New Roman"/>
                <w:sz w:val="28"/>
                <w:szCs w:val="28"/>
                <w:lang w:val="kk-KZ"/>
              </w:rPr>
              <m:t>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r>
              <w:rPr>
                <w:rFonts w:ascii="Cambria Math" w:hAnsi="Times New Roman" w:cs="Times New Roman"/>
                <w:sz w:val="28"/>
                <w:szCs w:val="28"/>
                <w:lang w:val="kk-KZ"/>
              </w:rPr>
              <m:t>d</m:t>
            </m:r>
          </m:den>
        </m:f>
      </m:oMath>
      <w:r w:rsidR="00652ACE" w:rsidRPr="00347684">
        <w:rPr>
          <w:rFonts w:ascii="Times New Roman" w:eastAsia="Times New Roman" w:hAnsi="Times New Roman" w:cs="Times New Roman"/>
          <w:noProof/>
          <w:sz w:val="28"/>
          <w:szCs w:val="28"/>
          <w:lang w:val="kk-KZ"/>
        </w:rPr>
        <w:t>,                                               (4.9)</w:t>
      </w:r>
    </w:p>
    <w:p w14:paraId="3BE4F983"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5A44D9CD" w14:textId="3D02B97B"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 xml:space="preserve">Соотношение параметров критерия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3</m:t>
            </m:r>
          </m:sub>
        </m:sSub>
      </m:oMath>
      <w:r w:rsidRPr="00347684">
        <w:rPr>
          <w:rFonts w:ascii="Times New Roman" w:eastAsiaTheme="minorEastAsia" w:hAnsi="Times New Roman" w:cs="Times New Roman"/>
          <w:sz w:val="28"/>
          <w:szCs w:val="28"/>
          <w:lang w:val="kk-KZ"/>
        </w:rPr>
        <w:t xml:space="preserve"> должно быть равно единице, с целью соблюдения всех геометрических и масштабных соотношений,</w:t>
      </w:r>
      <w:r w:rsidR="00B805DC" w:rsidRPr="00347684">
        <w:rPr>
          <w:rFonts w:ascii="Times New Roman" w:eastAsiaTheme="minorEastAsia" w:hAnsi="Times New Roman" w:cs="Times New Roman"/>
          <w:sz w:val="28"/>
          <w:szCs w:val="28"/>
          <w:lang w:val="kk-KZ"/>
        </w:rPr>
        <w:t xml:space="preserve"> между параметрами описывающие </w:t>
      </w:r>
      <w:r w:rsidRPr="00347684">
        <w:rPr>
          <w:rFonts w:ascii="Times New Roman" w:eastAsiaTheme="minorEastAsia" w:hAnsi="Times New Roman" w:cs="Times New Roman"/>
          <w:sz w:val="28"/>
          <w:szCs w:val="28"/>
        </w:rPr>
        <w:t>конструкци</w:t>
      </w:r>
      <w:r w:rsidR="00B805DC" w:rsidRPr="00347684">
        <w:rPr>
          <w:rFonts w:ascii="Times New Roman" w:eastAsiaTheme="minorEastAsia" w:hAnsi="Times New Roman" w:cs="Times New Roman"/>
          <w:sz w:val="28"/>
          <w:szCs w:val="28"/>
          <w:lang w:val="kk-KZ"/>
        </w:rPr>
        <w:t>ю</w:t>
      </w:r>
      <w:r w:rsidRPr="00347684">
        <w:rPr>
          <w:rFonts w:ascii="Times New Roman" w:eastAsiaTheme="minorEastAsia" w:hAnsi="Times New Roman" w:cs="Times New Roman"/>
          <w:sz w:val="28"/>
          <w:szCs w:val="28"/>
          <w:lang w:val="kk-KZ"/>
        </w:rPr>
        <w:t xml:space="preserve"> глушителя. Следовательно:</w:t>
      </w:r>
    </w:p>
    <w:p w14:paraId="1E6464B1" w14:textId="77777777" w:rsidR="00652ACE" w:rsidRPr="00347684" w:rsidRDefault="00652ACE" w:rsidP="00652ACE">
      <w:pPr>
        <w:spacing w:after="0" w:line="240" w:lineRule="auto"/>
        <w:ind w:firstLine="709"/>
        <w:jc w:val="right"/>
        <w:rPr>
          <w:rFonts w:ascii="Times New Roman" w:eastAsiaTheme="minorEastAsia" w:hAnsi="Times New Roman" w:cs="Times New Roman"/>
          <w:sz w:val="28"/>
          <w:szCs w:val="28"/>
          <w:lang w:val="kk-KZ"/>
        </w:rPr>
      </w:pPr>
    </w:p>
    <w:p w14:paraId="0C779E44" w14:textId="77777777"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eastAsia="Times New Roman" w:hAnsi="Cambria Math" w:cs="Times New Roman"/>
                <w:i/>
                <w:noProof/>
                <w:sz w:val="28"/>
                <w:szCs w:val="28"/>
                <w:lang w:val="kk-KZ"/>
              </w:rPr>
            </m:ctrlPr>
          </m:sSubPr>
          <m:e>
            <m:r>
              <w:rPr>
                <w:rFonts w:ascii="Cambria Math" w:eastAsia="Times New Roman" w:hAnsi="Cambria Math" w:cs="Times New Roman"/>
                <w:noProof/>
                <w:sz w:val="28"/>
                <w:szCs w:val="28"/>
                <w:lang w:val="en-US"/>
              </w:rPr>
              <m:t>k</m:t>
            </m:r>
          </m:e>
          <m:sub>
            <m:r>
              <w:rPr>
                <w:rFonts w:ascii="Cambria Math" w:eastAsia="Times New Roman" w:hAnsi="Cambria Math" w:cs="Times New Roman"/>
                <w:noProof/>
                <w:sz w:val="28"/>
                <w:szCs w:val="28"/>
                <w:lang w:val="kk-KZ"/>
              </w:rPr>
              <m:t>3</m:t>
            </m:r>
          </m:sub>
        </m:sSub>
        <m:r>
          <w:rPr>
            <w:rFonts w:ascii="Cambria Math" w:eastAsia="Times New Roman" w:hAnsi="Cambria Math" w:cs="Times New Roman"/>
            <w:noProof/>
            <w:sz w:val="28"/>
            <w:szCs w:val="28"/>
            <w:lang w:val="kk-KZ"/>
          </w:rPr>
          <m:t>=1</m:t>
        </m:r>
      </m:oMath>
      <w:r w:rsidR="00652ACE" w:rsidRPr="00347684">
        <w:rPr>
          <w:rFonts w:ascii="Times New Roman" w:eastAsia="Times New Roman" w:hAnsi="Times New Roman" w:cs="Times New Roman"/>
          <w:noProof/>
          <w:sz w:val="28"/>
          <w:szCs w:val="28"/>
          <w:lang w:val="kk-KZ"/>
        </w:rPr>
        <w:t>.                                               (4.10)</w:t>
      </w:r>
    </w:p>
    <w:p w14:paraId="3F306EB1" w14:textId="77777777" w:rsidR="00B805DC" w:rsidRPr="00347684" w:rsidRDefault="00B805DC" w:rsidP="00652ACE">
      <w:pPr>
        <w:spacing w:after="0" w:line="240" w:lineRule="auto"/>
        <w:ind w:firstLine="709"/>
        <w:jc w:val="both"/>
        <w:rPr>
          <w:rFonts w:ascii="Times New Roman" w:eastAsiaTheme="minorEastAsia" w:hAnsi="Times New Roman" w:cs="Times New Roman"/>
          <w:sz w:val="28"/>
          <w:szCs w:val="28"/>
          <w:lang w:val="kk-KZ"/>
        </w:rPr>
      </w:pPr>
    </w:p>
    <w:p w14:paraId="63FF4083" w14:textId="0B553B77" w:rsidR="00652ACE" w:rsidRPr="00347684" w:rsidRDefault="00B805DC" w:rsidP="00652ACE">
      <w:pPr>
        <w:spacing w:after="0" w:line="240" w:lineRule="auto"/>
        <w:ind w:firstLine="709"/>
        <w:jc w:val="both"/>
        <w:rPr>
          <w:rFonts w:ascii="Times New Roman" w:eastAsiaTheme="minorEastAsia" w:hAnsi="Times New Roman" w:cs="Times New Roman"/>
          <w:sz w:val="28"/>
          <w:szCs w:val="28"/>
        </w:rPr>
      </w:pPr>
      <w:r w:rsidRPr="00347684">
        <w:rPr>
          <w:rFonts w:ascii="Times New Roman" w:eastAsiaTheme="minorEastAsia" w:hAnsi="Times New Roman" w:cs="Times New Roman"/>
          <w:sz w:val="28"/>
          <w:szCs w:val="28"/>
          <w:lang w:val="kk-KZ"/>
        </w:rPr>
        <w:t xml:space="preserve">Если представить объем глушителя через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Q</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f>
          <m:fPr>
            <m:type m:val="lin"/>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4"/>
                <w:szCs w:val="24"/>
                <w:lang w:val="kk-KZ"/>
              </w:rPr>
              <m:t>π</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d</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8"/>
                <w:szCs w:val="28"/>
                <w:lang w:val="kk-KZ"/>
              </w:rPr>
              <m:t>L</m:t>
            </m:r>
          </m:num>
          <m:den>
            <m:r>
              <w:rPr>
                <w:rFonts w:ascii="Cambria Math" w:eastAsiaTheme="minorEastAsia" w:hAnsi="Cambria Math" w:cs="Times New Roman"/>
                <w:sz w:val="28"/>
                <w:szCs w:val="28"/>
                <w:lang w:val="kk-KZ"/>
              </w:rPr>
              <m:t>4</m:t>
            </m:r>
          </m:den>
        </m:f>
      </m:oMath>
      <w:r w:rsidRPr="00347684">
        <w:rPr>
          <w:rFonts w:ascii="Times New Roman" w:eastAsiaTheme="minorEastAsia" w:hAnsi="Times New Roman" w:cs="Times New Roman"/>
          <w:sz w:val="28"/>
          <w:szCs w:val="28"/>
          <w:lang w:val="kk-KZ"/>
        </w:rPr>
        <w:t>, то критерий примет следующий вид</w:t>
      </w:r>
      <w:r w:rsidR="00652ACE" w:rsidRPr="00347684">
        <w:rPr>
          <w:rFonts w:ascii="Times New Roman" w:eastAsiaTheme="minorEastAsia" w:hAnsi="Times New Roman" w:cs="Times New Roman"/>
          <w:sz w:val="28"/>
          <w:szCs w:val="28"/>
          <w:lang w:val="kk-KZ"/>
        </w:rPr>
        <w:t xml:space="preserve">: </w:t>
      </w:r>
    </w:p>
    <w:p w14:paraId="525AC911"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7FE06518" w14:textId="38C1CA7D" w:rsidR="00652ACE" w:rsidRPr="00347684" w:rsidRDefault="00040E3C" w:rsidP="00652ACE">
      <w:pPr>
        <w:spacing w:after="0" w:line="240" w:lineRule="auto"/>
        <w:ind w:firstLine="709"/>
        <w:jc w:val="right"/>
        <w:rPr>
          <w:rFonts w:ascii="Times New Roman" w:eastAsiaTheme="minorEastAsia" w:hAnsi="Times New Roman" w:cs="Times New Roman"/>
          <w:i/>
          <w:sz w:val="28"/>
          <w:szCs w:val="28"/>
          <w:lang w:val="kk-KZ"/>
        </w:rPr>
      </w:pPr>
      <m:oMath>
        <m:f>
          <m:fPr>
            <m:ctrlPr>
              <w:rPr>
                <w:rFonts w:ascii="Cambria Math" w:eastAsiaTheme="minorEastAsia" w:hAnsi="Times New Roman" w:cs="Times New Roman"/>
                <w:i/>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r>
              <w:rPr>
                <w:rFonts w:ascii="Cambria Math" w:eastAsiaTheme="minorEastAsia" w:hAnsi="Cambria Math" w:cs="Times New Roman"/>
                <w:sz w:val="28"/>
                <w:szCs w:val="28"/>
                <w:lang w:val="kk-KZ"/>
              </w:rPr>
              <m:t>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r>
              <w:rPr>
                <w:rFonts w:ascii="Cambria Math" w:hAnsi="Times New Roman" w:cs="Times New Roman"/>
                <w:sz w:val="28"/>
                <w:szCs w:val="28"/>
                <w:lang w:val="kk-KZ"/>
              </w:rPr>
              <m:t>d</m:t>
            </m:r>
          </m:den>
        </m:f>
        <m:r>
          <w:rPr>
            <w:rFonts w:ascii="Cambria Math" w:eastAsia="Times New Roman" w:hAnsi="Cambria Math" w:cs="Times New Roman"/>
            <w:noProof/>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Cambria Math" w:cs="Times New Roman"/>
                <w:sz w:val="24"/>
                <w:szCs w:val="24"/>
                <w:lang w:val="kk-KZ"/>
              </w:rPr>
              <m:t>π</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d</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8"/>
                <w:szCs w:val="28"/>
                <w:lang w:val="kk-KZ"/>
              </w:rPr>
              <m:t>LΔ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4Q</m:t>
                </m:r>
              </m:e>
              <m:sub>
                <m:r>
                  <w:rPr>
                    <w:rFonts w:ascii="Cambria Math" w:eastAsiaTheme="minorEastAsia" w:hAnsi="Cambria Math" w:cs="Times New Roman"/>
                    <w:sz w:val="24"/>
                    <w:szCs w:val="24"/>
                    <w:lang w:val="kk-KZ"/>
                  </w:rPr>
                  <m:t>к</m:t>
                </m:r>
              </m:sub>
            </m:sSub>
            <m:r>
              <w:rPr>
                <w:rFonts w:ascii="Cambria Math" w:hAnsi="Times New Roman" w:cs="Times New Roman"/>
                <w:sz w:val="28"/>
                <w:szCs w:val="28"/>
                <w:lang w:val="kk-KZ"/>
              </w:rPr>
              <m:t>d</m:t>
            </m:r>
          </m:den>
        </m:f>
        <m:r>
          <w:rPr>
            <w:rFonts w:ascii="Cambria Math" w:eastAsia="Times New Roman" w:hAnsi="Cambria Math" w:cs="Times New Roman"/>
            <w:noProof/>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Cambria Math" w:cs="Times New Roman"/>
                <w:sz w:val="24"/>
                <w:szCs w:val="24"/>
                <w:lang w:val="kk-KZ"/>
              </w:rPr>
              <m:t>πd</m:t>
            </m:r>
            <m:r>
              <w:rPr>
                <w:rFonts w:ascii="Cambria Math" w:eastAsiaTheme="minorEastAsia" w:hAnsi="Cambria Math" w:cs="Times New Roman"/>
                <w:sz w:val="28"/>
                <w:szCs w:val="28"/>
                <w:lang w:val="kk-KZ"/>
              </w:rPr>
              <m:t>LΔ</m:t>
            </m:r>
          </m:num>
          <m:den>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4Q</m:t>
                </m:r>
              </m:e>
              <m:sub>
                <m:r>
                  <w:rPr>
                    <w:rFonts w:ascii="Cambria Math" w:eastAsiaTheme="minorEastAsia" w:hAnsi="Cambria Math" w:cs="Times New Roman"/>
                    <w:sz w:val="24"/>
                    <w:szCs w:val="24"/>
                    <w:lang w:val="kk-KZ"/>
                  </w:rPr>
                  <m:t>к</m:t>
                </m:r>
              </m:sub>
            </m:sSub>
          </m:den>
        </m:f>
      </m:oMath>
      <w:r w:rsidR="00652ACE" w:rsidRPr="00347684">
        <w:rPr>
          <w:rFonts w:ascii="Times New Roman" w:eastAsia="Times New Roman" w:hAnsi="Times New Roman" w:cs="Times New Roman"/>
          <w:noProof/>
          <w:sz w:val="28"/>
          <w:szCs w:val="28"/>
          <w:lang w:val="kk-KZ"/>
        </w:rPr>
        <w:t>,                                               (4.11)</w:t>
      </w:r>
    </w:p>
    <w:p w14:paraId="5E933457"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504BD9BA" w14:textId="1FC4BCFF" w:rsidR="00652ACE" w:rsidRPr="00347684" w:rsidRDefault="00F64001" w:rsidP="00652ACE">
      <w:pPr>
        <w:spacing w:after="0" w:line="240" w:lineRule="auto"/>
        <w:ind w:firstLine="709"/>
        <w:jc w:val="both"/>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Если брать отдельно с</w:t>
      </w:r>
      <w:r w:rsidR="00652ACE" w:rsidRPr="00347684">
        <w:rPr>
          <w:rFonts w:ascii="Times New Roman" w:eastAsiaTheme="minorEastAsia" w:hAnsi="Times New Roman" w:cs="Times New Roman"/>
          <w:sz w:val="28"/>
          <w:szCs w:val="28"/>
        </w:rPr>
        <w:t xml:space="preserve">оотношение объема глушителя </w:t>
      </w:r>
      <w:r w:rsidR="00652ACE" w:rsidRPr="00347684">
        <w:rPr>
          <w:rFonts w:ascii="Times New Roman" w:eastAsiaTheme="minorEastAsia" w:hAnsi="Times New Roman" w:cs="Times New Roman"/>
          <w:sz w:val="28"/>
          <w:szCs w:val="28"/>
          <w:lang w:val="kk-KZ"/>
        </w:rPr>
        <w:t>(</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г</m:t>
            </m:r>
          </m:sub>
        </m:sSub>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sz w:val="28"/>
          <w:szCs w:val="28"/>
        </w:rPr>
        <w:t>к объему камеры сгорания</w:t>
      </w:r>
      <w:r w:rsidR="00652ACE" w:rsidRPr="00347684">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oMath>
      <w:r w:rsidR="00652ACE" w:rsidRPr="00347684">
        <w:rPr>
          <w:rFonts w:ascii="Times New Roman" w:eastAsiaTheme="minorEastAsia" w:hAnsi="Times New Roman" w:cs="Times New Roman"/>
          <w:sz w:val="28"/>
          <w:szCs w:val="28"/>
          <w:lang w:val="kk-KZ"/>
        </w:rPr>
        <w:t xml:space="preserve">) </w:t>
      </w:r>
      <w:r w:rsidRPr="00347684">
        <w:rPr>
          <w:rFonts w:ascii="Times New Roman" w:eastAsiaTheme="minorEastAsia" w:hAnsi="Times New Roman" w:cs="Times New Roman"/>
          <w:sz w:val="28"/>
          <w:szCs w:val="28"/>
          <w:lang w:val="kk-KZ"/>
        </w:rPr>
        <w:t xml:space="preserve">оно </w:t>
      </w:r>
      <w:r w:rsidR="00931B03" w:rsidRPr="00347684">
        <w:rPr>
          <w:rFonts w:ascii="Times New Roman" w:eastAsiaTheme="minorEastAsia" w:hAnsi="Times New Roman" w:cs="Times New Roman"/>
          <w:sz w:val="28"/>
          <w:szCs w:val="28"/>
          <w:lang w:val="kk-KZ"/>
        </w:rPr>
        <w:t>бывает</w:t>
      </w:r>
      <w:r w:rsidR="00652ACE" w:rsidRPr="00347684">
        <w:rPr>
          <w:rFonts w:ascii="Times New Roman" w:eastAsiaTheme="minorEastAsia" w:hAnsi="Times New Roman" w:cs="Times New Roman"/>
          <w:sz w:val="28"/>
          <w:szCs w:val="28"/>
        </w:rPr>
        <w:t xml:space="preserve"> в диапазоне от </w:t>
      </w:r>
      <w:r w:rsidR="00652ACE" w:rsidRPr="00347684">
        <w:rPr>
          <w:rFonts w:ascii="Times New Roman" w:eastAsiaTheme="minorEastAsia" w:hAnsi="Times New Roman" w:cs="Times New Roman"/>
          <w:sz w:val="28"/>
          <w:szCs w:val="28"/>
          <w:lang w:val="kk-KZ"/>
        </w:rPr>
        <w:t>1:2</w:t>
      </w:r>
      <w:r w:rsidR="00652ACE" w:rsidRPr="00347684">
        <w:rPr>
          <w:rFonts w:ascii="Times New Roman" w:eastAsiaTheme="minorEastAsia" w:hAnsi="Times New Roman" w:cs="Times New Roman"/>
          <w:sz w:val="28"/>
          <w:szCs w:val="28"/>
        </w:rPr>
        <w:t xml:space="preserve"> до </w:t>
      </w:r>
      <w:r w:rsidR="00652ACE" w:rsidRPr="00347684">
        <w:rPr>
          <w:rFonts w:ascii="Times New Roman" w:eastAsiaTheme="minorEastAsia" w:hAnsi="Times New Roman" w:cs="Times New Roman"/>
          <w:sz w:val="28"/>
          <w:szCs w:val="28"/>
          <w:lang w:val="kk-KZ"/>
        </w:rPr>
        <w:t>1:</w:t>
      </w:r>
      <w:r w:rsidR="00E84DCC" w:rsidRPr="00347684">
        <w:rPr>
          <w:rFonts w:ascii="Times New Roman" w:eastAsiaTheme="minorEastAsia" w:hAnsi="Times New Roman" w:cs="Times New Roman"/>
          <w:sz w:val="28"/>
          <w:szCs w:val="28"/>
          <w:lang w:val="kk-KZ"/>
        </w:rPr>
        <w:t>10</w:t>
      </w:r>
      <w:r w:rsidR="00652ACE" w:rsidRPr="00347684">
        <w:rPr>
          <w:rFonts w:ascii="Times New Roman" w:eastAsiaTheme="minorEastAsia" w:hAnsi="Times New Roman" w:cs="Times New Roman"/>
          <w:sz w:val="28"/>
          <w:szCs w:val="28"/>
        </w:rPr>
        <w:t xml:space="preserve"> в зависимости от </w:t>
      </w:r>
      <w:r w:rsidR="00652ACE" w:rsidRPr="00347684">
        <w:rPr>
          <w:rFonts w:ascii="Times New Roman" w:eastAsiaTheme="minorEastAsia" w:hAnsi="Times New Roman" w:cs="Times New Roman"/>
          <w:sz w:val="28"/>
          <w:szCs w:val="28"/>
          <w:lang w:val="kk-KZ"/>
        </w:rPr>
        <w:t xml:space="preserve">конструкции </w:t>
      </w:r>
      <w:r w:rsidR="00652ACE" w:rsidRPr="00347684">
        <w:rPr>
          <w:rFonts w:ascii="Times New Roman" w:eastAsiaTheme="minorEastAsia" w:hAnsi="Times New Roman" w:cs="Times New Roman"/>
          <w:sz w:val="28"/>
          <w:szCs w:val="28"/>
        </w:rPr>
        <w:t xml:space="preserve">и </w:t>
      </w:r>
      <w:r w:rsidR="00E84DCC" w:rsidRPr="00347684">
        <w:rPr>
          <w:rFonts w:ascii="Times New Roman" w:eastAsiaTheme="minorEastAsia" w:hAnsi="Times New Roman" w:cs="Times New Roman"/>
          <w:sz w:val="28"/>
          <w:szCs w:val="28"/>
          <w:lang w:val="kk-KZ"/>
        </w:rPr>
        <w:t xml:space="preserve">геометрических </w:t>
      </w:r>
      <w:r w:rsidR="00652ACE" w:rsidRPr="00347684">
        <w:rPr>
          <w:rFonts w:ascii="Times New Roman" w:eastAsiaTheme="minorEastAsia" w:hAnsi="Times New Roman" w:cs="Times New Roman"/>
          <w:sz w:val="28"/>
          <w:szCs w:val="28"/>
        </w:rPr>
        <w:t xml:space="preserve">характеристик </w:t>
      </w:r>
      <w:r w:rsidR="00652ACE" w:rsidRPr="00347684">
        <w:rPr>
          <w:rFonts w:ascii="Times New Roman" w:eastAsiaTheme="minorEastAsia" w:hAnsi="Times New Roman" w:cs="Times New Roman"/>
          <w:sz w:val="28"/>
          <w:szCs w:val="28"/>
          <w:lang w:val="kk-KZ"/>
        </w:rPr>
        <w:t xml:space="preserve">глушителя и </w:t>
      </w:r>
      <w:r w:rsidR="00652ACE" w:rsidRPr="00347684">
        <w:rPr>
          <w:rFonts w:ascii="Times New Roman" w:eastAsiaTheme="minorEastAsia" w:hAnsi="Times New Roman" w:cs="Times New Roman"/>
          <w:sz w:val="28"/>
          <w:szCs w:val="28"/>
        </w:rPr>
        <w:t>двигателя.</w:t>
      </w:r>
      <w:r w:rsidR="00652ACE" w:rsidRPr="00347684">
        <w:rPr>
          <w:rFonts w:ascii="Times New Roman" w:eastAsiaTheme="minorEastAsia" w:hAnsi="Times New Roman" w:cs="Times New Roman"/>
          <w:sz w:val="28"/>
          <w:szCs w:val="28"/>
          <w:lang w:val="kk-KZ"/>
        </w:rPr>
        <w:t xml:space="preserve"> Однако с учетом</w:t>
      </w:r>
      <w:r w:rsidRPr="00347684">
        <w:rPr>
          <w:rFonts w:ascii="Times New Roman" w:eastAsiaTheme="minorEastAsia" w:hAnsi="Times New Roman" w:cs="Times New Roman"/>
          <w:sz w:val="28"/>
          <w:szCs w:val="28"/>
          <w:lang w:val="kk-KZ"/>
        </w:rPr>
        <w:t xml:space="preserve"> наличия</w:t>
      </w:r>
      <w:r w:rsidR="00652ACE" w:rsidRPr="00347684">
        <w:rPr>
          <w:rFonts w:ascii="Times New Roman" w:eastAsiaTheme="minorEastAsia" w:hAnsi="Times New Roman" w:cs="Times New Roman"/>
          <w:sz w:val="28"/>
          <w:szCs w:val="28"/>
          <w:lang w:val="kk-KZ"/>
        </w:rPr>
        <w:t xml:space="preserve"> параметра расстояния между электродами</w:t>
      </w:r>
      <w:r w:rsidRPr="00347684">
        <w:rPr>
          <w:rFonts w:ascii="Times New Roman" w:eastAsiaTheme="minorEastAsia" w:hAnsi="Times New Roman" w:cs="Times New Roman"/>
          <w:sz w:val="28"/>
          <w:szCs w:val="28"/>
          <w:lang w:val="kk-KZ"/>
        </w:rPr>
        <w:t xml:space="preserve"> в критерии </w:t>
      </w:r>
      <w:r w:rsidRPr="00347684">
        <w:rPr>
          <w:rFonts w:ascii="Times New Roman" w:eastAsiaTheme="minorEastAsia" w:hAnsi="Times New Roman" w:cs="Times New Roman"/>
          <w:sz w:val="28"/>
          <w:szCs w:val="28"/>
          <w:lang w:val="en-US"/>
        </w:rPr>
        <w:t>k</w:t>
      </w:r>
      <w:r w:rsidRPr="00347684">
        <w:rPr>
          <w:rFonts w:ascii="Times New Roman" w:eastAsiaTheme="minorEastAsia" w:hAnsi="Times New Roman" w:cs="Times New Roman"/>
          <w:sz w:val="28"/>
          <w:szCs w:val="28"/>
          <w:vertAlign w:val="subscript"/>
        </w:rPr>
        <w:t>3</w:t>
      </w:r>
      <w:r w:rsidR="00652ACE" w:rsidRPr="00347684">
        <w:rPr>
          <w:rFonts w:ascii="Times New Roman" w:eastAsiaTheme="minorEastAsia" w:hAnsi="Times New Roman" w:cs="Times New Roman"/>
          <w:sz w:val="28"/>
          <w:szCs w:val="28"/>
          <w:lang w:val="kk-KZ"/>
        </w:rPr>
        <w:t xml:space="preserve">, и ввиду его </w:t>
      </w:r>
      <w:r w:rsidR="00222E84" w:rsidRPr="00347684">
        <w:rPr>
          <w:rFonts w:ascii="Times New Roman" w:eastAsiaTheme="minorEastAsia" w:hAnsi="Times New Roman" w:cs="Times New Roman"/>
          <w:sz w:val="28"/>
          <w:szCs w:val="28"/>
          <w:lang w:val="kk-KZ"/>
        </w:rPr>
        <w:t xml:space="preserve">возможного </w:t>
      </w:r>
      <w:r w:rsidR="00652ACE" w:rsidRPr="00347684">
        <w:rPr>
          <w:rFonts w:ascii="Times New Roman" w:eastAsiaTheme="minorEastAsia" w:hAnsi="Times New Roman" w:cs="Times New Roman"/>
          <w:sz w:val="28"/>
          <w:szCs w:val="28"/>
          <w:lang w:val="kk-KZ"/>
        </w:rPr>
        <w:t>малого значения</w:t>
      </w:r>
      <w:r w:rsidR="0010229D" w:rsidRPr="00347684">
        <w:rPr>
          <w:rFonts w:ascii="Times New Roman" w:eastAsiaTheme="minorEastAsia" w:hAnsi="Times New Roman" w:cs="Times New Roman"/>
          <w:sz w:val="28"/>
          <w:szCs w:val="28"/>
          <w:lang w:val="kk-KZ"/>
        </w:rPr>
        <w:t xml:space="preserve"> (в </w:t>
      </w:r>
      <w:r w:rsidR="006A3A80" w:rsidRPr="00347684">
        <w:rPr>
          <w:rFonts w:ascii="Times New Roman" w:eastAsiaTheme="minorEastAsia" w:hAnsi="Times New Roman" w:cs="Times New Roman"/>
          <w:sz w:val="28"/>
          <w:szCs w:val="28"/>
          <w:lang w:val="kk-KZ"/>
        </w:rPr>
        <w:t>10</w:t>
      </w:r>
      <w:r w:rsidR="00E84DCC" w:rsidRPr="00347684">
        <w:rPr>
          <w:rFonts w:ascii="Times New Roman" w:eastAsiaTheme="minorEastAsia" w:hAnsi="Times New Roman" w:cs="Times New Roman"/>
          <w:sz w:val="28"/>
          <w:szCs w:val="28"/>
          <w:vertAlign w:val="superscript"/>
          <w:lang w:val="kk-KZ"/>
        </w:rPr>
        <w:t>-3</w:t>
      </w:r>
      <w:r w:rsidR="00E84DCC" w:rsidRPr="00347684">
        <w:rPr>
          <w:rFonts w:ascii="Times New Roman" w:eastAsiaTheme="minorEastAsia" w:hAnsi="Times New Roman" w:cs="Times New Roman"/>
          <w:sz w:val="28"/>
          <w:szCs w:val="28"/>
          <w:lang w:val="kk-KZ"/>
        </w:rPr>
        <w:t xml:space="preserve"> м</w:t>
      </w:r>
      <w:r w:rsidR="0010229D" w:rsidRPr="00347684">
        <w:rPr>
          <w:rFonts w:ascii="Times New Roman" w:eastAsiaTheme="minorEastAsia" w:hAnsi="Times New Roman" w:cs="Times New Roman"/>
          <w:sz w:val="28"/>
          <w:szCs w:val="28"/>
          <w:lang w:val="kk-KZ"/>
        </w:rPr>
        <w:t>)</w:t>
      </w:r>
      <w:r w:rsidR="00652ACE" w:rsidRPr="00347684">
        <w:rPr>
          <w:rFonts w:ascii="Times New Roman" w:eastAsiaTheme="minorEastAsia" w:hAnsi="Times New Roman" w:cs="Times New Roman"/>
          <w:sz w:val="28"/>
          <w:szCs w:val="28"/>
          <w:lang w:val="kk-KZ"/>
        </w:rPr>
        <w:t>,</w:t>
      </w:r>
      <w:r w:rsidR="00E84DCC" w:rsidRPr="00347684">
        <w:rPr>
          <w:rFonts w:ascii="Times New Roman" w:eastAsiaTheme="minorEastAsia" w:hAnsi="Times New Roman" w:cs="Times New Roman"/>
          <w:sz w:val="28"/>
          <w:szCs w:val="28"/>
          <w:lang w:val="kk-KZ"/>
        </w:rPr>
        <w:t xml:space="preserve"> </w:t>
      </w:r>
      <w:r w:rsidR="00222E84" w:rsidRPr="00347684">
        <w:rPr>
          <w:rFonts w:ascii="Times New Roman" w:eastAsiaTheme="minorEastAsia" w:hAnsi="Times New Roman" w:cs="Times New Roman"/>
          <w:sz w:val="28"/>
          <w:szCs w:val="28"/>
          <w:lang w:val="kk-KZ"/>
        </w:rPr>
        <w:t xml:space="preserve"> </w:t>
      </w:r>
      <w:r w:rsidR="00E84DCC" w:rsidRPr="00347684">
        <w:rPr>
          <w:rFonts w:ascii="Times New Roman" w:eastAsiaTheme="minorEastAsia" w:hAnsi="Times New Roman" w:cs="Times New Roman"/>
          <w:sz w:val="28"/>
          <w:szCs w:val="28"/>
          <w:lang w:val="kk-KZ"/>
        </w:rPr>
        <w:t xml:space="preserve">необходимо определить </w:t>
      </w:r>
      <w:r w:rsidR="00222E84" w:rsidRPr="00347684">
        <w:rPr>
          <w:rFonts w:ascii="Times New Roman" w:eastAsiaTheme="minorEastAsia" w:hAnsi="Times New Roman" w:cs="Times New Roman"/>
          <w:sz w:val="28"/>
          <w:szCs w:val="28"/>
          <w:lang w:val="kk-KZ"/>
        </w:rPr>
        <w:t>оптимальное соотношени</w:t>
      </w:r>
      <w:r w:rsidR="00931B03" w:rsidRPr="00347684">
        <w:rPr>
          <w:rFonts w:ascii="Times New Roman" w:eastAsiaTheme="minorEastAsia" w:hAnsi="Times New Roman" w:cs="Times New Roman"/>
          <w:sz w:val="28"/>
          <w:szCs w:val="28"/>
          <w:lang w:val="kk-KZ"/>
        </w:rPr>
        <w:t>е</w:t>
      </w:r>
      <w:r w:rsidR="00222E84" w:rsidRPr="00347684">
        <w:rPr>
          <w:rFonts w:ascii="Times New Roman" w:eastAsiaTheme="minorEastAsia" w:hAnsi="Times New Roman" w:cs="Times New Roman"/>
          <w:sz w:val="28"/>
          <w:szCs w:val="28"/>
          <w:lang w:val="kk-KZ"/>
        </w:rPr>
        <w:t xml:space="preserve"> между параметрами критерия</w:t>
      </w:r>
      <w:r w:rsidR="00E84DCC" w:rsidRPr="00347684">
        <w:rPr>
          <w:rFonts w:ascii="Times New Roman" w:eastAsiaTheme="minorEastAsia" w:hAnsi="Times New Roman" w:cs="Times New Roman"/>
          <w:sz w:val="28"/>
          <w:szCs w:val="28"/>
          <w:lang w:val="kk-KZ"/>
        </w:rPr>
        <w:t>. Так как значение некоторых параметров нам известны</w:t>
      </w:r>
      <w:r w:rsidR="00222E84" w:rsidRPr="00347684">
        <w:rPr>
          <w:rFonts w:ascii="Times New Roman" w:eastAsiaTheme="minorEastAsia" w:hAnsi="Times New Roman" w:cs="Times New Roman"/>
          <w:sz w:val="28"/>
          <w:szCs w:val="28"/>
          <w:lang w:val="kk-KZ"/>
        </w:rPr>
        <w:t xml:space="preserve"> (диаметр глушителя 2,7</w:t>
      </w:r>
      <w:bookmarkStart w:id="80" w:name="_Hlk166685783"/>
      <w:r w:rsidR="00222E84" w:rsidRPr="00347684">
        <w:rPr>
          <w:rFonts w:ascii="Times New Roman" w:eastAsiaTheme="minorEastAsia" w:hAnsi="Times New Roman" w:cs="Times New Roman"/>
          <w:sz w:val="28"/>
          <w:szCs w:val="28"/>
          <w:lang w:val="kk-KZ"/>
        </w:rPr>
        <w:t>∙10</w:t>
      </w:r>
      <w:r w:rsidR="00222E84" w:rsidRPr="00347684">
        <w:rPr>
          <w:rFonts w:ascii="Times New Roman" w:eastAsiaTheme="minorEastAsia" w:hAnsi="Times New Roman" w:cs="Times New Roman"/>
          <w:sz w:val="28"/>
          <w:szCs w:val="28"/>
          <w:vertAlign w:val="superscript"/>
          <w:lang w:val="kk-KZ"/>
        </w:rPr>
        <w:t>-1</w:t>
      </w:r>
      <w:r w:rsidR="00222E84" w:rsidRPr="00347684">
        <w:rPr>
          <w:rFonts w:ascii="Times New Roman" w:eastAsiaTheme="minorEastAsia" w:hAnsi="Times New Roman" w:cs="Times New Roman"/>
          <w:sz w:val="28"/>
          <w:szCs w:val="28"/>
          <w:lang w:val="kk-KZ"/>
        </w:rPr>
        <w:t xml:space="preserve"> </w:t>
      </w:r>
      <w:bookmarkEnd w:id="80"/>
      <w:r w:rsidR="00222E84" w:rsidRPr="00347684">
        <w:rPr>
          <w:rFonts w:ascii="Times New Roman" w:eastAsiaTheme="minorEastAsia" w:hAnsi="Times New Roman" w:cs="Times New Roman"/>
          <w:sz w:val="28"/>
          <w:szCs w:val="28"/>
          <w:lang w:val="kk-KZ"/>
        </w:rPr>
        <w:t>м и объем камеры сгорания двигателя 2,685∙10</w:t>
      </w:r>
      <w:r w:rsidR="00222E84" w:rsidRPr="00347684">
        <w:rPr>
          <w:rFonts w:ascii="Times New Roman" w:eastAsiaTheme="minorEastAsia" w:hAnsi="Times New Roman" w:cs="Times New Roman"/>
          <w:sz w:val="28"/>
          <w:szCs w:val="28"/>
          <w:vertAlign w:val="superscript"/>
          <w:lang w:val="kk-KZ"/>
        </w:rPr>
        <w:t>-3</w:t>
      </w:r>
      <w:r w:rsidR="00222E84" w:rsidRPr="00347684">
        <w:rPr>
          <w:rFonts w:ascii="Times New Roman" w:eastAsiaTheme="minorEastAsia" w:hAnsi="Times New Roman" w:cs="Times New Roman"/>
          <w:sz w:val="28"/>
          <w:szCs w:val="28"/>
          <w:lang w:val="kk-KZ"/>
        </w:rPr>
        <w:t xml:space="preserve"> м), а предпологаемые значения неизвестных параметров должно быть в определенных значениях (длина глушителя в 10</w:t>
      </w:r>
      <w:r w:rsidR="00222E84" w:rsidRPr="00347684">
        <w:rPr>
          <w:rFonts w:ascii="Times New Roman" w:eastAsiaTheme="minorEastAsia" w:hAnsi="Times New Roman" w:cs="Times New Roman"/>
          <w:sz w:val="28"/>
          <w:szCs w:val="28"/>
          <w:vertAlign w:val="superscript"/>
          <w:lang w:val="kk-KZ"/>
        </w:rPr>
        <w:t>-1</w:t>
      </w:r>
      <w:r w:rsidR="00222E84" w:rsidRPr="00347684">
        <w:rPr>
          <w:rFonts w:ascii="Times New Roman" w:eastAsiaTheme="minorEastAsia" w:hAnsi="Times New Roman" w:cs="Times New Roman"/>
          <w:sz w:val="28"/>
          <w:szCs w:val="28"/>
          <w:lang w:val="kk-KZ"/>
        </w:rPr>
        <w:t xml:space="preserve"> м и расстояние между электродами в 10</w:t>
      </w:r>
      <w:r w:rsidR="00222E84" w:rsidRPr="00347684">
        <w:rPr>
          <w:rFonts w:ascii="Times New Roman" w:eastAsiaTheme="minorEastAsia" w:hAnsi="Times New Roman" w:cs="Times New Roman"/>
          <w:sz w:val="28"/>
          <w:szCs w:val="28"/>
          <w:vertAlign w:val="superscript"/>
          <w:lang w:val="kk-KZ"/>
        </w:rPr>
        <w:t>-3</w:t>
      </w:r>
      <w:r w:rsidR="00222E84" w:rsidRPr="00347684">
        <w:rPr>
          <w:rFonts w:ascii="Times New Roman" w:eastAsiaTheme="minorEastAsia" w:hAnsi="Times New Roman" w:cs="Times New Roman"/>
          <w:sz w:val="28"/>
          <w:szCs w:val="28"/>
          <w:lang w:val="kk-KZ"/>
        </w:rPr>
        <w:t xml:space="preserve"> м)</w:t>
      </w:r>
      <w:r w:rsidR="00E84DCC" w:rsidRPr="00347684">
        <w:rPr>
          <w:rFonts w:ascii="Times New Roman" w:eastAsiaTheme="minorEastAsia" w:hAnsi="Times New Roman" w:cs="Times New Roman"/>
          <w:sz w:val="28"/>
          <w:szCs w:val="28"/>
          <w:lang w:val="kk-KZ"/>
        </w:rPr>
        <w:t xml:space="preserve"> то </w:t>
      </w:r>
      <w:r w:rsidR="00931B03" w:rsidRPr="00347684">
        <w:rPr>
          <w:rFonts w:ascii="Times New Roman" w:eastAsiaTheme="minorEastAsia" w:hAnsi="Times New Roman" w:cs="Times New Roman"/>
          <w:sz w:val="28"/>
          <w:szCs w:val="28"/>
          <w:lang w:val="kk-KZ"/>
        </w:rPr>
        <w:t>было</w:t>
      </w:r>
      <w:r w:rsidR="00E84DCC" w:rsidRPr="00347684">
        <w:rPr>
          <w:rFonts w:ascii="Times New Roman" w:eastAsiaTheme="minorEastAsia" w:hAnsi="Times New Roman" w:cs="Times New Roman"/>
          <w:sz w:val="28"/>
          <w:szCs w:val="28"/>
          <w:lang w:val="kk-KZ"/>
        </w:rPr>
        <w:t xml:space="preserve"> </w:t>
      </w:r>
      <w:r w:rsidR="00222E84" w:rsidRPr="00347684">
        <w:rPr>
          <w:rFonts w:ascii="Times New Roman" w:eastAsiaTheme="minorEastAsia" w:hAnsi="Times New Roman" w:cs="Times New Roman"/>
          <w:sz w:val="28"/>
          <w:szCs w:val="28"/>
          <w:lang w:val="kk-KZ"/>
        </w:rPr>
        <w:t>рассчита</w:t>
      </w:r>
      <w:r w:rsidR="00931B03" w:rsidRPr="00347684">
        <w:rPr>
          <w:rFonts w:ascii="Times New Roman" w:eastAsiaTheme="minorEastAsia" w:hAnsi="Times New Roman" w:cs="Times New Roman"/>
          <w:sz w:val="28"/>
          <w:szCs w:val="28"/>
          <w:lang w:val="kk-KZ"/>
        </w:rPr>
        <w:t>но оптиальное</w:t>
      </w:r>
      <w:r w:rsidR="00222E84" w:rsidRPr="00347684">
        <w:rPr>
          <w:rFonts w:ascii="Times New Roman" w:eastAsiaTheme="minorEastAsia" w:hAnsi="Times New Roman" w:cs="Times New Roman"/>
          <w:sz w:val="28"/>
          <w:szCs w:val="28"/>
          <w:lang w:val="kk-KZ"/>
        </w:rPr>
        <w:t xml:space="preserve"> соотношение между параметрами, которое соответствует</w:t>
      </w:r>
      <w:r w:rsidR="00652ACE" w:rsidRPr="00347684">
        <w:rPr>
          <w:rFonts w:ascii="Times New Roman" w:eastAsiaTheme="minorEastAsia" w:hAnsi="Times New Roman" w:cs="Times New Roman"/>
          <w:sz w:val="28"/>
          <w:szCs w:val="28"/>
          <w:lang w:val="kk-KZ"/>
        </w:rPr>
        <w:t xml:space="preserve"> 1:100. </w:t>
      </w:r>
      <w:r w:rsidR="00652ACE" w:rsidRPr="00347684">
        <w:rPr>
          <w:rFonts w:ascii="Times New Roman" w:eastAsiaTheme="minorEastAsia" w:hAnsi="Times New Roman" w:cs="Times New Roman"/>
          <w:sz w:val="28"/>
          <w:szCs w:val="28"/>
          <w:lang w:val="en-US"/>
        </w:rPr>
        <w:t>C</w:t>
      </w:r>
      <w:r w:rsidR="00652ACE" w:rsidRPr="00347684">
        <w:rPr>
          <w:rFonts w:ascii="Times New Roman" w:eastAsiaTheme="minorEastAsia" w:hAnsi="Times New Roman" w:cs="Times New Roman"/>
          <w:sz w:val="28"/>
          <w:szCs w:val="28"/>
          <w:lang w:val="kk-KZ"/>
        </w:rPr>
        <w:t>огласно полученному уравнению определ</w:t>
      </w:r>
      <w:r w:rsidR="00931B03" w:rsidRPr="00347684">
        <w:rPr>
          <w:rFonts w:ascii="Times New Roman" w:eastAsiaTheme="minorEastAsia" w:hAnsi="Times New Roman" w:cs="Times New Roman"/>
          <w:sz w:val="28"/>
          <w:szCs w:val="28"/>
          <w:lang w:val="kk-KZ"/>
        </w:rPr>
        <w:t>ено</w:t>
      </w:r>
      <w:r w:rsidR="00652ACE" w:rsidRPr="00347684">
        <w:rPr>
          <w:rFonts w:ascii="Times New Roman" w:eastAsiaTheme="minorEastAsia" w:hAnsi="Times New Roman" w:cs="Times New Roman"/>
          <w:sz w:val="28"/>
          <w:szCs w:val="28"/>
          <w:lang w:val="kk-KZ"/>
        </w:rPr>
        <w:t xml:space="preserve"> </w:t>
      </w:r>
      <w:r w:rsidR="00931B03" w:rsidRPr="00347684">
        <w:rPr>
          <w:rFonts w:ascii="Times New Roman" w:eastAsiaTheme="minorEastAsia" w:hAnsi="Times New Roman" w:cs="Times New Roman"/>
          <w:sz w:val="28"/>
          <w:szCs w:val="28"/>
          <w:lang w:val="kk-KZ"/>
        </w:rPr>
        <w:t>оптимальное</w:t>
      </w:r>
      <w:r w:rsidR="00652ACE" w:rsidRPr="00347684">
        <w:rPr>
          <w:rFonts w:ascii="Times New Roman" w:eastAsiaTheme="minorEastAsia" w:hAnsi="Times New Roman" w:cs="Times New Roman"/>
          <w:sz w:val="28"/>
          <w:szCs w:val="28"/>
          <w:lang w:val="kk-KZ"/>
        </w:rPr>
        <w:t xml:space="preserve"> значение длины глушителя: </w:t>
      </w:r>
    </w:p>
    <w:p w14:paraId="08EC9289"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76BE3CB3" w14:textId="7A0189D6"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eastAsia="Times New Roman" w:hAnsi="Cambria Math" w:cs="Times New Roman"/>
                <w:i/>
                <w:noProof/>
                <w:sz w:val="28"/>
                <w:szCs w:val="28"/>
                <w:lang w:val="kk-KZ"/>
              </w:rPr>
            </m:ctrlPr>
          </m:sSubPr>
          <m:e>
            <m:r>
              <w:rPr>
                <w:rFonts w:ascii="Cambria Math" w:eastAsia="Times New Roman" w:hAnsi="Cambria Math" w:cs="Times New Roman"/>
                <w:noProof/>
                <w:sz w:val="28"/>
                <w:szCs w:val="28"/>
                <w:lang w:val="en-US"/>
              </w:rPr>
              <m:t>L</m:t>
            </m:r>
          </m:e>
          <m:sub>
            <m:r>
              <w:rPr>
                <w:rFonts w:ascii="Cambria Math" w:eastAsia="Times New Roman" w:hAnsi="Cambria Math" w:cs="Times New Roman"/>
                <w:noProof/>
                <w:sz w:val="28"/>
                <w:szCs w:val="28"/>
                <w:lang w:val="kk-KZ"/>
              </w:rPr>
              <m:t>опт</m:t>
            </m:r>
          </m:sub>
        </m:sSub>
        <m:r>
          <w:rPr>
            <w:rFonts w:ascii="Cambria Math" w:eastAsia="Times New Roman" w:hAnsi="Cambria Math" w:cs="Times New Roman"/>
            <w:noProof/>
            <w:sz w:val="28"/>
            <w:szCs w:val="28"/>
            <w:lang w:val="kk-KZ"/>
          </w:rPr>
          <m:t>=</m:t>
        </m:r>
        <m:f>
          <m:fPr>
            <m:ctrlPr>
              <w:rPr>
                <w:rFonts w:ascii="Cambria Math" w:eastAsia="Times New Roman" w:hAnsi="Cambria Math" w:cs="Times New Roman"/>
                <w:i/>
                <w:noProof/>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4Q</m:t>
                </m:r>
              </m:e>
              <m:sub>
                <m:r>
                  <w:rPr>
                    <w:rFonts w:ascii="Cambria Math" w:eastAsiaTheme="minorEastAsia" w:hAnsi="Cambria Math" w:cs="Times New Roman"/>
                    <w:sz w:val="24"/>
                    <w:szCs w:val="24"/>
                    <w:lang w:val="kk-KZ"/>
                  </w:rPr>
                  <m:t>к</m:t>
                </m:r>
              </m:sub>
            </m:sSub>
          </m:num>
          <m:den>
            <m:r>
              <w:rPr>
                <w:rFonts w:ascii="Cambria Math" w:eastAsiaTheme="minorEastAsia" w:hAnsi="Cambria Math" w:cs="Times New Roman"/>
                <w:sz w:val="24"/>
                <w:szCs w:val="24"/>
                <w:lang w:val="kk-KZ"/>
              </w:rPr>
              <m:t>100πd</m:t>
            </m:r>
            <m:r>
              <w:rPr>
                <w:rFonts w:ascii="Cambria Math" w:eastAsiaTheme="minorEastAsia" w:hAnsi="Cambria Math" w:cs="Times New Roman"/>
                <w:sz w:val="28"/>
                <w:szCs w:val="28"/>
                <w:lang w:val="kk-KZ"/>
              </w:rPr>
              <m:t>Δ</m:t>
            </m:r>
          </m:den>
        </m:f>
        <m:r>
          <w:rPr>
            <w:rFonts w:ascii="Cambria Math" w:eastAsia="Times New Roman" w:hAnsi="Cambria Math" w:cs="Times New Roman"/>
            <w:noProof/>
            <w:sz w:val="28"/>
            <w:szCs w:val="28"/>
          </w:rPr>
          <m:t>=</m:t>
        </m:r>
        <m:f>
          <m:fPr>
            <m:ctrlPr>
              <w:rPr>
                <w:rFonts w:ascii="Cambria Math" w:eastAsia="Times New Roman" w:hAnsi="Cambria Math" w:cs="Times New Roman"/>
                <w:i/>
                <w:noProof/>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num>
          <m:den>
            <m:r>
              <w:rPr>
                <w:rFonts w:ascii="Cambria Math" w:eastAsiaTheme="minorEastAsia" w:hAnsi="Cambria Math" w:cs="Times New Roman"/>
                <w:sz w:val="24"/>
                <w:szCs w:val="24"/>
                <w:lang w:val="kk-KZ"/>
              </w:rPr>
              <m:t>25πd</m:t>
            </m:r>
            <m:r>
              <w:rPr>
                <w:rFonts w:ascii="Cambria Math" w:eastAsiaTheme="minorEastAsia" w:hAnsi="Cambria Math" w:cs="Times New Roman"/>
                <w:sz w:val="28"/>
                <w:szCs w:val="28"/>
                <w:lang w:val="kk-KZ"/>
              </w:rPr>
              <m:t>Δ</m:t>
            </m:r>
          </m:den>
        </m:f>
      </m:oMath>
      <w:r w:rsidR="00652ACE" w:rsidRPr="00347684">
        <w:rPr>
          <w:rFonts w:ascii="Times New Roman" w:eastAsia="Times New Roman" w:hAnsi="Times New Roman" w:cs="Times New Roman"/>
          <w:noProof/>
          <w:sz w:val="28"/>
          <w:szCs w:val="28"/>
          <w:lang w:val="kk-KZ"/>
        </w:rPr>
        <w:t xml:space="preserve"> .                                              (4.12)</w:t>
      </w:r>
    </w:p>
    <w:p w14:paraId="7B2BA24C" w14:textId="77777777" w:rsidR="00652ACE" w:rsidRPr="00347684" w:rsidRDefault="00652ACE" w:rsidP="00652ACE">
      <w:pPr>
        <w:spacing w:after="0" w:line="240" w:lineRule="auto"/>
        <w:ind w:firstLine="709"/>
        <w:jc w:val="right"/>
        <w:rPr>
          <w:rFonts w:ascii="Times New Roman" w:eastAsiaTheme="minorEastAsia" w:hAnsi="Times New Roman" w:cs="Times New Roman"/>
          <w:i/>
          <w:sz w:val="28"/>
          <w:szCs w:val="28"/>
        </w:rPr>
      </w:pPr>
    </w:p>
    <w:p w14:paraId="53FE46CD" w14:textId="28DCBA48"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eastAsia="ru-RU"/>
        </w:rPr>
      </w:pPr>
      <w:r w:rsidRPr="00347684">
        <w:rPr>
          <w:rFonts w:ascii="Times New Roman" w:eastAsiaTheme="minorEastAsia" w:hAnsi="Times New Roman" w:cs="Times New Roman"/>
          <w:sz w:val="28"/>
          <w:szCs w:val="28"/>
          <w:lang w:val="kk-KZ" w:eastAsia="ru-RU"/>
        </w:rPr>
        <w:t xml:space="preserve">Для определения значения расстояния между электродами Δ </w:t>
      </w:r>
      <w:r w:rsidR="00931B03" w:rsidRPr="00347684">
        <w:rPr>
          <w:rFonts w:ascii="Times New Roman" w:eastAsiaTheme="minorEastAsia" w:hAnsi="Times New Roman" w:cs="Times New Roman"/>
          <w:sz w:val="28"/>
          <w:szCs w:val="28"/>
          <w:lang w:val="kk-KZ" w:eastAsia="ru-RU"/>
        </w:rPr>
        <w:t>было использовано</w:t>
      </w:r>
      <w:r w:rsidRPr="00347684">
        <w:rPr>
          <w:rFonts w:ascii="Times New Roman" w:eastAsiaTheme="minorEastAsia" w:hAnsi="Times New Roman" w:cs="Times New Roman"/>
          <w:sz w:val="28"/>
          <w:szCs w:val="28"/>
          <w:lang w:val="kk-KZ" w:eastAsia="ru-RU"/>
        </w:rPr>
        <w:t xml:space="preserve"> уравнением, </w:t>
      </w:r>
      <w:r w:rsidR="00931B03" w:rsidRPr="00347684">
        <w:rPr>
          <w:rFonts w:ascii="Times New Roman" w:eastAsiaTheme="minorEastAsia" w:hAnsi="Times New Roman" w:cs="Times New Roman"/>
          <w:sz w:val="28"/>
          <w:szCs w:val="28"/>
          <w:lang w:val="kk-KZ" w:eastAsia="ru-RU"/>
        </w:rPr>
        <w:t>полученное</w:t>
      </w:r>
      <w:r w:rsidRPr="00347684">
        <w:rPr>
          <w:rFonts w:ascii="Times New Roman" w:eastAsiaTheme="minorEastAsia" w:hAnsi="Times New Roman" w:cs="Times New Roman"/>
          <w:sz w:val="28"/>
          <w:szCs w:val="28"/>
          <w:lang w:val="kk-KZ" w:eastAsia="ru-RU"/>
        </w:rPr>
        <w:t xml:space="preserve"> при решении дифференциального уравнения </w:t>
      </w:r>
      <w:r w:rsidRPr="00347684">
        <w:rPr>
          <w:rFonts w:ascii="Times New Roman" w:eastAsiaTheme="minorEastAsia" w:hAnsi="Times New Roman" w:cs="Times New Roman"/>
          <w:sz w:val="28"/>
          <w:szCs w:val="28"/>
          <w:lang w:eastAsia="ru-RU"/>
        </w:rPr>
        <w:t>движения частицы</w:t>
      </w:r>
      <w:r w:rsidRPr="00347684">
        <w:rPr>
          <w:rFonts w:ascii="Times New Roman" w:eastAsiaTheme="minorEastAsia" w:hAnsi="Times New Roman" w:cs="Times New Roman"/>
          <w:sz w:val="28"/>
          <w:szCs w:val="28"/>
          <w:lang w:val="kk-KZ" w:eastAsia="ru-RU"/>
        </w:rPr>
        <w:t xml:space="preserve"> газа. Это уравнение было составлено для описания математичекой модели дв</w:t>
      </w:r>
      <w:r w:rsidRPr="00347684">
        <w:rPr>
          <w:rFonts w:ascii="Times New Roman" w:eastAsiaTheme="minorEastAsia" w:hAnsi="Times New Roman" w:cs="Times New Roman"/>
          <w:sz w:val="28"/>
          <w:szCs w:val="28"/>
          <w:lang w:eastAsia="ru-RU"/>
        </w:rPr>
        <w:t>ижения частицы газа в коронном разряде</w:t>
      </w:r>
      <w:r w:rsidRPr="00347684">
        <w:rPr>
          <w:rFonts w:ascii="Times New Roman" w:eastAsiaTheme="minorEastAsia" w:hAnsi="Times New Roman" w:cs="Times New Roman"/>
          <w:sz w:val="28"/>
          <w:szCs w:val="28"/>
          <w:lang w:val="kk-KZ" w:eastAsia="ru-RU"/>
        </w:rPr>
        <w:t xml:space="preserve">, представленной в диссертационной работе Крючкова Е.Ю </w:t>
      </w:r>
      <w:r w:rsidRPr="00347684">
        <w:rPr>
          <w:rFonts w:ascii="Times New Roman" w:eastAsiaTheme="minorEastAsia" w:hAnsi="Times New Roman" w:cs="Times New Roman"/>
          <w:sz w:val="28"/>
          <w:szCs w:val="28"/>
          <w:lang w:eastAsia="ru-RU"/>
        </w:rPr>
        <w:t>[</w:t>
      </w:r>
      <w:r w:rsidR="008837D3" w:rsidRPr="00347684">
        <w:rPr>
          <w:rFonts w:ascii="Times New Roman" w:eastAsiaTheme="minorEastAsia" w:hAnsi="Times New Roman" w:cs="Times New Roman"/>
          <w:sz w:val="28"/>
          <w:szCs w:val="28"/>
          <w:lang w:eastAsia="ru-RU"/>
        </w:rPr>
        <w:t xml:space="preserve">130, </w:t>
      </w:r>
      <w:r w:rsidR="008837D3" w:rsidRPr="00347684">
        <w:rPr>
          <w:rFonts w:ascii="Times New Roman" w:eastAsiaTheme="minorEastAsia" w:hAnsi="Times New Roman" w:cs="Times New Roman"/>
          <w:sz w:val="28"/>
          <w:szCs w:val="28"/>
          <w:lang w:val="en-US" w:eastAsia="ru-RU"/>
        </w:rPr>
        <w:t>c</w:t>
      </w:r>
      <w:r w:rsidR="008837D3" w:rsidRPr="00347684">
        <w:rPr>
          <w:rFonts w:ascii="Times New Roman" w:eastAsiaTheme="minorEastAsia" w:hAnsi="Times New Roman" w:cs="Times New Roman"/>
          <w:sz w:val="28"/>
          <w:szCs w:val="28"/>
          <w:lang w:eastAsia="ru-RU"/>
        </w:rPr>
        <w:t>.87</w:t>
      </w:r>
      <w:r w:rsidRPr="00347684">
        <w:rPr>
          <w:rFonts w:ascii="Times New Roman" w:eastAsiaTheme="minorEastAsia" w:hAnsi="Times New Roman" w:cs="Times New Roman"/>
          <w:sz w:val="28"/>
          <w:szCs w:val="28"/>
          <w:lang w:eastAsia="ru-RU"/>
        </w:rPr>
        <w:t>]</w:t>
      </w:r>
      <w:r w:rsidRPr="00347684">
        <w:rPr>
          <w:rFonts w:ascii="Times New Roman" w:eastAsiaTheme="minorEastAsia" w:hAnsi="Times New Roman" w:cs="Times New Roman"/>
          <w:sz w:val="28"/>
          <w:szCs w:val="28"/>
          <w:lang w:val="kk-KZ" w:eastAsia="ru-RU"/>
        </w:rPr>
        <w:t>.</w:t>
      </w:r>
    </w:p>
    <w:p w14:paraId="5CEF16CA" w14:textId="77777777" w:rsidR="00652ACE" w:rsidRPr="00347684" w:rsidRDefault="00652ACE" w:rsidP="00652ACE">
      <w:pPr>
        <w:spacing w:after="0" w:line="240" w:lineRule="auto"/>
        <w:ind w:firstLine="709"/>
        <w:jc w:val="both"/>
        <w:rPr>
          <w:rFonts w:ascii="Times New Roman" w:eastAsiaTheme="minorEastAsia" w:hAnsi="Times New Roman" w:cs="Times New Roman"/>
          <w:sz w:val="24"/>
          <w:szCs w:val="24"/>
          <w:lang w:val="kk-KZ" w:eastAsia="ru-RU"/>
        </w:rPr>
      </w:pPr>
    </w:p>
    <w:p w14:paraId="5B4A27EF" w14:textId="77777777" w:rsidR="00652ACE" w:rsidRPr="00347684" w:rsidRDefault="00652ACE" w:rsidP="00652ACE">
      <w:pPr>
        <w:spacing w:after="0" w:line="240" w:lineRule="auto"/>
        <w:ind w:firstLine="709"/>
        <w:jc w:val="right"/>
        <w:rPr>
          <w:rFonts w:ascii="Times New Roman" w:eastAsia="Calibri" w:hAnsi="Times New Roman" w:cs="Times New Roman"/>
          <w:i/>
          <w:sz w:val="28"/>
          <w:szCs w:val="28"/>
          <w:lang w:val="kk-KZ" w:eastAsia="ru-RU"/>
        </w:rPr>
      </w:pPr>
      <m:oMath>
        <m:r>
          <w:rPr>
            <w:rFonts w:ascii="Cambria Math" w:eastAsia="Calibri" w:hAnsi="Cambria Math" w:cs="Times New Roman"/>
            <w:sz w:val="28"/>
            <w:szCs w:val="28"/>
            <w:lang w:val="kk-KZ" w:eastAsia="ru-RU"/>
          </w:rPr>
          <m:t>ϑ=</m:t>
        </m:r>
        <m:f>
          <m:fPr>
            <m:ctrlPr>
              <w:rPr>
                <w:rFonts w:ascii="Cambria Math" w:eastAsia="Calibri" w:hAnsi="Cambria Math" w:cs="Times New Roman"/>
                <w:i/>
                <w:sz w:val="28"/>
                <w:szCs w:val="28"/>
                <w:lang w:val="kk-KZ" w:eastAsia="ru-RU"/>
              </w:rPr>
            </m:ctrlPr>
          </m:fPr>
          <m:num>
            <m:r>
              <w:rPr>
                <w:rFonts w:ascii="Cambria Math" w:eastAsia="Calibri" w:hAnsi="Cambria Math" w:cs="Times New Roman"/>
                <w:sz w:val="28"/>
                <w:szCs w:val="28"/>
                <w:lang w:val="kk-KZ" w:eastAsia="ru-RU"/>
              </w:rPr>
              <m:t>Eq</m:t>
            </m:r>
          </m:num>
          <m:den>
            <m:r>
              <w:rPr>
                <w:rFonts w:ascii="Cambria Math" w:eastAsia="Calibri" w:hAnsi="Cambria Math" w:cs="Times New Roman"/>
                <w:sz w:val="28"/>
                <w:szCs w:val="28"/>
                <w:lang w:val="kk-KZ" w:eastAsia="ru-RU"/>
              </w:rPr>
              <m:t>6πrμ</m:t>
            </m:r>
          </m:den>
        </m:f>
        <m:r>
          <w:rPr>
            <w:rFonts w:ascii="Cambria Math" w:eastAsia="Calibri" w:hAnsi="Cambria Math" w:cs="Times New Roman"/>
            <w:sz w:val="28"/>
            <w:szCs w:val="28"/>
            <w:lang w:val="kk-KZ" w:eastAsia="ru-RU"/>
          </w:rPr>
          <m:t>=</m:t>
        </m:r>
        <m:f>
          <m:fPr>
            <m:ctrlPr>
              <w:rPr>
                <w:rFonts w:ascii="Cambria Math" w:eastAsia="Calibri" w:hAnsi="Cambria Math" w:cs="Times New Roman"/>
                <w:i/>
                <w:sz w:val="28"/>
                <w:szCs w:val="28"/>
                <w:lang w:val="kk-KZ" w:eastAsia="ru-RU"/>
              </w:rPr>
            </m:ctrlPr>
          </m:fPr>
          <m:num>
            <m:r>
              <w:rPr>
                <w:rFonts w:ascii="Cambria Math" w:eastAsia="Calibri" w:hAnsi="Cambria Math" w:cs="Times New Roman"/>
                <w:sz w:val="28"/>
                <w:szCs w:val="28"/>
                <w:lang w:val="kk-KZ" w:eastAsia="ru-RU"/>
              </w:rPr>
              <m:t>Uq</m:t>
            </m:r>
          </m:num>
          <m:den>
            <m:r>
              <w:rPr>
                <w:rFonts w:ascii="Cambria Math" w:eastAsia="Calibri" w:hAnsi="Cambria Math" w:cs="Times New Roman"/>
                <w:sz w:val="28"/>
                <w:szCs w:val="28"/>
                <w:lang w:val="kk-KZ" w:eastAsia="ru-RU"/>
              </w:rPr>
              <m:t>6∆πrμ</m:t>
            </m:r>
          </m:den>
        </m:f>
      </m:oMath>
      <w:r w:rsidRPr="00347684">
        <w:rPr>
          <w:rFonts w:ascii="Times New Roman" w:eastAsia="Calibri" w:hAnsi="Times New Roman" w:cs="Times New Roman"/>
          <w:i/>
          <w:sz w:val="28"/>
          <w:szCs w:val="28"/>
          <w:lang w:val="kk-KZ" w:eastAsia="ru-RU"/>
        </w:rPr>
        <w:t>,</w:t>
      </w:r>
      <w:r w:rsidRPr="00347684">
        <w:rPr>
          <w:rFonts w:ascii="Times New Roman" w:eastAsia="Times New Roman" w:hAnsi="Times New Roman" w:cs="Times New Roman"/>
          <w:noProof/>
          <w:sz w:val="28"/>
          <w:szCs w:val="28"/>
          <w:lang w:val="kk-KZ"/>
        </w:rPr>
        <w:t xml:space="preserve">                                               (4.13)</w:t>
      </w:r>
    </w:p>
    <w:p w14:paraId="7F29F68E" w14:textId="77777777" w:rsidR="00F64001" w:rsidRPr="00347684" w:rsidRDefault="00F64001" w:rsidP="00652ACE">
      <w:pPr>
        <w:spacing w:after="0" w:line="240" w:lineRule="auto"/>
        <w:ind w:firstLine="709"/>
        <w:jc w:val="both"/>
        <w:rPr>
          <w:rFonts w:ascii="Times New Roman" w:eastAsia="Calibri" w:hAnsi="Times New Roman" w:cs="Times New Roman"/>
          <w:iCs/>
          <w:sz w:val="28"/>
          <w:szCs w:val="28"/>
          <w:lang w:val="kk-KZ" w:eastAsia="ru-RU"/>
        </w:rPr>
      </w:pPr>
    </w:p>
    <w:p w14:paraId="46EAF2E3" w14:textId="74D73570" w:rsidR="00652ACE" w:rsidRPr="00347684" w:rsidRDefault="00652ACE" w:rsidP="00652ACE">
      <w:pPr>
        <w:spacing w:after="0" w:line="240" w:lineRule="auto"/>
        <w:ind w:firstLine="709"/>
        <w:jc w:val="both"/>
        <w:rPr>
          <w:rFonts w:ascii="Times New Roman" w:eastAsia="Calibri" w:hAnsi="Times New Roman" w:cs="Times New Roman"/>
          <w:iCs/>
          <w:sz w:val="28"/>
          <w:szCs w:val="28"/>
          <w:lang w:val="kk-KZ" w:eastAsia="ru-RU"/>
        </w:rPr>
      </w:pPr>
      <w:r w:rsidRPr="00347684">
        <w:rPr>
          <w:rFonts w:ascii="Times New Roman" w:eastAsia="Calibri" w:hAnsi="Times New Roman" w:cs="Times New Roman"/>
          <w:iCs/>
          <w:sz w:val="28"/>
          <w:szCs w:val="28"/>
          <w:lang w:val="kk-KZ" w:eastAsia="ru-RU"/>
        </w:rPr>
        <w:t>Отсюда</w:t>
      </w:r>
      <w:r w:rsidRPr="00347684">
        <w:rPr>
          <w:rFonts w:ascii="Times New Roman" w:eastAsia="Calibri" w:hAnsi="Times New Roman" w:cs="Times New Roman"/>
          <w:iCs/>
          <w:sz w:val="28"/>
          <w:szCs w:val="28"/>
          <w:lang w:eastAsia="ru-RU"/>
        </w:rPr>
        <w:t xml:space="preserve"> </w:t>
      </w:r>
      <w:r w:rsidRPr="00347684">
        <w:rPr>
          <w:rFonts w:ascii="Times New Roman" w:eastAsia="Calibri" w:hAnsi="Times New Roman" w:cs="Times New Roman"/>
          <w:iCs/>
          <w:sz w:val="28"/>
          <w:szCs w:val="28"/>
          <w:lang w:val="kk-KZ" w:eastAsia="ru-RU"/>
        </w:rPr>
        <w:t>следует, что:</w:t>
      </w:r>
    </w:p>
    <w:p w14:paraId="3E74B9FE" w14:textId="77777777" w:rsidR="00652ACE" w:rsidRPr="00347684" w:rsidRDefault="00652ACE" w:rsidP="00652ACE">
      <w:pPr>
        <w:spacing w:after="0" w:line="240" w:lineRule="auto"/>
        <w:ind w:firstLine="709"/>
        <w:jc w:val="right"/>
        <w:rPr>
          <w:rFonts w:ascii="Times New Roman" w:eastAsia="Times New Roman" w:hAnsi="Times New Roman" w:cs="Times New Roman"/>
          <w:noProof/>
          <w:sz w:val="28"/>
          <w:szCs w:val="28"/>
          <w:lang w:val="kk-KZ"/>
        </w:rPr>
      </w:pPr>
      <m:oMath>
        <m:r>
          <w:rPr>
            <w:rFonts w:ascii="Cambria Math" w:eastAsia="Calibri" w:hAnsi="Cambria Math" w:cs="Times New Roman"/>
            <w:sz w:val="28"/>
            <w:szCs w:val="28"/>
            <w:lang w:val="kk-KZ" w:eastAsia="ru-RU"/>
          </w:rPr>
          <m:t>∆=</m:t>
        </m:r>
        <m:f>
          <m:fPr>
            <m:ctrlPr>
              <w:rPr>
                <w:rFonts w:ascii="Cambria Math" w:eastAsia="Calibri" w:hAnsi="Cambria Math" w:cs="Times New Roman"/>
                <w:i/>
                <w:sz w:val="28"/>
                <w:szCs w:val="28"/>
                <w:lang w:val="kk-KZ" w:eastAsia="ru-RU"/>
              </w:rPr>
            </m:ctrlPr>
          </m:fPr>
          <m:num>
            <m:r>
              <w:rPr>
                <w:rFonts w:ascii="Cambria Math" w:eastAsia="Calibri" w:hAnsi="Cambria Math" w:cs="Times New Roman"/>
                <w:sz w:val="28"/>
                <w:szCs w:val="28"/>
                <w:lang w:val="kk-KZ" w:eastAsia="ru-RU"/>
              </w:rPr>
              <m:t>Uq</m:t>
            </m:r>
          </m:num>
          <m:den>
            <m:r>
              <w:rPr>
                <w:rFonts w:ascii="Cambria Math" w:eastAsia="Calibri" w:hAnsi="Cambria Math" w:cs="Times New Roman"/>
                <w:sz w:val="28"/>
                <w:szCs w:val="28"/>
                <w:lang w:val="kk-KZ" w:eastAsia="ru-RU"/>
              </w:rPr>
              <m:t>6πrμϑ</m:t>
            </m:r>
          </m:den>
        </m:f>
      </m:oMath>
      <w:r w:rsidRPr="00347684">
        <w:rPr>
          <w:rFonts w:ascii="Times New Roman" w:eastAsia="Calibri" w:hAnsi="Times New Roman" w:cs="Times New Roman"/>
          <w:i/>
          <w:sz w:val="28"/>
          <w:szCs w:val="28"/>
          <w:lang w:val="kk-KZ" w:eastAsia="ru-RU"/>
        </w:rPr>
        <w:t>.</w:t>
      </w:r>
      <w:r w:rsidRPr="00347684">
        <w:rPr>
          <w:rFonts w:ascii="Times New Roman" w:eastAsia="Times New Roman" w:hAnsi="Times New Roman" w:cs="Times New Roman"/>
          <w:noProof/>
          <w:sz w:val="28"/>
          <w:szCs w:val="28"/>
          <w:lang w:val="kk-KZ"/>
        </w:rPr>
        <w:t xml:space="preserve">                                              (4.14)</w:t>
      </w:r>
    </w:p>
    <w:p w14:paraId="1F1022B6" w14:textId="77777777" w:rsidR="00652ACE" w:rsidRPr="00347684" w:rsidRDefault="00652ACE" w:rsidP="00652ACE">
      <w:pPr>
        <w:spacing w:after="0" w:line="240" w:lineRule="auto"/>
        <w:ind w:firstLine="709"/>
        <w:rPr>
          <w:rFonts w:ascii="Times New Roman" w:eastAsia="Calibri" w:hAnsi="Times New Roman" w:cs="Times New Roman"/>
          <w:i/>
          <w:sz w:val="28"/>
          <w:szCs w:val="28"/>
          <w:lang w:val="kk-KZ" w:eastAsia="ru-RU"/>
        </w:rPr>
      </w:pPr>
    </w:p>
    <w:p w14:paraId="49106700" w14:textId="6983CAEF"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eastAsia="Calibri" w:hAnsi="Times New Roman" w:cs="Times New Roman"/>
          <w:sz w:val="28"/>
          <w:szCs w:val="28"/>
          <w:lang w:val="kk-KZ"/>
        </w:rPr>
        <w:t xml:space="preserve">По полученному уравнению </w:t>
      </w:r>
      <w:r w:rsidR="00931B03" w:rsidRPr="00347684">
        <w:rPr>
          <w:rFonts w:ascii="Times New Roman" w:eastAsia="Calibri" w:hAnsi="Times New Roman" w:cs="Times New Roman"/>
          <w:sz w:val="28"/>
          <w:szCs w:val="28"/>
          <w:lang w:val="kk-KZ"/>
        </w:rPr>
        <w:t xml:space="preserve">(4.14) </w:t>
      </w:r>
      <w:r w:rsidRPr="00347684">
        <w:rPr>
          <w:rFonts w:ascii="Times New Roman" w:eastAsia="Calibri" w:hAnsi="Times New Roman" w:cs="Times New Roman"/>
          <w:sz w:val="28"/>
          <w:szCs w:val="28"/>
          <w:lang w:val="kk-KZ"/>
        </w:rPr>
        <w:t xml:space="preserve">были проведены расчеты </w:t>
      </w:r>
      <w:r w:rsidRPr="00347684">
        <w:rPr>
          <w:rFonts w:ascii="Times New Roman" w:hAnsi="Times New Roman" w:cs="Times New Roman"/>
          <w:sz w:val="28"/>
          <w:szCs w:val="28"/>
          <w:lang w:val="kk-KZ"/>
        </w:rPr>
        <w:t xml:space="preserve">для установления оптимального расстояния между электродами. </w:t>
      </w:r>
      <w:r w:rsidRPr="00347684">
        <w:rPr>
          <w:rFonts w:ascii="Times New Roman" w:eastAsiaTheme="minorEastAsia" w:hAnsi="Times New Roman" w:cs="Times New Roman"/>
          <w:sz w:val="28"/>
          <w:szCs w:val="28"/>
          <w:lang w:val="kk-KZ"/>
        </w:rPr>
        <w:t xml:space="preserve">Необходимые параметры для расчетов представлены в таблице 4.6 </w:t>
      </w:r>
    </w:p>
    <w:p w14:paraId="154C3E66" w14:textId="77777777" w:rsidR="00652ACE" w:rsidRPr="00347684" w:rsidRDefault="00652ACE" w:rsidP="00652ACE">
      <w:pPr>
        <w:spacing w:after="0" w:line="240" w:lineRule="auto"/>
        <w:ind w:firstLine="454"/>
        <w:jc w:val="both"/>
        <w:rPr>
          <w:rFonts w:ascii="Times New Roman" w:eastAsiaTheme="minorEastAsia" w:hAnsi="Times New Roman" w:cs="Times New Roman"/>
          <w:sz w:val="28"/>
          <w:szCs w:val="28"/>
          <w:lang w:val="kk-KZ"/>
        </w:rPr>
      </w:pPr>
    </w:p>
    <w:p w14:paraId="290288E7" w14:textId="77777777" w:rsidR="00652ACE" w:rsidRPr="00347684" w:rsidRDefault="00652ACE" w:rsidP="00652ACE">
      <w:pPr>
        <w:spacing w:after="0" w:line="240" w:lineRule="auto"/>
        <w:jc w:val="both"/>
        <w:rPr>
          <w:rFonts w:ascii="Times New Roman" w:hAnsi="Times New Roman" w:cs="Times New Roman"/>
          <w:sz w:val="28"/>
          <w:szCs w:val="28"/>
        </w:rPr>
      </w:pPr>
      <w:r w:rsidRPr="00347684">
        <w:rPr>
          <w:rFonts w:ascii="Times New Roman" w:hAnsi="Times New Roman" w:cs="Times New Roman"/>
          <w:sz w:val="28"/>
          <w:szCs w:val="28"/>
          <w:lang w:val="kk-KZ"/>
        </w:rPr>
        <w:t>Таблица 4.6 – Численные значения параметров для установления оптимального расстояния между электродами</w:t>
      </w:r>
    </w:p>
    <w:tbl>
      <w:tblPr>
        <w:tblStyle w:val="a3"/>
        <w:tblW w:w="0" w:type="auto"/>
        <w:tblLook w:val="04A0" w:firstRow="1" w:lastRow="0" w:firstColumn="1" w:lastColumn="0" w:noHBand="0" w:noVBand="1"/>
      </w:tblPr>
      <w:tblGrid>
        <w:gridCol w:w="2537"/>
        <w:gridCol w:w="1552"/>
        <w:gridCol w:w="1424"/>
        <w:gridCol w:w="1451"/>
        <w:gridCol w:w="1395"/>
        <w:gridCol w:w="1269"/>
      </w:tblGrid>
      <w:tr w:rsidR="00347684" w:rsidRPr="00347684" w14:paraId="76EEE3F5" w14:textId="77777777" w:rsidTr="00CB2E4A">
        <w:tc>
          <w:tcPr>
            <w:tcW w:w="2537" w:type="dxa"/>
          </w:tcPr>
          <w:p w14:paraId="614AC215"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Параметры</w:t>
            </w:r>
          </w:p>
        </w:tc>
        <w:tc>
          <w:tcPr>
            <w:tcW w:w="1552" w:type="dxa"/>
          </w:tcPr>
          <w:p w14:paraId="0C049A5D"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Обозначение</w:t>
            </w:r>
          </w:p>
        </w:tc>
        <w:tc>
          <w:tcPr>
            <w:tcW w:w="1424" w:type="dxa"/>
          </w:tcPr>
          <w:p w14:paraId="27A2A97E"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Единица измерения</w:t>
            </w:r>
          </w:p>
        </w:tc>
        <w:tc>
          <w:tcPr>
            <w:tcW w:w="4115" w:type="dxa"/>
            <w:gridSpan w:val="3"/>
          </w:tcPr>
          <w:p w14:paraId="264D1A18"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Показатели</w:t>
            </w:r>
          </w:p>
        </w:tc>
      </w:tr>
      <w:tr w:rsidR="00347684" w:rsidRPr="00347684" w14:paraId="0B706C45" w14:textId="06C38B72" w:rsidTr="00CB2E4A">
        <w:tc>
          <w:tcPr>
            <w:tcW w:w="2537" w:type="dxa"/>
          </w:tcPr>
          <w:p w14:paraId="29A763D1" w14:textId="7CF09118" w:rsidR="00CB2E4A" w:rsidRPr="00347684" w:rsidRDefault="00CB2E4A" w:rsidP="00CB2E4A">
            <w:pPr>
              <w:jc w:val="both"/>
              <w:rPr>
                <w:rFonts w:ascii="Times New Roman" w:hAnsi="Times New Roman" w:cs="Times New Roman"/>
                <w:sz w:val="24"/>
                <w:szCs w:val="28"/>
                <w:lang w:val="kk-KZ"/>
              </w:rPr>
            </w:pPr>
            <w:r w:rsidRPr="00347684">
              <w:rPr>
                <w:rFonts w:ascii="Times New Roman" w:hAnsi="Times New Roman" w:cs="Times New Roman"/>
                <w:sz w:val="24"/>
                <w:szCs w:val="24"/>
                <w:lang w:val="kk-KZ"/>
              </w:rPr>
              <w:t>Число оборотов коленчатого вала двигателя</w:t>
            </w:r>
          </w:p>
        </w:tc>
        <w:tc>
          <w:tcPr>
            <w:tcW w:w="1552" w:type="dxa"/>
          </w:tcPr>
          <w:p w14:paraId="15AD23D1" w14:textId="33FB4506" w:rsidR="00CB2E4A" w:rsidRPr="00347684" w:rsidRDefault="00CB2E4A" w:rsidP="00CB2E4A">
            <w:pPr>
              <w:jc w:val="center"/>
              <w:rPr>
                <w:rFonts w:ascii="Times New Roman" w:hAnsi="Times New Roman" w:cs="Times New Roman"/>
                <w:sz w:val="24"/>
                <w:szCs w:val="28"/>
                <w:lang w:val="kk-KZ"/>
              </w:rPr>
            </w:pPr>
            <w:r w:rsidRPr="00347684">
              <w:rPr>
                <w:rFonts w:ascii="Times New Roman" w:hAnsi="Times New Roman" w:cs="Times New Roman"/>
                <w:sz w:val="24"/>
                <w:szCs w:val="24"/>
                <w:lang w:val="en-US"/>
              </w:rPr>
              <w:t>n</w:t>
            </w:r>
          </w:p>
        </w:tc>
        <w:tc>
          <w:tcPr>
            <w:tcW w:w="1424" w:type="dxa"/>
          </w:tcPr>
          <w:p w14:paraId="2E43C911" w14:textId="4993C208" w:rsidR="00CB2E4A" w:rsidRPr="00347684" w:rsidRDefault="00CB2E4A" w:rsidP="00CB2E4A">
            <w:pPr>
              <w:jc w:val="center"/>
              <w:rPr>
                <w:rFonts w:ascii="Times New Roman" w:hAnsi="Times New Roman" w:cs="Times New Roman"/>
                <w:sz w:val="24"/>
                <w:szCs w:val="28"/>
                <w:lang w:val="kk-KZ"/>
              </w:rPr>
            </w:pPr>
            <w:r w:rsidRPr="00347684">
              <w:rPr>
                <w:rFonts w:ascii="Times New Roman" w:hAnsi="Times New Roman" w:cs="Times New Roman"/>
                <w:sz w:val="24"/>
                <w:szCs w:val="24"/>
              </w:rPr>
              <w:t>об/мин</w:t>
            </w:r>
          </w:p>
        </w:tc>
        <w:tc>
          <w:tcPr>
            <w:tcW w:w="1451" w:type="dxa"/>
          </w:tcPr>
          <w:p w14:paraId="7985573B" w14:textId="4487985A" w:rsidR="00CB2E4A" w:rsidRPr="00347684" w:rsidRDefault="00CB2E4A" w:rsidP="00CB2E4A">
            <w:pPr>
              <w:jc w:val="center"/>
              <w:rPr>
                <w:rFonts w:ascii="Times New Roman" w:hAnsi="Times New Roman" w:cs="Times New Roman"/>
                <w:sz w:val="24"/>
                <w:szCs w:val="28"/>
                <w:lang w:val="kk-KZ"/>
              </w:rPr>
            </w:pPr>
            <w:r w:rsidRPr="00347684">
              <w:rPr>
                <w:rFonts w:ascii="Times New Roman" w:hAnsi="Times New Roman" w:cs="Times New Roman"/>
                <w:sz w:val="24"/>
                <w:szCs w:val="24"/>
                <w:lang w:val="en-US"/>
              </w:rPr>
              <w:t>7</w:t>
            </w:r>
            <w:r w:rsidRPr="00347684">
              <w:rPr>
                <w:rFonts w:ascii="Times New Roman" w:hAnsi="Times New Roman" w:cs="Times New Roman"/>
                <w:sz w:val="24"/>
                <w:szCs w:val="24"/>
                <w:lang w:val="kk-KZ"/>
              </w:rPr>
              <w:t>50</w:t>
            </w:r>
          </w:p>
        </w:tc>
        <w:tc>
          <w:tcPr>
            <w:tcW w:w="1395" w:type="dxa"/>
          </w:tcPr>
          <w:p w14:paraId="6B7D274F" w14:textId="20ECA0AB" w:rsidR="00CB2E4A" w:rsidRPr="00347684" w:rsidRDefault="00CB2E4A" w:rsidP="00CB2E4A">
            <w:pPr>
              <w:jc w:val="center"/>
              <w:rPr>
                <w:rFonts w:ascii="Times New Roman" w:hAnsi="Times New Roman" w:cs="Times New Roman"/>
                <w:sz w:val="24"/>
                <w:szCs w:val="28"/>
                <w:lang w:val="kk-KZ"/>
              </w:rPr>
            </w:pPr>
            <w:r w:rsidRPr="00347684">
              <w:rPr>
                <w:rFonts w:ascii="Times New Roman" w:hAnsi="Times New Roman" w:cs="Times New Roman"/>
                <w:sz w:val="24"/>
                <w:szCs w:val="24"/>
                <w:lang w:val="en-US"/>
              </w:rPr>
              <w:t>1</w:t>
            </w:r>
            <w:r w:rsidRPr="00347684">
              <w:rPr>
                <w:rFonts w:ascii="Times New Roman" w:hAnsi="Times New Roman" w:cs="Times New Roman"/>
                <w:sz w:val="24"/>
                <w:szCs w:val="24"/>
                <w:lang w:val="kk-KZ"/>
              </w:rPr>
              <w:t>280</w:t>
            </w:r>
          </w:p>
        </w:tc>
        <w:tc>
          <w:tcPr>
            <w:tcW w:w="1269" w:type="dxa"/>
          </w:tcPr>
          <w:p w14:paraId="16C940ED" w14:textId="30DC9025" w:rsidR="00CB2E4A" w:rsidRPr="00347684" w:rsidRDefault="00CB2E4A" w:rsidP="00CB2E4A">
            <w:pPr>
              <w:jc w:val="center"/>
              <w:rPr>
                <w:rFonts w:ascii="Times New Roman" w:hAnsi="Times New Roman" w:cs="Times New Roman"/>
                <w:sz w:val="24"/>
                <w:szCs w:val="28"/>
                <w:lang w:val="kk-KZ"/>
              </w:rPr>
            </w:pPr>
            <w:r w:rsidRPr="00347684">
              <w:rPr>
                <w:rFonts w:ascii="Times New Roman" w:eastAsiaTheme="minorEastAsia" w:hAnsi="Times New Roman" w:cs="Times New Roman"/>
                <w:sz w:val="24"/>
                <w:szCs w:val="24"/>
                <w:lang w:val="kk-KZ"/>
              </w:rPr>
              <w:t>4500</w:t>
            </w:r>
          </w:p>
        </w:tc>
      </w:tr>
      <w:tr w:rsidR="00347684" w:rsidRPr="00347684" w14:paraId="4178CCF8" w14:textId="77777777" w:rsidTr="00CB2E4A">
        <w:tc>
          <w:tcPr>
            <w:tcW w:w="2537" w:type="dxa"/>
            <w:vAlign w:val="bottom"/>
          </w:tcPr>
          <w:p w14:paraId="45AC14A8" w14:textId="000D168F" w:rsidR="00652ACE" w:rsidRPr="00347684" w:rsidRDefault="00652ACE" w:rsidP="00B60C97">
            <w:pPr>
              <w:rPr>
                <w:rFonts w:ascii="Times New Roman" w:hAnsi="Times New Roman" w:cs="Times New Roman"/>
                <w:sz w:val="24"/>
                <w:szCs w:val="28"/>
                <w:lang w:val="kk-KZ"/>
              </w:rPr>
            </w:pPr>
            <w:r w:rsidRPr="00347684">
              <w:rPr>
                <w:rFonts w:ascii="Times New Roman" w:hAnsi="Times New Roman" w:cs="Times New Roman"/>
                <w:sz w:val="24"/>
                <w:szCs w:val="28"/>
                <w:lang w:val="kk-KZ"/>
              </w:rPr>
              <w:t>Напряжение</w:t>
            </w:r>
            <w:r w:rsidR="00931B03" w:rsidRPr="00347684">
              <w:rPr>
                <w:rFonts w:ascii="Times New Roman" w:hAnsi="Times New Roman" w:cs="Times New Roman"/>
                <w:sz w:val="24"/>
                <w:szCs w:val="28"/>
                <w:lang w:val="kk-KZ"/>
              </w:rPr>
              <w:t xml:space="preserve"> </w:t>
            </w:r>
          </w:p>
        </w:tc>
        <w:tc>
          <w:tcPr>
            <w:tcW w:w="1552" w:type="dxa"/>
          </w:tcPr>
          <w:p w14:paraId="75A1452C" w14:textId="77777777" w:rsidR="00652ACE" w:rsidRPr="00347684" w:rsidRDefault="00652ACE" w:rsidP="00B60C97">
            <w:pPr>
              <w:jc w:val="center"/>
              <w:rPr>
                <w:rFonts w:ascii="Times New Roman" w:hAnsi="Times New Roman" w:cs="Times New Roman"/>
                <w:sz w:val="24"/>
                <w:szCs w:val="28"/>
                <w:lang w:val="en-US"/>
              </w:rPr>
            </w:pPr>
            <w:r w:rsidRPr="00347684">
              <w:rPr>
                <w:rFonts w:ascii="Times New Roman" w:hAnsi="Times New Roman" w:cs="Times New Roman"/>
                <w:sz w:val="24"/>
                <w:szCs w:val="28"/>
                <w:lang w:val="en-US"/>
              </w:rPr>
              <w:t>U</w:t>
            </w:r>
          </w:p>
        </w:tc>
        <w:tc>
          <w:tcPr>
            <w:tcW w:w="1424" w:type="dxa"/>
          </w:tcPr>
          <w:p w14:paraId="46E7A883"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en-US"/>
              </w:rPr>
              <w:t>B</w:t>
            </w:r>
          </w:p>
        </w:tc>
        <w:tc>
          <w:tcPr>
            <w:tcW w:w="1451" w:type="dxa"/>
          </w:tcPr>
          <w:p w14:paraId="4038896C"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35000</w:t>
            </w:r>
          </w:p>
        </w:tc>
        <w:tc>
          <w:tcPr>
            <w:tcW w:w="1395" w:type="dxa"/>
          </w:tcPr>
          <w:p w14:paraId="53FCDA49" w14:textId="77777777" w:rsidR="00652ACE" w:rsidRPr="00347684" w:rsidRDefault="00652ACE" w:rsidP="00B60C97">
            <w:pPr>
              <w:jc w:val="center"/>
            </w:pPr>
            <w:r w:rsidRPr="00347684">
              <w:rPr>
                <w:rFonts w:ascii="Times New Roman" w:hAnsi="Times New Roman" w:cs="Times New Roman"/>
                <w:sz w:val="24"/>
                <w:szCs w:val="28"/>
                <w:lang w:val="kk-KZ"/>
              </w:rPr>
              <w:t>35000</w:t>
            </w:r>
          </w:p>
        </w:tc>
        <w:tc>
          <w:tcPr>
            <w:tcW w:w="1269" w:type="dxa"/>
          </w:tcPr>
          <w:p w14:paraId="264F0B7F" w14:textId="77777777" w:rsidR="00652ACE" w:rsidRPr="00347684" w:rsidRDefault="00652ACE" w:rsidP="00B60C97">
            <w:pPr>
              <w:jc w:val="center"/>
            </w:pPr>
            <w:r w:rsidRPr="00347684">
              <w:rPr>
                <w:rFonts w:ascii="Times New Roman" w:hAnsi="Times New Roman" w:cs="Times New Roman"/>
                <w:sz w:val="24"/>
                <w:szCs w:val="28"/>
                <w:lang w:val="kk-KZ"/>
              </w:rPr>
              <w:t>35000</w:t>
            </w:r>
          </w:p>
        </w:tc>
      </w:tr>
      <w:tr w:rsidR="00347684" w:rsidRPr="00347684" w14:paraId="43EE6D72" w14:textId="77777777" w:rsidTr="00CB2E4A">
        <w:tc>
          <w:tcPr>
            <w:tcW w:w="2537" w:type="dxa"/>
            <w:vAlign w:val="bottom"/>
          </w:tcPr>
          <w:p w14:paraId="525C2B05" w14:textId="77777777" w:rsidR="00652ACE" w:rsidRPr="00347684" w:rsidRDefault="00652ACE" w:rsidP="00B60C97">
            <w:pPr>
              <w:rPr>
                <w:rFonts w:ascii="Times New Roman" w:hAnsi="Times New Roman" w:cs="Times New Roman"/>
                <w:sz w:val="24"/>
                <w:szCs w:val="28"/>
                <w:lang w:val="kk-KZ"/>
              </w:rPr>
            </w:pPr>
            <w:r w:rsidRPr="00347684">
              <w:rPr>
                <w:rFonts w:ascii="Times New Roman" w:hAnsi="Times New Roman" w:cs="Times New Roman"/>
                <w:sz w:val="24"/>
                <w:szCs w:val="28"/>
                <w:lang w:val="kk-KZ"/>
              </w:rPr>
              <w:t>Величина заряда</w:t>
            </w:r>
          </w:p>
        </w:tc>
        <w:tc>
          <w:tcPr>
            <w:tcW w:w="1552" w:type="dxa"/>
          </w:tcPr>
          <w:p w14:paraId="34EB525B" w14:textId="77777777" w:rsidR="00652ACE" w:rsidRPr="00347684" w:rsidRDefault="00652ACE" w:rsidP="00B60C97">
            <w:pPr>
              <w:jc w:val="center"/>
              <w:rPr>
                <w:rFonts w:ascii="Times New Roman" w:hAnsi="Times New Roman" w:cs="Times New Roman"/>
                <w:sz w:val="24"/>
                <w:szCs w:val="28"/>
                <w:lang w:val="en-US"/>
              </w:rPr>
            </w:pPr>
            <m:oMathPara>
              <m:oMath>
                <m:r>
                  <w:rPr>
                    <w:rFonts w:ascii="Cambria Math" w:hAnsi="Cambria Math" w:cs="Times New Roman"/>
                    <w:sz w:val="24"/>
                    <w:szCs w:val="28"/>
                    <w:lang w:val="kk-KZ"/>
                  </w:rPr>
                  <m:t>q</m:t>
                </m:r>
              </m:oMath>
            </m:oMathPara>
          </w:p>
        </w:tc>
        <w:tc>
          <w:tcPr>
            <w:tcW w:w="1424" w:type="dxa"/>
          </w:tcPr>
          <w:p w14:paraId="42C34A58" w14:textId="77777777" w:rsidR="00652ACE" w:rsidRPr="00347684" w:rsidRDefault="00652ACE" w:rsidP="00B60C97">
            <w:pPr>
              <w:jc w:val="center"/>
              <w:rPr>
                <w:rFonts w:ascii="Times New Roman" w:hAnsi="Times New Roman" w:cs="Times New Roman"/>
                <w:sz w:val="24"/>
                <w:szCs w:val="28"/>
                <w:lang w:val="en-US"/>
              </w:rPr>
            </w:pPr>
            <w:r w:rsidRPr="00347684">
              <w:rPr>
                <w:rFonts w:ascii="Times New Roman" w:hAnsi="Times New Roman" w:cs="Times New Roman"/>
                <w:sz w:val="24"/>
                <w:szCs w:val="28"/>
                <w:lang w:val="kk-KZ"/>
              </w:rPr>
              <w:t>Кл</w:t>
            </w:r>
          </w:p>
        </w:tc>
        <w:tc>
          <w:tcPr>
            <w:tcW w:w="1451" w:type="dxa"/>
          </w:tcPr>
          <w:p w14:paraId="5907F147" w14:textId="77777777" w:rsidR="00652ACE" w:rsidRPr="00347684" w:rsidRDefault="00652ACE" w:rsidP="00B60C97">
            <w:pPr>
              <w:jc w:val="center"/>
              <w:rPr>
                <w:rFonts w:ascii="Times New Roman" w:hAnsi="Times New Roman" w:cs="Times New Roman"/>
                <w:sz w:val="24"/>
                <w:szCs w:val="28"/>
                <w:lang w:val="en-US"/>
              </w:rPr>
            </w:pPr>
            <m:oMathPara>
              <m:oMath>
                <m:r>
                  <w:rPr>
                    <w:rFonts w:ascii="Cambria Math" w:eastAsiaTheme="minorEastAsia" w:hAnsi="Cambria Math" w:cs="Times New Roman"/>
                    <w:sz w:val="24"/>
                    <w:szCs w:val="32"/>
                  </w:rPr>
                  <m:t>1.6∙</m:t>
                </m:r>
                <m:sSup>
                  <m:sSupPr>
                    <m:ctrlPr>
                      <w:rPr>
                        <w:rFonts w:ascii="Cambria Math" w:eastAsiaTheme="minorEastAsia" w:hAnsi="Cambria Math" w:cs="Times New Roman"/>
                        <w:i/>
                        <w:sz w:val="24"/>
                        <w:szCs w:val="32"/>
                      </w:rPr>
                    </m:ctrlPr>
                  </m:sSupPr>
                  <m:e>
                    <m:r>
                      <w:rPr>
                        <w:rFonts w:ascii="Cambria Math" w:eastAsiaTheme="minorEastAsia" w:hAnsi="Cambria Math" w:cs="Times New Roman"/>
                        <w:sz w:val="24"/>
                        <w:szCs w:val="32"/>
                      </w:rPr>
                      <m:t>10</m:t>
                    </m:r>
                  </m:e>
                  <m:sup>
                    <m:r>
                      <w:rPr>
                        <w:rFonts w:ascii="Cambria Math" w:eastAsiaTheme="minorEastAsia" w:hAnsi="Cambria Math" w:cs="Times New Roman"/>
                        <w:sz w:val="24"/>
                        <w:szCs w:val="32"/>
                      </w:rPr>
                      <m:t>-19</m:t>
                    </m:r>
                  </m:sup>
                </m:sSup>
              </m:oMath>
            </m:oMathPara>
          </w:p>
        </w:tc>
        <w:tc>
          <w:tcPr>
            <w:tcW w:w="1395" w:type="dxa"/>
          </w:tcPr>
          <w:p w14:paraId="20C00C6F" w14:textId="77777777" w:rsidR="00652ACE" w:rsidRPr="00347684" w:rsidRDefault="00652ACE" w:rsidP="00B60C97">
            <w:pPr>
              <w:jc w:val="center"/>
              <w:rPr>
                <w:rFonts w:ascii="Times New Roman" w:hAnsi="Times New Roman" w:cs="Times New Roman"/>
                <w:sz w:val="24"/>
                <w:szCs w:val="28"/>
                <w:lang w:val="en-US"/>
              </w:rPr>
            </w:pPr>
            <m:oMathPara>
              <m:oMath>
                <m:r>
                  <w:rPr>
                    <w:rFonts w:ascii="Cambria Math" w:eastAsiaTheme="minorEastAsia" w:hAnsi="Cambria Math" w:cs="Times New Roman"/>
                    <w:sz w:val="24"/>
                    <w:szCs w:val="32"/>
                  </w:rPr>
                  <m:t>1.6∙</m:t>
                </m:r>
                <m:sSup>
                  <m:sSupPr>
                    <m:ctrlPr>
                      <w:rPr>
                        <w:rFonts w:ascii="Cambria Math" w:eastAsiaTheme="minorEastAsia" w:hAnsi="Cambria Math" w:cs="Times New Roman"/>
                        <w:i/>
                        <w:sz w:val="24"/>
                        <w:szCs w:val="32"/>
                      </w:rPr>
                    </m:ctrlPr>
                  </m:sSupPr>
                  <m:e>
                    <m:r>
                      <w:rPr>
                        <w:rFonts w:ascii="Cambria Math" w:eastAsiaTheme="minorEastAsia" w:hAnsi="Cambria Math" w:cs="Times New Roman"/>
                        <w:sz w:val="24"/>
                        <w:szCs w:val="32"/>
                      </w:rPr>
                      <m:t>10</m:t>
                    </m:r>
                  </m:e>
                  <m:sup>
                    <m:r>
                      <w:rPr>
                        <w:rFonts w:ascii="Cambria Math" w:eastAsiaTheme="minorEastAsia" w:hAnsi="Cambria Math" w:cs="Times New Roman"/>
                        <w:sz w:val="24"/>
                        <w:szCs w:val="32"/>
                      </w:rPr>
                      <m:t>-19</m:t>
                    </m:r>
                  </m:sup>
                </m:sSup>
              </m:oMath>
            </m:oMathPara>
          </w:p>
        </w:tc>
        <w:tc>
          <w:tcPr>
            <w:tcW w:w="1269" w:type="dxa"/>
          </w:tcPr>
          <w:p w14:paraId="02A9B76C" w14:textId="77777777" w:rsidR="00652ACE" w:rsidRPr="00347684" w:rsidRDefault="00652ACE" w:rsidP="00B60C97">
            <w:pPr>
              <w:jc w:val="center"/>
              <w:rPr>
                <w:rFonts w:ascii="Times New Roman" w:hAnsi="Times New Roman" w:cs="Times New Roman"/>
                <w:sz w:val="24"/>
                <w:szCs w:val="28"/>
                <w:lang w:val="en-US"/>
              </w:rPr>
            </w:pPr>
            <m:oMathPara>
              <m:oMath>
                <m:r>
                  <w:rPr>
                    <w:rFonts w:ascii="Cambria Math" w:eastAsiaTheme="minorEastAsia" w:hAnsi="Cambria Math" w:cs="Times New Roman"/>
                    <w:sz w:val="24"/>
                    <w:szCs w:val="32"/>
                  </w:rPr>
                  <m:t>1.6∙</m:t>
                </m:r>
                <m:sSup>
                  <m:sSupPr>
                    <m:ctrlPr>
                      <w:rPr>
                        <w:rFonts w:ascii="Cambria Math" w:eastAsiaTheme="minorEastAsia" w:hAnsi="Cambria Math" w:cs="Times New Roman"/>
                        <w:i/>
                        <w:sz w:val="24"/>
                        <w:szCs w:val="32"/>
                      </w:rPr>
                    </m:ctrlPr>
                  </m:sSupPr>
                  <m:e>
                    <m:r>
                      <w:rPr>
                        <w:rFonts w:ascii="Cambria Math" w:eastAsiaTheme="minorEastAsia" w:hAnsi="Cambria Math" w:cs="Times New Roman"/>
                        <w:sz w:val="24"/>
                        <w:szCs w:val="32"/>
                      </w:rPr>
                      <m:t>10</m:t>
                    </m:r>
                  </m:e>
                  <m:sup>
                    <m:r>
                      <w:rPr>
                        <w:rFonts w:ascii="Cambria Math" w:eastAsiaTheme="minorEastAsia" w:hAnsi="Cambria Math" w:cs="Times New Roman"/>
                        <w:sz w:val="24"/>
                        <w:szCs w:val="32"/>
                      </w:rPr>
                      <m:t>-19</m:t>
                    </m:r>
                  </m:sup>
                </m:sSup>
              </m:oMath>
            </m:oMathPara>
          </w:p>
        </w:tc>
      </w:tr>
      <w:tr w:rsidR="00347684" w:rsidRPr="00347684" w14:paraId="61E71D76" w14:textId="77777777" w:rsidTr="00CB2E4A">
        <w:tc>
          <w:tcPr>
            <w:tcW w:w="2537" w:type="dxa"/>
          </w:tcPr>
          <w:p w14:paraId="2CE985A2" w14:textId="77777777" w:rsidR="00652ACE" w:rsidRPr="00347684" w:rsidRDefault="00652ACE" w:rsidP="00B60C97">
            <w:pPr>
              <w:rPr>
                <w:rFonts w:ascii="Times New Roman" w:hAnsi="Times New Roman" w:cs="Times New Roman"/>
                <w:sz w:val="24"/>
                <w:szCs w:val="28"/>
                <w:lang w:val="en-US"/>
              </w:rPr>
            </w:pPr>
            <w:r w:rsidRPr="00347684">
              <w:rPr>
                <w:rFonts w:ascii="Times New Roman" w:hAnsi="Times New Roman" w:cs="Times New Roman"/>
                <w:sz w:val="24"/>
                <w:szCs w:val="24"/>
              </w:rPr>
              <w:t>Радиус глушителя</w:t>
            </w:r>
          </w:p>
        </w:tc>
        <w:tc>
          <w:tcPr>
            <w:tcW w:w="1552" w:type="dxa"/>
          </w:tcPr>
          <w:p w14:paraId="15B872D1" w14:textId="77777777" w:rsidR="00652ACE" w:rsidRPr="00347684" w:rsidRDefault="00652ACE" w:rsidP="00B60C97">
            <w:pPr>
              <w:jc w:val="center"/>
              <w:rPr>
                <w:rFonts w:ascii="Times New Roman" w:eastAsia="Calibri" w:hAnsi="Times New Roman" w:cs="Times New Roman"/>
                <w:sz w:val="24"/>
                <w:szCs w:val="28"/>
                <w:lang w:val="en-US"/>
              </w:rPr>
            </w:pPr>
            <w:r w:rsidRPr="00347684">
              <w:rPr>
                <w:rFonts w:ascii="Times New Roman" w:hAnsi="Times New Roman" w:cs="Times New Roman"/>
                <w:sz w:val="24"/>
                <w:szCs w:val="24"/>
              </w:rPr>
              <w:t>R</w:t>
            </w:r>
          </w:p>
        </w:tc>
        <w:tc>
          <w:tcPr>
            <w:tcW w:w="1424" w:type="dxa"/>
          </w:tcPr>
          <w:p w14:paraId="60198308"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4"/>
              </w:rPr>
              <w:t>м</w:t>
            </w:r>
          </w:p>
        </w:tc>
        <w:tc>
          <w:tcPr>
            <w:tcW w:w="1451" w:type="dxa"/>
          </w:tcPr>
          <w:p w14:paraId="4DC4B235" w14:textId="77777777" w:rsidR="00652ACE" w:rsidRPr="00347684" w:rsidRDefault="00652ACE" w:rsidP="00B60C97">
            <w:pPr>
              <w:jc w:val="center"/>
              <w:rPr>
                <w:rFonts w:ascii="Times New Roman" w:eastAsia="Calibri" w:hAnsi="Times New Roman" w:cs="Times New Roman"/>
                <w:sz w:val="24"/>
                <w:szCs w:val="32"/>
                <w:lang w:val="kk-KZ"/>
              </w:rPr>
            </w:pPr>
            <w:r w:rsidRPr="00347684">
              <w:rPr>
                <w:rFonts w:ascii="Times New Roman" w:hAnsi="Times New Roman" w:cs="Times New Roman"/>
                <w:sz w:val="24"/>
                <w:szCs w:val="24"/>
                <w:lang w:val="kk-KZ"/>
              </w:rPr>
              <w:t>0,135</w:t>
            </w:r>
          </w:p>
        </w:tc>
        <w:tc>
          <w:tcPr>
            <w:tcW w:w="1395" w:type="dxa"/>
          </w:tcPr>
          <w:p w14:paraId="0DF56F1A" w14:textId="77777777" w:rsidR="00652ACE" w:rsidRPr="00347684" w:rsidRDefault="00652ACE" w:rsidP="00B60C97">
            <w:pPr>
              <w:jc w:val="center"/>
              <w:rPr>
                <w:rFonts w:ascii="Times New Roman" w:eastAsia="Calibri" w:hAnsi="Times New Roman" w:cs="Times New Roman"/>
                <w:sz w:val="24"/>
                <w:szCs w:val="32"/>
              </w:rPr>
            </w:pPr>
            <w:r w:rsidRPr="00347684">
              <w:rPr>
                <w:rFonts w:ascii="Times New Roman" w:hAnsi="Times New Roman" w:cs="Times New Roman"/>
                <w:sz w:val="24"/>
                <w:szCs w:val="24"/>
                <w:lang w:val="kk-KZ"/>
              </w:rPr>
              <w:t>0,135</w:t>
            </w:r>
          </w:p>
        </w:tc>
        <w:tc>
          <w:tcPr>
            <w:tcW w:w="1269" w:type="dxa"/>
          </w:tcPr>
          <w:p w14:paraId="1BB3F5BD" w14:textId="77777777" w:rsidR="00652ACE" w:rsidRPr="00347684" w:rsidRDefault="00652ACE" w:rsidP="00B60C97">
            <w:pPr>
              <w:jc w:val="center"/>
              <w:rPr>
                <w:rFonts w:ascii="Times New Roman" w:eastAsia="Calibri" w:hAnsi="Times New Roman" w:cs="Times New Roman"/>
                <w:sz w:val="24"/>
                <w:szCs w:val="32"/>
              </w:rPr>
            </w:pPr>
            <w:r w:rsidRPr="00347684">
              <w:rPr>
                <w:rFonts w:ascii="Times New Roman" w:hAnsi="Times New Roman" w:cs="Times New Roman"/>
                <w:sz w:val="24"/>
                <w:szCs w:val="24"/>
                <w:lang w:val="kk-KZ"/>
              </w:rPr>
              <w:t>0,135</w:t>
            </w:r>
          </w:p>
        </w:tc>
      </w:tr>
      <w:tr w:rsidR="00347684" w:rsidRPr="00347684" w14:paraId="4C1F872B" w14:textId="77777777" w:rsidTr="00CB2E4A">
        <w:tc>
          <w:tcPr>
            <w:tcW w:w="2537" w:type="dxa"/>
          </w:tcPr>
          <w:p w14:paraId="3956F5FD" w14:textId="77777777" w:rsidR="00652ACE" w:rsidRPr="00347684" w:rsidRDefault="00652ACE" w:rsidP="00B60C97">
            <w:pPr>
              <w:rPr>
                <w:rFonts w:ascii="Times New Roman" w:hAnsi="Times New Roman" w:cs="Times New Roman"/>
                <w:sz w:val="24"/>
                <w:szCs w:val="24"/>
              </w:rPr>
            </w:pPr>
            <w:r w:rsidRPr="00347684">
              <w:rPr>
                <w:rFonts w:ascii="Times New Roman" w:eastAsiaTheme="minorEastAsia" w:hAnsi="Times New Roman" w:cs="Times New Roman"/>
                <w:sz w:val="24"/>
                <w:szCs w:val="24"/>
              </w:rPr>
              <w:t>Скорость частицы газа</w:t>
            </w:r>
          </w:p>
        </w:tc>
        <w:tc>
          <w:tcPr>
            <w:tcW w:w="1552" w:type="dxa"/>
          </w:tcPr>
          <w:p w14:paraId="5827AECB" w14:textId="77777777" w:rsidR="00652ACE" w:rsidRPr="00347684" w:rsidRDefault="00652ACE" w:rsidP="00B60C97">
            <w:pPr>
              <w:jc w:val="center"/>
              <w:rPr>
                <w:rFonts w:ascii="Times New Roman" w:hAnsi="Times New Roman" w:cs="Times New Roman"/>
                <w:sz w:val="24"/>
                <w:szCs w:val="24"/>
              </w:rPr>
            </w:pPr>
            <m:oMathPara>
              <m:oMath>
                <m:r>
                  <w:rPr>
                    <w:rFonts w:ascii="Cambria Math" w:eastAsiaTheme="minorEastAsia" w:hAnsi="Cambria Math" w:cs="Times New Roman"/>
                    <w:sz w:val="24"/>
                    <w:szCs w:val="24"/>
                    <w:lang w:val="kk-KZ"/>
                  </w:rPr>
                  <m:t>ϑ</m:t>
                </m:r>
              </m:oMath>
            </m:oMathPara>
          </w:p>
        </w:tc>
        <w:tc>
          <w:tcPr>
            <w:tcW w:w="1424" w:type="dxa"/>
          </w:tcPr>
          <w:p w14:paraId="05699151" w14:textId="77777777" w:rsidR="00652ACE" w:rsidRPr="00347684" w:rsidRDefault="00652ACE" w:rsidP="00B60C97">
            <w:pPr>
              <w:jc w:val="center"/>
              <w:rPr>
                <w:rFonts w:ascii="Times New Roman" w:hAnsi="Times New Roman" w:cs="Times New Roman"/>
                <w:sz w:val="24"/>
                <w:szCs w:val="24"/>
              </w:rPr>
            </w:pPr>
            <w:r w:rsidRPr="00347684">
              <w:rPr>
                <w:rFonts w:ascii="Times New Roman" w:eastAsiaTheme="minorEastAsia" w:hAnsi="Times New Roman" w:cs="Times New Roman"/>
                <w:sz w:val="24"/>
                <w:szCs w:val="24"/>
                <w:lang w:val="kk-KZ"/>
              </w:rPr>
              <w:t>м/с</w:t>
            </w:r>
          </w:p>
        </w:tc>
        <w:tc>
          <w:tcPr>
            <w:tcW w:w="1451" w:type="dxa"/>
            <w:vAlign w:val="center"/>
          </w:tcPr>
          <w:p w14:paraId="3DF895A9"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5,4</w:t>
            </w:r>
          </w:p>
        </w:tc>
        <w:tc>
          <w:tcPr>
            <w:tcW w:w="1395" w:type="dxa"/>
            <w:vAlign w:val="center"/>
          </w:tcPr>
          <w:p w14:paraId="049247F2"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9,3</w:t>
            </w:r>
          </w:p>
        </w:tc>
        <w:tc>
          <w:tcPr>
            <w:tcW w:w="1269" w:type="dxa"/>
            <w:vAlign w:val="center"/>
          </w:tcPr>
          <w:p w14:paraId="7ADEB054" w14:textId="77777777" w:rsidR="00652ACE" w:rsidRPr="00347684" w:rsidRDefault="00652ACE" w:rsidP="00B60C97">
            <w:pPr>
              <w:jc w:val="center"/>
              <w:rPr>
                <w:rFonts w:ascii="Times New Roman" w:hAnsi="Times New Roman" w:cs="Times New Roman"/>
                <w:sz w:val="24"/>
                <w:szCs w:val="24"/>
                <w:lang w:val="en-US"/>
              </w:rPr>
            </w:pPr>
            <w:r w:rsidRPr="00347684">
              <w:rPr>
                <w:rFonts w:ascii="Times New Roman" w:eastAsiaTheme="minorEastAsia" w:hAnsi="Times New Roman" w:cs="Times New Roman"/>
                <w:sz w:val="24"/>
                <w:szCs w:val="24"/>
                <w:lang w:val="kk-KZ"/>
              </w:rPr>
              <w:t>15</w:t>
            </w:r>
          </w:p>
        </w:tc>
      </w:tr>
      <w:tr w:rsidR="00347684" w:rsidRPr="00347684" w14:paraId="3B518720" w14:textId="77777777" w:rsidTr="00CB2E4A">
        <w:tc>
          <w:tcPr>
            <w:tcW w:w="2537" w:type="dxa"/>
            <w:vAlign w:val="bottom"/>
          </w:tcPr>
          <w:p w14:paraId="62BECDDA" w14:textId="77777777" w:rsidR="00652ACE" w:rsidRPr="00347684" w:rsidRDefault="00652ACE" w:rsidP="00B60C97">
            <w:pPr>
              <w:rPr>
                <w:rFonts w:ascii="Times New Roman" w:hAnsi="Times New Roman" w:cs="Times New Roman"/>
                <w:sz w:val="24"/>
                <w:szCs w:val="28"/>
              </w:rPr>
            </w:pPr>
            <w:r w:rsidRPr="00347684">
              <w:rPr>
                <w:rFonts w:ascii="Times New Roman" w:hAnsi="Times New Roman" w:cs="Times New Roman"/>
                <w:sz w:val="24"/>
                <w:szCs w:val="28"/>
                <w:lang w:val="kk-KZ"/>
              </w:rPr>
              <w:t>С</w:t>
            </w:r>
            <w:r w:rsidRPr="00347684">
              <w:rPr>
                <w:rFonts w:ascii="Times New Roman" w:hAnsi="Times New Roman" w:cs="Times New Roman"/>
                <w:sz w:val="24"/>
                <w:szCs w:val="28"/>
              </w:rPr>
              <w:t>редний радиус частицы газа</w:t>
            </w:r>
          </w:p>
        </w:tc>
        <w:tc>
          <w:tcPr>
            <w:tcW w:w="1552" w:type="dxa"/>
          </w:tcPr>
          <w:p w14:paraId="4CEC18A2" w14:textId="77777777" w:rsidR="00652ACE" w:rsidRPr="00347684" w:rsidRDefault="00652ACE" w:rsidP="00B60C97">
            <w:pPr>
              <w:jc w:val="center"/>
              <w:rPr>
                <w:rFonts w:ascii="Times New Roman" w:hAnsi="Times New Roman" w:cs="Times New Roman"/>
                <w:sz w:val="24"/>
                <w:szCs w:val="28"/>
                <w:lang w:val="en-US"/>
              </w:rPr>
            </w:pPr>
            <w:r w:rsidRPr="00347684">
              <w:rPr>
                <w:rFonts w:ascii="Times New Roman" w:hAnsi="Times New Roman" w:cs="Times New Roman"/>
                <w:sz w:val="24"/>
                <w:szCs w:val="28"/>
                <w:lang w:val="en-US"/>
              </w:rPr>
              <w:t>r</w:t>
            </w:r>
          </w:p>
        </w:tc>
        <w:tc>
          <w:tcPr>
            <w:tcW w:w="1424" w:type="dxa"/>
          </w:tcPr>
          <w:p w14:paraId="1879E309"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м</w:t>
            </w:r>
          </w:p>
        </w:tc>
        <w:tc>
          <w:tcPr>
            <w:tcW w:w="1451" w:type="dxa"/>
          </w:tcPr>
          <w:p w14:paraId="17077E21" w14:textId="77777777" w:rsidR="00652ACE" w:rsidRPr="00347684" w:rsidRDefault="00652ACE" w:rsidP="00B60C97">
            <w:pPr>
              <w:jc w:val="center"/>
              <w:rPr>
                <w:rFonts w:ascii="Times New Roman" w:hAnsi="Times New Roman" w:cs="Times New Roman"/>
                <w:sz w:val="24"/>
                <w:szCs w:val="28"/>
                <w:lang w:val="kk-KZ"/>
              </w:rPr>
            </w:pPr>
            <m:oMathPara>
              <m:oMath>
                <m:r>
                  <w:rPr>
                    <w:rFonts w:ascii="Cambria Math" w:eastAsiaTheme="minorEastAsia" w:hAnsi="Cambria Math" w:cs="Times New Roman"/>
                    <w:sz w:val="24"/>
                    <w:szCs w:val="32"/>
                  </w:rPr>
                  <m:t>7,38∙</m:t>
                </m:r>
                <m:sSup>
                  <m:sSupPr>
                    <m:ctrlPr>
                      <w:rPr>
                        <w:rFonts w:ascii="Cambria Math" w:eastAsiaTheme="minorEastAsia" w:hAnsi="Cambria Math" w:cs="Times New Roman"/>
                        <w:i/>
                        <w:sz w:val="24"/>
                        <w:szCs w:val="32"/>
                      </w:rPr>
                    </m:ctrlPr>
                  </m:sSupPr>
                  <m:e>
                    <m:r>
                      <w:rPr>
                        <w:rFonts w:ascii="Cambria Math" w:eastAsiaTheme="minorEastAsia" w:hAnsi="Cambria Math" w:cs="Times New Roman"/>
                        <w:sz w:val="24"/>
                        <w:szCs w:val="32"/>
                      </w:rPr>
                      <m:t>10</m:t>
                    </m:r>
                  </m:e>
                  <m:sup>
                    <m:r>
                      <w:rPr>
                        <w:rFonts w:ascii="Cambria Math" w:eastAsiaTheme="minorEastAsia" w:hAnsi="Cambria Math" w:cs="Times New Roman"/>
                        <w:sz w:val="24"/>
                        <w:szCs w:val="32"/>
                      </w:rPr>
                      <m:t>-12</m:t>
                    </m:r>
                  </m:sup>
                </m:sSup>
              </m:oMath>
            </m:oMathPara>
          </w:p>
        </w:tc>
        <w:tc>
          <w:tcPr>
            <w:tcW w:w="1395" w:type="dxa"/>
          </w:tcPr>
          <w:p w14:paraId="157E71C3" w14:textId="77777777" w:rsidR="00652ACE" w:rsidRPr="00347684" w:rsidRDefault="00652ACE" w:rsidP="00B60C97">
            <w:pPr>
              <w:jc w:val="center"/>
              <w:rPr>
                <w:sz w:val="24"/>
              </w:rPr>
            </w:pPr>
            <m:oMathPara>
              <m:oMath>
                <m:r>
                  <w:rPr>
                    <w:rFonts w:ascii="Cambria Math" w:eastAsiaTheme="minorEastAsia" w:hAnsi="Cambria Math" w:cs="Times New Roman"/>
                    <w:sz w:val="24"/>
                    <w:szCs w:val="32"/>
                  </w:rPr>
                  <m:t>7,38∙</m:t>
                </m:r>
                <m:sSup>
                  <m:sSupPr>
                    <m:ctrlPr>
                      <w:rPr>
                        <w:rFonts w:ascii="Cambria Math" w:eastAsiaTheme="minorEastAsia" w:hAnsi="Cambria Math" w:cs="Times New Roman"/>
                        <w:i/>
                        <w:sz w:val="24"/>
                        <w:szCs w:val="32"/>
                      </w:rPr>
                    </m:ctrlPr>
                  </m:sSupPr>
                  <m:e>
                    <m:r>
                      <w:rPr>
                        <w:rFonts w:ascii="Cambria Math" w:eastAsiaTheme="minorEastAsia" w:hAnsi="Cambria Math" w:cs="Times New Roman"/>
                        <w:sz w:val="24"/>
                        <w:szCs w:val="32"/>
                      </w:rPr>
                      <m:t>10</m:t>
                    </m:r>
                  </m:e>
                  <m:sup>
                    <m:r>
                      <w:rPr>
                        <w:rFonts w:ascii="Cambria Math" w:eastAsiaTheme="minorEastAsia" w:hAnsi="Cambria Math" w:cs="Times New Roman"/>
                        <w:sz w:val="24"/>
                        <w:szCs w:val="32"/>
                      </w:rPr>
                      <m:t>-12</m:t>
                    </m:r>
                  </m:sup>
                </m:sSup>
              </m:oMath>
            </m:oMathPara>
          </w:p>
        </w:tc>
        <w:tc>
          <w:tcPr>
            <w:tcW w:w="1269" w:type="dxa"/>
          </w:tcPr>
          <w:p w14:paraId="2EDEFB0A" w14:textId="77777777" w:rsidR="00652ACE" w:rsidRPr="00347684" w:rsidRDefault="00652ACE" w:rsidP="00B60C97">
            <w:pPr>
              <w:jc w:val="center"/>
              <w:rPr>
                <w:sz w:val="24"/>
              </w:rPr>
            </w:pPr>
            <m:oMathPara>
              <m:oMath>
                <m:r>
                  <w:rPr>
                    <w:rFonts w:ascii="Cambria Math" w:eastAsiaTheme="minorEastAsia" w:hAnsi="Cambria Math" w:cs="Times New Roman"/>
                    <w:sz w:val="24"/>
                    <w:szCs w:val="32"/>
                  </w:rPr>
                  <m:t>7,38∙</m:t>
                </m:r>
                <m:sSup>
                  <m:sSupPr>
                    <m:ctrlPr>
                      <w:rPr>
                        <w:rFonts w:ascii="Cambria Math" w:eastAsiaTheme="minorEastAsia" w:hAnsi="Cambria Math" w:cs="Times New Roman"/>
                        <w:i/>
                        <w:sz w:val="24"/>
                        <w:szCs w:val="32"/>
                      </w:rPr>
                    </m:ctrlPr>
                  </m:sSupPr>
                  <m:e>
                    <m:r>
                      <w:rPr>
                        <w:rFonts w:ascii="Cambria Math" w:eastAsiaTheme="minorEastAsia" w:hAnsi="Cambria Math" w:cs="Times New Roman"/>
                        <w:sz w:val="24"/>
                        <w:szCs w:val="32"/>
                      </w:rPr>
                      <m:t>10</m:t>
                    </m:r>
                  </m:e>
                  <m:sup>
                    <m:r>
                      <w:rPr>
                        <w:rFonts w:ascii="Cambria Math" w:eastAsiaTheme="minorEastAsia" w:hAnsi="Cambria Math" w:cs="Times New Roman"/>
                        <w:sz w:val="24"/>
                        <w:szCs w:val="32"/>
                      </w:rPr>
                      <m:t>-12</m:t>
                    </m:r>
                  </m:sup>
                </m:sSup>
              </m:oMath>
            </m:oMathPara>
          </w:p>
        </w:tc>
      </w:tr>
      <w:tr w:rsidR="00652ACE" w:rsidRPr="00347684" w14:paraId="37238DB7" w14:textId="77777777" w:rsidTr="00CB2E4A">
        <w:tc>
          <w:tcPr>
            <w:tcW w:w="2537" w:type="dxa"/>
            <w:vAlign w:val="bottom"/>
          </w:tcPr>
          <w:p w14:paraId="41B99DF5" w14:textId="77777777" w:rsidR="00652ACE" w:rsidRPr="00347684" w:rsidRDefault="00652ACE" w:rsidP="00B60C97">
            <w:pPr>
              <w:rPr>
                <w:rFonts w:ascii="Times New Roman" w:hAnsi="Times New Roman" w:cs="Times New Roman"/>
                <w:sz w:val="24"/>
                <w:szCs w:val="28"/>
                <w:lang w:val="kk-KZ"/>
              </w:rPr>
            </w:pPr>
            <w:r w:rsidRPr="00347684">
              <w:rPr>
                <w:rFonts w:ascii="Times New Roman" w:hAnsi="Times New Roman" w:cs="Times New Roman"/>
                <w:sz w:val="24"/>
                <w:szCs w:val="28"/>
                <w:lang w:val="kk-KZ"/>
              </w:rPr>
              <w:t>Д</w:t>
            </w:r>
            <w:r w:rsidRPr="00347684">
              <w:rPr>
                <w:rFonts w:ascii="Times New Roman" w:hAnsi="Times New Roman" w:cs="Times New Roman"/>
                <w:sz w:val="24"/>
                <w:szCs w:val="28"/>
              </w:rPr>
              <w:t>инамическая вязкость</w:t>
            </w:r>
            <w:r w:rsidRPr="00347684">
              <w:rPr>
                <w:rFonts w:ascii="Times New Roman" w:hAnsi="Times New Roman" w:cs="Times New Roman"/>
                <w:sz w:val="24"/>
                <w:szCs w:val="28"/>
                <w:lang w:val="kk-KZ"/>
              </w:rPr>
              <w:t xml:space="preserve"> газа </w:t>
            </w:r>
          </w:p>
        </w:tc>
        <w:tc>
          <w:tcPr>
            <w:tcW w:w="1552" w:type="dxa"/>
          </w:tcPr>
          <w:p w14:paraId="08ED96D9" w14:textId="77777777" w:rsidR="00652ACE" w:rsidRPr="00347684" w:rsidRDefault="00652ACE" w:rsidP="00B60C97">
            <w:pPr>
              <w:jc w:val="center"/>
              <w:rPr>
                <w:rFonts w:ascii="Times New Roman" w:hAnsi="Times New Roman" w:cs="Times New Roman"/>
                <w:sz w:val="24"/>
                <w:szCs w:val="28"/>
                <w:lang w:val="kk-KZ"/>
              </w:rPr>
            </w:pPr>
            <m:oMathPara>
              <m:oMathParaPr>
                <m:jc m:val="center"/>
              </m:oMathParaPr>
              <m:oMath>
                <m:r>
                  <w:rPr>
                    <w:rFonts w:ascii="Cambria Math" w:hAnsi="Cambria Math" w:cs="Times New Roman"/>
                    <w:sz w:val="24"/>
                    <w:szCs w:val="28"/>
                    <w:lang w:val="kk-KZ"/>
                  </w:rPr>
                  <m:t>μ</m:t>
                </m:r>
              </m:oMath>
            </m:oMathPara>
          </w:p>
        </w:tc>
        <w:tc>
          <w:tcPr>
            <w:tcW w:w="1424" w:type="dxa"/>
          </w:tcPr>
          <w:p w14:paraId="1DC0CA51" w14:textId="77777777" w:rsidR="00652ACE" w:rsidRPr="00347684" w:rsidRDefault="00652ACE" w:rsidP="00B60C97">
            <w:pPr>
              <w:jc w:val="center"/>
              <w:rPr>
                <w:rFonts w:ascii="Times New Roman" w:hAnsi="Times New Roman" w:cs="Times New Roman"/>
                <w:sz w:val="24"/>
                <w:szCs w:val="28"/>
                <w:lang w:val="kk-KZ"/>
              </w:rPr>
            </w:pPr>
            <w:r w:rsidRPr="00347684">
              <w:rPr>
                <w:rFonts w:ascii="Times New Roman" w:hAnsi="Times New Roman" w:cs="Times New Roman"/>
                <w:sz w:val="24"/>
                <w:szCs w:val="28"/>
                <w:lang w:val="kk-KZ"/>
              </w:rPr>
              <w:t>Па</w:t>
            </w:r>
            <m:oMath>
              <m:r>
                <w:rPr>
                  <w:rFonts w:ascii="Cambria Math" w:eastAsiaTheme="minorEastAsia" w:hAnsi="Cambria Math" w:cs="Times New Roman"/>
                  <w:sz w:val="24"/>
                  <w:szCs w:val="32"/>
                </w:rPr>
                <m:t>∙</m:t>
              </m:r>
            </m:oMath>
            <w:r w:rsidRPr="00347684">
              <w:rPr>
                <w:rFonts w:ascii="Times New Roman" w:hAnsi="Times New Roman" w:cs="Times New Roman"/>
                <w:sz w:val="24"/>
                <w:szCs w:val="28"/>
                <w:lang w:val="kk-KZ"/>
              </w:rPr>
              <w:t>с</w:t>
            </w:r>
          </w:p>
        </w:tc>
        <w:tc>
          <w:tcPr>
            <w:tcW w:w="1451" w:type="dxa"/>
          </w:tcPr>
          <w:p w14:paraId="081E43D8" w14:textId="77777777" w:rsidR="00652ACE" w:rsidRPr="00347684" w:rsidRDefault="00652ACE" w:rsidP="00B60C97">
            <w:pPr>
              <w:jc w:val="center"/>
              <w:rPr>
                <w:rFonts w:ascii="Times New Roman" w:hAnsi="Times New Roman" w:cs="Times New Roman"/>
                <w:sz w:val="24"/>
                <w:szCs w:val="28"/>
                <w:lang w:val="en-US"/>
              </w:rPr>
            </w:pPr>
            <m:oMathPara>
              <m:oMath>
                <m:r>
                  <w:rPr>
                    <w:rFonts w:ascii="Cambria Math" w:eastAsia="Calibri" w:hAnsi="Cambria Math" w:cs="Times New Roman"/>
                    <w:sz w:val="24"/>
                    <w:szCs w:val="24"/>
                    <w:lang w:val="en-US"/>
                  </w:rPr>
                  <m:t>101,25∙</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-5</m:t>
                    </m:r>
                  </m:sup>
                </m:sSup>
              </m:oMath>
            </m:oMathPara>
          </w:p>
        </w:tc>
        <w:tc>
          <w:tcPr>
            <w:tcW w:w="1395" w:type="dxa"/>
          </w:tcPr>
          <w:p w14:paraId="0C1D74B6" w14:textId="77777777" w:rsidR="00652ACE" w:rsidRPr="00347684" w:rsidRDefault="00652ACE" w:rsidP="00B60C97">
            <w:pPr>
              <w:jc w:val="center"/>
              <w:rPr>
                <w:rFonts w:ascii="Times New Roman" w:hAnsi="Times New Roman" w:cs="Times New Roman"/>
                <w:sz w:val="24"/>
                <w:szCs w:val="28"/>
              </w:rPr>
            </w:pPr>
            <m:oMathPara>
              <m:oMath>
                <m:r>
                  <w:rPr>
                    <w:rFonts w:ascii="Cambria Math" w:eastAsia="Calibri" w:hAnsi="Cambria Math" w:cs="Times New Roman"/>
                    <w:sz w:val="24"/>
                    <w:szCs w:val="24"/>
                    <w:lang w:val="en-US"/>
                  </w:rPr>
                  <m:t>101,25∙</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-5</m:t>
                    </m:r>
                  </m:sup>
                </m:sSup>
              </m:oMath>
            </m:oMathPara>
          </w:p>
        </w:tc>
        <w:tc>
          <w:tcPr>
            <w:tcW w:w="1269" w:type="dxa"/>
          </w:tcPr>
          <w:p w14:paraId="61132948" w14:textId="77777777" w:rsidR="00652ACE" w:rsidRPr="00347684" w:rsidRDefault="00652ACE" w:rsidP="00B60C97">
            <w:pPr>
              <w:jc w:val="center"/>
              <w:rPr>
                <w:rFonts w:ascii="Times New Roman" w:hAnsi="Times New Roman" w:cs="Times New Roman"/>
                <w:sz w:val="24"/>
                <w:szCs w:val="28"/>
              </w:rPr>
            </w:pPr>
            <m:oMathPara>
              <m:oMath>
                <m:r>
                  <w:rPr>
                    <w:rFonts w:ascii="Cambria Math" w:eastAsia="Calibri" w:hAnsi="Cambria Math" w:cs="Times New Roman"/>
                    <w:sz w:val="24"/>
                    <w:szCs w:val="24"/>
                    <w:lang w:val="en-US"/>
                  </w:rPr>
                  <m:t>101,25∙</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-5</m:t>
                    </m:r>
                  </m:sup>
                </m:sSup>
              </m:oMath>
            </m:oMathPara>
          </w:p>
        </w:tc>
      </w:tr>
    </w:tbl>
    <w:p w14:paraId="6A008829" w14:textId="77777777" w:rsidR="00652ACE" w:rsidRPr="00347684" w:rsidRDefault="00652ACE" w:rsidP="00652ACE">
      <w:pPr>
        <w:spacing w:after="0" w:line="240" w:lineRule="auto"/>
        <w:jc w:val="both"/>
        <w:rPr>
          <w:rFonts w:ascii="Times New Roman" w:eastAsia="Calibri" w:hAnsi="Times New Roman" w:cs="Times New Roman"/>
          <w:i/>
          <w:sz w:val="24"/>
          <w:szCs w:val="24"/>
          <w:lang w:val="kk-KZ" w:eastAsia="ru-RU"/>
        </w:rPr>
      </w:pPr>
    </w:p>
    <w:p w14:paraId="31746F34" w14:textId="77777777" w:rsidR="00652ACE" w:rsidRPr="00347684" w:rsidRDefault="00040E3C" w:rsidP="00652ACE">
      <w:pPr>
        <w:spacing w:after="0" w:line="240" w:lineRule="auto"/>
        <w:jc w:val="both"/>
        <w:rPr>
          <w:rFonts w:ascii="Times New Roman" w:eastAsia="Calibri" w:hAnsi="Times New Roman" w:cs="Times New Roman"/>
          <w:i/>
          <w:sz w:val="28"/>
          <w:szCs w:val="28"/>
          <w:lang w:val="kk-KZ" w:eastAsia="ru-RU"/>
        </w:rPr>
      </w:pPr>
      <m:oMathPara>
        <m:oMath>
          <m:sSubSup>
            <m:sSubSupPr>
              <m:ctrlPr>
                <w:rPr>
                  <w:rFonts w:ascii="Cambria Math" w:eastAsia="Calibri" w:hAnsi="Cambria Math" w:cs="Times New Roman"/>
                  <w:i/>
                  <w:sz w:val="28"/>
                  <w:szCs w:val="28"/>
                  <w:lang w:val="kk-KZ" w:eastAsia="ru-RU"/>
                </w:rPr>
              </m:ctrlPr>
            </m:sSubSupPr>
            <m:e>
              <m:r>
                <w:rPr>
                  <w:rFonts w:ascii="Cambria Math" w:eastAsia="Calibri" w:hAnsi="Cambria Math" w:cs="Times New Roman"/>
                  <w:sz w:val="28"/>
                  <w:szCs w:val="28"/>
                  <w:lang w:val="kk-KZ" w:eastAsia="ru-RU"/>
                </w:rPr>
                <m:t>∆</m:t>
              </m:r>
            </m:e>
            <m:sub>
              <m:r>
                <w:rPr>
                  <w:rFonts w:ascii="Cambria Math" w:eastAsia="Calibri" w:hAnsi="Cambria Math" w:cs="Times New Roman"/>
                  <w:sz w:val="28"/>
                  <w:szCs w:val="28"/>
                  <w:lang w:val="kk-KZ" w:eastAsia="ru-RU"/>
                </w:rPr>
                <m:t>1</m:t>
              </m:r>
            </m:sub>
            <m:sup>
              <m:r>
                <w:rPr>
                  <w:rFonts w:ascii="Cambria Math" w:eastAsia="Calibri" w:hAnsi="Cambria Math" w:cs="Times New Roman"/>
                  <w:sz w:val="28"/>
                  <w:szCs w:val="28"/>
                  <w:lang w:val="kk-KZ" w:eastAsia="ru-RU"/>
                </w:rPr>
                <m:t>750</m:t>
              </m:r>
            </m:sup>
          </m:sSubSup>
          <m:r>
            <w:rPr>
              <w:rFonts w:ascii="Cambria Math" w:eastAsia="Calibri" w:hAnsi="Cambria Math" w:cs="Times New Roman"/>
              <w:sz w:val="28"/>
              <w:szCs w:val="28"/>
              <w:lang w:val="kk-KZ" w:eastAsia="ru-RU"/>
            </w:rPr>
            <m:t>=</m:t>
          </m:r>
          <m:f>
            <m:fPr>
              <m:ctrlPr>
                <w:rPr>
                  <w:rFonts w:ascii="Cambria Math" w:eastAsia="Calibri" w:hAnsi="Cambria Math" w:cs="Times New Roman"/>
                  <w:i/>
                  <w:sz w:val="28"/>
                  <w:szCs w:val="28"/>
                  <w:lang w:val="kk-KZ" w:eastAsia="ru-RU"/>
                </w:rPr>
              </m:ctrlPr>
            </m:fPr>
            <m:num>
              <m:r>
                <w:rPr>
                  <w:rFonts w:ascii="Cambria Math" w:eastAsia="Calibri" w:hAnsi="Cambria Math" w:cs="Times New Roman"/>
                  <w:sz w:val="28"/>
                  <w:szCs w:val="28"/>
                  <w:lang w:val="kk-KZ" w:eastAsia="ru-RU"/>
                </w:rPr>
                <m:t>35∙</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3</m:t>
                  </m:r>
                </m:sup>
              </m:sSup>
              <m:r>
                <w:rPr>
                  <w:rFonts w:ascii="Cambria Math" w:eastAsia="Calibri" w:hAnsi="Cambria Math" w:cs="Times New Roman"/>
                  <w:sz w:val="28"/>
                  <w:szCs w:val="28"/>
                  <w:lang w:val="kk-KZ" w:eastAsia="ru-RU"/>
                </w:rPr>
                <m:t>∙1,6</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-19</m:t>
                  </m:r>
                </m:sup>
              </m:sSup>
            </m:num>
            <m:den>
              <m:r>
                <w:rPr>
                  <w:rFonts w:ascii="Cambria Math" w:eastAsia="Calibri" w:hAnsi="Cambria Math" w:cs="Times New Roman"/>
                  <w:sz w:val="28"/>
                  <w:szCs w:val="28"/>
                  <w:lang w:val="kk-KZ" w:eastAsia="ru-RU"/>
                </w:rPr>
                <m:t>6∙3,14∙7,38∙</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-12</m:t>
                  </m:r>
                </m:sup>
              </m:sSup>
              <m:r>
                <w:rPr>
                  <w:rFonts w:ascii="Cambria Math" w:eastAsia="Calibri" w:hAnsi="Cambria Math" w:cs="Times New Roman"/>
                  <w:sz w:val="28"/>
                  <w:szCs w:val="28"/>
                  <w:lang w:val="kk-KZ" w:eastAsia="ru-RU"/>
                </w:rPr>
                <m:t>∙</m:t>
              </m:r>
              <m:r>
                <w:rPr>
                  <w:rFonts w:ascii="Cambria Math" w:eastAsia="Calibri" w:hAnsi="Cambria Math" w:cs="Times New Roman"/>
                  <w:sz w:val="28"/>
                  <w:szCs w:val="28"/>
                  <w:lang w:val="en-US"/>
                </w:rPr>
                <m:t>101,25∙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-5</m:t>
                  </m:r>
                </m:sup>
              </m:sSup>
              <m:r>
                <w:rPr>
                  <w:rFonts w:ascii="Cambria Math" w:eastAsia="Calibri" w:hAnsi="Cambria Math" w:cs="Times New Roman"/>
                  <w:sz w:val="28"/>
                  <w:szCs w:val="28"/>
                  <w:lang w:val="en-US"/>
                </w:rPr>
                <m:t>∙5</m:t>
              </m:r>
            </m:den>
          </m:f>
          <m:r>
            <w:rPr>
              <w:rFonts w:ascii="Cambria Math" w:eastAsia="Calibri" w:hAnsi="Cambria Math" w:cs="Times New Roman"/>
              <w:sz w:val="28"/>
              <w:szCs w:val="28"/>
              <w:lang w:val="kk-KZ" w:eastAsia="ru-RU"/>
            </w:rPr>
            <m:t>=0,008</m:t>
          </m:r>
        </m:oMath>
      </m:oMathPara>
    </w:p>
    <w:p w14:paraId="5ADADD5B" w14:textId="77777777" w:rsidR="00652ACE" w:rsidRPr="00347684" w:rsidRDefault="00652ACE" w:rsidP="00652ACE">
      <w:pPr>
        <w:spacing w:after="0" w:line="240" w:lineRule="auto"/>
        <w:jc w:val="both"/>
        <w:rPr>
          <w:rFonts w:ascii="Times New Roman" w:eastAsia="Calibri" w:hAnsi="Times New Roman" w:cs="Times New Roman"/>
          <w:i/>
          <w:sz w:val="24"/>
          <w:szCs w:val="24"/>
          <w:lang w:val="kk-KZ" w:eastAsia="ru-RU"/>
        </w:rPr>
      </w:pPr>
    </w:p>
    <w:p w14:paraId="196AC021" w14:textId="77777777" w:rsidR="00652ACE" w:rsidRPr="00347684" w:rsidRDefault="00040E3C" w:rsidP="00652ACE">
      <w:pPr>
        <w:spacing w:after="0" w:line="240" w:lineRule="auto"/>
        <w:jc w:val="both"/>
        <w:rPr>
          <w:rFonts w:ascii="Times New Roman" w:eastAsia="Calibri" w:hAnsi="Times New Roman" w:cs="Times New Roman"/>
          <w:i/>
          <w:sz w:val="28"/>
          <w:szCs w:val="28"/>
          <w:lang w:val="kk-KZ" w:eastAsia="ru-RU"/>
        </w:rPr>
      </w:pPr>
      <m:oMathPara>
        <m:oMath>
          <m:sSubSup>
            <m:sSubSupPr>
              <m:ctrlPr>
                <w:rPr>
                  <w:rFonts w:ascii="Cambria Math" w:eastAsia="Calibri" w:hAnsi="Cambria Math" w:cs="Times New Roman"/>
                  <w:i/>
                  <w:sz w:val="28"/>
                  <w:szCs w:val="28"/>
                  <w:lang w:val="kk-KZ" w:eastAsia="ru-RU"/>
                </w:rPr>
              </m:ctrlPr>
            </m:sSubSupPr>
            <m:e>
              <m:r>
                <w:rPr>
                  <w:rFonts w:ascii="Cambria Math" w:eastAsia="Calibri" w:hAnsi="Cambria Math" w:cs="Times New Roman"/>
                  <w:sz w:val="28"/>
                  <w:szCs w:val="28"/>
                  <w:lang w:val="kk-KZ" w:eastAsia="ru-RU"/>
                </w:rPr>
                <m:t>∆</m:t>
              </m:r>
            </m:e>
            <m:sub>
              <m:r>
                <w:rPr>
                  <w:rFonts w:ascii="Cambria Math" w:eastAsia="Calibri" w:hAnsi="Cambria Math" w:cs="Times New Roman"/>
                  <w:sz w:val="28"/>
                  <w:szCs w:val="28"/>
                  <w:lang w:val="kk-KZ" w:eastAsia="ru-RU"/>
                </w:rPr>
                <m:t>2</m:t>
              </m:r>
            </m:sub>
            <m:sup>
              <m:r>
                <w:rPr>
                  <w:rFonts w:ascii="Cambria Math" w:eastAsia="Calibri" w:hAnsi="Cambria Math" w:cs="Times New Roman"/>
                  <w:sz w:val="28"/>
                  <w:szCs w:val="28"/>
                  <w:lang w:val="kk-KZ" w:eastAsia="ru-RU"/>
                </w:rPr>
                <m:t>1280</m:t>
              </m:r>
            </m:sup>
          </m:sSubSup>
          <m:r>
            <w:rPr>
              <w:rFonts w:ascii="Cambria Math" w:eastAsia="Calibri" w:hAnsi="Cambria Math" w:cs="Times New Roman"/>
              <w:sz w:val="28"/>
              <w:szCs w:val="28"/>
              <w:lang w:val="kk-KZ" w:eastAsia="ru-RU"/>
            </w:rPr>
            <m:t>=</m:t>
          </m:r>
          <m:f>
            <m:fPr>
              <m:ctrlPr>
                <w:rPr>
                  <w:rFonts w:ascii="Cambria Math" w:eastAsia="Calibri" w:hAnsi="Cambria Math" w:cs="Times New Roman"/>
                  <w:i/>
                  <w:sz w:val="28"/>
                  <w:szCs w:val="28"/>
                  <w:lang w:val="kk-KZ" w:eastAsia="ru-RU"/>
                </w:rPr>
              </m:ctrlPr>
            </m:fPr>
            <m:num>
              <m:r>
                <w:rPr>
                  <w:rFonts w:ascii="Cambria Math" w:eastAsia="Calibri" w:hAnsi="Cambria Math" w:cs="Times New Roman"/>
                  <w:sz w:val="28"/>
                  <w:szCs w:val="28"/>
                  <w:lang w:val="kk-KZ" w:eastAsia="ru-RU"/>
                </w:rPr>
                <m:t>35∙</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3</m:t>
                  </m:r>
                </m:sup>
              </m:sSup>
              <m:r>
                <w:rPr>
                  <w:rFonts w:ascii="Cambria Math" w:eastAsia="Calibri" w:hAnsi="Cambria Math" w:cs="Times New Roman"/>
                  <w:sz w:val="28"/>
                  <w:szCs w:val="28"/>
                  <w:lang w:val="kk-KZ" w:eastAsia="ru-RU"/>
                </w:rPr>
                <m:t>∙1,6</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-19</m:t>
                  </m:r>
                </m:sup>
              </m:sSup>
            </m:num>
            <m:den>
              <m:r>
                <w:rPr>
                  <w:rFonts w:ascii="Cambria Math" w:eastAsia="Calibri" w:hAnsi="Cambria Math" w:cs="Times New Roman"/>
                  <w:sz w:val="28"/>
                  <w:szCs w:val="28"/>
                  <w:lang w:val="kk-KZ" w:eastAsia="ru-RU"/>
                </w:rPr>
                <m:t>6∙3,14∙7,38∙</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-12</m:t>
                  </m:r>
                </m:sup>
              </m:sSup>
              <m:r>
                <w:rPr>
                  <w:rFonts w:ascii="Cambria Math" w:eastAsia="Calibri" w:hAnsi="Cambria Math" w:cs="Times New Roman"/>
                  <w:sz w:val="28"/>
                  <w:szCs w:val="28"/>
                  <w:lang w:val="kk-KZ" w:eastAsia="ru-RU"/>
                </w:rPr>
                <m:t>∙</m:t>
              </m:r>
              <m:r>
                <w:rPr>
                  <w:rFonts w:ascii="Cambria Math" w:eastAsia="Calibri" w:hAnsi="Cambria Math" w:cs="Times New Roman"/>
                  <w:sz w:val="28"/>
                  <w:szCs w:val="28"/>
                  <w:lang w:val="en-US"/>
                </w:rPr>
                <m:t>101,25∙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-5</m:t>
                  </m:r>
                </m:sup>
              </m:sSup>
              <m:r>
                <w:rPr>
                  <w:rFonts w:ascii="Cambria Math" w:eastAsia="Calibri" w:hAnsi="Cambria Math" w:cs="Times New Roman"/>
                  <w:sz w:val="28"/>
                  <w:szCs w:val="28"/>
                  <w:lang w:val="en-US"/>
                </w:rPr>
                <m:t>∙9,3</m:t>
              </m:r>
            </m:den>
          </m:f>
          <m:r>
            <w:rPr>
              <w:rFonts w:ascii="Cambria Math" w:eastAsia="Calibri" w:hAnsi="Cambria Math" w:cs="Times New Roman"/>
              <w:sz w:val="28"/>
              <w:szCs w:val="28"/>
              <w:lang w:val="kk-KZ" w:eastAsia="ru-RU"/>
            </w:rPr>
            <m:t>=0,004</m:t>
          </m:r>
        </m:oMath>
      </m:oMathPara>
    </w:p>
    <w:p w14:paraId="2F598430" w14:textId="77777777" w:rsidR="00652ACE" w:rsidRPr="00347684" w:rsidRDefault="00652ACE" w:rsidP="00652ACE">
      <w:pPr>
        <w:spacing w:after="0" w:line="240" w:lineRule="auto"/>
        <w:jc w:val="both"/>
        <w:rPr>
          <w:rFonts w:ascii="Times New Roman" w:eastAsia="Calibri" w:hAnsi="Times New Roman" w:cs="Times New Roman"/>
          <w:i/>
          <w:sz w:val="24"/>
          <w:szCs w:val="24"/>
          <w:lang w:val="kk-KZ" w:eastAsia="ru-RU"/>
        </w:rPr>
      </w:pPr>
    </w:p>
    <w:p w14:paraId="1830E2E2" w14:textId="1A6F03B4" w:rsidR="00652ACE" w:rsidRPr="00CA141A" w:rsidRDefault="00040E3C" w:rsidP="00652ACE">
      <w:pPr>
        <w:spacing w:after="0" w:line="240" w:lineRule="auto"/>
        <w:jc w:val="both"/>
        <w:rPr>
          <w:rFonts w:ascii="Times New Roman" w:eastAsia="Calibri" w:hAnsi="Times New Roman" w:cs="Times New Roman"/>
          <w:i/>
          <w:sz w:val="28"/>
          <w:szCs w:val="28"/>
          <w:lang w:val="kk-KZ" w:eastAsia="ru-RU"/>
        </w:rPr>
      </w:pPr>
      <m:oMathPara>
        <m:oMath>
          <m:sSubSup>
            <m:sSubSupPr>
              <m:ctrlPr>
                <w:rPr>
                  <w:rFonts w:ascii="Cambria Math" w:eastAsia="Calibri" w:hAnsi="Cambria Math" w:cs="Times New Roman"/>
                  <w:i/>
                  <w:sz w:val="28"/>
                  <w:szCs w:val="28"/>
                  <w:lang w:val="kk-KZ" w:eastAsia="ru-RU"/>
                </w:rPr>
              </m:ctrlPr>
            </m:sSubSupPr>
            <m:e>
              <m:r>
                <w:rPr>
                  <w:rFonts w:ascii="Cambria Math" w:eastAsia="Calibri" w:hAnsi="Cambria Math" w:cs="Times New Roman"/>
                  <w:sz w:val="28"/>
                  <w:szCs w:val="28"/>
                  <w:lang w:val="kk-KZ" w:eastAsia="ru-RU"/>
                </w:rPr>
                <m:t>∆</m:t>
              </m:r>
            </m:e>
            <m:sub>
              <m:r>
                <w:rPr>
                  <w:rFonts w:ascii="Cambria Math" w:eastAsia="Calibri" w:hAnsi="Cambria Math" w:cs="Times New Roman"/>
                  <w:sz w:val="28"/>
                  <w:szCs w:val="28"/>
                  <w:lang w:val="kk-KZ" w:eastAsia="ru-RU"/>
                </w:rPr>
                <m:t>3</m:t>
              </m:r>
            </m:sub>
            <m:sup>
              <m:r>
                <w:rPr>
                  <w:rFonts w:ascii="Cambria Math" w:eastAsia="Calibri" w:hAnsi="Cambria Math" w:cs="Times New Roman"/>
                  <w:sz w:val="28"/>
                  <w:szCs w:val="28"/>
                  <w:lang w:val="kk-KZ" w:eastAsia="ru-RU"/>
                </w:rPr>
                <m:t>4500</m:t>
              </m:r>
            </m:sup>
          </m:sSubSup>
          <m:r>
            <w:rPr>
              <w:rFonts w:ascii="Cambria Math" w:eastAsia="Calibri" w:hAnsi="Cambria Math" w:cs="Times New Roman"/>
              <w:sz w:val="28"/>
              <w:szCs w:val="28"/>
              <w:lang w:val="kk-KZ" w:eastAsia="ru-RU"/>
            </w:rPr>
            <m:t>=</m:t>
          </m:r>
          <m:f>
            <m:fPr>
              <m:ctrlPr>
                <w:rPr>
                  <w:rFonts w:ascii="Cambria Math" w:eastAsia="Calibri" w:hAnsi="Cambria Math" w:cs="Times New Roman"/>
                  <w:i/>
                  <w:sz w:val="28"/>
                  <w:szCs w:val="28"/>
                  <w:lang w:val="kk-KZ" w:eastAsia="ru-RU"/>
                </w:rPr>
              </m:ctrlPr>
            </m:fPr>
            <m:num>
              <m:r>
                <w:rPr>
                  <w:rFonts w:ascii="Cambria Math" w:eastAsia="Calibri" w:hAnsi="Cambria Math" w:cs="Times New Roman"/>
                  <w:sz w:val="28"/>
                  <w:szCs w:val="28"/>
                  <w:lang w:val="kk-KZ" w:eastAsia="ru-RU"/>
                </w:rPr>
                <m:t>35∙</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3</m:t>
                  </m:r>
                </m:sup>
              </m:sSup>
              <m:r>
                <w:rPr>
                  <w:rFonts w:ascii="Cambria Math" w:eastAsia="Calibri" w:hAnsi="Cambria Math" w:cs="Times New Roman"/>
                  <w:sz w:val="28"/>
                  <w:szCs w:val="28"/>
                  <w:lang w:val="kk-KZ" w:eastAsia="ru-RU"/>
                </w:rPr>
                <m:t>∙1,6</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-19</m:t>
                  </m:r>
                </m:sup>
              </m:sSup>
            </m:num>
            <m:den>
              <m:r>
                <w:rPr>
                  <w:rFonts w:ascii="Cambria Math" w:eastAsia="Calibri" w:hAnsi="Cambria Math" w:cs="Times New Roman"/>
                  <w:sz w:val="28"/>
                  <w:szCs w:val="28"/>
                  <w:lang w:val="kk-KZ" w:eastAsia="ru-RU"/>
                </w:rPr>
                <m:t>6∙3,14∙7,38∙</m:t>
              </m:r>
              <m:sSup>
                <m:sSupPr>
                  <m:ctrlPr>
                    <w:rPr>
                      <w:rFonts w:ascii="Cambria Math" w:eastAsia="Calibri" w:hAnsi="Cambria Math" w:cs="Times New Roman"/>
                      <w:i/>
                      <w:sz w:val="28"/>
                      <w:szCs w:val="28"/>
                      <w:lang w:val="kk-KZ" w:eastAsia="ru-RU"/>
                    </w:rPr>
                  </m:ctrlPr>
                </m:sSupPr>
                <m:e>
                  <m:r>
                    <w:rPr>
                      <w:rFonts w:ascii="Cambria Math" w:eastAsia="Calibri" w:hAnsi="Cambria Math" w:cs="Times New Roman"/>
                      <w:sz w:val="28"/>
                      <w:szCs w:val="28"/>
                      <w:lang w:val="kk-KZ" w:eastAsia="ru-RU"/>
                    </w:rPr>
                    <m:t>10</m:t>
                  </m:r>
                </m:e>
                <m:sup>
                  <m:r>
                    <w:rPr>
                      <w:rFonts w:ascii="Cambria Math" w:eastAsia="Calibri" w:hAnsi="Cambria Math" w:cs="Times New Roman"/>
                      <w:sz w:val="28"/>
                      <w:szCs w:val="28"/>
                      <w:lang w:val="kk-KZ" w:eastAsia="ru-RU"/>
                    </w:rPr>
                    <m:t>-12</m:t>
                  </m:r>
                </m:sup>
              </m:sSup>
              <m:r>
                <w:rPr>
                  <w:rFonts w:ascii="Cambria Math" w:eastAsia="Calibri" w:hAnsi="Cambria Math" w:cs="Times New Roman"/>
                  <w:sz w:val="28"/>
                  <w:szCs w:val="28"/>
                  <w:lang w:val="kk-KZ" w:eastAsia="ru-RU"/>
                </w:rPr>
                <m:t>∙</m:t>
              </m:r>
              <m:r>
                <w:rPr>
                  <w:rFonts w:ascii="Cambria Math" w:eastAsia="Calibri" w:hAnsi="Cambria Math" w:cs="Times New Roman"/>
                  <w:sz w:val="28"/>
                  <w:szCs w:val="28"/>
                  <w:lang w:val="en-US"/>
                </w:rPr>
                <m:t>101,25∙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-5</m:t>
                  </m:r>
                </m:sup>
              </m:sSup>
              <m:r>
                <w:rPr>
                  <w:rFonts w:ascii="Cambria Math" w:eastAsia="Calibri" w:hAnsi="Cambria Math" w:cs="Times New Roman"/>
                  <w:sz w:val="28"/>
                  <w:szCs w:val="28"/>
                  <w:lang w:val="en-US"/>
                </w:rPr>
                <m:t>∙15</m:t>
              </m:r>
            </m:den>
          </m:f>
          <m:r>
            <w:rPr>
              <w:rFonts w:ascii="Cambria Math" w:eastAsia="Calibri" w:hAnsi="Cambria Math" w:cs="Times New Roman"/>
              <w:sz w:val="28"/>
              <w:szCs w:val="28"/>
              <w:lang w:val="kk-KZ" w:eastAsia="ru-RU"/>
            </w:rPr>
            <m:t>=0,0026</m:t>
          </m:r>
        </m:oMath>
      </m:oMathPara>
    </w:p>
    <w:p w14:paraId="267CA97B" w14:textId="77777777" w:rsidR="00652ACE" w:rsidRPr="00347684" w:rsidRDefault="00652ACE" w:rsidP="00652ACE">
      <w:pPr>
        <w:spacing w:after="0" w:line="240" w:lineRule="auto"/>
        <w:ind w:firstLine="454"/>
        <w:jc w:val="both"/>
        <w:rPr>
          <w:rFonts w:ascii="Segoe UI" w:eastAsiaTheme="minorEastAsia" w:hAnsi="Segoe UI" w:cs="Segoe UI"/>
          <w:i/>
          <w:sz w:val="28"/>
          <w:szCs w:val="28"/>
        </w:rPr>
      </w:pPr>
    </w:p>
    <w:p w14:paraId="177EA210" w14:textId="2FEDD2DA"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Согласно полученным результатам расчетов следует что</w:t>
      </w:r>
      <w:r w:rsidRPr="00347684">
        <w:rPr>
          <w:rFonts w:ascii="Times New Roman" w:hAnsi="Times New Roman" w:cs="Times New Roman"/>
          <w:sz w:val="28"/>
          <w:szCs w:val="28"/>
          <w:lang w:val="kk-KZ"/>
        </w:rPr>
        <w:t>, оптимальное расстояние между электродами при 750 об/мин составляет 0,0</w:t>
      </w:r>
      <w:r w:rsidR="00CB2E4A" w:rsidRPr="00347684">
        <w:rPr>
          <w:rFonts w:ascii="Times New Roman" w:hAnsi="Times New Roman" w:cs="Times New Roman"/>
          <w:sz w:val="28"/>
          <w:szCs w:val="28"/>
          <w:lang w:val="kk-KZ"/>
        </w:rPr>
        <w:t>08</w:t>
      </w:r>
      <w:r w:rsidRPr="00347684">
        <w:rPr>
          <w:rFonts w:ascii="Times New Roman" w:hAnsi="Times New Roman" w:cs="Times New Roman"/>
          <w:sz w:val="28"/>
          <w:szCs w:val="28"/>
          <w:lang w:val="kk-KZ"/>
        </w:rPr>
        <w:t xml:space="preserve"> м, при 1280 об/мин – 0,0</w:t>
      </w:r>
      <w:r w:rsidR="00CB2E4A" w:rsidRPr="00347684">
        <w:rPr>
          <w:rFonts w:ascii="Times New Roman" w:hAnsi="Times New Roman" w:cs="Times New Roman"/>
          <w:sz w:val="28"/>
          <w:szCs w:val="28"/>
          <w:lang w:val="kk-KZ"/>
        </w:rPr>
        <w:t>0</w:t>
      </w:r>
      <w:r w:rsidRPr="00347684">
        <w:rPr>
          <w:rFonts w:ascii="Times New Roman" w:hAnsi="Times New Roman" w:cs="Times New Roman"/>
          <w:sz w:val="28"/>
          <w:szCs w:val="28"/>
          <w:lang w:val="kk-KZ"/>
        </w:rPr>
        <w:t>42 м и при 4500 об/мин – 0,0</w:t>
      </w:r>
      <w:r w:rsidR="00CB2E4A" w:rsidRPr="00347684">
        <w:rPr>
          <w:rFonts w:ascii="Times New Roman" w:hAnsi="Times New Roman" w:cs="Times New Roman"/>
          <w:sz w:val="28"/>
          <w:szCs w:val="28"/>
          <w:lang w:val="kk-KZ"/>
        </w:rPr>
        <w:t>0</w:t>
      </w:r>
      <w:r w:rsidRPr="00347684">
        <w:rPr>
          <w:rFonts w:ascii="Times New Roman" w:hAnsi="Times New Roman" w:cs="Times New Roman"/>
          <w:sz w:val="28"/>
          <w:szCs w:val="28"/>
          <w:lang w:val="kk-KZ"/>
        </w:rPr>
        <w:t xml:space="preserve">26 м. При таких значениях расстояний </w:t>
      </w:r>
      <w:r w:rsidR="00931B03" w:rsidRPr="00347684">
        <w:rPr>
          <w:rFonts w:ascii="Times New Roman" w:hAnsi="Times New Roman" w:cs="Times New Roman"/>
          <w:sz w:val="28"/>
          <w:szCs w:val="28"/>
          <w:lang w:val="kk-KZ"/>
        </w:rPr>
        <w:t xml:space="preserve">будет гарантировано возникать коронный разряд и </w:t>
      </w:r>
      <w:r w:rsidRPr="00347684">
        <w:rPr>
          <w:rFonts w:ascii="Times New Roman" w:hAnsi="Times New Roman" w:cs="Times New Roman"/>
          <w:sz w:val="28"/>
          <w:szCs w:val="28"/>
          <w:lang w:val="kk-KZ"/>
        </w:rPr>
        <w:t xml:space="preserve">очистка газа будет считаться эффективной. </w:t>
      </w:r>
    </w:p>
    <w:p w14:paraId="701BF323" w14:textId="66A3D570"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На основе расчетных значений расстояний между электродами </w:t>
      </w:r>
      <w:r w:rsidR="00931B03" w:rsidRPr="00347684">
        <w:rPr>
          <w:rFonts w:ascii="Times New Roman" w:hAnsi="Times New Roman" w:cs="Times New Roman"/>
          <w:sz w:val="28"/>
          <w:szCs w:val="28"/>
          <w:lang w:val="kk-KZ"/>
        </w:rPr>
        <w:t>по уравнению (4.12) определено</w:t>
      </w:r>
      <w:r w:rsidRPr="00347684">
        <w:rPr>
          <w:rFonts w:ascii="Times New Roman" w:hAnsi="Times New Roman" w:cs="Times New Roman"/>
          <w:sz w:val="28"/>
          <w:szCs w:val="28"/>
          <w:lang w:val="kk-KZ"/>
        </w:rPr>
        <w:t xml:space="preserve"> </w:t>
      </w:r>
      <w:r w:rsidR="00931B03" w:rsidRPr="00347684">
        <w:rPr>
          <w:rFonts w:ascii="Times New Roman" w:hAnsi="Times New Roman" w:cs="Times New Roman"/>
          <w:sz w:val="28"/>
          <w:szCs w:val="28"/>
          <w:lang w:val="kk-KZ"/>
        </w:rPr>
        <w:t>оптимально</w:t>
      </w:r>
      <w:r w:rsidRPr="00347684">
        <w:rPr>
          <w:rFonts w:ascii="Times New Roman" w:hAnsi="Times New Roman" w:cs="Times New Roman"/>
          <w:sz w:val="28"/>
          <w:szCs w:val="28"/>
          <w:lang w:val="kk-KZ"/>
        </w:rPr>
        <w:t xml:space="preserve">е значение длины электроимпульсного глушителя: </w:t>
      </w:r>
    </w:p>
    <w:p w14:paraId="7B4B6FCF" w14:textId="77777777" w:rsidR="00652ACE" w:rsidRPr="00347684" w:rsidRDefault="00652ACE" w:rsidP="00652ACE">
      <w:pPr>
        <w:spacing w:after="0" w:line="240" w:lineRule="auto"/>
        <w:ind w:firstLine="709"/>
        <w:jc w:val="both"/>
        <w:rPr>
          <w:rFonts w:ascii="Times New Roman" w:hAnsi="Times New Roman" w:cs="Times New Roman"/>
          <w:sz w:val="24"/>
          <w:szCs w:val="24"/>
          <w:lang w:val="kk-KZ"/>
        </w:rPr>
      </w:pPr>
    </w:p>
    <w:p w14:paraId="180D6032" w14:textId="5152C404" w:rsidR="00652ACE" w:rsidRPr="00347684" w:rsidRDefault="00040E3C" w:rsidP="00652ACE">
      <w:pPr>
        <w:spacing w:after="0" w:line="240" w:lineRule="auto"/>
        <w:ind w:firstLine="709"/>
        <w:jc w:val="both"/>
        <w:rPr>
          <w:rFonts w:ascii="Times New Roman" w:hAnsi="Times New Roman" w:cs="Times New Roman"/>
          <w:i/>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kk-KZ"/>
                </w:rPr>
                <m:t>опт</m:t>
              </m:r>
            </m:sub>
          </m:sSub>
          <m:r>
            <w:rPr>
              <w:rFonts w:ascii="Cambria Math" w:eastAsia="Times New Roman" w:hAnsi="Cambria Math" w:cs="Times New Roman"/>
              <w:noProof/>
              <w:sz w:val="28"/>
              <w:szCs w:val="28"/>
              <w:lang w:val="kk-KZ"/>
            </w:rPr>
            <m:t>=</m:t>
          </m:r>
          <m:f>
            <m:fPr>
              <m:ctrlPr>
                <w:rPr>
                  <w:rFonts w:ascii="Cambria Math" w:eastAsia="Times New Roman" w:hAnsi="Cambria Math" w:cs="Times New Roman"/>
                  <w:i/>
                  <w:noProof/>
                  <w:sz w:val="28"/>
                  <w:szCs w:val="28"/>
                  <w:lang w:val="kk-KZ"/>
                </w:rPr>
              </m:ctrlPr>
            </m:fPr>
            <m:num>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к</m:t>
                  </m:r>
                </m:sub>
              </m:sSub>
            </m:num>
            <m:den>
              <m:r>
                <w:rPr>
                  <w:rFonts w:ascii="Cambria Math" w:eastAsiaTheme="minorEastAsia" w:hAnsi="Cambria Math" w:cs="Times New Roman"/>
                  <w:sz w:val="24"/>
                  <w:szCs w:val="24"/>
                  <w:lang w:val="kk-KZ"/>
                </w:rPr>
                <m:t>25πd</m:t>
              </m:r>
              <m:sSub>
                <m:sSubPr>
                  <m:ctrlPr>
                    <w:rPr>
                      <w:rFonts w:ascii="Cambria Math" w:eastAsia="Times New Roman" w:hAnsi="Cambria Math" w:cs="Times New Roman"/>
                      <w:i/>
                      <w:noProof/>
                      <w:sz w:val="28"/>
                      <w:szCs w:val="28"/>
                      <w:lang w:val="en-US"/>
                    </w:rPr>
                  </m:ctrlPr>
                </m:sSubPr>
                <m:e>
                  <m:r>
                    <w:rPr>
                      <w:rFonts w:ascii="Cambria Math" w:eastAsia="Times New Roman" w:hAnsi="Cambria Math" w:cs="Times New Roman"/>
                      <w:noProof/>
                      <w:sz w:val="28"/>
                      <w:szCs w:val="28"/>
                      <w:lang w:val="en-US"/>
                    </w:rPr>
                    <m:t>Δ</m:t>
                  </m:r>
                </m:e>
                <m:sub>
                  <m:r>
                    <w:rPr>
                      <w:rFonts w:ascii="Cambria Math" w:eastAsia="Times New Roman" w:hAnsi="Cambria Math" w:cs="Times New Roman"/>
                      <w:noProof/>
                      <w:sz w:val="28"/>
                      <w:szCs w:val="28"/>
                      <w:lang w:val="en-US"/>
                    </w:rPr>
                    <m:t>max</m:t>
                  </m:r>
                </m:sub>
              </m:sSub>
            </m:den>
          </m:f>
          <m:r>
            <w:rPr>
              <w:rFonts w:ascii="Cambria Math" w:eastAsia="Times New Roman" w:hAnsi="Cambria Math" w:cs="Times New Roman"/>
              <w:noProof/>
              <w:sz w:val="28"/>
              <w:szCs w:val="28"/>
              <w:lang w:val="kk-KZ"/>
            </w:rPr>
            <m:t>=</m:t>
          </m:r>
          <m:f>
            <m:fPr>
              <m:ctrlPr>
                <w:rPr>
                  <w:rFonts w:ascii="Cambria Math" w:eastAsia="Times New Roman" w:hAnsi="Cambria Math" w:cs="Times New Roman"/>
                  <w:i/>
                  <w:noProof/>
                  <w:sz w:val="28"/>
                  <w:szCs w:val="28"/>
                  <w:lang w:val="kk-KZ"/>
                </w:rPr>
              </m:ctrlPr>
            </m:fPr>
            <m:num>
              <m:r>
                <w:rPr>
                  <w:rFonts w:ascii="Cambria Math" w:eastAsia="Times New Roman" w:hAnsi="Cambria Math" w:cs="Times New Roman"/>
                  <w:noProof/>
                  <w:sz w:val="28"/>
                  <w:szCs w:val="28"/>
                  <w:lang w:val="kk-KZ"/>
                </w:rPr>
                <m:t>0,002685</m:t>
              </m:r>
            </m:num>
            <m:den>
              <m:r>
                <w:rPr>
                  <w:rFonts w:ascii="Cambria Math" w:eastAsia="Times New Roman" w:hAnsi="Cambria Math" w:cs="Times New Roman"/>
                  <w:noProof/>
                  <w:sz w:val="28"/>
                  <w:szCs w:val="28"/>
                  <w:lang w:val="kk-KZ"/>
                </w:rPr>
                <m:t>25∙3,14∙0,27∙0,002</m:t>
              </m:r>
            </m:den>
          </m:f>
          <m:r>
            <w:rPr>
              <w:rFonts w:ascii="Cambria Math" w:eastAsia="Times New Roman" w:hAnsi="Cambria Math" w:cs="Times New Roman"/>
              <w:noProof/>
              <w:sz w:val="28"/>
              <w:szCs w:val="28"/>
              <w:lang w:val="kk-KZ"/>
            </w:rPr>
            <m:t>=0,32</m:t>
          </m:r>
        </m:oMath>
      </m:oMathPara>
    </w:p>
    <w:p w14:paraId="54302BB7"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4"/>
          <w:szCs w:val="24"/>
          <w:lang w:val="kk-KZ"/>
        </w:rPr>
      </w:pPr>
    </w:p>
    <w:p w14:paraId="5709E53E" w14:textId="77777777" w:rsidR="00652ACE" w:rsidRPr="00347684" w:rsidRDefault="00652ACE" w:rsidP="00652ACE">
      <w:pPr>
        <w:spacing w:after="0" w:line="240" w:lineRule="auto"/>
        <w:ind w:firstLine="709"/>
        <w:jc w:val="both"/>
        <w:rPr>
          <w:rFonts w:ascii="Times New Roman" w:hAnsi="Times New Roman" w:cs="Times New Roman"/>
          <w:sz w:val="28"/>
          <w:szCs w:val="32"/>
          <w:lang w:val="kk-KZ"/>
        </w:rPr>
      </w:pPr>
      <w:r w:rsidRPr="00347684">
        <w:rPr>
          <w:rFonts w:ascii="Times New Roman" w:hAnsi="Times New Roman" w:cs="Times New Roman"/>
          <w:sz w:val="28"/>
          <w:szCs w:val="32"/>
          <w:lang w:val="kk-KZ"/>
        </w:rPr>
        <w:t>По расчетам следует, что оптимальное значение дины электроимпульсного глушителя составляет 0,3</w:t>
      </w:r>
      <w:r w:rsidRPr="00347684">
        <w:rPr>
          <w:rFonts w:ascii="Times New Roman" w:hAnsi="Times New Roman" w:cs="Times New Roman"/>
          <w:sz w:val="28"/>
          <w:szCs w:val="32"/>
        </w:rPr>
        <w:t xml:space="preserve">2 </w:t>
      </w:r>
      <w:r w:rsidRPr="00347684">
        <w:rPr>
          <w:rFonts w:ascii="Times New Roman" w:hAnsi="Times New Roman" w:cs="Times New Roman"/>
          <w:sz w:val="28"/>
          <w:szCs w:val="32"/>
          <w:lang w:val="kk-KZ"/>
        </w:rPr>
        <w:t xml:space="preserve">м. </w:t>
      </w:r>
    </w:p>
    <w:p w14:paraId="31AC6C97" w14:textId="77777777" w:rsidR="00652ACE" w:rsidRPr="00347684" w:rsidRDefault="00652ACE" w:rsidP="00652ACE">
      <w:pPr>
        <w:spacing w:after="0" w:line="240" w:lineRule="auto"/>
        <w:ind w:firstLine="709"/>
        <w:jc w:val="both"/>
        <w:rPr>
          <w:rFonts w:ascii="Times New Roman" w:hAnsi="Times New Roman" w:cs="Times New Roman"/>
          <w:sz w:val="28"/>
          <w:szCs w:val="32"/>
          <w:lang w:val="kk-KZ"/>
        </w:rPr>
      </w:pPr>
      <w:r w:rsidRPr="00347684">
        <w:rPr>
          <w:rFonts w:ascii="Times New Roman" w:hAnsi="Times New Roman" w:cs="Times New Roman"/>
          <w:sz w:val="28"/>
          <w:szCs w:val="32"/>
          <w:lang w:val="kk-KZ"/>
        </w:rPr>
        <w:t xml:space="preserve">Четвертый критерий </w:t>
      </w:r>
      <m:oMath>
        <m:sSub>
          <m:sSubPr>
            <m:ctrlPr>
              <w:rPr>
                <w:rFonts w:ascii="Cambria Math" w:hAnsi="Cambria Math" w:cs="Times New Roman"/>
                <w:i/>
                <w:sz w:val="28"/>
                <w:szCs w:val="32"/>
                <w:lang w:val="kk-KZ"/>
              </w:rPr>
            </m:ctrlPr>
          </m:sSubPr>
          <m:e>
            <m:r>
              <w:rPr>
                <w:rFonts w:ascii="Cambria Math" w:hAnsi="Cambria Math" w:cs="Times New Roman"/>
                <w:sz w:val="28"/>
                <w:szCs w:val="32"/>
                <w:lang w:val="kk-KZ"/>
              </w:rPr>
              <m:t>k</m:t>
            </m:r>
          </m:e>
          <m:sub>
            <m:r>
              <w:rPr>
                <w:rFonts w:ascii="Cambria Math" w:hAnsi="Cambria Math" w:cs="Times New Roman"/>
                <w:sz w:val="28"/>
                <w:szCs w:val="32"/>
                <w:lang w:val="kk-KZ"/>
              </w:rPr>
              <m:t>4</m:t>
            </m:r>
          </m:sub>
        </m:sSub>
      </m:oMath>
      <w:r w:rsidRPr="00347684">
        <w:rPr>
          <w:rFonts w:ascii="Times New Roman" w:hAnsi="Times New Roman" w:cs="Times New Roman"/>
          <w:sz w:val="28"/>
          <w:szCs w:val="32"/>
          <w:lang w:val="kk-KZ"/>
        </w:rPr>
        <w:t xml:space="preserve"> позволяет определить частоту электроимпульса через число оборотов или через угловую скорость коленчатого вала двигателя: </w:t>
      </w:r>
    </w:p>
    <w:p w14:paraId="3ECEBA5E" w14:textId="77777777" w:rsidR="00652ACE" w:rsidRPr="00347684" w:rsidRDefault="00652ACE" w:rsidP="00652ACE">
      <w:pPr>
        <w:spacing w:after="0" w:line="240" w:lineRule="auto"/>
        <w:ind w:firstLine="709"/>
        <w:jc w:val="both"/>
        <w:rPr>
          <w:rFonts w:ascii="Times New Roman" w:hAnsi="Times New Roman" w:cs="Times New Roman"/>
          <w:sz w:val="28"/>
          <w:szCs w:val="32"/>
          <w:lang w:val="kk-KZ"/>
        </w:rPr>
      </w:pPr>
    </w:p>
    <w:p w14:paraId="1BD07600" w14:textId="77777777" w:rsidR="00652ACE" w:rsidRPr="00347684" w:rsidRDefault="00040E3C" w:rsidP="00652ACE">
      <w:pPr>
        <w:spacing w:after="0" w:line="240" w:lineRule="auto"/>
        <w:ind w:firstLine="709"/>
        <w:jc w:val="right"/>
        <w:rPr>
          <w:rFonts w:ascii="Times New Roman" w:hAnsi="Times New Roman" w:cs="Times New Roman"/>
          <w:sz w:val="28"/>
          <w:szCs w:val="32"/>
        </w:rPr>
      </w:pP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4</m:t>
            </m:r>
          </m:sub>
        </m:sSub>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n</m:t>
            </m:r>
          </m:den>
        </m:f>
        <m:r>
          <w:rPr>
            <w:rFonts w:ascii="Cambria Math" w:hAnsi="Cambria Math" w:cs="Times New Roman"/>
            <w:sz w:val="28"/>
            <w:szCs w:val="32"/>
          </w:rPr>
          <m:t>=</m:t>
        </m:r>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m:t>
            </m:r>
          </m:den>
        </m:f>
      </m:oMath>
      <w:r w:rsidR="00652ACE" w:rsidRPr="00347684">
        <w:rPr>
          <w:rFonts w:ascii="Times New Roman" w:hAnsi="Times New Roman" w:cs="Times New Roman"/>
          <w:sz w:val="28"/>
          <w:szCs w:val="32"/>
          <w:lang w:val="kk-KZ"/>
        </w:rPr>
        <w:t>,                                                (4.</w:t>
      </w:r>
      <w:r w:rsidR="00652ACE" w:rsidRPr="00347684">
        <w:rPr>
          <w:rFonts w:ascii="Times New Roman" w:hAnsi="Times New Roman" w:cs="Times New Roman"/>
          <w:sz w:val="28"/>
          <w:szCs w:val="32"/>
        </w:rPr>
        <w:t>1</w:t>
      </w:r>
      <w:r w:rsidR="00652ACE" w:rsidRPr="00347684">
        <w:rPr>
          <w:rFonts w:ascii="Times New Roman" w:hAnsi="Times New Roman" w:cs="Times New Roman"/>
          <w:sz w:val="28"/>
          <w:szCs w:val="32"/>
          <w:lang w:val="kk-KZ"/>
        </w:rPr>
        <w:t>5)</w:t>
      </w:r>
    </w:p>
    <w:p w14:paraId="274BAD47" w14:textId="77777777" w:rsidR="00652ACE" w:rsidRPr="00347684" w:rsidRDefault="00652ACE" w:rsidP="00652ACE">
      <w:pPr>
        <w:spacing w:after="0" w:line="240" w:lineRule="auto"/>
        <w:ind w:firstLine="709"/>
        <w:jc w:val="both"/>
        <w:rPr>
          <w:rFonts w:ascii="Times New Roman" w:hAnsi="Times New Roman" w:cs="Times New Roman"/>
          <w:b/>
          <w:bCs/>
          <w:sz w:val="28"/>
          <w:szCs w:val="32"/>
          <w:lang w:val="kk-KZ"/>
        </w:rPr>
      </w:pPr>
    </w:p>
    <w:p w14:paraId="1D433704" w14:textId="7C25FCA5" w:rsidR="00652ACE" w:rsidRPr="00347684" w:rsidRDefault="00652ACE" w:rsidP="00652ACE">
      <w:pPr>
        <w:spacing w:after="0" w:line="240" w:lineRule="auto"/>
        <w:ind w:firstLine="709"/>
        <w:jc w:val="both"/>
        <w:rPr>
          <w:rFonts w:ascii="Times New Roman" w:hAnsi="Times New Roman" w:cs="Times New Roman"/>
          <w:sz w:val="28"/>
          <w:szCs w:val="32"/>
          <w:lang w:val="kk-KZ"/>
        </w:rPr>
      </w:pPr>
      <w:r w:rsidRPr="00347684">
        <w:rPr>
          <w:rFonts w:ascii="Times New Roman" w:hAnsi="Times New Roman" w:cs="Times New Roman"/>
          <w:sz w:val="28"/>
          <w:szCs w:val="32"/>
          <w:lang w:val="kk-KZ"/>
        </w:rPr>
        <w:t>Однако согласно</w:t>
      </w:r>
      <w:r w:rsidR="0073586C" w:rsidRPr="00347684">
        <w:rPr>
          <w:rFonts w:ascii="Times New Roman" w:hAnsi="Times New Roman" w:cs="Times New Roman"/>
          <w:sz w:val="28"/>
          <w:szCs w:val="32"/>
          <w:lang w:val="kk-KZ"/>
        </w:rPr>
        <w:t xml:space="preserve"> ранее</w:t>
      </w:r>
      <w:r w:rsidRPr="00347684">
        <w:rPr>
          <w:rFonts w:ascii="Times New Roman" w:hAnsi="Times New Roman" w:cs="Times New Roman"/>
          <w:sz w:val="28"/>
          <w:szCs w:val="32"/>
          <w:lang w:val="kk-KZ"/>
        </w:rPr>
        <w:t xml:space="preserve"> полученным результатам исследования было установлено, что значение частоты </w:t>
      </w:r>
      <w:r w:rsidRPr="00347684">
        <w:rPr>
          <w:rFonts w:ascii="Times New Roman" w:hAnsi="Times New Roman" w:cs="Times New Roman"/>
          <w:i/>
          <w:iCs/>
          <w:sz w:val="28"/>
          <w:szCs w:val="32"/>
          <w:lang w:val="en-US"/>
        </w:rPr>
        <w:t>f</w:t>
      </w:r>
      <w:r w:rsidRPr="00347684">
        <w:rPr>
          <w:rFonts w:ascii="Times New Roman" w:hAnsi="Times New Roman" w:cs="Times New Roman"/>
          <w:sz w:val="28"/>
          <w:szCs w:val="32"/>
        </w:rPr>
        <w:t xml:space="preserve"> </w:t>
      </w:r>
      <w:r w:rsidRPr="00347684">
        <w:rPr>
          <w:rFonts w:ascii="Times New Roman" w:hAnsi="Times New Roman" w:cs="Times New Roman"/>
          <w:sz w:val="28"/>
          <w:szCs w:val="32"/>
          <w:lang w:val="kk-KZ"/>
        </w:rPr>
        <w:t>должно соответствовать установленному значению параметра расстояния между электродами Δ</w:t>
      </w:r>
      <w:r w:rsidRPr="00347684">
        <w:rPr>
          <w:rFonts w:ascii="Times New Roman" w:hAnsi="Times New Roman" w:cs="Times New Roman"/>
          <w:sz w:val="28"/>
          <w:szCs w:val="32"/>
        </w:rPr>
        <w:t xml:space="preserve"> </w:t>
      </w:r>
      <w:r w:rsidRPr="00347684">
        <w:rPr>
          <w:rFonts w:ascii="Times New Roman" w:hAnsi="Times New Roman" w:cs="Times New Roman"/>
          <w:sz w:val="28"/>
          <w:szCs w:val="32"/>
          <w:lang w:val="kk-KZ"/>
        </w:rPr>
        <w:t>для обеспечения оптимальной работы электро</w:t>
      </w:r>
      <w:r w:rsidR="0073586C" w:rsidRPr="00347684">
        <w:rPr>
          <w:rFonts w:ascii="Times New Roman" w:hAnsi="Times New Roman" w:cs="Times New Roman"/>
          <w:sz w:val="28"/>
          <w:szCs w:val="32"/>
          <w:lang w:val="kk-KZ"/>
        </w:rPr>
        <w:t>и</w:t>
      </w:r>
      <w:r w:rsidRPr="00347684">
        <w:rPr>
          <w:rFonts w:ascii="Times New Roman" w:hAnsi="Times New Roman" w:cs="Times New Roman"/>
          <w:sz w:val="28"/>
          <w:szCs w:val="32"/>
          <w:lang w:val="kk-KZ"/>
        </w:rPr>
        <w:t xml:space="preserve">мпульсного глушителя в процессе очистки газов. Следовательно значение частоты электроимпульса определяется не только взависимости от изменения угловой скорости вращения коленчатого вала двигателя </w:t>
      </w:r>
      <w:r w:rsidRPr="00347684">
        <w:rPr>
          <w:rFonts w:ascii="Times New Roman" w:hAnsi="Times New Roman" w:cs="Times New Roman"/>
          <w:i/>
          <w:iCs/>
          <w:sz w:val="28"/>
          <w:szCs w:val="32"/>
          <w:lang w:val="kk-KZ"/>
        </w:rPr>
        <w:t>ω</w:t>
      </w:r>
      <w:r w:rsidRPr="00347684">
        <w:rPr>
          <w:rFonts w:ascii="Times New Roman" w:hAnsi="Times New Roman" w:cs="Times New Roman"/>
          <w:sz w:val="28"/>
          <w:szCs w:val="32"/>
          <w:lang w:val="kk-KZ"/>
        </w:rPr>
        <w:t xml:space="preserve">, а также </w:t>
      </w:r>
      <w:r w:rsidR="0073586C" w:rsidRPr="00347684">
        <w:rPr>
          <w:rFonts w:ascii="Times New Roman" w:hAnsi="Times New Roman" w:cs="Times New Roman"/>
          <w:sz w:val="28"/>
          <w:szCs w:val="32"/>
          <w:lang w:val="kk-KZ"/>
        </w:rPr>
        <w:t xml:space="preserve">от </w:t>
      </w:r>
      <w:r w:rsidRPr="00347684">
        <w:rPr>
          <w:rFonts w:ascii="Times New Roman" w:hAnsi="Times New Roman" w:cs="Times New Roman"/>
          <w:sz w:val="28"/>
          <w:szCs w:val="32"/>
          <w:lang w:val="kk-KZ"/>
        </w:rPr>
        <w:t xml:space="preserve">установленного значения расстояния между электродами Δ. Для того, чтобы определить мгновенное изменение </w:t>
      </w:r>
      <m:oMath>
        <m:r>
          <w:rPr>
            <w:rFonts w:ascii="Cambria Math" w:hAnsi="Cambria Math" w:cs="Times New Roman"/>
            <w:sz w:val="28"/>
            <w:szCs w:val="32"/>
            <w:lang w:val="en-US"/>
          </w:rPr>
          <m:t>f</m:t>
        </m:r>
      </m:oMath>
      <w:r w:rsidRPr="00347684">
        <w:rPr>
          <w:rFonts w:ascii="Times New Roman" w:hAnsi="Times New Roman" w:cs="Times New Roman"/>
          <w:sz w:val="28"/>
          <w:szCs w:val="32"/>
          <w:lang w:val="kk-KZ"/>
        </w:rPr>
        <w:t xml:space="preserve"> по </w:t>
      </w:r>
      <m:oMath>
        <m:r>
          <w:rPr>
            <w:rFonts w:ascii="Cambria Math" w:hAnsi="Cambria Math" w:cs="Times New Roman"/>
            <w:sz w:val="28"/>
            <w:szCs w:val="32"/>
            <w:lang w:val="kk-KZ"/>
          </w:rPr>
          <m:t>∆</m:t>
        </m:r>
      </m:oMath>
      <w:r w:rsidRPr="00347684">
        <w:rPr>
          <w:rFonts w:ascii="Times New Roman" w:hAnsi="Times New Roman" w:cs="Times New Roman"/>
          <w:sz w:val="28"/>
          <w:szCs w:val="32"/>
          <w:lang w:val="kk-KZ"/>
        </w:rPr>
        <w:t xml:space="preserve">: критерий </w:t>
      </w: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4</m:t>
            </m:r>
          </m:sub>
        </m:sSub>
      </m:oMath>
      <w:r w:rsidRPr="00347684">
        <w:rPr>
          <w:rFonts w:ascii="Times New Roman" w:hAnsi="Times New Roman" w:cs="Times New Roman"/>
          <w:sz w:val="28"/>
          <w:szCs w:val="32"/>
          <w:lang w:val="kk-KZ"/>
        </w:rPr>
        <w:t>был преобразован в следующий вид:</w:t>
      </w:r>
    </w:p>
    <w:p w14:paraId="36A24D1A" w14:textId="77777777" w:rsidR="00652ACE" w:rsidRPr="00347684" w:rsidRDefault="00652ACE" w:rsidP="00652ACE">
      <w:pPr>
        <w:spacing w:after="0" w:line="240" w:lineRule="auto"/>
        <w:ind w:firstLine="709"/>
        <w:jc w:val="both"/>
        <w:rPr>
          <w:rFonts w:ascii="Times New Roman" w:hAnsi="Times New Roman" w:cs="Times New Roman"/>
          <w:sz w:val="28"/>
          <w:szCs w:val="32"/>
          <w:lang w:val="kk-KZ"/>
        </w:rPr>
      </w:pPr>
    </w:p>
    <w:p w14:paraId="0B749E36" w14:textId="5B3375DB" w:rsidR="00652ACE" w:rsidRPr="00347684" w:rsidRDefault="00040E3C" w:rsidP="00652ACE">
      <w:pPr>
        <w:spacing w:after="0" w:line="240" w:lineRule="auto"/>
        <w:ind w:firstLine="709"/>
        <w:jc w:val="right"/>
        <w:rPr>
          <w:rFonts w:ascii="Times New Roman" w:hAnsi="Times New Roman" w:cs="Times New Roman"/>
          <w:sz w:val="28"/>
          <w:szCs w:val="32"/>
          <w:lang w:val="kk-KZ"/>
        </w:rPr>
      </w:pP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4</m:t>
            </m:r>
          </m:sub>
        </m:sSub>
        <m:r>
          <w:rPr>
            <w:rFonts w:ascii="Cambria Math" w:hAnsi="Cambria Math" w:cs="Times New Roman"/>
            <w:sz w:val="28"/>
            <w:szCs w:val="32"/>
          </w:rPr>
          <m:t>=</m:t>
        </m:r>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oMath>
      <w:r w:rsidR="00652ACE" w:rsidRPr="00347684">
        <w:rPr>
          <w:rFonts w:ascii="Times New Roman" w:hAnsi="Times New Roman" w:cs="Times New Roman"/>
          <w:sz w:val="28"/>
          <w:szCs w:val="32"/>
          <w:lang w:val="kk-KZ"/>
        </w:rPr>
        <w:t xml:space="preserve"> </w:t>
      </w:r>
      <w:r w:rsidR="00094F82" w:rsidRPr="00347684">
        <w:rPr>
          <w:rFonts w:ascii="Times New Roman" w:hAnsi="Times New Roman" w:cs="Times New Roman"/>
          <w:sz w:val="28"/>
          <w:szCs w:val="32"/>
          <w:lang w:val="kk-KZ"/>
        </w:rPr>
        <w:t>.</w:t>
      </w:r>
      <w:r w:rsidR="00652ACE" w:rsidRPr="00347684">
        <w:rPr>
          <w:rFonts w:ascii="Times New Roman" w:hAnsi="Times New Roman" w:cs="Times New Roman"/>
          <w:sz w:val="28"/>
          <w:szCs w:val="32"/>
          <w:lang w:val="kk-KZ"/>
        </w:rPr>
        <w:t xml:space="preserve">                                              (4.</w:t>
      </w:r>
      <w:r w:rsidR="00652ACE" w:rsidRPr="00347684">
        <w:rPr>
          <w:rFonts w:ascii="Times New Roman" w:hAnsi="Times New Roman" w:cs="Times New Roman"/>
          <w:sz w:val="28"/>
          <w:szCs w:val="32"/>
        </w:rPr>
        <w:t>1</w:t>
      </w:r>
      <w:r w:rsidR="00652ACE" w:rsidRPr="00347684">
        <w:rPr>
          <w:rFonts w:ascii="Times New Roman" w:hAnsi="Times New Roman" w:cs="Times New Roman"/>
          <w:sz w:val="28"/>
          <w:szCs w:val="32"/>
          <w:lang w:val="kk-KZ"/>
        </w:rPr>
        <w:t>6)</w:t>
      </w:r>
    </w:p>
    <w:p w14:paraId="13E64733" w14:textId="77777777" w:rsidR="00652ACE" w:rsidRPr="00347684" w:rsidRDefault="00652ACE" w:rsidP="00652ACE">
      <w:pPr>
        <w:spacing w:after="0" w:line="240" w:lineRule="auto"/>
        <w:ind w:firstLine="709"/>
        <w:jc w:val="both"/>
        <w:rPr>
          <w:rFonts w:ascii="Times New Roman" w:hAnsi="Times New Roman" w:cs="Times New Roman"/>
          <w:b/>
          <w:bCs/>
          <w:sz w:val="28"/>
          <w:szCs w:val="32"/>
          <w:lang w:val="kk-KZ"/>
        </w:rPr>
      </w:pPr>
    </w:p>
    <w:p w14:paraId="0446313E" w14:textId="4D77FE72" w:rsidR="00652ACE" w:rsidRPr="00347684" w:rsidRDefault="00652ACE" w:rsidP="00652ACE">
      <w:pPr>
        <w:spacing w:after="0" w:line="240" w:lineRule="auto"/>
        <w:ind w:firstLine="709"/>
        <w:jc w:val="both"/>
        <w:rPr>
          <w:rFonts w:ascii="Times New Roman" w:hAnsi="Times New Roman" w:cs="Times New Roman"/>
          <w:sz w:val="28"/>
          <w:szCs w:val="32"/>
          <w:lang w:val="kk-KZ"/>
        </w:rPr>
      </w:pPr>
      <w:r w:rsidRPr="00347684">
        <w:rPr>
          <w:rFonts w:ascii="Times New Roman" w:hAnsi="Times New Roman" w:cs="Times New Roman"/>
          <w:sz w:val="28"/>
          <w:szCs w:val="32"/>
          <w:lang w:val="kk-KZ"/>
        </w:rPr>
        <w:t>На основе результатов экспериментальных исследований, проведенных для полноразмерного стенда электроимпульсного глушителя и полученным значениям соотношения показателей дымности газа</w:t>
      </w:r>
      <w:r w:rsidR="0032383A" w:rsidRPr="00347684">
        <w:rPr>
          <w:rFonts w:ascii="Times New Roman" w:hAnsi="Times New Roman" w:cs="Times New Roman"/>
          <w:sz w:val="28"/>
          <w:szCs w:val="32"/>
          <w:lang w:val="kk-KZ"/>
        </w:rPr>
        <w:t xml:space="preserve"> (критерия оптимальности работы стенда электроимпульсного глушителя)</w:t>
      </w:r>
      <w:r w:rsidRPr="00347684">
        <w:rPr>
          <w:rFonts w:ascii="Times New Roman" w:hAnsi="Times New Roman" w:cs="Times New Roman"/>
          <w:sz w:val="28"/>
          <w:szCs w:val="32"/>
          <w:lang w:val="kk-KZ"/>
        </w:rPr>
        <w:t xml:space="preserve">, в зависимости от </w:t>
      </w:r>
      <w:r w:rsidR="0032383A" w:rsidRPr="00347684">
        <w:rPr>
          <w:rFonts w:ascii="Times New Roman" w:hAnsi="Times New Roman" w:cs="Times New Roman"/>
          <w:sz w:val="28"/>
          <w:szCs w:val="32"/>
          <w:lang w:val="kk-KZ"/>
        </w:rPr>
        <w:t xml:space="preserve">изменения </w:t>
      </w:r>
      <w:r w:rsidRPr="00347684">
        <w:rPr>
          <w:rFonts w:ascii="Times New Roman" w:hAnsi="Times New Roman" w:cs="Times New Roman"/>
          <w:sz w:val="28"/>
          <w:szCs w:val="32"/>
          <w:lang w:val="kk-KZ"/>
        </w:rPr>
        <w:t>параметров частоты электроимпульса</w:t>
      </w:r>
      <w:r w:rsidR="0032383A" w:rsidRPr="00347684">
        <w:rPr>
          <w:rFonts w:ascii="Times New Roman" w:hAnsi="Times New Roman" w:cs="Times New Roman"/>
          <w:sz w:val="28"/>
          <w:szCs w:val="32"/>
          <w:lang w:val="kk-KZ"/>
        </w:rPr>
        <w:t xml:space="preserve">, </w:t>
      </w:r>
      <w:r w:rsidRPr="00347684">
        <w:rPr>
          <w:rFonts w:ascii="Times New Roman" w:hAnsi="Times New Roman" w:cs="Times New Roman"/>
          <w:sz w:val="28"/>
          <w:szCs w:val="32"/>
          <w:lang w:val="kk-KZ"/>
        </w:rPr>
        <w:t>расстояни</w:t>
      </w:r>
      <w:r w:rsidR="0032383A" w:rsidRPr="00347684">
        <w:rPr>
          <w:rFonts w:ascii="Times New Roman" w:hAnsi="Times New Roman" w:cs="Times New Roman"/>
          <w:sz w:val="28"/>
          <w:szCs w:val="32"/>
          <w:lang w:val="kk-KZ"/>
        </w:rPr>
        <w:t>я</w:t>
      </w:r>
      <w:r w:rsidRPr="00347684">
        <w:rPr>
          <w:rFonts w:ascii="Times New Roman" w:hAnsi="Times New Roman" w:cs="Times New Roman"/>
          <w:sz w:val="28"/>
          <w:szCs w:val="32"/>
          <w:lang w:val="kk-KZ"/>
        </w:rPr>
        <w:t xml:space="preserve"> между электродами и угловой скорости вращения коленчатого вала двигателя (</w:t>
      </w:r>
      <w:r w:rsidR="00916FD6" w:rsidRPr="00347684">
        <w:rPr>
          <w:rFonts w:ascii="Times New Roman" w:hAnsi="Times New Roman" w:cs="Times New Roman"/>
          <w:sz w:val="28"/>
          <w:szCs w:val="32"/>
          <w:lang w:val="kk-KZ"/>
        </w:rPr>
        <w:t>раздел 2.10</w:t>
      </w:r>
      <w:r w:rsidRPr="00347684">
        <w:rPr>
          <w:rFonts w:ascii="Times New Roman" w:hAnsi="Times New Roman" w:cs="Times New Roman"/>
          <w:sz w:val="28"/>
          <w:szCs w:val="32"/>
          <w:lang w:val="kk-KZ"/>
        </w:rPr>
        <w:t xml:space="preserve">) был проведен регрессионно-корреляционный анализ. Согласно результатам проведенного анализа </w:t>
      </w:r>
      <w:r w:rsidRPr="00347684">
        <w:rPr>
          <w:rFonts w:ascii="Times New Roman" w:hAnsi="Times New Roman" w:cs="Times New Roman"/>
          <w:sz w:val="28"/>
          <w:szCs w:val="32"/>
        </w:rPr>
        <w:t>по наибольшим значениям коэффициентов корреляции</w:t>
      </w:r>
      <w:r w:rsidRPr="00347684">
        <w:rPr>
          <w:rFonts w:ascii="Times New Roman" w:hAnsi="Times New Roman" w:cs="Times New Roman"/>
          <w:sz w:val="28"/>
          <w:szCs w:val="32"/>
          <w:lang w:val="kk-KZ"/>
        </w:rPr>
        <w:t xml:space="preserve"> (0,98)</w:t>
      </w:r>
      <w:r w:rsidRPr="00347684">
        <w:rPr>
          <w:rFonts w:ascii="Times New Roman" w:hAnsi="Times New Roman" w:cs="Times New Roman"/>
          <w:sz w:val="28"/>
          <w:szCs w:val="32"/>
        </w:rPr>
        <w:t>, детерминации</w:t>
      </w:r>
      <w:r w:rsidRPr="00347684">
        <w:rPr>
          <w:rFonts w:ascii="Times New Roman" w:hAnsi="Times New Roman" w:cs="Times New Roman"/>
          <w:sz w:val="28"/>
          <w:szCs w:val="32"/>
          <w:lang w:val="kk-KZ"/>
        </w:rPr>
        <w:t xml:space="preserve"> (0,96)</w:t>
      </w:r>
      <w:r w:rsidRPr="00347684">
        <w:rPr>
          <w:rFonts w:ascii="Times New Roman" w:hAnsi="Times New Roman" w:cs="Times New Roman"/>
          <w:sz w:val="28"/>
          <w:szCs w:val="32"/>
        </w:rPr>
        <w:t xml:space="preserve"> и наименьшим значения</w:t>
      </w:r>
      <w:r w:rsidRPr="00347684">
        <w:rPr>
          <w:rFonts w:ascii="Times New Roman" w:hAnsi="Times New Roman" w:cs="Times New Roman"/>
          <w:sz w:val="28"/>
          <w:szCs w:val="32"/>
          <w:lang w:val="kk-KZ"/>
        </w:rPr>
        <w:t>м</w:t>
      </w:r>
      <w:r w:rsidRPr="00347684">
        <w:rPr>
          <w:rFonts w:ascii="Times New Roman" w:hAnsi="Times New Roman" w:cs="Times New Roman"/>
          <w:sz w:val="28"/>
          <w:szCs w:val="32"/>
        </w:rPr>
        <w:t xml:space="preserve"> средней ошибки аппроксимации</w:t>
      </w:r>
      <w:r w:rsidRPr="00347684">
        <w:rPr>
          <w:rFonts w:ascii="Times New Roman" w:hAnsi="Times New Roman" w:cs="Times New Roman"/>
          <w:sz w:val="28"/>
          <w:szCs w:val="32"/>
          <w:lang w:val="kk-KZ"/>
        </w:rPr>
        <w:t xml:space="preserve"> (1,45</w:t>
      </w:r>
      <w:r w:rsidRPr="00347684">
        <w:rPr>
          <w:rFonts w:ascii="Times New Roman" w:hAnsi="Times New Roman" w:cs="Times New Roman"/>
          <w:sz w:val="28"/>
          <w:szCs w:val="32"/>
        </w:rPr>
        <w:t>%</w:t>
      </w:r>
      <w:r w:rsidRPr="00347684">
        <w:rPr>
          <w:rFonts w:ascii="Times New Roman" w:hAnsi="Times New Roman" w:cs="Times New Roman"/>
          <w:sz w:val="28"/>
          <w:szCs w:val="32"/>
          <w:lang w:val="kk-KZ"/>
        </w:rPr>
        <w:t>) было выбрано</w:t>
      </w:r>
      <w:r w:rsidRPr="00347684">
        <w:rPr>
          <w:rFonts w:ascii="Times New Roman" w:hAnsi="Times New Roman" w:cs="Times New Roman"/>
          <w:sz w:val="28"/>
          <w:szCs w:val="32"/>
        </w:rPr>
        <w:t xml:space="preserve"> уравнение </w:t>
      </w:r>
      <w:r w:rsidRPr="00347684">
        <w:rPr>
          <w:rFonts w:ascii="Times New Roman" w:hAnsi="Times New Roman" w:cs="Times New Roman"/>
          <w:sz w:val="28"/>
          <w:szCs w:val="32"/>
          <w:lang w:val="kk-KZ"/>
        </w:rPr>
        <w:t xml:space="preserve">показательной </w:t>
      </w:r>
      <w:r w:rsidRPr="00347684">
        <w:rPr>
          <w:rFonts w:ascii="Times New Roman" w:hAnsi="Times New Roman" w:cs="Times New Roman"/>
          <w:sz w:val="28"/>
          <w:szCs w:val="32"/>
        </w:rPr>
        <w:t>регрессии</w:t>
      </w:r>
      <w:r w:rsidRPr="00347684">
        <w:rPr>
          <w:rFonts w:ascii="Times New Roman" w:hAnsi="Times New Roman" w:cs="Times New Roman"/>
          <w:sz w:val="28"/>
          <w:szCs w:val="32"/>
          <w:lang w:val="kk-KZ"/>
        </w:rPr>
        <w:t xml:space="preserve"> для описания зависимости изменения соотношения показателей дымности газа от параметров </w:t>
      </w:r>
      <m:oMath>
        <m:f>
          <m:fPr>
            <m:type m:val="lin"/>
            <m:ctrlPr>
              <w:rPr>
                <w:rFonts w:ascii="Cambria Math" w:hAnsi="Cambria Math" w:cs="Times New Roman"/>
                <w:i/>
                <w:sz w:val="28"/>
                <w:szCs w:val="32"/>
                <w:lang w:val="kk-KZ"/>
              </w:rPr>
            </m:ctrlPr>
          </m:fPr>
          <m:num>
            <m:r>
              <w:rPr>
                <w:rFonts w:ascii="Cambria Math" w:hAnsi="Cambria Math" w:cs="Times New Roman"/>
                <w:sz w:val="28"/>
                <w:szCs w:val="32"/>
                <w:lang w:val="en-US"/>
              </w:rPr>
              <m:t>f</m:t>
            </m:r>
          </m:num>
          <m:den>
            <m:r>
              <w:rPr>
                <w:rFonts w:ascii="Cambria Math" w:hAnsi="Cambria Math" w:cs="Times New Roman"/>
                <w:sz w:val="28"/>
                <w:szCs w:val="32"/>
                <w:lang w:val="kk-KZ"/>
              </w:rPr>
              <m:t>∆ω</m:t>
            </m:r>
          </m:den>
        </m:f>
      </m:oMath>
      <w:r w:rsidRPr="00347684">
        <w:rPr>
          <w:rFonts w:ascii="Times New Roman" w:hAnsi="Times New Roman" w:cs="Times New Roman"/>
          <w:sz w:val="28"/>
          <w:szCs w:val="32"/>
          <w:lang w:val="kk-KZ"/>
        </w:rPr>
        <w:t xml:space="preserve">: </w:t>
      </w:r>
    </w:p>
    <w:p w14:paraId="13DBD677" w14:textId="77777777" w:rsidR="00652ACE" w:rsidRPr="00347684" w:rsidRDefault="00652ACE" w:rsidP="00652ACE">
      <w:pPr>
        <w:spacing w:after="0" w:line="240" w:lineRule="auto"/>
        <w:ind w:firstLine="709"/>
        <w:jc w:val="both"/>
        <w:rPr>
          <w:rFonts w:ascii="Times New Roman" w:hAnsi="Times New Roman" w:cs="Times New Roman"/>
          <w:b/>
          <w:sz w:val="28"/>
          <w:szCs w:val="32"/>
          <w:lang w:val="kk-KZ"/>
        </w:rPr>
      </w:pPr>
    </w:p>
    <w:p w14:paraId="73BF5CE2" w14:textId="603D445F" w:rsidR="00652ACE" w:rsidRPr="00347684" w:rsidRDefault="00040E3C" w:rsidP="00652ACE">
      <w:pPr>
        <w:spacing w:after="0" w:line="240" w:lineRule="auto"/>
        <w:ind w:firstLine="709"/>
        <w:jc w:val="right"/>
        <w:rPr>
          <w:rFonts w:ascii="Times New Roman" w:hAnsi="Times New Roman" w:cs="Times New Roman"/>
          <w:sz w:val="28"/>
          <w:szCs w:val="32"/>
          <w:lang w:val="kk-KZ"/>
        </w:rPr>
      </w:pPr>
      <m:oMath>
        <m:f>
          <m:fPr>
            <m:type m:val="lin"/>
            <m:ctrlPr>
              <w:rPr>
                <w:rFonts w:ascii="Cambria Math" w:hAnsi="Cambria Math" w:cs="Times New Roman"/>
                <w:i/>
                <w:sz w:val="28"/>
                <w:szCs w:val="32"/>
                <w:lang w:val="en-US"/>
              </w:rPr>
            </m:ctrlPr>
          </m:fPr>
          <m:num>
            <m:sSub>
              <m:sSubPr>
                <m:ctrlPr>
                  <w:rPr>
                    <w:rFonts w:ascii="Cambria Math" w:hAnsi="Cambria Math" w:cs="Times New Roman"/>
                    <w:i/>
                    <w:sz w:val="28"/>
                    <w:szCs w:val="32"/>
                    <w:lang w:val="en-US"/>
                  </w:rPr>
                </m:ctrlPr>
              </m:sSubPr>
              <m:e>
                <m:r>
                  <w:rPr>
                    <w:rFonts w:ascii="Cambria Math" w:hAnsi="Cambria Math" w:cs="Times New Roman"/>
                    <w:sz w:val="28"/>
                    <w:szCs w:val="32"/>
                    <w:lang w:val="en-US"/>
                  </w:rPr>
                  <m:t>D</m:t>
                </m:r>
              </m:e>
              <m:sub>
                <m:r>
                  <w:rPr>
                    <w:rFonts w:ascii="Cambria Math" w:hAnsi="Cambria Math" w:cs="Times New Roman"/>
                    <w:sz w:val="28"/>
                    <w:szCs w:val="32"/>
                  </w:rPr>
                  <m:t>2</m:t>
                </m:r>
              </m:sub>
            </m:sSub>
          </m:num>
          <m:den>
            <m:sSub>
              <m:sSubPr>
                <m:ctrlPr>
                  <w:rPr>
                    <w:rFonts w:ascii="Cambria Math" w:hAnsi="Cambria Math" w:cs="Times New Roman"/>
                    <w:i/>
                    <w:sz w:val="28"/>
                    <w:szCs w:val="32"/>
                    <w:lang w:val="en-US"/>
                  </w:rPr>
                </m:ctrlPr>
              </m:sSubPr>
              <m:e>
                <m:r>
                  <w:rPr>
                    <w:rFonts w:ascii="Cambria Math" w:hAnsi="Cambria Math" w:cs="Times New Roman"/>
                    <w:sz w:val="28"/>
                    <w:szCs w:val="32"/>
                    <w:lang w:val="en-US"/>
                  </w:rPr>
                  <m:t>D</m:t>
                </m:r>
              </m:e>
              <m:sub>
                <m:r>
                  <w:rPr>
                    <w:rFonts w:ascii="Cambria Math" w:hAnsi="Cambria Math" w:cs="Times New Roman"/>
                    <w:sz w:val="28"/>
                    <w:szCs w:val="32"/>
                  </w:rPr>
                  <m:t>1</m:t>
                </m:r>
              </m:sub>
            </m:sSub>
          </m:den>
        </m:f>
        <m:r>
          <w:rPr>
            <w:rFonts w:ascii="Cambria Math" w:hAnsi="Cambria Math" w:cs="Times New Roman"/>
            <w:sz w:val="28"/>
            <w:szCs w:val="32"/>
          </w:rPr>
          <m:t>=1,24</m:t>
        </m:r>
        <m:r>
          <m:rPr>
            <m:sty m:val="p"/>
          </m:rPr>
          <w:rPr>
            <w:rFonts w:ascii="Cambria Math" w:hAnsi="Cambria Math" w:cs="Times New Roman"/>
            <w:sz w:val="28"/>
            <w:szCs w:val="32"/>
            <w:lang w:val="kk-KZ"/>
          </w:rPr>
          <m:t>∙</m:t>
        </m:r>
        <m:sSup>
          <m:sSupPr>
            <m:ctrlPr>
              <w:rPr>
                <w:rFonts w:ascii="Cambria Math" w:hAnsi="Cambria Math" w:cs="Times New Roman"/>
                <w:i/>
                <w:sz w:val="28"/>
                <w:szCs w:val="32"/>
                <w:lang w:val="kk-KZ"/>
              </w:rPr>
            </m:ctrlPr>
          </m:sSupPr>
          <m:e>
            <m:r>
              <w:rPr>
                <w:rFonts w:ascii="Cambria Math" w:hAnsi="Cambria Math" w:cs="Times New Roman"/>
                <w:sz w:val="28"/>
                <w:szCs w:val="32"/>
                <w:lang w:val="kk-KZ"/>
              </w:rPr>
              <m:t>0,79</m:t>
            </m:r>
          </m:e>
          <m:sup>
            <m:d>
              <m:dPr>
                <m:ctrlPr>
                  <w:rPr>
                    <w:rFonts w:ascii="Cambria Math" w:hAnsi="Cambria Math" w:cs="Times New Roman"/>
                    <w:i/>
                    <w:sz w:val="28"/>
                    <w:szCs w:val="32"/>
                    <w:lang w:val="kk-KZ"/>
                  </w:rPr>
                </m:ctrlPr>
              </m:dPr>
              <m:e>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e>
            </m:d>
          </m:sup>
        </m:sSup>
        <m:r>
          <m:rPr>
            <m:sty m:val="p"/>
          </m:rPr>
          <w:rPr>
            <w:rFonts w:ascii="Cambria Math" w:hAnsi="Cambria Math" w:cs="Times New Roman"/>
            <w:sz w:val="28"/>
            <w:szCs w:val="32"/>
            <w:lang w:val="kk-KZ"/>
          </w:rPr>
          <m:t xml:space="preserve">,                 </m:t>
        </m:r>
      </m:oMath>
      <w:r w:rsidR="00652ACE" w:rsidRPr="00347684">
        <w:rPr>
          <w:rFonts w:ascii="Times New Roman" w:hAnsi="Times New Roman" w:cs="Times New Roman"/>
          <w:sz w:val="28"/>
          <w:szCs w:val="32"/>
          <w:lang w:val="kk-KZ"/>
        </w:rPr>
        <w:t xml:space="preserve">    </w:t>
      </w:r>
      <w:r w:rsidR="00652ACE" w:rsidRPr="00347684">
        <w:rPr>
          <w:rFonts w:ascii="Times New Roman" w:hAnsi="Times New Roman" w:cs="Times New Roman"/>
          <w:sz w:val="28"/>
          <w:szCs w:val="32"/>
        </w:rPr>
        <w:t xml:space="preserve">  </w:t>
      </w:r>
      <w:r w:rsidR="00652ACE" w:rsidRPr="00347684">
        <w:rPr>
          <w:rFonts w:ascii="Times New Roman" w:hAnsi="Times New Roman" w:cs="Times New Roman"/>
          <w:sz w:val="28"/>
          <w:szCs w:val="32"/>
          <w:lang w:val="kk-KZ"/>
        </w:rPr>
        <w:t xml:space="preserve">           (</w:t>
      </w:r>
      <w:r w:rsidR="00652ACE" w:rsidRPr="00347684">
        <w:rPr>
          <w:rFonts w:ascii="Times New Roman" w:hAnsi="Times New Roman" w:cs="Times New Roman"/>
          <w:sz w:val="28"/>
          <w:szCs w:val="32"/>
        </w:rPr>
        <w:t>4.17</w:t>
      </w:r>
      <w:r w:rsidR="00652ACE" w:rsidRPr="00347684">
        <w:rPr>
          <w:rFonts w:ascii="Times New Roman" w:hAnsi="Times New Roman" w:cs="Times New Roman"/>
          <w:sz w:val="28"/>
          <w:szCs w:val="32"/>
          <w:lang w:val="kk-KZ"/>
        </w:rPr>
        <w:t>)</w:t>
      </w:r>
    </w:p>
    <w:p w14:paraId="0F5B3926" w14:textId="77777777" w:rsidR="00652ACE" w:rsidRPr="00347684" w:rsidRDefault="00652ACE" w:rsidP="00652ACE">
      <w:pPr>
        <w:spacing w:after="0" w:line="240" w:lineRule="auto"/>
        <w:ind w:firstLine="709"/>
        <w:jc w:val="both"/>
        <w:rPr>
          <w:rFonts w:ascii="Times New Roman" w:hAnsi="Times New Roman" w:cs="Times New Roman"/>
          <w:b/>
          <w:sz w:val="28"/>
          <w:szCs w:val="32"/>
          <w:lang w:val="kk-KZ"/>
        </w:rPr>
      </w:pPr>
    </w:p>
    <w:p w14:paraId="1B9880E6" w14:textId="3FE6326E" w:rsidR="00652ACE" w:rsidRPr="00347684" w:rsidRDefault="00652ACE" w:rsidP="0032383A">
      <w:pPr>
        <w:spacing w:after="0" w:line="240" w:lineRule="auto"/>
        <w:ind w:firstLine="709"/>
        <w:jc w:val="both"/>
        <w:rPr>
          <w:rFonts w:ascii="Times New Roman" w:hAnsi="Times New Roman" w:cs="Times New Roman"/>
          <w:bCs/>
          <w:sz w:val="28"/>
          <w:szCs w:val="32"/>
          <w:lang w:val="kk-KZ"/>
        </w:rPr>
      </w:pPr>
      <w:r w:rsidRPr="00347684">
        <w:rPr>
          <w:rFonts w:ascii="Times New Roman" w:hAnsi="Times New Roman" w:cs="Times New Roman"/>
          <w:bCs/>
          <w:sz w:val="28"/>
          <w:szCs w:val="32"/>
        </w:rPr>
        <w:t xml:space="preserve">Работа </w:t>
      </w:r>
      <w:r w:rsidRPr="00347684">
        <w:rPr>
          <w:rFonts w:ascii="Times New Roman" w:hAnsi="Times New Roman" w:cs="Times New Roman"/>
          <w:bCs/>
          <w:sz w:val="28"/>
          <w:szCs w:val="32"/>
          <w:lang w:val="kk-KZ"/>
        </w:rPr>
        <w:t xml:space="preserve">электроимпульсного </w:t>
      </w:r>
      <w:r w:rsidRPr="00347684">
        <w:rPr>
          <w:rFonts w:ascii="Times New Roman" w:hAnsi="Times New Roman" w:cs="Times New Roman"/>
          <w:bCs/>
          <w:sz w:val="28"/>
          <w:szCs w:val="32"/>
        </w:rPr>
        <w:t xml:space="preserve">глушителя в автомобиле должна соответствовать законодательным стандартам, которые предусматривают снижение токсичности отработавших газов и не допускают превышение установленных нормативов для показателей дымности. </w:t>
      </w:r>
      <w:r w:rsidR="0032383A" w:rsidRPr="00347684">
        <w:rPr>
          <w:rFonts w:ascii="Times New Roman" w:hAnsi="Times New Roman" w:cs="Times New Roman"/>
          <w:bCs/>
          <w:sz w:val="28"/>
          <w:szCs w:val="32"/>
        </w:rPr>
        <w:t>Законодательство Республики Казахстан в области выбросов транспортных средств основано на международных стандартах</w:t>
      </w:r>
      <w:r w:rsidR="0032383A" w:rsidRPr="00347684">
        <w:rPr>
          <w:rFonts w:ascii="Times New Roman" w:hAnsi="Times New Roman" w:cs="Times New Roman"/>
          <w:bCs/>
          <w:sz w:val="28"/>
          <w:szCs w:val="32"/>
          <w:lang w:val="kk-KZ"/>
        </w:rPr>
        <w:t xml:space="preserve"> «</w:t>
      </w:r>
      <w:r w:rsidR="0032383A" w:rsidRPr="00347684">
        <w:rPr>
          <w:rFonts w:ascii="Times New Roman" w:hAnsi="Times New Roman" w:cs="Times New Roman"/>
          <w:bCs/>
          <w:sz w:val="28"/>
          <w:szCs w:val="32"/>
        </w:rPr>
        <w:t>Евро</w:t>
      </w:r>
      <w:r w:rsidR="0032383A" w:rsidRPr="00347684">
        <w:rPr>
          <w:rFonts w:ascii="Times New Roman" w:hAnsi="Times New Roman" w:cs="Times New Roman"/>
          <w:bCs/>
          <w:sz w:val="28"/>
          <w:szCs w:val="32"/>
          <w:lang w:val="kk-KZ"/>
        </w:rPr>
        <w:t>»</w:t>
      </w:r>
      <w:r w:rsidR="0032383A" w:rsidRPr="00347684">
        <w:rPr>
          <w:rFonts w:ascii="Times New Roman" w:hAnsi="Times New Roman" w:cs="Times New Roman"/>
          <w:bCs/>
          <w:sz w:val="28"/>
          <w:szCs w:val="32"/>
        </w:rPr>
        <w:t xml:space="preserve">. Евро 6 является последним стандартом выбросов, введенным в Европейском Союзе. На 2024 год </w:t>
      </w:r>
      <w:r w:rsidR="0032383A" w:rsidRPr="00347684">
        <w:rPr>
          <w:rFonts w:ascii="Times New Roman" w:hAnsi="Times New Roman" w:cs="Times New Roman"/>
          <w:bCs/>
          <w:sz w:val="28"/>
          <w:szCs w:val="32"/>
          <w:lang w:val="kk-KZ"/>
        </w:rPr>
        <w:t xml:space="preserve">в Казахстане </w:t>
      </w:r>
      <w:r w:rsidR="0032383A" w:rsidRPr="00347684">
        <w:rPr>
          <w:rFonts w:ascii="Times New Roman" w:hAnsi="Times New Roman" w:cs="Times New Roman"/>
          <w:bCs/>
          <w:sz w:val="28"/>
          <w:szCs w:val="32"/>
        </w:rPr>
        <w:t xml:space="preserve">действуют нормы </w:t>
      </w:r>
      <w:r w:rsidR="0032383A" w:rsidRPr="00347684">
        <w:rPr>
          <w:rFonts w:ascii="Times New Roman" w:hAnsi="Times New Roman" w:cs="Times New Roman"/>
          <w:bCs/>
          <w:sz w:val="28"/>
          <w:szCs w:val="32"/>
          <w:lang w:val="kk-KZ"/>
        </w:rPr>
        <w:t>«</w:t>
      </w:r>
      <w:r w:rsidR="0032383A" w:rsidRPr="00347684">
        <w:rPr>
          <w:rFonts w:ascii="Times New Roman" w:hAnsi="Times New Roman" w:cs="Times New Roman"/>
          <w:bCs/>
          <w:sz w:val="28"/>
          <w:szCs w:val="32"/>
        </w:rPr>
        <w:t>Евро 4</w:t>
      </w:r>
      <w:r w:rsidR="0032383A" w:rsidRPr="00347684">
        <w:rPr>
          <w:rFonts w:ascii="Times New Roman" w:hAnsi="Times New Roman" w:cs="Times New Roman"/>
          <w:bCs/>
          <w:sz w:val="28"/>
          <w:szCs w:val="32"/>
          <w:lang w:val="kk-KZ"/>
        </w:rPr>
        <w:t>»</w:t>
      </w:r>
      <w:r w:rsidR="0032383A" w:rsidRPr="00347684">
        <w:rPr>
          <w:rFonts w:ascii="Times New Roman" w:hAnsi="Times New Roman" w:cs="Times New Roman"/>
          <w:bCs/>
          <w:sz w:val="28"/>
          <w:szCs w:val="32"/>
        </w:rPr>
        <w:t>, хотя планируется переход к более строгим стандартам в будущем.</w:t>
      </w:r>
      <w:r w:rsidRPr="00347684">
        <w:rPr>
          <w:rFonts w:ascii="Times New Roman" w:hAnsi="Times New Roman" w:cs="Times New Roman"/>
          <w:bCs/>
          <w:sz w:val="28"/>
          <w:szCs w:val="32"/>
        </w:rPr>
        <w:t xml:space="preserve"> </w:t>
      </w:r>
      <w:bookmarkStart w:id="81" w:name="_Hlk157773427"/>
      <w:r w:rsidR="0032383A" w:rsidRPr="00347684">
        <w:rPr>
          <w:rFonts w:ascii="Times New Roman" w:hAnsi="Times New Roman" w:cs="Times New Roman"/>
          <w:bCs/>
          <w:sz w:val="28"/>
          <w:szCs w:val="32"/>
        </w:rPr>
        <w:t xml:space="preserve">Тем не менее, максимальная допустимая дымность </w:t>
      </w:r>
      <w:r w:rsidR="0032383A" w:rsidRPr="00347684">
        <w:rPr>
          <w:rFonts w:ascii="Times New Roman" w:hAnsi="Times New Roman" w:cs="Times New Roman"/>
          <w:bCs/>
          <w:sz w:val="28"/>
          <w:szCs w:val="32"/>
          <w:lang w:val="kk-KZ"/>
        </w:rPr>
        <w:t xml:space="preserve">газа </w:t>
      </w:r>
      <w:r w:rsidR="0032383A" w:rsidRPr="00347684">
        <w:rPr>
          <w:rFonts w:ascii="Times New Roman" w:hAnsi="Times New Roman" w:cs="Times New Roman"/>
          <w:bCs/>
          <w:sz w:val="28"/>
          <w:szCs w:val="32"/>
        </w:rPr>
        <w:t>в обоих стандартах составляет до 0.5 м</w:t>
      </w:r>
      <w:r w:rsidR="0032383A" w:rsidRPr="00347684">
        <w:rPr>
          <w:rFonts w:ascii="Times New Roman" w:hAnsi="Times New Roman" w:cs="Times New Roman"/>
          <w:bCs/>
          <w:sz w:val="28"/>
          <w:szCs w:val="32"/>
          <w:vertAlign w:val="superscript"/>
        </w:rPr>
        <w:t>-1</w:t>
      </w:r>
      <w:bookmarkEnd w:id="81"/>
      <w:r w:rsidR="0032383A" w:rsidRPr="00347684">
        <w:rPr>
          <w:rFonts w:ascii="Times New Roman" w:hAnsi="Times New Roman" w:cs="Times New Roman"/>
          <w:bCs/>
          <w:sz w:val="28"/>
          <w:szCs w:val="32"/>
          <w:vertAlign w:val="superscript"/>
          <w:lang w:val="kk-KZ"/>
        </w:rPr>
        <w:t xml:space="preserve"> </w:t>
      </w:r>
      <w:r w:rsidR="0032383A" w:rsidRPr="00347684">
        <w:rPr>
          <w:rFonts w:ascii="Times New Roman" w:hAnsi="Times New Roman" w:cs="Times New Roman"/>
          <w:bCs/>
          <w:sz w:val="28"/>
          <w:szCs w:val="32"/>
          <w:lang w:val="kk-KZ"/>
        </w:rPr>
        <w:t>(39,3</w:t>
      </w:r>
      <w:r w:rsidR="0032383A" w:rsidRPr="00347684">
        <w:rPr>
          <w:rFonts w:ascii="Times New Roman" w:hAnsi="Times New Roman" w:cs="Times New Roman"/>
          <w:bCs/>
          <w:sz w:val="28"/>
          <w:szCs w:val="32"/>
        </w:rPr>
        <w:t>5%)</w:t>
      </w:r>
      <w:r w:rsidR="0032383A" w:rsidRPr="00347684">
        <w:rPr>
          <w:rFonts w:ascii="Times New Roman" w:hAnsi="Times New Roman" w:cs="Times New Roman"/>
          <w:bCs/>
          <w:sz w:val="28"/>
          <w:szCs w:val="32"/>
          <w:lang w:val="kk-KZ"/>
        </w:rPr>
        <w:t>. Следовательно</w:t>
      </w:r>
      <w:r w:rsidR="00A6578D" w:rsidRPr="00347684">
        <w:rPr>
          <w:rFonts w:ascii="Times New Roman" w:hAnsi="Times New Roman" w:cs="Times New Roman"/>
          <w:bCs/>
          <w:sz w:val="28"/>
          <w:szCs w:val="32"/>
        </w:rPr>
        <w:t xml:space="preserve"> система выпуска отработавших газов в автомобилях должна гарантировать, что уровень дымности газов остается в пределах допустимых значений при различных оборотах двигателя. Поэтому при использовании</w:t>
      </w:r>
      <w:r w:rsidR="0032383A" w:rsidRPr="00347684">
        <w:rPr>
          <w:rFonts w:ascii="Times New Roman" w:hAnsi="Times New Roman" w:cs="Times New Roman"/>
          <w:bCs/>
          <w:sz w:val="28"/>
          <w:szCs w:val="32"/>
          <w:lang w:val="kk-KZ"/>
        </w:rPr>
        <w:t xml:space="preserve"> электроимпульсного</w:t>
      </w:r>
      <w:r w:rsidR="00A6578D" w:rsidRPr="00347684">
        <w:rPr>
          <w:rFonts w:ascii="Times New Roman" w:hAnsi="Times New Roman" w:cs="Times New Roman"/>
          <w:bCs/>
          <w:sz w:val="28"/>
          <w:szCs w:val="32"/>
        </w:rPr>
        <w:t xml:space="preserve"> глушителя в этой системе дымность газов не должна превышать </w:t>
      </w:r>
      <w:r w:rsidR="0032383A" w:rsidRPr="00347684">
        <w:rPr>
          <w:rFonts w:ascii="Times New Roman" w:hAnsi="Times New Roman" w:cs="Times New Roman"/>
          <w:bCs/>
          <w:sz w:val="28"/>
          <w:szCs w:val="32"/>
        </w:rPr>
        <w:t>0.5 м</w:t>
      </w:r>
      <w:r w:rsidR="0032383A" w:rsidRPr="00347684">
        <w:rPr>
          <w:rFonts w:ascii="Times New Roman" w:hAnsi="Times New Roman" w:cs="Times New Roman"/>
          <w:bCs/>
          <w:sz w:val="28"/>
          <w:szCs w:val="32"/>
          <w:vertAlign w:val="superscript"/>
        </w:rPr>
        <w:t>-1</w:t>
      </w:r>
      <w:r w:rsidR="00A6578D" w:rsidRPr="00347684">
        <w:rPr>
          <w:rFonts w:ascii="Times New Roman" w:hAnsi="Times New Roman" w:cs="Times New Roman"/>
          <w:bCs/>
          <w:sz w:val="28"/>
          <w:szCs w:val="32"/>
        </w:rPr>
        <w:t xml:space="preserve"> при любых оборотах.</w:t>
      </w:r>
      <w:r w:rsidR="002E35E3" w:rsidRPr="00347684">
        <w:rPr>
          <w:rFonts w:ascii="Times New Roman" w:hAnsi="Times New Roman" w:cs="Times New Roman"/>
          <w:bCs/>
          <w:sz w:val="28"/>
          <w:szCs w:val="32"/>
          <w:lang w:val="kk-KZ"/>
        </w:rPr>
        <w:t xml:space="preserve"> </w:t>
      </w:r>
      <w:r w:rsidRPr="00347684">
        <w:rPr>
          <w:rFonts w:ascii="Times New Roman" w:hAnsi="Times New Roman" w:cs="Times New Roman"/>
          <w:bCs/>
          <w:sz w:val="28"/>
          <w:szCs w:val="32"/>
          <w:lang w:val="kk-KZ"/>
        </w:rPr>
        <w:t>Такой показатель дымности свидетельствует о оптимальной работе электроимпульсного глушителя.</w:t>
      </w:r>
      <w:r w:rsidRPr="00347684">
        <w:rPr>
          <w:rFonts w:ascii="Times New Roman" w:hAnsi="Times New Roman" w:cs="Times New Roman"/>
          <w:bCs/>
          <w:sz w:val="28"/>
          <w:szCs w:val="32"/>
        </w:rPr>
        <w:t xml:space="preserve"> Для обеспечения оптимальной работы </w:t>
      </w:r>
      <w:r w:rsidRPr="00347684">
        <w:rPr>
          <w:rFonts w:ascii="Times New Roman" w:hAnsi="Times New Roman" w:cs="Times New Roman"/>
          <w:bCs/>
          <w:sz w:val="28"/>
          <w:szCs w:val="32"/>
          <w:lang w:val="kk-KZ"/>
        </w:rPr>
        <w:t xml:space="preserve">электроимпульсного </w:t>
      </w:r>
      <w:r w:rsidRPr="00347684">
        <w:rPr>
          <w:rFonts w:ascii="Times New Roman" w:hAnsi="Times New Roman" w:cs="Times New Roman"/>
          <w:bCs/>
          <w:sz w:val="28"/>
          <w:szCs w:val="32"/>
        </w:rPr>
        <w:t xml:space="preserve">глушителя </w:t>
      </w:r>
      <w:r w:rsidRPr="00347684">
        <w:rPr>
          <w:rFonts w:ascii="Times New Roman" w:hAnsi="Times New Roman" w:cs="Times New Roman"/>
          <w:bCs/>
          <w:sz w:val="28"/>
          <w:szCs w:val="32"/>
          <w:lang w:val="kk-KZ"/>
        </w:rPr>
        <w:t>при таких покзателях дымности</w:t>
      </w:r>
      <w:r w:rsidRPr="00347684">
        <w:rPr>
          <w:rFonts w:ascii="Times New Roman" w:hAnsi="Times New Roman" w:cs="Times New Roman"/>
          <w:bCs/>
          <w:sz w:val="28"/>
          <w:szCs w:val="32"/>
        </w:rPr>
        <w:t xml:space="preserve"> необходимо определить оптимальное соотношение параметров </w:t>
      </w:r>
      <w:r w:rsidRPr="00347684">
        <w:rPr>
          <w:rFonts w:ascii="Times New Roman" w:hAnsi="Times New Roman" w:cs="Times New Roman"/>
          <w:bCs/>
          <w:i/>
          <w:iCs/>
          <w:sz w:val="28"/>
          <w:szCs w:val="32"/>
          <w:lang w:val="en-US"/>
        </w:rPr>
        <w:t>f</w:t>
      </w:r>
      <w:r w:rsidRPr="00347684">
        <w:rPr>
          <w:rFonts w:ascii="Times New Roman" w:hAnsi="Times New Roman" w:cs="Times New Roman"/>
          <w:bCs/>
          <w:i/>
          <w:iCs/>
          <w:sz w:val="28"/>
          <w:szCs w:val="32"/>
          <w:lang w:val="kk-KZ"/>
        </w:rPr>
        <w:t xml:space="preserve"> к Δ и ω</w:t>
      </w:r>
      <w:r w:rsidRPr="00347684">
        <w:rPr>
          <w:rFonts w:ascii="Times New Roman" w:hAnsi="Times New Roman" w:cs="Times New Roman"/>
          <w:bCs/>
          <w:sz w:val="28"/>
          <w:szCs w:val="32"/>
          <w:lang w:val="kk-KZ"/>
        </w:rPr>
        <w:t>. Для этого используем уравнение полученное в результате регрессионно-корреляционного анализа:</w:t>
      </w:r>
    </w:p>
    <w:p w14:paraId="4495B479" w14:textId="77777777" w:rsidR="00652ACE" w:rsidRPr="00347684" w:rsidRDefault="00652ACE" w:rsidP="00652ACE">
      <w:pPr>
        <w:spacing w:after="0" w:line="240" w:lineRule="auto"/>
        <w:ind w:firstLine="709"/>
        <w:jc w:val="both"/>
        <w:rPr>
          <w:rFonts w:ascii="Times New Roman" w:hAnsi="Times New Roman" w:cs="Times New Roman"/>
          <w:sz w:val="28"/>
          <w:szCs w:val="32"/>
          <w:lang w:val="kk-KZ"/>
        </w:rPr>
      </w:pPr>
    </w:p>
    <w:p w14:paraId="3E395349" w14:textId="77777777" w:rsidR="00652ACE" w:rsidRPr="00347684" w:rsidRDefault="00040E3C" w:rsidP="00652ACE">
      <w:pPr>
        <w:spacing w:after="0" w:line="240" w:lineRule="auto"/>
        <w:ind w:firstLine="709"/>
        <w:jc w:val="both"/>
        <w:rPr>
          <w:rFonts w:ascii="Times New Roman" w:hAnsi="Times New Roman" w:cs="Times New Roman"/>
          <w:i/>
          <w:sz w:val="28"/>
          <w:szCs w:val="32"/>
          <w:lang w:val="kk-KZ"/>
        </w:rPr>
      </w:pPr>
      <m:oMathPara>
        <m:oMath>
          <m:f>
            <m:fPr>
              <m:type m:val="lin"/>
              <m:ctrlPr>
                <w:rPr>
                  <w:rFonts w:ascii="Cambria Math" w:hAnsi="Cambria Math" w:cs="Times New Roman"/>
                  <w:i/>
                  <w:sz w:val="28"/>
                  <w:szCs w:val="32"/>
                  <w:lang w:val="en-US"/>
                </w:rPr>
              </m:ctrlPr>
            </m:fPr>
            <m:num>
              <m:sSub>
                <m:sSubPr>
                  <m:ctrlPr>
                    <w:rPr>
                      <w:rFonts w:ascii="Cambria Math" w:hAnsi="Cambria Math" w:cs="Times New Roman"/>
                      <w:i/>
                      <w:sz w:val="28"/>
                      <w:szCs w:val="32"/>
                      <w:lang w:val="en-US"/>
                    </w:rPr>
                  </m:ctrlPr>
                </m:sSubPr>
                <m:e>
                  <m:r>
                    <w:rPr>
                      <w:rFonts w:ascii="Cambria Math" w:hAnsi="Cambria Math" w:cs="Times New Roman"/>
                      <w:sz w:val="28"/>
                      <w:szCs w:val="32"/>
                      <w:lang w:val="en-US"/>
                    </w:rPr>
                    <m:t>D</m:t>
                  </m:r>
                </m:e>
                <m:sub>
                  <m:r>
                    <w:rPr>
                      <w:rFonts w:ascii="Cambria Math" w:hAnsi="Cambria Math" w:cs="Times New Roman"/>
                      <w:sz w:val="28"/>
                      <w:szCs w:val="32"/>
                    </w:rPr>
                    <m:t>2</m:t>
                  </m:r>
                </m:sub>
              </m:sSub>
            </m:num>
            <m:den>
              <m:sSub>
                <m:sSubPr>
                  <m:ctrlPr>
                    <w:rPr>
                      <w:rFonts w:ascii="Cambria Math" w:hAnsi="Cambria Math" w:cs="Times New Roman"/>
                      <w:i/>
                      <w:sz w:val="28"/>
                      <w:szCs w:val="32"/>
                      <w:lang w:val="en-US"/>
                    </w:rPr>
                  </m:ctrlPr>
                </m:sSubPr>
                <m:e>
                  <m:r>
                    <w:rPr>
                      <w:rFonts w:ascii="Cambria Math" w:hAnsi="Cambria Math" w:cs="Times New Roman"/>
                      <w:sz w:val="28"/>
                      <w:szCs w:val="32"/>
                      <w:lang w:val="en-US"/>
                    </w:rPr>
                    <m:t>D</m:t>
                  </m:r>
                </m:e>
                <m:sub>
                  <m:r>
                    <w:rPr>
                      <w:rFonts w:ascii="Cambria Math" w:hAnsi="Cambria Math" w:cs="Times New Roman"/>
                      <w:sz w:val="28"/>
                      <w:szCs w:val="32"/>
                    </w:rPr>
                    <m:t>1</m:t>
                  </m:r>
                </m:sub>
              </m:sSub>
            </m:den>
          </m:f>
          <m:r>
            <w:rPr>
              <w:rFonts w:ascii="Cambria Math" w:hAnsi="Cambria Math" w:cs="Times New Roman"/>
              <w:sz w:val="28"/>
              <w:szCs w:val="32"/>
            </w:rPr>
            <m:t>=1,24</m:t>
          </m:r>
          <m:r>
            <m:rPr>
              <m:sty m:val="p"/>
            </m:rPr>
            <w:rPr>
              <w:rFonts w:ascii="Cambria Math" w:hAnsi="Cambria Math" w:cs="Times New Roman"/>
              <w:sz w:val="28"/>
              <w:szCs w:val="32"/>
              <w:lang w:val="kk-KZ"/>
            </w:rPr>
            <m:t>∙</m:t>
          </m:r>
          <m:sSup>
            <m:sSupPr>
              <m:ctrlPr>
                <w:rPr>
                  <w:rFonts w:ascii="Cambria Math" w:hAnsi="Cambria Math" w:cs="Times New Roman"/>
                  <w:i/>
                  <w:sz w:val="28"/>
                  <w:szCs w:val="32"/>
                  <w:lang w:val="kk-KZ"/>
                </w:rPr>
              </m:ctrlPr>
            </m:sSupPr>
            <m:e>
              <m:r>
                <w:rPr>
                  <w:rFonts w:ascii="Cambria Math" w:hAnsi="Cambria Math" w:cs="Times New Roman"/>
                  <w:sz w:val="28"/>
                  <w:szCs w:val="32"/>
                  <w:lang w:val="kk-KZ"/>
                </w:rPr>
                <m:t>0,79</m:t>
              </m:r>
            </m:e>
            <m:sup>
              <m:d>
                <m:dPr>
                  <m:ctrlPr>
                    <w:rPr>
                      <w:rFonts w:ascii="Cambria Math" w:hAnsi="Cambria Math" w:cs="Times New Roman"/>
                      <w:i/>
                      <w:sz w:val="28"/>
                      <w:szCs w:val="32"/>
                      <w:lang w:val="kk-KZ"/>
                    </w:rPr>
                  </m:ctrlPr>
                </m:dPr>
                <m:e>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e>
              </m:d>
            </m:sup>
          </m:sSup>
          <m:r>
            <m:rPr>
              <m:sty m:val="p"/>
            </m:rPr>
            <w:rPr>
              <w:rFonts w:ascii="Cambria Math" w:hAnsi="Cambria Math" w:cs="Times New Roman"/>
              <w:sz w:val="28"/>
              <w:szCs w:val="32"/>
              <w:lang w:val="kk-KZ"/>
            </w:rPr>
            <m:t xml:space="preserve">  </m:t>
          </m:r>
        </m:oMath>
      </m:oMathPara>
    </w:p>
    <w:p w14:paraId="383CDC61" w14:textId="77777777" w:rsidR="00652ACE" w:rsidRPr="00347684" w:rsidRDefault="00652ACE" w:rsidP="00652ACE">
      <w:pPr>
        <w:spacing w:after="0" w:line="240" w:lineRule="auto"/>
        <w:ind w:firstLine="709"/>
        <w:jc w:val="both"/>
        <w:rPr>
          <w:rFonts w:ascii="Times New Roman" w:hAnsi="Times New Roman" w:cs="Times New Roman"/>
          <w:i/>
          <w:sz w:val="28"/>
          <w:szCs w:val="32"/>
          <w:lang w:val="en-US"/>
        </w:rPr>
      </w:pPr>
      <m:oMathPara>
        <m:oMath>
          <m:r>
            <w:rPr>
              <w:rFonts w:ascii="Cambria Math" w:hAnsi="Cambria Math" w:cs="Times New Roman"/>
              <w:sz w:val="28"/>
              <w:szCs w:val="32"/>
            </w:rPr>
            <m:t>1,24</m:t>
          </m:r>
          <m:r>
            <m:rPr>
              <m:sty m:val="p"/>
            </m:rPr>
            <w:rPr>
              <w:rFonts w:ascii="Cambria Math" w:hAnsi="Cambria Math" w:cs="Times New Roman"/>
              <w:sz w:val="28"/>
              <w:szCs w:val="32"/>
              <w:lang w:val="kk-KZ"/>
            </w:rPr>
            <m:t>∙</m:t>
          </m:r>
          <m:sSup>
            <m:sSupPr>
              <m:ctrlPr>
                <w:rPr>
                  <w:rFonts w:ascii="Cambria Math" w:hAnsi="Cambria Math" w:cs="Times New Roman"/>
                  <w:i/>
                  <w:sz w:val="28"/>
                  <w:szCs w:val="32"/>
                  <w:lang w:val="kk-KZ"/>
                </w:rPr>
              </m:ctrlPr>
            </m:sSupPr>
            <m:e>
              <m:r>
                <w:rPr>
                  <w:rFonts w:ascii="Cambria Math" w:hAnsi="Cambria Math" w:cs="Times New Roman"/>
                  <w:sz w:val="28"/>
                  <w:szCs w:val="32"/>
                  <w:lang w:val="kk-KZ"/>
                </w:rPr>
                <m:t>0,79</m:t>
              </m:r>
            </m:e>
            <m:sup>
              <m:d>
                <m:dPr>
                  <m:ctrlPr>
                    <w:rPr>
                      <w:rFonts w:ascii="Cambria Math" w:hAnsi="Cambria Math" w:cs="Times New Roman"/>
                      <w:i/>
                      <w:sz w:val="28"/>
                      <w:szCs w:val="32"/>
                      <w:lang w:val="kk-KZ"/>
                    </w:rPr>
                  </m:ctrlPr>
                </m:dPr>
                <m:e>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e>
              </m:d>
            </m:sup>
          </m:sSup>
          <m:r>
            <m:rPr>
              <m:sty m:val="p"/>
            </m:rPr>
            <w:rPr>
              <w:rFonts w:ascii="Cambria Math" w:hAnsi="Cambria Math" w:cs="Times New Roman"/>
              <w:sz w:val="28"/>
              <w:szCs w:val="32"/>
              <w:lang w:val="kk-KZ"/>
            </w:rPr>
            <m:t xml:space="preserve">  </m:t>
          </m:r>
          <m:r>
            <w:rPr>
              <w:rFonts w:ascii="Cambria Math" w:hAnsi="Cambria Math" w:cs="Times New Roman"/>
              <w:sz w:val="28"/>
              <w:szCs w:val="32"/>
              <w:lang w:val="en-US"/>
            </w:rPr>
            <m:t>=0,5</m:t>
          </m:r>
        </m:oMath>
      </m:oMathPara>
    </w:p>
    <w:p w14:paraId="11DF4C4F" w14:textId="77777777" w:rsidR="00652ACE" w:rsidRPr="00347684" w:rsidRDefault="00040E3C" w:rsidP="00652ACE">
      <w:pPr>
        <w:spacing w:after="0" w:line="240" w:lineRule="auto"/>
        <w:ind w:firstLine="454"/>
        <w:jc w:val="both"/>
        <w:rPr>
          <w:rFonts w:ascii="Times New Roman" w:hAnsi="Times New Roman" w:cs="Times New Roman"/>
          <w:i/>
          <w:sz w:val="28"/>
          <w:szCs w:val="32"/>
          <w:lang w:val="kk-KZ"/>
        </w:rPr>
      </w:pPr>
      <m:oMathPara>
        <m:oMath>
          <m:sSup>
            <m:sSupPr>
              <m:ctrlPr>
                <w:rPr>
                  <w:rFonts w:ascii="Cambria Math" w:hAnsi="Cambria Math" w:cs="Times New Roman"/>
                  <w:i/>
                  <w:sz w:val="28"/>
                  <w:szCs w:val="32"/>
                  <w:lang w:val="kk-KZ"/>
                </w:rPr>
              </m:ctrlPr>
            </m:sSupPr>
            <m:e>
              <m:r>
                <w:rPr>
                  <w:rFonts w:ascii="Cambria Math" w:hAnsi="Cambria Math" w:cs="Times New Roman"/>
                  <w:sz w:val="28"/>
                  <w:szCs w:val="32"/>
                  <w:lang w:val="kk-KZ"/>
                </w:rPr>
                <m:t>0,79</m:t>
              </m:r>
            </m:e>
            <m:sup>
              <m:d>
                <m:dPr>
                  <m:ctrlPr>
                    <w:rPr>
                      <w:rFonts w:ascii="Cambria Math" w:hAnsi="Cambria Math" w:cs="Times New Roman"/>
                      <w:i/>
                      <w:sz w:val="28"/>
                      <w:szCs w:val="32"/>
                      <w:lang w:val="kk-KZ"/>
                    </w:rPr>
                  </m:ctrlPr>
                </m:dPr>
                <m:e>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e>
              </m:d>
            </m:sup>
          </m:sSup>
          <m:r>
            <m:rPr>
              <m:sty m:val="p"/>
            </m:rPr>
            <w:rPr>
              <w:rFonts w:ascii="Cambria Math" w:hAnsi="Cambria Math" w:cs="Times New Roman"/>
              <w:sz w:val="28"/>
              <w:szCs w:val="32"/>
              <w:lang w:val="kk-KZ"/>
            </w:rPr>
            <m:t xml:space="preserve">  </m:t>
          </m:r>
          <m:r>
            <w:rPr>
              <w:rFonts w:ascii="Cambria Math" w:hAnsi="Cambria Math" w:cs="Times New Roman"/>
              <w:sz w:val="28"/>
              <w:szCs w:val="32"/>
              <w:lang w:val="kk-KZ"/>
            </w:rPr>
            <m:t>=0,4</m:t>
          </m:r>
        </m:oMath>
      </m:oMathPara>
    </w:p>
    <w:p w14:paraId="3E7F28B9" w14:textId="77777777" w:rsidR="00652ACE" w:rsidRPr="00347684" w:rsidRDefault="00652ACE" w:rsidP="00652ACE">
      <w:pPr>
        <w:spacing w:after="0" w:line="240" w:lineRule="auto"/>
        <w:ind w:firstLine="454"/>
        <w:jc w:val="both"/>
        <w:rPr>
          <w:rFonts w:ascii="Times New Roman" w:hAnsi="Times New Roman" w:cs="Times New Roman"/>
          <w:i/>
          <w:sz w:val="28"/>
          <w:szCs w:val="32"/>
          <w:lang w:val="kk-KZ"/>
        </w:rPr>
      </w:pPr>
      <m:oMathPara>
        <m:oMath>
          <m:r>
            <w:rPr>
              <w:rFonts w:ascii="Cambria Math" w:hAnsi="Cambria Math" w:cs="Times New Roman"/>
              <w:sz w:val="28"/>
              <w:szCs w:val="32"/>
              <w:lang w:val="kk-KZ"/>
            </w:rPr>
            <m:t>Ln(</m:t>
          </m:r>
          <m:sSup>
            <m:sSupPr>
              <m:ctrlPr>
                <w:rPr>
                  <w:rFonts w:ascii="Cambria Math" w:hAnsi="Cambria Math" w:cs="Times New Roman"/>
                  <w:i/>
                  <w:sz w:val="28"/>
                  <w:szCs w:val="32"/>
                  <w:lang w:val="kk-KZ"/>
                </w:rPr>
              </m:ctrlPr>
            </m:sSupPr>
            <m:e>
              <m:r>
                <w:rPr>
                  <w:rFonts w:ascii="Cambria Math" w:hAnsi="Cambria Math" w:cs="Times New Roman"/>
                  <w:sz w:val="28"/>
                  <w:szCs w:val="32"/>
                  <w:lang w:val="kk-KZ"/>
                </w:rPr>
                <m:t>0,79)</m:t>
              </m:r>
            </m:e>
            <m:sup>
              <m:d>
                <m:dPr>
                  <m:ctrlPr>
                    <w:rPr>
                      <w:rFonts w:ascii="Cambria Math" w:hAnsi="Cambria Math" w:cs="Times New Roman"/>
                      <w:i/>
                      <w:sz w:val="28"/>
                      <w:szCs w:val="32"/>
                      <w:lang w:val="kk-KZ"/>
                    </w:rPr>
                  </m:ctrlPr>
                </m:dPr>
                <m:e>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e>
              </m:d>
            </m:sup>
          </m:sSup>
          <m:r>
            <m:rPr>
              <m:sty m:val="p"/>
            </m:rPr>
            <w:rPr>
              <w:rFonts w:ascii="Cambria Math" w:hAnsi="Cambria Math" w:cs="Times New Roman"/>
              <w:sz w:val="28"/>
              <w:szCs w:val="32"/>
              <w:lang w:val="kk-KZ"/>
            </w:rPr>
            <m:t xml:space="preserve">  </m:t>
          </m:r>
          <m:r>
            <w:rPr>
              <w:rFonts w:ascii="Cambria Math" w:hAnsi="Cambria Math" w:cs="Times New Roman"/>
              <w:sz w:val="28"/>
              <w:szCs w:val="32"/>
              <w:lang w:val="kk-KZ"/>
            </w:rPr>
            <m:t>=Ln(0,4)</m:t>
          </m:r>
        </m:oMath>
      </m:oMathPara>
    </w:p>
    <w:p w14:paraId="2F4A19A0" w14:textId="77777777" w:rsidR="00652ACE" w:rsidRPr="00347684" w:rsidRDefault="00652ACE" w:rsidP="00652ACE">
      <w:pPr>
        <w:spacing w:after="0" w:line="240" w:lineRule="auto"/>
        <w:ind w:firstLine="454"/>
        <w:jc w:val="both"/>
        <w:rPr>
          <w:rFonts w:ascii="Times New Roman" w:hAnsi="Times New Roman" w:cs="Times New Roman"/>
          <w:i/>
          <w:sz w:val="28"/>
          <w:szCs w:val="32"/>
          <w:lang w:val="kk-KZ"/>
        </w:rPr>
      </w:pPr>
    </w:p>
    <w:p w14:paraId="48C5CF7D" w14:textId="77777777" w:rsidR="00652ACE" w:rsidRPr="00347684" w:rsidRDefault="00040E3C" w:rsidP="00652ACE">
      <w:pPr>
        <w:spacing w:after="0" w:line="240" w:lineRule="auto"/>
        <w:ind w:firstLine="454"/>
        <w:jc w:val="both"/>
        <w:rPr>
          <w:rFonts w:ascii="Times New Roman" w:hAnsi="Times New Roman" w:cs="Times New Roman"/>
          <w:i/>
          <w:sz w:val="28"/>
          <w:szCs w:val="32"/>
          <w:lang w:val="kk-KZ"/>
        </w:rPr>
      </w:pPr>
      <m:oMathPara>
        <m:oMath>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r>
            <w:rPr>
              <w:rFonts w:ascii="Cambria Math" w:hAnsi="Cambria Math" w:cs="Times New Roman"/>
              <w:sz w:val="28"/>
              <w:szCs w:val="32"/>
              <w:lang w:val="kk-KZ"/>
            </w:rPr>
            <m:t>Ln(0,79)=Ln(0,4)</m:t>
          </m:r>
        </m:oMath>
      </m:oMathPara>
    </w:p>
    <w:p w14:paraId="67B5C95F" w14:textId="77777777" w:rsidR="00652ACE" w:rsidRPr="00347684" w:rsidRDefault="00040E3C" w:rsidP="00652ACE">
      <w:pPr>
        <w:spacing w:after="0" w:line="240" w:lineRule="auto"/>
        <w:ind w:firstLine="454"/>
        <w:jc w:val="both"/>
        <w:rPr>
          <w:rFonts w:ascii="Times New Roman" w:hAnsi="Times New Roman" w:cs="Times New Roman"/>
          <w:i/>
          <w:sz w:val="28"/>
          <w:szCs w:val="32"/>
          <w:lang w:val="kk-KZ"/>
        </w:rPr>
      </w:pPr>
      <m:oMathPara>
        <m:oMath>
          <m:f>
            <m:fPr>
              <m:ctrlPr>
                <w:rPr>
                  <w:rFonts w:ascii="Cambria Math" w:hAnsi="Cambria Math" w:cs="Times New Roman"/>
                  <w:i/>
                  <w:sz w:val="28"/>
                  <w:szCs w:val="32"/>
                  <w:lang w:val="en-US"/>
                </w:rPr>
              </m:ctrlPr>
            </m:fPr>
            <m:num>
              <m:r>
                <w:rPr>
                  <w:rFonts w:ascii="Cambria Math" w:hAnsi="Cambria Math" w:cs="Times New Roman"/>
                  <w:sz w:val="28"/>
                  <w:szCs w:val="32"/>
                  <w:lang w:val="en-US"/>
                </w:rPr>
                <m:t>π</m:t>
              </m:r>
            </m:num>
            <m:den>
              <m:r>
                <w:rPr>
                  <w:rFonts w:ascii="Cambria Math" w:hAnsi="Cambria Math" w:cs="Times New Roman"/>
                  <w:sz w:val="28"/>
                  <w:szCs w:val="32"/>
                </w:rPr>
                <m:t>30</m:t>
              </m:r>
            </m:den>
          </m:f>
          <m:r>
            <w:rPr>
              <w:rFonts w:ascii="Cambria Math" w:hAnsi="Cambria Math" w:cs="Times New Roman"/>
              <w:sz w:val="28"/>
              <w:szCs w:val="32"/>
            </w:rPr>
            <m:t>∙</m:t>
          </m:r>
          <m:f>
            <m:fPr>
              <m:ctrlPr>
                <w:rPr>
                  <w:rFonts w:ascii="Cambria Math" w:hAnsi="Cambria Math" w:cs="Times New Roman"/>
                  <w:i/>
                  <w:sz w:val="28"/>
                  <w:szCs w:val="32"/>
                </w:rPr>
              </m:ctrlPr>
            </m:fPr>
            <m:num>
              <m:r>
                <w:rPr>
                  <w:rFonts w:ascii="Cambria Math" w:hAnsi="Cambria Math" w:cs="Times New Roman"/>
                  <w:sz w:val="28"/>
                  <w:szCs w:val="32"/>
                </w:rPr>
                <m:t>f</m:t>
              </m:r>
            </m:num>
            <m:den>
              <m:r>
                <w:rPr>
                  <w:rFonts w:ascii="Cambria Math" w:hAnsi="Cambria Math" w:cs="Times New Roman"/>
                  <w:sz w:val="28"/>
                  <w:szCs w:val="32"/>
                </w:rPr>
                <m:t>ωΔ</m:t>
              </m:r>
            </m:den>
          </m:f>
          <m:r>
            <w:rPr>
              <w:rFonts w:ascii="Cambria Math" w:hAnsi="Cambria Math" w:cs="Times New Roman"/>
              <w:sz w:val="28"/>
              <w:szCs w:val="32"/>
              <w:lang w:val="kk-KZ"/>
            </w:rPr>
            <m:t>=</m:t>
          </m:r>
          <m:f>
            <m:fPr>
              <m:ctrlPr>
                <w:rPr>
                  <w:rFonts w:ascii="Cambria Math" w:hAnsi="Cambria Math" w:cs="Times New Roman"/>
                  <w:i/>
                  <w:sz w:val="28"/>
                  <w:szCs w:val="32"/>
                  <w:lang w:val="kk-KZ"/>
                </w:rPr>
              </m:ctrlPr>
            </m:fPr>
            <m:num>
              <m:r>
                <w:rPr>
                  <w:rFonts w:ascii="Cambria Math" w:hAnsi="Cambria Math" w:cs="Times New Roman"/>
                  <w:sz w:val="28"/>
                  <w:szCs w:val="32"/>
                  <w:lang w:val="kk-KZ"/>
                </w:rPr>
                <m:t>Ln</m:t>
              </m:r>
              <m:d>
                <m:dPr>
                  <m:ctrlPr>
                    <w:rPr>
                      <w:rFonts w:ascii="Cambria Math" w:hAnsi="Cambria Math" w:cs="Times New Roman"/>
                      <w:i/>
                      <w:sz w:val="28"/>
                      <w:szCs w:val="32"/>
                      <w:lang w:val="kk-KZ"/>
                    </w:rPr>
                  </m:ctrlPr>
                </m:dPr>
                <m:e>
                  <m:r>
                    <w:rPr>
                      <w:rFonts w:ascii="Cambria Math" w:hAnsi="Cambria Math" w:cs="Times New Roman"/>
                      <w:sz w:val="28"/>
                      <w:szCs w:val="32"/>
                      <w:lang w:val="kk-KZ"/>
                    </w:rPr>
                    <m:t>0,4</m:t>
                  </m:r>
                </m:e>
              </m:d>
            </m:num>
            <m:den>
              <m:r>
                <w:rPr>
                  <w:rFonts w:ascii="Cambria Math" w:hAnsi="Cambria Math" w:cs="Times New Roman"/>
                  <w:sz w:val="28"/>
                  <w:szCs w:val="32"/>
                  <w:lang w:val="kk-KZ"/>
                </w:rPr>
                <m:t>Ln</m:t>
              </m:r>
              <m:d>
                <m:dPr>
                  <m:ctrlPr>
                    <w:rPr>
                      <w:rFonts w:ascii="Cambria Math" w:hAnsi="Cambria Math" w:cs="Times New Roman"/>
                      <w:i/>
                      <w:sz w:val="28"/>
                      <w:szCs w:val="32"/>
                      <w:lang w:val="kk-KZ"/>
                    </w:rPr>
                  </m:ctrlPr>
                </m:dPr>
                <m:e>
                  <m:r>
                    <w:rPr>
                      <w:rFonts w:ascii="Cambria Math" w:hAnsi="Cambria Math" w:cs="Times New Roman"/>
                      <w:sz w:val="28"/>
                      <w:szCs w:val="32"/>
                      <w:lang w:val="kk-KZ"/>
                    </w:rPr>
                    <m:t>0,79</m:t>
                  </m:r>
                </m:e>
              </m:d>
            </m:den>
          </m:f>
          <m:r>
            <w:rPr>
              <w:rFonts w:ascii="Cambria Math" w:hAnsi="Cambria Math" w:cs="Times New Roman"/>
              <w:sz w:val="28"/>
              <w:szCs w:val="32"/>
              <w:lang w:val="kk-KZ"/>
            </w:rPr>
            <m:t>=</m:t>
          </m:r>
          <m:f>
            <m:fPr>
              <m:ctrlPr>
                <w:rPr>
                  <w:rFonts w:ascii="Cambria Math" w:hAnsi="Cambria Math" w:cs="Times New Roman"/>
                  <w:i/>
                  <w:sz w:val="28"/>
                  <w:szCs w:val="32"/>
                  <w:lang w:val="kk-KZ"/>
                </w:rPr>
              </m:ctrlPr>
            </m:fPr>
            <m:num>
              <m:r>
                <w:rPr>
                  <w:rFonts w:ascii="Cambria Math" w:hAnsi="Cambria Math" w:cs="Times New Roman"/>
                  <w:sz w:val="28"/>
                  <w:szCs w:val="32"/>
                  <w:lang w:val="kk-KZ"/>
                </w:rPr>
                <m:t>-0,916</m:t>
              </m:r>
            </m:num>
            <m:den>
              <m:r>
                <w:rPr>
                  <w:rFonts w:ascii="Cambria Math" w:hAnsi="Cambria Math" w:cs="Times New Roman"/>
                  <w:sz w:val="28"/>
                  <w:szCs w:val="32"/>
                  <w:lang w:val="kk-KZ"/>
                </w:rPr>
                <m:t>-0,235</m:t>
              </m:r>
            </m:den>
          </m:f>
          <m:r>
            <w:rPr>
              <w:rFonts w:ascii="Cambria Math" w:hAnsi="Cambria Math" w:cs="Times New Roman"/>
              <w:sz w:val="28"/>
              <w:szCs w:val="32"/>
              <w:lang w:val="kk-KZ"/>
            </w:rPr>
            <m:t>=3,89</m:t>
          </m:r>
        </m:oMath>
      </m:oMathPara>
    </w:p>
    <w:p w14:paraId="16463B7D" w14:textId="77777777" w:rsidR="00652ACE" w:rsidRPr="00347684" w:rsidRDefault="00040E3C" w:rsidP="00652ACE">
      <w:pPr>
        <w:spacing w:after="0" w:line="240" w:lineRule="auto"/>
        <w:ind w:firstLine="454"/>
        <w:jc w:val="both"/>
        <w:rPr>
          <w:rFonts w:ascii="Times New Roman" w:eastAsiaTheme="minorEastAsia" w:hAnsi="Times New Roman" w:cs="Times New Roman"/>
          <w:i/>
          <w:sz w:val="28"/>
          <w:szCs w:val="32"/>
          <w:lang w:val="kk-KZ"/>
        </w:rPr>
      </w:pPr>
      <m:oMathPara>
        <m:oMath>
          <m:f>
            <m:fPr>
              <m:ctrlPr>
                <w:rPr>
                  <w:rFonts w:ascii="Cambria Math" w:hAnsi="Cambria Math" w:cs="Times New Roman"/>
                  <w:i/>
                  <w:sz w:val="28"/>
                  <w:szCs w:val="32"/>
                  <w:lang w:val="kk-KZ"/>
                </w:rPr>
              </m:ctrlPr>
            </m:fPr>
            <m:num>
              <m:r>
                <w:rPr>
                  <w:rFonts w:ascii="Cambria Math" w:hAnsi="Cambria Math" w:cs="Times New Roman"/>
                  <w:sz w:val="28"/>
                  <w:szCs w:val="32"/>
                  <w:lang w:val="kk-KZ"/>
                </w:rPr>
                <m:t>π</m:t>
              </m:r>
            </m:num>
            <m:den>
              <m:r>
                <w:rPr>
                  <w:rFonts w:ascii="Cambria Math" w:hAnsi="Cambria Math" w:cs="Times New Roman"/>
                  <w:sz w:val="28"/>
                  <w:szCs w:val="32"/>
                  <w:lang w:val="kk-KZ"/>
                </w:rPr>
                <m:t>30</m:t>
              </m:r>
            </m:den>
          </m:f>
          <m:f>
            <m:fPr>
              <m:ctrlPr>
                <w:rPr>
                  <w:rFonts w:ascii="Cambria Math" w:hAnsi="Cambria Math" w:cs="Times New Roman"/>
                  <w:i/>
                  <w:sz w:val="28"/>
                  <w:szCs w:val="32"/>
                  <w:lang w:val="kk-KZ"/>
                </w:rPr>
              </m:ctrlPr>
            </m:fPr>
            <m:num>
              <m:r>
                <w:rPr>
                  <w:rFonts w:ascii="Cambria Math" w:hAnsi="Cambria Math" w:cs="Times New Roman"/>
                  <w:sz w:val="28"/>
                  <w:szCs w:val="32"/>
                  <w:lang w:val="en-US"/>
                </w:rPr>
                <m:t>f</m:t>
              </m:r>
            </m:num>
            <m:den>
              <m:r>
                <w:rPr>
                  <w:rFonts w:ascii="Cambria Math" w:hAnsi="Cambria Math" w:cs="Times New Roman"/>
                  <w:sz w:val="28"/>
                  <w:szCs w:val="32"/>
                  <w:lang w:val="kk-KZ"/>
                </w:rPr>
                <m:t>∆ω</m:t>
              </m:r>
            </m:den>
          </m:f>
          <m:r>
            <w:rPr>
              <w:rFonts w:ascii="Cambria Math" w:hAnsi="Cambria Math" w:cs="Times New Roman"/>
              <w:sz w:val="28"/>
              <w:szCs w:val="32"/>
              <w:lang w:val="kk-KZ"/>
            </w:rPr>
            <m:t>=3,89</m:t>
          </m:r>
        </m:oMath>
      </m:oMathPara>
    </w:p>
    <w:p w14:paraId="1F64D7E5" w14:textId="77777777" w:rsidR="00652ACE" w:rsidRPr="00347684" w:rsidRDefault="00652ACE" w:rsidP="00652ACE">
      <w:pPr>
        <w:spacing w:after="0" w:line="240" w:lineRule="auto"/>
        <w:jc w:val="both"/>
        <w:rPr>
          <w:rFonts w:ascii="Times New Roman" w:hAnsi="Times New Roman" w:cs="Times New Roman"/>
          <w:i/>
          <w:sz w:val="28"/>
          <w:szCs w:val="32"/>
          <w:lang w:val="en-US"/>
        </w:rPr>
      </w:pPr>
    </w:p>
    <w:p w14:paraId="7ABB297B" w14:textId="77777777" w:rsidR="00652ACE" w:rsidRPr="00347684" w:rsidRDefault="00652ACE" w:rsidP="00652ACE">
      <w:pPr>
        <w:spacing w:after="0" w:line="240" w:lineRule="auto"/>
        <w:ind w:firstLine="454"/>
        <w:jc w:val="right"/>
        <w:rPr>
          <w:rFonts w:ascii="Times New Roman" w:hAnsi="Times New Roman" w:cs="Times New Roman"/>
          <w:iCs/>
          <w:sz w:val="28"/>
          <w:szCs w:val="32"/>
          <w:lang w:val="en-US"/>
        </w:rPr>
      </w:pPr>
    </w:p>
    <w:p w14:paraId="793343D9" w14:textId="75C0997E" w:rsidR="00652ACE" w:rsidRPr="00347684" w:rsidRDefault="00652ACE" w:rsidP="00652ACE">
      <w:pPr>
        <w:spacing w:after="0" w:line="240" w:lineRule="auto"/>
        <w:ind w:firstLine="454"/>
        <w:jc w:val="right"/>
        <w:rPr>
          <w:rFonts w:ascii="Times New Roman" w:hAnsi="Times New Roman" w:cs="Times New Roman"/>
          <w:iCs/>
          <w:sz w:val="28"/>
          <w:szCs w:val="32"/>
        </w:rPr>
      </w:pPr>
      <m:oMath>
        <m:r>
          <w:rPr>
            <w:rFonts w:ascii="Cambria Math" w:hAnsi="Cambria Math" w:cs="Times New Roman"/>
            <w:sz w:val="28"/>
            <w:szCs w:val="32"/>
            <w:lang w:val="en-US"/>
          </w:rPr>
          <m:t>f</m:t>
        </m:r>
        <m:r>
          <w:rPr>
            <w:rFonts w:ascii="Cambria Math" w:hAnsi="Cambria Math" w:cs="Times New Roman"/>
            <w:sz w:val="28"/>
            <w:szCs w:val="32"/>
          </w:rPr>
          <m:t>=</m:t>
        </m:r>
        <m:f>
          <m:fPr>
            <m:ctrlPr>
              <w:rPr>
                <w:rFonts w:ascii="Cambria Math" w:hAnsi="Cambria Math" w:cs="Times New Roman"/>
                <w:i/>
                <w:iCs/>
                <w:sz w:val="28"/>
                <w:szCs w:val="32"/>
                <w:lang w:val="en-US"/>
              </w:rPr>
            </m:ctrlPr>
          </m:fPr>
          <m:num>
            <m:r>
              <w:rPr>
                <w:rFonts w:ascii="Cambria Math" w:hAnsi="Cambria Math" w:cs="Times New Roman"/>
                <w:sz w:val="28"/>
                <w:szCs w:val="32"/>
              </w:rPr>
              <m:t>3,89∙30∆</m:t>
            </m:r>
            <m:r>
              <w:rPr>
                <w:rFonts w:ascii="Cambria Math" w:hAnsi="Cambria Math" w:cs="Times New Roman"/>
                <w:sz w:val="28"/>
                <w:szCs w:val="32"/>
                <w:lang w:val="en-US"/>
              </w:rPr>
              <m:t>ω</m:t>
            </m:r>
          </m:num>
          <m:den>
            <m:r>
              <w:rPr>
                <w:rFonts w:ascii="Cambria Math" w:hAnsi="Cambria Math" w:cs="Times New Roman"/>
                <w:sz w:val="28"/>
                <w:szCs w:val="32"/>
                <w:lang w:val="en-US"/>
              </w:rPr>
              <m:t>π</m:t>
            </m:r>
          </m:den>
        </m:f>
        <m:r>
          <w:rPr>
            <w:rFonts w:ascii="Cambria Math" w:hAnsi="Cambria Math" w:cs="Times New Roman"/>
            <w:sz w:val="28"/>
            <w:szCs w:val="32"/>
          </w:rPr>
          <m:t>=</m:t>
        </m:r>
        <m:r>
          <w:rPr>
            <w:rFonts w:ascii="Cambria Math" w:eastAsiaTheme="minorEastAsia" w:hAnsi="Cambria Math" w:cs="Times New Roman"/>
            <w:sz w:val="28"/>
            <w:szCs w:val="32"/>
          </w:rPr>
          <m:t>37</m:t>
        </m:r>
        <m:r>
          <w:rPr>
            <w:rFonts w:ascii="Cambria Math" w:eastAsiaTheme="minorEastAsia" w:hAnsi="Cambria Math" w:cs="Times New Roman"/>
            <w:sz w:val="28"/>
            <w:szCs w:val="32"/>
            <w:lang w:val="kk-KZ"/>
          </w:rPr>
          <m:t>,</m:t>
        </m:r>
        <m:r>
          <w:rPr>
            <w:rFonts w:ascii="Cambria Math" w:eastAsiaTheme="minorEastAsia" w:hAnsi="Cambria Math" w:cs="Times New Roman"/>
            <w:sz w:val="28"/>
            <w:szCs w:val="32"/>
          </w:rPr>
          <m:t>16</m:t>
        </m:r>
        <m:r>
          <w:rPr>
            <w:rFonts w:ascii="Cambria Math" w:hAnsi="Cambria Math" w:cs="Times New Roman"/>
            <w:sz w:val="28"/>
            <w:szCs w:val="32"/>
          </w:rPr>
          <m:t>∆</m:t>
        </m:r>
        <m:r>
          <w:rPr>
            <w:rFonts w:ascii="Cambria Math" w:hAnsi="Cambria Math" w:cs="Times New Roman"/>
            <w:sz w:val="28"/>
            <w:szCs w:val="32"/>
            <w:lang w:val="en-US"/>
          </w:rPr>
          <m:t>ω</m:t>
        </m:r>
      </m:oMath>
      <w:r w:rsidRPr="00347684">
        <w:rPr>
          <w:rFonts w:ascii="Times New Roman" w:eastAsiaTheme="minorEastAsia" w:hAnsi="Times New Roman" w:cs="Times New Roman"/>
          <w:sz w:val="28"/>
          <w:szCs w:val="32"/>
        </w:rPr>
        <w:t xml:space="preserve"> </w:t>
      </w:r>
      <w:r w:rsidR="00094F82" w:rsidRPr="00347684">
        <w:rPr>
          <w:rFonts w:ascii="Times New Roman" w:eastAsiaTheme="minorEastAsia" w:hAnsi="Times New Roman" w:cs="Times New Roman"/>
          <w:sz w:val="28"/>
          <w:szCs w:val="32"/>
          <w:lang w:val="kk-KZ"/>
        </w:rPr>
        <w:t>.</w:t>
      </w:r>
      <w:r w:rsidRPr="00347684">
        <w:rPr>
          <w:rFonts w:ascii="Times New Roman" w:eastAsiaTheme="minorEastAsia" w:hAnsi="Times New Roman" w:cs="Times New Roman"/>
          <w:sz w:val="28"/>
          <w:szCs w:val="32"/>
        </w:rPr>
        <w:t xml:space="preserve">                                  (4.18)</w:t>
      </w:r>
    </w:p>
    <w:p w14:paraId="3EBED8E3" w14:textId="77777777" w:rsidR="00652ACE" w:rsidRPr="00347684" w:rsidRDefault="00652ACE" w:rsidP="00652ACE">
      <w:pPr>
        <w:spacing w:after="0" w:line="240" w:lineRule="auto"/>
        <w:ind w:firstLine="454"/>
        <w:jc w:val="both"/>
        <w:rPr>
          <w:rFonts w:ascii="Times New Roman" w:hAnsi="Times New Roman" w:cs="Times New Roman"/>
          <w:iCs/>
          <w:sz w:val="28"/>
          <w:szCs w:val="32"/>
        </w:rPr>
      </w:pPr>
    </w:p>
    <w:p w14:paraId="3A935C73" w14:textId="4BEEE617" w:rsidR="00652ACE" w:rsidRPr="00347684" w:rsidRDefault="00652ACE" w:rsidP="00652ACE">
      <w:pPr>
        <w:spacing w:after="0" w:line="240" w:lineRule="auto"/>
        <w:ind w:firstLine="709"/>
        <w:jc w:val="both"/>
        <w:rPr>
          <w:rFonts w:ascii="Times New Roman" w:hAnsi="Times New Roman" w:cs="Times New Roman"/>
          <w:iCs/>
          <w:sz w:val="28"/>
          <w:szCs w:val="32"/>
          <w:lang w:val="kk-KZ"/>
        </w:rPr>
      </w:pPr>
      <w:r w:rsidRPr="00347684">
        <w:rPr>
          <w:rFonts w:ascii="Times New Roman" w:hAnsi="Times New Roman" w:cs="Times New Roman"/>
          <w:bCs/>
          <w:iCs/>
          <w:sz w:val="28"/>
          <w:szCs w:val="32"/>
          <w:lang w:val="kk-KZ"/>
        </w:rPr>
        <w:t xml:space="preserve">Согласно расчету следует, что оптимальное соотношение </w:t>
      </w:r>
      <m:oMath>
        <m:f>
          <m:fPr>
            <m:type m:val="lin"/>
            <m:ctrlPr>
              <w:rPr>
                <w:rFonts w:ascii="Cambria Math" w:hAnsi="Cambria Math" w:cs="Times New Roman"/>
                <w:i/>
                <w:sz w:val="28"/>
                <w:szCs w:val="32"/>
                <w:lang w:val="kk-KZ"/>
              </w:rPr>
            </m:ctrlPr>
          </m:fPr>
          <m:num>
            <m:r>
              <w:rPr>
                <w:rFonts w:ascii="Cambria Math" w:hAnsi="Cambria Math" w:cs="Times New Roman"/>
                <w:sz w:val="28"/>
                <w:szCs w:val="32"/>
                <w:lang w:val="en-US"/>
              </w:rPr>
              <m:t>f</m:t>
            </m:r>
          </m:num>
          <m:den>
            <m:r>
              <w:rPr>
                <w:rFonts w:ascii="Cambria Math" w:hAnsi="Cambria Math" w:cs="Times New Roman"/>
                <w:sz w:val="28"/>
                <w:szCs w:val="32"/>
                <w:lang w:val="kk-KZ"/>
              </w:rPr>
              <m:t>∆ω</m:t>
            </m:r>
          </m:den>
        </m:f>
      </m:oMath>
      <w:r w:rsidRPr="00347684">
        <w:rPr>
          <w:rFonts w:ascii="Times New Roman" w:hAnsi="Times New Roman" w:cs="Times New Roman"/>
          <w:iCs/>
          <w:sz w:val="28"/>
          <w:szCs w:val="32"/>
          <w:lang w:val="kk-KZ"/>
        </w:rPr>
        <w:t xml:space="preserve"> при котором достигается наименьшие показатели дымности газа равно значению </w:t>
      </w:r>
      <m:oMath>
        <m:r>
          <w:rPr>
            <w:rFonts w:ascii="Cambria Math" w:hAnsi="Cambria Math" w:cs="Times New Roman"/>
            <w:sz w:val="28"/>
            <w:szCs w:val="32"/>
            <w:lang w:val="kk-KZ"/>
          </w:rPr>
          <m:t>27,5</m:t>
        </m:r>
      </m:oMath>
      <w:r w:rsidRPr="00347684">
        <w:rPr>
          <w:rFonts w:ascii="Times New Roman" w:hAnsi="Times New Roman" w:cs="Times New Roman"/>
          <w:iCs/>
          <w:sz w:val="28"/>
          <w:szCs w:val="32"/>
          <w:lang w:val="kk-KZ"/>
        </w:rPr>
        <w:t xml:space="preserve">. По полученному значению этого соотношения определим оптимальные значения частоты электроимпульса в зависимости от разных значений угловой скорости вращения коленчатого вала двигателя и </w:t>
      </w:r>
      <w:r w:rsidR="0032383A" w:rsidRPr="00347684">
        <w:rPr>
          <w:rFonts w:ascii="Times New Roman" w:hAnsi="Times New Roman" w:cs="Times New Roman"/>
          <w:iCs/>
          <w:sz w:val="28"/>
          <w:szCs w:val="32"/>
          <w:lang w:val="kk-KZ"/>
        </w:rPr>
        <w:t xml:space="preserve">рассчитанных </w:t>
      </w:r>
      <w:r w:rsidRPr="00347684">
        <w:rPr>
          <w:rFonts w:ascii="Times New Roman" w:hAnsi="Times New Roman" w:cs="Times New Roman"/>
          <w:iCs/>
          <w:sz w:val="28"/>
          <w:szCs w:val="32"/>
          <w:lang w:val="kk-KZ"/>
        </w:rPr>
        <w:t xml:space="preserve">оптимальных значений расстояний между электродами: </w:t>
      </w:r>
    </w:p>
    <w:p w14:paraId="424E7567" w14:textId="72697030" w:rsidR="00652ACE" w:rsidRPr="00347684" w:rsidRDefault="00652ACE" w:rsidP="00652ACE">
      <w:pPr>
        <w:spacing w:after="0" w:line="240" w:lineRule="auto"/>
        <w:ind w:firstLine="709"/>
        <w:jc w:val="both"/>
        <w:rPr>
          <w:rFonts w:ascii="Times New Roman" w:hAnsi="Times New Roman" w:cs="Times New Roman"/>
          <w:iCs/>
          <w:sz w:val="28"/>
          <w:szCs w:val="32"/>
          <w:lang w:val="kk-KZ"/>
        </w:rPr>
      </w:pPr>
      <w:r w:rsidRPr="00347684">
        <w:rPr>
          <w:rFonts w:ascii="Times New Roman" w:hAnsi="Times New Roman" w:cs="Times New Roman"/>
          <w:iCs/>
          <w:sz w:val="28"/>
          <w:szCs w:val="32"/>
          <w:lang w:val="kk-KZ"/>
        </w:rPr>
        <w:t xml:space="preserve">При угловой скорости </w:t>
      </w:r>
      <w:r w:rsidRPr="00347684">
        <w:rPr>
          <w:rFonts w:ascii="Times New Roman" w:hAnsi="Times New Roman" w:cs="Times New Roman"/>
          <w:iCs/>
          <w:sz w:val="28"/>
          <w:szCs w:val="32"/>
          <w:lang w:val="en-US"/>
        </w:rPr>
        <w:t>ω</w:t>
      </w:r>
      <w:r w:rsidRPr="00347684">
        <w:rPr>
          <w:rFonts w:ascii="Times New Roman" w:hAnsi="Times New Roman" w:cs="Times New Roman"/>
          <w:iCs/>
          <w:sz w:val="28"/>
          <w:szCs w:val="32"/>
        </w:rPr>
        <w:t>=78,5</w:t>
      </w:r>
      <w:r w:rsidRPr="00347684">
        <w:rPr>
          <w:rFonts w:ascii="Times New Roman" w:hAnsi="Times New Roman" w:cs="Times New Roman"/>
          <w:iCs/>
          <w:sz w:val="28"/>
          <w:szCs w:val="32"/>
          <w:lang w:val="kk-KZ"/>
        </w:rPr>
        <w:t xml:space="preserve"> рад/с </w:t>
      </w:r>
      <w:r w:rsidRPr="00347684">
        <w:rPr>
          <w:rFonts w:ascii="Times New Roman" w:hAnsi="Times New Roman" w:cs="Times New Roman"/>
          <w:iCs/>
          <w:sz w:val="28"/>
          <w:szCs w:val="32"/>
        </w:rPr>
        <w:t xml:space="preserve">(750 </w:t>
      </w:r>
      <w:r w:rsidRPr="00347684">
        <w:rPr>
          <w:rFonts w:ascii="Times New Roman" w:hAnsi="Times New Roman" w:cs="Times New Roman"/>
          <w:iCs/>
          <w:sz w:val="28"/>
          <w:szCs w:val="32"/>
          <w:lang w:val="kk-KZ"/>
        </w:rPr>
        <w:t>об/мин) и расстояния между электродами Δ</w:t>
      </w:r>
      <w:r w:rsidRPr="00347684">
        <w:rPr>
          <w:rFonts w:ascii="Times New Roman" w:hAnsi="Times New Roman" w:cs="Times New Roman"/>
          <w:iCs/>
          <w:sz w:val="28"/>
          <w:szCs w:val="32"/>
        </w:rPr>
        <w:t>=0,0</w:t>
      </w:r>
      <w:r w:rsidR="0053031E" w:rsidRPr="00347684">
        <w:rPr>
          <w:rFonts w:ascii="Times New Roman" w:hAnsi="Times New Roman" w:cs="Times New Roman"/>
          <w:iCs/>
          <w:sz w:val="28"/>
          <w:szCs w:val="32"/>
          <w:lang w:val="kk-KZ"/>
        </w:rPr>
        <w:t>08</w:t>
      </w:r>
      <w:r w:rsidRPr="00347684">
        <w:rPr>
          <w:rFonts w:ascii="Times New Roman" w:hAnsi="Times New Roman" w:cs="Times New Roman"/>
          <w:iCs/>
          <w:sz w:val="28"/>
          <w:szCs w:val="32"/>
        </w:rPr>
        <w:t xml:space="preserve"> </w:t>
      </w:r>
      <w:r w:rsidRPr="00347684">
        <w:rPr>
          <w:rFonts w:ascii="Times New Roman" w:hAnsi="Times New Roman" w:cs="Times New Roman"/>
          <w:iCs/>
          <w:sz w:val="28"/>
          <w:szCs w:val="32"/>
          <w:lang w:val="kk-KZ"/>
        </w:rPr>
        <w:t xml:space="preserve">м частота электроимпульса </w:t>
      </w:r>
      <m:oMath>
        <m:sSub>
          <m:sSubPr>
            <m:ctrlPr>
              <w:rPr>
                <w:rFonts w:ascii="Cambria Math" w:hAnsi="Cambria Math" w:cs="Times New Roman"/>
                <w:iCs/>
                <w:sz w:val="28"/>
                <w:szCs w:val="32"/>
                <w:lang w:val="kk-KZ"/>
              </w:rPr>
            </m:ctrlPr>
          </m:sSubPr>
          <m:e>
            <m:r>
              <w:rPr>
                <w:rFonts w:ascii="Cambria Math" w:hAnsi="Cambria Math" w:cs="Times New Roman"/>
                <w:sz w:val="28"/>
                <w:szCs w:val="32"/>
                <w:lang w:val="kk-KZ"/>
              </w:rPr>
              <m:t>f</m:t>
            </m:r>
          </m:e>
          <m:sub>
            <m:r>
              <m:rPr>
                <m:sty m:val="p"/>
              </m:rPr>
              <w:rPr>
                <w:rFonts w:ascii="Cambria Math" w:hAnsi="Cambria Math" w:cs="Times New Roman"/>
                <w:sz w:val="28"/>
                <w:szCs w:val="32"/>
                <w:lang w:val="kk-KZ"/>
              </w:rPr>
              <m:t>1</m:t>
            </m:r>
          </m:sub>
        </m:sSub>
      </m:oMath>
      <w:r w:rsidRPr="00347684">
        <w:rPr>
          <w:rFonts w:ascii="Times New Roman" w:hAnsi="Times New Roman" w:cs="Times New Roman"/>
          <w:iCs/>
          <w:sz w:val="28"/>
          <w:szCs w:val="32"/>
          <w:lang w:val="kk-KZ"/>
        </w:rPr>
        <w:t>:</w:t>
      </w:r>
    </w:p>
    <w:p w14:paraId="56FAD126" w14:textId="77777777" w:rsidR="00652ACE" w:rsidRPr="00347684" w:rsidRDefault="00652ACE" w:rsidP="00652ACE">
      <w:pPr>
        <w:spacing w:after="0" w:line="240" w:lineRule="auto"/>
        <w:ind w:firstLine="709"/>
        <w:jc w:val="both"/>
        <w:rPr>
          <w:rFonts w:ascii="Times New Roman" w:hAnsi="Times New Roman" w:cs="Times New Roman"/>
          <w:iCs/>
          <w:sz w:val="28"/>
          <w:szCs w:val="32"/>
          <w:lang w:val="kk-KZ"/>
        </w:rPr>
      </w:pPr>
    </w:p>
    <w:p w14:paraId="6F368BBF" w14:textId="3B07D8B1" w:rsidR="00652ACE" w:rsidRPr="00347684" w:rsidRDefault="00040E3C" w:rsidP="00652ACE">
      <w:pPr>
        <w:spacing w:after="0" w:line="240" w:lineRule="auto"/>
        <w:ind w:firstLine="709"/>
        <w:jc w:val="center"/>
        <w:rPr>
          <w:rFonts w:ascii="Times New Roman" w:hAnsi="Times New Roman" w:cs="Times New Roman"/>
          <w:iCs/>
          <w:sz w:val="28"/>
          <w:szCs w:val="32"/>
          <w:lang w:val="kk-KZ"/>
        </w:rPr>
      </w:pPr>
      <m:oMath>
        <m:sSub>
          <m:sSubPr>
            <m:ctrlPr>
              <w:rPr>
                <w:rFonts w:ascii="Cambria Math" w:hAnsi="Cambria Math" w:cs="Times New Roman"/>
                <w:i/>
                <w:sz w:val="28"/>
                <w:szCs w:val="32"/>
                <w:lang w:val="kk-KZ"/>
              </w:rPr>
            </m:ctrlPr>
          </m:sSubPr>
          <m:e>
            <m:r>
              <w:rPr>
                <w:rFonts w:ascii="Cambria Math" w:hAnsi="Cambria Math" w:cs="Times New Roman"/>
                <w:sz w:val="28"/>
                <w:szCs w:val="32"/>
                <w:lang w:val="kk-KZ"/>
              </w:rPr>
              <m:t>f</m:t>
            </m:r>
          </m:e>
          <m:sub>
            <m:r>
              <w:rPr>
                <w:rFonts w:ascii="Cambria Math" w:hAnsi="Cambria Math" w:cs="Times New Roman"/>
                <w:sz w:val="28"/>
                <w:szCs w:val="32"/>
                <w:lang w:val="kk-KZ"/>
              </w:rPr>
              <m:t>1</m:t>
            </m:r>
          </m:sub>
        </m:sSub>
        <m:r>
          <m:rPr>
            <m:sty m:val="p"/>
          </m:rPr>
          <w:rPr>
            <w:rFonts w:ascii="Cambria Math" w:hAnsi="Cambria Math" w:cs="Times New Roman"/>
            <w:sz w:val="28"/>
            <w:szCs w:val="32"/>
            <w:lang w:val="kk-KZ"/>
          </w:rPr>
          <m:t>=</m:t>
        </m:r>
        <m:r>
          <w:rPr>
            <w:rFonts w:ascii="Cambria Math" w:hAnsi="Cambria Math" w:cs="Times New Roman"/>
            <w:sz w:val="28"/>
            <w:szCs w:val="32"/>
            <w:lang w:val="kk-KZ"/>
          </w:rPr>
          <m:t>37,16</m:t>
        </m:r>
        <m:r>
          <m:rPr>
            <m:sty m:val="p"/>
          </m:rPr>
          <w:rPr>
            <w:rFonts w:ascii="Cambria Math" w:hAnsi="Cambria Math" w:cs="Times New Roman"/>
            <w:sz w:val="28"/>
            <w:szCs w:val="32"/>
            <w:lang w:val="kk-KZ"/>
          </w:rPr>
          <m:t>∙</m:t>
        </m:r>
        <m:r>
          <m:rPr>
            <m:sty m:val="p"/>
          </m:rPr>
          <w:rPr>
            <w:rFonts w:ascii="Cambria Math" w:hAnsi="Cambria Math" w:cs="Times New Roman"/>
            <w:sz w:val="28"/>
            <w:szCs w:val="32"/>
          </w:rPr>
          <m:t>0,008 ∙78,5=</m:t>
        </m:r>
      </m:oMath>
      <w:r w:rsidR="00652ACE" w:rsidRPr="00347684">
        <w:rPr>
          <w:rFonts w:ascii="Times New Roman" w:hAnsi="Times New Roman" w:cs="Times New Roman"/>
          <w:iCs/>
          <w:sz w:val="28"/>
          <w:szCs w:val="32"/>
        </w:rPr>
        <w:t>23,</w:t>
      </w:r>
      <w:r w:rsidR="00CA141A">
        <w:rPr>
          <w:rFonts w:ascii="Times New Roman" w:hAnsi="Times New Roman" w:cs="Times New Roman"/>
          <w:iCs/>
          <w:sz w:val="28"/>
          <w:szCs w:val="32"/>
          <w:lang w:val="kk-KZ"/>
        </w:rPr>
        <w:t>0</w:t>
      </w:r>
      <w:r w:rsidR="00652ACE" w:rsidRPr="00347684">
        <w:rPr>
          <w:rFonts w:ascii="Times New Roman" w:hAnsi="Times New Roman" w:cs="Times New Roman"/>
          <w:iCs/>
          <w:sz w:val="28"/>
          <w:szCs w:val="32"/>
          <w:lang w:val="kk-KZ"/>
        </w:rPr>
        <w:t>4</w:t>
      </w:r>
      <w:r w:rsidR="00652ACE" w:rsidRPr="00347684">
        <w:rPr>
          <w:rFonts w:ascii="Times New Roman" w:hAnsi="Times New Roman" w:cs="Times New Roman"/>
          <w:iCs/>
          <w:sz w:val="28"/>
          <w:szCs w:val="32"/>
        </w:rPr>
        <w:t xml:space="preserve"> </w:t>
      </w:r>
      <w:r w:rsidR="00652ACE" w:rsidRPr="00347684">
        <w:rPr>
          <w:rFonts w:ascii="Times New Roman" w:hAnsi="Times New Roman" w:cs="Times New Roman"/>
          <w:iCs/>
          <w:sz w:val="28"/>
          <w:szCs w:val="32"/>
          <w:lang w:val="kk-KZ"/>
        </w:rPr>
        <w:t>Гц</w:t>
      </w:r>
    </w:p>
    <w:p w14:paraId="1A9C22A3" w14:textId="77777777" w:rsidR="00652ACE" w:rsidRPr="00347684" w:rsidRDefault="00652ACE" w:rsidP="00652ACE">
      <w:pPr>
        <w:spacing w:after="0" w:line="240" w:lineRule="auto"/>
        <w:ind w:firstLine="709"/>
        <w:jc w:val="both"/>
        <w:rPr>
          <w:rFonts w:ascii="Times New Roman" w:hAnsi="Times New Roman" w:cs="Times New Roman"/>
          <w:iCs/>
          <w:sz w:val="28"/>
          <w:szCs w:val="32"/>
          <w:lang w:val="kk-KZ"/>
        </w:rPr>
      </w:pPr>
    </w:p>
    <w:p w14:paraId="72E9919E" w14:textId="5ACD7E75" w:rsidR="00652ACE" w:rsidRPr="00347684" w:rsidRDefault="00652ACE" w:rsidP="00652ACE">
      <w:pPr>
        <w:spacing w:after="0" w:line="240" w:lineRule="auto"/>
        <w:ind w:firstLine="709"/>
        <w:jc w:val="both"/>
        <w:rPr>
          <w:rFonts w:ascii="Times New Roman" w:hAnsi="Times New Roman" w:cs="Times New Roman"/>
          <w:iCs/>
          <w:sz w:val="28"/>
          <w:szCs w:val="32"/>
          <w:lang w:val="kk-KZ"/>
        </w:rPr>
      </w:pPr>
      <w:r w:rsidRPr="00347684">
        <w:rPr>
          <w:rFonts w:ascii="Times New Roman" w:hAnsi="Times New Roman" w:cs="Times New Roman"/>
          <w:iCs/>
          <w:sz w:val="28"/>
          <w:szCs w:val="32"/>
          <w:lang w:val="kk-KZ"/>
        </w:rPr>
        <w:t xml:space="preserve">При угловой скорости </w:t>
      </w:r>
      <w:r w:rsidRPr="00347684">
        <w:rPr>
          <w:rFonts w:ascii="Times New Roman" w:hAnsi="Times New Roman" w:cs="Times New Roman"/>
          <w:iCs/>
          <w:sz w:val="28"/>
          <w:szCs w:val="32"/>
          <w:lang w:val="en-US"/>
        </w:rPr>
        <w:t>ω</w:t>
      </w:r>
      <w:r w:rsidRPr="00347684">
        <w:rPr>
          <w:rFonts w:ascii="Times New Roman" w:hAnsi="Times New Roman" w:cs="Times New Roman"/>
          <w:iCs/>
          <w:sz w:val="28"/>
          <w:szCs w:val="32"/>
        </w:rPr>
        <w:t>=</w:t>
      </w:r>
      <w:r w:rsidRPr="00347684">
        <w:rPr>
          <w:rFonts w:ascii="Times New Roman" w:hAnsi="Times New Roman" w:cs="Times New Roman"/>
          <w:iCs/>
          <w:sz w:val="28"/>
          <w:szCs w:val="32"/>
          <w:lang w:val="kk-KZ"/>
        </w:rPr>
        <w:t>130</w:t>
      </w:r>
      <w:r w:rsidRPr="00347684">
        <w:rPr>
          <w:rFonts w:ascii="Times New Roman" w:hAnsi="Times New Roman" w:cs="Times New Roman"/>
          <w:iCs/>
          <w:sz w:val="28"/>
          <w:szCs w:val="32"/>
        </w:rPr>
        <w:t>,</w:t>
      </w:r>
      <w:r w:rsidRPr="00347684">
        <w:rPr>
          <w:rFonts w:ascii="Times New Roman" w:hAnsi="Times New Roman" w:cs="Times New Roman"/>
          <w:iCs/>
          <w:sz w:val="28"/>
          <w:szCs w:val="32"/>
          <w:lang w:val="kk-KZ"/>
        </w:rPr>
        <w:t xml:space="preserve">9 рад/с </w:t>
      </w:r>
      <w:r w:rsidRPr="00347684">
        <w:rPr>
          <w:rFonts w:ascii="Times New Roman" w:hAnsi="Times New Roman" w:cs="Times New Roman"/>
          <w:iCs/>
          <w:sz w:val="28"/>
          <w:szCs w:val="32"/>
        </w:rPr>
        <w:t>(</w:t>
      </w:r>
      <w:r w:rsidRPr="00347684">
        <w:rPr>
          <w:rFonts w:ascii="Times New Roman" w:hAnsi="Times New Roman" w:cs="Times New Roman"/>
          <w:iCs/>
          <w:sz w:val="28"/>
          <w:szCs w:val="32"/>
          <w:lang w:val="kk-KZ"/>
        </w:rPr>
        <w:t>128</w:t>
      </w:r>
      <w:r w:rsidRPr="00347684">
        <w:rPr>
          <w:rFonts w:ascii="Times New Roman" w:hAnsi="Times New Roman" w:cs="Times New Roman"/>
          <w:iCs/>
          <w:sz w:val="28"/>
          <w:szCs w:val="32"/>
        </w:rPr>
        <w:t xml:space="preserve">0 </w:t>
      </w:r>
      <w:r w:rsidRPr="00347684">
        <w:rPr>
          <w:rFonts w:ascii="Times New Roman" w:hAnsi="Times New Roman" w:cs="Times New Roman"/>
          <w:iCs/>
          <w:sz w:val="28"/>
          <w:szCs w:val="32"/>
          <w:lang w:val="kk-KZ"/>
        </w:rPr>
        <w:t>об/мин) и расстояния между электродами Δ</w:t>
      </w:r>
      <w:r w:rsidRPr="00347684">
        <w:rPr>
          <w:rFonts w:ascii="Times New Roman" w:hAnsi="Times New Roman" w:cs="Times New Roman"/>
          <w:iCs/>
          <w:sz w:val="28"/>
          <w:szCs w:val="32"/>
        </w:rPr>
        <w:t>=0,0</w:t>
      </w:r>
      <w:r w:rsidR="0032383A" w:rsidRPr="00347684">
        <w:rPr>
          <w:rFonts w:ascii="Times New Roman" w:hAnsi="Times New Roman" w:cs="Times New Roman"/>
          <w:iCs/>
          <w:sz w:val="28"/>
          <w:szCs w:val="32"/>
          <w:lang w:val="kk-KZ"/>
        </w:rPr>
        <w:t>0</w:t>
      </w:r>
      <w:r w:rsidRPr="00347684">
        <w:rPr>
          <w:rFonts w:ascii="Times New Roman" w:hAnsi="Times New Roman" w:cs="Times New Roman"/>
          <w:iCs/>
          <w:sz w:val="28"/>
          <w:szCs w:val="32"/>
          <w:lang w:val="kk-KZ"/>
        </w:rPr>
        <w:t xml:space="preserve">4 м частота электроимпульса </w:t>
      </w:r>
      <m:oMath>
        <m:sSub>
          <m:sSubPr>
            <m:ctrlPr>
              <w:rPr>
                <w:rFonts w:ascii="Cambria Math" w:hAnsi="Cambria Math" w:cs="Times New Roman"/>
                <w:iCs/>
                <w:sz w:val="28"/>
                <w:szCs w:val="32"/>
                <w:lang w:val="kk-KZ"/>
              </w:rPr>
            </m:ctrlPr>
          </m:sSubPr>
          <m:e>
            <m:r>
              <w:rPr>
                <w:rFonts w:ascii="Cambria Math" w:hAnsi="Cambria Math" w:cs="Times New Roman"/>
                <w:sz w:val="28"/>
                <w:szCs w:val="32"/>
                <w:lang w:val="kk-KZ"/>
              </w:rPr>
              <m:t>f</m:t>
            </m:r>
          </m:e>
          <m:sub>
            <m:r>
              <m:rPr>
                <m:sty m:val="p"/>
              </m:rPr>
              <w:rPr>
                <w:rFonts w:ascii="Cambria Math" w:hAnsi="Cambria Math" w:cs="Times New Roman"/>
                <w:sz w:val="28"/>
                <w:szCs w:val="32"/>
                <w:lang w:val="kk-KZ"/>
              </w:rPr>
              <m:t>2</m:t>
            </m:r>
          </m:sub>
        </m:sSub>
      </m:oMath>
      <w:r w:rsidRPr="00347684">
        <w:rPr>
          <w:rFonts w:ascii="Times New Roman" w:hAnsi="Times New Roman" w:cs="Times New Roman"/>
          <w:iCs/>
          <w:sz w:val="28"/>
          <w:szCs w:val="32"/>
          <w:lang w:val="kk-KZ"/>
        </w:rPr>
        <w:t>:</w:t>
      </w:r>
    </w:p>
    <w:p w14:paraId="05844267" w14:textId="77777777" w:rsidR="00652ACE" w:rsidRPr="00347684" w:rsidRDefault="00652ACE" w:rsidP="00652ACE">
      <w:pPr>
        <w:spacing w:after="0" w:line="240" w:lineRule="auto"/>
        <w:ind w:firstLine="709"/>
        <w:jc w:val="center"/>
        <w:rPr>
          <w:rFonts w:ascii="Times New Roman" w:hAnsi="Times New Roman" w:cs="Times New Roman"/>
          <w:iCs/>
          <w:sz w:val="28"/>
          <w:szCs w:val="32"/>
          <w:lang w:val="kk-KZ"/>
        </w:rPr>
      </w:pPr>
    </w:p>
    <w:p w14:paraId="3DF42164" w14:textId="1EA4A38E" w:rsidR="00652ACE" w:rsidRPr="00347684" w:rsidRDefault="00040E3C" w:rsidP="00652ACE">
      <w:pPr>
        <w:spacing w:after="0" w:line="240" w:lineRule="auto"/>
        <w:ind w:firstLine="709"/>
        <w:jc w:val="center"/>
        <w:rPr>
          <w:rFonts w:ascii="Times New Roman" w:hAnsi="Times New Roman" w:cs="Times New Roman"/>
          <w:iCs/>
          <w:sz w:val="28"/>
          <w:szCs w:val="32"/>
          <w:lang w:val="kk-KZ"/>
        </w:rPr>
      </w:pPr>
      <m:oMath>
        <m:sSub>
          <m:sSubPr>
            <m:ctrlPr>
              <w:rPr>
                <w:rFonts w:ascii="Cambria Math" w:hAnsi="Cambria Math" w:cs="Times New Roman"/>
                <w:i/>
                <w:sz w:val="28"/>
                <w:szCs w:val="32"/>
                <w:lang w:val="kk-KZ"/>
              </w:rPr>
            </m:ctrlPr>
          </m:sSubPr>
          <m:e>
            <m:r>
              <w:rPr>
                <w:rFonts w:ascii="Cambria Math" w:hAnsi="Cambria Math" w:cs="Times New Roman"/>
                <w:sz w:val="28"/>
                <w:szCs w:val="32"/>
                <w:lang w:val="kk-KZ"/>
              </w:rPr>
              <m:t>f</m:t>
            </m:r>
          </m:e>
          <m:sub>
            <m:r>
              <w:rPr>
                <w:rFonts w:ascii="Cambria Math" w:hAnsi="Cambria Math" w:cs="Times New Roman"/>
                <w:sz w:val="28"/>
                <w:szCs w:val="32"/>
                <w:lang w:val="kk-KZ"/>
              </w:rPr>
              <m:t>2</m:t>
            </m:r>
          </m:sub>
        </m:sSub>
        <m:r>
          <m:rPr>
            <m:sty m:val="p"/>
          </m:rPr>
          <w:rPr>
            <w:rFonts w:ascii="Cambria Math" w:hAnsi="Cambria Math" w:cs="Times New Roman"/>
            <w:sz w:val="28"/>
            <w:szCs w:val="32"/>
            <w:lang w:val="kk-KZ"/>
          </w:rPr>
          <m:t>=</m:t>
        </m:r>
        <m:r>
          <w:rPr>
            <w:rFonts w:ascii="Cambria Math" w:hAnsi="Cambria Math" w:cs="Times New Roman"/>
            <w:sz w:val="28"/>
            <w:szCs w:val="32"/>
            <w:lang w:val="kk-KZ"/>
          </w:rPr>
          <m:t>37,16</m:t>
        </m:r>
        <m:r>
          <m:rPr>
            <m:sty m:val="p"/>
          </m:rPr>
          <w:rPr>
            <w:rFonts w:ascii="Cambria Math" w:hAnsi="Cambria Math" w:cs="Times New Roman"/>
            <w:sz w:val="28"/>
            <w:szCs w:val="32"/>
            <w:lang w:val="kk-KZ"/>
          </w:rPr>
          <m:t>∙</m:t>
        </m:r>
        <m:r>
          <m:rPr>
            <m:sty m:val="p"/>
          </m:rPr>
          <w:rPr>
            <w:rFonts w:ascii="Cambria Math" w:hAnsi="Cambria Math" w:cs="Times New Roman"/>
            <w:sz w:val="28"/>
            <w:szCs w:val="32"/>
          </w:rPr>
          <m:t>0,0042 ∙130,9=</m:t>
        </m:r>
      </m:oMath>
      <w:r w:rsidR="00652ACE" w:rsidRPr="00347684">
        <w:rPr>
          <w:rFonts w:ascii="Times New Roman" w:hAnsi="Times New Roman" w:cs="Times New Roman"/>
          <w:iCs/>
          <w:sz w:val="28"/>
          <w:szCs w:val="32"/>
          <w:lang w:val="kk-KZ"/>
        </w:rPr>
        <w:t>20</w:t>
      </w:r>
      <w:r w:rsidR="0053031E" w:rsidRPr="00347684">
        <w:rPr>
          <w:rFonts w:ascii="Times New Roman" w:hAnsi="Times New Roman" w:cs="Times New Roman"/>
          <w:iCs/>
          <w:sz w:val="28"/>
          <w:szCs w:val="32"/>
          <w:lang w:val="kk-KZ"/>
        </w:rPr>
        <w:t>,</w:t>
      </w:r>
      <w:r w:rsidR="00652ACE" w:rsidRPr="00347684">
        <w:rPr>
          <w:rFonts w:ascii="Times New Roman" w:hAnsi="Times New Roman" w:cs="Times New Roman"/>
          <w:iCs/>
          <w:sz w:val="28"/>
          <w:szCs w:val="32"/>
          <w:lang w:val="kk-KZ"/>
        </w:rPr>
        <w:t>4</w:t>
      </w:r>
      <w:r w:rsidR="00CA141A">
        <w:rPr>
          <w:rFonts w:ascii="Times New Roman" w:hAnsi="Times New Roman" w:cs="Times New Roman"/>
          <w:iCs/>
          <w:sz w:val="28"/>
          <w:szCs w:val="32"/>
          <w:lang w:val="kk-KZ"/>
        </w:rPr>
        <w:t>3</w:t>
      </w:r>
      <w:r w:rsidR="00652ACE" w:rsidRPr="00347684">
        <w:rPr>
          <w:rFonts w:ascii="Times New Roman" w:hAnsi="Times New Roman" w:cs="Times New Roman"/>
          <w:iCs/>
          <w:sz w:val="28"/>
          <w:szCs w:val="32"/>
          <w:lang w:val="kk-KZ"/>
        </w:rPr>
        <w:t xml:space="preserve"> Гц</w:t>
      </w:r>
    </w:p>
    <w:p w14:paraId="59B1C71A" w14:textId="77777777" w:rsidR="00652ACE" w:rsidRPr="00347684" w:rsidRDefault="00652ACE" w:rsidP="00652ACE">
      <w:pPr>
        <w:spacing w:after="0" w:line="240" w:lineRule="auto"/>
        <w:ind w:firstLine="709"/>
        <w:jc w:val="both"/>
        <w:rPr>
          <w:rFonts w:ascii="Times New Roman" w:hAnsi="Times New Roman" w:cs="Times New Roman"/>
          <w:iCs/>
          <w:sz w:val="28"/>
          <w:szCs w:val="32"/>
          <w:lang w:val="kk-KZ"/>
        </w:rPr>
      </w:pPr>
    </w:p>
    <w:p w14:paraId="14301F1E" w14:textId="3710CC01" w:rsidR="00652ACE" w:rsidRPr="00347684" w:rsidRDefault="00652ACE" w:rsidP="00652ACE">
      <w:pPr>
        <w:spacing w:after="0" w:line="240" w:lineRule="auto"/>
        <w:ind w:firstLine="709"/>
        <w:jc w:val="both"/>
        <w:rPr>
          <w:rFonts w:ascii="Times New Roman" w:hAnsi="Times New Roman" w:cs="Times New Roman"/>
          <w:iCs/>
          <w:sz w:val="28"/>
          <w:szCs w:val="32"/>
          <w:lang w:val="kk-KZ"/>
        </w:rPr>
      </w:pPr>
      <w:r w:rsidRPr="00347684">
        <w:rPr>
          <w:rFonts w:ascii="Times New Roman" w:hAnsi="Times New Roman" w:cs="Times New Roman"/>
          <w:iCs/>
          <w:sz w:val="28"/>
          <w:szCs w:val="32"/>
          <w:lang w:val="kk-KZ"/>
        </w:rPr>
        <w:t xml:space="preserve">При угловой скорости </w:t>
      </w:r>
      <w:r w:rsidRPr="00347684">
        <w:rPr>
          <w:rFonts w:ascii="Times New Roman" w:hAnsi="Times New Roman" w:cs="Times New Roman"/>
          <w:iCs/>
          <w:sz w:val="28"/>
          <w:szCs w:val="32"/>
          <w:lang w:val="en-US"/>
        </w:rPr>
        <w:t>ω</w:t>
      </w:r>
      <w:r w:rsidRPr="00347684">
        <w:rPr>
          <w:rFonts w:ascii="Times New Roman" w:hAnsi="Times New Roman" w:cs="Times New Roman"/>
          <w:iCs/>
          <w:sz w:val="28"/>
          <w:szCs w:val="32"/>
        </w:rPr>
        <w:t>=471</w:t>
      </w:r>
      <w:r w:rsidRPr="00347684">
        <w:rPr>
          <w:rFonts w:ascii="Times New Roman" w:hAnsi="Times New Roman" w:cs="Times New Roman"/>
          <w:iCs/>
          <w:sz w:val="28"/>
          <w:szCs w:val="32"/>
          <w:lang w:val="kk-KZ"/>
        </w:rPr>
        <w:t xml:space="preserve"> рад/с </w:t>
      </w:r>
      <w:r w:rsidRPr="00347684">
        <w:rPr>
          <w:rFonts w:ascii="Times New Roman" w:hAnsi="Times New Roman" w:cs="Times New Roman"/>
          <w:iCs/>
          <w:sz w:val="28"/>
          <w:szCs w:val="32"/>
        </w:rPr>
        <w:t xml:space="preserve">(4500 </w:t>
      </w:r>
      <w:r w:rsidRPr="00347684">
        <w:rPr>
          <w:rFonts w:ascii="Times New Roman" w:hAnsi="Times New Roman" w:cs="Times New Roman"/>
          <w:iCs/>
          <w:sz w:val="28"/>
          <w:szCs w:val="32"/>
          <w:lang w:val="kk-KZ"/>
        </w:rPr>
        <w:t>об/мин) и расстояния между электродами Δ</w:t>
      </w:r>
      <w:r w:rsidRPr="00347684">
        <w:rPr>
          <w:rFonts w:ascii="Times New Roman" w:hAnsi="Times New Roman" w:cs="Times New Roman"/>
          <w:iCs/>
          <w:sz w:val="28"/>
          <w:szCs w:val="32"/>
        </w:rPr>
        <w:t xml:space="preserve">=0,026 </w:t>
      </w:r>
      <w:r w:rsidRPr="00347684">
        <w:rPr>
          <w:rFonts w:ascii="Times New Roman" w:hAnsi="Times New Roman" w:cs="Times New Roman"/>
          <w:iCs/>
          <w:sz w:val="28"/>
          <w:szCs w:val="32"/>
          <w:lang w:val="kk-KZ"/>
        </w:rPr>
        <w:t xml:space="preserve">м частота электроимпульса </w:t>
      </w:r>
      <m:oMath>
        <m:sSub>
          <m:sSubPr>
            <m:ctrlPr>
              <w:rPr>
                <w:rFonts w:ascii="Cambria Math" w:hAnsi="Cambria Math" w:cs="Times New Roman"/>
                <w:iCs/>
                <w:sz w:val="28"/>
                <w:szCs w:val="32"/>
                <w:lang w:val="kk-KZ"/>
              </w:rPr>
            </m:ctrlPr>
          </m:sSubPr>
          <m:e>
            <m:r>
              <w:rPr>
                <w:rFonts w:ascii="Cambria Math" w:hAnsi="Cambria Math" w:cs="Times New Roman"/>
                <w:sz w:val="28"/>
                <w:szCs w:val="32"/>
                <w:lang w:val="kk-KZ"/>
              </w:rPr>
              <m:t>f</m:t>
            </m:r>
          </m:e>
          <m:sub>
            <m:r>
              <m:rPr>
                <m:sty m:val="p"/>
              </m:rPr>
              <w:rPr>
                <w:rFonts w:ascii="Cambria Math" w:hAnsi="Cambria Math" w:cs="Times New Roman"/>
                <w:sz w:val="28"/>
                <w:szCs w:val="32"/>
                <w:lang w:val="kk-KZ"/>
              </w:rPr>
              <m:t>3</m:t>
            </m:r>
          </m:sub>
        </m:sSub>
      </m:oMath>
      <w:r w:rsidRPr="00347684">
        <w:rPr>
          <w:rFonts w:ascii="Times New Roman" w:hAnsi="Times New Roman" w:cs="Times New Roman"/>
          <w:iCs/>
          <w:sz w:val="28"/>
          <w:szCs w:val="32"/>
          <w:lang w:val="kk-KZ"/>
        </w:rPr>
        <w:t>:</w:t>
      </w:r>
    </w:p>
    <w:p w14:paraId="1526803E" w14:textId="77777777" w:rsidR="00652ACE" w:rsidRPr="00347684" w:rsidRDefault="00652ACE" w:rsidP="00652ACE">
      <w:pPr>
        <w:spacing w:after="0" w:line="240" w:lineRule="auto"/>
        <w:ind w:firstLine="709"/>
        <w:jc w:val="both"/>
        <w:rPr>
          <w:rFonts w:ascii="Times New Roman" w:hAnsi="Times New Roman" w:cs="Times New Roman"/>
          <w:iCs/>
          <w:sz w:val="28"/>
          <w:szCs w:val="32"/>
          <w:lang w:val="kk-KZ"/>
        </w:rPr>
      </w:pPr>
    </w:p>
    <w:p w14:paraId="011282CC" w14:textId="22D608FE" w:rsidR="00652ACE" w:rsidRPr="00347684" w:rsidRDefault="00040E3C" w:rsidP="00652ACE">
      <w:pPr>
        <w:spacing w:after="0" w:line="240" w:lineRule="auto"/>
        <w:ind w:firstLine="709"/>
        <w:jc w:val="center"/>
        <w:rPr>
          <w:rFonts w:ascii="Times New Roman" w:hAnsi="Times New Roman" w:cs="Times New Roman"/>
          <w:iCs/>
          <w:sz w:val="28"/>
          <w:szCs w:val="32"/>
          <w:lang w:val="kk-KZ"/>
        </w:rPr>
      </w:pPr>
      <m:oMath>
        <m:sSub>
          <m:sSubPr>
            <m:ctrlPr>
              <w:rPr>
                <w:rFonts w:ascii="Cambria Math" w:hAnsi="Cambria Math" w:cs="Times New Roman"/>
                <w:iCs/>
                <w:sz w:val="28"/>
                <w:szCs w:val="32"/>
                <w:lang w:val="kk-KZ"/>
              </w:rPr>
            </m:ctrlPr>
          </m:sSubPr>
          <m:e>
            <m:r>
              <w:rPr>
                <w:rFonts w:ascii="Cambria Math" w:hAnsi="Cambria Math" w:cs="Times New Roman"/>
                <w:sz w:val="28"/>
                <w:szCs w:val="32"/>
                <w:lang w:val="kk-KZ"/>
              </w:rPr>
              <m:t>f</m:t>
            </m:r>
          </m:e>
          <m:sub>
            <m:r>
              <m:rPr>
                <m:sty m:val="p"/>
              </m:rPr>
              <w:rPr>
                <w:rFonts w:ascii="Cambria Math" w:hAnsi="Cambria Math" w:cs="Times New Roman"/>
                <w:sz w:val="28"/>
                <w:szCs w:val="32"/>
                <w:lang w:val="kk-KZ"/>
              </w:rPr>
              <m:t>3</m:t>
            </m:r>
          </m:sub>
        </m:sSub>
        <m:r>
          <m:rPr>
            <m:sty m:val="p"/>
          </m:rPr>
          <w:rPr>
            <w:rFonts w:ascii="Cambria Math" w:hAnsi="Cambria Math" w:cs="Times New Roman"/>
            <w:sz w:val="28"/>
            <w:szCs w:val="32"/>
            <w:lang w:val="kk-KZ"/>
          </w:rPr>
          <m:t>=</m:t>
        </m:r>
        <m:r>
          <w:rPr>
            <w:rFonts w:ascii="Cambria Math" w:hAnsi="Cambria Math" w:cs="Times New Roman"/>
            <w:sz w:val="28"/>
            <w:szCs w:val="32"/>
            <w:lang w:val="kk-KZ"/>
          </w:rPr>
          <m:t>37,16</m:t>
        </m:r>
        <m:r>
          <m:rPr>
            <m:sty m:val="p"/>
          </m:rPr>
          <w:rPr>
            <w:rFonts w:ascii="Cambria Math" w:hAnsi="Cambria Math" w:cs="Times New Roman"/>
            <w:sz w:val="28"/>
            <w:szCs w:val="32"/>
            <w:lang w:val="kk-KZ"/>
          </w:rPr>
          <m:t>∙</m:t>
        </m:r>
        <m:r>
          <m:rPr>
            <m:sty m:val="p"/>
          </m:rPr>
          <w:rPr>
            <w:rFonts w:ascii="Cambria Math" w:hAnsi="Cambria Math" w:cs="Times New Roman"/>
            <w:sz w:val="28"/>
            <w:szCs w:val="32"/>
          </w:rPr>
          <m:t>0,00265 ∙471=</m:t>
        </m:r>
      </m:oMath>
      <w:r w:rsidR="00652ACE" w:rsidRPr="00347684">
        <w:rPr>
          <w:rFonts w:ascii="Times New Roman" w:hAnsi="Times New Roman" w:cs="Times New Roman"/>
          <w:iCs/>
          <w:sz w:val="28"/>
          <w:szCs w:val="32"/>
        </w:rPr>
        <w:t>46</w:t>
      </w:r>
      <w:r w:rsidR="0053031E" w:rsidRPr="00347684">
        <w:rPr>
          <w:rFonts w:ascii="Times New Roman" w:hAnsi="Times New Roman" w:cs="Times New Roman"/>
          <w:iCs/>
          <w:sz w:val="28"/>
          <w:szCs w:val="32"/>
          <w:lang w:val="kk-KZ"/>
        </w:rPr>
        <w:t>,</w:t>
      </w:r>
      <w:r w:rsidR="00652ACE" w:rsidRPr="00347684">
        <w:rPr>
          <w:rFonts w:ascii="Times New Roman" w:hAnsi="Times New Roman" w:cs="Times New Roman"/>
          <w:iCs/>
          <w:sz w:val="28"/>
          <w:szCs w:val="32"/>
          <w:lang w:val="kk-KZ"/>
        </w:rPr>
        <w:t>57 Гц</w:t>
      </w:r>
    </w:p>
    <w:p w14:paraId="3E308F65" w14:textId="77777777" w:rsidR="00652ACE" w:rsidRPr="00347684" w:rsidRDefault="00652ACE" w:rsidP="00652ACE">
      <w:pPr>
        <w:spacing w:after="0" w:line="240" w:lineRule="auto"/>
        <w:ind w:firstLine="709"/>
        <w:jc w:val="both"/>
        <w:rPr>
          <w:rFonts w:ascii="Times New Roman" w:hAnsi="Times New Roman" w:cs="Times New Roman"/>
          <w:bCs/>
          <w:i/>
          <w:sz w:val="28"/>
          <w:szCs w:val="32"/>
          <w:lang w:val="kk-KZ"/>
        </w:rPr>
      </w:pPr>
    </w:p>
    <w:p w14:paraId="67F9F3E0" w14:textId="6ED7A71B" w:rsidR="00652ACE" w:rsidRPr="00347684" w:rsidRDefault="00652ACE" w:rsidP="00652ACE">
      <w:pPr>
        <w:spacing w:after="0" w:line="240" w:lineRule="auto"/>
        <w:ind w:firstLine="709"/>
        <w:jc w:val="both"/>
        <w:rPr>
          <w:rFonts w:ascii="Times New Roman" w:hAnsi="Times New Roman" w:cs="Times New Roman"/>
          <w:b/>
          <w:sz w:val="28"/>
          <w:szCs w:val="32"/>
          <w:lang w:val="kk-KZ"/>
        </w:rPr>
      </w:pPr>
      <w:r w:rsidRPr="00347684">
        <w:rPr>
          <w:rFonts w:ascii="Times New Roman" w:hAnsi="Times New Roman" w:cs="Times New Roman"/>
          <w:bCs/>
          <w:iCs/>
          <w:sz w:val="28"/>
          <w:szCs w:val="32"/>
          <w:lang w:val="kk-KZ"/>
        </w:rPr>
        <w:t>С</w:t>
      </w:r>
      <w:r w:rsidRPr="00347684">
        <w:rPr>
          <w:rFonts w:ascii="Times New Roman" w:hAnsi="Times New Roman" w:cs="Times New Roman"/>
          <w:bCs/>
          <w:sz w:val="28"/>
          <w:szCs w:val="32"/>
        </w:rPr>
        <w:t>огласно полученным зависимостям между частотой</w:t>
      </w:r>
      <w:r w:rsidRPr="00347684">
        <w:rPr>
          <w:rFonts w:ascii="Times New Roman" w:hAnsi="Times New Roman" w:cs="Times New Roman"/>
          <w:bCs/>
          <w:sz w:val="28"/>
          <w:szCs w:val="32"/>
          <w:lang w:val="kk-KZ"/>
        </w:rPr>
        <w:t xml:space="preserve"> электроимпульса, расстоянием между электродами</w:t>
      </w:r>
      <w:r w:rsidRPr="00347684">
        <w:rPr>
          <w:rFonts w:ascii="Times New Roman" w:hAnsi="Times New Roman" w:cs="Times New Roman"/>
          <w:bCs/>
          <w:sz w:val="28"/>
          <w:szCs w:val="32"/>
        </w:rPr>
        <w:t xml:space="preserve"> и угловой скоростью вращения коленчатого вала двигателя</w:t>
      </w:r>
      <w:r w:rsidRPr="00347684">
        <w:rPr>
          <w:rFonts w:ascii="Times New Roman" w:hAnsi="Times New Roman" w:cs="Times New Roman"/>
          <w:bCs/>
          <w:sz w:val="28"/>
          <w:szCs w:val="32"/>
          <w:lang w:val="kk-KZ"/>
        </w:rPr>
        <w:t xml:space="preserve"> следует</w:t>
      </w:r>
      <w:r w:rsidRPr="00347684">
        <w:rPr>
          <w:rFonts w:ascii="Times New Roman" w:hAnsi="Times New Roman" w:cs="Times New Roman"/>
          <w:bCs/>
          <w:sz w:val="28"/>
          <w:szCs w:val="32"/>
        </w:rPr>
        <w:t>,</w:t>
      </w:r>
      <w:r w:rsidRPr="00347684">
        <w:rPr>
          <w:rFonts w:ascii="Times New Roman" w:hAnsi="Times New Roman" w:cs="Times New Roman"/>
          <w:bCs/>
          <w:sz w:val="28"/>
          <w:szCs w:val="32"/>
          <w:lang w:val="kk-KZ"/>
        </w:rPr>
        <w:t xml:space="preserve"> что</w:t>
      </w:r>
      <w:r w:rsidRPr="00347684">
        <w:rPr>
          <w:rFonts w:ascii="Times New Roman" w:hAnsi="Times New Roman" w:cs="Times New Roman"/>
          <w:bCs/>
          <w:sz w:val="28"/>
          <w:szCs w:val="32"/>
        </w:rPr>
        <w:t xml:space="preserve"> необходимо настраивать частоту</w:t>
      </w:r>
      <w:r w:rsidRPr="00347684">
        <w:rPr>
          <w:rFonts w:ascii="Times New Roman" w:hAnsi="Times New Roman" w:cs="Times New Roman"/>
          <w:bCs/>
          <w:sz w:val="28"/>
          <w:szCs w:val="32"/>
          <w:lang w:val="kk-KZ"/>
        </w:rPr>
        <w:t xml:space="preserve"> электроимпульса </w:t>
      </w:r>
      <w:r w:rsidRPr="00347684">
        <w:rPr>
          <w:rFonts w:ascii="Times New Roman" w:hAnsi="Times New Roman" w:cs="Times New Roman"/>
          <w:bCs/>
          <w:sz w:val="28"/>
          <w:szCs w:val="32"/>
        </w:rPr>
        <w:t xml:space="preserve"> в соответствии с различными значениями угловой скорости</w:t>
      </w:r>
      <w:r w:rsidRPr="00347684">
        <w:rPr>
          <w:rFonts w:ascii="Times New Roman" w:hAnsi="Times New Roman" w:cs="Times New Roman"/>
          <w:bCs/>
          <w:sz w:val="28"/>
          <w:szCs w:val="32"/>
          <w:lang w:val="kk-KZ"/>
        </w:rPr>
        <w:t xml:space="preserve"> с установлением оптимального расстояни между электродами</w:t>
      </w:r>
      <w:r w:rsidRPr="00347684">
        <w:rPr>
          <w:rFonts w:ascii="Times New Roman" w:hAnsi="Times New Roman" w:cs="Times New Roman"/>
          <w:bCs/>
          <w:sz w:val="28"/>
          <w:szCs w:val="32"/>
        </w:rPr>
        <w:t xml:space="preserve">. Поэтому оборудование </w:t>
      </w:r>
      <w:r w:rsidRPr="00347684">
        <w:rPr>
          <w:rFonts w:ascii="Times New Roman" w:hAnsi="Times New Roman" w:cs="Times New Roman"/>
          <w:bCs/>
          <w:sz w:val="28"/>
          <w:szCs w:val="32"/>
          <w:lang w:val="kk-KZ"/>
        </w:rPr>
        <w:t>электроимпульсного</w:t>
      </w:r>
      <w:r w:rsidRPr="00347684">
        <w:rPr>
          <w:rFonts w:ascii="Times New Roman" w:hAnsi="Times New Roman" w:cs="Times New Roman"/>
          <w:bCs/>
          <w:sz w:val="28"/>
          <w:szCs w:val="32"/>
        </w:rPr>
        <w:t xml:space="preserve"> глушителя должно обладать возможностью изменения частоты </w:t>
      </w:r>
      <w:r w:rsidRPr="00347684">
        <w:rPr>
          <w:rFonts w:ascii="Times New Roman" w:hAnsi="Times New Roman" w:cs="Times New Roman"/>
          <w:bCs/>
          <w:sz w:val="28"/>
          <w:szCs w:val="32"/>
          <w:lang w:val="kk-KZ"/>
        </w:rPr>
        <w:t xml:space="preserve">электроимпульса </w:t>
      </w:r>
      <w:r w:rsidRPr="00347684">
        <w:rPr>
          <w:rFonts w:ascii="Times New Roman" w:hAnsi="Times New Roman" w:cs="Times New Roman"/>
          <w:bCs/>
          <w:sz w:val="28"/>
          <w:szCs w:val="32"/>
        </w:rPr>
        <w:t xml:space="preserve">в зависимости от </w:t>
      </w:r>
      <w:r w:rsidR="00B26840" w:rsidRPr="00347684">
        <w:rPr>
          <w:rFonts w:ascii="Times New Roman" w:hAnsi="Times New Roman" w:cs="Times New Roman"/>
          <w:bCs/>
          <w:sz w:val="28"/>
          <w:szCs w:val="32"/>
          <w:lang w:val="kk-KZ"/>
        </w:rPr>
        <w:t xml:space="preserve">изменения </w:t>
      </w:r>
      <w:r w:rsidRPr="00347684">
        <w:rPr>
          <w:rFonts w:ascii="Times New Roman" w:hAnsi="Times New Roman" w:cs="Times New Roman"/>
          <w:bCs/>
          <w:sz w:val="28"/>
          <w:szCs w:val="32"/>
          <w:lang w:val="kk-KZ"/>
        </w:rPr>
        <w:t>угло</w:t>
      </w:r>
      <w:r w:rsidR="00B26840" w:rsidRPr="00347684">
        <w:rPr>
          <w:rFonts w:ascii="Times New Roman" w:hAnsi="Times New Roman" w:cs="Times New Roman"/>
          <w:bCs/>
          <w:sz w:val="28"/>
          <w:szCs w:val="32"/>
          <w:lang w:val="kk-KZ"/>
        </w:rPr>
        <w:t>в</w:t>
      </w:r>
      <w:r w:rsidRPr="00347684">
        <w:rPr>
          <w:rFonts w:ascii="Times New Roman" w:hAnsi="Times New Roman" w:cs="Times New Roman"/>
          <w:bCs/>
          <w:sz w:val="28"/>
          <w:szCs w:val="32"/>
          <w:lang w:val="kk-KZ"/>
        </w:rPr>
        <w:t>ой скорости двигателя и расстояния между электродами</w:t>
      </w:r>
      <w:r w:rsidRPr="00347684">
        <w:rPr>
          <w:rFonts w:ascii="Times New Roman" w:hAnsi="Times New Roman" w:cs="Times New Roman"/>
          <w:bCs/>
          <w:sz w:val="28"/>
          <w:szCs w:val="32"/>
        </w:rPr>
        <w:t xml:space="preserve">. Регулировка этих параметров позволит снизить уровень дымности выбросов газа, повысить степень </w:t>
      </w:r>
      <w:r w:rsidRPr="00347684">
        <w:rPr>
          <w:rFonts w:ascii="Times New Roman" w:hAnsi="Times New Roman" w:cs="Times New Roman"/>
          <w:bCs/>
          <w:sz w:val="28"/>
          <w:szCs w:val="32"/>
          <w:lang w:val="kk-KZ"/>
        </w:rPr>
        <w:t xml:space="preserve">их </w:t>
      </w:r>
      <w:r w:rsidRPr="00347684">
        <w:rPr>
          <w:rFonts w:ascii="Times New Roman" w:hAnsi="Times New Roman" w:cs="Times New Roman"/>
          <w:bCs/>
          <w:sz w:val="28"/>
          <w:szCs w:val="32"/>
        </w:rPr>
        <w:t xml:space="preserve">очистки и обеспечить более эффективную работу </w:t>
      </w:r>
      <w:r w:rsidRPr="00347684">
        <w:rPr>
          <w:rFonts w:ascii="Times New Roman" w:hAnsi="Times New Roman" w:cs="Times New Roman"/>
          <w:bCs/>
          <w:sz w:val="28"/>
          <w:szCs w:val="32"/>
          <w:lang w:val="kk-KZ"/>
        </w:rPr>
        <w:t xml:space="preserve">электроимпульного </w:t>
      </w:r>
      <w:r w:rsidRPr="00347684">
        <w:rPr>
          <w:rFonts w:ascii="Times New Roman" w:hAnsi="Times New Roman" w:cs="Times New Roman"/>
          <w:bCs/>
          <w:sz w:val="28"/>
          <w:szCs w:val="32"/>
        </w:rPr>
        <w:t>глушителя и системы выпуска отработавших газов на автомобиле.</w:t>
      </w:r>
    </w:p>
    <w:p w14:paraId="7B0DCA0A" w14:textId="57298570"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Таким образом разработанная методика расчета конструкции и режима работы электроимпульсного глушителя автомобилей позволяет определить оптимальные показатели его параметов</w:t>
      </w:r>
      <w:r w:rsidR="00B26840" w:rsidRPr="00347684">
        <w:rPr>
          <w:rFonts w:ascii="Times New Roman" w:eastAsia="Calibri" w:hAnsi="Times New Roman" w:cs="Times New Roman"/>
          <w:sz w:val="28"/>
          <w:szCs w:val="28"/>
          <w:lang w:val="kk-KZ"/>
        </w:rPr>
        <w:t xml:space="preserve"> конструкции</w:t>
      </w:r>
      <w:r w:rsidRPr="00347684">
        <w:rPr>
          <w:rFonts w:ascii="Times New Roman" w:eastAsia="Calibri" w:hAnsi="Times New Roman" w:cs="Times New Roman"/>
          <w:sz w:val="28"/>
          <w:szCs w:val="28"/>
          <w:lang w:val="kk-KZ"/>
        </w:rPr>
        <w:t xml:space="preserve"> и </w:t>
      </w:r>
      <w:r w:rsidR="00B26840" w:rsidRPr="00347684">
        <w:rPr>
          <w:rFonts w:ascii="Times New Roman" w:eastAsia="Calibri" w:hAnsi="Times New Roman" w:cs="Times New Roman"/>
          <w:sz w:val="28"/>
          <w:szCs w:val="28"/>
          <w:lang w:val="kk-KZ"/>
        </w:rPr>
        <w:t>регулирующих параметров</w:t>
      </w:r>
      <w:r w:rsidRPr="00347684">
        <w:rPr>
          <w:rFonts w:ascii="Times New Roman" w:eastAsia="Calibri" w:hAnsi="Times New Roman" w:cs="Times New Roman"/>
          <w:sz w:val="28"/>
          <w:szCs w:val="28"/>
          <w:lang w:val="kk-KZ"/>
        </w:rPr>
        <w:t xml:space="preserve"> режим</w:t>
      </w:r>
      <w:r w:rsidR="00B26840" w:rsidRPr="00347684">
        <w:rPr>
          <w:rFonts w:ascii="Times New Roman" w:eastAsia="Calibri" w:hAnsi="Times New Roman" w:cs="Times New Roman"/>
          <w:sz w:val="28"/>
          <w:szCs w:val="28"/>
          <w:lang w:val="kk-KZ"/>
        </w:rPr>
        <w:t xml:space="preserve">а </w:t>
      </w:r>
      <w:r w:rsidRPr="00347684">
        <w:rPr>
          <w:rFonts w:ascii="Times New Roman" w:eastAsia="Calibri" w:hAnsi="Times New Roman" w:cs="Times New Roman"/>
          <w:sz w:val="28"/>
          <w:szCs w:val="28"/>
          <w:lang w:val="kk-KZ"/>
        </w:rPr>
        <w:t xml:space="preserve">работы электроимпульсного глушителя при разных значениях числа оборотов коленчатого вала двигателя. Кроме того численные показатели безразмерных критериев </w:t>
      </w:r>
      <w:r w:rsidRPr="00347684">
        <w:rPr>
          <w:rFonts w:ascii="Times New Roman" w:eastAsia="Calibri" w:hAnsi="Times New Roman" w:cs="Times New Roman"/>
          <w:i/>
          <w:iCs/>
          <w:sz w:val="28"/>
          <w:szCs w:val="28"/>
          <w:lang w:val="en-US"/>
        </w:rPr>
        <w:t>k</w:t>
      </w:r>
      <w:r w:rsidRPr="00347684">
        <w:rPr>
          <w:rFonts w:ascii="Times New Roman" w:eastAsia="Calibri" w:hAnsi="Times New Roman" w:cs="Times New Roman"/>
          <w:sz w:val="28"/>
          <w:szCs w:val="28"/>
          <w:vertAlign w:val="subscript"/>
          <w:lang w:val="kk-KZ"/>
        </w:rPr>
        <w:t>1</w:t>
      </w:r>
      <w:r w:rsidRPr="00347684">
        <w:rPr>
          <w:rFonts w:ascii="Times New Roman" w:eastAsia="Calibri" w:hAnsi="Times New Roman" w:cs="Times New Roman"/>
          <w:sz w:val="28"/>
          <w:szCs w:val="28"/>
          <w:lang w:val="kk-KZ"/>
        </w:rPr>
        <w:t xml:space="preserve">, </w:t>
      </w:r>
      <w:r w:rsidRPr="00347684">
        <w:rPr>
          <w:rFonts w:ascii="Times New Roman" w:eastAsia="Calibri" w:hAnsi="Times New Roman" w:cs="Times New Roman"/>
          <w:i/>
          <w:iCs/>
          <w:sz w:val="28"/>
          <w:szCs w:val="28"/>
          <w:lang w:val="en-US"/>
        </w:rPr>
        <w:t>k</w:t>
      </w:r>
      <w:r w:rsidRPr="00347684">
        <w:rPr>
          <w:rFonts w:ascii="Times New Roman" w:eastAsia="Calibri" w:hAnsi="Times New Roman" w:cs="Times New Roman"/>
          <w:sz w:val="28"/>
          <w:szCs w:val="28"/>
          <w:vertAlign w:val="subscript"/>
          <w:lang w:val="kk-KZ"/>
        </w:rPr>
        <w:t xml:space="preserve">2, </w:t>
      </w:r>
      <w:r w:rsidRPr="00347684">
        <w:rPr>
          <w:rFonts w:ascii="Times New Roman" w:eastAsia="Calibri" w:hAnsi="Times New Roman" w:cs="Times New Roman"/>
          <w:sz w:val="28"/>
          <w:szCs w:val="28"/>
          <w:lang w:val="kk-KZ"/>
        </w:rPr>
        <w:t xml:space="preserve"> подтверждает эффективность работы самого глу</w:t>
      </w:r>
      <w:r w:rsidR="00B26840" w:rsidRPr="00347684">
        <w:rPr>
          <w:rFonts w:ascii="Times New Roman" w:eastAsia="Calibri" w:hAnsi="Times New Roman" w:cs="Times New Roman"/>
          <w:sz w:val="28"/>
          <w:szCs w:val="28"/>
          <w:lang w:val="kk-KZ"/>
        </w:rPr>
        <w:t>ш</w:t>
      </w:r>
      <w:r w:rsidRPr="00347684">
        <w:rPr>
          <w:rFonts w:ascii="Times New Roman" w:eastAsia="Calibri" w:hAnsi="Times New Roman" w:cs="Times New Roman"/>
          <w:sz w:val="28"/>
          <w:szCs w:val="28"/>
          <w:lang w:val="kk-KZ"/>
        </w:rPr>
        <w:t>ителя</w:t>
      </w:r>
      <w:r w:rsidR="00B26840" w:rsidRPr="00347684">
        <w:rPr>
          <w:rFonts w:ascii="Times New Roman" w:eastAsia="Calibri" w:hAnsi="Times New Roman" w:cs="Times New Roman"/>
          <w:sz w:val="28"/>
          <w:szCs w:val="28"/>
          <w:lang w:val="kk-KZ"/>
        </w:rPr>
        <w:t xml:space="preserve"> и положительно характеризует поведение потока газа.</w:t>
      </w:r>
    </w:p>
    <w:p w14:paraId="5B0CD086" w14:textId="77777777" w:rsidR="00652ACE" w:rsidRPr="00347684" w:rsidRDefault="00652ACE" w:rsidP="00652ACE">
      <w:pPr>
        <w:spacing w:after="0" w:line="240" w:lineRule="auto"/>
        <w:ind w:firstLine="709"/>
        <w:jc w:val="both"/>
        <w:rPr>
          <w:rFonts w:ascii="Times New Roman" w:hAnsi="Times New Roman" w:cs="Times New Roman"/>
          <w:sz w:val="28"/>
          <w:szCs w:val="28"/>
        </w:rPr>
      </w:pPr>
    </w:p>
    <w:p w14:paraId="15A89E4B" w14:textId="77777777" w:rsidR="00652ACE" w:rsidRPr="00347684" w:rsidRDefault="00652ACE" w:rsidP="00652ACE">
      <w:pPr>
        <w:spacing w:after="0" w:line="240" w:lineRule="auto"/>
        <w:ind w:firstLine="709"/>
        <w:jc w:val="both"/>
        <w:rPr>
          <w:rFonts w:ascii="Times New Roman" w:hAnsi="Times New Roman" w:cs="Times New Roman"/>
          <w:sz w:val="28"/>
          <w:szCs w:val="28"/>
        </w:rPr>
      </w:pPr>
    </w:p>
    <w:p w14:paraId="00CD4F29"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4.3 Пример методики расчета конструкции и режима работы ультразвукового глушителя автомобиля</w:t>
      </w:r>
    </w:p>
    <w:p w14:paraId="5F6275F0" w14:textId="77777777" w:rsidR="00652ACE" w:rsidRPr="00347684" w:rsidRDefault="00652ACE" w:rsidP="00652ACE">
      <w:pPr>
        <w:spacing w:after="0" w:line="240" w:lineRule="auto"/>
        <w:ind w:firstLine="709"/>
        <w:jc w:val="both"/>
        <w:rPr>
          <w:rFonts w:ascii="Times New Roman" w:hAnsi="Times New Roman" w:cs="Times New Roman"/>
          <w:sz w:val="28"/>
          <w:szCs w:val="28"/>
        </w:rPr>
      </w:pPr>
    </w:p>
    <w:p w14:paraId="5F53722C" w14:textId="655DC0BF"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В</w:t>
      </w:r>
      <w:r w:rsidRPr="00347684">
        <w:rPr>
          <w:rFonts w:ascii="Times New Roman" w:hAnsi="Times New Roman" w:cs="Times New Roman"/>
          <w:sz w:val="28"/>
          <w:szCs w:val="28"/>
          <w:lang w:val="kk-KZ"/>
        </w:rPr>
        <w:t xml:space="preserve"> третьей главе</w:t>
      </w:r>
      <w:r w:rsidRPr="00347684">
        <w:rPr>
          <w:rFonts w:ascii="Times New Roman" w:hAnsi="Times New Roman" w:cs="Times New Roman"/>
          <w:sz w:val="28"/>
          <w:szCs w:val="28"/>
        </w:rPr>
        <w:t xml:space="preserve"> раздел</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3.2</w:t>
      </w:r>
      <w:r w:rsidRPr="00347684">
        <w:rPr>
          <w:rFonts w:ascii="Times New Roman" w:hAnsi="Times New Roman" w:cs="Times New Roman"/>
          <w:sz w:val="28"/>
          <w:szCs w:val="28"/>
        </w:rPr>
        <w:t xml:space="preserve"> диссертации были установлены критерии, описывающие </w:t>
      </w:r>
      <w:r w:rsidR="00B576B7" w:rsidRPr="00347684">
        <w:rPr>
          <w:rFonts w:ascii="Times New Roman" w:hAnsi="Times New Roman" w:cs="Times New Roman"/>
          <w:sz w:val="28"/>
          <w:szCs w:val="28"/>
          <w:lang w:val="kk-KZ"/>
        </w:rPr>
        <w:t>работу</w:t>
      </w:r>
      <w:r w:rsidRPr="00347684">
        <w:rPr>
          <w:rFonts w:ascii="Times New Roman" w:hAnsi="Times New Roman" w:cs="Times New Roman"/>
          <w:sz w:val="28"/>
          <w:szCs w:val="28"/>
        </w:rPr>
        <w:t xml:space="preserve"> ультразвукового глушителя и учитывающие </w:t>
      </w:r>
      <w:r w:rsidRPr="00347684">
        <w:rPr>
          <w:rFonts w:ascii="Times New Roman" w:hAnsi="Times New Roman" w:cs="Times New Roman"/>
          <w:sz w:val="28"/>
          <w:szCs w:val="28"/>
          <w:lang w:val="kk-KZ"/>
        </w:rPr>
        <w:t xml:space="preserve">его </w:t>
      </w:r>
      <w:r w:rsidR="0078313E" w:rsidRPr="00347684">
        <w:rPr>
          <w:rFonts w:ascii="Times New Roman" w:hAnsi="Times New Roman" w:cs="Times New Roman"/>
          <w:sz w:val="28"/>
          <w:szCs w:val="28"/>
          <w:lang w:val="kk-KZ"/>
        </w:rPr>
        <w:t>конструктивные</w:t>
      </w:r>
      <w:r w:rsidRPr="00347684">
        <w:rPr>
          <w:rFonts w:ascii="Times New Roman" w:hAnsi="Times New Roman" w:cs="Times New Roman"/>
          <w:sz w:val="28"/>
          <w:szCs w:val="28"/>
        </w:rPr>
        <w:t xml:space="preserve"> параметры.</w:t>
      </w:r>
    </w:p>
    <w:p w14:paraId="1F4FDC33" w14:textId="4A02388A" w:rsidR="00652ACE" w:rsidRPr="00347684" w:rsidRDefault="00652ACE" w:rsidP="00652ACE">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Первый критерий </w:t>
      </w:r>
      <w:r w:rsidR="00B576B7" w:rsidRPr="00347684">
        <w:rPr>
          <w:rFonts w:ascii="Times New Roman" w:eastAsia="Times New Roman" w:hAnsi="Times New Roman" w:cs="Times New Roman"/>
          <w:sz w:val="28"/>
          <w:szCs w:val="28"/>
          <w:lang w:val="kk-KZ" w:eastAsia="ru-RU"/>
        </w:rPr>
        <w:t xml:space="preserve">позволяет определить основные параметры конструкции и режима работы ультразвукового глушителя. Он </w:t>
      </w:r>
      <w:r w:rsidRPr="00347684">
        <w:rPr>
          <w:rFonts w:ascii="Times New Roman" w:eastAsia="Times New Roman" w:hAnsi="Times New Roman" w:cs="Times New Roman"/>
          <w:sz w:val="28"/>
          <w:szCs w:val="28"/>
          <w:lang w:val="kk-KZ" w:eastAsia="ru-RU"/>
        </w:rPr>
        <w:t xml:space="preserve">описывает соотношение частоты ультразвука к числу оборотов коленчатого вала двигателя и учитывает соотношение конструктивных параметров глушителя к объему камеры сгорания двигателя внутреннего сгорания. </w:t>
      </w:r>
    </w:p>
    <w:p w14:paraId="55BF5EAD" w14:textId="77777777" w:rsidR="00652ACE" w:rsidRPr="00347684" w:rsidRDefault="00652ACE" w:rsidP="00652ACE">
      <w:pPr>
        <w:spacing w:after="0" w:line="240" w:lineRule="auto"/>
        <w:ind w:firstLine="709"/>
        <w:jc w:val="both"/>
        <w:rPr>
          <w:rFonts w:ascii="Times New Roman" w:eastAsia="Times New Roman" w:hAnsi="Times New Roman" w:cs="Times New Roman"/>
          <w:sz w:val="24"/>
          <w:szCs w:val="24"/>
          <w:lang w:val="kk-KZ" w:eastAsia="ru-RU"/>
        </w:rPr>
      </w:pPr>
    </w:p>
    <w:p w14:paraId="299FFDFF" w14:textId="302D5864" w:rsidR="00652ACE" w:rsidRPr="00347684" w:rsidRDefault="00040E3C" w:rsidP="00652ACE">
      <w:pPr>
        <w:spacing w:after="0" w:line="240" w:lineRule="auto"/>
        <w:ind w:firstLine="709"/>
        <w:jc w:val="right"/>
        <w:rPr>
          <w:rFonts w:ascii="Times New Roman" w:eastAsia="Times New Roman" w:hAnsi="Times New Roman" w:cs="Times New Roman"/>
          <w:noProof/>
          <w:sz w:val="28"/>
          <w:szCs w:val="28"/>
          <w:lang w:val="kk-KZ"/>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en-US" w:eastAsia="ru-RU"/>
              </w:rPr>
              <m:t>f</m:t>
            </m:r>
          </m:num>
          <m:den>
            <m:r>
              <w:rPr>
                <w:rFonts w:ascii="Cambria Math" w:eastAsia="Times New Roman" w:hAnsi="Cambria Math" w:cs="Times New Roman"/>
                <w:sz w:val="28"/>
                <w:szCs w:val="28"/>
                <w:lang w:val="kk-KZ" w:eastAsia="ru-RU"/>
              </w:rPr>
              <m:t>n</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Q</m:t>
            </m:r>
          </m:den>
        </m:f>
      </m:oMath>
      <w:r w:rsidR="00652ACE" w:rsidRPr="00347684">
        <w:rPr>
          <w:rFonts w:ascii="Times New Roman" w:eastAsia="Calibri" w:hAnsi="Times New Roman" w:cs="Times New Roman"/>
          <w:i/>
          <w:sz w:val="28"/>
          <w:szCs w:val="28"/>
          <w:lang w:val="kk-KZ" w:eastAsia="ru-RU"/>
        </w:rPr>
        <w:t>,</w:t>
      </w:r>
      <w:r w:rsidR="00652ACE" w:rsidRPr="00347684">
        <w:rPr>
          <w:rFonts w:ascii="Times New Roman" w:eastAsia="Times New Roman" w:hAnsi="Times New Roman" w:cs="Times New Roman"/>
          <w:noProof/>
          <w:sz w:val="28"/>
          <w:szCs w:val="28"/>
          <w:lang w:val="kk-KZ"/>
        </w:rPr>
        <w:t xml:space="preserve">                                              (4.19)</w:t>
      </w:r>
    </w:p>
    <w:p w14:paraId="56A4BBCF" w14:textId="77777777" w:rsidR="00A907FD" w:rsidRPr="00347684" w:rsidRDefault="00A907FD" w:rsidP="00652ACE">
      <w:pPr>
        <w:spacing w:after="0" w:line="240" w:lineRule="auto"/>
        <w:ind w:firstLine="709"/>
        <w:jc w:val="right"/>
        <w:rPr>
          <w:rFonts w:eastAsiaTheme="minorEastAsia"/>
          <w:i/>
          <w:sz w:val="28"/>
          <w:szCs w:val="28"/>
          <w:lang w:val="kk-KZ" w:eastAsia="ru-RU"/>
        </w:rPr>
      </w:pPr>
    </w:p>
    <w:p w14:paraId="79DFEFBB" w14:textId="523FF387" w:rsidR="00652ACE" w:rsidRPr="00347684" w:rsidRDefault="00652ACE" w:rsidP="00652ACE">
      <w:pPr>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Согласно полученным экспериментальным результатам соотношение частоты ультразвука к угловой скорости коленчатого вала двигателя является регулирующим параметром, благодаря которому возможно установить оптимальный режим работы ультразвукового глушителя. Следовательно критерий k</w:t>
      </w:r>
      <w:r w:rsidRPr="00347684">
        <w:rPr>
          <w:rFonts w:ascii="Times New Roman" w:eastAsia="Times New Roman" w:hAnsi="Times New Roman" w:cs="Times New Roman"/>
          <w:sz w:val="28"/>
          <w:szCs w:val="28"/>
          <w:vertAlign w:val="subscript"/>
          <w:lang w:val="kk-KZ" w:eastAsia="ru-RU"/>
        </w:rPr>
        <w:t>1</w:t>
      </w:r>
      <w:r w:rsidRPr="00347684">
        <w:rPr>
          <w:rFonts w:ascii="Times New Roman" w:eastAsia="Times New Roman" w:hAnsi="Times New Roman" w:cs="Times New Roman"/>
          <w:sz w:val="28"/>
          <w:szCs w:val="28"/>
          <w:lang w:val="kk-KZ" w:eastAsia="ru-RU"/>
        </w:rPr>
        <w:t xml:space="preserve"> является функцией регулирования режима работы ультразвукового глушителя и связи с этим он был преобразован с учетом отношения f/ω:</w:t>
      </w:r>
    </w:p>
    <w:p w14:paraId="1EFCDFCF" w14:textId="77777777" w:rsidR="00652ACE" w:rsidRPr="00347684" w:rsidRDefault="00652ACE" w:rsidP="00652ACE">
      <w:pPr>
        <w:spacing w:after="0" w:line="240" w:lineRule="auto"/>
        <w:ind w:firstLine="709"/>
        <w:jc w:val="right"/>
        <w:rPr>
          <w:rFonts w:ascii="Times New Roman" w:eastAsia="Times New Roman" w:hAnsi="Times New Roman" w:cs="Times New Roman"/>
          <w:sz w:val="28"/>
          <w:szCs w:val="28"/>
          <w:lang w:val="kk-KZ" w:eastAsia="ru-RU"/>
        </w:rPr>
      </w:pPr>
    </w:p>
    <w:p w14:paraId="6622B9E0" w14:textId="77777777" w:rsidR="00652ACE" w:rsidRPr="00347684" w:rsidRDefault="00040E3C" w:rsidP="00652ACE">
      <w:pPr>
        <w:spacing w:after="0" w:line="240" w:lineRule="auto"/>
        <w:ind w:firstLine="709"/>
        <w:jc w:val="right"/>
        <w:rPr>
          <w:rFonts w:eastAsiaTheme="minorEastAsia"/>
          <w:i/>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π</m:t>
            </m:r>
            <m:r>
              <w:rPr>
                <w:rFonts w:ascii="Cambria Math" w:eastAsia="Times New Roman" w:hAnsi="Cambria Math" w:cs="Times New Roman"/>
                <w:sz w:val="28"/>
                <w:szCs w:val="28"/>
                <w:lang w:val="en-US" w:eastAsia="ru-RU"/>
              </w:rPr>
              <m:t>f</m:t>
            </m:r>
          </m:num>
          <m:den>
            <m:r>
              <w:rPr>
                <w:rFonts w:ascii="Cambria Math" w:eastAsia="Times New Roman" w:hAnsi="Cambria Math" w:cs="Times New Roman"/>
                <w:sz w:val="28"/>
                <w:szCs w:val="28"/>
                <w:lang w:val="kk-KZ" w:eastAsia="ru-RU"/>
              </w:rPr>
              <m:t>30ω</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Q</m:t>
            </m:r>
          </m:den>
        </m:f>
      </m:oMath>
      <w:r w:rsidR="00652ACE" w:rsidRPr="00347684">
        <w:rPr>
          <w:rFonts w:ascii="Times New Roman" w:eastAsia="Calibri" w:hAnsi="Times New Roman" w:cs="Times New Roman"/>
          <w:i/>
          <w:sz w:val="28"/>
          <w:szCs w:val="28"/>
          <w:lang w:val="kk-KZ" w:eastAsia="ru-RU"/>
        </w:rPr>
        <w:t>,</w:t>
      </w:r>
      <w:r w:rsidR="00652ACE" w:rsidRPr="00347684">
        <w:rPr>
          <w:rFonts w:ascii="Times New Roman" w:eastAsia="Times New Roman" w:hAnsi="Times New Roman" w:cs="Times New Roman"/>
          <w:noProof/>
          <w:sz w:val="28"/>
          <w:szCs w:val="28"/>
          <w:lang w:val="kk-KZ"/>
        </w:rPr>
        <w:t xml:space="preserve">                                              (4.</w:t>
      </w:r>
      <w:r w:rsidR="00652ACE" w:rsidRPr="00347684">
        <w:rPr>
          <w:rFonts w:ascii="Times New Roman" w:eastAsia="Times New Roman" w:hAnsi="Times New Roman" w:cs="Times New Roman"/>
          <w:noProof/>
          <w:sz w:val="28"/>
          <w:szCs w:val="28"/>
        </w:rPr>
        <w:t>20</w:t>
      </w:r>
      <w:r w:rsidR="00652ACE" w:rsidRPr="00347684">
        <w:rPr>
          <w:rFonts w:ascii="Times New Roman" w:eastAsia="Times New Roman" w:hAnsi="Times New Roman" w:cs="Times New Roman"/>
          <w:noProof/>
          <w:sz w:val="28"/>
          <w:szCs w:val="28"/>
          <w:lang w:val="kk-KZ"/>
        </w:rPr>
        <w:t>)</w:t>
      </w:r>
    </w:p>
    <w:p w14:paraId="5D41B09F"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4"/>
          <w:szCs w:val="24"/>
          <w:lang w:val="kk-KZ" w:eastAsia="ru-RU"/>
        </w:rPr>
      </w:pPr>
    </w:p>
    <w:p w14:paraId="3C21B355" w14:textId="4B1E096E"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r w:rsidRPr="00347684">
        <w:rPr>
          <w:rFonts w:ascii="Times New Roman" w:eastAsiaTheme="minorEastAsia" w:hAnsi="Times New Roman" w:cs="Times New Roman"/>
          <w:iCs/>
          <w:sz w:val="28"/>
          <w:szCs w:val="28"/>
          <w:lang w:eastAsia="ru-RU"/>
        </w:rPr>
        <w:t xml:space="preserve">Функция регулирования </w:t>
      </w:r>
      <w:r w:rsidRPr="00347684">
        <w:rPr>
          <w:rFonts w:ascii="Times New Roman" w:eastAsiaTheme="minorEastAsia" w:hAnsi="Times New Roman" w:cs="Times New Roman"/>
          <w:iCs/>
          <w:sz w:val="28"/>
          <w:szCs w:val="28"/>
          <w:lang w:val="kk-KZ" w:eastAsia="ru-RU"/>
        </w:rPr>
        <w:t>представляет собой коэффициент эффективности работы ультразвукового глушителя, которое может колебаться от 0 до 1</w:t>
      </w:r>
      <w:r w:rsidR="00B576B7" w:rsidRPr="00347684">
        <w:rPr>
          <w:rFonts w:ascii="Times New Roman" w:eastAsiaTheme="minorEastAsia" w:hAnsi="Times New Roman" w:cs="Times New Roman"/>
          <w:iCs/>
          <w:sz w:val="28"/>
          <w:szCs w:val="28"/>
          <w:lang w:val="kk-KZ" w:eastAsia="ru-RU"/>
        </w:rPr>
        <w:t xml:space="preserve">. </w:t>
      </w:r>
      <w:r w:rsidRPr="00347684">
        <w:rPr>
          <w:rFonts w:ascii="Times New Roman" w:eastAsiaTheme="minorEastAsia" w:hAnsi="Times New Roman" w:cs="Times New Roman"/>
          <w:iCs/>
          <w:sz w:val="28"/>
          <w:szCs w:val="28"/>
          <w:lang w:val="kk-KZ" w:eastAsia="ru-RU"/>
        </w:rPr>
        <w:t xml:space="preserve">Коэффициент эффективности </w:t>
      </w:r>
      <w:r w:rsidRPr="00347684">
        <w:rPr>
          <w:rFonts w:ascii="Times New Roman" w:eastAsiaTheme="minorEastAsia" w:hAnsi="Times New Roman" w:cs="Times New Roman"/>
          <w:iCs/>
          <w:sz w:val="28"/>
          <w:szCs w:val="28"/>
          <w:lang w:eastAsia="ru-RU"/>
        </w:rPr>
        <w:t>долж</w:t>
      </w:r>
      <w:r w:rsidRPr="00347684">
        <w:rPr>
          <w:rFonts w:ascii="Times New Roman" w:eastAsiaTheme="minorEastAsia" w:hAnsi="Times New Roman" w:cs="Times New Roman"/>
          <w:iCs/>
          <w:sz w:val="28"/>
          <w:szCs w:val="28"/>
          <w:lang w:val="kk-KZ" w:eastAsia="ru-RU"/>
        </w:rPr>
        <w:t>ен</w:t>
      </w:r>
      <w:r w:rsidRPr="00347684">
        <w:rPr>
          <w:rFonts w:ascii="Times New Roman" w:eastAsiaTheme="minorEastAsia" w:hAnsi="Times New Roman" w:cs="Times New Roman"/>
          <w:iCs/>
          <w:sz w:val="28"/>
          <w:szCs w:val="28"/>
          <w:lang w:eastAsia="ru-RU"/>
        </w:rPr>
        <w:t xml:space="preserve"> стремиться к единице </w:t>
      </w:r>
      <w:r w:rsidRPr="00347684">
        <w:rPr>
          <w:rFonts w:ascii="Times New Roman" w:eastAsiaTheme="minorEastAsia" w:hAnsi="Times New Roman" w:cs="Times New Roman"/>
          <w:iCs/>
          <w:sz w:val="28"/>
          <w:szCs w:val="28"/>
          <w:lang w:val="kk-KZ" w:eastAsia="ru-RU"/>
        </w:rPr>
        <w:t xml:space="preserve">для осуществления настройки и управления работой ультразвуковым глушителем, а также для </w:t>
      </w:r>
      <w:r w:rsidRPr="00347684">
        <w:rPr>
          <w:rFonts w:ascii="Times New Roman" w:eastAsiaTheme="minorEastAsia" w:hAnsi="Times New Roman" w:cs="Times New Roman"/>
          <w:iCs/>
          <w:sz w:val="28"/>
          <w:szCs w:val="28"/>
          <w:lang w:eastAsia="ru-RU"/>
        </w:rPr>
        <w:t>максимально</w:t>
      </w:r>
      <w:r w:rsidRPr="00347684">
        <w:rPr>
          <w:rFonts w:ascii="Times New Roman" w:eastAsiaTheme="minorEastAsia" w:hAnsi="Times New Roman" w:cs="Times New Roman"/>
          <w:iCs/>
          <w:sz w:val="28"/>
          <w:szCs w:val="28"/>
          <w:lang w:val="kk-KZ" w:eastAsia="ru-RU"/>
        </w:rPr>
        <w:t>го</w:t>
      </w:r>
      <w:r w:rsidRPr="00347684">
        <w:rPr>
          <w:rFonts w:ascii="Times New Roman" w:eastAsiaTheme="minorEastAsia" w:hAnsi="Times New Roman" w:cs="Times New Roman"/>
          <w:iCs/>
          <w:sz w:val="28"/>
          <w:szCs w:val="28"/>
          <w:lang w:eastAsia="ru-RU"/>
        </w:rPr>
        <w:t xml:space="preserve"> приближени</w:t>
      </w:r>
      <w:r w:rsidRPr="00347684">
        <w:rPr>
          <w:rFonts w:ascii="Times New Roman" w:eastAsiaTheme="minorEastAsia" w:hAnsi="Times New Roman" w:cs="Times New Roman"/>
          <w:iCs/>
          <w:sz w:val="28"/>
          <w:szCs w:val="28"/>
          <w:lang w:val="kk-KZ" w:eastAsia="ru-RU"/>
        </w:rPr>
        <w:t>я</w:t>
      </w:r>
      <w:r w:rsidRPr="00347684">
        <w:rPr>
          <w:rFonts w:ascii="Times New Roman" w:eastAsiaTheme="minorEastAsia" w:hAnsi="Times New Roman" w:cs="Times New Roman"/>
          <w:iCs/>
          <w:sz w:val="28"/>
          <w:szCs w:val="28"/>
          <w:lang w:eastAsia="ru-RU"/>
        </w:rPr>
        <w:t xml:space="preserve"> к оптимальному </w:t>
      </w:r>
      <w:r w:rsidRPr="00347684">
        <w:rPr>
          <w:rFonts w:ascii="Times New Roman" w:eastAsiaTheme="minorEastAsia" w:hAnsi="Times New Roman" w:cs="Times New Roman"/>
          <w:iCs/>
          <w:sz w:val="28"/>
          <w:szCs w:val="28"/>
          <w:lang w:val="kk-KZ" w:eastAsia="ru-RU"/>
        </w:rPr>
        <w:t>режима его работы</w:t>
      </w:r>
      <w:r w:rsidR="00B576B7" w:rsidRPr="00347684">
        <w:rPr>
          <w:rFonts w:ascii="Times New Roman" w:eastAsiaTheme="minorEastAsia" w:hAnsi="Times New Roman" w:cs="Times New Roman"/>
          <w:iCs/>
          <w:sz w:val="28"/>
          <w:szCs w:val="28"/>
          <w:lang w:val="kk-KZ" w:eastAsia="ru-RU"/>
        </w:rPr>
        <w:t xml:space="preserve">. В свою очередь </w:t>
      </w:r>
      <w:r w:rsidR="00B576B7" w:rsidRPr="00347684">
        <w:rPr>
          <w:rFonts w:ascii="Times New Roman" w:eastAsiaTheme="minorEastAsia" w:hAnsi="Times New Roman" w:cs="Times New Roman"/>
          <w:sz w:val="28"/>
          <w:szCs w:val="28"/>
          <w:lang w:val="kk-KZ"/>
        </w:rPr>
        <w:t xml:space="preserve">соотношение конструктивных параметров критерия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k</m:t>
            </m:r>
          </m:e>
          <m:sub>
            <m:r>
              <w:rPr>
                <w:rFonts w:ascii="Cambria Math" w:hAnsi="Times New Roman" w:cs="Times New Roman"/>
                <w:sz w:val="28"/>
                <w:szCs w:val="28"/>
                <w:lang w:val="kk-KZ"/>
              </w:rPr>
              <m:t>1</m:t>
            </m:r>
          </m:sub>
        </m:sSub>
      </m:oMath>
      <w:r w:rsidR="00B576B7" w:rsidRPr="00347684">
        <w:rPr>
          <w:rFonts w:ascii="Times New Roman" w:eastAsiaTheme="minorEastAsia" w:hAnsi="Times New Roman" w:cs="Times New Roman"/>
          <w:sz w:val="28"/>
          <w:szCs w:val="28"/>
          <w:lang w:val="kk-KZ"/>
        </w:rPr>
        <w:t xml:space="preserve"> должно быть равно единице, с целью соблюдения всех геометрических и масштабных соотношений, между параметрами описывающие </w:t>
      </w:r>
      <w:r w:rsidR="00B576B7" w:rsidRPr="00347684">
        <w:rPr>
          <w:rFonts w:ascii="Times New Roman" w:eastAsiaTheme="minorEastAsia" w:hAnsi="Times New Roman" w:cs="Times New Roman"/>
          <w:sz w:val="28"/>
          <w:szCs w:val="28"/>
        </w:rPr>
        <w:t>конструкци</w:t>
      </w:r>
      <w:r w:rsidR="00B576B7" w:rsidRPr="00347684">
        <w:rPr>
          <w:rFonts w:ascii="Times New Roman" w:eastAsiaTheme="minorEastAsia" w:hAnsi="Times New Roman" w:cs="Times New Roman"/>
          <w:sz w:val="28"/>
          <w:szCs w:val="28"/>
          <w:lang w:val="kk-KZ"/>
        </w:rPr>
        <w:t>ю глушителя</w:t>
      </w:r>
      <w:r w:rsidR="00B576B7" w:rsidRPr="00347684">
        <w:rPr>
          <w:rFonts w:ascii="Times New Roman" w:eastAsiaTheme="minorEastAsia" w:hAnsi="Times New Roman" w:cs="Times New Roman"/>
          <w:iCs/>
          <w:sz w:val="28"/>
          <w:szCs w:val="28"/>
          <w:lang w:val="kk-KZ" w:eastAsia="ru-RU"/>
        </w:rPr>
        <w:t xml:space="preserve"> </w:t>
      </w:r>
      <w:r w:rsidRPr="00347684">
        <w:rPr>
          <w:rFonts w:ascii="Times New Roman" w:eastAsiaTheme="minorEastAsia" w:hAnsi="Times New Roman" w:cs="Times New Roman"/>
          <w:iCs/>
          <w:sz w:val="28"/>
          <w:szCs w:val="28"/>
          <w:lang w:val="kk-KZ" w:eastAsia="ru-RU"/>
        </w:rPr>
        <w:t>Следовательно</w:t>
      </w:r>
      <w:r w:rsidR="00B576B7" w:rsidRPr="00347684">
        <w:rPr>
          <w:rFonts w:ascii="Times New Roman" w:eastAsiaTheme="minorEastAsia" w:hAnsi="Times New Roman" w:cs="Times New Roman"/>
          <w:iCs/>
          <w:sz w:val="28"/>
          <w:szCs w:val="28"/>
          <w:lang w:val="kk-KZ" w:eastAsia="ru-RU"/>
        </w:rPr>
        <w:t xml:space="preserve"> общее значение критерия должно быть</w:t>
      </w:r>
      <w:r w:rsidRPr="00347684">
        <w:rPr>
          <w:rFonts w:ascii="Times New Roman" w:eastAsiaTheme="minorEastAsia" w:hAnsi="Times New Roman" w:cs="Times New Roman"/>
          <w:iCs/>
          <w:sz w:val="28"/>
          <w:szCs w:val="28"/>
          <w:lang w:val="kk-KZ" w:eastAsia="ru-RU"/>
        </w:rPr>
        <w:t>:</w:t>
      </w:r>
    </w:p>
    <w:p w14:paraId="73E9891C"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p>
    <w:p w14:paraId="613DF114" w14:textId="77777777" w:rsidR="00652ACE" w:rsidRPr="00347684" w:rsidRDefault="00652ACE" w:rsidP="00652ACE">
      <w:pPr>
        <w:spacing w:after="0" w:line="240" w:lineRule="auto"/>
        <w:ind w:firstLine="709"/>
        <w:jc w:val="right"/>
        <w:rPr>
          <w:rFonts w:eastAsiaTheme="minorEastAsia"/>
          <w:i/>
          <w:sz w:val="28"/>
          <w:szCs w:val="28"/>
          <w:lang w:eastAsia="ru-RU"/>
        </w:rPr>
      </w:pPr>
      <m:oMath>
        <m:r>
          <w:rPr>
            <w:rFonts w:ascii="Cambria Math" w:eastAsiaTheme="minorEastAsia" w:hAnsi="Cambria Math"/>
            <w:sz w:val="28"/>
            <w:szCs w:val="28"/>
            <w:lang w:val="en-US" w:eastAsia="ru-RU"/>
          </w:rPr>
          <m:t>k</m:t>
        </m:r>
        <m:r>
          <w:rPr>
            <w:rFonts w:ascii="Cambria Math" w:eastAsiaTheme="minorEastAsia" w:hAnsi="Cambria Math"/>
            <w:sz w:val="28"/>
            <w:szCs w:val="28"/>
            <w:lang w:eastAsia="ru-RU"/>
          </w:rPr>
          <m:t>≤1</m:t>
        </m:r>
      </m:oMath>
      <w:r w:rsidRPr="00347684">
        <w:rPr>
          <w:rFonts w:ascii="Times New Roman" w:eastAsia="Calibri" w:hAnsi="Times New Roman" w:cs="Times New Roman"/>
          <w:i/>
          <w:sz w:val="28"/>
          <w:szCs w:val="28"/>
          <w:lang w:val="kk-KZ" w:eastAsia="ru-RU"/>
        </w:rPr>
        <w:t>,</w:t>
      </w:r>
      <w:r w:rsidRPr="00347684">
        <w:rPr>
          <w:rFonts w:ascii="Times New Roman" w:eastAsia="Times New Roman" w:hAnsi="Times New Roman" w:cs="Times New Roman"/>
          <w:noProof/>
          <w:sz w:val="28"/>
          <w:szCs w:val="28"/>
          <w:lang w:val="kk-KZ"/>
        </w:rPr>
        <w:t xml:space="preserve">                                              (4.</w:t>
      </w:r>
      <w:r w:rsidRPr="00347684">
        <w:rPr>
          <w:rFonts w:ascii="Times New Roman" w:eastAsia="Times New Roman" w:hAnsi="Times New Roman" w:cs="Times New Roman"/>
          <w:noProof/>
          <w:sz w:val="28"/>
          <w:szCs w:val="28"/>
        </w:rPr>
        <w:t>21</w:t>
      </w:r>
      <w:r w:rsidRPr="00347684">
        <w:rPr>
          <w:rFonts w:ascii="Times New Roman" w:eastAsia="Times New Roman" w:hAnsi="Times New Roman" w:cs="Times New Roman"/>
          <w:noProof/>
          <w:sz w:val="28"/>
          <w:szCs w:val="28"/>
          <w:lang w:val="kk-KZ"/>
        </w:rPr>
        <w:t>)</w:t>
      </w:r>
    </w:p>
    <w:p w14:paraId="20567A7D"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r w:rsidRPr="00347684">
        <w:rPr>
          <w:rFonts w:ascii="Times New Roman" w:eastAsiaTheme="minorEastAsia" w:hAnsi="Times New Roman" w:cs="Times New Roman"/>
          <w:iCs/>
          <w:sz w:val="28"/>
          <w:szCs w:val="28"/>
          <w:lang w:val="kk-KZ" w:eastAsia="ru-RU"/>
        </w:rPr>
        <w:t xml:space="preserve">Отсюда следует, что: </w:t>
      </w:r>
    </w:p>
    <w:p w14:paraId="30A5C84E"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p>
    <w:p w14:paraId="63022955" w14:textId="77777777" w:rsidR="00652ACE" w:rsidRPr="00347684" w:rsidRDefault="00040E3C" w:rsidP="00652ACE">
      <w:pPr>
        <w:spacing w:after="0" w:line="240" w:lineRule="auto"/>
        <w:ind w:firstLine="709"/>
        <w:jc w:val="right"/>
        <w:rPr>
          <w:rFonts w:eastAsiaTheme="minorEastAsia"/>
          <w:i/>
          <w:sz w:val="28"/>
          <w:szCs w:val="28"/>
          <w:lang w:eastAsia="ru-RU"/>
        </w:rPr>
      </w:pPr>
      <m:oMath>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fπ</m:t>
            </m:r>
          </m:num>
          <m:den>
            <m:r>
              <w:rPr>
                <w:rFonts w:ascii="Cambria Math" w:eastAsia="Times New Roman" w:hAnsi="Cambria Math" w:cs="Times New Roman"/>
                <w:sz w:val="28"/>
                <w:szCs w:val="28"/>
                <w:lang w:val="kk-KZ" w:eastAsia="ru-RU"/>
              </w:rPr>
              <m:t>30ω</m:t>
            </m:r>
          </m:den>
        </m:f>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L</m:t>
            </m:r>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d</m:t>
                </m:r>
              </m:e>
              <m:sup>
                <m:r>
                  <w:rPr>
                    <w:rFonts w:ascii="Cambria Math" w:eastAsia="Times New Roman" w:hAnsi="Cambria Math" w:cs="Times New Roman"/>
                    <w:sz w:val="28"/>
                    <w:szCs w:val="28"/>
                    <w:lang w:val="kk-KZ" w:eastAsia="ru-RU"/>
                  </w:rPr>
                  <m:t>2</m:t>
                </m:r>
              </m:sup>
            </m:sSup>
          </m:num>
          <m:den>
            <m:r>
              <w:rPr>
                <w:rFonts w:ascii="Cambria Math" w:eastAsia="Times New Roman" w:hAnsi="Cambria Math" w:cs="Times New Roman"/>
                <w:sz w:val="28"/>
                <w:szCs w:val="28"/>
                <w:lang w:val="kk-KZ" w:eastAsia="ru-RU"/>
              </w:rPr>
              <m:t>Q</m:t>
            </m:r>
          </m:den>
        </m:f>
        <m:r>
          <w:rPr>
            <w:rFonts w:ascii="Cambria Math" w:eastAsiaTheme="minorEastAsia" w:hAnsi="Cambria Math"/>
            <w:sz w:val="28"/>
            <w:szCs w:val="28"/>
            <w:lang w:eastAsia="ru-RU"/>
          </w:rPr>
          <m:t>≤1</m:t>
        </m:r>
      </m:oMath>
      <w:r w:rsidR="00652ACE" w:rsidRPr="00347684">
        <w:rPr>
          <w:rFonts w:ascii="Times New Roman" w:eastAsia="Calibri" w:hAnsi="Times New Roman" w:cs="Times New Roman"/>
          <w:i/>
          <w:sz w:val="28"/>
          <w:szCs w:val="28"/>
          <w:lang w:eastAsia="ru-RU"/>
        </w:rPr>
        <w:t>.</w:t>
      </w:r>
      <w:r w:rsidR="00652ACE" w:rsidRPr="00347684">
        <w:rPr>
          <w:rFonts w:ascii="Times New Roman" w:eastAsia="Times New Roman" w:hAnsi="Times New Roman" w:cs="Times New Roman"/>
          <w:noProof/>
          <w:sz w:val="28"/>
          <w:szCs w:val="28"/>
          <w:lang w:val="kk-KZ"/>
        </w:rPr>
        <w:t xml:space="preserve">                                              (4.</w:t>
      </w:r>
      <w:r w:rsidR="00652ACE" w:rsidRPr="00347684">
        <w:rPr>
          <w:rFonts w:ascii="Times New Roman" w:eastAsia="Times New Roman" w:hAnsi="Times New Roman" w:cs="Times New Roman"/>
          <w:noProof/>
          <w:sz w:val="28"/>
          <w:szCs w:val="28"/>
        </w:rPr>
        <w:t>22</w:t>
      </w:r>
      <w:r w:rsidR="00652ACE" w:rsidRPr="00347684">
        <w:rPr>
          <w:rFonts w:ascii="Times New Roman" w:eastAsia="Times New Roman" w:hAnsi="Times New Roman" w:cs="Times New Roman"/>
          <w:noProof/>
          <w:sz w:val="28"/>
          <w:szCs w:val="28"/>
          <w:lang w:val="kk-KZ"/>
        </w:rPr>
        <w:t>)</w:t>
      </w:r>
    </w:p>
    <w:p w14:paraId="64F88947"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p>
    <w:p w14:paraId="2DB75C1C" w14:textId="13BDCDE6"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r w:rsidRPr="00347684">
        <w:rPr>
          <w:rFonts w:ascii="Times New Roman" w:eastAsiaTheme="minorEastAsia" w:hAnsi="Times New Roman" w:cs="Times New Roman"/>
          <w:iCs/>
          <w:sz w:val="28"/>
          <w:szCs w:val="28"/>
          <w:lang w:eastAsia="ru-RU"/>
        </w:rPr>
        <w:t xml:space="preserve">Исходя из </w:t>
      </w:r>
      <w:r w:rsidRPr="00347684">
        <w:rPr>
          <w:rFonts w:ascii="Times New Roman" w:eastAsiaTheme="minorEastAsia" w:hAnsi="Times New Roman" w:cs="Times New Roman"/>
          <w:iCs/>
          <w:sz w:val="28"/>
          <w:szCs w:val="28"/>
          <w:lang w:val="kk-KZ" w:eastAsia="ru-RU"/>
        </w:rPr>
        <w:t xml:space="preserve">полученного </w:t>
      </w:r>
      <w:r w:rsidRPr="00347684">
        <w:rPr>
          <w:rFonts w:ascii="Times New Roman" w:eastAsiaTheme="minorEastAsia" w:hAnsi="Times New Roman" w:cs="Times New Roman"/>
          <w:iCs/>
          <w:sz w:val="28"/>
          <w:szCs w:val="28"/>
          <w:lang w:eastAsia="ru-RU"/>
        </w:rPr>
        <w:t>неравенства (</w:t>
      </w:r>
      <w:r w:rsidRPr="00347684">
        <w:rPr>
          <w:rFonts w:ascii="Times New Roman" w:eastAsiaTheme="minorEastAsia" w:hAnsi="Times New Roman" w:cs="Times New Roman"/>
          <w:iCs/>
          <w:sz w:val="28"/>
          <w:szCs w:val="28"/>
          <w:lang w:val="kk-KZ" w:eastAsia="ru-RU"/>
        </w:rPr>
        <w:t>4.</w:t>
      </w:r>
      <w:r w:rsidRPr="00347684">
        <w:rPr>
          <w:rFonts w:ascii="Times New Roman" w:eastAsiaTheme="minorEastAsia" w:hAnsi="Times New Roman" w:cs="Times New Roman"/>
          <w:iCs/>
          <w:sz w:val="28"/>
          <w:szCs w:val="28"/>
          <w:lang w:eastAsia="ru-RU"/>
        </w:rPr>
        <w:t>22)</w:t>
      </w:r>
      <w:r w:rsidRPr="00347684">
        <w:rPr>
          <w:rFonts w:ascii="Times New Roman" w:eastAsiaTheme="minorEastAsia" w:hAnsi="Times New Roman" w:cs="Times New Roman"/>
          <w:iCs/>
          <w:sz w:val="28"/>
          <w:szCs w:val="28"/>
          <w:lang w:val="kk-KZ" w:eastAsia="ru-RU"/>
        </w:rPr>
        <w:t xml:space="preserve"> было </w:t>
      </w:r>
      <w:r w:rsidRPr="00347684">
        <w:rPr>
          <w:rFonts w:ascii="Times New Roman" w:eastAsiaTheme="minorEastAsia" w:hAnsi="Times New Roman" w:cs="Times New Roman"/>
          <w:iCs/>
          <w:sz w:val="28"/>
          <w:szCs w:val="28"/>
          <w:lang w:eastAsia="ru-RU"/>
        </w:rPr>
        <w:t>определ</w:t>
      </w:r>
      <w:r w:rsidRPr="00347684">
        <w:rPr>
          <w:rFonts w:ascii="Times New Roman" w:eastAsiaTheme="minorEastAsia" w:hAnsi="Times New Roman" w:cs="Times New Roman"/>
          <w:iCs/>
          <w:sz w:val="28"/>
          <w:szCs w:val="28"/>
          <w:lang w:val="kk-KZ" w:eastAsia="ru-RU"/>
        </w:rPr>
        <w:t>ено</w:t>
      </w:r>
      <w:r w:rsidRPr="00347684">
        <w:rPr>
          <w:rFonts w:ascii="Times New Roman" w:eastAsiaTheme="minorEastAsia" w:hAnsi="Times New Roman" w:cs="Times New Roman"/>
          <w:iCs/>
          <w:sz w:val="28"/>
          <w:szCs w:val="28"/>
          <w:lang w:eastAsia="ru-RU"/>
        </w:rPr>
        <w:t xml:space="preserve"> </w:t>
      </w:r>
      <w:r w:rsidR="004353D4" w:rsidRPr="00347684">
        <w:rPr>
          <w:rFonts w:ascii="Times New Roman" w:eastAsiaTheme="minorEastAsia" w:hAnsi="Times New Roman" w:cs="Times New Roman"/>
          <w:iCs/>
          <w:sz w:val="28"/>
          <w:szCs w:val="28"/>
          <w:lang w:val="kk-KZ" w:eastAsia="ru-RU"/>
        </w:rPr>
        <w:t xml:space="preserve">оптимальное </w:t>
      </w:r>
      <w:r w:rsidRPr="00347684">
        <w:rPr>
          <w:rFonts w:ascii="Times New Roman" w:eastAsiaTheme="minorEastAsia" w:hAnsi="Times New Roman" w:cs="Times New Roman"/>
          <w:iCs/>
          <w:sz w:val="28"/>
          <w:szCs w:val="28"/>
          <w:lang w:eastAsia="ru-RU"/>
        </w:rPr>
        <w:t>значение диаметра глушителя</w:t>
      </w:r>
      <w:r w:rsidRPr="00347684">
        <w:rPr>
          <w:rFonts w:ascii="Times New Roman" w:eastAsiaTheme="minorEastAsia" w:hAnsi="Times New Roman" w:cs="Times New Roman"/>
          <w:iCs/>
          <w:sz w:val="28"/>
          <w:szCs w:val="28"/>
          <w:lang w:val="kk-KZ" w:eastAsia="ru-RU"/>
        </w:rPr>
        <w:t>:</w:t>
      </w:r>
    </w:p>
    <w:p w14:paraId="6E55668D" w14:textId="77777777" w:rsidR="00652ACE" w:rsidRPr="00347684" w:rsidRDefault="00652ACE" w:rsidP="00652ACE">
      <w:pPr>
        <w:spacing w:after="0" w:line="240" w:lineRule="auto"/>
        <w:ind w:firstLine="709"/>
        <w:jc w:val="both"/>
        <w:rPr>
          <w:rFonts w:ascii="Times New Roman" w:eastAsiaTheme="minorEastAsia" w:hAnsi="Times New Roman" w:cs="Times New Roman"/>
          <w:sz w:val="28"/>
          <w:szCs w:val="28"/>
          <w:lang w:val="kk-KZ"/>
        </w:rPr>
      </w:pPr>
    </w:p>
    <w:p w14:paraId="5D4C1AE5" w14:textId="3BC71026" w:rsidR="00652ACE" w:rsidRPr="00347684" w:rsidRDefault="00040E3C" w:rsidP="00652ACE">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опт</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hAnsi="Cambria Math" w:cs="Times New Roman"/>
                    <w:sz w:val="28"/>
                    <w:szCs w:val="28"/>
                    <w:lang w:val="en-US"/>
                  </w:rPr>
                  <m:t>Qf</m:t>
                </m:r>
                <m:r>
                  <w:rPr>
                    <w:rFonts w:ascii="Cambria Math" w:hAnsi="Cambria Math" w:cs="Times New Roman"/>
                    <w:sz w:val="28"/>
                    <w:szCs w:val="28"/>
                    <w:lang w:val="kk-KZ"/>
                  </w:rPr>
                  <m:t>π</m:t>
                </m:r>
              </m:num>
              <m:den>
                <m:r>
                  <w:rPr>
                    <w:rFonts w:ascii="Cambria Math" w:hAnsi="Cambria Math" w:cs="Times New Roman"/>
                    <w:sz w:val="28"/>
                    <w:szCs w:val="28"/>
                    <w:lang w:val="kk-KZ"/>
                  </w:rPr>
                  <m:t>30ωL</m:t>
                </m:r>
              </m:den>
            </m:f>
          </m:e>
        </m:rad>
      </m:oMath>
      <w:r w:rsidR="00652ACE" w:rsidRPr="00347684">
        <w:rPr>
          <w:rFonts w:ascii="Times New Roman" w:eastAsia="Calibri" w:hAnsi="Times New Roman" w:cs="Times New Roman"/>
          <w:i/>
          <w:sz w:val="28"/>
          <w:szCs w:val="28"/>
          <w:lang w:val="en-US" w:eastAsia="ru-RU"/>
        </w:rPr>
        <w:t>.</w:t>
      </w:r>
      <w:r w:rsidR="00652ACE" w:rsidRPr="00347684">
        <w:rPr>
          <w:rFonts w:ascii="Times New Roman" w:eastAsia="Times New Roman" w:hAnsi="Times New Roman" w:cs="Times New Roman"/>
          <w:noProof/>
          <w:sz w:val="28"/>
          <w:szCs w:val="28"/>
          <w:lang w:val="kk-KZ"/>
        </w:rPr>
        <w:t xml:space="preserve">                                             (4.</w:t>
      </w:r>
      <w:r w:rsidR="00652ACE" w:rsidRPr="00347684">
        <w:rPr>
          <w:rFonts w:ascii="Times New Roman" w:eastAsia="Times New Roman" w:hAnsi="Times New Roman" w:cs="Times New Roman"/>
          <w:noProof/>
          <w:sz w:val="28"/>
          <w:szCs w:val="28"/>
        </w:rPr>
        <w:t>2</w:t>
      </w:r>
      <w:r w:rsidR="00652ACE" w:rsidRPr="00347684">
        <w:rPr>
          <w:rFonts w:ascii="Times New Roman" w:eastAsia="Times New Roman" w:hAnsi="Times New Roman" w:cs="Times New Roman"/>
          <w:noProof/>
          <w:sz w:val="28"/>
          <w:szCs w:val="28"/>
          <w:lang w:val="en-US"/>
        </w:rPr>
        <w:t>3</w:t>
      </w:r>
      <w:r w:rsidR="00652ACE" w:rsidRPr="00347684">
        <w:rPr>
          <w:rFonts w:ascii="Times New Roman" w:eastAsia="Times New Roman" w:hAnsi="Times New Roman" w:cs="Times New Roman"/>
          <w:noProof/>
          <w:sz w:val="28"/>
          <w:szCs w:val="28"/>
          <w:lang w:val="kk-KZ"/>
        </w:rPr>
        <w:t>)</w:t>
      </w:r>
    </w:p>
    <w:p w14:paraId="4BB09DC8" w14:textId="77777777" w:rsidR="00652ACE" w:rsidRPr="00347684" w:rsidRDefault="00652ACE" w:rsidP="00652ACE">
      <w:pPr>
        <w:spacing w:after="0" w:line="240" w:lineRule="auto"/>
        <w:ind w:firstLine="709"/>
        <w:jc w:val="center"/>
        <w:rPr>
          <w:rFonts w:ascii="Times New Roman" w:eastAsiaTheme="minorEastAsia" w:hAnsi="Times New Roman" w:cs="Times New Roman"/>
          <w:sz w:val="28"/>
          <w:szCs w:val="28"/>
        </w:rPr>
      </w:pPr>
    </w:p>
    <w:p w14:paraId="51A1CC49" w14:textId="3EAAF8C2" w:rsidR="00652ACE" w:rsidRPr="00347684" w:rsidRDefault="00040E3C" w:rsidP="00652ACE">
      <w:pPr>
        <w:spacing w:after="0" w:line="240" w:lineRule="auto"/>
        <w:ind w:firstLine="709"/>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en-US"/>
                </w:rPr>
                <m:t>опт</m:t>
              </m:r>
            </m:sub>
          </m:sSub>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hAnsi="Cambria Math" w:cs="Times New Roman"/>
                      <w:sz w:val="24"/>
                      <w:szCs w:val="24"/>
                      <w:lang w:val="kk-KZ"/>
                    </w:rPr>
                    <m:t>4</m:t>
                  </m:r>
                  <m:r>
                    <w:rPr>
                      <w:rFonts w:ascii="Cambria Math" w:hAnsi="Cambria Math" w:cs="Times New Roman"/>
                      <w:sz w:val="24"/>
                      <w:szCs w:val="24"/>
                      <w:lang w:val="en-US"/>
                    </w:rPr>
                    <m:t>∙0,002685∙40000∙3,14</m:t>
                  </m:r>
                </m:num>
                <m:den>
                  <m:r>
                    <w:rPr>
                      <w:rFonts w:ascii="Cambria Math" w:hAnsi="Cambria Math" w:cs="Times New Roman"/>
                      <w:sz w:val="24"/>
                      <w:szCs w:val="24"/>
                      <w:lang w:val="kk-KZ"/>
                    </w:rPr>
                    <m:t>30∙471∙0,4</m:t>
                  </m:r>
                </m:den>
              </m:f>
            </m:e>
          </m:rad>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1348,944</m:t>
                  </m:r>
                </m:num>
                <m:den>
                  <m:r>
                    <w:rPr>
                      <w:rFonts w:ascii="Cambria Math" w:eastAsiaTheme="minorEastAsia" w:hAnsi="Cambria Math" w:cs="Times New Roman"/>
                      <w:sz w:val="24"/>
                      <w:szCs w:val="24"/>
                      <w:lang w:val="en-US"/>
                    </w:rPr>
                    <m:t>17747,28</m:t>
                  </m:r>
                </m:den>
              </m:f>
              <m:r>
                <w:rPr>
                  <w:rFonts w:ascii="Cambria Math" w:eastAsiaTheme="minorEastAsia" w:hAnsi="Cambria Math" w:cs="Times New Roman"/>
                  <w:sz w:val="24"/>
                  <w:szCs w:val="24"/>
                  <w:lang w:val="en-US"/>
                </w:rPr>
                <m:t>=0,076</m:t>
              </m:r>
            </m:e>
          </m:rad>
          <m:r>
            <w:rPr>
              <w:rFonts w:ascii="Cambria Math" w:eastAsiaTheme="minorEastAsia" w:hAnsi="Cambria Math" w:cs="Times New Roman"/>
              <w:sz w:val="24"/>
              <w:szCs w:val="24"/>
              <w:lang w:val="en-US"/>
            </w:rPr>
            <m:t>=0,27</m:t>
          </m:r>
        </m:oMath>
      </m:oMathPara>
    </w:p>
    <w:p w14:paraId="4726E310" w14:textId="77777777" w:rsidR="00652ACE" w:rsidRPr="00347684" w:rsidRDefault="00652ACE" w:rsidP="00652ACE">
      <w:pPr>
        <w:spacing w:after="0" w:line="240" w:lineRule="auto"/>
        <w:ind w:firstLine="709"/>
        <w:jc w:val="both"/>
        <w:rPr>
          <w:rFonts w:ascii="Times New Roman" w:hAnsi="Times New Roman" w:cs="Times New Roman"/>
          <w:sz w:val="28"/>
          <w:szCs w:val="32"/>
          <w:lang w:val="kk-KZ"/>
        </w:rPr>
      </w:pPr>
    </w:p>
    <w:p w14:paraId="39E1AEC9" w14:textId="40160B5C"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r w:rsidRPr="00347684">
        <w:rPr>
          <w:rFonts w:ascii="Times New Roman" w:hAnsi="Times New Roman" w:cs="Times New Roman"/>
          <w:sz w:val="28"/>
          <w:szCs w:val="32"/>
          <w:lang w:val="kk-KZ"/>
        </w:rPr>
        <w:t xml:space="preserve">Согласно расчетам следует, что оптимальное значение диаметра глушителя не должно превышать </w:t>
      </w:r>
      <w:r w:rsidRPr="00347684">
        <w:rPr>
          <w:rFonts w:ascii="Times New Roman" w:eastAsia="Times New Roman" w:hAnsi="Times New Roman" w:cs="Times New Roman"/>
          <w:noProof/>
          <w:sz w:val="28"/>
          <w:szCs w:val="28"/>
          <w:lang w:val="kk-KZ"/>
        </w:rPr>
        <w:t>0,</w:t>
      </w:r>
      <w:r w:rsidRPr="00347684">
        <w:rPr>
          <w:rFonts w:ascii="Times New Roman" w:eastAsia="Times New Roman" w:hAnsi="Times New Roman" w:cs="Times New Roman"/>
          <w:noProof/>
          <w:sz w:val="28"/>
          <w:szCs w:val="28"/>
        </w:rPr>
        <w:t>2</w:t>
      </w:r>
      <w:r w:rsidRPr="00347684">
        <w:rPr>
          <w:rFonts w:ascii="Times New Roman" w:eastAsia="Times New Roman" w:hAnsi="Times New Roman" w:cs="Times New Roman"/>
          <w:noProof/>
          <w:sz w:val="28"/>
          <w:szCs w:val="28"/>
          <w:lang w:val="kk-KZ"/>
        </w:rPr>
        <w:t>7 м.</w:t>
      </w:r>
    </w:p>
    <w:p w14:paraId="21FB23EC"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Критерий k</w:t>
      </w:r>
      <w:r w:rsidRPr="00347684">
        <w:rPr>
          <w:rFonts w:ascii="Times New Roman" w:hAnsi="Times New Roman" w:cs="Times New Roman"/>
          <w:sz w:val="28"/>
          <w:szCs w:val="28"/>
          <w:vertAlign w:val="subscript"/>
        </w:rPr>
        <w:t>2</w:t>
      </w:r>
      <w:r w:rsidRPr="00347684">
        <w:rPr>
          <w:rFonts w:ascii="Times New Roman" w:hAnsi="Times New Roman" w:cs="Times New Roman"/>
          <w:sz w:val="28"/>
          <w:szCs w:val="28"/>
        </w:rPr>
        <w:t xml:space="preserve"> соответствует условиям критерия Рейнольдса</w:t>
      </w:r>
      <w:r w:rsidRPr="00347684">
        <w:rPr>
          <w:rFonts w:ascii="Times New Roman" w:hAnsi="Times New Roman" w:cs="Times New Roman"/>
          <w:sz w:val="28"/>
          <w:szCs w:val="28"/>
          <w:lang w:val="kk-KZ"/>
        </w:rPr>
        <w:t xml:space="preserve"> и как в электроимпульсном глушителе позволяет</w:t>
      </w:r>
      <w:r w:rsidRPr="00347684">
        <w:rPr>
          <w:rFonts w:ascii="Times New Roman" w:hAnsi="Times New Roman" w:cs="Times New Roman"/>
          <w:sz w:val="28"/>
          <w:szCs w:val="28"/>
        </w:rPr>
        <w:t xml:space="preserve"> оценить режим течения газа внутри ультразвукового глушителя</w:t>
      </w:r>
      <w:r w:rsidRPr="00347684">
        <w:rPr>
          <w:rFonts w:ascii="Times New Roman" w:hAnsi="Times New Roman" w:cs="Times New Roman"/>
          <w:sz w:val="28"/>
          <w:szCs w:val="28"/>
          <w:lang w:val="kk-KZ"/>
        </w:rPr>
        <w:t>:</w:t>
      </w:r>
    </w:p>
    <w:p w14:paraId="3A9DD27A"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53A05F92" w14:textId="77777777" w:rsidR="00652ACE" w:rsidRPr="00347684" w:rsidRDefault="00040E3C" w:rsidP="00652ACE">
      <w:pPr>
        <w:spacing w:after="0" w:line="240" w:lineRule="auto"/>
        <w:ind w:firstLine="709"/>
        <w:jc w:val="right"/>
        <w:rPr>
          <w:rFonts w:ascii="Segoe UI" w:eastAsiaTheme="minorEastAsia" w:hAnsi="Segoe UI" w:cs="Segoe UI"/>
          <w:sz w:val="28"/>
          <w:szCs w:val="28"/>
          <w:lang w:val="kk-KZ"/>
        </w:rPr>
      </w:pPr>
      <m:oMath>
        <m:sSub>
          <m:sSubPr>
            <m:ctrlPr>
              <w:rPr>
                <w:rFonts w:ascii="Cambria Math" w:eastAsia="Calibri" w:hAnsi="Times New Roman" w:cs="Times New Roman"/>
                <w:i/>
                <w:sz w:val="28"/>
                <w:szCs w:val="28"/>
                <w:lang w:val="kk-KZ"/>
              </w:rPr>
            </m:ctrlPr>
          </m:sSubPr>
          <m:e>
            <m:r>
              <w:rPr>
                <w:rFonts w:ascii="Cambria Math" w:eastAsia="Calibri" w:hAnsi="Cambria Math" w:cs="Times New Roman"/>
                <w:sz w:val="28"/>
                <w:szCs w:val="28"/>
                <w:lang w:val="en-US"/>
              </w:rPr>
              <m:t>k</m:t>
            </m:r>
          </m:e>
          <m:sub>
            <m:r>
              <w:rPr>
                <w:rFonts w:ascii="Cambria Math" w:eastAsia="Calibri" w:hAnsi="Times New Roman" w:cs="Times New Roman"/>
                <w:sz w:val="28"/>
                <w:szCs w:val="28"/>
                <w:lang w:val="kk-KZ"/>
              </w:rPr>
              <m:t>2</m:t>
            </m:r>
          </m:sub>
        </m:sSub>
        <m:r>
          <w:rPr>
            <w:rFonts w:ascii="Cambria Math" w:eastAsia="Calibri" w:hAnsi="Times New Roman" w:cs="Times New Roman"/>
            <w:sz w:val="28"/>
            <w:szCs w:val="28"/>
            <w:lang w:val="kk-KZ"/>
          </w:rPr>
          <m:t xml:space="preserve">= </m:t>
        </m:r>
        <m:f>
          <m:fPr>
            <m:ctrlPr>
              <w:rPr>
                <w:rFonts w:ascii="Cambria Math" w:eastAsia="Calibri" w:hAnsi="Times New Roman" w:cs="Times New Roman"/>
                <w:i/>
                <w:sz w:val="28"/>
                <w:szCs w:val="28"/>
                <w:lang w:val="kk-KZ"/>
              </w:rPr>
            </m:ctrlPr>
          </m:fPr>
          <m:num>
            <m:r>
              <w:rPr>
                <w:rFonts w:ascii="Cambria Math" w:eastAsia="Calibri" w:hAnsi="Cambria Math" w:cs="Times New Roman"/>
                <w:sz w:val="28"/>
                <w:szCs w:val="28"/>
                <w:lang w:val="kk-KZ"/>
              </w:rPr>
              <m:t>dϑρ</m:t>
            </m:r>
          </m:num>
          <m:den>
            <m:r>
              <w:rPr>
                <w:rFonts w:ascii="Cambria Math" w:eastAsia="Calibri" w:hAnsi="Cambria Math" w:cs="Times New Roman"/>
                <w:sz w:val="28"/>
                <w:szCs w:val="28"/>
                <w:lang w:val="kk-KZ"/>
              </w:rPr>
              <m:t>μ</m:t>
            </m:r>
          </m:den>
        </m:f>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Re</m:t>
        </m:r>
      </m:oMath>
      <w:r w:rsidR="00652ACE" w:rsidRPr="00347684">
        <w:rPr>
          <w:rFonts w:ascii="Times New Roman" w:eastAsia="Times New Roman" w:hAnsi="Times New Roman" w:cs="Times New Roman"/>
          <w:noProof/>
          <w:sz w:val="28"/>
          <w:szCs w:val="28"/>
          <w:lang w:val="kk-KZ"/>
        </w:rPr>
        <w:t>,                                               (4.24)</w:t>
      </w:r>
    </w:p>
    <w:p w14:paraId="4A7F484B" w14:textId="77777777" w:rsidR="00652ACE" w:rsidRPr="00347684" w:rsidRDefault="00652ACE" w:rsidP="00652ACE">
      <w:pPr>
        <w:spacing w:after="0" w:line="240" w:lineRule="auto"/>
        <w:ind w:firstLine="709"/>
        <w:jc w:val="right"/>
        <w:rPr>
          <w:rFonts w:ascii="Times New Roman" w:eastAsia="Times New Roman" w:hAnsi="Times New Roman" w:cs="Times New Roman"/>
          <w:i/>
          <w:sz w:val="28"/>
          <w:szCs w:val="28"/>
        </w:rPr>
      </w:pPr>
    </w:p>
    <w:p w14:paraId="10054070" w14:textId="57D17F6E"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Следовательно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k</m:t>
            </m:r>
          </m:e>
          <m:sub>
            <m:r>
              <w:rPr>
                <w:rFonts w:ascii="Cambria Math" w:hAnsi="Cambria Math" w:cs="Times New Roman"/>
                <w:sz w:val="28"/>
                <w:szCs w:val="28"/>
                <w:lang w:val="kk-KZ"/>
              </w:rPr>
              <m:t>2</m:t>
            </m:r>
          </m:sub>
        </m:sSub>
        <m:r>
          <w:rPr>
            <w:rFonts w:ascii="Cambria Math" w:hAnsi="Cambria Math" w:cs="Times New Roman"/>
            <w:sz w:val="28"/>
            <w:szCs w:val="28"/>
            <w:lang w:val="kk-KZ"/>
          </w:rPr>
          <m:t>≤4000</m:t>
        </m:r>
      </m:oMath>
      <w:r w:rsidRPr="00347684">
        <w:rPr>
          <w:rFonts w:ascii="Times New Roman" w:eastAsia="Times New Roman" w:hAnsi="Times New Roman" w:cs="Times New Roman"/>
          <w:noProof/>
          <w:sz w:val="28"/>
          <w:szCs w:val="28"/>
          <w:lang w:val="kk-KZ"/>
        </w:rPr>
        <w:t xml:space="preserve"> и согласно</w:t>
      </w:r>
      <w:r w:rsidRPr="00347684">
        <w:rPr>
          <w:rFonts w:ascii="Times New Roman" w:eastAsia="Calibri" w:hAnsi="Times New Roman" w:cs="Times New Roman"/>
          <w:sz w:val="28"/>
          <w:szCs w:val="28"/>
        </w:rPr>
        <w:t xml:space="preserve"> </w:t>
      </w:r>
      <w:r w:rsidRPr="00347684">
        <w:rPr>
          <w:rFonts w:ascii="Times New Roman" w:eastAsia="Calibri" w:hAnsi="Times New Roman" w:cs="Times New Roman"/>
          <w:sz w:val="28"/>
          <w:szCs w:val="28"/>
          <w:lang w:val="kk-KZ"/>
        </w:rPr>
        <w:t>этому неравенству было</w:t>
      </w:r>
      <w:r w:rsidRPr="00347684">
        <w:rPr>
          <w:rFonts w:ascii="Times New Roman" w:eastAsia="Calibri" w:hAnsi="Times New Roman" w:cs="Times New Roman"/>
          <w:sz w:val="28"/>
          <w:szCs w:val="28"/>
        </w:rPr>
        <w:t xml:space="preserve"> </w:t>
      </w:r>
      <w:r w:rsidRPr="00347684">
        <w:rPr>
          <w:rFonts w:ascii="Times New Roman" w:eastAsia="Calibri" w:hAnsi="Times New Roman" w:cs="Times New Roman"/>
          <w:sz w:val="28"/>
          <w:szCs w:val="28"/>
          <w:lang w:val="kk-KZ"/>
        </w:rPr>
        <w:t>определено</w:t>
      </w:r>
      <w:r w:rsidRPr="00347684">
        <w:rPr>
          <w:rFonts w:ascii="Times New Roman" w:eastAsia="Calibri" w:hAnsi="Times New Roman" w:cs="Times New Roman"/>
          <w:sz w:val="28"/>
          <w:szCs w:val="28"/>
        </w:rPr>
        <w:t xml:space="preserve"> допустимое значение динамической вязкости газа, при котором переход движения газа в турбулентный режим</w:t>
      </w:r>
      <w:r w:rsidRPr="00347684">
        <w:rPr>
          <w:rFonts w:ascii="Times New Roman" w:eastAsia="Calibri" w:hAnsi="Times New Roman" w:cs="Times New Roman"/>
          <w:sz w:val="28"/>
          <w:szCs w:val="28"/>
          <w:lang w:val="kk-KZ"/>
        </w:rPr>
        <w:t xml:space="preserve"> происходит</w:t>
      </w:r>
      <w:r w:rsidR="00B576B7" w:rsidRPr="00347684">
        <w:rPr>
          <w:rFonts w:ascii="Times New Roman" w:eastAsia="Calibri" w:hAnsi="Times New Roman" w:cs="Times New Roman"/>
          <w:sz w:val="28"/>
          <w:szCs w:val="28"/>
          <w:lang w:val="kk-KZ"/>
        </w:rPr>
        <w:t>ь не будет</w:t>
      </w:r>
      <w:r w:rsidRPr="00347684">
        <w:rPr>
          <w:rFonts w:ascii="Times New Roman" w:eastAsia="Calibri" w:hAnsi="Times New Roman" w:cs="Times New Roman"/>
          <w:sz w:val="28"/>
          <w:szCs w:val="28"/>
        </w:rPr>
        <w:t>. Таким образом, неравенство приобретает следующий вид:</w:t>
      </w:r>
      <w:r w:rsidRPr="00347684">
        <w:rPr>
          <w:rFonts w:ascii="Times New Roman" w:eastAsia="Calibri" w:hAnsi="Times New Roman" w:cs="Times New Roman"/>
          <w:sz w:val="28"/>
          <w:szCs w:val="28"/>
          <w:lang w:val="kk-KZ"/>
        </w:rPr>
        <w:t xml:space="preserve"> </w:t>
      </w:r>
    </w:p>
    <w:p w14:paraId="3485BE56" w14:textId="77777777" w:rsidR="00652ACE" w:rsidRPr="00347684" w:rsidRDefault="00652ACE" w:rsidP="00652ACE">
      <w:pPr>
        <w:spacing w:after="0" w:line="240" w:lineRule="auto"/>
        <w:ind w:firstLine="709"/>
        <w:jc w:val="both"/>
        <w:rPr>
          <w:rFonts w:ascii="Segoe UI" w:eastAsiaTheme="minorEastAsia" w:hAnsi="Segoe UI" w:cs="Segoe UI"/>
          <w:sz w:val="24"/>
          <w:szCs w:val="24"/>
          <w:lang w:val="kk-KZ"/>
        </w:rPr>
      </w:pPr>
    </w:p>
    <w:p w14:paraId="09E3C52F" w14:textId="77777777" w:rsidR="00652ACE" w:rsidRPr="00347684" w:rsidRDefault="00040E3C" w:rsidP="00652ACE">
      <w:pPr>
        <w:spacing w:after="0" w:line="240" w:lineRule="auto"/>
        <w:ind w:firstLine="709"/>
        <w:jc w:val="right"/>
        <w:rPr>
          <w:rFonts w:ascii="Times New Roman" w:eastAsia="Calibri" w:hAnsi="Times New Roman" w:cs="Times New Roman"/>
          <w:iCs/>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μ</m:t>
            </m:r>
          </m:e>
          <m:sub>
            <m:r>
              <w:rPr>
                <w:rFonts w:ascii="Cambria Math" w:eastAsia="Calibri" w:hAnsi="Cambria Math" w:cs="Times New Roman"/>
                <w:sz w:val="28"/>
                <w:szCs w:val="28"/>
                <w:lang w:val="kk-KZ"/>
              </w:rPr>
              <m:t>доп</m:t>
            </m:r>
          </m:sub>
        </m:sSub>
        <m:r>
          <w:rPr>
            <w:rFonts w:ascii="Cambria Math" w:eastAsia="Calibri" w:hAnsi="Cambria Math" w:cs="Times New Roman"/>
            <w:sz w:val="28"/>
            <w:szCs w:val="28"/>
            <w:lang w:val="kk-KZ"/>
          </w:rPr>
          <m:t>≤</m:t>
        </m:r>
        <m:f>
          <m:fPr>
            <m:ctrlPr>
              <w:rPr>
                <w:rFonts w:ascii="Cambria Math" w:eastAsia="Calibri" w:hAnsi="Times New Roman" w:cs="Times New Roman"/>
                <w:i/>
                <w:sz w:val="28"/>
                <w:szCs w:val="28"/>
                <w:lang w:val="kk-KZ"/>
              </w:rPr>
            </m:ctrlPr>
          </m:fPr>
          <m:num>
            <m:r>
              <w:rPr>
                <w:rFonts w:ascii="Cambria Math" w:eastAsia="Calibri" w:hAnsi="Cambria Math" w:cs="Times New Roman"/>
                <w:sz w:val="28"/>
                <w:szCs w:val="28"/>
                <w:lang w:val="kk-KZ"/>
              </w:rPr>
              <m:t>dϑρ</m:t>
            </m:r>
          </m:num>
          <m:den>
            <m:r>
              <w:rPr>
                <w:rFonts w:ascii="Cambria Math" w:eastAsia="Calibri" w:hAnsi="Cambria Math" w:cs="Times New Roman"/>
                <w:sz w:val="28"/>
                <w:szCs w:val="28"/>
                <w:lang w:val="kk-KZ"/>
              </w:rPr>
              <m:t>4000</m:t>
            </m:r>
          </m:den>
        </m:f>
      </m:oMath>
      <w:r w:rsidR="00652ACE" w:rsidRPr="00347684">
        <w:rPr>
          <w:rFonts w:ascii="Times New Roman" w:eastAsia="Calibri" w:hAnsi="Times New Roman" w:cs="Times New Roman"/>
          <w:iCs/>
          <w:sz w:val="28"/>
          <w:szCs w:val="28"/>
          <w:lang w:val="kk-KZ"/>
        </w:rPr>
        <w:t>.</w:t>
      </w:r>
      <w:r w:rsidR="00652ACE" w:rsidRPr="00347684">
        <w:rPr>
          <w:rFonts w:ascii="Times New Roman" w:eastAsia="Times New Roman" w:hAnsi="Times New Roman" w:cs="Times New Roman"/>
          <w:noProof/>
          <w:sz w:val="28"/>
          <w:szCs w:val="28"/>
          <w:lang w:val="kk-KZ"/>
        </w:rPr>
        <w:t xml:space="preserve">                                               (4.25)</w:t>
      </w:r>
    </w:p>
    <w:p w14:paraId="02104AAF" w14:textId="77777777" w:rsidR="00652ACE" w:rsidRPr="00347684" w:rsidRDefault="00652ACE" w:rsidP="00652ACE">
      <w:pPr>
        <w:spacing w:after="0" w:line="240" w:lineRule="auto"/>
        <w:ind w:firstLine="709"/>
        <w:jc w:val="both"/>
        <w:rPr>
          <w:rFonts w:ascii="Times New Roman" w:eastAsia="Calibri" w:hAnsi="Times New Roman" w:cs="Times New Roman"/>
          <w:sz w:val="24"/>
          <w:szCs w:val="24"/>
          <w:lang w:val="kk-KZ"/>
        </w:rPr>
      </w:pPr>
    </w:p>
    <w:p w14:paraId="460DCE4D" w14:textId="368A07D5" w:rsidR="00652ACE" w:rsidRPr="00347684" w:rsidRDefault="00040E3C" w:rsidP="00652ACE">
      <w:pPr>
        <w:spacing w:after="0" w:line="240" w:lineRule="auto"/>
        <w:ind w:firstLine="709"/>
        <w:jc w:val="both"/>
        <w:rPr>
          <w:rFonts w:ascii="Times New Roman" w:eastAsia="Calibri" w:hAnsi="Times New Roman" w:cs="Times New Roman"/>
          <w:i/>
          <w:sz w:val="28"/>
          <w:szCs w:val="28"/>
          <w:lang w:val="en-US"/>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μ</m:t>
              </m:r>
            </m:e>
            <m:sub>
              <m:r>
                <w:rPr>
                  <w:rFonts w:ascii="Cambria Math" w:eastAsia="Calibri" w:hAnsi="Cambria Math" w:cs="Times New Roman"/>
                  <w:sz w:val="28"/>
                  <w:szCs w:val="28"/>
                  <w:lang w:val="kk-KZ"/>
                </w:rPr>
                <m:t>доп</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0,273∙15∙1</m:t>
              </m:r>
            </m:num>
            <m:den>
              <m:r>
                <w:rPr>
                  <w:rFonts w:ascii="Cambria Math" w:eastAsia="Calibri" w:hAnsi="Cambria Math" w:cs="Times New Roman"/>
                  <w:sz w:val="28"/>
                  <w:szCs w:val="28"/>
                  <w:lang w:val="kk-KZ"/>
                </w:rPr>
                <m:t>4000</m:t>
              </m:r>
            </m:den>
          </m:f>
          <m:r>
            <w:rPr>
              <w:rFonts w:ascii="Cambria Math" w:eastAsia="Calibri" w:hAnsi="Cambria Math" w:cs="Times New Roman"/>
              <w:sz w:val="28"/>
              <w:szCs w:val="28"/>
              <w:lang w:val="en-US"/>
            </w:rPr>
            <m:t>≤0,000585=102,375∙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-5</m:t>
              </m:r>
            </m:sup>
          </m:sSup>
        </m:oMath>
      </m:oMathPara>
    </w:p>
    <w:p w14:paraId="1AB038B1" w14:textId="77777777" w:rsidR="00652ACE" w:rsidRPr="00347684" w:rsidRDefault="00652ACE" w:rsidP="00652ACE">
      <w:pPr>
        <w:spacing w:after="0" w:line="240" w:lineRule="auto"/>
        <w:ind w:firstLine="709"/>
        <w:jc w:val="both"/>
        <w:rPr>
          <w:rFonts w:ascii="Times New Roman" w:eastAsia="Calibri" w:hAnsi="Times New Roman" w:cs="Times New Roman"/>
          <w:i/>
          <w:sz w:val="24"/>
          <w:szCs w:val="24"/>
          <w:lang w:val="en-US"/>
        </w:rPr>
      </w:pPr>
    </w:p>
    <w:p w14:paraId="757BAB2D" w14:textId="77777777"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r w:rsidRPr="00347684">
        <w:rPr>
          <w:rFonts w:ascii="Times New Roman" w:hAnsi="Times New Roman" w:cs="Times New Roman"/>
          <w:sz w:val="28"/>
          <w:szCs w:val="32"/>
          <w:lang w:val="kk-KZ"/>
        </w:rPr>
        <w:t xml:space="preserve">Согласно расчетам следует, что допустимое значение </w:t>
      </w:r>
      <w:r w:rsidRPr="00347684">
        <w:rPr>
          <w:rFonts w:ascii="Times New Roman" w:eastAsia="Calibri" w:hAnsi="Times New Roman" w:cs="Times New Roman"/>
          <w:sz w:val="28"/>
          <w:szCs w:val="28"/>
          <w:lang w:val="kk-KZ"/>
        </w:rPr>
        <w:t>динамической вязкости газа</w:t>
      </w:r>
      <w:r w:rsidRPr="00347684">
        <w:rPr>
          <w:rFonts w:ascii="Times New Roman" w:hAnsi="Times New Roman" w:cs="Times New Roman"/>
          <w:sz w:val="28"/>
          <w:szCs w:val="32"/>
          <w:lang w:val="kk-KZ"/>
        </w:rPr>
        <w:t xml:space="preserve"> не должно превышать </w:t>
      </w:r>
      <m:oMath>
        <m:r>
          <w:rPr>
            <w:rFonts w:ascii="Cambria Math" w:eastAsia="Calibri" w:hAnsi="Cambria Math" w:cs="Times New Roman"/>
            <w:sz w:val="28"/>
            <w:szCs w:val="28"/>
            <w:lang w:val="kk-KZ"/>
          </w:rPr>
          <m:t>102</m:t>
        </m:r>
        <m:r>
          <w:rPr>
            <w:rFonts w:ascii="Cambria Math" w:eastAsia="Calibri" w:hAnsi="Cambria Math" w:cs="Times New Roman"/>
            <w:sz w:val="28"/>
            <w:szCs w:val="28"/>
          </w:rPr>
          <m:t>,375∙</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rPr>
              <m:t>10</m:t>
            </m:r>
          </m:e>
          <m:sup>
            <m:r>
              <w:rPr>
                <w:rFonts w:ascii="Cambria Math" w:eastAsia="Calibri" w:hAnsi="Cambria Math" w:cs="Times New Roman"/>
                <w:sz w:val="28"/>
                <w:szCs w:val="28"/>
              </w:rPr>
              <m:t>-5</m:t>
            </m:r>
          </m:sup>
        </m:sSup>
      </m:oMath>
      <w:r w:rsidRPr="00347684">
        <w:rPr>
          <w:rFonts w:ascii="Times New Roman" w:eastAsiaTheme="minorEastAsia" w:hAnsi="Times New Roman" w:cs="Times New Roman"/>
          <w:sz w:val="28"/>
          <w:szCs w:val="28"/>
          <w:lang w:val="kk-KZ"/>
        </w:rPr>
        <w:t xml:space="preserve"> Па∙с</w:t>
      </w:r>
      <w:r w:rsidRPr="00347684">
        <w:rPr>
          <w:rFonts w:ascii="Times New Roman" w:eastAsia="Times New Roman" w:hAnsi="Times New Roman" w:cs="Times New Roman"/>
          <w:noProof/>
          <w:sz w:val="28"/>
          <w:szCs w:val="28"/>
          <w:lang w:val="kk-KZ"/>
        </w:rPr>
        <w:t>.</w:t>
      </w:r>
    </w:p>
    <w:p w14:paraId="2462C520" w14:textId="60FE4A10" w:rsidR="00652ACE" w:rsidRPr="00347684" w:rsidRDefault="00652ACE" w:rsidP="00652ACE">
      <w:pPr>
        <w:spacing w:after="0" w:line="240" w:lineRule="auto"/>
        <w:ind w:firstLine="709"/>
        <w:jc w:val="both"/>
        <w:rPr>
          <w:rFonts w:ascii="Times New Roman" w:eastAsia="Times New Roman" w:hAnsi="Times New Roman" w:cs="Times New Roman"/>
          <w:noProof/>
          <w:sz w:val="28"/>
          <w:szCs w:val="28"/>
          <w:lang w:val="kk-KZ"/>
        </w:rPr>
      </w:pPr>
      <w:r w:rsidRPr="00347684">
        <w:rPr>
          <w:rFonts w:ascii="Times New Roman" w:eastAsia="Times New Roman" w:hAnsi="Times New Roman" w:cs="Times New Roman"/>
          <w:noProof/>
          <w:sz w:val="28"/>
          <w:szCs w:val="28"/>
          <w:lang w:val="kk-KZ"/>
        </w:rPr>
        <w:t>Затем также</w:t>
      </w:r>
      <w:r w:rsidRPr="00347684">
        <w:rPr>
          <w:rFonts w:ascii="Times New Roman" w:eastAsia="Times New Roman" w:hAnsi="Times New Roman" w:cs="Times New Roman"/>
          <w:noProof/>
          <w:sz w:val="28"/>
          <w:szCs w:val="28"/>
        </w:rPr>
        <w:t xml:space="preserve"> производился расчет критерия k</w:t>
      </w:r>
      <w:r w:rsidRPr="00347684">
        <w:rPr>
          <w:rFonts w:ascii="Times New Roman" w:eastAsia="Times New Roman" w:hAnsi="Times New Roman" w:cs="Times New Roman"/>
          <w:noProof/>
          <w:sz w:val="28"/>
          <w:szCs w:val="28"/>
          <w:vertAlign w:val="subscript"/>
          <w:lang w:val="kk-KZ"/>
        </w:rPr>
        <w:t>2</w:t>
      </w:r>
      <w:r w:rsidRPr="00347684">
        <w:rPr>
          <w:rFonts w:ascii="Times New Roman" w:eastAsia="Times New Roman" w:hAnsi="Times New Roman" w:cs="Times New Roman"/>
          <w:noProof/>
          <w:sz w:val="28"/>
          <w:szCs w:val="28"/>
        </w:rPr>
        <w:t xml:space="preserve"> при различных оборотах коленчатого вала двигателя: 750, 12</w:t>
      </w:r>
      <w:r w:rsidRPr="00347684">
        <w:rPr>
          <w:rFonts w:ascii="Times New Roman" w:eastAsia="Times New Roman" w:hAnsi="Times New Roman" w:cs="Times New Roman"/>
          <w:noProof/>
          <w:sz w:val="28"/>
          <w:szCs w:val="28"/>
          <w:lang w:val="kk-KZ"/>
        </w:rPr>
        <w:t>50</w:t>
      </w:r>
      <w:r w:rsidRPr="00347684">
        <w:rPr>
          <w:rFonts w:ascii="Times New Roman" w:eastAsia="Times New Roman" w:hAnsi="Times New Roman" w:cs="Times New Roman"/>
          <w:noProof/>
          <w:sz w:val="28"/>
          <w:szCs w:val="28"/>
        </w:rPr>
        <w:t xml:space="preserve"> и 4500 оборотов в минуту. Эти значения были выбраны для оценки критерия k</w:t>
      </w:r>
      <w:r w:rsidRPr="00347684">
        <w:rPr>
          <w:rFonts w:ascii="Times New Roman" w:eastAsia="Times New Roman" w:hAnsi="Times New Roman" w:cs="Times New Roman"/>
          <w:noProof/>
          <w:sz w:val="28"/>
          <w:szCs w:val="28"/>
          <w:vertAlign w:val="subscript"/>
          <w:lang w:val="kk-KZ"/>
        </w:rPr>
        <w:t>2</w:t>
      </w:r>
      <w:r w:rsidRPr="00347684">
        <w:rPr>
          <w:rFonts w:ascii="Times New Roman" w:eastAsia="Times New Roman" w:hAnsi="Times New Roman" w:cs="Times New Roman"/>
          <w:noProof/>
          <w:sz w:val="28"/>
          <w:szCs w:val="28"/>
        </w:rPr>
        <w:t xml:space="preserve"> при минимальных, средних и максимальн</w:t>
      </w:r>
      <w:r w:rsidR="00B576B7" w:rsidRPr="00347684">
        <w:rPr>
          <w:rFonts w:ascii="Times New Roman" w:eastAsia="Times New Roman" w:hAnsi="Times New Roman" w:cs="Times New Roman"/>
          <w:noProof/>
          <w:sz w:val="28"/>
          <w:szCs w:val="28"/>
          <w:lang w:val="kk-KZ"/>
        </w:rPr>
        <w:t xml:space="preserve">ых </w:t>
      </w:r>
      <w:r w:rsidRPr="00347684">
        <w:rPr>
          <w:rFonts w:ascii="Times New Roman" w:eastAsia="Times New Roman" w:hAnsi="Times New Roman" w:cs="Times New Roman"/>
          <w:noProof/>
          <w:sz w:val="28"/>
          <w:szCs w:val="28"/>
        </w:rPr>
        <w:t xml:space="preserve">оборотах. В ходе экспериментов на полноразмерном стенде </w:t>
      </w:r>
      <w:r w:rsidRPr="00347684">
        <w:rPr>
          <w:rFonts w:ascii="Times New Roman" w:eastAsia="Times New Roman" w:hAnsi="Times New Roman" w:cs="Times New Roman"/>
          <w:noProof/>
          <w:sz w:val="28"/>
          <w:szCs w:val="28"/>
          <w:lang w:val="kk-KZ"/>
        </w:rPr>
        <w:t xml:space="preserve">ультразвукового </w:t>
      </w:r>
      <w:r w:rsidRPr="00347684">
        <w:rPr>
          <w:rFonts w:ascii="Times New Roman" w:eastAsia="Times New Roman" w:hAnsi="Times New Roman" w:cs="Times New Roman"/>
          <w:noProof/>
          <w:sz w:val="28"/>
          <w:szCs w:val="28"/>
        </w:rPr>
        <w:t>глушителя также получены данные о скорости газа в пределах от 750 до 12</w:t>
      </w:r>
      <w:r w:rsidRPr="00347684">
        <w:rPr>
          <w:rFonts w:ascii="Times New Roman" w:eastAsia="Times New Roman" w:hAnsi="Times New Roman" w:cs="Times New Roman"/>
          <w:noProof/>
          <w:sz w:val="28"/>
          <w:szCs w:val="28"/>
          <w:lang w:val="kk-KZ"/>
        </w:rPr>
        <w:t>50</w:t>
      </w:r>
      <w:r w:rsidRPr="00347684">
        <w:rPr>
          <w:rFonts w:ascii="Times New Roman" w:eastAsia="Times New Roman" w:hAnsi="Times New Roman" w:cs="Times New Roman"/>
          <w:noProof/>
          <w:sz w:val="28"/>
          <w:szCs w:val="28"/>
        </w:rPr>
        <w:t xml:space="preserve"> оборотов в минуту. Учитывая, что 4500 об/мин </w:t>
      </w:r>
      <w:r w:rsidRPr="00347684">
        <w:rPr>
          <w:rFonts w:ascii="Times New Roman" w:eastAsia="Times New Roman" w:hAnsi="Times New Roman" w:cs="Times New Roman"/>
          <w:noProof/>
          <w:sz w:val="28"/>
          <w:szCs w:val="28"/>
          <w:lang w:val="kk-KZ"/>
        </w:rPr>
        <w:t>считается</w:t>
      </w:r>
      <w:r w:rsidRPr="00347684">
        <w:rPr>
          <w:rFonts w:ascii="Times New Roman" w:eastAsia="Times New Roman" w:hAnsi="Times New Roman" w:cs="Times New Roman"/>
          <w:noProof/>
          <w:sz w:val="28"/>
          <w:szCs w:val="28"/>
        </w:rPr>
        <w:t xml:space="preserve"> максимально допустимым значением числа оборотов коленчатого вала двигателя, скорость газа условно принята равной 15 м/с. Численные и расчетные значения параметров критерия k</w:t>
      </w:r>
      <w:r w:rsidRPr="00347684">
        <w:rPr>
          <w:rFonts w:ascii="Times New Roman" w:eastAsia="Times New Roman" w:hAnsi="Times New Roman" w:cs="Times New Roman"/>
          <w:noProof/>
          <w:sz w:val="28"/>
          <w:szCs w:val="28"/>
          <w:vertAlign w:val="subscript"/>
          <w:lang w:val="kk-KZ"/>
        </w:rPr>
        <w:t>2</w:t>
      </w:r>
      <w:r w:rsidRPr="00347684">
        <w:rPr>
          <w:rFonts w:ascii="Times New Roman" w:eastAsia="Times New Roman" w:hAnsi="Times New Roman" w:cs="Times New Roman"/>
          <w:noProof/>
          <w:sz w:val="28"/>
          <w:szCs w:val="28"/>
        </w:rPr>
        <w:t xml:space="preserve"> представлены в таблице </w:t>
      </w:r>
      <w:r w:rsidRPr="00347684">
        <w:rPr>
          <w:rFonts w:ascii="Times New Roman" w:eastAsia="Times New Roman" w:hAnsi="Times New Roman" w:cs="Times New Roman"/>
          <w:noProof/>
          <w:sz w:val="28"/>
          <w:szCs w:val="28"/>
          <w:lang w:val="kk-KZ"/>
        </w:rPr>
        <w:t>4.7</w:t>
      </w:r>
      <w:r w:rsidRPr="00347684">
        <w:rPr>
          <w:rFonts w:ascii="Times New Roman" w:eastAsia="Times New Roman" w:hAnsi="Times New Roman" w:cs="Times New Roman"/>
          <w:noProof/>
          <w:sz w:val="28"/>
          <w:szCs w:val="28"/>
        </w:rPr>
        <w:t>.</w:t>
      </w:r>
    </w:p>
    <w:p w14:paraId="7C312620" w14:textId="51411F34" w:rsidR="00652ACE" w:rsidRPr="00347684" w:rsidRDefault="00652ACE" w:rsidP="00652ACE">
      <w:pPr>
        <w:spacing w:after="0" w:line="240" w:lineRule="auto"/>
        <w:ind w:firstLine="454"/>
        <w:jc w:val="both"/>
        <w:rPr>
          <w:rFonts w:ascii="Times New Roman" w:eastAsia="Times New Roman" w:hAnsi="Times New Roman" w:cs="Times New Roman"/>
          <w:noProof/>
          <w:sz w:val="24"/>
          <w:szCs w:val="24"/>
          <w:lang w:val="kk-KZ"/>
        </w:rPr>
      </w:pPr>
    </w:p>
    <w:p w14:paraId="4A56F42B" w14:textId="04E1ED24" w:rsidR="00241298" w:rsidRPr="00347684" w:rsidRDefault="00241298" w:rsidP="00652ACE">
      <w:pPr>
        <w:spacing w:after="0" w:line="240" w:lineRule="auto"/>
        <w:ind w:firstLine="454"/>
        <w:jc w:val="both"/>
        <w:rPr>
          <w:rFonts w:ascii="Times New Roman" w:eastAsia="Times New Roman" w:hAnsi="Times New Roman" w:cs="Times New Roman"/>
          <w:noProof/>
          <w:sz w:val="24"/>
          <w:szCs w:val="24"/>
          <w:lang w:val="kk-KZ"/>
        </w:rPr>
      </w:pPr>
    </w:p>
    <w:p w14:paraId="6A53378C" w14:textId="1586DBEA" w:rsidR="00241298" w:rsidRPr="00347684" w:rsidRDefault="00241298" w:rsidP="00652ACE">
      <w:pPr>
        <w:spacing w:after="0" w:line="240" w:lineRule="auto"/>
        <w:ind w:firstLine="454"/>
        <w:jc w:val="both"/>
        <w:rPr>
          <w:rFonts w:ascii="Times New Roman" w:eastAsia="Times New Roman" w:hAnsi="Times New Roman" w:cs="Times New Roman"/>
          <w:noProof/>
          <w:sz w:val="24"/>
          <w:szCs w:val="24"/>
          <w:lang w:val="kk-KZ"/>
        </w:rPr>
      </w:pPr>
    </w:p>
    <w:p w14:paraId="71AF629E" w14:textId="70673398" w:rsidR="00241298" w:rsidRPr="00347684" w:rsidRDefault="00241298" w:rsidP="00652ACE">
      <w:pPr>
        <w:spacing w:after="0" w:line="240" w:lineRule="auto"/>
        <w:ind w:firstLine="454"/>
        <w:jc w:val="both"/>
        <w:rPr>
          <w:rFonts w:ascii="Times New Roman" w:eastAsia="Times New Roman" w:hAnsi="Times New Roman" w:cs="Times New Roman"/>
          <w:noProof/>
          <w:sz w:val="24"/>
          <w:szCs w:val="24"/>
          <w:lang w:val="kk-KZ"/>
        </w:rPr>
      </w:pPr>
    </w:p>
    <w:p w14:paraId="42333326" w14:textId="77777777" w:rsidR="00241298" w:rsidRPr="00347684" w:rsidRDefault="00241298" w:rsidP="00652ACE">
      <w:pPr>
        <w:spacing w:after="0" w:line="240" w:lineRule="auto"/>
        <w:ind w:firstLine="454"/>
        <w:jc w:val="both"/>
        <w:rPr>
          <w:rFonts w:ascii="Times New Roman" w:eastAsia="Times New Roman" w:hAnsi="Times New Roman" w:cs="Times New Roman"/>
          <w:noProof/>
          <w:sz w:val="24"/>
          <w:szCs w:val="24"/>
          <w:lang w:val="kk-KZ"/>
        </w:rPr>
      </w:pPr>
    </w:p>
    <w:p w14:paraId="0490A119" w14:textId="77777777" w:rsidR="00652ACE" w:rsidRPr="00347684" w:rsidRDefault="00652ACE" w:rsidP="00652ACE">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4.7 – Численные значения параметров критерия </w:t>
      </w:r>
      <w:r w:rsidRPr="00347684">
        <w:rPr>
          <w:rFonts w:ascii="Times New Roman" w:hAnsi="Times New Roman" w:cs="Times New Roman"/>
          <w:sz w:val="28"/>
          <w:szCs w:val="28"/>
          <w:lang w:val="en-US"/>
        </w:rPr>
        <w:t>k</w:t>
      </w:r>
      <w:r w:rsidRPr="00347684">
        <w:rPr>
          <w:rFonts w:ascii="Times New Roman" w:hAnsi="Times New Roman" w:cs="Times New Roman"/>
          <w:sz w:val="28"/>
          <w:szCs w:val="28"/>
          <w:vertAlign w:val="subscript"/>
          <w:lang w:val="kk-KZ"/>
        </w:rPr>
        <w:t>2</w:t>
      </w:r>
      <w:r w:rsidRPr="00347684">
        <w:rPr>
          <w:rFonts w:ascii="Times New Roman" w:hAnsi="Times New Roman" w:cs="Times New Roman"/>
          <w:sz w:val="28"/>
          <w:szCs w:val="28"/>
          <w:lang w:val="kk-KZ"/>
        </w:rPr>
        <w:t xml:space="preserve"> </w:t>
      </w:r>
    </w:p>
    <w:tbl>
      <w:tblPr>
        <w:tblStyle w:val="a3"/>
        <w:tblW w:w="9571" w:type="dxa"/>
        <w:tblLayout w:type="fixed"/>
        <w:tblLook w:val="04A0" w:firstRow="1" w:lastRow="0" w:firstColumn="1" w:lastColumn="0" w:noHBand="0" w:noVBand="1"/>
      </w:tblPr>
      <w:tblGrid>
        <w:gridCol w:w="3227"/>
        <w:gridCol w:w="1134"/>
        <w:gridCol w:w="1701"/>
        <w:gridCol w:w="1134"/>
        <w:gridCol w:w="1134"/>
        <w:gridCol w:w="1241"/>
      </w:tblGrid>
      <w:tr w:rsidR="00347684" w:rsidRPr="00347684" w14:paraId="19096833"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3B80FF25"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Параметры</w:t>
            </w:r>
          </w:p>
        </w:tc>
        <w:tc>
          <w:tcPr>
            <w:tcW w:w="1134" w:type="dxa"/>
            <w:tcBorders>
              <w:top w:val="single" w:sz="4" w:space="0" w:color="auto"/>
              <w:left w:val="single" w:sz="4" w:space="0" w:color="auto"/>
              <w:bottom w:val="single" w:sz="4" w:space="0" w:color="auto"/>
              <w:right w:val="single" w:sz="4" w:space="0" w:color="auto"/>
            </w:tcBorders>
            <w:hideMark/>
          </w:tcPr>
          <w:p w14:paraId="5EC8F7B8"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14:paraId="5ED44068"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Единица измерения</w:t>
            </w:r>
          </w:p>
        </w:tc>
        <w:tc>
          <w:tcPr>
            <w:tcW w:w="3509" w:type="dxa"/>
            <w:gridSpan w:val="3"/>
            <w:tcBorders>
              <w:top w:val="single" w:sz="4" w:space="0" w:color="auto"/>
              <w:left w:val="single" w:sz="4" w:space="0" w:color="auto"/>
              <w:bottom w:val="single" w:sz="4" w:space="0" w:color="auto"/>
              <w:right w:val="single" w:sz="4" w:space="0" w:color="auto"/>
            </w:tcBorders>
            <w:hideMark/>
          </w:tcPr>
          <w:p w14:paraId="0FB7CB92"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Показатели</w:t>
            </w:r>
          </w:p>
        </w:tc>
      </w:tr>
      <w:tr w:rsidR="00347684" w:rsidRPr="00347684" w14:paraId="1B603203"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18EF1CEF" w14:textId="0172943E"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Ч</w:t>
            </w:r>
            <w:r w:rsidR="00B576B7" w:rsidRPr="00347684">
              <w:rPr>
                <w:rFonts w:ascii="Times New Roman" w:hAnsi="Times New Roman" w:cs="Times New Roman"/>
                <w:sz w:val="24"/>
                <w:szCs w:val="24"/>
                <w:lang w:val="kk-KZ"/>
              </w:rPr>
              <w:t>исло</w:t>
            </w:r>
            <w:r w:rsidRPr="00347684">
              <w:rPr>
                <w:rFonts w:ascii="Times New Roman" w:hAnsi="Times New Roman" w:cs="Times New Roman"/>
                <w:sz w:val="24"/>
                <w:szCs w:val="24"/>
                <w:lang w:val="kk-KZ"/>
              </w:rPr>
              <w:t xml:space="preserve"> оборотов коленчатого вала двигателя</w:t>
            </w:r>
          </w:p>
        </w:tc>
        <w:tc>
          <w:tcPr>
            <w:tcW w:w="1134" w:type="dxa"/>
            <w:tcBorders>
              <w:top w:val="single" w:sz="4" w:space="0" w:color="auto"/>
              <w:left w:val="single" w:sz="4" w:space="0" w:color="auto"/>
              <w:bottom w:val="single" w:sz="4" w:space="0" w:color="auto"/>
              <w:right w:val="single" w:sz="4" w:space="0" w:color="auto"/>
            </w:tcBorders>
            <w:hideMark/>
          </w:tcPr>
          <w:p w14:paraId="2835BD57"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n</w:t>
            </w:r>
          </w:p>
        </w:tc>
        <w:tc>
          <w:tcPr>
            <w:tcW w:w="1701" w:type="dxa"/>
            <w:tcBorders>
              <w:top w:val="single" w:sz="4" w:space="0" w:color="auto"/>
              <w:left w:val="single" w:sz="4" w:space="0" w:color="auto"/>
              <w:bottom w:val="single" w:sz="4" w:space="0" w:color="auto"/>
              <w:right w:val="single" w:sz="4" w:space="0" w:color="auto"/>
            </w:tcBorders>
            <w:hideMark/>
          </w:tcPr>
          <w:p w14:paraId="30AD7525" w14:textId="77777777" w:rsidR="00652ACE" w:rsidRPr="00347684" w:rsidRDefault="00652ACE" w:rsidP="00B60C97">
            <w:pPr>
              <w:jc w:val="center"/>
              <w:rPr>
                <w:rFonts w:ascii="Times New Roman" w:hAnsi="Times New Roman" w:cs="Times New Roman"/>
                <w:sz w:val="24"/>
                <w:szCs w:val="24"/>
                <w:lang w:val="en-US"/>
              </w:rPr>
            </w:pPr>
            <w:r w:rsidRPr="00347684">
              <w:rPr>
                <w:rFonts w:ascii="Times New Roman" w:hAnsi="Times New Roman" w:cs="Times New Roman"/>
                <w:sz w:val="24"/>
                <w:szCs w:val="24"/>
              </w:rPr>
              <w:t>об/мин</w:t>
            </w:r>
          </w:p>
        </w:tc>
        <w:tc>
          <w:tcPr>
            <w:tcW w:w="1134" w:type="dxa"/>
            <w:tcBorders>
              <w:top w:val="single" w:sz="4" w:space="0" w:color="auto"/>
              <w:left w:val="single" w:sz="4" w:space="0" w:color="auto"/>
              <w:bottom w:val="single" w:sz="4" w:space="0" w:color="auto"/>
              <w:right w:val="single" w:sz="4" w:space="0" w:color="auto"/>
            </w:tcBorders>
            <w:hideMark/>
          </w:tcPr>
          <w:p w14:paraId="0973CB4F"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7</w:t>
            </w:r>
            <w:r w:rsidRPr="00347684">
              <w:rPr>
                <w:rFonts w:ascii="Times New Roman" w:hAnsi="Times New Roman" w:cs="Times New Roman"/>
                <w:sz w:val="24"/>
                <w:szCs w:val="24"/>
                <w:lang w:val="kk-KZ"/>
              </w:rPr>
              <w:t>50</w:t>
            </w:r>
          </w:p>
        </w:tc>
        <w:tc>
          <w:tcPr>
            <w:tcW w:w="1134" w:type="dxa"/>
            <w:tcBorders>
              <w:top w:val="single" w:sz="4" w:space="0" w:color="auto"/>
              <w:left w:val="single" w:sz="4" w:space="0" w:color="auto"/>
              <w:bottom w:val="single" w:sz="4" w:space="0" w:color="auto"/>
              <w:right w:val="single" w:sz="4" w:space="0" w:color="auto"/>
            </w:tcBorders>
            <w:hideMark/>
          </w:tcPr>
          <w:p w14:paraId="3A4B5863"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en-US"/>
              </w:rPr>
              <w:t>1</w:t>
            </w:r>
            <w:r w:rsidRPr="00347684">
              <w:rPr>
                <w:rFonts w:ascii="Times New Roman" w:hAnsi="Times New Roman" w:cs="Times New Roman"/>
                <w:sz w:val="24"/>
                <w:szCs w:val="24"/>
                <w:lang w:val="kk-KZ"/>
              </w:rPr>
              <w:t>250</w:t>
            </w:r>
          </w:p>
        </w:tc>
        <w:tc>
          <w:tcPr>
            <w:tcW w:w="1241" w:type="dxa"/>
            <w:tcBorders>
              <w:top w:val="single" w:sz="4" w:space="0" w:color="auto"/>
              <w:left w:val="single" w:sz="4" w:space="0" w:color="auto"/>
              <w:bottom w:val="single" w:sz="4" w:space="0" w:color="auto"/>
              <w:right w:val="single" w:sz="4" w:space="0" w:color="auto"/>
            </w:tcBorders>
            <w:hideMark/>
          </w:tcPr>
          <w:p w14:paraId="778A9AC3"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4500</w:t>
            </w:r>
          </w:p>
        </w:tc>
      </w:tr>
      <w:tr w:rsidR="00347684" w:rsidRPr="00347684" w14:paraId="534E0329"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546B6AA4"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rPr>
              <w:t>Скорость</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газа</w:t>
            </w:r>
          </w:p>
        </w:tc>
        <w:tc>
          <w:tcPr>
            <w:tcW w:w="1134" w:type="dxa"/>
            <w:tcBorders>
              <w:top w:val="single" w:sz="4" w:space="0" w:color="auto"/>
              <w:left w:val="single" w:sz="4" w:space="0" w:color="auto"/>
              <w:bottom w:val="single" w:sz="4" w:space="0" w:color="auto"/>
              <w:right w:val="single" w:sz="4" w:space="0" w:color="auto"/>
            </w:tcBorders>
            <w:hideMark/>
          </w:tcPr>
          <w:p w14:paraId="37E6EF58" w14:textId="77777777" w:rsidR="00652ACE" w:rsidRPr="00347684" w:rsidRDefault="00652ACE" w:rsidP="00B60C97">
            <w:pPr>
              <w:jc w:val="center"/>
              <w:rPr>
                <w:rFonts w:ascii="Times New Roman" w:hAnsi="Times New Roman" w:cs="Times New Roman"/>
                <w:sz w:val="24"/>
                <w:szCs w:val="24"/>
                <w:lang w:val="kk-KZ"/>
              </w:rPr>
            </w:pPr>
            <m:oMathPara>
              <m:oMath>
                <m:r>
                  <w:rPr>
                    <w:rFonts w:ascii="Cambria Math" w:hAnsi="Cambria Math" w:cs="Times New Roman"/>
                    <w:sz w:val="24"/>
                    <w:szCs w:val="24"/>
                    <w:lang w:val="kk-KZ"/>
                  </w:rPr>
                  <m:t>ϑ</m:t>
                </m:r>
              </m:oMath>
            </m:oMathPara>
          </w:p>
        </w:tc>
        <w:tc>
          <w:tcPr>
            <w:tcW w:w="1701" w:type="dxa"/>
            <w:tcBorders>
              <w:top w:val="single" w:sz="4" w:space="0" w:color="auto"/>
              <w:left w:val="single" w:sz="4" w:space="0" w:color="auto"/>
              <w:bottom w:val="single" w:sz="4" w:space="0" w:color="auto"/>
              <w:right w:val="single" w:sz="4" w:space="0" w:color="auto"/>
            </w:tcBorders>
            <w:hideMark/>
          </w:tcPr>
          <w:p w14:paraId="3178CDAC"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771D00"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A0307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9,3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5270FAB0"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15</w:t>
            </w:r>
          </w:p>
        </w:tc>
      </w:tr>
      <w:tr w:rsidR="00347684" w:rsidRPr="00347684" w14:paraId="4E434867"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72DC11D6"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rPr>
              <w:t>Диаметр глушител</w:t>
            </w:r>
            <w:r w:rsidRPr="00347684">
              <w:rPr>
                <w:rFonts w:ascii="Times New Roman" w:hAnsi="Times New Roman" w:cs="Times New Roman"/>
                <w:sz w:val="24"/>
                <w:szCs w:val="24"/>
                <w:lang w:val="kk-KZ"/>
              </w:rPr>
              <w:t>я</w:t>
            </w:r>
          </w:p>
        </w:tc>
        <w:tc>
          <w:tcPr>
            <w:tcW w:w="1134" w:type="dxa"/>
            <w:tcBorders>
              <w:top w:val="single" w:sz="4" w:space="0" w:color="auto"/>
              <w:left w:val="single" w:sz="4" w:space="0" w:color="auto"/>
              <w:bottom w:val="single" w:sz="4" w:space="0" w:color="auto"/>
              <w:right w:val="single" w:sz="4" w:space="0" w:color="auto"/>
            </w:tcBorders>
            <w:hideMark/>
          </w:tcPr>
          <w:p w14:paraId="7FA525B1" w14:textId="77777777" w:rsidR="00652ACE" w:rsidRPr="00347684" w:rsidRDefault="00652ACE" w:rsidP="00B60C97">
            <w:pPr>
              <w:jc w:val="center"/>
              <w:rPr>
                <w:rFonts w:ascii="Times New Roman" w:hAnsi="Times New Roman" w:cs="Times New Roman"/>
                <w:sz w:val="24"/>
                <w:szCs w:val="24"/>
                <w:lang w:val="en-US"/>
              </w:rPr>
            </w:pPr>
            <w:r w:rsidRPr="00347684">
              <w:rPr>
                <w:rFonts w:ascii="Times New Roman" w:hAnsi="Times New Roman" w:cs="Times New Roman"/>
                <w:sz w:val="24"/>
                <w:szCs w:val="24"/>
                <w:lang w:val="en-US"/>
              </w:rPr>
              <w:t>d</w:t>
            </w:r>
          </w:p>
        </w:tc>
        <w:tc>
          <w:tcPr>
            <w:tcW w:w="1701" w:type="dxa"/>
            <w:tcBorders>
              <w:top w:val="single" w:sz="4" w:space="0" w:color="auto"/>
              <w:left w:val="single" w:sz="4" w:space="0" w:color="auto"/>
              <w:bottom w:val="single" w:sz="4" w:space="0" w:color="auto"/>
              <w:right w:val="single" w:sz="4" w:space="0" w:color="auto"/>
            </w:tcBorders>
            <w:hideMark/>
          </w:tcPr>
          <w:p w14:paraId="7DA3E751"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EDFD8C"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24A5B9"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27</w:t>
            </w:r>
          </w:p>
        </w:tc>
        <w:tc>
          <w:tcPr>
            <w:tcW w:w="1241" w:type="dxa"/>
            <w:tcBorders>
              <w:top w:val="single" w:sz="4" w:space="0" w:color="auto"/>
              <w:left w:val="single" w:sz="4" w:space="0" w:color="auto"/>
              <w:bottom w:val="single" w:sz="4" w:space="0" w:color="auto"/>
              <w:right w:val="single" w:sz="4" w:space="0" w:color="auto"/>
            </w:tcBorders>
            <w:vAlign w:val="center"/>
            <w:hideMark/>
          </w:tcPr>
          <w:p w14:paraId="14F67716"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27</w:t>
            </w:r>
          </w:p>
        </w:tc>
      </w:tr>
      <w:tr w:rsidR="00652ACE" w:rsidRPr="00347684" w14:paraId="211B232B" w14:textId="77777777" w:rsidTr="00B60C97">
        <w:tc>
          <w:tcPr>
            <w:tcW w:w="3227" w:type="dxa"/>
            <w:tcBorders>
              <w:top w:val="single" w:sz="4" w:space="0" w:color="auto"/>
              <w:left w:val="single" w:sz="4" w:space="0" w:color="auto"/>
              <w:bottom w:val="single" w:sz="4" w:space="0" w:color="auto"/>
              <w:right w:val="single" w:sz="4" w:space="0" w:color="auto"/>
            </w:tcBorders>
            <w:hideMark/>
          </w:tcPr>
          <w:p w14:paraId="063D8737"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rPr>
              <w:t>Плотность</w:t>
            </w:r>
            <w:r w:rsidRPr="00347684">
              <w:rPr>
                <w:rFonts w:ascii="Times New Roman" w:hAnsi="Times New Roman" w:cs="Times New Roman"/>
                <w:sz w:val="24"/>
                <w:szCs w:val="24"/>
                <w:lang w:val="kk-KZ"/>
              </w:rPr>
              <w:t xml:space="preserve"> газа</w:t>
            </w:r>
          </w:p>
        </w:tc>
        <w:tc>
          <w:tcPr>
            <w:tcW w:w="1134" w:type="dxa"/>
            <w:tcBorders>
              <w:top w:val="single" w:sz="4" w:space="0" w:color="auto"/>
              <w:left w:val="single" w:sz="4" w:space="0" w:color="auto"/>
              <w:bottom w:val="single" w:sz="4" w:space="0" w:color="auto"/>
              <w:right w:val="single" w:sz="4" w:space="0" w:color="auto"/>
            </w:tcBorders>
            <w:hideMark/>
          </w:tcPr>
          <w:p w14:paraId="0178FCC3" w14:textId="77777777" w:rsidR="00652ACE" w:rsidRPr="00347684" w:rsidRDefault="00652ACE" w:rsidP="00B60C97">
            <w:pPr>
              <w:jc w:val="center"/>
              <w:rPr>
                <w:rFonts w:ascii="Times New Roman" w:hAnsi="Times New Roman" w:cs="Times New Roman"/>
                <w:sz w:val="24"/>
                <w:szCs w:val="24"/>
                <w:lang w:val="kk-KZ"/>
              </w:rPr>
            </w:pPr>
            <m:oMathPara>
              <m:oMath>
                <m:r>
                  <w:rPr>
                    <w:rFonts w:ascii="Cambria Math" w:hAnsi="Cambria Math" w:cs="Times New Roman"/>
                    <w:sz w:val="24"/>
                    <w:szCs w:val="24"/>
                    <w:lang w:val="kk-KZ"/>
                  </w:rPr>
                  <m:t>ρ</m:t>
                </m:r>
              </m:oMath>
            </m:oMathPara>
          </w:p>
        </w:tc>
        <w:tc>
          <w:tcPr>
            <w:tcW w:w="1701" w:type="dxa"/>
            <w:tcBorders>
              <w:top w:val="single" w:sz="4" w:space="0" w:color="auto"/>
              <w:left w:val="single" w:sz="4" w:space="0" w:color="auto"/>
              <w:bottom w:val="single" w:sz="4" w:space="0" w:color="auto"/>
              <w:right w:val="single" w:sz="4" w:space="0" w:color="auto"/>
            </w:tcBorders>
            <w:hideMark/>
          </w:tcPr>
          <w:p w14:paraId="198565A9"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lang w:val="kk-KZ"/>
              </w:rPr>
              <w:t>кг/м</w:t>
            </w:r>
            <w:r w:rsidRPr="00347684">
              <w:rPr>
                <w:rFonts w:ascii="Times New Roman" w:hAnsi="Times New Roman" w:cs="Times New Roman"/>
                <w:sz w:val="24"/>
                <w:szCs w:val="24"/>
                <w:vertAlign w:val="superscript"/>
                <w:lang w:val="kk-KZ"/>
              </w:rPr>
              <w:t>3</w:t>
            </w:r>
          </w:p>
        </w:tc>
        <w:tc>
          <w:tcPr>
            <w:tcW w:w="1134" w:type="dxa"/>
            <w:tcBorders>
              <w:top w:val="single" w:sz="4" w:space="0" w:color="auto"/>
              <w:left w:val="single" w:sz="4" w:space="0" w:color="auto"/>
              <w:bottom w:val="single" w:sz="4" w:space="0" w:color="auto"/>
              <w:right w:val="single" w:sz="4" w:space="0" w:color="auto"/>
            </w:tcBorders>
            <w:hideMark/>
          </w:tcPr>
          <w:p w14:paraId="2D99CD4D"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hideMark/>
          </w:tcPr>
          <w:p w14:paraId="0065DE34"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1241" w:type="dxa"/>
            <w:tcBorders>
              <w:top w:val="single" w:sz="4" w:space="0" w:color="auto"/>
              <w:left w:val="single" w:sz="4" w:space="0" w:color="auto"/>
              <w:bottom w:val="single" w:sz="4" w:space="0" w:color="auto"/>
              <w:right w:val="single" w:sz="4" w:space="0" w:color="auto"/>
            </w:tcBorders>
            <w:hideMark/>
          </w:tcPr>
          <w:p w14:paraId="5F0A16D7"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r>
    </w:tbl>
    <w:p w14:paraId="2920E5C4" w14:textId="77777777" w:rsidR="00652ACE" w:rsidRPr="00347684" w:rsidRDefault="00652ACE" w:rsidP="00652ACE">
      <w:pPr>
        <w:spacing w:after="0" w:line="240" w:lineRule="auto"/>
        <w:ind w:firstLine="454"/>
        <w:jc w:val="both"/>
        <w:rPr>
          <w:rFonts w:ascii="Times New Roman" w:eastAsia="Times New Roman" w:hAnsi="Times New Roman" w:cs="Times New Roman"/>
          <w:noProof/>
          <w:sz w:val="24"/>
          <w:szCs w:val="24"/>
          <w:lang w:val="kk-KZ"/>
        </w:rPr>
      </w:pPr>
    </w:p>
    <w:p w14:paraId="6E1B4C11" w14:textId="77777777" w:rsidR="00652ACE" w:rsidRPr="00347684" w:rsidRDefault="00040E3C" w:rsidP="00652ACE">
      <w:pPr>
        <w:spacing w:after="0" w:line="240" w:lineRule="auto"/>
        <w:rPr>
          <w:rFonts w:ascii="Times New Roman" w:eastAsiaTheme="minorEastAsia" w:hAnsi="Times New Roman" w:cs="Times New Roman"/>
          <w:i/>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up>
              <m:r>
                <w:rPr>
                  <w:rFonts w:ascii="Cambria Math" w:eastAsiaTheme="minorEastAsia" w:hAnsi="Cambria Math" w:cs="Times New Roman"/>
                  <w:sz w:val="28"/>
                  <w:szCs w:val="28"/>
                  <w:lang w:val="kk-KZ"/>
                </w:rPr>
                <m:t>750</m:t>
              </m:r>
            </m:sup>
          </m:sSub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0,273∙5,4∙1</m:t>
              </m:r>
            </m:num>
            <m:den>
              <m:r>
                <w:rPr>
                  <w:rFonts w:ascii="Cambria Math" w:eastAsiaTheme="minorEastAsia" w:hAnsi="Cambria Math" w:cs="Times New Roman"/>
                  <w:sz w:val="28"/>
                  <w:szCs w:val="28"/>
                  <w:lang w:val="kk-KZ"/>
                </w:rPr>
                <m:t>102,375∙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den>
          </m:f>
          <m:r>
            <w:rPr>
              <w:rFonts w:ascii="Cambria Math" w:eastAsiaTheme="minorEastAsia" w:hAnsi="Cambria Math" w:cs="Times New Roman"/>
              <w:sz w:val="28"/>
              <w:szCs w:val="28"/>
              <w:lang w:val="kk-KZ"/>
            </w:rPr>
            <m:t>=1440</m:t>
          </m:r>
        </m:oMath>
      </m:oMathPara>
    </w:p>
    <w:p w14:paraId="28422D66" w14:textId="77777777" w:rsidR="00652ACE" w:rsidRPr="00347684" w:rsidRDefault="00652ACE" w:rsidP="00652ACE">
      <w:pPr>
        <w:spacing w:after="0" w:line="240" w:lineRule="auto"/>
        <w:rPr>
          <w:rFonts w:ascii="Times New Roman" w:eastAsiaTheme="minorEastAsia" w:hAnsi="Times New Roman" w:cs="Times New Roman"/>
          <w:sz w:val="24"/>
          <w:szCs w:val="24"/>
          <w:lang w:val="kk-KZ"/>
        </w:rPr>
      </w:pPr>
    </w:p>
    <w:p w14:paraId="0DD47A66" w14:textId="77777777" w:rsidR="00652ACE" w:rsidRPr="00347684" w:rsidRDefault="00040E3C" w:rsidP="00652ACE">
      <w:pPr>
        <w:spacing w:after="0" w:line="240" w:lineRule="auto"/>
        <w:rPr>
          <w:rFonts w:ascii="Times New Roman" w:eastAsiaTheme="minorEastAsia" w:hAnsi="Times New Roman" w:cs="Times New Roman"/>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up>
              <m:r>
                <w:rPr>
                  <w:rFonts w:ascii="Cambria Math" w:eastAsiaTheme="minorEastAsia" w:hAnsi="Cambria Math" w:cs="Times New Roman"/>
                  <w:sz w:val="28"/>
                  <w:szCs w:val="28"/>
                  <w:lang w:val="kk-KZ"/>
                </w:rPr>
                <m:t>1250</m:t>
              </m:r>
            </m:sup>
          </m:sSub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0,273∙9,3∙1</m:t>
              </m:r>
            </m:num>
            <m:den>
              <m:r>
                <w:rPr>
                  <w:rFonts w:ascii="Cambria Math" w:eastAsiaTheme="minorEastAsia" w:hAnsi="Cambria Math" w:cs="Times New Roman"/>
                  <w:sz w:val="28"/>
                  <w:szCs w:val="28"/>
                  <w:lang w:val="kk-KZ"/>
                </w:rPr>
                <m:t>102,375∙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den>
          </m:f>
          <m:r>
            <w:rPr>
              <w:rFonts w:ascii="Cambria Math" w:eastAsiaTheme="minorEastAsia" w:hAnsi="Cambria Math" w:cs="Times New Roman"/>
              <w:sz w:val="28"/>
              <w:szCs w:val="28"/>
              <w:lang w:val="kk-KZ"/>
            </w:rPr>
            <m:t>=2480</m:t>
          </m:r>
        </m:oMath>
      </m:oMathPara>
    </w:p>
    <w:p w14:paraId="2B685474" w14:textId="77777777" w:rsidR="00652ACE" w:rsidRPr="00347684" w:rsidRDefault="00652ACE" w:rsidP="00652ACE">
      <w:pPr>
        <w:spacing w:after="0" w:line="240" w:lineRule="auto"/>
        <w:rPr>
          <w:rFonts w:ascii="Times New Roman" w:eastAsiaTheme="minorEastAsia" w:hAnsi="Times New Roman" w:cs="Times New Roman"/>
          <w:sz w:val="24"/>
          <w:szCs w:val="24"/>
          <w:lang w:val="kk-KZ"/>
        </w:rPr>
      </w:pPr>
    </w:p>
    <w:p w14:paraId="5C7C9EDC" w14:textId="77777777" w:rsidR="00652ACE" w:rsidRPr="00347684" w:rsidRDefault="00040E3C" w:rsidP="00652ACE">
      <w:pPr>
        <w:spacing w:after="0" w:line="240" w:lineRule="auto"/>
        <w:rPr>
          <w:rFonts w:ascii="Times New Roman" w:eastAsiaTheme="minorEastAsia" w:hAnsi="Times New Roman" w:cs="Times New Roman"/>
          <w:i/>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up>
              <m:r>
                <w:rPr>
                  <w:rFonts w:ascii="Cambria Math" w:eastAsiaTheme="minorEastAsia" w:hAnsi="Cambria Math" w:cs="Times New Roman"/>
                  <w:sz w:val="28"/>
                  <w:szCs w:val="28"/>
                  <w:lang w:val="kk-KZ"/>
                </w:rPr>
                <m:t>4500</m:t>
              </m:r>
            </m:sup>
          </m:sSub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0,273∙15∙1</m:t>
              </m:r>
            </m:num>
            <m:den>
              <m:r>
                <w:rPr>
                  <w:rFonts w:ascii="Cambria Math" w:eastAsiaTheme="minorEastAsia" w:hAnsi="Cambria Math" w:cs="Times New Roman"/>
                  <w:sz w:val="28"/>
                  <w:szCs w:val="28"/>
                  <w:lang w:val="kk-KZ"/>
                </w:rPr>
                <m:t>102,375∙</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den>
          </m:f>
          <m:r>
            <w:rPr>
              <w:rFonts w:ascii="Cambria Math" w:eastAsiaTheme="minorEastAsia" w:hAnsi="Cambria Math" w:cs="Times New Roman"/>
              <w:sz w:val="28"/>
              <w:szCs w:val="28"/>
              <w:lang w:val="kk-KZ"/>
            </w:rPr>
            <m:t>=4000</m:t>
          </m:r>
        </m:oMath>
      </m:oMathPara>
    </w:p>
    <w:p w14:paraId="33E74B05" w14:textId="77777777" w:rsidR="00652ACE" w:rsidRPr="00347684" w:rsidRDefault="00652ACE" w:rsidP="00652ACE">
      <w:pPr>
        <w:spacing w:after="0" w:line="240" w:lineRule="auto"/>
        <w:ind w:firstLine="709"/>
        <w:rPr>
          <w:rFonts w:ascii="Times New Roman" w:eastAsiaTheme="minorEastAsia" w:hAnsi="Times New Roman" w:cs="Times New Roman"/>
          <w:i/>
          <w:sz w:val="24"/>
          <w:szCs w:val="24"/>
          <w:lang w:val="kk-KZ"/>
        </w:rPr>
      </w:pPr>
    </w:p>
    <w:p w14:paraId="4B35C446" w14:textId="3A39B6E9"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rPr>
      </w:pPr>
      <w:r w:rsidRPr="00347684">
        <w:rPr>
          <w:rFonts w:ascii="Times New Roman" w:eastAsiaTheme="minorEastAsia" w:hAnsi="Times New Roman" w:cs="Times New Roman"/>
          <w:iCs/>
          <w:sz w:val="28"/>
          <w:szCs w:val="28"/>
        </w:rPr>
        <w:t>Результаты вычислений свидетельствуют о последовательном увеличении критерия k</w:t>
      </w:r>
      <w:r w:rsidRPr="00347684">
        <w:rPr>
          <w:rFonts w:ascii="Times New Roman" w:eastAsiaTheme="minorEastAsia" w:hAnsi="Times New Roman" w:cs="Times New Roman"/>
          <w:iCs/>
          <w:sz w:val="28"/>
          <w:szCs w:val="28"/>
          <w:vertAlign w:val="subscript"/>
          <w:lang w:val="kk-KZ"/>
        </w:rPr>
        <w:t>2</w:t>
      </w:r>
      <w:r w:rsidRPr="00347684">
        <w:rPr>
          <w:rFonts w:ascii="Times New Roman" w:eastAsiaTheme="minorEastAsia" w:hAnsi="Times New Roman" w:cs="Times New Roman"/>
          <w:iCs/>
          <w:sz w:val="28"/>
          <w:szCs w:val="28"/>
        </w:rPr>
        <w:t xml:space="preserve"> в связи с ростом скорости движения газовых частиц при повышении оборотов коленчатого вала двигателя. При 750 об/мин </w:t>
      </w:r>
      <w:r w:rsidRPr="00347684">
        <w:rPr>
          <w:rFonts w:ascii="Times New Roman" w:eastAsiaTheme="minorEastAsia" w:hAnsi="Times New Roman" w:cs="Times New Roman"/>
          <w:iCs/>
          <w:sz w:val="28"/>
          <w:szCs w:val="28"/>
          <w:lang w:val="kk-KZ"/>
        </w:rPr>
        <w:t xml:space="preserve">и 1250 об/мин </w:t>
      </w:r>
      <w:r w:rsidRPr="00347684">
        <w:rPr>
          <w:rFonts w:ascii="Times New Roman" w:eastAsiaTheme="minorEastAsia" w:hAnsi="Times New Roman" w:cs="Times New Roman"/>
          <w:iCs/>
          <w:sz w:val="28"/>
          <w:szCs w:val="28"/>
        </w:rPr>
        <w:t xml:space="preserve">преобладает ламинарное движение, </w:t>
      </w:r>
      <w:r w:rsidRPr="00347684">
        <w:rPr>
          <w:rFonts w:ascii="Times New Roman" w:eastAsiaTheme="minorEastAsia" w:hAnsi="Times New Roman" w:cs="Times New Roman"/>
          <w:iCs/>
          <w:sz w:val="28"/>
          <w:szCs w:val="28"/>
          <w:lang w:val="kk-KZ"/>
        </w:rPr>
        <w:t xml:space="preserve">но </w:t>
      </w:r>
      <w:r w:rsidRPr="00347684">
        <w:rPr>
          <w:rFonts w:ascii="Times New Roman" w:eastAsiaTheme="minorEastAsia" w:hAnsi="Times New Roman" w:cs="Times New Roman"/>
          <w:iCs/>
          <w:sz w:val="28"/>
          <w:szCs w:val="28"/>
        </w:rPr>
        <w:t xml:space="preserve">при 4500 об/мин наблюдается </w:t>
      </w:r>
      <w:r w:rsidRPr="00347684">
        <w:rPr>
          <w:rFonts w:ascii="Times New Roman" w:eastAsiaTheme="minorEastAsia" w:hAnsi="Times New Roman" w:cs="Times New Roman"/>
          <w:iCs/>
          <w:sz w:val="28"/>
          <w:szCs w:val="28"/>
          <w:lang w:val="kk-KZ"/>
        </w:rPr>
        <w:t xml:space="preserve">постепенный </w:t>
      </w:r>
      <w:r w:rsidRPr="00347684">
        <w:rPr>
          <w:rFonts w:ascii="Times New Roman" w:eastAsiaTheme="minorEastAsia" w:hAnsi="Times New Roman" w:cs="Times New Roman"/>
          <w:iCs/>
          <w:sz w:val="28"/>
          <w:szCs w:val="28"/>
        </w:rPr>
        <w:t xml:space="preserve">переход к турбулентному режиму. Таким образом, эффективная работа </w:t>
      </w:r>
      <w:r w:rsidRPr="00347684">
        <w:rPr>
          <w:rFonts w:ascii="Times New Roman" w:eastAsiaTheme="minorEastAsia" w:hAnsi="Times New Roman" w:cs="Times New Roman"/>
          <w:iCs/>
          <w:sz w:val="28"/>
          <w:szCs w:val="28"/>
          <w:lang w:val="kk-KZ"/>
        </w:rPr>
        <w:t>ультразвукового</w:t>
      </w:r>
      <w:r w:rsidRPr="00347684">
        <w:rPr>
          <w:rFonts w:ascii="Times New Roman" w:eastAsiaTheme="minorEastAsia" w:hAnsi="Times New Roman" w:cs="Times New Roman"/>
          <w:iCs/>
          <w:sz w:val="28"/>
          <w:szCs w:val="28"/>
        </w:rPr>
        <w:t xml:space="preserve"> глушителя считается оптимальной в диапазоне от 750 до 4500 об/мин, </w:t>
      </w:r>
      <w:r w:rsidRPr="00347684">
        <w:rPr>
          <w:rFonts w:ascii="Times New Roman" w:eastAsiaTheme="minorEastAsia" w:hAnsi="Times New Roman" w:cs="Times New Roman"/>
          <w:iCs/>
          <w:sz w:val="28"/>
          <w:szCs w:val="28"/>
          <w:lang w:val="kk-KZ"/>
        </w:rPr>
        <w:t xml:space="preserve">но на более высоких оборотах </w:t>
      </w:r>
      <w:r w:rsidRPr="00347684">
        <w:rPr>
          <w:rFonts w:ascii="Times New Roman" w:eastAsiaTheme="minorEastAsia" w:hAnsi="Times New Roman" w:cs="Times New Roman"/>
          <w:iCs/>
          <w:sz w:val="28"/>
          <w:szCs w:val="28"/>
        </w:rPr>
        <w:t>переход</w:t>
      </w:r>
      <w:r w:rsidRPr="00347684">
        <w:rPr>
          <w:rFonts w:ascii="Times New Roman" w:eastAsiaTheme="minorEastAsia" w:hAnsi="Times New Roman" w:cs="Times New Roman"/>
          <w:iCs/>
          <w:sz w:val="28"/>
          <w:szCs w:val="28"/>
          <w:lang w:val="kk-KZ"/>
        </w:rPr>
        <w:t xml:space="preserve"> потока газа</w:t>
      </w:r>
      <w:r w:rsidRPr="00347684">
        <w:rPr>
          <w:rFonts w:ascii="Times New Roman" w:eastAsiaTheme="minorEastAsia" w:hAnsi="Times New Roman" w:cs="Times New Roman"/>
          <w:iCs/>
          <w:sz w:val="28"/>
          <w:szCs w:val="28"/>
        </w:rPr>
        <w:t xml:space="preserve"> </w:t>
      </w:r>
      <w:r w:rsidR="0042622F" w:rsidRPr="00347684">
        <w:rPr>
          <w:rFonts w:ascii="Times New Roman" w:eastAsiaTheme="minorEastAsia" w:hAnsi="Times New Roman" w:cs="Times New Roman"/>
          <w:iCs/>
          <w:sz w:val="28"/>
          <w:szCs w:val="28"/>
          <w:lang w:val="kk-KZ"/>
        </w:rPr>
        <w:t xml:space="preserve">в </w:t>
      </w:r>
      <w:r w:rsidRPr="00347684">
        <w:rPr>
          <w:rFonts w:ascii="Times New Roman" w:eastAsiaTheme="minorEastAsia" w:hAnsi="Times New Roman" w:cs="Times New Roman"/>
          <w:iCs/>
          <w:sz w:val="28"/>
          <w:szCs w:val="28"/>
        </w:rPr>
        <w:t>турбулентный режим</w:t>
      </w:r>
      <w:r w:rsidRPr="00347684">
        <w:rPr>
          <w:rFonts w:ascii="Times New Roman" w:eastAsiaTheme="minorEastAsia" w:hAnsi="Times New Roman" w:cs="Times New Roman"/>
          <w:iCs/>
          <w:sz w:val="28"/>
          <w:szCs w:val="28"/>
          <w:lang w:val="kk-KZ"/>
        </w:rPr>
        <w:t xml:space="preserve"> неизбежен.</w:t>
      </w:r>
      <w:r w:rsidRPr="00347684">
        <w:rPr>
          <w:rFonts w:ascii="Times New Roman" w:eastAsiaTheme="minorEastAsia" w:hAnsi="Times New Roman" w:cs="Times New Roman"/>
          <w:iCs/>
          <w:sz w:val="28"/>
          <w:szCs w:val="28"/>
        </w:rPr>
        <w:t xml:space="preserve"> </w:t>
      </w:r>
    </w:p>
    <w:p w14:paraId="68B799E1" w14:textId="77777777" w:rsidR="00652ACE" w:rsidRPr="00347684" w:rsidRDefault="00652ACE" w:rsidP="00652ACE">
      <w:pPr>
        <w:spacing w:after="0" w:line="240" w:lineRule="auto"/>
        <w:ind w:firstLine="709"/>
        <w:jc w:val="both"/>
        <w:rPr>
          <w:rFonts w:ascii="Times New Roman" w:eastAsia="Times New Roman" w:hAnsi="Times New Roman" w:cs="Times New Roman"/>
          <w:i/>
          <w:iCs/>
          <w:sz w:val="28"/>
          <w:szCs w:val="28"/>
          <w:lang w:val="kk-KZ" w:eastAsia="ru-RU"/>
        </w:rPr>
      </w:pPr>
      <w:r w:rsidRPr="00347684">
        <w:rPr>
          <w:rFonts w:ascii="Times New Roman" w:eastAsia="Calibri" w:hAnsi="Times New Roman" w:cs="Times New Roman"/>
          <w:sz w:val="28"/>
          <w:szCs w:val="28"/>
          <w:lang w:val="kk-KZ"/>
        </w:rPr>
        <w:t xml:space="preserve">Третий критерий </w:t>
      </w:r>
      <w:r w:rsidRPr="00347684">
        <w:rPr>
          <w:rFonts w:ascii="Times New Roman" w:eastAsia="Times New Roman" w:hAnsi="Times New Roman" w:cs="Times New Roman"/>
          <w:i/>
          <w:iCs/>
          <w:sz w:val="28"/>
          <w:szCs w:val="28"/>
          <w:lang w:val="en-US" w:eastAsia="ru-RU"/>
        </w:rPr>
        <w:t>k</w:t>
      </w:r>
      <w:r w:rsidRPr="00347684">
        <w:rPr>
          <w:rFonts w:ascii="Times New Roman" w:eastAsia="Times New Roman" w:hAnsi="Times New Roman" w:cs="Times New Roman"/>
          <w:i/>
          <w:iCs/>
          <w:sz w:val="28"/>
          <w:szCs w:val="28"/>
          <w:vertAlign w:val="subscript"/>
          <w:lang w:val="kk-KZ" w:eastAsia="ru-RU"/>
        </w:rPr>
        <w:t xml:space="preserve">3 </w:t>
      </w:r>
      <w:r w:rsidRPr="00347684">
        <w:rPr>
          <w:rFonts w:ascii="Times New Roman" w:eastAsia="Times New Roman" w:hAnsi="Times New Roman" w:cs="Times New Roman"/>
          <w:sz w:val="28"/>
          <w:szCs w:val="28"/>
          <w:lang w:val="kk-KZ" w:eastAsia="ru-RU"/>
        </w:rPr>
        <w:t>описывает соотношение</w:t>
      </w:r>
      <w:r w:rsidRPr="00347684">
        <w:rPr>
          <w:rFonts w:ascii="Times New Roman" w:eastAsia="Times New Roman" w:hAnsi="Times New Roman" w:cs="Times New Roman"/>
          <w:i/>
          <w:iCs/>
          <w:sz w:val="28"/>
          <w:szCs w:val="28"/>
          <w:lang w:val="kk-KZ" w:eastAsia="ru-RU"/>
        </w:rPr>
        <w:t xml:space="preserve"> </w:t>
      </w:r>
      <w:r w:rsidRPr="00347684">
        <w:rPr>
          <w:rFonts w:ascii="Times New Roman" w:eastAsia="Times New Roman" w:hAnsi="Times New Roman" w:cs="Times New Roman"/>
          <w:sz w:val="28"/>
          <w:szCs w:val="28"/>
          <w:lang w:val="kk-KZ" w:eastAsia="ru-RU"/>
        </w:rPr>
        <w:t>массы осевших частиц (сажи) на массу газа прошедшего через ультразвуковой глушитель.</w:t>
      </w:r>
      <w:r w:rsidRPr="00347684">
        <w:rPr>
          <w:rFonts w:ascii="Times New Roman" w:eastAsia="Times New Roman" w:hAnsi="Times New Roman" w:cs="Times New Roman"/>
          <w:i/>
          <w:iCs/>
          <w:sz w:val="28"/>
          <w:szCs w:val="28"/>
          <w:lang w:val="kk-KZ" w:eastAsia="ru-RU"/>
        </w:rPr>
        <w:t xml:space="preserve"> </w:t>
      </w:r>
    </w:p>
    <w:p w14:paraId="66972E85" w14:textId="77777777" w:rsidR="00652ACE" w:rsidRPr="00347684" w:rsidRDefault="00652ACE" w:rsidP="00652ACE">
      <w:pPr>
        <w:spacing w:after="0" w:line="240" w:lineRule="auto"/>
        <w:ind w:firstLine="709"/>
        <w:jc w:val="right"/>
        <w:rPr>
          <w:rFonts w:ascii="Times New Roman" w:hAnsi="Times New Roman" w:cs="Times New Roman"/>
          <w:sz w:val="28"/>
          <w:szCs w:val="28"/>
          <w:lang w:val="kk-KZ"/>
        </w:rPr>
      </w:pPr>
    </w:p>
    <w:p w14:paraId="50E07FBA" w14:textId="77777777" w:rsidR="00652ACE" w:rsidRPr="00347684" w:rsidRDefault="00040E3C" w:rsidP="00652ACE">
      <w:pPr>
        <w:spacing w:after="0" w:line="240" w:lineRule="auto"/>
        <w:ind w:firstLine="709"/>
        <w:jc w:val="right"/>
        <w:rPr>
          <w:rFonts w:ascii="Times New Roman" w:eastAsia="Calibri" w:hAnsi="Times New Roman" w:cs="Times New Roman"/>
          <w:sz w:val="28"/>
          <w:szCs w:val="28"/>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eastAsia="ru-RU"/>
              </w:rPr>
              <m:t>k</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c</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г</m:t>
                </m:r>
              </m:sub>
            </m:sSub>
          </m:den>
        </m:f>
        <m:r>
          <w:rPr>
            <w:rFonts w:ascii="Cambria Math" w:hAnsi="Cambria Math" w:cs="Times New Roman"/>
            <w:sz w:val="28"/>
            <w:szCs w:val="28"/>
            <w:lang w:val="kk-KZ"/>
          </w:rPr>
          <m:t>=</m:t>
        </m:r>
        <m:r>
          <w:rPr>
            <w:rFonts w:ascii="Cambria Math" w:eastAsiaTheme="minorEastAsia" w:hAnsi="Times New Roman" w:cs="Times New Roman"/>
            <w:sz w:val="28"/>
            <w:szCs w:val="28"/>
            <w:lang w:val="kk-KZ"/>
          </w:rPr>
          <m:t>K</m:t>
        </m:r>
      </m:oMath>
      <w:r w:rsidR="00652ACE" w:rsidRPr="00347684">
        <w:rPr>
          <w:rFonts w:ascii="Times New Roman" w:eastAsia="Calibri" w:hAnsi="Times New Roman" w:cs="Times New Roman"/>
          <w:iCs/>
          <w:sz w:val="28"/>
          <w:szCs w:val="28"/>
          <w:lang w:val="kk-KZ"/>
        </w:rPr>
        <w:t>,</w:t>
      </w:r>
      <w:r w:rsidR="00652ACE" w:rsidRPr="00347684">
        <w:rPr>
          <w:rFonts w:ascii="Times New Roman" w:eastAsia="Times New Roman" w:hAnsi="Times New Roman" w:cs="Times New Roman"/>
          <w:noProof/>
          <w:sz w:val="28"/>
          <w:szCs w:val="28"/>
          <w:lang w:val="kk-KZ"/>
        </w:rPr>
        <w:t xml:space="preserve">                                               (4.26)</w:t>
      </w:r>
    </w:p>
    <w:p w14:paraId="4F90F37D" w14:textId="77777777" w:rsidR="00652ACE" w:rsidRPr="00347684" w:rsidRDefault="00652ACE" w:rsidP="00652ACE">
      <w:pPr>
        <w:spacing w:after="0" w:line="240" w:lineRule="auto"/>
        <w:ind w:firstLine="709"/>
        <w:jc w:val="both"/>
        <w:rPr>
          <w:rFonts w:ascii="Times New Roman" w:eastAsia="Calibri" w:hAnsi="Times New Roman" w:cs="Times New Roman"/>
          <w:sz w:val="24"/>
          <w:szCs w:val="24"/>
          <w:lang w:val="kk-KZ"/>
        </w:rPr>
      </w:pPr>
    </w:p>
    <w:p w14:paraId="06D9D1FD"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Критерий </w:t>
      </w:r>
      <w:r w:rsidRPr="00347684">
        <w:rPr>
          <w:rFonts w:ascii="Times New Roman" w:eastAsia="Times New Roman" w:hAnsi="Times New Roman" w:cs="Times New Roman"/>
          <w:i/>
          <w:iCs/>
          <w:sz w:val="28"/>
          <w:szCs w:val="28"/>
          <w:lang w:val="en-US" w:eastAsia="ru-RU"/>
        </w:rPr>
        <w:t>k</w:t>
      </w:r>
      <w:r w:rsidRPr="00347684">
        <w:rPr>
          <w:rFonts w:ascii="Times New Roman" w:eastAsia="Times New Roman" w:hAnsi="Times New Roman" w:cs="Times New Roman"/>
          <w:i/>
          <w:iCs/>
          <w:sz w:val="28"/>
          <w:szCs w:val="28"/>
          <w:vertAlign w:val="subscript"/>
          <w:lang w:val="kk-KZ" w:eastAsia="ru-RU"/>
        </w:rPr>
        <w:t xml:space="preserve">3 </w:t>
      </w:r>
      <w:r w:rsidRPr="00347684">
        <w:rPr>
          <w:rFonts w:ascii="Times New Roman" w:eastAsia="Calibri" w:hAnsi="Times New Roman" w:cs="Times New Roman"/>
          <w:sz w:val="28"/>
          <w:szCs w:val="28"/>
          <w:lang w:val="kk-KZ"/>
        </w:rPr>
        <w:t xml:space="preserve">соответствует критерию коагуляции, полученного из математической модели диссертационной работы Сарсембекова Б.К., в которой масса газа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m</m:t>
            </m:r>
          </m:e>
          <m:sub>
            <m:r>
              <w:rPr>
                <w:rFonts w:ascii="Cambria Math" w:eastAsia="Calibri" w:hAnsi="Cambria Math" w:cs="Times New Roman"/>
                <w:sz w:val="28"/>
                <w:szCs w:val="28"/>
              </w:rPr>
              <m:t>г</m:t>
            </m:r>
          </m:sub>
        </m:sSub>
      </m:oMath>
      <w:r w:rsidRPr="00347684">
        <w:rPr>
          <w:rFonts w:ascii="Times New Roman" w:eastAsia="Calibri" w:hAnsi="Times New Roman" w:cs="Times New Roman"/>
          <w:sz w:val="28"/>
          <w:szCs w:val="28"/>
          <w:lang w:val="kk-KZ"/>
        </w:rPr>
        <w:t xml:space="preserve"> определяется по следующей формуле:</w:t>
      </w:r>
    </w:p>
    <w:p w14:paraId="6D5986A3" w14:textId="77777777" w:rsidR="00652ACE" w:rsidRPr="00347684" w:rsidRDefault="00652ACE" w:rsidP="00652ACE">
      <w:pPr>
        <w:spacing w:after="0" w:line="240" w:lineRule="auto"/>
        <w:ind w:firstLine="709"/>
        <w:jc w:val="both"/>
        <w:rPr>
          <w:rFonts w:ascii="Times New Roman" w:eastAsia="Calibri" w:hAnsi="Times New Roman" w:cs="Times New Roman"/>
          <w:sz w:val="24"/>
          <w:szCs w:val="24"/>
          <w:lang w:val="kk-KZ"/>
        </w:rPr>
      </w:pPr>
    </w:p>
    <w:p w14:paraId="1E8F101B" w14:textId="77777777" w:rsidR="00652ACE" w:rsidRPr="00347684" w:rsidRDefault="00040E3C" w:rsidP="00652ACE">
      <w:pPr>
        <w:spacing w:after="0" w:line="240" w:lineRule="auto"/>
        <w:ind w:firstLine="709"/>
        <w:jc w:val="right"/>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m</m:t>
            </m:r>
          </m:e>
          <m:sub>
            <m:r>
              <w:rPr>
                <w:rFonts w:ascii="Cambria Math" w:eastAsia="Calibri" w:hAnsi="Cambria Math" w:cs="Times New Roman"/>
                <w:sz w:val="28"/>
                <w:szCs w:val="28"/>
                <w:lang w:val="kk-KZ"/>
              </w:rPr>
              <m:t>г</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Times New Roman" w:hAnsi="Cambria Math" w:cs="Times New Roman"/>
                <w:sz w:val="28"/>
                <w:szCs w:val="28"/>
                <w:lang w:val="kk-KZ" w:eastAsia="ru-RU"/>
              </w:rPr>
              <m:t>ωρLQ</m:t>
            </m:r>
          </m:num>
          <m:den>
            <m:r>
              <w:rPr>
                <w:rFonts w:ascii="Cambria Math" w:eastAsia="Calibri" w:hAnsi="Cambria Math" w:cs="Times New Roman"/>
                <w:sz w:val="28"/>
                <w:szCs w:val="28"/>
                <w:lang w:val="kk-KZ"/>
              </w:rPr>
              <m:t>ϑ</m:t>
            </m:r>
          </m:den>
        </m:f>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Times New Roman" w:hAnsi="Cambria Math" w:cs="Times New Roman"/>
                <w:sz w:val="28"/>
                <w:szCs w:val="28"/>
                <w:lang w:val="kk-KZ" w:eastAsia="ru-RU"/>
              </w:rPr>
              <m:t>πnρLQ</m:t>
            </m:r>
          </m:num>
          <m:den>
            <m:r>
              <w:rPr>
                <w:rFonts w:ascii="Cambria Math" w:eastAsia="Calibri" w:hAnsi="Cambria Math" w:cs="Times New Roman"/>
                <w:sz w:val="28"/>
                <w:szCs w:val="28"/>
                <w:lang w:val="kk-KZ"/>
              </w:rPr>
              <m:t>30ϑ</m:t>
            </m:r>
          </m:den>
        </m:f>
      </m:oMath>
      <w:r w:rsidR="00652ACE" w:rsidRPr="00347684">
        <w:rPr>
          <w:rFonts w:ascii="Times New Roman" w:eastAsia="Calibri" w:hAnsi="Times New Roman" w:cs="Times New Roman"/>
          <w:iCs/>
          <w:sz w:val="28"/>
          <w:szCs w:val="28"/>
          <w:lang w:val="kk-KZ"/>
        </w:rPr>
        <w:t>,</w:t>
      </w:r>
      <w:r w:rsidR="00652ACE" w:rsidRPr="00347684">
        <w:rPr>
          <w:rFonts w:ascii="Times New Roman" w:eastAsia="Times New Roman" w:hAnsi="Times New Roman" w:cs="Times New Roman"/>
          <w:noProof/>
          <w:sz w:val="28"/>
          <w:szCs w:val="28"/>
          <w:lang w:val="kk-KZ"/>
        </w:rPr>
        <w:t xml:space="preserve">                                          (4.27)</w:t>
      </w:r>
    </w:p>
    <w:p w14:paraId="71699D12" w14:textId="77777777" w:rsidR="00652ACE" w:rsidRPr="00347684" w:rsidRDefault="00652ACE" w:rsidP="00652ACE">
      <w:pPr>
        <w:spacing w:after="0" w:line="240" w:lineRule="auto"/>
        <w:ind w:firstLine="709"/>
        <w:jc w:val="both"/>
        <w:rPr>
          <w:rFonts w:ascii="Times New Roman" w:eastAsia="Calibri" w:hAnsi="Times New Roman" w:cs="Times New Roman"/>
          <w:i/>
          <w:sz w:val="24"/>
          <w:szCs w:val="24"/>
          <w:lang w:val="kk-KZ"/>
        </w:rPr>
      </w:pPr>
    </w:p>
    <w:p w14:paraId="7BBB9D64" w14:textId="77777777" w:rsidR="00652ACE" w:rsidRPr="00347684" w:rsidRDefault="00652ACE" w:rsidP="00652ACE">
      <w:pPr>
        <w:spacing w:after="0" w:line="240" w:lineRule="auto"/>
        <w:ind w:firstLine="709"/>
        <w:jc w:val="both"/>
        <w:rPr>
          <w:rFonts w:ascii="Times New Roman" w:eastAsia="Calibri" w:hAnsi="Times New Roman" w:cs="Times New Roman"/>
          <w:iCs/>
          <w:sz w:val="28"/>
          <w:szCs w:val="28"/>
          <w:lang w:val="kk-KZ"/>
        </w:rPr>
      </w:pPr>
      <w:r w:rsidRPr="00347684">
        <w:rPr>
          <w:rFonts w:ascii="Times New Roman" w:eastAsia="Calibri" w:hAnsi="Times New Roman" w:cs="Times New Roman"/>
          <w:iCs/>
          <w:sz w:val="28"/>
          <w:szCs w:val="28"/>
          <w:lang w:val="kk-KZ"/>
        </w:rPr>
        <w:t>Отсюда следует:</w:t>
      </w:r>
    </w:p>
    <w:p w14:paraId="67920E38" w14:textId="77777777" w:rsidR="00652ACE" w:rsidRPr="00347684" w:rsidRDefault="00040E3C" w:rsidP="00652ACE">
      <w:pPr>
        <w:spacing w:after="0" w:line="240" w:lineRule="auto"/>
        <w:ind w:firstLine="709"/>
        <w:jc w:val="right"/>
        <w:rPr>
          <w:rFonts w:ascii="Times New Roman" w:eastAsia="Calibri" w:hAnsi="Times New Roman" w:cs="Times New Roman"/>
          <w:i/>
          <w:sz w:val="28"/>
          <w:szCs w:val="28"/>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w:rPr>
                <w:rFonts w:ascii="Cambria Math" w:eastAsia="Calibri" w:hAnsi="Cambria Math" w:cs="Times New Roman"/>
                <w:sz w:val="28"/>
                <w:szCs w:val="28"/>
                <w:lang w:val="kk-KZ"/>
              </w:rPr>
              <m:t>3</m:t>
            </m:r>
          </m:sub>
        </m:sSub>
        <m:r>
          <w:rPr>
            <w:rFonts w:ascii="Cambria Math" w:eastAsia="Calibri" w:hAnsi="Cambria Math" w:cs="Times New Roman"/>
            <w:sz w:val="28"/>
            <w:szCs w:val="28"/>
            <w:lang w:val="kk-KZ"/>
          </w:rPr>
          <m:t>=</m:t>
        </m:r>
        <m:f>
          <m:fPr>
            <m:ctrlPr>
              <w:rPr>
                <w:rFonts w:ascii="Cambria Math" w:hAnsi="Cambria Math" w:cs="Times New Roman"/>
                <w:i/>
                <w:sz w:val="28"/>
                <w:szCs w:val="28"/>
                <w:lang w:val="kk-KZ"/>
              </w:rPr>
            </m:ctrlPr>
          </m:fPr>
          <m:num>
            <m:r>
              <w:rPr>
                <w:rFonts w:ascii="Cambria Math" w:eastAsia="Calibri" w:hAnsi="Cambria Math" w:cs="Times New Roman"/>
                <w:sz w:val="28"/>
                <w:szCs w:val="28"/>
                <w:lang w:val="kk-KZ"/>
              </w:rPr>
              <m:t>30ϑ</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c</m:t>
                </m:r>
              </m:sub>
            </m:sSub>
          </m:num>
          <m:den>
            <m:r>
              <w:rPr>
                <w:rFonts w:ascii="Cambria Math" w:eastAsia="Times New Roman" w:hAnsi="Cambria Math" w:cs="Times New Roman"/>
                <w:sz w:val="28"/>
                <w:szCs w:val="28"/>
                <w:lang w:val="kk-KZ" w:eastAsia="ru-RU"/>
              </w:rPr>
              <m:t>πnρLQ</m:t>
            </m:r>
          </m:den>
        </m:f>
      </m:oMath>
      <w:r w:rsidR="00652ACE" w:rsidRPr="00347684">
        <w:rPr>
          <w:rFonts w:ascii="Times New Roman" w:eastAsia="Calibri" w:hAnsi="Times New Roman" w:cs="Times New Roman"/>
          <w:iCs/>
          <w:sz w:val="28"/>
          <w:szCs w:val="28"/>
          <w:lang w:val="kk-KZ"/>
        </w:rPr>
        <w:t xml:space="preserve">.       </w:t>
      </w:r>
      <w:r w:rsidR="00652ACE" w:rsidRPr="00347684">
        <w:rPr>
          <w:rFonts w:ascii="Times New Roman" w:eastAsia="Times New Roman" w:hAnsi="Times New Roman" w:cs="Times New Roman"/>
          <w:noProof/>
          <w:sz w:val="28"/>
          <w:szCs w:val="28"/>
          <w:lang w:val="kk-KZ"/>
        </w:rPr>
        <w:t xml:space="preserve">                                         (4.28)</w:t>
      </w:r>
    </w:p>
    <w:p w14:paraId="69387526" w14:textId="77777777" w:rsidR="00652ACE" w:rsidRPr="00347684" w:rsidRDefault="00652ACE" w:rsidP="00652ACE">
      <w:pPr>
        <w:spacing w:after="0" w:line="240" w:lineRule="auto"/>
        <w:ind w:firstLine="709"/>
        <w:jc w:val="both"/>
        <w:rPr>
          <w:rFonts w:ascii="Times New Roman" w:hAnsi="Times New Roman" w:cs="Times New Roman"/>
          <w:sz w:val="24"/>
          <w:szCs w:val="24"/>
          <w:lang w:val="kk-KZ"/>
        </w:rPr>
      </w:pPr>
    </w:p>
    <w:p w14:paraId="35F327D8" w14:textId="24ED85BE"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Коэффициент коагуляции в свою очередь зависит от массы осаждения частиц внутри глушителя и длины осаждения частиц. Для расчета коэффициента коагуляции были</w:t>
      </w:r>
      <w:r w:rsidR="0042622F" w:rsidRPr="00347684">
        <w:rPr>
          <w:rFonts w:ascii="Times New Roman" w:hAnsi="Times New Roman" w:cs="Times New Roman"/>
          <w:sz w:val="28"/>
          <w:szCs w:val="28"/>
          <w:lang w:val="kk-KZ"/>
        </w:rPr>
        <w:t xml:space="preserve"> использованы</w:t>
      </w:r>
      <w:r w:rsidRPr="00347684">
        <w:rPr>
          <w:rFonts w:ascii="Times New Roman" w:hAnsi="Times New Roman" w:cs="Times New Roman"/>
          <w:sz w:val="28"/>
          <w:szCs w:val="28"/>
          <w:lang w:val="kk-KZ"/>
        </w:rPr>
        <w:t xml:space="preserve"> экспериментальные результаты, полученные при проведении дополнительных экспериментальных исследований на полноразмерном стенде ультразвукового глушителя. Результаты проведенных экспериментальных исследований представлены в</w:t>
      </w:r>
      <w:r w:rsidR="0042622F" w:rsidRPr="00347684">
        <w:rPr>
          <w:rFonts w:ascii="Times New Roman" w:hAnsi="Times New Roman" w:cs="Times New Roman"/>
          <w:sz w:val="28"/>
          <w:szCs w:val="28"/>
          <w:lang w:val="kk-KZ"/>
        </w:rPr>
        <w:t xml:space="preserve"> </w:t>
      </w:r>
      <w:r w:rsidR="00916FD6" w:rsidRPr="00347684">
        <w:rPr>
          <w:rFonts w:ascii="Times New Roman" w:hAnsi="Times New Roman" w:cs="Times New Roman"/>
          <w:sz w:val="28"/>
          <w:szCs w:val="28"/>
          <w:lang w:val="kk-KZ"/>
        </w:rPr>
        <w:t>разделе 3.6</w:t>
      </w:r>
      <w:r w:rsidR="0042622F" w:rsidRPr="00347684">
        <w:rPr>
          <w:rFonts w:ascii="Times New Roman" w:hAnsi="Times New Roman" w:cs="Times New Roman"/>
          <w:sz w:val="28"/>
          <w:szCs w:val="28"/>
          <w:lang w:val="kk-KZ"/>
        </w:rPr>
        <w:t>.</w:t>
      </w:r>
      <w:r w:rsidRPr="00347684">
        <w:rPr>
          <w:rFonts w:ascii="Times New Roman" w:hAnsi="Times New Roman" w:cs="Times New Roman"/>
          <w:sz w:val="28"/>
          <w:szCs w:val="28"/>
          <w:lang w:val="kk-KZ"/>
        </w:rPr>
        <w:t xml:space="preserve">  </w:t>
      </w:r>
    </w:p>
    <w:p w14:paraId="4C4C58AB" w14:textId="51653999" w:rsidR="00652ACE" w:rsidRPr="00347684" w:rsidRDefault="00652ACE" w:rsidP="00652ACE">
      <w:pPr>
        <w:spacing w:after="0" w:line="240" w:lineRule="auto"/>
        <w:ind w:firstLine="709"/>
        <w:jc w:val="both"/>
        <w:rPr>
          <w:rFonts w:ascii="Times New Roman" w:eastAsia="Calibri" w:hAnsi="Times New Roman" w:cs="Times New Roman"/>
          <w:i/>
          <w:sz w:val="28"/>
          <w:szCs w:val="28"/>
          <w:lang w:val="kk-KZ"/>
        </w:rPr>
      </w:pPr>
      <w:r w:rsidRPr="00347684">
        <w:rPr>
          <w:rFonts w:ascii="Times New Roman" w:eastAsia="Calibri" w:hAnsi="Times New Roman" w:cs="Times New Roman"/>
          <w:sz w:val="28"/>
          <w:szCs w:val="28"/>
          <w:lang w:val="kk-KZ"/>
        </w:rPr>
        <w:t>Согласно</w:t>
      </w:r>
      <w:r w:rsidRPr="00347684">
        <w:rPr>
          <w:rFonts w:ascii="Times New Roman" w:eastAsia="Calibri" w:hAnsi="Times New Roman" w:cs="Times New Roman"/>
          <w:sz w:val="28"/>
          <w:szCs w:val="28"/>
        </w:rPr>
        <w:t xml:space="preserve"> результат</w:t>
      </w:r>
      <w:r w:rsidRPr="00347684">
        <w:rPr>
          <w:rFonts w:ascii="Times New Roman" w:eastAsia="Calibri" w:hAnsi="Times New Roman" w:cs="Times New Roman"/>
          <w:sz w:val="28"/>
          <w:szCs w:val="28"/>
          <w:lang w:val="kk-KZ"/>
        </w:rPr>
        <w:t>ам</w:t>
      </w:r>
      <w:r w:rsidRPr="00347684">
        <w:rPr>
          <w:rFonts w:ascii="Times New Roman" w:eastAsia="Calibri" w:hAnsi="Times New Roman" w:cs="Times New Roman"/>
          <w:sz w:val="28"/>
          <w:szCs w:val="28"/>
        </w:rPr>
        <w:t xml:space="preserve"> проведенных экспериментальных исследований было выявлено, что оптимальная длина глушителя соответствует длине осаживания частиц, при которой </w:t>
      </w:r>
      <w:r w:rsidR="00A907FD" w:rsidRPr="00347684">
        <w:rPr>
          <w:rFonts w:ascii="Times New Roman" w:eastAsia="Calibri" w:hAnsi="Times New Roman" w:cs="Times New Roman"/>
          <w:sz w:val="28"/>
          <w:szCs w:val="28"/>
          <w:lang w:val="kk-KZ"/>
        </w:rPr>
        <w:t>фиксируется</w:t>
      </w:r>
      <w:r w:rsidRPr="00347684">
        <w:rPr>
          <w:rFonts w:ascii="Times New Roman" w:eastAsia="Calibri" w:hAnsi="Times New Roman" w:cs="Times New Roman"/>
          <w:sz w:val="28"/>
          <w:szCs w:val="28"/>
        </w:rPr>
        <w:t xml:space="preserve"> максимальная масса осевшей сажи. Максимальная масса осевшей сажи была зафиксирована при длине осаживания частиц в 0,4 метра. Таким образом, оптимальной длиной </w:t>
      </w:r>
      <w:r w:rsidRPr="00347684">
        <w:rPr>
          <w:rFonts w:ascii="Times New Roman" w:eastAsia="Calibri" w:hAnsi="Times New Roman" w:cs="Times New Roman"/>
          <w:sz w:val="28"/>
          <w:szCs w:val="28"/>
          <w:lang w:val="kk-KZ"/>
        </w:rPr>
        <w:t xml:space="preserve">глушителя является значение равное </w:t>
      </w:r>
      <w:r w:rsidRPr="00347684">
        <w:rPr>
          <w:rFonts w:ascii="Times New Roman" w:eastAsia="Calibri" w:hAnsi="Times New Roman" w:cs="Times New Roman"/>
          <w:i/>
          <w:iCs/>
          <w:sz w:val="28"/>
          <w:szCs w:val="28"/>
          <w:lang w:val="en-US"/>
        </w:rPr>
        <w:t>L</w:t>
      </w:r>
      <w:r w:rsidRPr="00347684">
        <w:rPr>
          <w:rFonts w:ascii="Times New Roman" w:eastAsia="Calibri" w:hAnsi="Times New Roman" w:cs="Times New Roman"/>
          <w:i/>
          <w:iCs/>
          <w:sz w:val="28"/>
          <w:szCs w:val="28"/>
          <w:vertAlign w:val="subscript"/>
          <w:lang w:val="en-US"/>
        </w:rPr>
        <w:t>opt</w:t>
      </w:r>
      <w:r w:rsidRPr="00347684">
        <w:rPr>
          <w:rFonts w:ascii="Times New Roman" w:eastAsia="Calibri" w:hAnsi="Times New Roman" w:cs="Times New Roman"/>
          <w:sz w:val="28"/>
          <w:szCs w:val="28"/>
        </w:rPr>
        <w:t xml:space="preserve">=0,4 </w:t>
      </w:r>
      <w:r w:rsidRPr="00347684">
        <w:rPr>
          <w:rFonts w:ascii="Times New Roman" w:eastAsia="Calibri" w:hAnsi="Times New Roman" w:cs="Times New Roman"/>
          <w:sz w:val="28"/>
          <w:szCs w:val="28"/>
          <w:lang w:val="kk-KZ"/>
        </w:rPr>
        <w:t>м.</w:t>
      </w:r>
    </w:p>
    <w:p w14:paraId="27F271BD" w14:textId="779A32B8"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rPr>
        <w:t>Коэффициент коагуляции</w:t>
      </w:r>
      <w:r w:rsidRPr="00347684">
        <w:rPr>
          <w:rFonts w:ascii="Times New Roman" w:eastAsia="Calibri" w:hAnsi="Times New Roman" w:cs="Times New Roman"/>
          <w:sz w:val="28"/>
          <w:szCs w:val="28"/>
          <w:lang w:val="kk-KZ"/>
        </w:rPr>
        <w:t xml:space="preserve"> </w:t>
      </w:r>
      <w:r w:rsidRPr="00347684">
        <w:rPr>
          <w:rFonts w:ascii="Times New Roman" w:eastAsia="Calibri" w:hAnsi="Times New Roman" w:cs="Times New Roman"/>
          <w:i/>
          <w:iCs/>
          <w:sz w:val="28"/>
          <w:szCs w:val="28"/>
          <w:lang w:val="en-US"/>
        </w:rPr>
        <w:t>K</w:t>
      </w:r>
      <w:r w:rsidRPr="00347684">
        <w:rPr>
          <w:rFonts w:ascii="Times New Roman" w:eastAsia="Calibri" w:hAnsi="Times New Roman" w:cs="Times New Roman"/>
          <w:sz w:val="28"/>
          <w:szCs w:val="28"/>
        </w:rPr>
        <w:t xml:space="preserve"> измеряется в диапазоне от 0 до 1, и чем он ближе к 1, тем выше вероятность коагуляции (слипания) частиц. Высокий коэффициент коагуляции указывает на более эффективный процесс </w:t>
      </w:r>
      <w:r w:rsidR="0042622F" w:rsidRPr="00347684">
        <w:rPr>
          <w:rFonts w:ascii="Times New Roman" w:eastAsia="Calibri" w:hAnsi="Times New Roman" w:cs="Times New Roman"/>
          <w:sz w:val="28"/>
          <w:szCs w:val="28"/>
          <w:lang w:val="kk-KZ"/>
        </w:rPr>
        <w:t xml:space="preserve">агломерации </w:t>
      </w:r>
      <w:r w:rsidRPr="00347684">
        <w:rPr>
          <w:rFonts w:ascii="Times New Roman" w:eastAsia="Calibri" w:hAnsi="Times New Roman" w:cs="Times New Roman"/>
          <w:sz w:val="28"/>
          <w:szCs w:val="28"/>
        </w:rPr>
        <w:t>частиц</w:t>
      </w:r>
      <w:r w:rsidRPr="00347684">
        <w:rPr>
          <w:rFonts w:ascii="Times New Roman" w:eastAsia="Calibri" w:hAnsi="Times New Roman" w:cs="Times New Roman"/>
          <w:sz w:val="28"/>
          <w:szCs w:val="28"/>
          <w:lang w:val="kk-KZ"/>
        </w:rPr>
        <w:t xml:space="preserve"> в ультразвуковом глушителе</w:t>
      </w:r>
      <w:r w:rsidRPr="00347684">
        <w:rPr>
          <w:rFonts w:ascii="Times New Roman" w:eastAsia="Calibri" w:hAnsi="Times New Roman" w:cs="Times New Roman"/>
          <w:sz w:val="28"/>
          <w:szCs w:val="28"/>
        </w:rPr>
        <w:t>.</w:t>
      </w:r>
      <w:r w:rsidRPr="00347684">
        <w:rPr>
          <w:rFonts w:ascii="Times New Roman" w:eastAsia="Calibri" w:hAnsi="Times New Roman" w:cs="Times New Roman"/>
          <w:sz w:val="28"/>
          <w:szCs w:val="28"/>
          <w:lang w:val="kk-KZ"/>
        </w:rPr>
        <w:t xml:space="preserve"> Следовательно:</w:t>
      </w:r>
    </w:p>
    <w:p w14:paraId="1B021C6E" w14:textId="77777777" w:rsidR="00652ACE" w:rsidRPr="00347684" w:rsidRDefault="00652ACE" w:rsidP="00652ACE">
      <w:pPr>
        <w:spacing w:after="0" w:line="240" w:lineRule="auto"/>
        <w:ind w:firstLine="709"/>
        <w:jc w:val="both"/>
        <w:rPr>
          <w:rFonts w:ascii="Times New Roman" w:eastAsia="Calibri" w:hAnsi="Times New Roman" w:cs="Times New Roman"/>
          <w:sz w:val="24"/>
          <w:szCs w:val="24"/>
          <w:lang w:val="kk-KZ"/>
        </w:rPr>
      </w:pPr>
      <w:r w:rsidRPr="00347684">
        <w:rPr>
          <w:rFonts w:ascii="Times New Roman" w:eastAsia="Calibri" w:hAnsi="Times New Roman" w:cs="Times New Roman"/>
          <w:sz w:val="24"/>
          <w:szCs w:val="24"/>
          <w:lang w:val="kk-KZ"/>
        </w:rPr>
        <w:t xml:space="preserve"> </w:t>
      </w:r>
    </w:p>
    <w:p w14:paraId="3B09675A" w14:textId="77777777" w:rsidR="00652ACE" w:rsidRPr="00347684" w:rsidRDefault="00652ACE" w:rsidP="00652ACE">
      <w:pPr>
        <w:spacing w:after="0" w:line="240" w:lineRule="auto"/>
        <w:ind w:firstLine="709"/>
        <w:jc w:val="right"/>
        <w:rPr>
          <w:rFonts w:ascii="Times New Roman" w:eastAsia="Calibri" w:hAnsi="Times New Roman" w:cs="Times New Roman"/>
          <w:i/>
          <w:sz w:val="28"/>
          <w:szCs w:val="28"/>
        </w:rPr>
      </w:pPr>
      <w:bookmarkStart w:id="82" w:name="_Hlk155781829"/>
      <m:oMath>
        <m:r>
          <w:rPr>
            <w:rFonts w:ascii="Cambria Math" w:eastAsia="Calibri" w:hAnsi="Cambria Math" w:cs="Times New Roman"/>
            <w:sz w:val="28"/>
            <w:szCs w:val="28"/>
            <w:lang w:val="kk-KZ"/>
          </w:rPr>
          <m:t>0≤</m:t>
        </m:r>
        <m:r>
          <w:rPr>
            <w:rFonts w:ascii="Cambria Math" w:eastAsia="Calibri" w:hAnsi="Cambria Math" w:cs="Times New Roman"/>
            <w:sz w:val="28"/>
            <w:szCs w:val="28"/>
            <w:lang w:val="en-US"/>
          </w:rPr>
          <m:t>K</m:t>
        </m:r>
        <m:r>
          <w:rPr>
            <w:rFonts w:ascii="Cambria Math" w:eastAsia="Calibri" w:hAnsi="Cambria Math" w:cs="Times New Roman"/>
            <w:sz w:val="28"/>
            <w:szCs w:val="28"/>
          </w:rPr>
          <m:t>≤1</m:t>
        </m:r>
      </m:oMath>
      <w:r w:rsidRPr="00347684">
        <w:rPr>
          <w:rFonts w:ascii="Times New Roman" w:eastAsia="Calibri" w:hAnsi="Times New Roman" w:cs="Times New Roman"/>
          <w:iCs/>
          <w:sz w:val="28"/>
          <w:szCs w:val="28"/>
          <w:lang w:val="kk-KZ"/>
        </w:rPr>
        <w:t xml:space="preserve">,       </w:t>
      </w:r>
      <w:r w:rsidRPr="00347684">
        <w:rPr>
          <w:rFonts w:ascii="Times New Roman" w:eastAsia="Times New Roman" w:hAnsi="Times New Roman" w:cs="Times New Roman"/>
          <w:noProof/>
          <w:sz w:val="28"/>
          <w:szCs w:val="28"/>
          <w:lang w:val="kk-KZ"/>
        </w:rPr>
        <w:t xml:space="preserve">                                         (4.29)</w:t>
      </w:r>
    </w:p>
    <w:bookmarkEnd w:id="82"/>
    <w:p w14:paraId="72CEB4CB" w14:textId="77777777" w:rsidR="00652ACE" w:rsidRPr="00347684" w:rsidRDefault="00652ACE" w:rsidP="00652ACE">
      <w:pPr>
        <w:spacing w:after="0" w:line="240" w:lineRule="auto"/>
        <w:ind w:firstLine="709"/>
        <w:jc w:val="both"/>
        <w:rPr>
          <w:rFonts w:ascii="Times New Roman" w:eastAsia="Calibri" w:hAnsi="Times New Roman" w:cs="Times New Roman"/>
          <w:sz w:val="24"/>
          <w:szCs w:val="24"/>
          <w:lang w:val="kk-KZ"/>
        </w:rPr>
      </w:pPr>
    </w:p>
    <w:p w14:paraId="7EFACC6C" w14:textId="77777777" w:rsidR="00652ACE" w:rsidRPr="00347684" w:rsidRDefault="00652ACE" w:rsidP="00652ACE">
      <w:pPr>
        <w:spacing w:after="0" w:line="240" w:lineRule="auto"/>
        <w:ind w:firstLine="709"/>
        <w:jc w:val="right"/>
        <w:rPr>
          <w:rFonts w:ascii="Times New Roman" w:eastAsia="Calibri" w:hAnsi="Times New Roman" w:cs="Times New Roman"/>
          <w:i/>
          <w:sz w:val="28"/>
          <w:szCs w:val="28"/>
        </w:rPr>
      </w:pPr>
      <m:oMath>
        <m:r>
          <w:rPr>
            <w:rFonts w:ascii="Cambria Math" w:eastAsia="Calibri" w:hAnsi="Cambria Math" w:cs="Times New Roman"/>
            <w:sz w:val="28"/>
            <w:szCs w:val="28"/>
            <w:lang w:val="kk-KZ"/>
          </w:rPr>
          <m:t>0≤</m:t>
        </m:r>
        <m:f>
          <m:fPr>
            <m:ctrlPr>
              <w:rPr>
                <w:rFonts w:ascii="Cambria Math" w:hAnsi="Cambria Math" w:cs="Times New Roman"/>
                <w:i/>
                <w:sz w:val="28"/>
                <w:szCs w:val="28"/>
                <w:lang w:val="kk-KZ"/>
              </w:rPr>
            </m:ctrlPr>
          </m:fPr>
          <m:num>
            <m:r>
              <w:rPr>
                <w:rFonts w:ascii="Cambria Math" w:eastAsia="Calibri" w:hAnsi="Cambria Math" w:cs="Times New Roman"/>
                <w:sz w:val="28"/>
                <w:szCs w:val="28"/>
                <w:lang w:val="kk-KZ"/>
              </w:rPr>
              <m:t>30ϑ</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c</m:t>
                </m:r>
              </m:sub>
            </m:sSub>
          </m:num>
          <m:den>
            <m:r>
              <w:rPr>
                <w:rFonts w:ascii="Cambria Math" w:eastAsia="Times New Roman" w:hAnsi="Cambria Math" w:cs="Times New Roman"/>
                <w:sz w:val="28"/>
                <w:szCs w:val="28"/>
                <w:lang w:val="kk-KZ" w:eastAsia="ru-RU"/>
              </w:rPr>
              <m:t>πnρLQ</m:t>
            </m:r>
          </m:den>
        </m:f>
        <m:r>
          <w:rPr>
            <w:rFonts w:ascii="Cambria Math" w:eastAsia="Calibri" w:hAnsi="Cambria Math" w:cs="Times New Roman"/>
            <w:sz w:val="28"/>
            <w:szCs w:val="28"/>
          </w:rPr>
          <m:t>≤1</m:t>
        </m:r>
      </m:oMath>
      <w:r w:rsidRPr="00347684">
        <w:rPr>
          <w:rFonts w:ascii="Times New Roman" w:eastAsia="Calibri" w:hAnsi="Times New Roman" w:cs="Times New Roman"/>
          <w:iCs/>
          <w:sz w:val="28"/>
          <w:szCs w:val="28"/>
          <w:lang w:val="kk-KZ"/>
        </w:rPr>
        <w:t xml:space="preserve">,       </w:t>
      </w:r>
      <w:r w:rsidRPr="00347684">
        <w:rPr>
          <w:rFonts w:ascii="Times New Roman" w:eastAsia="Times New Roman" w:hAnsi="Times New Roman" w:cs="Times New Roman"/>
          <w:noProof/>
          <w:sz w:val="28"/>
          <w:szCs w:val="28"/>
          <w:lang w:val="kk-KZ"/>
        </w:rPr>
        <w:t xml:space="preserve">                                         (4.30)</w:t>
      </w:r>
    </w:p>
    <w:p w14:paraId="76815506" w14:textId="77777777" w:rsidR="00652ACE" w:rsidRPr="00347684" w:rsidRDefault="00652ACE" w:rsidP="00652ACE">
      <w:pPr>
        <w:spacing w:after="0" w:line="240" w:lineRule="auto"/>
        <w:ind w:firstLine="709"/>
        <w:jc w:val="both"/>
        <w:rPr>
          <w:rFonts w:ascii="Times New Roman" w:eastAsia="Calibri" w:hAnsi="Times New Roman" w:cs="Times New Roman"/>
          <w:sz w:val="20"/>
          <w:szCs w:val="20"/>
          <w:lang w:val="kk-KZ"/>
        </w:rPr>
      </w:pPr>
    </w:p>
    <w:p w14:paraId="5AA7C8E1"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Рассмотрев условие </w:t>
      </w:r>
      <m:oMath>
        <m:r>
          <w:rPr>
            <w:rFonts w:ascii="Cambria Math" w:eastAsia="Calibri" w:hAnsi="Cambria Math" w:cs="Times New Roman"/>
            <w:sz w:val="28"/>
            <w:szCs w:val="28"/>
            <w:lang w:val="en-US"/>
          </w:rPr>
          <m:t>K</m:t>
        </m:r>
        <m:r>
          <w:rPr>
            <w:rFonts w:ascii="Cambria Math" w:eastAsia="Calibri" w:hAnsi="Cambria Math" w:cs="Times New Roman"/>
            <w:sz w:val="28"/>
            <w:szCs w:val="28"/>
          </w:rPr>
          <m:t>≤1</m:t>
        </m:r>
      </m:oMath>
      <w:r w:rsidRPr="00347684">
        <w:rPr>
          <w:rFonts w:ascii="Times New Roman" w:eastAsia="Calibri" w:hAnsi="Times New Roman" w:cs="Times New Roman"/>
          <w:sz w:val="28"/>
          <w:szCs w:val="28"/>
          <w:lang w:val="kk-KZ"/>
        </w:rPr>
        <w:t>, было определено максимальное значение массы осевшей сажи, при которой достигается наивысшая вероятность слипания частиц</w:t>
      </w:r>
      <w:r w:rsidRPr="00347684">
        <w:rPr>
          <w:rFonts w:ascii="Times New Roman" w:eastAsia="Calibri" w:hAnsi="Times New Roman" w:cs="Times New Roman"/>
          <w:sz w:val="28"/>
          <w:szCs w:val="28"/>
        </w:rPr>
        <w:t xml:space="preserve"> </w:t>
      </w:r>
      <w:r w:rsidRPr="00347684">
        <w:rPr>
          <w:rFonts w:ascii="Times New Roman" w:eastAsia="Calibri" w:hAnsi="Times New Roman" w:cs="Times New Roman"/>
          <w:sz w:val="28"/>
          <w:szCs w:val="28"/>
          <w:lang w:val="kk-KZ"/>
        </w:rPr>
        <w:t>(коагуляции):</w:t>
      </w:r>
    </w:p>
    <w:p w14:paraId="71D249C2" w14:textId="77777777" w:rsidR="00652ACE" w:rsidRPr="00347684" w:rsidRDefault="00040E3C" w:rsidP="00652ACE">
      <w:pPr>
        <w:spacing w:after="0" w:line="240" w:lineRule="auto"/>
        <w:ind w:firstLine="709"/>
        <w:jc w:val="right"/>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eastAsia="Times New Roman" w:hAnsi="Cambria Math" w:cs="Times New Roman"/>
                <w:sz w:val="28"/>
                <w:szCs w:val="28"/>
                <w:lang w:val="kk-KZ" w:eastAsia="ru-RU"/>
              </w:rPr>
              <m:t>πnρLQ</m:t>
            </m:r>
          </m:num>
          <m:den>
            <m:r>
              <w:rPr>
                <w:rFonts w:ascii="Cambria Math" w:hAnsi="Cambria Math"/>
              </w:rPr>
              <m:t>30ϑ</m:t>
            </m:r>
          </m:den>
        </m:f>
      </m:oMath>
      <w:r w:rsidR="00652ACE" w:rsidRPr="00347684">
        <w:rPr>
          <w:rFonts w:ascii="Times New Roman" w:eastAsia="Calibri" w:hAnsi="Times New Roman" w:cs="Times New Roman"/>
          <w:iCs/>
          <w:sz w:val="28"/>
          <w:szCs w:val="28"/>
          <w:lang w:val="kk-KZ"/>
        </w:rPr>
        <w:t xml:space="preserve">.       </w:t>
      </w:r>
      <w:r w:rsidR="00652ACE" w:rsidRPr="00347684">
        <w:rPr>
          <w:rFonts w:ascii="Times New Roman" w:eastAsia="Times New Roman" w:hAnsi="Times New Roman" w:cs="Times New Roman"/>
          <w:noProof/>
          <w:sz w:val="28"/>
          <w:szCs w:val="28"/>
          <w:lang w:val="kk-KZ"/>
        </w:rPr>
        <w:t xml:space="preserve">                                         (4.31)</w:t>
      </w:r>
    </w:p>
    <w:p w14:paraId="2B649881" w14:textId="77777777" w:rsidR="00652ACE" w:rsidRPr="00347684" w:rsidRDefault="00652ACE" w:rsidP="00652ACE">
      <w:pPr>
        <w:spacing w:after="0" w:line="240" w:lineRule="auto"/>
        <w:ind w:firstLine="709"/>
        <w:jc w:val="center"/>
        <w:rPr>
          <w:rFonts w:eastAsiaTheme="minorEastAsia"/>
        </w:rPr>
      </w:pPr>
    </w:p>
    <w:p w14:paraId="4D3B5E9C" w14:textId="7198B6F9" w:rsidR="00652ACE" w:rsidRPr="00347684" w:rsidRDefault="00040E3C" w:rsidP="00652ACE">
      <w:pPr>
        <w:spacing w:after="0" w:line="240" w:lineRule="auto"/>
        <w:ind w:firstLine="709"/>
        <w:jc w:val="center"/>
        <w:rPr>
          <w:rFonts w:eastAsiaTheme="minorEastAsia"/>
          <w:i/>
          <w:sz w:val="28"/>
          <w:szCs w:val="28"/>
          <w:lang w:val="kk-KZ" w:eastAsia="ru-RU"/>
        </w:rPr>
      </w:pPr>
      <m:oMathPara>
        <m:oMath>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f>
            <m:fPr>
              <m:ctrlPr>
                <w:rPr>
                  <w:rFonts w:ascii="Cambria Math" w:eastAsiaTheme="minorEastAsia" w:hAnsi="Cambria Math"/>
                  <w:i/>
                  <w:sz w:val="28"/>
                  <w:szCs w:val="28"/>
                  <w:lang w:val="kk-KZ" w:eastAsia="ru-RU"/>
                </w:rPr>
              </m:ctrlPr>
            </m:fPr>
            <m:num>
              <m:r>
                <w:rPr>
                  <w:rFonts w:ascii="Cambria Math" w:eastAsiaTheme="minorEastAsia" w:hAnsi="Cambria Math"/>
                  <w:sz w:val="28"/>
                  <w:szCs w:val="28"/>
                  <w:lang w:val="kk-KZ" w:eastAsia="ru-RU"/>
                </w:rPr>
                <m:t>3,14∙4500∙1∙0,4∙0,002685</m:t>
              </m:r>
            </m:num>
            <m:den>
              <m:r>
                <w:rPr>
                  <w:rFonts w:ascii="Cambria Math" w:eastAsiaTheme="minorEastAsia" w:hAnsi="Cambria Math"/>
                  <w:sz w:val="28"/>
                  <w:szCs w:val="28"/>
                  <w:lang w:val="kk-KZ" w:eastAsia="ru-RU"/>
                </w:rPr>
                <m:t>30∙15</m:t>
              </m:r>
            </m:den>
          </m:f>
          <m:r>
            <w:rPr>
              <w:rFonts w:ascii="Cambria Math" w:eastAsiaTheme="minorEastAsia" w:hAnsi="Cambria Math"/>
              <w:sz w:val="28"/>
              <w:szCs w:val="28"/>
              <w:lang w:val="kk-KZ" w:eastAsia="ru-RU"/>
            </w:rPr>
            <m:t>=</m:t>
          </m:r>
          <m:f>
            <m:fPr>
              <m:ctrlPr>
                <w:rPr>
                  <w:rFonts w:ascii="Cambria Math" w:eastAsiaTheme="minorEastAsia" w:hAnsi="Cambria Math"/>
                  <w:i/>
                  <w:sz w:val="28"/>
                  <w:szCs w:val="28"/>
                  <w:lang w:val="kk-KZ" w:eastAsia="ru-RU"/>
                </w:rPr>
              </m:ctrlPr>
            </m:fPr>
            <m:num>
              <m:r>
                <w:rPr>
                  <w:rFonts w:ascii="Cambria Math" w:eastAsiaTheme="minorEastAsia" w:hAnsi="Cambria Math"/>
                  <w:sz w:val="28"/>
                  <w:szCs w:val="28"/>
                  <w:lang w:val="kk-KZ" w:eastAsia="ru-RU"/>
                </w:rPr>
                <m:t>15,17</m:t>
              </m:r>
            </m:num>
            <m:den>
              <m:r>
                <w:rPr>
                  <w:rFonts w:ascii="Cambria Math" w:eastAsiaTheme="minorEastAsia" w:hAnsi="Cambria Math"/>
                  <w:sz w:val="28"/>
                  <w:szCs w:val="28"/>
                  <w:lang w:val="kk-KZ" w:eastAsia="ru-RU"/>
                </w:rPr>
                <m:t>450</m:t>
              </m:r>
            </m:den>
          </m:f>
          <m:r>
            <w:rPr>
              <w:rFonts w:ascii="Cambria Math" w:eastAsiaTheme="minorEastAsia" w:hAnsi="Cambria Math"/>
              <w:sz w:val="28"/>
              <w:szCs w:val="28"/>
              <w:lang w:val="kk-KZ" w:eastAsia="ru-RU"/>
            </w:rPr>
            <m:t>=0,033</m:t>
          </m:r>
        </m:oMath>
      </m:oMathPara>
    </w:p>
    <w:p w14:paraId="0AB071A9" w14:textId="77777777" w:rsidR="0042622F" w:rsidRPr="00347684" w:rsidRDefault="0042622F" w:rsidP="00652ACE">
      <w:pPr>
        <w:spacing w:after="0" w:line="240" w:lineRule="auto"/>
        <w:ind w:firstLine="709"/>
        <w:jc w:val="center"/>
        <w:rPr>
          <w:rFonts w:eastAsiaTheme="minorEastAsia"/>
          <w:i/>
          <w:sz w:val="28"/>
          <w:szCs w:val="28"/>
          <w:lang w:val="kk-KZ" w:eastAsia="ru-RU"/>
        </w:rPr>
      </w:pPr>
    </w:p>
    <w:p w14:paraId="79A96707" w14:textId="5E9F5CC3" w:rsidR="00652ACE" w:rsidRPr="00347684" w:rsidRDefault="00652ACE" w:rsidP="00652ACE">
      <w:pPr>
        <w:spacing w:after="0" w:line="240" w:lineRule="auto"/>
        <w:ind w:firstLine="709"/>
        <w:jc w:val="both"/>
        <w:rPr>
          <w:rFonts w:eastAsiaTheme="minorEastAsia"/>
          <w:i/>
          <w:sz w:val="28"/>
          <w:szCs w:val="28"/>
          <w:lang w:val="kk-KZ" w:eastAsia="ru-RU"/>
        </w:rPr>
      </w:pPr>
      <w:r w:rsidRPr="00347684">
        <w:rPr>
          <w:rFonts w:ascii="Times New Roman" w:eastAsia="Times New Roman" w:hAnsi="Times New Roman" w:cs="Times New Roman"/>
          <w:noProof/>
          <w:sz w:val="28"/>
          <w:szCs w:val="28"/>
          <w:lang w:val="kk-KZ"/>
        </w:rPr>
        <w:t xml:space="preserve">Затем по результатам экспериментальных исследований </w:t>
      </w:r>
      <w:r w:rsidR="00A907FD" w:rsidRPr="00347684">
        <w:rPr>
          <w:rFonts w:ascii="Times New Roman" w:eastAsia="Times New Roman" w:hAnsi="Times New Roman" w:cs="Times New Roman"/>
          <w:noProof/>
          <w:sz w:val="28"/>
          <w:szCs w:val="28"/>
          <w:lang w:val="kk-KZ"/>
        </w:rPr>
        <w:t xml:space="preserve">проведен </w:t>
      </w:r>
      <w:r w:rsidRPr="00347684">
        <w:rPr>
          <w:rFonts w:ascii="Times New Roman" w:eastAsia="Times New Roman" w:hAnsi="Times New Roman" w:cs="Times New Roman"/>
          <w:noProof/>
          <w:sz w:val="28"/>
          <w:szCs w:val="28"/>
        </w:rPr>
        <w:t>расчет критерия k</w:t>
      </w:r>
      <w:r w:rsidRPr="00347684">
        <w:rPr>
          <w:rFonts w:ascii="Times New Roman" w:eastAsia="Times New Roman" w:hAnsi="Times New Roman" w:cs="Times New Roman"/>
          <w:noProof/>
          <w:sz w:val="28"/>
          <w:szCs w:val="28"/>
          <w:vertAlign w:val="subscript"/>
          <w:lang w:val="kk-KZ"/>
        </w:rPr>
        <w:t>3</w:t>
      </w:r>
      <w:r w:rsidRPr="00347684">
        <w:rPr>
          <w:rFonts w:ascii="Times New Roman" w:eastAsia="Times New Roman" w:hAnsi="Times New Roman" w:cs="Times New Roman"/>
          <w:noProof/>
          <w:sz w:val="28"/>
          <w:szCs w:val="28"/>
        </w:rPr>
        <w:t xml:space="preserve"> при оборотах коленчатого вала двигателя: </w:t>
      </w:r>
      <w:r w:rsidRPr="00347684">
        <w:rPr>
          <w:rFonts w:ascii="Times New Roman" w:eastAsia="Times New Roman" w:hAnsi="Times New Roman" w:cs="Times New Roman"/>
          <w:noProof/>
          <w:sz w:val="28"/>
          <w:szCs w:val="28"/>
          <w:lang w:val="kk-KZ"/>
        </w:rPr>
        <w:t>9</w:t>
      </w:r>
      <w:r w:rsidRPr="00347684">
        <w:rPr>
          <w:rFonts w:ascii="Times New Roman" w:eastAsia="Times New Roman" w:hAnsi="Times New Roman" w:cs="Times New Roman"/>
          <w:noProof/>
          <w:sz w:val="28"/>
          <w:szCs w:val="28"/>
        </w:rPr>
        <w:t>50</w:t>
      </w:r>
      <w:r w:rsidRPr="00347684">
        <w:rPr>
          <w:rFonts w:ascii="Times New Roman" w:eastAsia="Times New Roman" w:hAnsi="Times New Roman" w:cs="Times New Roman"/>
          <w:noProof/>
          <w:sz w:val="28"/>
          <w:szCs w:val="28"/>
          <w:lang w:val="kk-KZ"/>
        </w:rPr>
        <w:t xml:space="preserve"> и</w:t>
      </w:r>
      <w:r w:rsidRPr="00347684">
        <w:rPr>
          <w:rFonts w:ascii="Times New Roman" w:eastAsia="Times New Roman" w:hAnsi="Times New Roman" w:cs="Times New Roman"/>
          <w:noProof/>
          <w:sz w:val="28"/>
          <w:szCs w:val="28"/>
        </w:rPr>
        <w:t xml:space="preserve"> 12</w:t>
      </w:r>
      <w:r w:rsidRPr="00347684">
        <w:rPr>
          <w:rFonts w:ascii="Times New Roman" w:eastAsia="Times New Roman" w:hAnsi="Times New Roman" w:cs="Times New Roman"/>
          <w:noProof/>
          <w:sz w:val="28"/>
          <w:szCs w:val="28"/>
          <w:lang w:val="kk-KZ"/>
        </w:rPr>
        <w:t>50 оборотов в минуту</w:t>
      </w:r>
    </w:p>
    <w:p w14:paraId="72E26802"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r w:rsidRPr="00347684">
        <w:rPr>
          <w:rFonts w:ascii="Times New Roman" w:eastAsiaTheme="minorEastAsia" w:hAnsi="Times New Roman" w:cs="Times New Roman"/>
          <w:iCs/>
          <w:sz w:val="28"/>
          <w:szCs w:val="28"/>
          <w:lang w:val="kk-KZ" w:eastAsia="ru-RU"/>
        </w:rPr>
        <w:t>Без воздействия ультразвука:</w:t>
      </w:r>
    </w:p>
    <w:p w14:paraId="72BD074A" w14:textId="77777777" w:rsidR="00652ACE" w:rsidRPr="00347684" w:rsidRDefault="00652ACE" w:rsidP="00652ACE">
      <w:pPr>
        <w:spacing w:after="0" w:line="240" w:lineRule="auto"/>
        <w:ind w:firstLine="709"/>
        <w:jc w:val="both"/>
        <w:rPr>
          <w:rFonts w:ascii="Times New Roman" w:eastAsiaTheme="minorEastAsia" w:hAnsi="Times New Roman" w:cs="Times New Roman"/>
          <w:iCs/>
          <w:lang w:val="kk-KZ" w:eastAsia="ru-RU"/>
        </w:rPr>
      </w:pPr>
    </w:p>
    <w:p w14:paraId="58CD97BE" w14:textId="77777777" w:rsidR="00652ACE" w:rsidRPr="00347684" w:rsidRDefault="00040E3C" w:rsidP="00652ACE">
      <w:pPr>
        <w:spacing w:after="0" w:line="240" w:lineRule="auto"/>
        <w:ind w:firstLine="709"/>
        <w:jc w:val="center"/>
        <w:rPr>
          <w:rFonts w:eastAsiaTheme="minorEastAsia"/>
          <w:i/>
          <w:sz w:val="28"/>
          <w:szCs w:val="28"/>
          <w:lang w:val="kk-KZ"/>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3</m:t>
              </m:r>
            </m:sub>
            <m:sup>
              <m:r>
                <w:rPr>
                  <w:rFonts w:ascii="Cambria Math" w:eastAsiaTheme="minorEastAsia" w:hAnsi="Cambria Math" w:cs="Times New Roman"/>
                  <w:sz w:val="28"/>
                  <w:szCs w:val="28"/>
                  <w:lang w:val="kk-KZ"/>
                </w:rPr>
                <m:t>950</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30∙7,4∙0,00023</m:t>
              </m:r>
            </m:num>
            <m:den>
              <m:r>
                <w:rPr>
                  <w:rFonts w:ascii="Cambria Math" w:hAnsi="Cambria Math" w:cs="Times New Roman"/>
                  <w:sz w:val="28"/>
                  <w:szCs w:val="28"/>
                  <w:lang w:val="kk-KZ"/>
                </w:rPr>
                <m:t>3,14∙950∙1∙0,4∙0,002685</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0,05106</m:t>
              </m:r>
            </m:num>
            <m:den>
              <m:r>
                <w:rPr>
                  <w:rFonts w:ascii="Cambria Math" w:hAnsi="Cambria Math" w:cs="Times New Roman"/>
                  <w:sz w:val="28"/>
                  <w:szCs w:val="28"/>
                  <w:lang w:val="kk-KZ"/>
                </w:rPr>
                <m:t>3,203742</m:t>
              </m:r>
            </m:den>
          </m:f>
          <m:r>
            <w:rPr>
              <w:rFonts w:ascii="Cambria Math" w:hAnsi="Cambria Math" w:cs="Times New Roman"/>
              <w:sz w:val="28"/>
              <w:szCs w:val="28"/>
              <w:lang w:val="kk-KZ"/>
            </w:rPr>
            <m:t>=0,016</m:t>
          </m:r>
        </m:oMath>
      </m:oMathPara>
    </w:p>
    <w:p w14:paraId="62434996" w14:textId="77777777" w:rsidR="00652ACE" w:rsidRPr="00347684" w:rsidRDefault="00040E3C" w:rsidP="00652ACE">
      <w:pPr>
        <w:spacing w:after="0" w:line="240" w:lineRule="auto"/>
        <w:ind w:firstLine="709"/>
        <w:jc w:val="both"/>
        <w:rPr>
          <w:rFonts w:ascii="Times New Roman" w:eastAsia="Calibri" w:hAnsi="Times New Roman" w:cs="Times New Roman"/>
          <w:i/>
          <w:sz w:val="28"/>
          <w:szCs w:val="28"/>
          <w:lang w:val="en-US"/>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3</m:t>
              </m:r>
            </m:sub>
            <m:sup>
              <m:r>
                <w:rPr>
                  <w:rFonts w:ascii="Cambria Math" w:eastAsiaTheme="minorEastAsia" w:hAnsi="Cambria Math" w:cs="Times New Roman"/>
                  <w:sz w:val="28"/>
                  <w:szCs w:val="28"/>
                  <w:lang w:val="kk-KZ"/>
                </w:rPr>
                <m:t>1250</m:t>
              </m:r>
            </m:sup>
          </m:sSubSup>
          <m:r>
            <w:rPr>
              <w:rFonts w:ascii="Cambria Math" w:eastAsiaTheme="minorEastAsia" w:hAnsi="Cambria Math" w:cs="Times New Roman"/>
              <w:sz w:val="28"/>
              <w:szCs w:val="28"/>
              <w:lang w:val="kk-KZ"/>
            </w:rPr>
            <m:t>=</m:t>
          </m:r>
          <w:bookmarkStart w:id="83" w:name="_Hlk155914090"/>
          <m:f>
            <m:fPr>
              <m:ctrlPr>
                <w:rPr>
                  <w:rFonts w:ascii="Cambria Math" w:hAnsi="Cambria Math" w:cs="Times New Roman"/>
                  <w:i/>
                  <w:sz w:val="28"/>
                  <w:szCs w:val="28"/>
                  <w:lang w:val="kk-KZ"/>
                </w:rPr>
              </m:ctrlPr>
            </m:fPr>
            <m:num>
              <m:r>
                <w:rPr>
                  <w:rFonts w:ascii="Cambria Math" w:hAnsi="Cambria Math" w:cs="Times New Roman"/>
                  <w:sz w:val="28"/>
                  <w:szCs w:val="28"/>
                  <w:lang w:val="kk-KZ"/>
                </w:rPr>
                <m:t>30∙9,3∙0,00067</m:t>
              </m:r>
            </m:num>
            <m:den>
              <m:r>
                <w:rPr>
                  <w:rFonts w:ascii="Cambria Math" w:hAnsi="Cambria Math" w:cs="Times New Roman"/>
                  <w:sz w:val="28"/>
                  <w:szCs w:val="28"/>
                  <w:lang w:val="kk-KZ"/>
                </w:rPr>
                <m:t>3,14∙1250∙1∙0,4∙0,002685</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0,18693</m:t>
              </m:r>
            </m:num>
            <m:den>
              <m:r>
                <w:rPr>
                  <w:rFonts w:ascii="Cambria Math" w:hAnsi="Cambria Math" w:cs="Times New Roman"/>
                  <w:sz w:val="28"/>
                  <w:szCs w:val="28"/>
                  <w:lang w:val="kk-KZ"/>
                </w:rPr>
                <m:t>4,21545</m:t>
              </m:r>
            </m:den>
          </m:f>
          <m:r>
            <w:rPr>
              <w:rFonts w:ascii="Cambria Math" w:hAnsi="Cambria Math" w:cs="Times New Roman"/>
              <w:sz w:val="28"/>
              <w:szCs w:val="28"/>
              <w:lang w:val="kk-KZ"/>
            </w:rPr>
            <m:t>=0,0</m:t>
          </m:r>
          <w:bookmarkEnd w:id="83"/>
          <m:r>
            <w:rPr>
              <w:rFonts w:ascii="Cambria Math" w:hAnsi="Cambria Math" w:cs="Times New Roman"/>
              <w:sz w:val="28"/>
              <w:szCs w:val="28"/>
              <w:lang w:val="kk-KZ"/>
            </w:rPr>
            <m:t>44</m:t>
          </m:r>
        </m:oMath>
      </m:oMathPara>
    </w:p>
    <w:p w14:paraId="4A6AD91B" w14:textId="77777777" w:rsidR="00652ACE" w:rsidRPr="00347684" w:rsidRDefault="00652ACE" w:rsidP="00652ACE">
      <w:pPr>
        <w:spacing w:after="0" w:line="240" w:lineRule="auto"/>
        <w:ind w:firstLine="709"/>
        <w:jc w:val="both"/>
        <w:rPr>
          <w:rFonts w:ascii="Times New Roman" w:eastAsiaTheme="minorEastAsia" w:hAnsi="Times New Roman" w:cs="Times New Roman"/>
          <w:iCs/>
          <w:sz w:val="28"/>
          <w:szCs w:val="28"/>
          <w:lang w:val="kk-KZ" w:eastAsia="ru-RU"/>
        </w:rPr>
      </w:pPr>
      <w:r w:rsidRPr="00347684">
        <w:rPr>
          <w:rFonts w:ascii="Times New Roman" w:eastAsiaTheme="minorEastAsia" w:hAnsi="Times New Roman" w:cs="Times New Roman"/>
          <w:iCs/>
          <w:sz w:val="28"/>
          <w:szCs w:val="28"/>
          <w:lang w:val="kk-KZ" w:eastAsia="ru-RU"/>
        </w:rPr>
        <w:t>С воздействием ультразвука:</w:t>
      </w:r>
    </w:p>
    <w:p w14:paraId="0017C3F1" w14:textId="77777777" w:rsidR="00652ACE" w:rsidRPr="00347684" w:rsidRDefault="00652ACE" w:rsidP="00652ACE">
      <w:pPr>
        <w:spacing w:after="0" w:line="240" w:lineRule="auto"/>
        <w:ind w:firstLine="709"/>
        <w:jc w:val="both"/>
        <w:rPr>
          <w:rFonts w:ascii="Times New Roman" w:eastAsiaTheme="minorEastAsia" w:hAnsi="Times New Roman" w:cs="Times New Roman"/>
          <w:iCs/>
          <w:lang w:val="kk-KZ" w:eastAsia="ru-RU"/>
        </w:rPr>
      </w:pPr>
    </w:p>
    <w:p w14:paraId="2AC4B3F1" w14:textId="77777777" w:rsidR="00652ACE" w:rsidRPr="00347684" w:rsidRDefault="00040E3C" w:rsidP="00652ACE">
      <w:pPr>
        <w:spacing w:after="0" w:line="240" w:lineRule="auto"/>
        <w:ind w:firstLine="709"/>
        <w:jc w:val="center"/>
        <w:rPr>
          <w:rFonts w:eastAsiaTheme="minorEastAsia"/>
          <w:i/>
          <w:sz w:val="28"/>
          <w:szCs w:val="28"/>
          <w:lang w:val="kk-KZ" w:eastAsia="ru-RU"/>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3</m:t>
              </m:r>
            </m:sub>
            <m:sup>
              <m:r>
                <w:rPr>
                  <w:rFonts w:ascii="Cambria Math" w:eastAsiaTheme="minorEastAsia" w:hAnsi="Cambria Math" w:cs="Times New Roman"/>
                  <w:sz w:val="28"/>
                  <w:szCs w:val="28"/>
                  <w:lang w:val="kk-KZ"/>
                </w:rPr>
                <m:t>950</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30∙7,4∙0,00032</m:t>
              </m:r>
            </m:num>
            <m:den>
              <m:r>
                <w:rPr>
                  <w:rFonts w:ascii="Cambria Math" w:hAnsi="Cambria Math" w:cs="Times New Roman"/>
                  <w:sz w:val="28"/>
                  <w:szCs w:val="28"/>
                  <w:lang w:val="kk-KZ"/>
                </w:rPr>
                <m:t>3,14∙950∙1∙0,4∙0,002685</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0,07104</m:t>
              </m:r>
            </m:num>
            <m:den>
              <m:r>
                <w:rPr>
                  <w:rFonts w:ascii="Cambria Math" w:hAnsi="Cambria Math" w:cs="Times New Roman"/>
                  <w:sz w:val="28"/>
                  <w:szCs w:val="28"/>
                  <w:lang w:val="kk-KZ"/>
                </w:rPr>
                <m:t>3,203742</m:t>
              </m:r>
            </m:den>
          </m:f>
          <m:r>
            <w:rPr>
              <w:rFonts w:ascii="Cambria Math" w:hAnsi="Cambria Math" w:cs="Times New Roman"/>
              <w:sz w:val="28"/>
              <w:szCs w:val="28"/>
              <w:lang w:val="kk-KZ"/>
            </w:rPr>
            <m:t>=0,022</m:t>
          </m:r>
        </m:oMath>
      </m:oMathPara>
    </w:p>
    <w:p w14:paraId="5737F1A7" w14:textId="77777777" w:rsidR="00652ACE" w:rsidRPr="00347684" w:rsidRDefault="00040E3C" w:rsidP="00652ACE">
      <w:pPr>
        <w:spacing w:after="0" w:line="240" w:lineRule="auto"/>
        <w:ind w:firstLine="709"/>
        <w:jc w:val="both"/>
        <w:rPr>
          <w:rFonts w:ascii="Times New Roman" w:eastAsia="Calibri" w:hAnsi="Times New Roman" w:cs="Times New Roman"/>
          <w:i/>
          <w:sz w:val="28"/>
          <w:szCs w:val="28"/>
          <w:lang w:val="en-US"/>
        </w:rPr>
      </w:pPr>
      <m:oMathPara>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kk-KZ"/>
                </w:rPr>
                <m:t>3</m:t>
              </m:r>
            </m:sub>
            <m:sup>
              <m:r>
                <w:rPr>
                  <w:rFonts w:ascii="Cambria Math" w:eastAsiaTheme="minorEastAsia" w:hAnsi="Cambria Math" w:cs="Times New Roman"/>
                  <w:sz w:val="28"/>
                  <w:szCs w:val="28"/>
                  <w:lang w:val="kk-KZ"/>
                </w:rPr>
                <m:t>1250</m:t>
              </m:r>
            </m:sup>
          </m:sSubSup>
          <m:r>
            <w:rPr>
              <w:rFonts w:ascii="Cambria Math" w:eastAsiaTheme="minorEastAsia"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30∙9,3∙0,00098</m:t>
              </m:r>
            </m:num>
            <m:den>
              <m:r>
                <w:rPr>
                  <w:rFonts w:ascii="Cambria Math" w:hAnsi="Cambria Math" w:cs="Times New Roman"/>
                  <w:sz w:val="28"/>
                  <w:szCs w:val="28"/>
                  <w:lang w:val="kk-KZ"/>
                </w:rPr>
                <m:t>3,14∙1250∙1∙0,4∙0,002685</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0,27342</m:t>
              </m:r>
            </m:num>
            <m:den>
              <m:r>
                <w:rPr>
                  <w:rFonts w:ascii="Cambria Math" w:hAnsi="Cambria Math" w:cs="Times New Roman"/>
                  <w:sz w:val="28"/>
                  <w:szCs w:val="28"/>
                  <w:lang w:val="kk-KZ"/>
                </w:rPr>
                <m:t>4,21545</m:t>
              </m:r>
            </m:den>
          </m:f>
          <m:r>
            <w:rPr>
              <w:rFonts w:ascii="Cambria Math" w:hAnsi="Cambria Math" w:cs="Times New Roman"/>
              <w:sz w:val="28"/>
              <w:szCs w:val="28"/>
              <w:lang w:val="kk-KZ"/>
            </w:rPr>
            <m:t>=0,065</m:t>
          </m:r>
        </m:oMath>
      </m:oMathPara>
    </w:p>
    <w:p w14:paraId="183E77A0" w14:textId="77777777" w:rsidR="00652ACE" w:rsidRPr="00347684" w:rsidRDefault="00652ACE" w:rsidP="00652ACE">
      <w:pPr>
        <w:spacing w:after="0" w:line="240" w:lineRule="auto"/>
        <w:ind w:firstLine="709"/>
        <w:jc w:val="both"/>
        <w:rPr>
          <w:rFonts w:ascii="Times New Roman" w:eastAsia="Calibri" w:hAnsi="Times New Roman" w:cs="Times New Roman"/>
          <w:lang w:val="kk-KZ"/>
        </w:rPr>
      </w:pPr>
    </w:p>
    <w:p w14:paraId="2F7FF471"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По</w:t>
      </w:r>
      <w:r w:rsidRPr="00347684">
        <w:rPr>
          <w:rFonts w:ascii="Times New Roman" w:eastAsia="Calibri" w:hAnsi="Times New Roman" w:cs="Times New Roman"/>
          <w:sz w:val="28"/>
          <w:szCs w:val="28"/>
        </w:rPr>
        <w:t xml:space="preserve"> результатам расчета критерия k</w:t>
      </w:r>
      <w:r w:rsidRPr="00347684">
        <w:rPr>
          <w:rFonts w:ascii="Times New Roman" w:eastAsia="Calibri" w:hAnsi="Times New Roman" w:cs="Times New Roman"/>
          <w:sz w:val="28"/>
          <w:szCs w:val="28"/>
          <w:vertAlign w:val="subscript"/>
          <w:lang w:val="kk-KZ"/>
        </w:rPr>
        <w:t>3</w:t>
      </w:r>
      <w:r w:rsidRPr="00347684">
        <w:rPr>
          <w:rFonts w:ascii="Times New Roman" w:eastAsia="Calibri" w:hAnsi="Times New Roman" w:cs="Times New Roman"/>
          <w:sz w:val="28"/>
          <w:szCs w:val="28"/>
          <w:vertAlign w:val="subscript"/>
        </w:rPr>
        <w:t xml:space="preserve"> </w:t>
      </w:r>
      <w:r w:rsidRPr="00347684">
        <w:rPr>
          <w:rFonts w:ascii="Times New Roman" w:eastAsia="Calibri" w:hAnsi="Times New Roman" w:cs="Times New Roman"/>
          <w:sz w:val="28"/>
          <w:szCs w:val="28"/>
          <w:lang w:val="kk-KZ"/>
        </w:rPr>
        <w:t>была построена диаграмма изменения коэффициента коагуляции от значений числа оборотов коленчатого вала двигателя (рисунок 4.4).</w:t>
      </w:r>
    </w:p>
    <w:p w14:paraId="5AD1592F" w14:textId="77777777" w:rsidR="00652ACE" w:rsidRPr="00347684" w:rsidRDefault="00652ACE" w:rsidP="00652ACE">
      <w:pPr>
        <w:spacing w:after="0" w:line="240" w:lineRule="auto"/>
        <w:ind w:firstLine="454"/>
        <w:jc w:val="both"/>
        <w:rPr>
          <w:rFonts w:ascii="Times New Roman" w:eastAsia="Calibri" w:hAnsi="Times New Roman" w:cs="Times New Roman"/>
          <w:lang w:val="kk-KZ"/>
        </w:rPr>
      </w:pPr>
    </w:p>
    <w:p w14:paraId="2C573A84" w14:textId="77777777" w:rsidR="00652ACE" w:rsidRPr="00347684" w:rsidRDefault="00652ACE" w:rsidP="00652ACE">
      <w:pPr>
        <w:spacing w:after="0" w:line="240" w:lineRule="auto"/>
        <w:ind w:firstLine="454"/>
        <w:jc w:val="center"/>
        <w:rPr>
          <w:rFonts w:ascii="Times New Roman" w:eastAsia="Calibri" w:hAnsi="Times New Roman" w:cs="Times New Roman"/>
          <w:sz w:val="20"/>
          <w:szCs w:val="20"/>
          <w:lang w:val="kk-KZ"/>
        </w:rPr>
      </w:pPr>
      <w:r w:rsidRPr="00347684">
        <w:rPr>
          <w:noProof/>
          <w:lang w:eastAsia="ru-RU"/>
        </w:rPr>
        <w:drawing>
          <wp:inline distT="0" distB="0" distL="0" distR="0" wp14:anchorId="7581260C" wp14:editId="16EF2AF1">
            <wp:extent cx="4508626" cy="2453489"/>
            <wp:effectExtent l="0" t="0" r="6350" b="4445"/>
            <wp:docPr id="2076" name="Диаграмма 207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60BEF832-9914-492A-BFB0-33ACA7110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96C96A6" w14:textId="77777777" w:rsidR="00652ACE" w:rsidRPr="00347684" w:rsidRDefault="00652ACE" w:rsidP="00652ACE">
      <w:pPr>
        <w:spacing w:after="0" w:line="240" w:lineRule="auto"/>
        <w:ind w:firstLine="454"/>
        <w:jc w:val="both"/>
        <w:rPr>
          <w:rFonts w:ascii="Times New Roman" w:eastAsia="Calibri" w:hAnsi="Times New Roman" w:cs="Times New Roman"/>
          <w:sz w:val="20"/>
          <w:szCs w:val="20"/>
          <w:lang w:val="kk-KZ"/>
        </w:rPr>
      </w:pPr>
    </w:p>
    <w:p w14:paraId="45DC16BA" w14:textId="77777777" w:rsidR="00652ACE" w:rsidRPr="00347684" w:rsidRDefault="00652ACE" w:rsidP="00652ACE">
      <w:pPr>
        <w:spacing w:after="0" w:line="240" w:lineRule="auto"/>
        <w:ind w:firstLine="454"/>
        <w:jc w:val="center"/>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Рисунок 4.4 – Изменение коэффициента коагуляции в зависимости от значений частоты оборотов коленчатого вала двигателя</w:t>
      </w:r>
    </w:p>
    <w:p w14:paraId="2760AECB" w14:textId="77777777" w:rsidR="00652ACE" w:rsidRPr="00347684" w:rsidRDefault="00652ACE" w:rsidP="00652ACE">
      <w:pPr>
        <w:spacing w:after="0" w:line="240" w:lineRule="auto"/>
        <w:ind w:firstLine="454"/>
        <w:jc w:val="both"/>
        <w:rPr>
          <w:rFonts w:ascii="Times New Roman" w:eastAsia="Calibri" w:hAnsi="Times New Roman" w:cs="Times New Roman"/>
          <w:sz w:val="28"/>
          <w:szCs w:val="28"/>
          <w:lang w:val="kk-KZ"/>
        </w:rPr>
      </w:pPr>
    </w:p>
    <w:p w14:paraId="431E77B0" w14:textId="0171BE6B"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Согласно диаграмме на рисунке 4.4 </w:t>
      </w:r>
      <w:r w:rsidR="00A907FD" w:rsidRPr="00347684">
        <w:rPr>
          <w:rFonts w:ascii="Times New Roman" w:eastAsia="Calibri" w:hAnsi="Times New Roman" w:cs="Times New Roman"/>
          <w:sz w:val="28"/>
          <w:szCs w:val="28"/>
          <w:lang w:val="kk-KZ"/>
        </w:rPr>
        <w:t xml:space="preserve">следует, что </w:t>
      </w:r>
      <w:r w:rsidRPr="00347684">
        <w:rPr>
          <w:rFonts w:ascii="Times New Roman" w:eastAsia="Calibri" w:hAnsi="Times New Roman" w:cs="Times New Roman"/>
          <w:sz w:val="28"/>
          <w:szCs w:val="28"/>
        </w:rPr>
        <w:t>после воздействия ультразвука на газ наблюдаются более высокие значения коэффициента коагуляции</w:t>
      </w:r>
      <w:r w:rsidRPr="00347684">
        <w:rPr>
          <w:rFonts w:ascii="Times New Roman" w:eastAsia="Calibri" w:hAnsi="Times New Roman" w:cs="Times New Roman"/>
          <w:sz w:val="28"/>
          <w:szCs w:val="28"/>
          <w:lang w:val="kk-KZ"/>
        </w:rPr>
        <w:t xml:space="preserve"> </w:t>
      </w:r>
      <w:r w:rsidRPr="00347684">
        <w:rPr>
          <w:rFonts w:ascii="Times New Roman" w:eastAsia="Calibri" w:hAnsi="Times New Roman" w:cs="Times New Roman"/>
          <w:i/>
          <w:sz w:val="28"/>
          <w:szCs w:val="28"/>
          <w:lang w:val="kk-KZ"/>
        </w:rPr>
        <w:t>К</w:t>
      </w:r>
      <w:r w:rsidRPr="00347684">
        <w:rPr>
          <w:rFonts w:ascii="Times New Roman" w:eastAsia="Calibri" w:hAnsi="Times New Roman" w:cs="Times New Roman"/>
          <w:sz w:val="28"/>
          <w:szCs w:val="28"/>
        </w:rPr>
        <w:t xml:space="preserve"> по сравнению с условиями, когда ультразвук не </w:t>
      </w:r>
      <w:r w:rsidRPr="00347684">
        <w:rPr>
          <w:rFonts w:ascii="Times New Roman" w:eastAsia="Calibri" w:hAnsi="Times New Roman" w:cs="Times New Roman"/>
          <w:sz w:val="28"/>
          <w:szCs w:val="28"/>
          <w:lang w:val="kk-KZ"/>
        </w:rPr>
        <w:t xml:space="preserve">был </w:t>
      </w:r>
      <w:r w:rsidRPr="00347684">
        <w:rPr>
          <w:rFonts w:ascii="Times New Roman" w:eastAsia="Calibri" w:hAnsi="Times New Roman" w:cs="Times New Roman"/>
          <w:sz w:val="28"/>
          <w:szCs w:val="28"/>
        </w:rPr>
        <w:t>примен</w:t>
      </w:r>
      <w:r w:rsidRPr="00347684">
        <w:rPr>
          <w:rFonts w:ascii="Times New Roman" w:eastAsia="Calibri" w:hAnsi="Times New Roman" w:cs="Times New Roman"/>
          <w:sz w:val="28"/>
          <w:szCs w:val="28"/>
          <w:lang w:val="kk-KZ"/>
        </w:rPr>
        <w:t>ен. Э</w:t>
      </w:r>
      <w:r w:rsidRPr="00347684">
        <w:rPr>
          <w:rFonts w:ascii="Times New Roman" w:hAnsi="Times New Roman" w:cs="Times New Roman"/>
          <w:sz w:val="28"/>
          <w:szCs w:val="28"/>
          <w:shd w:val="clear" w:color="auto" w:fill="F7F7F8"/>
        </w:rPr>
        <w:t>ти результаты подтверждают, что ультразвук способствует усилению процесса коагуляции, который обычно происходит между частицами газа естественным образом.</w:t>
      </w:r>
      <w:r w:rsidRPr="00347684">
        <w:rPr>
          <w:rFonts w:ascii="Times New Roman" w:hAnsi="Times New Roman" w:cs="Times New Roman"/>
          <w:sz w:val="28"/>
          <w:szCs w:val="28"/>
          <w:shd w:val="clear" w:color="auto" w:fill="F7F7F8"/>
          <w:lang w:val="kk-KZ"/>
        </w:rPr>
        <w:t xml:space="preserve"> </w:t>
      </w:r>
      <w:r w:rsidRPr="00347684">
        <w:rPr>
          <w:rFonts w:ascii="Times New Roman" w:eastAsia="Calibri" w:hAnsi="Times New Roman" w:cs="Times New Roman"/>
          <w:sz w:val="28"/>
          <w:szCs w:val="28"/>
          <w:lang w:val="kk-KZ"/>
        </w:rPr>
        <w:t>Интенсификация процесса коагуляции в свою очередь приводит к улучшению очистки газа.</w:t>
      </w:r>
    </w:p>
    <w:p w14:paraId="7C705871" w14:textId="55D869E3"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Затем </w:t>
      </w:r>
      <w:r w:rsidR="00514D17" w:rsidRPr="00347684">
        <w:rPr>
          <w:rFonts w:ascii="Times New Roman" w:eastAsia="Calibri" w:hAnsi="Times New Roman" w:cs="Times New Roman"/>
          <w:sz w:val="28"/>
          <w:szCs w:val="28"/>
          <w:lang w:val="kk-KZ"/>
        </w:rPr>
        <w:t xml:space="preserve">согласно критерию </w:t>
      </w:r>
      <w:r w:rsidR="00514D17" w:rsidRPr="00347684">
        <w:rPr>
          <w:rFonts w:ascii="Times New Roman" w:eastAsia="Calibri" w:hAnsi="Times New Roman" w:cs="Times New Roman"/>
          <w:sz w:val="28"/>
          <w:szCs w:val="28"/>
          <w:lang w:val="en-US"/>
        </w:rPr>
        <w:t>k</w:t>
      </w:r>
      <w:r w:rsidR="00514D17" w:rsidRPr="00347684">
        <w:rPr>
          <w:rFonts w:ascii="Times New Roman" w:eastAsia="Calibri" w:hAnsi="Times New Roman" w:cs="Times New Roman"/>
          <w:sz w:val="28"/>
          <w:szCs w:val="28"/>
          <w:vertAlign w:val="subscript"/>
          <w:lang w:val="kk-KZ"/>
        </w:rPr>
        <w:t>1</w:t>
      </w:r>
      <w:r w:rsidR="00514D17" w:rsidRPr="00347684">
        <w:rPr>
          <w:rFonts w:ascii="Times New Roman" w:eastAsia="Calibri" w:hAnsi="Times New Roman" w:cs="Times New Roman"/>
          <w:sz w:val="28"/>
          <w:szCs w:val="28"/>
          <w:lang w:val="kk-KZ"/>
        </w:rPr>
        <w:t xml:space="preserve">, где </w:t>
      </w:r>
      <w:r w:rsidR="0078313E" w:rsidRPr="00347684">
        <w:rPr>
          <w:rFonts w:ascii="Times New Roman" w:eastAsia="Calibri" w:hAnsi="Times New Roman" w:cs="Times New Roman"/>
          <w:sz w:val="28"/>
          <w:szCs w:val="28"/>
          <w:lang w:val="kk-KZ"/>
        </w:rPr>
        <w:t xml:space="preserve">конструкттивные параметры глушителя были взяты за </w:t>
      </w:r>
      <w:r w:rsidR="0078313E" w:rsidRPr="00347684">
        <w:rPr>
          <w:rFonts w:ascii="Times New Roman" w:eastAsia="Calibri" w:hAnsi="Times New Roman" w:cs="Times New Roman"/>
          <w:sz w:val="28"/>
          <w:szCs w:val="28"/>
          <w:lang w:val="en-US"/>
        </w:rPr>
        <w:t>const</w:t>
      </w:r>
      <w:r w:rsidR="0078313E" w:rsidRPr="00347684">
        <w:rPr>
          <w:rFonts w:ascii="Times New Roman" w:eastAsia="Calibri" w:hAnsi="Times New Roman" w:cs="Times New Roman"/>
          <w:sz w:val="28"/>
          <w:szCs w:val="28"/>
        </w:rPr>
        <w:t xml:space="preserve"> </w:t>
      </w:r>
      <w:r w:rsidR="0078313E" w:rsidRPr="00347684">
        <w:rPr>
          <w:rFonts w:ascii="Times New Roman" w:eastAsia="Calibri" w:hAnsi="Times New Roman" w:cs="Times New Roman"/>
          <w:sz w:val="28"/>
          <w:szCs w:val="28"/>
          <w:lang w:val="kk-KZ"/>
        </w:rPr>
        <w:t xml:space="preserve">и </w:t>
      </w:r>
      <w:r w:rsidRPr="00347684">
        <w:rPr>
          <w:rFonts w:ascii="Times New Roman" w:eastAsia="Calibri" w:hAnsi="Times New Roman" w:cs="Times New Roman"/>
          <w:sz w:val="28"/>
          <w:szCs w:val="28"/>
          <w:lang w:val="kk-KZ"/>
        </w:rPr>
        <w:t xml:space="preserve">по полученным значениям показателя критерия оптимальности </w:t>
      </w:r>
      <w:r w:rsidR="00514D17" w:rsidRPr="00347684">
        <w:rPr>
          <w:rFonts w:ascii="Times New Roman" w:eastAsia="Calibri" w:hAnsi="Times New Roman" w:cs="Times New Roman"/>
          <w:sz w:val="28"/>
          <w:szCs w:val="28"/>
          <w:lang w:val="kk-KZ"/>
        </w:rPr>
        <w:t xml:space="preserve">от изменения </w:t>
      </w:r>
      <w:r w:rsidRPr="00347684">
        <w:rPr>
          <w:rFonts w:ascii="Times New Roman" w:eastAsia="Calibri" w:hAnsi="Times New Roman" w:cs="Times New Roman"/>
          <w:sz w:val="28"/>
          <w:szCs w:val="28"/>
          <w:lang w:val="kk-KZ"/>
        </w:rPr>
        <w:t xml:space="preserve">параметров частоты ультразвука </w:t>
      </w:r>
      <w:r w:rsidR="00514D17" w:rsidRPr="00347684">
        <w:rPr>
          <w:rFonts w:ascii="Times New Roman" w:eastAsia="Calibri" w:hAnsi="Times New Roman" w:cs="Times New Roman"/>
          <w:sz w:val="28"/>
          <w:szCs w:val="28"/>
          <w:lang w:val="kk-KZ"/>
        </w:rPr>
        <w:t>и</w:t>
      </w:r>
      <w:r w:rsidRPr="00347684">
        <w:rPr>
          <w:rFonts w:ascii="Times New Roman" w:eastAsia="Calibri" w:hAnsi="Times New Roman" w:cs="Times New Roman"/>
          <w:sz w:val="28"/>
          <w:szCs w:val="28"/>
          <w:lang w:val="kk-KZ"/>
        </w:rPr>
        <w:t xml:space="preserve"> угловой скорости вращения коленчатого вала двигателя был проведен регрессионно-корреляционный анализ. В результате анализа </w:t>
      </w:r>
      <w:r w:rsidRPr="00347684">
        <w:rPr>
          <w:rFonts w:ascii="Times New Roman" w:eastAsia="Calibri" w:hAnsi="Times New Roman" w:cs="Times New Roman"/>
          <w:bCs/>
          <w:sz w:val="28"/>
          <w:szCs w:val="28"/>
        </w:rPr>
        <w:t xml:space="preserve">было выбрано уравнение показательной регрессии для объяснения связи между изменением </w:t>
      </w:r>
      <w:r w:rsidRPr="00347684">
        <w:rPr>
          <w:rFonts w:ascii="Times New Roman" w:eastAsia="Calibri" w:hAnsi="Times New Roman" w:cs="Times New Roman"/>
          <w:bCs/>
          <w:sz w:val="28"/>
          <w:szCs w:val="28"/>
          <w:lang w:val="kk-KZ"/>
        </w:rPr>
        <w:t>показателя критерия оптимальности (</w:t>
      </w:r>
      <w:r w:rsidRPr="00347684">
        <w:rPr>
          <w:rFonts w:ascii="Times New Roman" w:eastAsia="Calibri" w:hAnsi="Times New Roman" w:cs="Times New Roman"/>
          <w:bCs/>
          <w:sz w:val="28"/>
          <w:szCs w:val="28"/>
        </w:rPr>
        <w:t>соотношения показателей дымности газа</w:t>
      </w:r>
      <w:r w:rsidRPr="00347684">
        <w:rPr>
          <w:rFonts w:ascii="Times New Roman" w:eastAsia="Calibri" w:hAnsi="Times New Roman" w:cs="Times New Roman"/>
          <w:bCs/>
          <w:sz w:val="28"/>
          <w:szCs w:val="28"/>
          <w:lang w:val="kk-KZ"/>
        </w:rPr>
        <w:t>)</w:t>
      </w:r>
      <w:r w:rsidRPr="00347684">
        <w:rPr>
          <w:rFonts w:ascii="Times New Roman" w:eastAsia="Calibri" w:hAnsi="Times New Roman" w:cs="Times New Roman"/>
          <w:bCs/>
          <w:sz w:val="28"/>
          <w:szCs w:val="28"/>
        </w:rPr>
        <w:t xml:space="preserve"> </w:t>
      </w:r>
      <w:r w:rsidR="00514D17" w:rsidRPr="00347684">
        <w:rPr>
          <w:rFonts w:ascii="Times New Roman" w:eastAsia="Calibri" w:hAnsi="Times New Roman" w:cs="Times New Roman"/>
          <w:bCs/>
          <w:sz w:val="28"/>
          <w:szCs w:val="28"/>
          <w:lang w:val="kk-KZ"/>
        </w:rPr>
        <w:t>от</w:t>
      </w:r>
      <w:r w:rsidRPr="00347684">
        <w:rPr>
          <w:rFonts w:ascii="Times New Roman" w:eastAsia="Calibri" w:hAnsi="Times New Roman" w:cs="Times New Roman"/>
          <w:bCs/>
          <w:sz w:val="28"/>
          <w:szCs w:val="28"/>
        </w:rPr>
        <w:t xml:space="preserve"> </w:t>
      </w:r>
      <w:r w:rsidR="0078313E" w:rsidRPr="00347684">
        <w:rPr>
          <w:rFonts w:ascii="Times New Roman" w:eastAsia="Calibri" w:hAnsi="Times New Roman" w:cs="Times New Roman"/>
          <w:bCs/>
          <w:sz w:val="28"/>
          <w:szCs w:val="28"/>
          <w:lang w:val="kk-KZ"/>
        </w:rPr>
        <w:t xml:space="preserve">регулирующих </w:t>
      </w:r>
      <w:r w:rsidRPr="00347684">
        <w:rPr>
          <w:rFonts w:ascii="Times New Roman" w:eastAsia="Calibri" w:hAnsi="Times New Roman" w:cs="Times New Roman"/>
          <w:bCs/>
          <w:sz w:val="28"/>
          <w:szCs w:val="28"/>
        </w:rPr>
        <w:t>параметр</w:t>
      </w:r>
      <w:r w:rsidR="0078313E" w:rsidRPr="00347684">
        <w:rPr>
          <w:rFonts w:ascii="Times New Roman" w:eastAsia="Calibri" w:hAnsi="Times New Roman" w:cs="Times New Roman"/>
          <w:bCs/>
          <w:sz w:val="28"/>
          <w:szCs w:val="28"/>
          <w:lang w:val="kk-KZ"/>
        </w:rPr>
        <w:t>ов</w:t>
      </w:r>
      <w:r w:rsidRPr="00347684">
        <w:rPr>
          <w:rFonts w:ascii="Times New Roman" w:eastAsia="Calibri" w:hAnsi="Times New Roman" w:cs="Times New Roman"/>
          <w:bCs/>
          <w:sz w:val="28"/>
          <w:szCs w:val="28"/>
        </w:rPr>
        <w:t xml:space="preserve"> </w:t>
      </w:r>
      <w:r w:rsidRPr="00347684">
        <w:rPr>
          <w:rFonts w:ascii="Times New Roman" w:eastAsia="Calibri" w:hAnsi="Times New Roman" w:cs="Times New Roman"/>
          <w:bCs/>
          <w:i/>
          <w:iCs/>
          <w:sz w:val="28"/>
          <w:szCs w:val="28"/>
        </w:rPr>
        <w:t>f</w:t>
      </w:r>
      <w:r w:rsidRPr="00347684">
        <w:rPr>
          <w:rFonts w:ascii="Times New Roman" w:eastAsia="Calibri" w:hAnsi="Times New Roman" w:cs="Times New Roman"/>
          <w:bCs/>
          <w:sz w:val="28"/>
          <w:szCs w:val="28"/>
        </w:rPr>
        <w:t xml:space="preserve"> и </w:t>
      </w:r>
      <w:r w:rsidRPr="00347684">
        <w:rPr>
          <w:rFonts w:ascii="Times New Roman" w:eastAsia="Calibri" w:hAnsi="Times New Roman" w:cs="Times New Roman"/>
          <w:bCs/>
          <w:i/>
          <w:iCs/>
          <w:sz w:val="28"/>
          <w:szCs w:val="28"/>
        </w:rPr>
        <w:t>ω</w:t>
      </w:r>
      <w:r w:rsidRPr="00347684">
        <w:rPr>
          <w:rFonts w:ascii="Times New Roman" w:eastAsia="Calibri" w:hAnsi="Times New Roman" w:cs="Times New Roman"/>
          <w:bCs/>
          <w:sz w:val="28"/>
          <w:szCs w:val="28"/>
        </w:rPr>
        <w:t>. Это уравнение обладает высокими значениями коэффициентов корреляции (0,97) и детерминации (0,98), что указывает на сильную связь между переменными, а также низким значением средней ошибки аппроксимации (1,86%)</w:t>
      </w:r>
      <w:r w:rsidRPr="00347684">
        <w:rPr>
          <w:rFonts w:ascii="Times New Roman" w:eastAsia="Calibri" w:hAnsi="Times New Roman" w:cs="Times New Roman"/>
          <w:sz w:val="28"/>
          <w:szCs w:val="28"/>
          <w:lang w:val="kk-KZ"/>
        </w:rPr>
        <w:t xml:space="preserve">: </w:t>
      </w:r>
    </w:p>
    <w:p w14:paraId="7CFDF423"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p>
    <w:p w14:paraId="358BE41E" w14:textId="78CD7B18" w:rsidR="00D70A92" w:rsidRPr="00347684" w:rsidRDefault="00040E3C" w:rsidP="00514D17">
      <w:pPr>
        <w:autoSpaceDE w:val="0"/>
        <w:autoSpaceDN w:val="0"/>
        <w:adjustRightInd w:val="0"/>
        <w:spacing w:after="0" w:line="240" w:lineRule="auto"/>
        <w:ind w:firstLine="709"/>
        <w:jc w:val="right"/>
        <w:rPr>
          <w:rFonts w:ascii="Times New Roman" w:eastAsia="Calibri" w:hAnsi="Times New Roman" w:cs="Times New Roman"/>
          <w:sz w:val="28"/>
          <w:szCs w:val="28"/>
          <w:lang w:val="kk-KZ"/>
        </w:rPr>
      </w:pPr>
      <m:oMath>
        <m:f>
          <m:fPr>
            <m:type m:val="lin"/>
            <m:ctrlPr>
              <w:rPr>
                <w:rFonts w:ascii="Cambria Math" w:eastAsia="Calibri" w:hAnsi="Cambria Math" w:cs="Times New Roman"/>
                <w:i/>
                <w:sz w:val="28"/>
                <w:szCs w:val="28"/>
                <w:lang w:val="en-US"/>
              </w:rPr>
            </m:ctrlPr>
          </m:fPr>
          <m:num>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rPr>
                  <m:t>2</m:t>
                </m:r>
              </m:sub>
            </m:sSub>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rPr>
                  <m:t>1</m:t>
                </m:r>
              </m:sub>
            </m:sSub>
          </m:den>
        </m:f>
        <m:r>
          <w:rPr>
            <w:rFonts w:ascii="Cambria Math" w:eastAsia="Calibri" w:hAnsi="Cambria Math" w:cs="Times New Roman"/>
            <w:sz w:val="28"/>
            <w:szCs w:val="28"/>
          </w:rPr>
          <m:t>=0,85</m:t>
        </m:r>
        <m:r>
          <m:rPr>
            <m:sty m:val="p"/>
          </m:rPr>
          <w:rPr>
            <w:rFonts w:ascii="Cambria Math" w:eastAsia="Calibri" w:hAnsi="Cambria Math" w:cs="Times New Roman"/>
            <w:sz w:val="28"/>
            <w:szCs w:val="28"/>
            <w:lang w:val="kk-KZ"/>
          </w:rPr>
          <m:t>∙</m:t>
        </m:r>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0,99</m:t>
            </m:r>
          </m:e>
          <m:sup>
            <m:f>
              <m:fPr>
                <m:type m:val="skw"/>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sup>
        </m:sSup>
        <m:r>
          <m:rPr>
            <m:sty m:val="p"/>
          </m:rPr>
          <w:rPr>
            <w:rFonts w:ascii="Cambria Math" w:eastAsia="Calibri" w:hAnsi="Cambria Math" w:cs="Times New Roman"/>
            <w:sz w:val="28"/>
            <w:szCs w:val="28"/>
            <w:lang w:val="kk-KZ"/>
          </w:rPr>
          <m:t xml:space="preserve">  ,                   </m:t>
        </m:r>
      </m:oMath>
      <w:r w:rsidR="00D70A92" w:rsidRPr="00347684">
        <w:rPr>
          <w:rFonts w:ascii="Times New Roman" w:eastAsia="Calibri" w:hAnsi="Times New Roman" w:cs="Times New Roman"/>
          <w:sz w:val="28"/>
          <w:szCs w:val="28"/>
          <w:lang w:val="kk-KZ"/>
        </w:rPr>
        <w:t xml:space="preserve">    </w:t>
      </w:r>
      <w:r w:rsidR="00D70A92" w:rsidRPr="00347684">
        <w:rPr>
          <w:rFonts w:ascii="Times New Roman" w:eastAsia="Calibri" w:hAnsi="Times New Roman" w:cs="Times New Roman"/>
          <w:sz w:val="28"/>
          <w:szCs w:val="28"/>
        </w:rPr>
        <w:t xml:space="preserve">  </w:t>
      </w:r>
      <w:r w:rsidR="00D70A92" w:rsidRPr="00347684">
        <w:rPr>
          <w:rFonts w:ascii="Times New Roman" w:eastAsia="Calibri" w:hAnsi="Times New Roman" w:cs="Times New Roman"/>
          <w:sz w:val="28"/>
          <w:szCs w:val="28"/>
          <w:lang w:val="kk-KZ"/>
        </w:rPr>
        <w:t xml:space="preserve">           (</w:t>
      </w:r>
      <w:r w:rsidR="0078313E" w:rsidRPr="00347684">
        <w:rPr>
          <w:rFonts w:ascii="Times New Roman" w:eastAsia="Calibri" w:hAnsi="Times New Roman" w:cs="Times New Roman"/>
          <w:sz w:val="28"/>
          <w:szCs w:val="28"/>
          <w:lang w:val="kk-KZ"/>
        </w:rPr>
        <w:t>4</w:t>
      </w:r>
      <w:r w:rsidR="00D70A92" w:rsidRPr="00347684">
        <w:rPr>
          <w:rFonts w:ascii="Times New Roman" w:eastAsia="Calibri" w:hAnsi="Times New Roman" w:cs="Times New Roman"/>
          <w:sz w:val="28"/>
          <w:szCs w:val="28"/>
          <w:lang w:val="kk-KZ"/>
        </w:rPr>
        <w:t>.</w:t>
      </w:r>
      <w:r w:rsidR="0078313E" w:rsidRPr="00347684">
        <w:rPr>
          <w:rFonts w:ascii="Times New Roman" w:eastAsia="Calibri" w:hAnsi="Times New Roman" w:cs="Times New Roman"/>
          <w:sz w:val="28"/>
          <w:szCs w:val="28"/>
          <w:lang w:val="kk-KZ"/>
        </w:rPr>
        <w:t>32</w:t>
      </w:r>
      <w:r w:rsidR="00D70A92" w:rsidRPr="00347684">
        <w:rPr>
          <w:rFonts w:ascii="Times New Roman" w:eastAsia="Calibri" w:hAnsi="Times New Roman" w:cs="Times New Roman"/>
          <w:sz w:val="28"/>
          <w:szCs w:val="28"/>
          <w:lang w:val="kk-KZ"/>
        </w:rPr>
        <w:t>)</w:t>
      </w:r>
    </w:p>
    <w:p w14:paraId="52BB210C"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p>
    <w:p w14:paraId="09DC9021" w14:textId="2BC93FD5" w:rsidR="00D70A92" w:rsidRPr="00347684" w:rsidRDefault="00D70A92" w:rsidP="00514D17">
      <w:pPr>
        <w:autoSpaceDE w:val="0"/>
        <w:autoSpaceDN w:val="0"/>
        <w:adjustRightInd w:val="0"/>
        <w:spacing w:after="0" w:line="240" w:lineRule="auto"/>
        <w:ind w:firstLine="709"/>
        <w:jc w:val="both"/>
        <w:rPr>
          <w:rFonts w:ascii="Times New Roman" w:eastAsia="Calibri" w:hAnsi="Times New Roman" w:cs="Times New Roman"/>
          <w:bCs/>
          <w:sz w:val="28"/>
          <w:szCs w:val="28"/>
          <w:lang w:val="kk-KZ"/>
        </w:rPr>
      </w:pPr>
      <w:r w:rsidRPr="00347684">
        <w:rPr>
          <w:rFonts w:ascii="Times New Roman" w:eastAsia="Calibri" w:hAnsi="Times New Roman" w:cs="Times New Roman"/>
          <w:bCs/>
          <w:sz w:val="28"/>
          <w:szCs w:val="28"/>
        </w:rPr>
        <w:t xml:space="preserve">Ультразвуковый глушитель в автомобиле должен работать в соответствии с законодательными нормами, которые нацелены на уменьшение вредных выбросов отработавших газов и не допускают превышение установленных нормативов для показателей дымности. Согласно </w:t>
      </w:r>
      <w:r w:rsidR="00514D17" w:rsidRPr="00347684">
        <w:rPr>
          <w:rFonts w:ascii="Times New Roman" w:eastAsia="Calibri" w:hAnsi="Times New Roman" w:cs="Times New Roman"/>
          <w:bCs/>
          <w:sz w:val="28"/>
          <w:szCs w:val="28"/>
          <w:lang w:val="kk-KZ"/>
        </w:rPr>
        <w:t>действующему стандарту «Евро» в Республике Казахстан</w:t>
      </w:r>
      <w:r w:rsidRPr="00347684">
        <w:rPr>
          <w:rFonts w:ascii="Times New Roman" w:eastAsia="Calibri" w:hAnsi="Times New Roman" w:cs="Times New Roman"/>
          <w:bCs/>
          <w:sz w:val="28"/>
          <w:szCs w:val="28"/>
        </w:rPr>
        <w:t xml:space="preserve">, автомобили обязаны соответствовать установленным пределам допустимых значений дымности, </w:t>
      </w:r>
      <w:r w:rsidR="00514D17" w:rsidRPr="00347684">
        <w:rPr>
          <w:rFonts w:ascii="Times New Roman" w:eastAsia="Calibri" w:hAnsi="Times New Roman" w:cs="Times New Roman"/>
          <w:bCs/>
          <w:sz w:val="28"/>
          <w:szCs w:val="28"/>
          <w:lang w:val="kk-KZ"/>
        </w:rPr>
        <w:t>которое равно 0,5 м</w:t>
      </w:r>
      <w:r w:rsidR="00514D17" w:rsidRPr="00347684">
        <w:rPr>
          <w:rFonts w:ascii="Times New Roman" w:eastAsia="Calibri" w:hAnsi="Times New Roman" w:cs="Times New Roman"/>
          <w:bCs/>
          <w:sz w:val="28"/>
          <w:szCs w:val="28"/>
          <w:vertAlign w:val="superscript"/>
          <w:lang w:val="kk-KZ"/>
        </w:rPr>
        <w:t xml:space="preserve">-1 </w:t>
      </w:r>
      <w:r w:rsidR="00514D17" w:rsidRPr="00347684">
        <w:rPr>
          <w:rFonts w:ascii="Times New Roman" w:eastAsia="Calibri" w:hAnsi="Times New Roman" w:cs="Times New Roman"/>
          <w:bCs/>
          <w:sz w:val="28"/>
          <w:szCs w:val="28"/>
          <w:lang w:val="kk-KZ"/>
        </w:rPr>
        <w:t xml:space="preserve">. </w:t>
      </w:r>
      <w:r w:rsidRPr="00347684">
        <w:rPr>
          <w:rFonts w:ascii="Times New Roman" w:eastAsia="Calibri" w:hAnsi="Times New Roman" w:cs="Times New Roman"/>
          <w:bCs/>
          <w:sz w:val="28"/>
          <w:szCs w:val="28"/>
          <w:lang w:val="kk-KZ"/>
        </w:rPr>
        <w:t xml:space="preserve">Следовательно в условиях работы ультразвукового глушителя в системе выпуска отработавших газов автомобилей максимально возможное уменьшение показателей дымности газа должно </w:t>
      </w:r>
      <w:r w:rsidR="00514D17" w:rsidRPr="00347684">
        <w:rPr>
          <w:rFonts w:ascii="Times New Roman" w:eastAsia="Calibri" w:hAnsi="Times New Roman" w:cs="Times New Roman"/>
          <w:bCs/>
          <w:sz w:val="28"/>
          <w:szCs w:val="28"/>
          <w:lang w:val="kk-KZ"/>
        </w:rPr>
        <w:t xml:space="preserve">быть </w:t>
      </w:r>
      <w:r w:rsidRPr="00347684">
        <w:rPr>
          <w:rFonts w:ascii="Times New Roman" w:eastAsia="Calibri" w:hAnsi="Times New Roman" w:cs="Times New Roman"/>
          <w:bCs/>
          <w:sz w:val="28"/>
          <w:szCs w:val="28"/>
          <w:lang w:val="kk-KZ"/>
        </w:rPr>
        <w:t>не бол</w:t>
      </w:r>
      <w:r w:rsidR="00514D17" w:rsidRPr="00347684">
        <w:rPr>
          <w:rFonts w:ascii="Times New Roman" w:eastAsia="Calibri" w:hAnsi="Times New Roman" w:cs="Times New Roman"/>
          <w:bCs/>
          <w:sz w:val="28"/>
          <w:szCs w:val="28"/>
          <w:lang w:val="kk-KZ"/>
        </w:rPr>
        <w:t>ее 0,5 м</w:t>
      </w:r>
      <w:r w:rsidR="00514D17" w:rsidRPr="00347684">
        <w:rPr>
          <w:rFonts w:ascii="Times New Roman" w:eastAsia="Calibri" w:hAnsi="Times New Roman" w:cs="Times New Roman"/>
          <w:bCs/>
          <w:sz w:val="28"/>
          <w:szCs w:val="28"/>
          <w:vertAlign w:val="superscript"/>
          <w:lang w:val="kk-KZ"/>
        </w:rPr>
        <w:t>-1</w:t>
      </w:r>
      <w:r w:rsidRPr="00347684">
        <w:rPr>
          <w:rFonts w:ascii="Times New Roman" w:eastAsia="Calibri" w:hAnsi="Times New Roman" w:cs="Times New Roman"/>
          <w:bCs/>
          <w:sz w:val="28"/>
          <w:szCs w:val="28"/>
        </w:rPr>
        <w:t xml:space="preserve">. Для обеспечения оптимальной работы ультразвукового глушителя </w:t>
      </w:r>
      <w:r w:rsidRPr="00347684">
        <w:rPr>
          <w:rFonts w:ascii="Times New Roman" w:eastAsia="Calibri" w:hAnsi="Times New Roman" w:cs="Times New Roman"/>
          <w:bCs/>
          <w:sz w:val="28"/>
          <w:szCs w:val="28"/>
          <w:lang w:val="kk-KZ"/>
        </w:rPr>
        <w:t>при таких показателях дымности</w:t>
      </w:r>
      <w:r w:rsidRPr="00347684">
        <w:rPr>
          <w:rFonts w:ascii="Times New Roman" w:eastAsia="Calibri" w:hAnsi="Times New Roman" w:cs="Times New Roman"/>
          <w:bCs/>
          <w:sz w:val="28"/>
          <w:szCs w:val="28"/>
        </w:rPr>
        <w:t xml:space="preserve"> необходимо определить оптимальное соотношение параметров </w:t>
      </w:r>
      <w:r w:rsidRPr="00347684">
        <w:rPr>
          <w:rFonts w:ascii="Times New Roman" w:eastAsia="Calibri" w:hAnsi="Times New Roman" w:cs="Times New Roman"/>
          <w:bCs/>
          <w:i/>
          <w:iCs/>
          <w:sz w:val="28"/>
          <w:szCs w:val="28"/>
          <w:lang w:val="en-US"/>
        </w:rPr>
        <w:t>f</w:t>
      </w:r>
      <w:r w:rsidRPr="00347684">
        <w:rPr>
          <w:rFonts w:ascii="Times New Roman" w:eastAsia="Calibri" w:hAnsi="Times New Roman" w:cs="Times New Roman"/>
          <w:bCs/>
          <w:i/>
          <w:iCs/>
          <w:sz w:val="28"/>
          <w:szCs w:val="28"/>
        </w:rPr>
        <w:t xml:space="preserve"> </w:t>
      </w:r>
      <w:r w:rsidRPr="00347684">
        <w:rPr>
          <w:rFonts w:ascii="Times New Roman" w:eastAsia="Calibri" w:hAnsi="Times New Roman" w:cs="Times New Roman"/>
          <w:bCs/>
          <w:i/>
          <w:iCs/>
          <w:sz w:val="28"/>
          <w:szCs w:val="28"/>
          <w:lang w:val="kk-KZ"/>
        </w:rPr>
        <w:t>и ω</w:t>
      </w:r>
      <w:r w:rsidRPr="00347684">
        <w:rPr>
          <w:rFonts w:ascii="Times New Roman" w:eastAsia="Calibri" w:hAnsi="Times New Roman" w:cs="Times New Roman"/>
          <w:bCs/>
          <w:sz w:val="28"/>
          <w:szCs w:val="28"/>
          <w:lang w:val="kk-KZ"/>
        </w:rPr>
        <w:t>. Для этого используем уравнение полученное по в результате регрессионно-корреляционного анализа:</w:t>
      </w:r>
    </w:p>
    <w:p w14:paraId="6D91E8E0"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
          <w:sz w:val="28"/>
          <w:szCs w:val="28"/>
          <w:lang w:val="kk-KZ"/>
        </w:rPr>
      </w:pPr>
    </w:p>
    <w:p w14:paraId="119FBDA2" w14:textId="31C41EE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
          <w:sz w:val="28"/>
          <w:szCs w:val="28"/>
          <w:lang w:val="en-US"/>
        </w:rPr>
      </w:pPr>
      <m:oMathPara>
        <m:oMath>
          <m:r>
            <w:rPr>
              <w:rFonts w:ascii="Cambria Math" w:eastAsia="Calibri" w:hAnsi="Cambria Math" w:cs="Times New Roman"/>
              <w:sz w:val="28"/>
              <w:szCs w:val="28"/>
            </w:rPr>
            <m:t>2,66</m:t>
          </m:r>
          <m:r>
            <m:rPr>
              <m:sty m:val="p"/>
            </m:rPr>
            <w:rPr>
              <w:rFonts w:ascii="Cambria Math" w:eastAsia="Calibri" w:hAnsi="Cambria Math" w:cs="Times New Roman"/>
              <w:sz w:val="28"/>
              <w:szCs w:val="28"/>
              <w:lang w:val="kk-KZ"/>
            </w:rPr>
            <m:t>∙</m:t>
          </m:r>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0,99</m:t>
              </m:r>
            </m:e>
            <m:sup>
              <m:f>
                <m:fPr>
                  <m:type m:val="skw"/>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sup>
          </m:sSup>
          <m:r>
            <w:rPr>
              <w:rFonts w:ascii="Cambria Math" w:eastAsia="Calibri" w:hAnsi="Cambria Math" w:cs="Times New Roman"/>
              <w:sz w:val="28"/>
              <w:szCs w:val="28"/>
              <w:lang w:val="en-US"/>
            </w:rPr>
            <m:t>=0,5</m:t>
          </m:r>
        </m:oMath>
      </m:oMathPara>
    </w:p>
    <w:p w14:paraId="383AA4D4" w14:textId="2B79A317" w:rsidR="00D70A92" w:rsidRPr="00347684" w:rsidRDefault="00040E3C" w:rsidP="00D70A92">
      <w:pPr>
        <w:autoSpaceDE w:val="0"/>
        <w:autoSpaceDN w:val="0"/>
        <w:adjustRightInd w:val="0"/>
        <w:spacing w:after="0" w:line="240" w:lineRule="auto"/>
        <w:ind w:firstLine="709"/>
        <w:jc w:val="both"/>
        <w:rPr>
          <w:rFonts w:ascii="Times New Roman" w:eastAsia="Calibri" w:hAnsi="Times New Roman" w:cs="Times New Roman"/>
          <w:i/>
          <w:sz w:val="28"/>
          <w:szCs w:val="28"/>
          <w:lang w:val="kk-KZ"/>
        </w:rPr>
      </w:pPr>
      <m:oMathPara>
        <m:oMath>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0,99</m:t>
              </m:r>
            </m:e>
            <m:sup>
              <m:f>
                <m:fPr>
                  <m:type m:val="skw"/>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sup>
          </m:sSup>
          <m:r>
            <w:rPr>
              <w:rFonts w:ascii="Cambria Math" w:eastAsia="Calibri" w:hAnsi="Cambria Math" w:cs="Times New Roman"/>
              <w:sz w:val="28"/>
              <w:szCs w:val="28"/>
              <w:lang w:val="kk-KZ"/>
            </w:rPr>
            <m:t>=0,1875</m:t>
          </m:r>
        </m:oMath>
      </m:oMathPara>
    </w:p>
    <w:p w14:paraId="3CD21C9A" w14:textId="0FA6CB5E"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
          <w:sz w:val="28"/>
          <w:szCs w:val="28"/>
          <w:lang w:val="kk-KZ"/>
        </w:rPr>
      </w:pPr>
      <m:oMathPara>
        <m:oMath>
          <m:r>
            <w:rPr>
              <w:rFonts w:ascii="Cambria Math" w:eastAsia="Calibri" w:hAnsi="Cambria Math" w:cs="Times New Roman"/>
              <w:sz w:val="28"/>
              <w:szCs w:val="28"/>
              <w:lang w:val="kk-KZ"/>
            </w:rPr>
            <m:t>Ln(</m:t>
          </m:r>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0,99)</m:t>
              </m:r>
            </m:e>
            <m:sup>
              <m:f>
                <m:fPr>
                  <m:type m:val="skw"/>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sup>
          </m:sSup>
          <m:r>
            <w:rPr>
              <w:rFonts w:ascii="Cambria Math" w:eastAsia="Calibri" w:hAnsi="Cambria Math" w:cs="Times New Roman"/>
              <w:sz w:val="28"/>
              <w:szCs w:val="28"/>
              <w:lang w:val="kk-KZ"/>
            </w:rPr>
            <m:t>=Ln(0,1875)</m:t>
          </m:r>
        </m:oMath>
      </m:oMathPara>
    </w:p>
    <w:p w14:paraId="63A013A3"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
          <w:sz w:val="28"/>
          <w:szCs w:val="28"/>
          <w:lang w:val="kk-KZ"/>
        </w:rPr>
      </w:pPr>
    </w:p>
    <w:p w14:paraId="0F1E504D" w14:textId="05215B30" w:rsidR="00D70A92" w:rsidRPr="00347684" w:rsidRDefault="00040E3C" w:rsidP="00D70A92">
      <w:pPr>
        <w:autoSpaceDE w:val="0"/>
        <w:autoSpaceDN w:val="0"/>
        <w:adjustRightInd w:val="0"/>
        <w:spacing w:after="0" w:line="240" w:lineRule="auto"/>
        <w:ind w:firstLine="709"/>
        <w:jc w:val="both"/>
        <w:rPr>
          <w:rFonts w:ascii="Times New Roman" w:eastAsia="Calibri" w:hAnsi="Times New Roman" w:cs="Times New Roman"/>
          <w:i/>
          <w:sz w:val="28"/>
          <w:szCs w:val="28"/>
          <w:lang w:val="kk-KZ"/>
        </w:rPr>
      </w:pPr>
      <m:oMathPara>
        <m:oMath>
          <m:f>
            <m:fPr>
              <m:type m:val="lin"/>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r>
            <w:rPr>
              <w:rFonts w:ascii="Cambria Math" w:eastAsia="Calibri" w:hAnsi="Cambria Math" w:cs="Times New Roman"/>
              <w:sz w:val="28"/>
              <w:szCs w:val="28"/>
              <w:lang w:val="kk-KZ"/>
            </w:rPr>
            <m:t>Ln(0,99)=Ln(0,1875)</m:t>
          </m:r>
        </m:oMath>
      </m:oMathPara>
    </w:p>
    <w:p w14:paraId="18FB45A9" w14:textId="5D61726A" w:rsidR="00D70A92" w:rsidRPr="00347684" w:rsidRDefault="00040E3C" w:rsidP="00D70A92">
      <w:pPr>
        <w:autoSpaceDE w:val="0"/>
        <w:autoSpaceDN w:val="0"/>
        <w:adjustRightInd w:val="0"/>
        <w:spacing w:after="0" w:line="240" w:lineRule="auto"/>
        <w:ind w:firstLine="709"/>
        <w:jc w:val="both"/>
        <w:rPr>
          <w:rFonts w:ascii="Times New Roman" w:eastAsia="Calibri" w:hAnsi="Times New Roman" w:cs="Times New Roman"/>
          <w:i/>
          <w:sz w:val="28"/>
          <w:szCs w:val="28"/>
          <w:lang w:val="en-US"/>
        </w:rPr>
      </w:pPr>
      <m:oMathPara>
        <m:oMath>
          <m:f>
            <m:fPr>
              <m:type m:val="lin"/>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Ln(0,1875)</m:t>
              </m:r>
            </m:num>
            <m:den>
              <m:r>
                <w:rPr>
                  <w:rFonts w:ascii="Cambria Math" w:eastAsia="Calibri" w:hAnsi="Cambria Math" w:cs="Times New Roman"/>
                  <w:sz w:val="28"/>
                  <w:szCs w:val="28"/>
                  <w:lang w:val="kk-KZ"/>
                </w:rPr>
                <m:t>Ln(0,99)</m:t>
              </m:r>
            </m:den>
          </m:f>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-1,6716</m:t>
              </m:r>
            </m:num>
            <m:den>
              <m:r>
                <w:rPr>
                  <w:rFonts w:ascii="Cambria Math" w:eastAsia="Calibri" w:hAnsi="Cambria Math" w:cs="Times New Roman"/>
                  <w:sz w:val="28"/>
                  <w:szCs w:val="28"/>
                  <w:lang w:val="kk-KZ"/>
                </w:rPr>
                <m:t>-0,01</m:t>
              </m:r>
            </m:den>
          </m:f>
          <m:r>
            <w:rPr>
              <w:rFonts w:ascii="Cambria Math" w:eastAsia="Calibri" w:hAnsi="Cambria Math" w:cs="Times New Roman"/>
              <w:sz w:val="28"/>
              <w:szCs w:val="28"/>
              <w:lang w:val="kk-KZ"/>
            </w:rPr>
            <m:t>=167,16</m:t>
          </m:r>
        </m:oMath>
      </m:oMathPara>
    </w:p>
    <w:p w14:paraId="7AAC13E5"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Cs/>
          <w:i/>
          <w:sz w:val="28"/>
          <w:szCs w:val="28"/>
          <w:lang w:val="en-US"/>
        </w:rPr>
      </w:pPr>
    </w:p>
    <w:p w14:paraId="36843E8A" w14:textId="0083C5BC"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r w:rsidRPr="00347684">
        <w:rPr>
          <w:rFonts w:ascii="Times New Roman" w:eastAsia="Calibri" w:hAnsi="Times New Roman" w:cs="Times New Roman"/>
          <w:bCs/>
          <w:iCs/>
          <w:sz w:val="28"/>
          <w:szCs w:val="28"/>
          <w:lang w:val="kk-KZ"/>
        </w:rPr>
        <w:t xml:space="preserve">Согласно расчету следует, что оптимальное соотношение </w:t>
      </w:r>
      <m:oMath>
        <m:f>
          <m:fPr>
            <m:type m:val="lin"/>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f</m:t>
            </m:r>
          </m:num>
          <m:den>
            <m:r>
              <w:rPr>
                <w:rFonts w:ascii="Cambria Math" w:eastAsia="Calibri" w:hAnsi="Cambria Math" w:cs="Times New Roman"/>
                <w:sz w:val="28"/>
                <w:szCs w:val="28"/>
                <w:lang w:val="kk-KZ"/>
              </w:rPr>
              <m:t>ω</m:t>
            </m:r>
          </m:den>
        </m:f>
      </m:oMath>
      <w:r w:rsidRPr="00347684">
        <w:rPr>
          <w:rFonts w:ascii="Times New Roman" w:eastAsia="Calibri" w:hAnsi="Times New Roman" w:cs="Times New Roman"/>
          <w:iCs/>
          <w:sz w:val="28"/>
          <w:szCs w:val="28"/>
          <w:lang w:val="kk-KZ"/>
        </w:rPr>
        <w:t xml:space="preserve"> при котором достигается наименьшие показатели дымности газа равно значению </w:t>
      </w:r>
      <m:oMath>
        <m:r>
          <m:rPr>
            <m:sty m:val="p"/>
          </m:rPr>
          <w:rPr>
            <w:rFonts w:ascii="Cambria Math" w:eastAsia="Calibri" w:hAnsi="Cambria Math" w:cs="Times New Roman"/>
            <w:sz w:val="28"/>
            <w:szCs w:val="28"/>
            <w:lang w:val="kk-KZ"/>
          </w:rPr>
          <m:t>167,16</m:t>
        </m:r>
      </m:oMath>
      <w:r w:rsidRPr="00347684">
        <w:rPr>
          <w:rFonts w:ascii="Times New Roman" w:eastAsia="Calibri" w:hAnsi="Times New Roman" w:cs="Times New Roman"/>
          <w:iCs/>
          <w:sz w:val="28"/>
          <w:szCs w:val="28"/>
          <w:lang w:val="kk-KZ"/>
        </w:rPr>
        <w:t xml:space="preserve">. По полученному значению этого соотношения </w:t>
      </w:r>
      <w:r w:rsidR="00514D17" w:rsidRPr="00347684">
        <w:rPr>
          <w:rFonts w:ascii="Times New Roman" w:eastAsia="Calibri" w:hAnsi="Times New Roman" w:cs="Times New Roman"/>
          <w:iCs/>
          <w:sz w:val="28"/>
          <w:szCs w:val="28"/>
          <w:lang w:val="kk-KZ"/>
        </w:rPr>
        <w:t>определено</w:t>
      </w:r>
      <w:r w:rsidRPr="00347684">
        <w:rPr>
          <w:rFonts w:ascii="Times New Roman" w:eastAsia="Calibri" w:hAnsi="Times New Roman" w:cs="Times New Roman"/>
          <w:iCs/>
          <w:sz w:val="28"/>
          <w:szCs w:val="28"/>
          <w:lang w:val="kk-KZ"/>
        </w:rPr>
        <w:t xml:space="preserve"> оптимальные значения частоты ультразвука в зависимости от разных значений угловой скорости вращения коленчатого вала двигателя: </w:t>
      </w:r>
    </w:p>
    <w:p w14:paraId="0A6001D6"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p>
    <w:p w14:paraId="20333015" w14:textId="7D784A14"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r w:rsidRPr="00347684">
        <w:rPr>
          <w:rFonts w:ascii="Times New Roman" w:eastAsia="Calibri" w:hAnsi="Times New Roman" w:cs="Times New Roman"/>
          <w:iCs/>
          <w:sz w:val="28"/>
          <w:szCs w:val="28"/>
          <w:lang w:val="kk-KZ"/>
        </w:rPr>
        <w:t>При угловой скорости вращения коленчатого вала ω</w:t>
      </w:r>
      <w:r w:rsidRPr="00347684">
        <w:rPr>
          <w:rFonts w:ascii="Times New Roman" w:eastAsia="Calibri" w:hAnsi="Times New Roman" w:cs="Times New Roman"/>
          <w:iCs/>
          <w:sz w:val="28"/>
          <w:szCs w:val="28"/>
        </w:rPr>
        <w:t>=</w:t>
      </w:r>
      <w:r w:rsidRPr="00347684">
        <w:rPr>
          <w:rFonts w:ascii="Times New Roman" w:eastAsia="Calibri" w:hAnsi="Times New Roman" w:cs="Times New Roman"/>
          <w:iCs/>
          <w:sz w:val="28"/>
          <w:szCs w:val="28"/>
          <w:lang w:val="kk-KZ"/>
        </w:rPr>
        <w:t>78,5 рад/с (750 об/мин)</w:t>
      </w:r>
      <w:r w:rsidR="00514D17" w:rsidRPr="00347684">
        <w:rPr>
          <w:rFonts w:ascii="Times New Roman" w:eastAsia="Calibri" w:hAnsi="Times New Roman" w:cs="Times New Roman"/>
          <w:iCs/>
          <w:sz w:val="28"/>
          <w:szCs w:val="28"/>
          <w:lang w:val="kk-KZ"/>
        </w:rPr>
        <w:t xml:space="preserve"> </w:t>
      </w:r>
      <w:r w:rsidR="00514D17" w:rsidRPr="00347684">
        <w:rPr>
          <w:rFonts w:ascii="Times New Roman" w:eastAsia="Calibri" w:hAnsi="Times New Roman" w:cs="Times New Roman"/>
          <w:i/>
          <w:sz w:val="28"/>
          <w:szCs w:val="28"/>
          <w:lang w:val="en-US"/>
        </w:rPr>
        <w:t>f</w:t>
      </w:r>
      <w:r w:rsidR="00514D17" w:rsidRPr="00347684">
        <w:rPr>
          <w:rFonts w:ascii="Times New Roman" w:eastAsia="Calibri" w:hAnsi="Times New Roman" w:cs="Times New Roman"/>
          <w:iCs/>
          <w:sz w:val="28"/>
          <w:szCs w:val="28"/>
          <w:vertAlign w:val="subscript"/>
        </w:rPr>
        <w:t>1</w:t>
      </w:r>
      <w:r w:rsidRPr="00347684">
        <w:rPr>
          <w:rFonts w:ascii="Times New Roman" w:eastAsia="Calibri" w:hAnsi="Times New Roman" w:cs="Times New Roman"/>
          <w:iCs/>
          <w:sz w:val="28"/>
          <w:szCs w:val="28"/>
          <w:lang w:val="kk-KZ"/>
        </w:rPr>
        <w:t>:</w:t>
      </w:r>
    </w:p>
    <w:p w14:paraId="66C85817"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p>
    <w:p w14:paraId="2EE8489E" w14:textId="198B8BC3" w:rsidR="00D70A92" w:rsidRPr="00347684" w:rsidRDefault="00040E3C" w:rsidP="00D70A92">
      <w:pPr>
        <w:autoSpaceDE w:val="0"/>
        <w:autoSpaceDN w:val="0"/>
        <w:adjustRightInd w:val="0"/>
        <w:spacing w:after="0" w:line="240" w:lineRule="auto"/>
        <w:ind w:firstLine="709"/>
        <w:jc w:val="both"/>
        <w:rPr>
          <w:rFonts w:ascii="Times New Roman" w:eastAsia="Calibri" w:hAnsi="Times New Roman" w:cs="Times New Roman"/>
          <w:i/>
          <w:iCs/>
          <w:sz w:val="28"/>
          <w:szCs w:val="28"/>
          <w:lang w:val="kk-KZ"/>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1</m:t>
              </m:r>
            </m:sub>
          </m:sSub>
          <m:r>
            <w:rPr>
              <w:rFonts w:ascii="Cambria Math" w:eastAsia="Calibri" w:hAnsi="Cambria Math" w:cs="Times New Roman"/>
              <w:sz w:val="28"/>
              <w:szCs w:val="28"/>
              <w:lang w:val="en-US"/>
            </w:rPr>
            <m:t xml:space="preserve">=167,16∙78,5=13122,06 </m:t>
          </m:r>
          <m:r>
            <w:rPr>
              <w:rFonts w:ascii="Cambria Math" w:eastAsia="Calibri" w:hAnsi="Cambria Math" w:cs="Times New Roman"/>
              <w:sz w:val="28"/>
              <w:szCs w:val="28"/>
              <w:lang w:val="kk-KZ"/>
            </w:rPr>
            <m:t>Гц</m:t>
          </m:r>
          <m:r>
            <w:rPr>
              <w:rFonts w:ascii="Cambria Math" w:eastAsia="Calibri" w:hAnsi="Cambria Math" w:cs="Times New Roman"/>
              <w:sz w:val="28"/>
              <w:szCs w:val="28"/>
              <w:lang w:val="en-US"/>
            </w:rPr>
            <m:t>=13</m:t>
          </m:r>
          <m:r>
            <w:rPr>
              <w:rFonts w:ascii="Cambria Math" w:eastAsia="Calibri" w:hAnsi="Cambria Math" w:cs="Times New Roman"/>
              <w:sz w:val="28"/>
              <w:szCs w:val="28"/>
              <w:lang w:val="kk-KZ"/>
            </w:rPr>
            <m:t>кГц</m:t>
          </m:r>
        </m:oMath>
      </m:oMathPara>
    </w:p>
    <w:p w14:paraId="20369C35"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Cs/>
          <w:i/>
          <w:sz w:val="28"/>
          <w:szCs w:val="28"/>
          <w:lang w:val="kk-KZ"/>
        </w:rPr>
      </w:pPr>
    </w:p>
    <w:p w14:paraId="6A1369AE" w14:textId="6D55D5B6"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r w:rsidRPr="00347684">
        <w:rPr>
          <w:rFonts w:ascii="Times New Roman" w:eastAsia="Calibri" w:hAnsi="Times New Roman" w:cs="Times New Roman"/>
          <w:iCs/>
          <w:sz w:val="28"/>
          <w:szCs w:val="28"/>
          <w:lang w:val="kk-KZ"/>
        </w:rPr>
        <w:t>При угловой скорости вращения коленчатого вала ω</w:t>
      </w:r>
      <w:r w:rsidRPr="00347684">
        <w:rPr>
          <w:rFonts w:ascii="Times New Roman" w:eastAsia="Calibri" w:hAnsi="Times New Roman" w:cs="Times New Roman"/>
          <w:iCs/>
          <w:sz w:val="28"/>
          <w:szCs w:val="28"/>
        </w:rPr>
        <w:t>=</w:t>
      </w:r>
      <w:r w:rsidRPr="00347684">
        <w:rPr>
          <w:rFonts w:ascii="Times New Roman" w:eastAsia="Calibri" w:hAnsi="Times New Roman" w:cs="Times New Roman"/>
          <w:iCs/>
          <w:sz w:val="28"/>
          <w:szCs w:val="28"/>
          <w:lang w:val="kk-KZ"/>
        </w:rPr>
        <w:t>272,63 рад/с (2600 об/мин)</w:t>
      </w:r>
      <w:r w:rsidR="00514D17" w:rsidRPr="00347684">
        <w:rPr>
          <w:rFonts w:ascii="Times New Roman" w:eastAsia="Calibri" w:hAnsi="Times New Roman" w:cs="Times New Roman"/>
          <w:iCs/>
          <w:sz w:val="28"/>
          <w:szCs w:val="28"/>
        </w:rPr>
        <w:t xml:space="preserve"> </w:t>
      </w:r>
      <w:r w:rsidR="00514D17" w:rsidRPr="00347684">
        <w:rPr>
          <w:rFonts w:ascii="Times New Roman" w:eastAsia="Calibri" w:hAnsi="Times New Roman" w:cs="Times New Roman"/>
          <w:i/>
          <w:sz w:val="28"/>
          <w:szCs w:val="28"/>
          <w:lang w:val="en-US"/>
        </w:rPr>
        <w:t>f</w:t>
      </w:r>
      <w:r w:rsidR="00514D17" w:rsidRPr="00347684">
        <w:rPr>
          <w:rFonts w:ascii="Times New Roman" w:eastAsia="Calibri" w:hAnsi="Times New Roman" w:cs="Times New Roman"/>
          <w:iCs/>
          <w:sz w:val="28"/>
          <w:szCs w:val="28"/>
          <w:vertAlign w:val="subscript"/>
        </w:rPr>
        <w:t>2</w:t>
      </w:r>
      <w:r w:rsidRPr="00347684">
        <w:rPr>
          <w:rFonts w:ascii="Times New Roman" w:eastAsia="Calibri" w:hAnsi="Times New Roman" w:cs="Times New Roman"/>
          <w:iCs/>
          <w:sz w:val="28"/>
          <w:szCs w:val="28"/>
          <w:lang w:val="kk-KZ"/>
        </w:rPr>
        <w:t>:</w:t>
      </w:r>
    </w:p>
    <w:p w14:paraId="05CA1C8B"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p>
    <w:p w14:paraId="35B5BC4A" w14:textId="442D767F" w:rsidR="00D70A92" w:rsidRPr="00347684" w:rsidRDefault="00040E3C" w:rsidP="00D70A92">
      <w:pPr>
        <w:autoSpaceDE w:val="0"/>
        <w:autoSpaceDN w:val="0"/>
        <w:adjustRightInd w:val="0"/>
        <w:spacing w:after="0" w:line="240" w:lineRule="auto"/>
        <w:ind w:firstLine="709"/>
        <w:jc w:val="both"/>
        <w:rPr>
          <w:rFonts w:ascii="Times New Roman" w:eastAsia="Calibri" w:hAnsi="Times New Roman" w:cs="Times New Roman"/>
          <w:i/>
          <w:iCs/>
          <w:sz w:val="28"/>
          <w:szCs w:val="28"/>
          <w:lang w:val="kk-KZ"/>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2</m:t>
              </m:r>
            </m:sub>
          </m:sSub>
          <m:r>
            <w:rPr>
              <w:rFonts w:ascii="Cambria Math" w:eastAsia="Calibri" w:hAnsi="Cambria Math" w:cs="Times New Roman"/>
              <w:sz w:val="28"/>
              <w:szCs w:val="28"/>
              <w:lang w:val="en-US"/>
            </w:rPr>
            <m:t xml:space="preserve">=167,16∙272,63=45572,8308 </m:t>
          </m:r>
          <m:r>
            <w:rPr>
              <w:rFonts w:ascii="Cambria Math" w:eastAsia="Calibri" w:hAnsi="Cambria Math" w:cs="Times New Roman"/>
              <w:sz w:val="28"/>
              <w:szCs w:val="28"/>
              <w:lang w:val="kk-KZ"/>
            </w:rPr>
            <m:t>Гц</m:t>
          </m:r>
          <m:r>
            <w:rPr>
              <w:rFonts w:ascii="Cambria Math" w:eastAsia="Calibri" w:hAnsi="Cambria Math" w:cs="Times New Roman"/>
              <w:sz w:val="28"/>
              <w:szCs w:val="28"/>
              <w:lang w:val="en-US"/>
            </w:rPr>
            <m:t>=46</m:t>
          </m:r>
          <m:r>
            <w:rPr>
              <w:rFonts w:ascii="Cambria Math" w:eastAsia="Calibri" w:hAnsi="Cambria Math" w:cs="Times New Roman"/>
              <w:sz w:val="28"/>
              <w:szCs w:val="28"/>
              <w:lang w:val="kk-KZ"/>
            </w:rPr>
            <m:t>кГц</m:t>
          </m:r>
        </m:oMath>
      </m:oMathPara>
    </w:p>
    <w:p w14:paraId="18053AC7"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Cs/>
          <w:i/>
          <w:sz w:val="28"/>
          <w:szCs w:val="28"/>
          <w:lang w:val="kk-KZ"/>
        </w:rPr>
      </w:pPr>
    </w:p>
    <w:p w14:paraId="1BAC9A3E" w14:textId="1BA893C8"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iCs/>
          <w:sz w:val="28"/>
          <w:szCs w:val="28"/>
          <w:lang w:val="kk-KZ"/>
        </w:rPr>
      </w:pPr>
      <w:r w:rsidRPr="00347684">
        <w:rPr>
          <w:rFonts w:ascii="Times New Roman" w:eastAsia="Calibri" w:hAnsi="Times New Roman" w:cs="Times New Roman"/>
          <w:iCs/>
          <w:sz w:val="28"/>
          <w:szCs w:val="28"/>
          <w:lang w:val="kk-KZ"/>
        </w:rPr>
        <w:t>При угловой скорости вращения коленчатого вала ω</w:t>
      </w:r>
      <w:r w:rsidRPr="00347684">
        <w:rPr>
          <w:rFonts w:ascii="Times New Roman" w:eastAsia="Calibri" w:hAnsi="Times New Roman" w:cs="Times New Roman"/>
          <w:iCs/>
          <w:sz w:val="28"/>
          <w:szCs w:val="28"/>
        </w:rPr>
        <w:t>=</w:t>
      </w:r>
      <w:r w:rsidRPr="00347684">
        <w:rPr>
          <w:rFonts w:ascii="Times New Roman" w:eastAsia="Calibri" w:hAnsi="Times New Roman" w:cs="Times New Roman"/>
          <w:iCs/>
          <w:sz w:val="28"/>
          <w:szCs w:val="28"/>
          <w:lang w:val="kk-KZ"/>
        </w:rPr>
        <w:t>471 рад/с (4500 об/мин)</w:t>
      </w:r>
      <w:r w:rsidR="00514D17" w:rsidRPr="00347684">
        <w:rPr>
          <w:rFonts w:ascii="Times New Roman" w:eastAsia="Calibri" w:hAnsi="Times New Roman" w:cs="Times New Roman"/>
          <w:iCs/>
          <w:sz w:val="28"/>
          <w:szCs w:val="28"/>
        </w:rPr>
        <w:t xml:space="preserve"> </w:t>
      </w:r>
      <w:r w:rsidR="00514D17" w:rsidRPr="00347684">
        <w:rPr>
          <w:rFonts w:ascii="Times New Roman" w:eastAsia="Calibri" w:hAnsi="Times New Roman" w:cs="Times New Roman"/>
          <w:i/>
          <w:sz w:val="28"/>
          <w:szCs w:val="28"/>
          <w:lang w:val="en-US"/>
        </w:rPr>
        <w:t>f</w:t>
      </w:r>
      <w:r w:rsidR="00514D17" w:rsidRPr="00347684">
        <w:rPr>
          <w:rFonts w:ascii="Times New Roman" w:eastAsia="Calibri" w:hAnsi="Times New Roman" w:cs="Times New Roman"/>
          <w:iCs/>
          <w:sz w:val="28"/>
          <w:szCs w:val="28"/>
          <w:vertAlign w:val="subscript"/>
        </w:rPr>
        <w:t>3</w:t>
      </w:r>
      <w:r w:rsidRPr="00347684">
        <w:rPr>
          <w:rFonts w:ascii="Times New Roman" w:eastAsia="Calibri" w:hAnsi="Times New Roman" w:cs="Times New Roman"/>
          <w:iCs/>
          <w:sz w:val="28"/>
          <w:szCs w:val="28"/>
          <w:lang w:val="kk-KZ"/>
        </w:rPr>
        <w:t>:</w:t>
      </w:r>
    </w:p>
    <w:p w14:paraId="47A60DF8"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Cs/>
          <w:i/>
          <w:sz w:val="28"/>
          <w:szCs w:val="28"/>
          <w:lang w:val="kk-KZ"/>
        </w:rPr>
      </w:pPr>
    </w:p>
    <w:p w14:paraId="4872CDF1" w14:textId="61B8935E" w:rsidR="00D70A92" w:rsidRPr="00347684" w:rsidRDefault="00040E3C" w:rsidP="00D70A92">
      <w:pPr>
        <w:autoSpaceDE w:val="0"/>
        <w:autoSpaceDN w:val="0"/>
        <w:adjustRightInd w:val="0"/>
        <w:spacing w:after="0" w:line="240" w:lineRule="auto"/>
        <w:ind w:firstLine="709"/>
        <w:jc w:val="both"/>
        <w:rPr>
          <w:rFonts w:ascii="Times New Roman" w:eastAsia="Calibri" w:hAnsi="Times New Roman" w:cs="Times New Roman"/>
          <w:i/>
          <w:iCs/>
          <w:sz w:val="28"/>
          <w:szCs w:val="28"/>
        </w:rPr>
      </w:pPr>
      <m:oMathPara>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3</m:t>
              </m:r>
            </m:sub>
          </m:sSub>
          <m:r>
            <w:rPr>
              <w:rFonts w:ascii="Cambria Math" w:eastAsia="Calibri" w:hAnsi="Cambria Math" w:cs="Times New Roman"/>
              <w:sz w:val="28"/>
              <w:szCs w:val="28"/>
              <w:lang w:val="en-US"/>
            </w:rPr>
            <m:t xml:space="preserve">=167,16∙272,63=78732,36 </m:t>
          </m:r>
          <m:r>
            <w:rPr>
              <w:rFonts w:ascii="Cambria Math" w:eastAsia="Calibri" w:hAnsi="Cambria Math" w:cs="Times New Roman"/>
              <w:sz w:val="28"/>
              <w:szCs w:val="28"/>
              <w:lang w:val="kk-KZ"/>
            </w:rPr>
            <m:t>Гц</m:t>
          </m:r>
          <m:r>
            <w:rPr>
              <w:rFonts w:ascii="Cambria Math" w:eastAsia="Calibri" w:hAnsi="Cambria Math" w:cs="Times New Roman"/>
              <w:sz w:val="28"/>
              <w:szCs w:val="28"/>
            </w:rPr>
            <m:t>=79 кГц</m:t>
          </m:r>
        </m:oMath>
      </m:oMathPara>
    </w:p>
    <w:p w14:paraId="77537123"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Cs/>
          <w:i/>
          <w:sz w:val="28"/>
          <w:szCs w:val="28"/>
          <w:lang w:val="kk-KZ"/>
        </w:rPr>
      </w:pPr>
    </w:p>
    <w:p w14:paraId="57283CB5" w14:textId="77777777" w:rsidR="00D70A92" w:rsidRPr="00347684" w:rsidRDefault="00D70A92" w:rsidP="00D70A92">
      <w:pPr>
        <w:autoSpaceDE w:val="0"/>
        <w:autoSpaceDN w:val="0"/>
        <w:adjustRightInd w:val="0"/>
        <w:spacing w:after="0" w:line="240" w:lineRule="auto"/>
        <w:ind w:firstLine="709"/>
        <w:jc w:val="both"/>
        <w:rPr>
          <w:rFonts w:ascii="Times New Roman" w:eastAsia="Calibri" w:hAnsi="Times New Roman" w:cs="Times New Roman"/>
          <w:b/>
          <w:sz w:val="28"/>
          <w:szCs w:val="28"/>
          <w:lang w:val="kk-KZ"/>
        </w:rPr>
      </w:pPr>
      <w:r w:rsidRPr="00347684">
        <w:rPr>
          <w:rFonts w:ascii="Times New Roman" w:eastAsia="Calibri" w:hAnsi="Times New Roman" w:cs="Times New Roman"/>
          <w:bCs/>
          <w:iCs/>
          <w:sz w:val="28"/>
          <w:szCs w:val="28"/>
          <w:lang w:val="kk-KZ"/>
        </w:rPr>
        <w:t xml:space="preserve">Таким образом </w:t>
      </w:r>
      <w:r w:rsidRPr="00347684">
        <w:rPr>
          <w:rFonts w:ascii="Times New Roman" w:eastAsia="Calibri" w:hAnsi="Times New Roman" w:cs="Times New Roman"/>
          <w:bCs/>
          <w:sz w:val="28"/>
          <w:szCs w:val="28"/>
          <w:lang w:val="kk-KZ"/>
        </w:rPr>
        <w:t>с</w:t>
      </w:r>
      <w:r w:rsidRPr="00347684">
        <w:rPr>
          <w:rFonts w:ascii="Times New Roman" w:eastAsia="Calibri" w:hAnsi="Times New Roman" w:cs="Times New Roman"/>
          <w:bCs/>
          <w:sz w:val="28"/>
          <w:szCs w:val="28"/>
        </w:rPr>
        <w:t>огласно полученным зависимостям между частотой и угловой скоростью вращения коленчатого вала двигателя</w:t>
      </w:r>
      <w:r w:rsidRPr="00347684">
        <w:rPr>
          <w:rFonts w:ascii="Times New Roman" w:eastAsia="Calibri" w:hAnsi="Times New Roman" w:cs="Times New Roman"/>
          <w:bCs/>
          <w:sz w:val="28"/>
          <w:szCs w:val="28"/>
          <w:lang w:val="kk-KZ"/>
        </w:rPr>
        <w:t xml:space="preserve"> следует</w:t>
      </w:r>
      <w:r w:rsidRPr="00347684">
        <w:rPr>
          <w:rFonts w:ascii="Times New Roman" w:eastAsia="Calibri" w:hAnsi="Times New Roman" w:cs="Times New Roman"/>
          <w:bCs/>
          <w:sz w:val="28"/>
          <w:szCs w:val="28"/>
        </w:rPr>
        <w:t>,</w:t>
      </w:r>
      <w:r w:rsidRPr="00347684">
        <w:rPr>
          <w:rFonts w:ascii="Times New Roman" w:eastAsia="Calibri" w:hAnsi="Times New Roman" w:cs="Times New Roman"/>
          <w:bCs/>
          <w:sz w:val="28"/>
          <w:szCs w:val="28"/>
          <w:lang w:val="kk-KZ"/>
        </w:rPr>
        <w:t xml:space="preserve"> что</w:t>
      </w:r>
      <w:r w:rsidRPr="00347684">
        <w:rPr>
          <w:rFonts w:ascii="Times New Roman" w:eastAsia="Calibri" w:hAnsi="Times New Roman" w:cs="Times New Roman"/>
          <w:bCs/>
          <w:sz w:val="28"/>
          <w:szCs w:val="28"/>
        </w:rPr>
        <w:t xml:space="preserve"> необходимо настраивать частоту ультразвука в соответствии с различными значениями угловой скорости. Поэтому оборудование ультразвукового глушителя должно обладать возможностью изменения частоты </w:t>
      </w:r>
      <w:r w:rsidRPr="00347684">
        <w:rPr>
          <w:rFonts w:ascii="Times New Roman" w:eastAsia="Calibri" w:hAnsi="Times New Roman" w:cs="Times New Roman"/>
          <w:bCs/>
          <w:sz w:val="28"/>
          <w:szCs w:val="28"/>
          <w:lang w:val="kk-KZ"/>
        </w:rPr>
        <w:t xml:space="preserve">ультразвука </w:t>
      </w:r>
      <w:r w:rsidRPr="00347684">
        <w:rPr>
          <w:rFonts w:ascii="Times New Roman" w:eastAsia="Calibri" w:hAnsi="Times New Roman" w:cs="Times New Roman"/>
          <w:bCs/>
          <w:sz w:val="28"/>
          <w:szCs w:val="28"/>
        </w:rPr>
        <w:t xml:space="preserve">в зависимости от </w:t>
      </w:r>
      <w:r w:rsidRPr="00347684">
        <w:rPr>
          <w:rFonts w:ascii="Times New Roman" w:eastAsia="Calibri" w:hAnsi="Times New Roman" w:cs="Times New Roman"/>
          <w:bCs/>
          <w:sz w:val="28"/>
          <w:szCs w:val="28"/>
          <w:lang w:val="kk-KZ"/>
        </w:rPr>
        <w:t>угловой скорости двигателя</w:t>
      </w:r>
      <w:r w:rsidRPr="00347684">
        <w:rPr>
          <w:rFonts w:ascii="Times New Roman" w:eastAsia="Calibri" w:hAnsi="Times New Roman" w:cs="Times New Roman"/>
          <w:bCs/>
          <w:sz w:val="28"/>
          <w:szCs w:val="28"/>
        </w:rPr>
        <w:t xml:space="preserve">. Регулировка этих параметров позволит снизить уровень дымности выбросов газа, повысить степень </w:t>
      </w:r>
      <w:r w:rsidRPr="00347684">
        <w:rPr>
          <w:rFonts w:ascii="Times New Roman" w:eastAsia="Calibri" w:hAnsi="Times New Roman" w:cs="Times New Roman"/>
          <w:bCs/>
          <w:sz w:val="28"/>
          <w:szCs w:val="28"/>
          <w:lang w:val="kk-KZ"/>
        </w:rPr>
        <w:t xml:space="preserve">их </w:t>
      </w:r>
      <w:r w:rsidRPr="00347684">
        <w:rPr>
          <w:rFonts w:ascii="Times New Roman" w:eastAsia="Calibri" w:hAnsi="Times New Roman" w:cs="Times New Roman"/>
          <w:bCs/>
          <w:sz w:val="28"/>
          <w:szCs w:val="28"/>
        </w:rPr>
        <w:t>очистки и обеспечить более эффективную работу ультразвукового глушителя и системы выпуска отработавших газов на автомобиле.</w:t>
      </w:r>
    </w:p>
    <w:p w14:paraId="02E281E5" w14:textId="2BE51CAC" w:rsidR="00652ACE" w:rsidRPr="00347684" w:rsidRDefault="00652ACE" w:rsidP="00652ACE">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p>
    <w:p w14:paraId="38C86FA8" w14:textId="77777777" w:rsidR="00D70A92" w:rsidRPr="00347684" w:rsidRDefault="00D70A92" w:rsidP="0078313E">
      <w:pPr>
        <w:autoSpaceDE w:val="0"/>
        <w:autoSpaceDN w:val="0"/>
        <w:adjustRightInd w:val="0"/>
        <w:spacing w:after="0" w:line="240" w:lineRule="auto"/>
        <w:jc w:val="both"/>
        <w:rPr>
          <w:rFonts w:ascii="Times New Roman" w:eastAsia="Calibri" w:hAnsi="Times New Roman" w:cs="Times New Roman"/>
          <w:sz w:val="28"/>
          <w:szCs w:val="28"/>
          <w:lang w:val="kk-KZ"/>
        </w:rPr>
      </w:pPr>
    </w:p>
    <w:p w14:paraId="469DD155" w14:textId="1C6E549B" w:rsidR="00652ACE" w:rsidRPr="00347684" w:rsidRDefault="00652ACE" w:rsidP="00652ACE">
      <w:pPr>
        <w:autoSpaceDE w:val="0"/>
        <w:autoSpaceDN w:val="0"/>
        <w:adjustRightInd w:val="0"/>
        <w:spacing w:after="0" w:line="240" w:lineRule="auto"/>
        <w:ind w:firstLine="709"/>
        <w:jc w:val="both"/>
        <w:rPr>
          <w:rFonts w:ascii="Times New Roman,Bold" w:hAnsi="Times New Roman,Bold" w:cs="Times New Roman,Bold"/>
          <w:sz w:val="29"/>
          <w:szCs w:val="29"/>
          <w:lang w:val="kk-KZ"/>
        </w:rPr>
      </w:pPr>
      <w:r w:rsidRPr="00347684">
        <w:rPr>
          <w:rFonts w:ascii="Times New Roman,Bold" w:hAnsi="Times New Roman,Bold" w:cs="Times New Roman,Bold"/>
          <w:sz w:val="29"/>
          <w:szCs w:val="29"/>
          <w:lang w:val="kk-KZ"/>
        </w:rPr>
        <w:t xml:space="preserve">4.4 </w:t>
      </w:r>
      <w:r w:rsidRPr="00347684">
        <w:rPr>
          <w:rFonts w:ascii="Times New Roman,Bold" w:hAnsi="Times New Roman,Bold" w:cs="Times New Roman,Bold"/>
          <w:sz w:val="29"/>
          <w:szCs w:val="29"/>
        </w:rPr>
        <w:t xml:space="preserve">Расчет экономической эффективности </w:t>
      </w:r>
      <w:r w:rsidR="00FE14E6" w:rsidRPr="00347684">
        <w:rPr>
          <w:rFonts w:ascii="Times New Roman,Bold" w:hAnsi="Times New Roman,Bold" w:cs="Times New Roman,Bold"/>
          <w:sz w:val="29"/>
          <w:szCs w:val="29"/>
          <w:lang w:val="kk-KZ"/>
        </w:rPr>
        <w:t xml:space="preserve">от </w:t>
      </w:r>
      <w:r w:rsidRPr="00347684">
        <w:rPr>
          <w:rFonts w:ascii="Times New Roman,Bold" w:hAnsi="Times New Roman,Bold" w:cs="Times New Roman,Bold"/>
          <w:sz w:val="29"/>
          <w:szCs w:val="29"/>
          <w:lang w:val="kk-KZ"/>
        </w:rPr>
        <w:t>внедрения электроимпульсного глушителя</w:t>
      </w:r>
    </w:p>
    <w:p w14:paraId="2F748AFD" w14:textId="77777777" w:rsidR="00652ACE" w:rsidRPr="00347684" w:rsidRDefault="00652ACE" w:rsidP="00652ACE">
      <w:pPr>
        <w:autoSpaceDE w:val="0"/>
        <w:autoSpaceDN w:val="0"/>
        <w:adjustRightInd w:val="0"/>
        <w:spacing w:after="0" w:line="240" w:lineRule="auto"/>
        <w:ind w:firstLine="709"/>
        <w:rPr>
          <w:rFonts w:ascii="Times New Roman,Bold" w:hAnsi="Times New Roman,Bold" w:cs="Times New Roman,Bold"/>
          <w:b/>
          <w:bCs/>
          <w:sz w:val="29"/>
          <w:szCs w:val="29"/>
          <w:lang w:val="kk-KZ"/>
        </w:rPr>
      </w:pPr>
    </w:p>
    <w:p w14:paraId="2504E5FA" w14:textId="59FF2157" w:rsidR="00652ACE" w:rsidRPr="00347684" w:rsidRDefault="00652ACE" w:rsidP="00652ACE">
      <w:pPr>
        <w:autoSpaceDE w:val="0"/>
        <w:autoSpaceDN w:val="0"/>
        <w:adjustRightInd w:val="0"/>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Экономическую эффективность (Э)</w:t>
      </w:r>
      <w:r w:rsidRPr="00347684">
        <w:rPr>
          <w:rFonts w:ascii="Times New Roman" w:hAnsi="Times New Roman" w:cs="Times New Roman"/>
          <w:sz w:val="28"/>
          <w:szCs w:val="28"/>
          <w:lang w:val="kk-KZ"/>
        </w:rPr>
        <w:t xml:space="preserve"> от применения электроимпульсного глушителя </w:t>
      </w:r>
      <w:r w:rsidR="00C33A49" w:rsidRPr="00347684">
        <w:rPr>
          <w:rFonts w:ascii="Times New Roman" w:hAnsi="Times New Roman" w:cs="Times New Roman"/>
          <w:sz w:val="28"/>
          <w:szCs w:val="28"/>
          <w:lang w:val="kk-KZ"/>
        </w:rPr>
        <w:t>определяется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по показателям платы </w:t>
      </w:r>
      <w:r w:rsidRPr="00347684">
        <w:rPr>
          <w:rFonts w:ascii="Times New Roman" w:eastAsiaTheme="minorEastAsia" w:hAnsi="Times New Roman" w:cs="Times New Roman"/>
          <w:sz w:val="28"/>
          <w:szCs w:val="28"/>
          <w:lang w:val="kk-KZ"/>
        </w:rPr>
        <w:t>(</w:t>
      </w:r>
      <m:oMath>
        <m:r>
          <w:rPr>
            <w:rFonts w:ascii="Cambria Math" w:hAnsi="Cambria Math" w:cs="Times New Roman"/>
            <w:sz w:val="28"/>
            <w:szCs w:val="28"/>
            <w:lang w:val="kk-KZ"/>
          </w:rPr>
          <m:t>∆</m:t>
        </m:r>
      </m:oMath>
      <w:r w:rsidRPr="00347684">
        <w:rPr>
          <w:rFonts w:ascii="Times New Roman" w:eastAsiaTheme="minorEastAsia" w:hAnsi="Times New Roman" w:cs="Times New Roman"/>
          <w:sz w:val="28"/>
          <w:szCs w:val="28"/>
          <w:lang w:val="kk-KZ"/>
        </w:rPr>
        <w:t xml:space="preserve">П) </w:t>
      </w:r>
      <w:r w:rsidRPr="00347684">
        <w:rPr>
          <w:rFonts w:ascii="Times New Roman" w:hAnsi="Times New Roman" w:cs="Times New Roman"/>
          <w:sz w:val="28"/>
          <w:szCs w:val="28"/>
          <w:lang w:val="kk-KZ"/>
        </w:rPr>
        <w:t>за выбросы</w:t>
      </w:r>
      <w:r w:rsidR="00846C4B" w:rsidRPr="00347684">
        <w:rPr>
          <w:rFonts w:ascii="Times New Roman" w:hAnsi="Times New Roman" w:cs="Times New Roman"/>
          <w:sz w:val="28"/>
          <w:szCs w:val="28"/>
          <w:lang w:val="kk-KZ"/>
        </w:rPr>
        <w:t xml:space="preserve"> </w:t>
      </w:r>
      <w:r w:rsidR="00846C4B" w:rsidRPr="00347684">
        <w:rPr>
          <w:rFonts w:ascii="Times New Roman" w:hAnsi="Times New Roman" w:cs="Times New Roman"/>
          <w:sz w:val="28"/>
          <w:szCs w:val="28"/>
        </w:rPr>
        <w:t>[185]</w:t>
      </w:r>
      <w:r w:rsidRPr="00347684">
        <w:rPr>
          <w:rFonts w:ascii="Times New Roman" w:hAnsi="Times New Roman" w:cs="Times New Roman"/>
          <w:sz w:val="28"/>
          <w:szCs w:val="28"/>
          <w:lang w:val="kk-KZ"/>
        </w:rPr>
        <w:t>:</w:t>
      </w:r>
    </w:p>
    <w:p w14:paraId="47F76809" w14:textId="77777777" w:rsidR="00652ACE" w:rsidRPr="00347684" w:rsidRDefault="00652ACE" w:rsidP="00652ACE">
      <w:pPr>
        <w:autoSpaceDE w:val="0"/>
        <w:autoSpaceDN w:val="0"/>
        <w:adjustRightInd w:val="0"/>
        <w:spacing w:after="0" w:line="240" w:lineRule="auto"/>
        <w:ind w:firstLine="709"/>
        <w:jc w:val="both"/>
        <w:rPr>
          <w:rFonts w:ascii="Times New Roman" w:hAnsi="Times New Roman" w:cs="Times New Roman"/>
          <w:sz w:val="28"/>
          <w:szCs w:val="28"/>
          <w:lang w:val="kk-KZ"/>
        </w:rPr>
      </w:pPr>
    </w:p>
    <w:p w14:paraId="795EEE4B" w14:textId="13197023" w:rsidR="00652ACE" w:rsidRPr="00347684" w:rsidRDefault="00652ACE" w:rsidP="00652ACE">
      <w:pPr>
        <w:autoSpaceDE w:val="0"/>
        <w:autoSpaceDN w:val="0"/>
        <w:adjustRightInd w:val="0"/>
        <w:spacing w:after="0" w:line="240" w:lineRule="auto"/>
        <w:ind w:firstLine="709"/>
        <w:jc w:val="right"/>
        <w:rPr>
          <w:rFonts w:ascii="Times New Roman" w:hAnsi="Times New Roman" w:cs="Times New Roman"/>
          <w:i/>
          <w:sz w:val="28"/>
          <w:szCs w:val="28"/>
        </w:rPr>
      </w:pPr>
      <m:oMath>
        <m:r>
          <w:rPr>
            <w:rFonts w:ascii="Cambria Math" w:hAnsi="Cambria Math" w:cs="Times New Roman"/>
            <w:sz w:val="28"/>
            <w:szCs w:val="28"/>
            <w:lang w:val="kk-KZ"/>
          </w:rPr>
          <m:t>Э</m:t>
        </m:r>
        <m:r>
          <w:rPr>
            <w:rFonts w:ascii="Cambria Math" w:hAnsi="Cambria Math" w:cs="Times New Roman"/>
            <w:sz w:val="28"/>
            <w:szCs w:val="28"/>
          </w:rPr>
          <m:t>=</m:t>
        </m:r>
        <m:r>
          <w:rPr>
            <w:rFonts w:ascii="Cambria Math" w:hAnsi="Cambria Math" w:cs="Times New Roman"/>
            <w:sz w:val="28"/>
            <w:szCs w:val="28"/>
            <w:lang w:val="kk-KZ"/>
          </w:rPr>
          <m:t>∆</m:t>
        </m:r>
        <m:r>
          <w:rPr>
            <w:rFonts w:ascii="Cambria Math" w:eastAsiaTheme="minorEastAsia" w:hAnsi="Cambria Math" w:cs="Times New Roman"/>
            <w:sz w:val="28"/>
            <w:szCs w:val="28"/>
            <w:lang w:val="kk-KZ"/>
          </w:rPr>
          <m:t>П=</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П</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П</m:t>
            </m:r>
          </m:e>
          <m:sub>
            <m:r>
              <w:rPr>
                <w:rFonts w:ascii="Cambria Math" w:eastAsiaTheme="minorEastAsia" w:hAnsi="Cambria Math" w:cs="Times New Roman"/>
                <w:sz w:val="28"/>
                <w:szCs w:val="28"/>
                <w:lang w:val="kk-KZ"/>
              </w:rPr>
              <m:t>2</m:t>
            </m:r>
          </m:sub>
        </m:sSub>
      </m:oMath>
      <w:r w:rsidRPr="00347684">
        <w:rPr>
          <w:rFonts w:ascii="Times New Roman" w:eastAsiaTheme="minorEastAsia" w:hAnsi="Times New Roman" w:cs="Times New Roman"/>
          <w:sz w:val="28"/>
          <w:szCs w:val="28"/>
          <w:lang w:val="kk-KZ"/>
        </w:rPr>
        <w:t>,</w:t>
      </w:r>
      <w:r w:rsidRPr="00347684">
        <w:rPr>
          <w:rFonts w:ascii="Times New Roman" w:eastAsiaTheme="minorEastAsia" w:hAnsi="Times New Roman" w:cs="Times New Roman"/>
          <w:iCs/>
          <w:sz w:val="28"/>
          <w:szCs w:val="28"/>
          <w:lang w:val="kk-KZ"/>
        </w:rPr>
        <w:t xml:space="preserve">                                                   (4.3</w:t>
      </w:r>
      <w:r w:rsidR="00917393" w:rsidRPr="00347684">
        <w:rPr>
          <w:rFonts w:ascii="Times New Roman" w:eastAsiaTheme="minorEastAsia" w:hAnsi="Times New Roman" w:cs="Times New Roman"/>
          <w:iCs/>
          <w:sz w:val="28"/>
          <w:szCs w:val="28"/>
          <w:lang w:val="kk-KZ"/>
        </w:rPr>
        <w:t>3</w:t>
      </w:r>
      <w:r w:rsidRPr="00347684">
        <w:rPr>
          <w:rFonts w:ascii="Times New Roman" w:eastAsiaTheme="minorEastAsia" w:hAnsi="Times New Roman" w:cs="Times New Roman"/>
          <w:iCs/>
          <w:sz w:val="28"/>
          <w:szCs w:val="28"/>
          <w:lang w:val="kk-KZ"/>
        </w:rPr>
        <w:t>)</w:t>
      </w:r>
    </w:p>
    <w:p w14:paraId="49E8A8F5" w14:textId="77777777" w:rsidR="00652ACE" w:rsidRPr="00347684" w:rsidRDefault="00652ACE" w:rsidP="00652ACE">
      <w:pPr>
        <w:autoSpaceDE w:val="0"/>
        <w:autoSpaceDN w:val="0"/>
        <w:adjustRightInd w:val="0"/>
        <w:spacing w:after="0" w:line="240" w:lineRule="auto"/>
        <w:ind w:firstLine="709"/>
        <w:jc w:val="both"/>
        <w:rPr>
          <w:rFonts w:ascii="Times New Roman" w:hAnsi="Times New Roman" w:cs="Times New Roman"/>
          <w:sz w:val="28"/>
          <w:szCs w:val="28"/>
          <w:lang w:val="kk-KZ"/>
        </w:rPr>
      </w:pPr>
    </w:p>
    <w:p w14:paraId="0D7EF1D5" w14:textId="77777777" w:rsidR="008904D2" w:rsidRPr="00347684" w:rsidRDefault="00652ACE" w:rsidP="008904D2">
      <w:pPr>
        <w:autoSpaceDE w:val="0"/>
        <w:autoSpaceDN w:val="0"/>
        <w:adjustRightInd w:val="0"/>
        <w:spacing w:after="0" w:line="240" w:lineRule="auto"/>
        <w:jc w:val="both"/>
        <w:rPr>
          <w:rFonts w:ascii="Times New Roman" w:hAnsi="Times New Roman" w:cs="Times New Roman"/>
          <w:sz w:val="29"/>
          <w:szCs w:val="29"/>
        </w:rPr>
      </w:pPr>
      <w:r w:rsidRPr="00347684">
        <w:rPr>
          <w:rFonts w:ascii="Times New Roman" w:hAnsi="Times New Roman" w:cs="Times New Roman"/>
          <w:sz w:val="29"/>
          <w:szCs w:val="29"/>
        </w:rPr>
        <w:t>где П</w:t>
      </w:r>
      <w:r w:rsidRPr="00347684">
        <w:rPr>
          <w:rFonts w:ascii="Times New Roman" w:hAnsi="Times New Roman" w:cs="Times New Roman"/>
          <w:sz w:val="18"/>
          <w:szCs w:val="18"/>
          <w:vertAlign w:val="subscript"/>
        </w:rPr>
        <w:t>1</w:t>
      </w:r>
      <w:r w:rsidRPr="00347684">
        <w:rPr>
          <w:rFonts w:ascii="Times New Roman" w:hAnsi="Times New Roman" w:cs="Times New Roman"/>
          <w:sz w:val="18"/>
          <w:szCs w:val="18"/>
        </w:rPr>
        <w:t xml:space="preserve"> </w:t>
      </w:r>
      <w:r w:rsidRPr="00347684">
        <w:rPr>
          <w:rFonts w:ascii="Times New Roman" w:hAnsi="Times New Roman" w:cs="Times New Roman"/>
          <w:sz w:val="29"/>
          <w:szCs w:val="29"/>
        </w:rPr>
        <w:t xml:space="preserve">– </w:t>
      </w:r>
      <w:bookmarkStart w:id="84" w:name="_Hlk167628596"/>
      <w:r w:rsidRPr="00347684">
        <w:rPr>
          <w:rFonts w:ascii="Times New Roman" w:hAnsi="Times New Roman" w:cs="Times New Roman"/>
          <w:sz w:val="29"/>
          <w:szCs w:val="29"/>
        </w:rPr>
        <w:t xml:space="preserve">годовая плата за выбросы без применения </w:t>
      </w:r>
      <w:r w:rsidRPr="00347684">
        <w:rPr>
          <w:rFonts w:ascii="Times New Roman" w:hAnsi="Times New Roman" w:cs="Times New Roman"/>
          <w:sz w:val="29"/>
          <w:szCs w:val="29"/>
          <w:lang w:val="kk-KZ"/>
        </w:rPr>
        <w:t>электроимпульсного</w:t>
      </w:r>
      <w:r w:rsidR="008904D2" w:rsidRPr="00347684">
        <w:rPr>
          <w:rFonts w:ascii="Times New Roman" w:hAnsi="Times New Roman" w:cs="Times New Roman"/>
          <w:sz w:val="29"/>
          <w:szCs w:val="29"/>
          <w:lang w:val="kk-KZ"/>
        </w:rPr>
        <w:t xml:space="preserve"> </w:t>
      </w:r>
      <w:r w:rsidRPr="00347684">
        <w:rPr>
          <w:rFonts w:ascii="Times New Roman" w:hAnsi="Times New Roman" w:cs="Times New Roman"/>
          <w:sz w:val="29"/>
          <w:szCs w:val="29"/>
        </w:rPr>
        <w:t>глушителя</w:t>
      </w:r>
      <w:bookmarkEnd w:id="84"/>
      <w:r w:rsidRPr="00347684">
        <w:rPr>
          <w:rFonts w:ascii="Times New Roman" w:hAnsi="Times New Roman" w:cs="Times New Roman"/>
          <w:sz w:val="29"/>
          <w:szCs w:val="29"/>
        </w:rPr>
        <w:t>, тенге/год;</w:t>
      </w:r>
    </w:p>
    <w:p w14:paraId="7D535057" w14:textId="14DD5990" w:rsidR="00652ACE" w:rsidRPr="00347684" w:rsidRDefault="008904D2" w:rsidP="008904D2">
      <w:pPr>
        <w:autoSpaceDE w:val="0"/>
        <w:autoSpaceDN w:val="0"/>
        <w:adjustRightInd w:val="0"/>
        <w:spacing w:after="0" w:line="240" w:lineRule="auto"/>
        <w:jc w:val="both"/>
        <w:rPr>
          <w:rFonts w:ascii="Times New Roman" w:hAnsi="Times New Roman" w:cs="Times New Roman"/>
          <w:sz w:val="29"/>
          <w:szCs w:val="29"/>
        </w:rPr>
      </w:pPr>
      <w:r w:rsidRPr="00347684">
        <w:rPr>
          <w:rFonts w:ascii="Times New Roman" w:hAnsi="Times New Roman" w:cs="Times New Roman"/>
          <w:sz w:val="29"/>
          <w:szCs w:val="29"/>
          <w:lang w:val="kk-KZ"/>
        </w:rPr>
        <w:t xml:space="preserve">       </w:t>
      </w:r>
      <w:r w:rsidR="00652ACE" w:rsidRPr="00347684">
        <w:rPr>
          <w:rFonts w:ascii="Times New Roman" w:hAnsi="Times New Roman" w:cs="Times New Roman"/>
          <w:sz w:val="29"/>
          <w:szCs w:val="29"/>
        </w:rPr>
        <w:t>П</w:t>
      </w:r>
      <w:r w:rsidR="00652ACE" w:rsidRPr="00347684">
        <w:rPr>
          <w:rFonts w:ascii="Times New Roman" w:hAnsi="Times New Roman" w:cs="Times New Roman"/>
          <w:sz w:val="18"/>
          <w:szCs w:val="18"/>
          <w:vertAlign w:val="subscript"/>
        </w:rPr>
        <w:t>2</w:t>
      </w:r>
      <w:r w:rsidR="00652ACE" w:rsidRPr="00347684">
        <w:rPr>
          <w:rFonts w:ascii="Times New Roman" w:hAnsi="Times New Roman" w:cs="Times New Roman"/>
          <w:sz w:val="18"/>
          <w:szCs w:val="18"/>
        </w:rPr>
        <w:t xml:space="preserve"> </w:t>
      </w:r>
      <w:r w:rsidR="00652ACE" w:rsidRPr="00347684">
        <w:rPr>
          <w:rFonts w:ascii="Times New Roman" w:hAnsi="Times New Roman" w:cs="Times New Roman"/>
          <w:sz w:val="29"/>
          <w:szCs w:val="29"/>
        </w:rPr>
        <w:t xml:space="preserve">– годовая плата за выбросы с применением </w:t>
      </w:r>
      <w:r w:rsidR="00652ACE" w:rsidRPr="00347684">
        <w:rPr>
          <w:rFonts w:ascii="Times New Roman" w:hAnsi="Times New Roman" w:cs="Times New Roman"/>
          <w:sz w:val="29"/>
          <w:szCs w:val="29"/>
          <w:lang w:val="kk-KZ"/>
        </w:rPr>
        <w:t>электроимпульсного</w:t>
      </w:r>
      <w:r w:rsidR="00652ACE" w:rsidRPr="00347684">
        <w:rPr>
          <w:rFonts w:ascii="Times New Roman" w:hAnsi="Times New Roman" w:cs="Times New Roman"/>
          <w:sz w:val="29"/>
          <w:szCs w:val="29"/>
        </w:rPr>
        <w:t xml:space="preserve"> глушителя, тенге/год.</w:t>
      </w:r>
    </w:p>
    <w:p w14:paraId="003E2281" w14:textId="77777777" w:rsidR="00652ACE" w:rsidRPr="00347684" w:rsidRDefault="00652ACE" w:rsidP="00652ACE">
      <w:pPr>
        <w:spacing w:after="0" w:line="240" w:lineRule="auto"/>
        <w:ind w:firstLine="709"/>
        <w:rPr>
          <w:rFonts w:ascii="Times New Roman" w:hAnsi="Times New Roman" w:cs="Times New Roman"/>
          <w:b/>
          <w:bCs/>
          <w:lang w:val="kk-KZ"/>
        </w:rPr>
      </w:pPr>
    </w:p>
    <w:p w14:paraId="6ABE5CF1" w14:textId="281A6DDF" w:rsidR="00652ACE" w:rsidRPr="00347684" w:rsidRDefault="00652ACE" w:rsidP="00652ACE">
      <w:pPr>
        <w:autoSpaceDE w:val="0"/>
        <w:autoSpaceDN w:val="0"/>
        <w:adjustRightInd w:val="0"/>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Исходные данные для расчета </w:t>
      </w:r>
      <w:r w:rsidRPr="00347684">
        <w:rPr>
          <w:rFonts w:ascii="Times New Roman" w:hAnsi="Times New Roman" w:cs="Times New Roman"/>
          <w:sz w:val="28"/>
          <w:szCs w:val="28"/>
        </w:rPr>
        <w:t xml:space="preserve">экономической эффективности </w:t>
      </w:r>
      <w:r w:rsidR="00243967" w:rsidRPr="00347684">
        <w:rPr>
          <w:rFonts w:ascii="Times New Roman" w:hAnsi="Times New Roman" w:cs="Times New Roman"/>
          <w:sz w:val="28"/>
          <w:szCs w:val="28"/>
          <w:lang w:val="kk-KZ"/>
        </w:rPr>
        <w:t xml:space="preserve">от </w:t>
      </w:r>
      <w:r w:rsidRPr="00347684">
        <w:rPr>
          <w:rFonts w:ascii="Times New Roman" w:hAnsi="Times New Roman" w:cs="Times New Roman"/>
          <w:sz w:val="28"/>
          <w:szCs w:val="28"/>
          <w:lang w:val="kk-KZ"/>
        </w:rPr>
        <w:t>внедрения электроимпульсного глушител</w:t>
      </w:r>
      <w:r w:rsidR="00243967"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 представлены в таблице 4.8. Значение расхода топлива было дополнительно получено при проведении экспериментальных исследований на стенд</w:t>
      </w:r>
      <w:r w:rsidR="00243967" w:rsidRPr="00347684">
        <w:rPr>
          <w:rFonts w:ascii="Times New Roman" w:hAnsi="Times New Roman" w:cs="Times New Roman"/>
          <w:sz w:val="28"/>
          <w:szCs w:val="28"/>
          <w:lang w:val="kk-KZ"/>
        </w:rPr>
        <w:t>е</w:t>
      </w:r>
      <w:r w:rsidRPr="00347684">
        <w:rPr>
          <w:rFonts w:ascii="Times New Roman" w:hAnsi="Times New Roman" w:cs="Times New Roman"/>
          <w:sz w:val="28"/>
          <w:szCs w:val="28"/>
          <w:lang w:val="kk-KZ"/>
        </w:rPr>
        <w:t xml:space="preserve"> электроимпульсного глушител</w:t>
      </w:r>
      <w:r w:rsidR="00243967"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w:t>
      </w:r>
    </w:p>
    <w:p w14:paraId="24007E98" w14:textId="77777777" w:rsidR="00652ACE" w:rsidRPr="00347684" w:rsidRDefault="00652ACE" w:rsidP="00652ACE">
      <w:pPr>
        <w:spacing w:after="0" w:line="240" w:lineRule="auto"/>
        <w:rPr>
          <w:rFonts w:ascii="Times New Roman" w:hAnsi="Times New Roman" w:cs="Times New Roman"/>
          <w:b/>
          <w:bCs/>
        </w:rPr>
      </w:pPr>
    </w:p>
    <w:p w14:paraId="42054471" w14:textId="4B592F7F" w:rsidR="00652ACE" w:rsidRPr="00347684" w:rsidRDefault="00652ACE" w:rsidP="00652ACE">
      <w:pPr>
        <w:spacing w:after="0" w:line="240" w:lineRule="auto"/>
        <w:jc w:val="both"/>
        <w:rPr>
          <w:rFonts w:ascii="Times New Roman" w:hAnsi="Times New Roman" w:cs="Times New Roman"/>
          <w:b/>
          <w:bCs/>
          <w:lang w:val="kk-KZ"/>
        </w:rPr>
      </w:pPr>
      <w:r w:rsidRPr="00347684">
        <w:rPr>
          <w:rFonts w:ascii="Times New Roman" w:hAnsi="Times New Roman" w:cs="Times New Roman"/>
          <w:sz w:val="28"/>
          <w:szCs w:val="28"/>
          <w:lang w:val="kk-KZ"/>
        </w:rPr>
        <w:t>Таблица 4.8</w:t>
      </w:r>
      <w:r w:rsidRPr="00347684">
        <w:rPr>
          <w:rFonts w:ascii="Times New Roman" w:hAnsi="Times New Roman" w:cs="Times New Roman"/>
          <w:b/>
          <w:bCs/>
          <w:sz w:val="28"/>
          <w:szCs w:val="28"/>
          <w:lang w:val="kk-KZ"/>
        </w:rPr>
        <w:t xml:space="preserve"> </w:t>
      </w:r>
      <w:r w:rsidR="00917393" w:rsidRPr="00347684">
        <w:rPr>
          <w:rFonts w:ascii="Times New Roman" w:hAnsi="Times New Roman" w:cs="Times New Roman"/>
          <w:b/>
          <w:bCs/>
          <w:lang w:val="kk-KZ"/>
        </w:rPr>
        <w:t>–</w:t>
      </w:r>
      <w:r w:rsidRPr="00347684">
        <w:rPr>
          <w:rFonts w:ascii="Times New Roman" w:hAnsi="Times New Roman" w:cs="Times New Roman"/>
          <w:b/>
          <w:bCs/>
          <w:lang w:val="kk-KZ"/>
        </w:rPr>
        <w:t xml:space="preserve"> </w:t>
      </w:r>
      <w:r w:rsidRPr="00347684">
        <w:rPr>
          <w:rFonts w:ascii="Times New Roman" w:hAnsi="Times New Roman" w:cs="Times New Roman"/>
          <w:sz w:val="28"/>
          <w:szCs w:val="28"/>
          <w:lang w:val="kk-KZ"/>
        </w:rPr>
        <w:t xml:space="preserve">Исходные данные для расчета </w:t>
      </w:r>
      <w:r w:rsidRPr="00347684">
        <w:rPr>
          <w:rFonts w:ascii="Times New Roman" w:hAnsi="Times New Roman" w:cs="Times New Roman"/>
          <w:sz w:val="28"/>
          <w:szCs w:val="28"/>
        </w:rPr>
        <w:t xml:space="preserve">экономической эффективности </w:t>
      </w:r>
      <w:r w:rsidRPr="00347684">
        <w:rPr>
          <w:rFonts w:ascii="Times New Roman" w:hAnsi="Times New Roman" w:cs="Times New Roman"/>
          <w:sz w:val="28"/>
          <w:szCs w:val="28"/>
          <w:lang w:val="kk-KZ"/>
        </w:rPr>
        <w:t>внедрения электроимпульсного глушител</w:t>
      </w:r>
      <w:r w:rsidR="00FE14E6" w:rsidRPr="00347684">
        <w:rPr>
          <w:rFonts w:ascii="Times New Roman" w:hAnsi="Times New Roman" w:cs="Times New Roman"/>
          <w:sz w:val="28"/>
          <w:szCs w:val="28"/>
          <w:lang w:val="kk-KZ"/>
        </w:rPr>
        <w:t>я</w:t>
      </w:r>
    </w:p>
    <w:tbl>
      <w:tblPr>
        <w:tblStyle w:val="a3"/>
        <w:tblW w:w="4974" w:type="pct"/>
        <w:tblLook w:val="04A0" w:firstRow="1" w:lastRow="0" w:firstColumn="1" w:lastColumn="0" w:noHBand="0" w:noVBand="1"/>
      </w:tblPr>
      <w:tblGrid>
        <w:gridCol w:w="2013"/>
        <w:gridCol w:w="3896"/>
        <w:gridCol w:w="3894"/>
      </w:tblGrid>
      <w:tr w:rsidR="00347684" w:rsidRPr="00347684" w14:paraId="0E4FCE79" w14:textId="77777777" w:rsidTr="00B60C97">
        <w:trPr>
          <w:trHeight w:val="1194"/>
        </w:trPr>
        <w:tc>
          <w:tcPr>
            <w:tcW w:w="1027" w:type="pct"/>
          </w:tcPr>
          <w:p w14:paraId="5F1F77DE"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Расход топлива (л/ч)</w:t>
            </w:r>
          </w:p>
        </w:tc>
        <w:tc>
          <w:tcPr>
            <w:tcW w:w="1987" w:type="pct"/>
          </w:tcPr>
          <w:p w14:paraId="5546712A"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rPr>
              <w:t>Дымность автомобиля</w:t>
            </w:r>
            <w:r w:rsidRPr="00347684">
              <w:rPr>
                <w:rFonts w:ascii="Times New Roman" w:hAnsi="Times New Roman" w:cs="Times New Roman"/>
                <w:sz w:val="24"/>
                <w:szCs w:val="24"/>
                <w:lang w:val="kk-KZ"/>
              </w:rPr>
              <w:t xml:space="preserve"> без воздействия электроимпульса</w:t>
            </w:r>
          </w:p>
        </w:tc>
        <w:tc>
          <w:tcPr>
            <w:tcW w:w="1986" w:type="pct"/>
          </w:tcPr>
          <w:p w14:paraId="0A703938" w14:textId="77777777" w:rsidR="00652ACE" w:rsidRPr="00347684" w:rsidRDefault="00652ACE" w:rsidP="00B60C97">
            <w:pPr>
              <w:jc w:val="center"/>
              <w:rPr>
                <w:rFonts w:ascii="Times New Roman" w:hAnsi="Times New Roman" w:cs="Times New Roman"/>
                <w:sz w:val="24"/>
                <w:szCs w:val="24"/>
              </w:rPr>
            </w:pPr>
            <w:r w:rsidRPr="00347684">
              <w:rPr>
                <w:rFonts w:ascii="Times New Roman" w:hAnsi="Times New Roman" w:cs="Times New Roman"/>
                <w:sz w:val="24"/>
                <w:szCs w:val="24"/>
              </w:rPr>
              <w:t>Дымность автомобиля</w:t>
            </w:r>
            <w:r w:rsidRPr="00347684">
              <w:rPr>
                <w:rFonts w:ascii="Times New Roman" w:hAnsi="Times New Roman" w:cs="Times New Roman"/>
                <w:sz w:val="24"/>
                <w:szCs w:val="24"/>
                <w:lang w:val="kk-KZ"/>
              </w:rPr>
              <w:t xml:space="preserve"> с воздействием электроимпульса</w:t>
            </w:r>
          </w:p>
        </w:tc>
      </w:tr>
      <w:tr w:rsidR="00652ACE" w:rsidRPr="00347684" w14:paraId="2FF58643" w14:textId="77777777" w:rsidTr="00B60C97">
        <w:trPr>
          <w:trHeight w:val="295"/>
        </w:trPr>
        <w:tc>
          <w:tcPr>
            <w:tcW w:w="1027" w:type="pct"/>
          </w:tcPr>
          <w:p w14:paraId="26B0A31E" w14:textId="77777777" w:rsidR="00652ACE" w:rsidRPr="00347684" w:rsidRDefault="00652ACE"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0,9</w:t>
            </w:r>
          </w:p>
        </w:tc>
        <w:tc>
          <w:tcPr>
            <w:tcW w:w="1987" w:type="pct"/>
          </w:tcPr>
          <w:p w14:paraId="616E8159" w14:textId="467A9718" w:rsidR="00652ACE" w:rsidRPr="00347684" w:rsidRDefault="00FE14E6"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w:t>
            </w:r>
            <w:r w:rsidR="00652ACE" w:rsidRPr="00347684">
              <w:rPr>
                <w:rFonts w:ascii="Times New Roman" w:hAnsi="Times New Roman" w:cs="Times New Roman"/>
                <w:sz w:val="24"/>
                <w:szCs w:val="24"/>
                <w:lang w:val="kk-KZ"/>
              </w:rPr>
              <w:t>39</w:t>
            </w:r>
          </w:p>
        </w:tc>
        <w:tc>
          <w:tcPr>
            <w:tcW w:w="1986" w:type="pct"/>
          </w:tcPr>
          <w:p w14:paraId="67653029" w14:textId="619DDA4D" w:rsidR="00652ACE" w:rsidRPr="00347684" w:rsidRDefault="00FE14E6" w:rsidP="00B60C9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w:t>
            </w:r>
            <w:r w:rsidR="00652ACE" w:rsidRPr="00347684">
              <w:rPr>
                <w:rFonts w:ascii="Times New Roman" w:hAnsi="Times New Roman" w:cs="Times New Roman"/>
                <w:sz w:val="24"/>
                <w:szCs w:val="24"/>
                <w:lang w:val="kk-KZ"/>
              </w:rPr>
              <w:t>29</w:t>
            </w:r>
          </w:p>
        </w:tc>
      </w:tr>
    </w:tbl>
    <w:p w14:paraId="792C8B5B" w14:textId="77777777" w:rsidR="00652ACE" w:rsidRPr="00347684" w:rsidRDefault="00652ACE" w:rsidP="00652ACE">
      <w:pPr>
        <w:spacing w:after="0" w:line="240" w:lineRule="auto"/>
        <w:ind w:firstLine="454"/>
        <w:rPr>
          <w:rFonts w:ascii="Times New Roman" w:hAnsi="Times New Roman" w:cs="Times New Roman"/>
          <w:b/>
          <w:bCs/>
          <w:lang w:val="kk-KZ"/>
        </w:rPr>
      </w:pPr>
    </w:p>
    <w:p w14:paraId="3CEB2C27" w14:textId="1DCD9BFC" w:rsidR="00652ACE" w:rsidRPr="00347684" w:rsidRDefault="00917393" w:rsidP="00652ACE">
      <w:pPr>
        <w:spacing w:after="0" w:line="240" w:lineRule="auto"/>
        <w:ind w:firstLine="709"/>
        <w:jc w:val="both"/>
        <w:rPr>
          <w:rFonts w:ascii="Times New Roman" w:hAnsi="Times New Roman" w:cs="Times New Roman"/>
          <w:lang w:val="kk-KZ"/>
        </w:rPr>
      </w:pPr>
      <w:r w:rsidRPr="00347684">
        <w:rPr>
          <w:rFonts w:ascii="Times New Roman" w:hAnsi="Times New Roman" w:cs="Times New Roman"/>
          <w:sz w:val="28"/>
          <w:szCs w:val="28"/>
          <w:lang w:val="kk-KZ"/>
        </w:rPr>
        <w:t>Провден р</w:t>
      </w:r>
      <w:r w:rsidR="00652ACE" w:rsidRPr="00347684">
        <w:rPr>
          <w:rFonts w:ascii="Times New Roman" w:hAnsi="Times New Roman" w:cs="Times New Roman"/>
          <w:sz w:val="28"/>
          <w:szCs w:val="28"/>
        </w:rPr>
        <w:t xml:space="preserve">асчет годовой платы за выбросы без применения </w:t>
      </w:r>
      <w:r w:rsidR="00652ACE" w:rsidRPr="00347684">
        <w:rPr>
          <w:rFonts w:ascii="Times New Roman" w:hAnsi="Times New Roman" w:cs="Times New Roman"/>
          <w:sz w:val="28"/>
          <w:szCs w:val="28"/>
          <w:lang w:val="kk-KZ"/>
        </w:rPr>
        <w:t xml:space="preserve">электроимпульсного </w:t>
      </w:r>
      <w:r w:rsidR="00652ACE" w:rsidRPr="00347684">
        <w:rPr>
          <w:rFonts w:ascii="Times New Roman" w:hAnsi="Times New Roman" w:cs="Times New Roman"/>
          <w:sz w:val="28"/>
          <w:szCs w:val="28"/>
        </w:rPr>
        <w:t>глушителя</w:t>
      </w:r>
      <w:r w:rsidR="00652ACE" w:rsidRPr="00347684">
        <w:rPr>
          <w:rFonts w:ascii="Times New Roman" w:hAnsi="Times New Roman" w:cs="Times New Roman"/>
          <w:lang w:val="kk-KZ"/>
        </w:rPr>
        <w:t>.</w:t>
      </w:r>
    </w:p>
    <w:p w14:paraId="2509A50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7E0C63EA"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oMath>
      <w:r w:rsidRPr="00347684">
        <w:rPr>
          <w:rFonts w:ascii="Times New Roman" w:hAnsi="Times New Roman" w:cs="Times New Roman"/>
          <w:sz w:val="28"/>
          <w:szCs w:val="28"/>
        </w:rPr>
        <w:t xml:space="preserve">, </w:t>
      </w:r>
      <w:r w:rsidRPr="00347684">
        <w:rPr>
          <w:rFonts w:ascii="Times New Roman" w:eastAsiaTheme="minorEastAsia" w:hAnsi="Times New Roman" w:cs="Times New Roman"/>
          <w:i/>
          <w:sz w:val="28"/>
          <w:szCs w:val="28"/>
          <w:lang w:val="kk-KZ"/>
        </w:rPr>
        <w:t>л/час</w:t>
      </w:r>
      <w:r w:rsidRPr="00347684">
        <w:rPr>
          <w:rFonts w:ascii="Times New Roman" w:hAnsi="Times New Roman" w:cs="Times New Roman"/>
          <w:sz w:val="28"/>
          <w:szCs w:val="28"/>
          <w:lang w:val="kk-KZ"/>
        </w:rPr>
        <w:t>:</w:t>
      </w:r>
    </w:p>
    <w:p w14:paraId="3C620391"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172F9963" w14:textId="7327ECB5"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r>
          <w:rPr>
            <w:rFonts w:ascii="Cambria Math" w:hAnsi="Cambria Math" w:cs="Times New Roman"/>
            <w:sz w:val="28"/>
            <w:szCs w:val="28"/>
            <w:lang w:val="kk-KZ"/>
          </w:rPr>
          <m:t>=Q∙D</m:t>
        </m:r>
      </m:oMath>
      <w:r w:rsidR="00652ACE" w:rsidRPr="00347684">
        <w:rPr>
          <w:rFonts w:ascii="Times New Roman" w:eastAsiaTheme="minorEastAsia" w:hAnsi="Times New Roman" w:cs="Times New Roman"/>
          <w:sz w:val="28"/>
          <w:szCs w:val="28"/>
          <w:lang w:val="kk-KZ"/>
        </w:rPr>
        <w:t>,                                                 (4.3</w:t>
      </w:r>
      <w:r w:rsidR="00917393" w:rsidRPr="00347684">
        <w:rPr>
          <w:rFonts w:ascii="Times New Roman" w:eastAsiaTheme="minorEastAsia" w:hAnsi="Times New Roman" w:cs="Times New Roman"/>
          <w:sz w:val="28"/>
          <w:szCs w:val="28"/>
          <w:lang w:val="kk-KZ"/>
        </w:rPr>
        <w:t>4</w:t>
      </w:r>
      <w:r w:rsidR="00652ACE" w:rsidRPr="00347684">
        <w:rPr>
          <w:rFonts w:ascii="Times New Roman" w:eastAsiaTheme="minorEastAsia" w:hAnsi="Times New Roman" w:cs="Times New Roman"/>
          <w:sz w:val="28"/>
          <w:szCs w:val="28"/>
          <w:lang w:val="kk-KZ"/>
        </w:rPr>
        <w:t>)</w:t>
      </w:r>
    </w:p>
    <w:p w14:paraId="181C17ED"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sz w:val="28"/>
          <w:szCs w:val="28"/>
          <w:lang w:val="kk-KZ"/>
        </w:rPr>
      </w:pPr>
    </w:p>
    <w:p w14:paraId="08CE91FA"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r>
          <w:rPr>
            <w:rFonts w:ascii="Cambria Math" w:hAnsi="Cambria Math" w:cs="Times New Roman"/>
            <w:sz w:val="28"/>
            <w:szCs w:val="28"/>
            <w:lang w:val="kk-KZ"/>
          </w:rPr>
          <m:t>=0,9∙0,39</m:t>
        </m:r>
        <m:r>
          <w:rPr>
            <w:rFonts w:ascii="Cambria Math" w:eastAsiaTheme="minorEastAsia" w:hAnsi="Cambria Math" w:cs="Times New Roman"/>
            <w:sz w:val="28"/>
            <w:szCs w:val="28"/>
            <w:lang w:val="kk-KZ"/>
          </w:rPr>
          <m:t>=0,351</m:t>
        </m:r>
      </m:oMath>
      <w:r w:rsidR="00652ACE" w:rsidRPr="00347684">
        <w:rPr>
          <w:rFonts w:ascii="Times New Roman" w:eastAsiaTheme="minorEastAsia" w:hAnsi="Times New Roman" w:cs="Times New Roman"/>
          <w:i/>
          <w:sz w:val="28"/>
          <w:szCs w:val="28"/>
        </w:rPr>
        <w:t xml:space="preserve"> </w:t>
      </w:r>
      <w:r w:rsidR="00652ACE" w:rsidRPr="00347684">
        <w:rPr>
          <w:rFonts w:ascii="Times New Roman" w:eastAsiaTheme="minorEastAsia" w:hAnsi="Times New Roman" w:cs="Times New Roman"/>
          <w:i/>
          <w:sz w:val="28"/>
          <w:szCs w:val="28"/>
          <w:lang w:val="kk-KZ"/>
        </w:rPr>
        <w:t>л/час</w:t>
      </w:r>
      <w:r w:rsidR="00652ACE" w:rsidRPr="00347684">
        <w:rPr>
          <w:rFonts w:ascii="Times New Roman" w:eastAsiaTheme="minorEastAsia" w:hAnsi="Times New Roman" w:cs="Times New Roman"/>
          <w:i/>
          <w:sz w:val="28"/>
          <w:szCs w:val="28"/>
        </w:rPr>
        <w:t xml:space="preserve">, </w:t>
      </w:r>
    </w:p>
    <w:p w14:paraId="77C2E41B" w14:textId="77777777" w:rsidR="00652ACE" w:rsidRPr="00347684" w:rsidRDefault="00652ACE" w:rsidP="00652ACE">
      <w:pPr>
        <w:tabs>
          <w:tab w:val="left" w:pos="1011"/>
        </w:tabs>
        <w:spacing w:after="0" w:line="240" w:lineRule="auto"/>
        <w:ind w:firstLine="709"/>
        <w:rPr>
          <w:rFonts w:ascii="Times New Roman" w:hAnsi="Times New Roman" w:cs="Times New Roman"/>
          <w:i/>
          <w:sz w:val="28"/>
          <w:szCs w:val="28"/>
        </w:rPr>
      </w:pPr>
    </w:p>
    <w:p w14:paraId="0AB5DA2C"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m:t>
            </m:r>
          </m:sub>
        </m:sSub>
      </m:oMath>
      <w:r w:rsidRPr="00347684">
        <w:rPr>
          <w:rFonts w:ascii="Times New Roman" w:hAnsi="Times New Roman" w:cs="Times New Roman"/>
          <w:sz w:val="28"/>
          <w:szCs w:val="28"/>
          <w:lang w:val="kk-KZ"/>
        </w:rPr>
        <w:t>, в тоннах:</w:t>
      </w:r>
    </w:p>
    <w:p w14:paraId="7D7F6EEC"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1CCF42A1"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m:t>
            </m:r>
          </m:sub>
        </m:sSub>
        <m:r>
          <w:rPr>
            <w:rFonts w:ascii="Cambria Math"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ρ</m:t>
            </m:r>
          </m:num>
          <m:den>
            <m:r>
              <w:rPr>
                <w:rFonts w:ascii="Cambria Math" w:hAnsi="Cambria Math" w:cs="Times New Roman"/>
                <w:sz w:val="28"/>
                <w:szCs w:val="28"/>
                <w:lang w:val="kk-KZ"/>
              </w:rPr>
              <m:t>1000</m:t>
            </m:r>
          </m:den>
        </m:f>
      </m:oMath>
      <w:r w:rsidR="00652ACE" w:rsidRPr="00347684">
        <w:rPr>
          <w:rFonts w:ascii="Times New Roman" w:eastAsiaTheme="minorEastAsia" w:hAnsi="Times New Roman" w:cs="Times New Roman"/>
          <w:sz w:val="28"/>
          <w:szCs w:val="28"/>
          <w:lang w:val="kk-KZ"/>
        </w:rPr>
        <w:t>.</w:t>
      </w:r>
    </w:p>
    <w:p w14:paraId="563BEDBC"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sz w:val="28"/>
          <w:szCs w:val="28"/>
          <w:lang w:val="kk-KZ"/>
        </w:rPr>
      </w:pPr>
    </w:p>
    <w:p w14:paraId="541C1791" w14:textId="60178F40" w:rsidR="00652ACE" w:rsidRPr="00347684" w:rsidRDefault="00040E3C" w:rsidP="00652ACE">
      <w:pPr>
        <w:tabs>
          <w:tab w:val="left" w:pos="1011"/>
        </w:tabs>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m:t>
            </m:r>
          </m:sub>
        </m:sSub>
        <m:r>
          <w:rPr>
            <w:rFonts w:ascii="Cambria Math" w:hAnsi="Cambria Math" w:cs="Times New Roman"/>
            <w:sz w:val="28"/>
            <w:szCs w:val="28"/>
            <w:lang w:val="kk-KZ"/>
          </w:rPr>
          <m:t>=0,351∙</m:t>
        </m:r>
        <m:f>
          <m:fPr>
            <m:ctrlPr>
              <w:rPr>
                <w:rFonts w:ascii="Cambria Math" w:hAnsi="Cambria Math" w:cs="Times New Roman"/>
                <w:i/>
                <w:sz w:val="28"/>
                <w:szCs w:val="28"/>
                <w:lang w:val="kk-KZ"/>
              </w:rPr>
            </m:ctrlPr>
          </m:fPr>
          <m:num>
            <m:r>
              <w:rPr>
                <w:rFonts w:ascii="Cambria Math" w:hAnsi="Cambria Math" w:cs="Times New Roman"/>
                <w:sz w:val="28"/>
                <w:szCs w:val="28"/>
                <w:lang w:val="kk-KZ"/>
              </w:rPr>
              <m:t>0,84</m:t>
            </m:r>
          </m:num>
          <m:den>
            <m:r>
              <w:rPr>
                <w:rFonts w:ascii="Cambria Math" w:hAnsi="Cambria Math" w:cs="Times New Roman"/>
                <w:sz w:val="28"/>
                <w:szCs w:val="28"/>
                <w:lang w:val="kk-KZ"/>
              </w:rPr>
              <m:t>1000</m:t>
            </m:r>
          </m:den>
        </m:f>
        <m:r>
          <w:rPr>
            <w:rFonts w:ascii="Cambria Math" w:eastAsiaTheme="minorEastAsia" w:hAnsi="Cambria Math" w:cs="Times New Roman"/>
            <w:sz w:val="28"/>
            <w:szCs w:val="28"/>
            <w:lang w:val="kk-KZ"/>
          </w:rPr>
          <m:t>=0,00029484</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т/ч</w:t>
      </w:r>
      <w:bookmarkStart w:id="85" w:name="_Hlk157547392"/>
      <w:r w:rsidR="00652ACE" w:rsidRPr="00347684">
        <w:rPr>
          <w:rFonts w:ascii="Times New Roman" w:eastAsiaTheme="minorEastAsia" w:hAnsi="Times New Roman" w:cs="Times New Roman"/>
          <w:sz w:val="28"/>
          <w:szCs w:val="28"/>
          <w:lang w:val="kk-KZ"/>
        </w:rPr>
        <w:t xml:space="preserve">                               (4.3</w:t>
      </w:r>
      <w:r w:rsidR="00917393" w:rsidRPr="00347684">
        <w:rPr>
          <w:rFonts w:ascii="Times New Roman" w:eastAsiaTheme="minorEastAsia" w:hAnsi="Times New Roman" w:cs="Times New Roman"/>
          <w:sz w:val="28"/>
          <w:szCs w:val="28"/>
          <w:lang w:val="kk-KZ"/>
        </w:rPr>
        <w:t>5</w:t>
      </w:r>
      <w:r w:rsidR="00652ACE" w:rsidRPr="00347684">
        <w:rPr>
          <w:rFonts w:ascii="Times New Roman" w:eastAsiaTheme="minorEastAsia" w:hAnsi="Times New Roman" w:cs="Times New Roman"/>
          <w:sz w:val="28"/>
          <w:szCs w:val="28"/>
          <w:lang w:val="kk-KZ"/>
        </w:rPr>
        <w:t>)</w:t>
      </w:r>
      <w:bookmarkEnd w:id="85"/>
    </w:p>
    <w:p w14:paraId="54C10073"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sz w:val="28"/>
          <w:szCs w:val="28"/>
        </w:rPr>
      </w:pPr>
    </w:p>
    <w:p w14:paraId="0B3B0F67" w14:textId="51AB2298" w:rsidR="00652ACE" w:rsidRPr="00347684" w:rsidRDefault="00917393" w:rsidP="00917393">
      <w:pPr>
        <w:tabs>
          <w:tab w:val="left" w:pos="1011"/>
        </w:tabs>
        <w:spacing w:after="0" w:line="240" w:lineRule="auto"/>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где п</w:t>
      </w:r>
      <w:r w:rsidR="00652ACE" w:rsidRPr="00347684">
        <w:rPr>
          <w:rFonts w:ascii="Times New Roman" w:eastAsiaTheme="minorEastAsia" w:hAnsi="Times New Roman" w:cs="Times New Roman"/>
          <w:sz w:val="28"/>
          <w:szCs w:val="28"/>
        </w:rPr>
        <w:t>лотность дизельного топлива (в кг/л)/1000</w:t>
      </w:r>
      <w:r w:rsidR="00652ACE" w:rsidRPr="00347684">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ρ</m:t>
        </m:r>
      </m:oMath>
      <w:r w:rsidR="00652ACE" w:rsidRPr="00347684">
        <w:rPr>
          <w:rFonts w:ascii="Times New Roman" w:eastAsiaTheme="minorEastAsia" w:hAnsi="Times New Roman" w:cs="Times New Roman"/>
          <w:sz w:val="28"/>
          <w:szCs w:val="28"/>
        </w:rPr>
        <w:t>=</w:t>
      </w:r>
      <w:r w:rsidR="00652ACE" w:rsidRPr="00347684">
        <w:rPr>
          <w:rFonts w:ascii="Times New Roman" w:hAnsi="Times New Roman" w:cs="Times New Roman"/>
          <w:sz w:val="28"/>
          <w:szCs w:val="28"/>
          <w:shd w:val="clear" w:color="auto" w:fill="F7F7F8"/>
        </w:rPr>
        <w:t xml:space="preserve"> </w:t>
      </w:r>
      <w:r w:rsidR="00652ACE" w:rsidRPr="00347684">
        <w:rPr>
          <w:rFonts w:ascii="Times New Roman" w:eastAsiaTheme="minorEastAsia" w:hAnsi="Times New Roman" w:cs="Times New Roman"/>
          <w:sz w:val="28"/>
          <w:szCs w:val="28"/>
        </w:rPr>
        <w:t>0,84 кг/л</w:t>
      </w:r>
      <w:r w:rsidR="00652ACE" w:rsidRPr="00347684">
        <w:rPr>
          <w:rFonts w:ascii="Times New Roman" w:eastAsiaTheme="minorEastAsia" w:hAnsi="Times New Roman" w:cs="Times New Roman"/>
          <w:sz w:val="28"/>
          <w:szCs w:val="28"/>
          <w:lang w:val="kk-KZ"/>
        </w:rPr>
        <w:t>.</w:t>
      </w:r>
    </w:p>
    <w:p w14:paraId="73CA8ACD"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3C3BD701"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5EB41701"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3DE372CE"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Г</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Д</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hAnsi="Cambria Math" w:cs="Times New Roman"/>
            <w:sz w:val="28"/>
            <w:szCs w:val="28"/>
            <w:lang w:val="en-US"/>
          </w:rPr>
          <m:t>N</m:t>
        </m:r>
      </m:oMath>
      <w:r w:rsidR="00652ACE" w:rsidRPr="00347684">
        <w:rPr>
          <w:rFonts w:ascii="Times New Roman" w:eastAsiaTheme="minorEastAsia" w:hAnsi="Times New Roman" w:cs="Times New Roman"/>
          <w:sz w:val="28"/>
          <w:szCs w:val="28"/>
          <w:lang w:val="kk-KZ"/>
        </w:rPr>
        <w:t>,</w:t>
      </w:r>
    </w:p>
    <w:p w14:paraId="59B822D3" w14:textId="77777777" w:rsidR="00652ACE" w:rsidRPr="00347684" w:rsidRDefault="00652ACE" w:rsidP="00652ACE">
      <w:pPr>
        <w:tabs>
          <w:tab w:val="left" w:pos="1011"/>
        </w:tabs>
        <w:spacing w:after="0" w:line="240" w:lineRule="auto"/>
        <w:ind w:firstLine="709"/>
        <w:jc w:val="right"/>
        <w:rPr>
          <w:rFonts w:ascii="Times New Roman" w:eastAsiaTheme="minorEastAsia" w:hAnsi="Times New Roman" w:cs="Times New Roman"/>
          <w:iCs/>
          <w:sz w:val="28"/>
          <w:szCs w:val="28"/>
          <w:lang w:val="kk-KZ"/>
        </w:rPr>
      </w:pPr>
    </w:p>
    <w:p w14:paraId="081CD844" w14:textId="63029E13"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i/>
          <w:iCs/>
          <w:sz w:val="28"/>
          <w:szCs w:val="28"/>
        </w:rPr>
      </w:pPr>
      <m:oMath>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T</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m:t>
        </m:r>
        <m:r>
          <m:rPr>
            <m:sty m:val="p"/>
          </m:rPr>
          <w:rPr>
            <w:rFonts w:ascii="Cambria Math" w:eastAsiaTheme="minorEastAsia" w:hAnsi="Cambria Math" w:cs="Times New Roman"/>
            <w:sz w:val="28"/>
            <w:szCs w:val="28"/>
            <w:lang w:val="kk-KZ"/>
          </w:rPr>
          <m:t>0,00029484</m:t>
        </m:r>
        <m:r>
          <m:rPr>
            <m:sty m:val="p"/>
          </m:rPr>
          <w:rPr>
            <w:rFonts w:ascii="Cambria Math" w:hAnsi="Cambria Math" w:cs="Times New Roman"/>
            <w:sz w:val="28"/>
            <w:szCs w:val="28"/>
            <w:lang w:val="kk-KZ"/>
          </w:rPr>
          <m:t>∙8∙365</m:t>
        </m:r>
        <m:r>
          <m:rPr>
            <m:sty m:val="p"/>
          </m:rPr>
          <w:rPr>
            <w:rFonts w:ascii="Cambria Math" w:eastAsiaTheme="minorEastAsia" w:hAnsi="Cambria Math" w:cs="Times New Roman"/>
            <w:sz w:val="28"/>
            <w:szCs w:val="28"/>
            <w:lang w:val="kk-KZ"/>
          </w:rPr>
          <m:t>=0,8609328</m:t>
        </m:r>
      </m:oMath>
      <w:r w:rsidR="00652ACE" w:rsidRPr="00347684">
        <w:rPr>
          <w:rFonts w:ascii="Times New Roman" w:eastAsiaTheme="minorEastAsia" w:hAnsi="Times New Roman" w:cs="Times New Roman"/>
          <w:iCs/>
          <w:sz w:val="28"/>
          <w:szCs w:val="28"/>
          <w:lang w:val="kk-KZ"/>
        </w:rPr>
        <w:t xml:space="preserve"> т  </w:t>
      </w:r>
      <w:bookmarkStart w:id="86" w:name="_Hlk157547471"/>
      <w:r w:rsidR="00652ACE" w:rsidRPr="00347684">
        <w:rPr>
          <w:rFonts w:ascii="Times New Roman" w:eastAsiaTheme="minorEastAsia" w:hAnsi="Times New Roman" w:cs="Times New Roman"/>
          <w:iCs/>
          <w:sz w:val="28"/>
          <w:szCs w:val="28"/>
          <w:lang w:val="kk-KZ"/>
        </w:rPr>
        <w:t xml:space="preserve">                      (4.3</w:t>
      </w:r>
      <w:r w:rsidR="00917393" w:rsidRPr="00347684">
        <w:rPr>
          <w:rFonts w:ascii="Times New Roman" w:eastAsiaTheme="minorEastAsia" w:hAnsi="Times New Roman" w:cs="Times New Roman"/>
          <w:iCs/>
          <w:sz w:val="28"/>
          <w:szCs w:val="28"/>
          <w:lang w:val="kk-KZ"/>
        </w:rPr>
        <w:t>6</w:t>
      </w:r>
      <w:r w:rsidR="00652ACE" w:rsidRPr="00347684">
        <w:rPr>
          <w:rFonts w:ascii="Times New Roman" w:eastAsiaTheme="minorEastAsia" w:hAnsi="Times New Roman" w:cs="Times New Roman"/>
          <w:iCs/>
          <w:sz w:val="28"/>
          <w:szCs w:val="28"/>
          <w:lang w:val="kk-KZ"/>
        </w:rPr>
        <w:t>)</w:t>
      </w:r>
      <w:bookmarkEnd w:id="86"/>
    </w:p>
    <w:p w14:paraId="55A1537C"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w:p>
    <w:p w14:paraId="290CB163" w14:textId="67D79769" w:rsidR="00652ACE" w:rsidRPr="00347684" w:rsidRDefault="00917393" w:rsidP="00917393">
      <w:pPr>
        <w:tabs>
          <w:tab w:val="left" w:pos="1011"/>
        </w:tabs>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где м</w:t>
      </w:r>
      <w:r w:rsidR="00652ACE" w:rsidRPr="00347684">
        <w:rPr>
          <w:rFonts w:ascii="Times New Roman" w:hAnsi="Times New Roman" w:cs="Times New Roman"/>
          <w:sz w:val="28"/>
          <w:szCs w:val="28"/>
          <w:lang w:val="kk-KZ"/>
        </w:rPr>
        <w:t xml:space="preserve">аксимальная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Д</m:t>
            </m:r>
          </m:sub>
        </m:sSub>
      </m:oMath>
      <w:r w:rsidR="00652ACE"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8 часов; </w:t>
      </w:r>
    </w:p>
    <w:p w14:paraId="66FDE7AC"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Годовая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Г</m:t>
            </m:r>
          </m:sub>
        </m:sSub>
      </m:oMath>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365 дней;</w:t>
      </w:r>
    </w:p>
    <w:p w14:paraId="35ADA0FB"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1057B73"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bookmarkStart w:id="87" w:name="_Hlk167628556"/>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bookmarkEnd w:id="87"/>
      <w:r w:rsidRPr="00347684">
        <w:rPr>
          <w:rFonts w:ascii="Times New Roman" w:hAnsi="Times New Roman" w:cs="Times New Roman"/>
          <w:sz w:val="28"/>
          <w:szCs w:val="28"/>
          <w:lang w:val="kk-KZ"/>
        </w:rPr>
        <w:t>:</w:t>
      </w:r>
    </w:p>
    <w:p w14:paraId="2A5DC272"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9F956D2" w14:textId="566DE370"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Г</m:t>
            </m:r>
          </m:sub>
        </m:sSub>
        <m:r>
          <w:rPr>
            <w:rFonts w:ascii="Cambria Math" w:hAnsi="Cambria Math" w:cs="Times New Roman"/>
            <w:sz w:val="28"/>
            <w:szCs w:val="28"/>
            <w:lang w:val="kk-KZ"/>
          </w:rPr>
          <m:t>∙</m:t>
        </m:r>
        <m:r>
          <w:rPr>
            <w:rFonts w:ascii="Cambria Math" w:hAnsi="Cambria Math" w:cs="Times New Roman"/>
            <w:sz w:val="28"/>
            <w:szCs w:val="28"/>
            <w:lang w:val="en-US"/>
          </w:rPr>
          <m:t>N</m:t>
        </m:r>
      </m:oMath>
      <w:r w:rsidR="00094F82" w:rsidRPr="00347684">
        <w:rPr>
          <w:rFonts w:ascii="Times New Roman" w:eastAsiaTheme="minorEastAsia" w:hAnsi="Times New Roman" w:cs="Times New Roman"/>
          <w:sz w:val="28"/>
          <w:szCs w:val="28"/>
          <w:lang w:val="kk-KZ"/>
        </w:rPr>
        <w:t>.</w:t>
      </w:r>
      <w:r w:rsidR="00652ACE" w:rsidRPr="00347684">
        <w:rPr>
          <w:rFonts w:ascii="Times New Roman" w:eastAsiaTheme="minorEastAsia" w:hAnsi="Times New Roman" w:cs="Times New Roman"/>
          <w:iCs/>
          <w:sz w:val="28"/>
          <w:szCs w:val="28"/>
          <w:lang w:val="kk-KZ"/>
        </w:rPr>
        <w:t xml:space="preserve">                                                   (4.3</w:t>
      </w:r>
      <w:r w:rsidR="00917393" w:rsidRPr="00347684">
        <w:rPr>
          <w:rFonts w:ascii="Times New Roman" w:eastAsiaTheme="minorEastAsia" w:hAnsi="Times New Roman" w:cs="Times New Roman"/>
          <w:iCs/>
          <w:sz w:val="28"/>
          <w:szCs w:val="28"/>
          <w:lang w:val="kk-KZ"/>
        </w:rPr>
        <w:t>7</w:t>
      </w:r>
      <w:r w:rsidR="00652ACE" w:rsidRPr="00347684">
        <w:rPr>
          <w:rFonts w:ascii="Times New Roman" w:eastAsiaTheme="minorEastAsia" w:hAnsi="Times New Roman" w:cs="Times New Roman"/>
          <w:iCs/>
          <w:sz w:val="28"/>
          <w:szCs w:val="28"/>
          <w:lang w:val="kk-KZ"/>
        </w:rPr>
        <w:t>)</w:t>
      </w:r>
    </w:p>
    <w:p w14:paraId="1D84941A"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sz w:val="28"/>
          <w:szCs w:val="28"/>
        </w:rPr>
      </w:pPr>
    </w:p>
    <w:p w14:paraId="02326CCF"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0,8609328∙151000=130000,8528</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r w:rsidR="00652ACE" w:rsidRPr="00347684">
        <w:rPr>
          <w:rFonts w:ascii="Times New Roman" w:eastAsiaTheme="minorEastAsia" w:hAnsi="Times New Roman" w:cs="Times New Roman"/>
          <w:i/>
          <w:iCs/>
          <w:sz w:val="28"/>
          <w:szCs w:val="28"/>
        </w:rPr>
        <w:t>.</w:t>
      </w:r>
    </w:p>
    <w:p w14:paraId="6384FFFD"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i/>
          <w:iCs/>
          <w:sz w:val="28"/>
          <w:szCs w:val="28"/>
        </w:rPr>
      </w:pPr>
    </w:p>
    <w:p w14:paraId="005D6EFF" w14:textId="604CA68F" w:rsidR="00652ACE" w:rsidRPr="00347684" w:rsidRDefault="00917393" w:rsidP="00917393">
      <w:pPr>
        <w:tabs>
          <w:tab w:val="left" w:pos="1011"/>
        </w:tabs>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lang w:val="kk-KZ"/>
        </w:rPr>
        <w:t>где с</w:t>
      </w:r>
      <w:r w:rsidR="00652ACE" w:rsidRPr="00347684">
        <w:rPr>
          <w:rFonts w:ascii="Times New Roman" w:hAnsi="Times New Roman" w:cs="Times New Roman"/>
          <w:sz w:val="28"/>
          <w:szCs w:val="28"/>
          <w:lang w:val="kk-KZ"/>
        </w:rPr>
        <w:t>реднее количество автомобилей по Карагандинской области</w:t>
      </w:r>
      <w:r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lang w:val="en-US"/>
        </w:rPr>
        <w:t>N</w:t>
      </w:r>
      <w:r w:rsidR="00652ACE" w:rsidRPr="00347684">
        <w:rPr>
          <w:rFonts w:ascii="Times New Roman" w:hAnsi="Times New Roman" w:cs="Times New Roman"/>
          <w:sz w:val="28"/>
          <w:szCs w:val="28"/>
        </w:rPr>
        <w:t>=</w:t>
      </w:r>
      <w:r w:rsidR="00652ACE" w:rsidRPr="00347684">
        <w:rPr>
          <w:rFonts w:ascii="Times New Roman" w:hAnsi="Times New Roman" w:cs="Times New Roman"/>
          <w:sz w:val="28"/>
          <w:szCs w:val="28"/>
          <w:shd w:val="clear" w:color="auto" w:fill="FFFFFF"/>
        </w:rPr>
        <w:t>151 </w:t>
      </w:r>
      <w:r w:rsidR="00652ACE" w:rsidRPr="00347684">
        <w:rPr>
          <w:rFonts w:ascii="Times New Roman" w:hAnsi="Times New Roman" w:cs="Times New Roman"/>
          <w:sz w:val="28"/>
          <w:szCs w:val="28"/>
          <w:shd w:val="clear" w:color="auto" w:fill="FFFFFF"/>
          <w:lang w:val="kk-KZ"/>
        </w:rPr>
        <w:t>000.</w:t>
      </w:r>
    </w:p>
    <w:p w14:paraId="1B77EE3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2F9F1E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П</w:t>
      </w:r>
      <w:r w:rsidRPr="00347684">
        <w:rPr>
          <w:rFonts w:ascii="Times New Roman" w:hAnsi="Times New Roman" w:cs="Times New Roman"/>
          <w:sz w:val="28"/>
          <w:szCs w:val="28"/>
        </w:rPr>
        <w:t>лата за выбросы в атмосферу</w:t>
      </w:r>
      <w:r w:rsidRPr="00347684">
        <w:rPr>
          <w:rFonts w:ascii="Times New Roman" w:hAnsi="Times New Roman" w:cs="Times New Roman"/>
          <w:sz w:val="28"/>
          <w:szCs w:val="28"/>
          <w:lang w:val="kk-KZ"/>
        </w:rPr>
        <w:t xml:space="preserve"> от легковых автомобилей:</w:t>
      </w:r>
    </w:p>
    <w:p w14:paraId="29C1BE7A" w14:textId="77777777" w:rsidR="00652ACE" w:rsidRPr="00347684" w:rsidRDefault="00652ACE" w:rsidP="00652ACE">
      <w:pPr>
        <w:tabs>
          <w:tab w:val="left" w:pos="1011"/>
        </w:tabs>
        <w:spacing w:after="0" w:line="240" w:lineRule="auto"/>
        <w:ind w:firstLine="709"/>
        <w:jc w:val="right"/>
        <w:rPr>
          <w:rFonts w:ascii="Times New Roman" w:hAnsi="Times New Roman" w:cs="Times New Roman"/>
          <w:sz w:val="28"/>
          <w:szCs w:val="28"/>
          <w:lang w:val="kk-KZ"/>
        </w:rPr>
      </w:pPr>
    </w:p>
    <w:p w14:paraId="08B51176" w14:textId="1D361029"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iCs/>
          <w:sz w:val="28"/>
          <w:szCs w:val="28"/>
          <w:lang w:val="kk-KZ"/>
        </w:rPr>
      </w:pPr>
      <m:oMath>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П</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eastAsiaTheme="minorEastAsia" w:hAnsi="Cambria Math" w:cs="Times New Roman"/>
                <w:iCs/>
                <w:sz w:val="28"/>
                <w:szCs w:val="28"/>
                <w:lang w:val="kk-KZ"/>
              </w:rPr>
            </m:ctrlPr>
          </m:sSubPr>
          <m:e>
            <m:r>
              <m:rPr>
                <m:sty m:val="p"/>
              </m:rPr>
              <w:rPr>
                <w:rFonts w:ascii="Cambria Math" w:eastAsiaTheme="minorEastAsia" w:hAnsi="Cambria Math" w:cs="Times New Roman"/>
                <w:sz w:val="28"/>
                <w:szCs w:val="28"/>
                <w:lang w:val="kk-KZ"/>
              </w:rPr>
              <m:t>T</m:t>
            </m:r>
          </m:e>
          <m:sub>
            <m:r>
              <m:rPr>
                <m:sty m:val="p"/>
              </m:rPr>
              <w:rPr>
                <w:rFonts w:ascii="Cambria Math" w:eastAsiaTheme="minorEastAsia" w:hAnsi="Cambria Math" w:cs="Times New Roman"/>
                <w:sz w:val="28"/>
                <w:szCs w:val="28"/>
                <w:lang w:val="kk-KZ"/>
              </w:rPr>
              <m:t>Г</m:t>
            </m:r>
          </m:sub>
        </m:sSub>
        <m:r>
          <m:rPr>
            <m:sty m:val="p"/>
          </m:rPr>
          <w:rPr>
            <w:rFonts w:ascii="Cambria Math" w:eastAsiaTheme="minorEastAsia" w:hAnsi="Cambria Math" w:cs="Times New Roman"/>
            <w:sz w:val="28"/>
            <w:szCs w:val="28"/>
            <w:lang w:val="kk-KZ"/>
          </w:rPr>
          <m:t>∙</m:t>
        </m:r>
        <m:sSub>
          <m:sSubPr>
            <m:ctrlPr>
              <w:rPr>
                <w:rFonts w:ascii="Cambria Math" w:eastAsiaTheme="minorEastAsia" w:hAnsi="Cambria Math" w:cs="Times New Roman"/>
                <w:iCs/>
                <w:sz w:val="28"/>
                <w:szCs w:val="28"/>
                <w:lang w:val="kk-KZ"/>
              </w:rPr>
            </m:ctrlPr>
          </m:sSubPr>
          <m:e>
            <m:r>
              <m:rPr>
                <m:sty m:val="p"/>
              </m:rPr>
              <w:rPr>
                <w:rFonts w:ascii="Cambria Math" w:eastAsiaTheme="minorEastAsia" w:hAnsi="Cambria Math" w:cs="Times New Roman"/>
                <w:sz w:val="28"/>
                <w:szCs w:val="28"/>
                <w:lang w:val="kk-KZ"/>
              </w:rPr>
              <m:t>N</m:t>
            </m:r>
          </m:e>
          <m:sub>
            <m:r>
              <m:rPr>
                <m:sty m:val="p"/>
              </m:rPr>
              <w:rPr>
                <w:rFonts w:ascii="Cambria Math" w:eastAsiaTheme="minorEastAsia" w:hAnsi="Cambria Math" w:cs="Times New Roman"/>
                <w:sz w:val="28"/>
                <w:szCs w:val="28"/>
                <w:lang w:val="kk-KZ"/>
              </w:rPr>
              <m:t>пт</m:t>
            </m:r>
          </m:sub>
        </m:sSub>
        <m:r>
          <m:rPr>
            <m:sty m:val="p"/>
          </m:rPr>
          <w:rPr>
            <w:rFonts w:ascii="Cambria Math" w:eastAsiaTheme="minorEastAsia" w:hAnsi="Cambria Math" w:cs="Times New Roman"/>
            <w:sz w:val="28"/>
            <w:szCs w:val="28"/>
            <w:lang w:val="kk-KZ"/>
          </w:rPr>
          <m:t>∙</m:t>
        </m:r>
        <m:sSub>
          <m:sSubPr>
            <m:ctrlPr>
              <w:rPr>
                <w:rFonts w:ascii="Cambria Math" w:eastAsiaTheme="minorEastAsia" w:hAnsi="Cambria Math" w:cs="Times New Roman"/>
                <w:iCs/>
                <w:sz w:val="28"/>
                <w:szCs w:val="28"/>
                <w:lang w:val="kk-KZ"/>
              </w:rPr>
            </m:ctrlPr>
          </m:sSubPr>
          <m:e>
            <m:r>
              <m:rPr>
                <m:sty m:val="p"/>
              </m:rPr>
              <w:rPr>
                <w:rFonts w:ascii="Cambria Math" w:eastAsiaTheme="minorEastAsia" w:hAnsi="Cambria Math" w:cs="Times New Roman"/>
                <w:sz w:val="28"/>
                <w:szCs w:val="28"/>
                <w:lang w:val="kk-KZ"/>
              </w:rPr>
              <m:t>K</m:t>
            </m:r>
          </m:e>
          <m:sub>
            <m:r>
              <m:rPr>
                <m:sty m:val="p"/>
              </m:rPr>
              <w:rPr>
                <w:rFonts w:ascii="Cambria Math" w:eastAsiaTheme="minorEastAsia" w:hAnsi="Cambria Math" w:cs="Times New Roman"/>
                <w:sz w:val="28"/>
                <w:szCs w:val="28"/>
                <w:lang w:val="kk-KZ"/>
              </w:rPr>
              <m:t>э</m:t>
            </m:r>
          </m:sub>
        </m:sSub>
        <m:r>
          <m:rPr>
            <m:sty m:val="p"/>
          </m:rPr>
          <w:rPr>
            <w:rFonts w:ascii="Cambria Math" w:eastAsiaTheme="minorEastAsia" w:hAnsi="Cambria Math" w:cs="Times New Roman"/>
            <w:sz w:val="28"/>
            <w:szCs w:val="28"/>
            <w:lang w:val="kk-KZ"/>
          </w:rPr>
          <m:t>∙</m:t>
        </m:r>
        <m:sSub>
          <m:sSubPr>
            <m:ctrlPr>
              <w:rPr>
                <w:rFonts w:ascii="Cambria Math" w:eastAsiaTheme="minorEastAsia" w:hAnsi="Cambria Math" w:cs="Times New Roman"/>
                <w:iCs/>
                <w:sz w:val="28"/>
                <w:szCs w:val="28"/>
                <w:lang w:val="kk-KZ"/>
              </w:rPr>
            </m:ctrlPr>
          </m:sSubPr>
          <m:e>
            <m:r>
              <m:rPr>
                <m:sty m:val="p"/>
              </m:rPr>
              <w:rPr>
                <w:rFonts w:ascii="Cambria Math" w:eastAsiaTheme="minorEastAsia" w:hAnsi="Cambria Math" w:cs="Times New Roman"/>
                <w:sz w:val="28"/>
                <w:szCs w:val="28"/>
                <w:lang w:val="kk-KZ"/>
              </w:rPr>
              <m:t>K</m:t>
            </m:r>
          </m:e>
          <m:sub>
            <m:r>
              <m:rPr>
                <m:sty m:val="p"/>
              </m:rPr>
              <w:rPr>
                <w:rFonts w:ascii="Cambria Math" w:eastAsiaTheme="minorEastAsia" w:hAnsi="Cambria Math" w:cs="Times New Roman"/>
                <w:sz w:val="28"/>
                <w:szCs w:val="28"/>
                <w:lang w:val="kk-KZ"/>
              </w:rPr>
              <m:t>и</m:t>
            </m:r>
          </m:sub>
        </m:sSub>
        <m:r>
          <m:rPr>
            <m:sty m:val="p"/>
          </m:rPr>
          <w:rPr>
            <w:rFonts w:ascii="Cambria Math" w:eastAsiaTheme="minorEastAsia" w:hAnsi="Cambria Math" w:cs="Times New Roman"/>
            <w:sz w:val="28"/>
            <w:szCs w:val="28"/>
            <w:lang w:val="kk-KZ"/>
          </w:rPr>
          <m:t>∙</m:t>
        </m:r>
        <m:sSub>
          <m:sSubPr>
            <m:ctrlPr>
              <w:rPr>
                <w:rFonts w:ascii="Cambria Math" w:eastAsiaTheme="minorEastAsia" w:hAnsi="Cambria Math" w:cs="Times New Roman"/>
                <w:iCs/>
                <w:sz w:val="28"/>
                <w:szCs w:val="28"/>
                <w:lang w:val="kk-KZ"/>
              </w:rPr>
            </m:ctrlPr>
          </m:sSubPr>
          <m:e>
            <m:r>
              <m:rPr>
                <m:sty m:val="p"/>
              </m:rPr>
              <w:rPr>
                <w:rFonts w:ascii="Cambria Math" w:eastAsiaTheme="minorEastAsia" w:hAnsi="Cambria Math" w:cs="Times New Roman"/>
                <w:sz w:val="28"/>
                <w:szCs w:val="28"/>
                <w:lang w:val="kk-KZ"/>
              </w:rPr>
              <m:t>K</m:t>
            </m:r>
          </m:e>
          <m:sub>
            <m:r>
              <m:rPr>
                <m:sty m:val="p"/>
              </m:rPr>
              <w:rPr>
                <w:rFonts w:ascii="Cambria Math" w:eastAsiaTheme="minorEastAsia" w:hAnsi="Cambria Math" w:cs="Times New Roman"/>
                <w:sz w:val="28"/>
                <w:szCs w:val="28"/>
                <w:lang w:val="kk-KZ"/>
              </w:rPr>
              <m:t>г</m:t>
            </m:r>
          </m:sub>
        </m:sSub>
        <m:r>
          <m:rPr>
            <m:sty m:val="p"/>
          </m:rPr>
          <w:rPr>
            <w:rFonts w:ascii="Cambria Math" w:eastAsiaTheme="minorEastAsia" w:hAnsi="Cambria Math" w:cs="Times New Roman"/>
            <w:sz w:val="28"/>
            <w:szCs w:val="28"/>
            <w:lang w:val="kk-KZ"/>
          </w:rPr>
          <m:t>∙</m:t>
        </m:r>
        <m:sSub>
          <m:sSubPr>
            <m:ctrlPr>
              <w:rPr>
                <w:rFonts w:ascii="Cambria Math" w:eastAsiaTheme="minorEastAsia" w:hAnsi="Cambria Math" w:cs="Times New Roman"/>
                <w:iCs/>
                <w:sz w:val="28"/>
                <w:szCs w:val="28"/>
                <w:lang w:val="kk-KZ"/>
              </w:rPr>
            </m:ctrlPr>
          </m:sSubPr>
          <m:e>
            <m:r>
              <m:rPr>
                <m:sty m:val="p"/>
              </m:rPr>
              <w:rPr>
                <w:rFonts w:ascii="Cambria Math" w:eastAsiaTheme="minorEastAsia" w:hAnsi="Cambria Math" w:cs="Times New Roman"/>
                <w:sz w:val="28"/>
                <w:szCs w:val="28"/>
                <w:lang w:val="kk-KZ"/>
              </w:rPr>
              <m:t>K</m:t>
            </m:r>
          </m:e>
          <m:sub>
            <m:r>
              <m:rPr>
                <m:sty m:val="p"/>
              </m:rPr>
              <w:rPr>
                <w:rFonts w:ascii="Cambria Math" w:eastAsiaTheme="minorEastAsia" w:hAnsi="Cambria Math" w:cs="Times New Roman"/>
                <w:sz w:val="28"/>
                <w:szCs w:val="28"/>
                <w:lang w:val="kk-KZ"/>
              </w:rPr>
              <m:t>ост</m:t>
            </m:r>
          </m:sub>
        </m:sSub>
      </m:oMath>
      <w:r w:rsidR="00652ACE" w:rsidRPr="00347684">
        <w:rPr>
          <w:rFonts w:ascii="Times New Roman" w:eastAsiaTheme="minorEastAsia" w:hAnsi="Times New Roman" w:cs="Times New Roman"/>
          <w:iCs/>
          <w:sz w:val="28"/>
          <w:szCs w:val="28"/>
          <w:lang w:val="kk-KZ"/>
        </w:rPr>
        <w:t>.                                    (4.3</w:t>
      </w:r>
      <w:r w:rsidR="00917393" w:rsidRPr="00347684">
        <w:rPr>
          <w:rFonts w:ascii="Times New Roman" w:eastAsiaTheme="minorEastAsia" w:hAnsi="Times New Roman" w:cs="Times New Roman"/>
          <w:iCs/>
          <w:sz w:val="28"/>
          <w:szCs w:val="28"/>
          <w:lang w:val="kk-KZ"/>
        </w:rPr>
        <w:t>8</w:t>
      </w:r>
      <w:r w:rsidR="00652ACE" w:rsidRPr="00347684">
        <w:rPr>
          <w:rFonts w:ascii="Times New Roman" w:eastAsiaTheme="minorEastAsia" w:hAnsi="Times New Roman" w:cs="Times New Roman"/>
          <w:iCs/>
          <w:sz w:val="28"/>
          <w:szCs w:val="28"/>
          <w:lang w:val="kk-KZ"/>
        </w:rPr>
        <w:t>)</w:t>
      </w:r>
    </w:p>
    <w:p w14:paraId="256B85C1" w14:textId="77777777" w:rsidR="00652ACE" w:rsidRPr="00347684" w:rsidRDefault="00652ACE" w:rsidP="00652ACE">
      <w:pPr>
        <w:tabs>
          <w:tab w:val="left" w:pos="1011"/>
        </w:tabs>
        <w:spacing w:after="0" w:line="240" w:lineRule="auto"/>
        <w:ind w:firstLine="709"/>
        <w:jc w:val="right"/>
        <w:rPr>
          <w:rFonts w:ascii="Times New Roman" w:eastAsiaTheme="minorEastAsia" w:hAnsi="Times New Roman" w:cs="Times New Roman"/>
          <w:iCs/>
          <w:sz w:val="28"/>
          <w:szCs w:val="28"/>
          <w:lang w:val="kk-KZ"/>
        </w:rPr>
      </w:pPr>
    </w:p>
    <w:p w14:paraId="28F70532" w14:textId="2AAA643B" w:rsidR="00652ACE" w:rsidRPr="00347684" w:rsidRDefault="00917393" w:rsidP="00917393">
      <w:pPr>
        <w:tabs>
          <w:tab w:val="left" w:pos="1011"/>
        </w:tabs>
        <w:spacing w:after="0" w:line="240" w:lineRule="auto"/>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где </w:t>
      </w:r>
      <w:r w:rsidR="00652ACE" w:rsidRPr="00347684">
        <w:rPr>
          <w:rFonts w:ascii="Times New Roman" w:hAnsi="Times New Roman" w:cs="Times New Roman"/>
          <w:sz w:val="28"/>
          <w:szCs w:val="28"/>
        </w:rPr>
        <w:t>T</w:t>
      </w:r>
      <w:r w:rsidR="00652ACE" w:rsidRPr="00347684">
        <w:rPr>
          <w:rFonts w:ascii="Times New Roman" w:hAnsi="Times New Roman" w:cs="Times New Roman"/>
          <w:sz w:val="28"/>
          <w:szCs w:val="28"/>
          <w:vertAlign w:val="subscript"/>
          <w:lang w:val="kk-KZ"/>
        </w:rPr>
        <w:t>Г</w:t>
      </w:r>
      <w:r w:rsidR="00652ACE" w:rsidRPr="00347684">
        <w:rPr>
          <w:rFonts w:ascii="Times New Roman" w:hAnsi="Times New Roman" w:cs="Times New Roman"/>
          <w:sz w:val="28"/>
          <w:szCs w:val="28"/>
        </w:rPr>
        <w:t xml:space="preserve"> – </w:t>
      </w: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r w:rsidR="00652ACE" w:rsidRPr="00347684">
        <w:rPr>
          <w:rFonts w:ascii="Times New Roman" w:hAnsi="Times New Roman" w:cs="Times New Roman"/>
          <w:sz w:val="28"/>
          <w:szCs w:val="28"/>
        </w:rPr>
        <w:t xml:space="preserve">; </w:t>
      </w:r>
    </w:p>
    <w:p w14:paraId="278F1EF7"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Н</w:t>
      </w:r>
      <w:r w:rsidRPr="00347684">
        <w:rPr>
          <w:rFonts w:ascii="Times New Roman" w:hAnsi="Times New Roman" w:cs="Times New Roman"/>
          <w:sz w:val="28"/>
          <w:szCs w:val="28"/>
          <w:vertAlign w:val="subscript"/>
          <w:lang w:val="kk-KZ"/>
        </w:rPr>
        <w:t>пт</w:t>
      </w:r>
      <w:r w:rsidRPr="00347684">
        <w:rPr>
          <w:rFonts w:ascii="Times New Roman" w:hAnsi="Times New Roman" w:cs="Times New Roman"/>
          <w:sz w:val="28"/>
          <w:szCs w:val="28"/>
        </w:rPr>
        <w:t xml:space="preserve"> –норматив платы i-того вида топлива</w:t>
      </w:r>
      <w:r w:rsidRPr="00347684">
        <w:rPr>
          <w:rFonts w:ascii="Times New Roman" w:hAnsi="Times New Roman" w:cs="Times New Roman"/>
          <w:sz w:val="28"/>
          <w:szCs w:val="28"/>
          <w:lang w:val="kk-KZ"/>
        </w:rPr>
        <w:t>, (</w:t>
      </w:r>
      <w:r w:rsidRPr="00347684">
        <w:rPr>
          <w:rFonts w:ascii="Times New Roman" w:hAnsi="Times New Roman" w:cs="Times New Roman"/>
          <w:sz w:val="28"/>
          <w:szCs w:val="28"/>
        </w:rPr>
        <w:t>3450 тенге</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38A3AE5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э</w:t>
      </w:r>
      <w:r w:rsidRPr="00347684">
        <w:rPr>
          <w:rFonts w:ascii="Times New Roman" w:hAnsi="Times New Roman" w:cs="Times New Roman"/>
          <w:sz w:val="28"/>
          <w:szCs w:val="28"/>
        </w:rPr>
        <w:t xml:space="preserve"> – коэффициент экологической ситуации</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5)</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7A650E4F"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иi</w:t>
      </w:r>
      <w:r w:rsidRPr="00347684">
        <w:rPr>
          <w:rFonts w:ascii="Times New Roman" w:hAnsi="Times New Roman" w:cs="Times New Roman"/>
          <w:sz w:val="28"/>
          <w:szCs w:val="28"/>
        </w:rPr>
        <w:t xml:space="preserve"> – коэффициент индексации для i-го вида топлива</w:t>
      </w:r>
      <w:r w:rsidRPr="00347684">
        <w:rPr>
          <w:rFonts w:ascii="Times New Roman" w:hAnsi="Times New Roman" w:cs="Times New Roman"/>
          <w:sz w:val="28"/>
          <w:szCs w:val="28"/>
          <w:lang w:val="kk-KZ"/>
        </w:rPr>
        <w:t>, (0,63);</w:t>
      </w:r>
    </w:p>
    <w:p w14:paraId="11E2D57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г</w:t>
      </w:r>
      <w:r w:rsidRPr="00347684">
        <w:rPr>
          <w:rFonts w:ascii="Times New Roman" w:hAnsi="Times New Roman" w:cs="Times New Roman"/>
          <w:sz w:val="28"/>
          <w:szCs w:val="28"/>
        </w:rPr>
        <w:t xml:space="preserve"> – дополнительный коэффициент для территории города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2) </w:t>
      </w:r>
    </w:p>
    <w:p w14:paraId="46237438"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ост</w:t>
      </w:r>
      <w:r w:rsidRPr="00347684">
        <w:rPr>
          <w:rFonts w:ascii="Times New Roman" w:hAnsi="Times New Roman" w:cs="Times New Roman"/>
          <w:sz w:val="28"/>
          <w:szCs w:val="28"/>
        </w:rPr>
        <w:t xml:space="preserve"> – дополнительный коэффициент для ООПТ, курортов, зон отдыха (2)</w:t>
      </w:r>
      <w:r w:rsidRPr="00347684">
        <w:rPr>
          <w:rFonts w:ascii="Times New Roman" w:hAnsi="Times New Roman" w:cs="Times New Roman"/>
          <w:sz w:val="28"/>
          <w:szCs w:val="28"/>
          <w:lang w:val="kk-KZ"/>
        </w:rPr>
        <w:t>.</w:t>
      </w:r>
    </w:p>
    <w:p w14:paraId="592E6135" w14:textId="7BD1FE5C"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p>
    <w:p w14:paraId="42181A1D" w14:textId="08E4CD5B" w:rsidR="00917393" w:rsidRPr="00347684" w:rsidRDefault="00917393" w:rsidP="00917393">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Тогда </w:t>
      </w:r>
      <w:r w:rsidRPr="00347684">
        <w:rPr>
          <w:rFonts w:ascii="Times New Roman" w:hAnsi="Times New Roman" w:cs="Times New Roman"/>
          <w:sz w:val="28"/>
          <w:szCs w:val="28"/>
        </w:rPr>
        <w:t>годовая плата за выбросы без применения электроимпульсного глушителя</w:t>
      </w:r>
      <w:r w:rsidRPr="00347684">
        <w:rPr>
          <w:rFonts w:ascii="Times New Roman" w:hAnsi="Times New Roman" w:cs="Times New Roman"/>
          <w:sz w:val="28"/>
          <w:szCs w:val="28"/>
          <w:lang w:val="kk-KZ"/>
        </w:rPr>
        <w:t xml:space="preserve"> составило:</w:t>
      </w:r>
    </w:p>
    <w:p w14:paraId="45109746" w14:textId="77777777" w:rsidR="00917393" w:rsidRPr="00347684" w:rsidRDefault="00917393" w:rsidP="00652ACE">
      <w:pPr>
        <w:tabs>
          <w:tab w:val="left" w:pos="1011"/>
        </w:tabs>
        <w:spacing w:after="0" w:line="240" w:lineRule="auto"/>
        <w:ind w:firstLine="709"/>
        <w:rPr>
          <w:rFonts w:ascii="Times New Roman" w:hAnsi="Times New Roman" w:cs="Times New Roman"/>
          <w:sz w:val="28"/>
          <w:szCs w:val="28"/>
        </w:rPr>
      </w:pPr>
    </w:p>
    <w:p w14:paraId="6354186D" w14:textId="77777777" w:rsidR="00652ACE" w:rsidRPr="00347684" w:rsidRDefault="00040E3C" w:rsidP="00652ACE">
      <w:pPr>
        <w:tabs>
          <w:tab w:val="left" w:pos="1011"/>
        </w:tabs>
        <w:spacing w:after="0" w:line="24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1</m:t>
              </m:r>
            </m:sub>
          </m:sSub>
          <m:r>
            <w:rPr>
              <w:rFonts w:ascii="Cambria Math" w:hAnsi="Cambria Math" w:cs="Times New Roman"/>
              <w:sz w:val="28"/>
              <w:szCs w:val="28"/>
              <w:lang w:val="en-US"/>
            </w:rPr>
            <m:t>=</m:t>
          </m:r>
          <m:r>
            <w:rPr>
              <w:rFonts w:ascii="Cambria Math" w:eastAsiaTheme="minorEastAsia" w:hAnsi="Cambria Math" w:cs="Times New Roman"/>
              <w:sz w:val="28"/>
              <w:szCs w:val="28"/>
              <w:lang w:val="kk-KZ"/>
            </w:rPr>
            <m:t>130000,8528∙3450∙2∙0,63∙1∙2</m:t>
          </m:r>
          <m:r>
            <w:rPr>
              <w:rFonts w:ascii="Cambria Math" w:eastAsiaTheme="minorEastAsia" w:hAnsi="Cambria Math" w:cs="Times New Roman"/>
              <w:sz w:val="28"/>
              <w:szCs w:val="28"/>
              <w:lang w:val="en-US"/>
            </w:rPr>
            <m:t>=1130227414,2432</m:t>
          </m:r>
        </m:oMath>
      </m:oMathPara>
    </w:p>
    <w:p w14:paraId="2C39F633" w14:textId="77777777" w:rsidR="00652ACE" w:rsidRPr="00347684" w:rsidRDefault="00652ACE" w:rsidP="00652ACE">
      <w:pPr>
        <w:tabs>
          <w:tab w:val="left" w:pos="1011"/>
        </w:tabs>
        <w:spacing w:after="0" w:line="240" w:lineRule="auto"/>
        <w:ind w:firstLine="709"/>
        <w:rPr>
          <w:rFonts w:ascii="Times New Roman" w:hAnsi="Times New Roman" w:cs="Times New Roman"/>
          <w:i/>
          <w:sz w:val="28"/>
          <w:szCs w:val="28"/>
        </w:rPr>
      </w:pPr>
    </w:p>
    <w:p w14:paraId="46A6CBE2" w14:textId="70D6F35E" w:rsidR="00652ACE" w:rsidRPr="00347684" w:rsidRDefault="00917393"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Проведен р</w:t>
      </w:r>
      <w:r w:rsidR="00652ACE" w:rsidRPr="00347684">
        <w:rPr>
          <w:rFonts w:ascii="Times New Roman" w:hAnsi="Times New Roman" w:cs="Times New Roman"/>
          <w:sz w:val="28"/>
          <w:szCs w:val="28"/>
        </w:rPr>
        <w:t xml:space="preserve">ассчет годовой платы за выбросы </w:t>
      </w:r>
      <w:r w:rsidR="00652ACE" w:rsidRPr="00347684">
        <w:rPr>
          <w:rFonts w:ascii="Times New Roman" w:hAnsi="Times New Roman" w:cs="Times New Roman"/>
          <w:sz w:val="28"/>
          <w:szCs w:val="28"/>
          <w:lang w:val="kk-KZ"/>
        </w:rPr>
        <w:t>с</w:t>
      </w:r>
      <w:r w:rsidR="00652ACE" w:rsidRPr="00347684">
        <w:rPr>
          <w:rFonts w:ascii="Times New Roman" w:hAnsi="Times New Roman" w:cs="Times New Roman"/>
          <w:sz w:val="28"/>
          <w:szCs w:val="28"/>
        </w:rPr>
        <w:t xml:space="preserve"> применения </w:t>
      </w:r>
      <w:r w:rsidR="00652ACE" w:rsidRPr="00347684">
        <w:rPr>
          <w:rFonts w:ascii="Times New Roman" w:hAnsi="Times New Roman" w:cs="Times New Roman"/>
          <w:sz w:val="28"/>
          <w:szCs w:val="28"/>
          <w:lang w:val="kk-KZ"/>
        </w:rPr>
        <w:t xml:space="preserve">электроимпульсного </w:t>
      </w:r>
      <w:r w:rsidR="00652ACE" w:rsidRPr="00347684">
        <w:rPr>
          <w:rFonts w:ascii="Times New Roman" w:hAnsi="Times New Roman" w:cs="Times New Roman"/>
          <w:sz w:val="28"/>
          <w:szCs w:val="28"/>
        </w:rPr>
        <w:t>глушителя</w:t>
      </w:r>
      <w:r w:rsidRPr="00347684">
        <w:rPr>
          <w:rFonts w:ascii="Times New Roman" w:hAnsi="Times New Roman" w:cs="Times New Roman"/>
          <w:sz w:val="28"/>
          <w:szCs w:val="28"/>
          <w:lang w:val="kk-KZ"/>
        </w:rPr>
        <w:t>.</w:t>
      </w:r>
    </w:p>
    <w:p w14:paraId="07E87047"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7B27F8BB"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rPr>
        <w:t xml:space="preserve">, </w:t>
      </w:r>
      <w:r w:rsidRPr="00347684">
        <w:rPr>
          <w:rFonts w:ascii="Times New Roman" w:eastAsiaTheme="minorEastAsia" w:hAnsi="Times New Roman" w:cs="Times New Roman"/>
          <w:i/>
          <w:sz w:val="28"/>
          <w:szCs w:val="28"/>
          <w:lang w:val="kk-KZ"/>
        </w:rPr>
        <w:t>л/час</w:t>
      </w:r>
      <w:r w:rsidRPr="00347684">
        <w:rPr>
          <w:rFonts w:ascii="Times New Roman" w:hAnsi="Times New Roman" w:cs="Times New Roman"/>
          <w:sz w:val="28"/>
          <w:szCs w:val="28"/>
          <w:lang w:val="kk-KZ"/>
        </w:rPr>
        <w:t>:</w:t>
      </w:r>
    </w:p>
    <w:p w14:paraId="477E0CD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49BEF443"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r>
          <w:rPr>
            <w:rFonts w:ascii="Cambria Math" w:hAnsi="Cambria Math" w:cs="Times New Roman"/>
            <w:sz w:val="28"/>
            <w:szCs w:val="28"/>
            <w:lang w:val="kk-KZ"/>
          </w:rPr>
          <m:t>=0,9∙0,29</m:t>
        </m:r>
        <m:r>
          <w:rPr>
            <w:rFonts w:ascii="Cambria Math" w:eastAsiaTheme="minorEastAsia" w:hAnsi="Cambria Math" w:cs="Times New Roman"/>
            <w:sz w:val="28"/>
            <w:szCs w:val="28"/>
            <w:lang w:val="kk-KZ"/>
          </w:rPr>
          <m:t>=0,261</m:t>
        </m:r>
      </m:oMath>
      <w:r w:rsidR="00652ACE" w:rsidRPr="00347684">
        <w:rPr>
          <w:rFonts w:ascii="Times New Roman" w:eastAsiaTheme="minorEastAsia" w:hAnsi="Times New Roman" w:cs="Times New Roman"/>
          <w:i/>
          <w:sz w:val="28"/>
          <w:szCs w:val="28"/>
        </w:rPr>
        <w:t xml:space="preserve"> </w:t>
      </w:r>
      <w:r w:rsidR="00652ACE" w:rsidRPr="00347684">
        <w:rPr>
          <w:rFonts w:ascii="Times New Roman" w:eastAsiaTheme="minorEastAsia" w:hAnsi="Times New Roman" w:cs="Times New Roman"/>
          <w:i/>
          <w:sz w:val="28"/>
          <w:szCs w:val="28"/>
          <w:lang w:val="kk-KZ"/>
        </w:rPr>
        <w:t>л/час,</w:t>
      </w:r>
    </w:p>
    <w:p w14:paraId="3DAD809D" w14:textId="77777777" w:rsidR="00652ACE" w:rsidRPr="00347684" w:rsidRDefault="00652ACE" w:rsidP="00652ACE">
      <w:pPr>
        <w:tabs>
          <w:tab w:val="left" w:pos="1011"/>
        </w:tabs>
        <w:spacing w:after="0" w:line="240" w:lineRule="auto"/>
        <w:ind w:firstLine="709"/>
        <w:rPr>
          <w:rFonts w:ascii="Times New Roman" w:hAnsi="Times New Roman" w:cs="Times New Roman"/>
          <w:i/>
          <w:sz w:val="28"/>
          <w:szCs w:val="28"/>
          <w:lang w:val="kk-KZ"/>
        </w:rPr>
      </w:pPr>
    </w:p>
    <w:p w14:paraId="442BCB72"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5F28A808"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35C33005"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m:t>
            </m:r>
          </m:sub>
        </m:sSub>
        <m:r>
          <w:rPr>
            <w:rFonts w:ascii="Cambria Math" w:hAnsi="Cambria Math" w:cs="Times New Roman"/>
            <w:sz w:val="28"/>
            <w:szCs w:val="28"/>
            <w:lang w:val="kk-KZ"/>
          </w:rPr>
          <m:t>=0,261∙</m:t>
        </m:r>
        <m:f>
          <m:fPr>
            <m:ctrlPr>
              <w:rPr>
                <w:rFonts w:ascii="Cambria Math" w:hAnsi="Cambria Math" w:cs="Times New Roman"/>
                <w:i/>
                <w:sz w:val="28"/>
                <w:szCs w:val="28"/>
                <w:lang w:val="kk-KZ"/>
              </w:rPr>
            </m:ctrlPr>
          </m:fPr>
          <m:num>
            <m:r>
              <w:rPr>
                <w:rFonts w:ascii="Cambria Math" w:hAnsi="Cambria Math" w:cs="Times New Roman"/>
                <w:sz w:val="28"/>
                <w:szCs w:val="28"/>
                <w:lang w:val="kk-KZ"/>
              </w:rPr>
              <m:t>0,84</m:t>
            </m:r>
          </m:num>
          <m:den>
            <m:r>
              <w:rPr>
                <w:rFonts w:ascii="Cambria Math" w:hAnsi="Cambria Math" w:cs="Times New Roman"/>
                <w:sz w:val="28"/>
                <w:szCs w:val="28"/>
                <w:lang w:val="kk-KZ"/>
              </w:rPr>
              <m:t>1000</m:t>
            </m:r>
          </m:den>
        </m:f>
        <m:r>
          <w:rPr>
            <w:rFonts w:ascii="Cambria Math" w:eastAsiaTheme="minorEastAsia" w:hAnsi="Cambria Math" w:cs="Times New Roman"/>
            <w:sz w:val="28"/>
            <w:szCs w:val="28"/>
            <w:lang w:val="kk-KZ"/>
          </w:rPr>
          <m:t>=0,00021924</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т/ч.</w:t>
      </w:r>
    </w:p>
    <w:p w14:paraId="1C1605FD" w14:textId="77777777" w:rsidR="00652ACE" w:rsidRPr="00347684" w:rsidRDefault="00652ACE" w:rsidP="00652ACE">
      <w:pPr>
        <w:tabs>
          <w:tab w:val="left" w:pos="1011"/>
        </w:tabs>
        <w:spacing w:after="0" w:line="240" w:lineRule="auto"/>
        <w:ind w:firstLine="709"/>
        <w:jc w:val="center"/>
        <w:rPr>
          <w:rFonts w:ascii="Times New Roman" w:hAnsi="Times New Roman" w:cs="Times New Roman"/>
          <w:sz w:val="28"/>
          <w:szCs w:val="28"/>
          <w:lang w:val="kk-KZ"/>
        </w:rPr>
      </w:pPr>
    </w:p>
    <w:p w14:paraId="13F06A0B"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rPr>
        <w:t>Плотность дизельного топлива (в кг/л)/1000</w:t>
      </w:r>
      <w:r w:rsidRPr="00347684">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ρ</m:t>
        </m:r>
      </m:oMath>
      <w:r w:rsidRPr="00347684">
        <w:rPr>
          <w:rFonts w:ascii="Times New Roman" w:eastAsiaTheme="minorEastAsia" w:hAnsi="Times New Roman" w:cs="Times New Roman"/>
          <w:sz w:val="28"/>
          <w:szCs w:val="28"/>
        </w:rPr>
        <w:t>=</w:t>
      </w:r>
      <w:r w:rsidRPr="00347684">
        <w:rPr>
          <w:rFonts w:ascii="Times New Roman" w:hAnsi="Times New Roman" w:cs="Times New Roman"/>
          <w:sz w:val="28"/>
          <w:szCs w:val="28"/>
          <w:shd w:val="clear" w:color="auto" w:fill="F7F7F8"/>
        </w:rPr>
        <w:t xml:space="preserve"> </w:t>
      </w:r>
      <w:r w:rsidRPr="00347684">
        <w:rPr>
          <w:rFonts w:ascii="Times New Roman" w:eastAsiaTheme="minorEastAsia" w:hAnsi="Times New Roman" w:cs="Times New Roman"/>
          <w:sz w:val="28"/>
          <w:szCs w:val="28"/>
        </w:rPr>
        <w:t>0,84 кг/л</w:t>
      </w:r>
      <w:r w:rsidRPr="00347684">
        <w:rPr>
          <w:rFonts w:ascii="Times New Roman" w:eastAsiaTheme="minorEastAsia" w:hAnsi="Times New Roman" w:cs="Times New Roman"/>
          <w:sz w:val="28"/>
          <w:szCs w:val="28"/>
          <w:lang w:val="kk-KZ"/>
        </w:rPr>
        <w:t>.</w:t>
      </w:r>
    </w:p>
    <w:p w14:paraId="0920E52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4E0351F2"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706B8FC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977771E"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0,00021924</m:t>
        </m:r>
        <m:r>
          <w:rPr>
            <w:rFonts w:ascii="Cambria Math" w:hAnsi="Cambria Math" w:cs="Times New Roman"/>
            <w:sz w:val="28"/>
            <w:szCs w:val="28"/>
            <w:lang w:val="kk-KZ"/>
          </w:rPr>
          <m:t>∙8∙365</m:t>
        </m:r>
        <m:r>
          <w:rPr>
            <w:rFonts w:ascii="Cambria Math" w:eastAsiaTheme="minorEastAsia" w:hAnsi="Cambria Math" w:cs="Times New Roman"/>
            <w:sz w:val="28"/>
            <w:szCs w:val="28"/>
            <w:lang w:val="kk-KZ"/>
          </w:rPr>
          <m:t>=0,6401808</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p>
    <w:p w14:paraId="2721B229"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w:p>
    <w:p w14:paraId="52BC96D3" w14:textId="6EE59D6C" w:rsidR="00652ACE" w:rsidRPr="00347684" w:rsidRDefault="00917393" w:rsidP="00917393">
      <w:pPr>
        <w:tabs>
          <w:tab w:val="left" w:pos="1011"/>
        </w:tabs>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где ма</w:t>
      </w:r>
      <w:r w:rsidR="00652ACE" w:rsidRPr="00347684">
        <w:rPr>
          <w:rFonts w:ascii="Times New Roman" w:hAnsi="Times New Roman" w:cs="Times New Roman"/>
          <w:sz w:val="28"/>
          <w:szCs w:val="28"/>
          <w:lang w:val="kk-KZ"/>
        </w:rPr>
        <w:t xml:space="preserve">ксимальная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Д</m:t>
            </m:r>
          </m:sub>
        </m:sSub>
      </m:oMath>
      <w:r w:rsidR="00652ACE"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8 часов; </w:t>
      </w:r>
    </w:p>
    <w:p w14:paraId="27F304E1"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Годовая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Г</m:t>
            </m:r>
          </m:sub>
        </m:sSub>
      </m:oMath>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365 дней;</w:t>
      </w:r>
    </w:p>
    <w:p w14:paraId="310EF89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266486D0"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p>
    <w:p w14:paraId="7994A2FD"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0BC53FE3" w14:textId="77777777" w:rsidR="00917393" w:rsidRPr="00347684" w:rsidRDefault="00040E3C" w:rsidP="00917393">
      <w:pPr>
        <w:tabs>
          <w:tab w:val="left" w:pos="1011"/>
        </w:tabs>
        <w:spacing w:after="0" w:line="240" w:lineRule="auto"/>
        <w:ind w:firstLine="709"/>
        <w:jc w:val="center"/>
        <w:rPr>
          <w:rFonts w:ascii="Times New Roman" w:eastAsiaTheme="minorEastAsia"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0,6401808∙151000=96667,3008</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p>
    <w:p w14:paraId="46731B38" w14:textId="77777777" w:rsidR="00917393" w:rsidRPr="00347684" w:rsidRDefault="00917393" w:rsidP="00917393">
      <w:pPr>
        <w:tabs>
          <w:tab w:val="left" w:pos="1011"/>
        </w:tabs>
        <w:spacing w:after="0" w:line="240" w:lineRule="auto"/>
        <w:ind w:firstLine="709"/>
        <w:jc w:val="center"/>
        <w:rPr>
          <w:rFonts w:ascii="Times New Roman" w:eastAsiaTheme="minorEastAsia" w:hAnsi="Times New Roman" w:cs="Times New Roman"/>
          <w:i/>
          <w:iCs/>
          <w:sz w:val="28"/>
          <w:szCs w:val="28"/>
          <w:lang w:val="kk-KZ"/>
        </w:rPr>
      </w:pPr>
    </w:p>
    <w:p w14:paraId="0608C363" w14:textId="20B2D36B" w:rsidR="00917393" w:rsidRPr="00347684" w:rsidRDefault="00917393" w:rsidP="00917393">
      <w:pPr>
        <w:tabs>
          <w:tab w:val="left" w:pos="1011"/>
        </w:tabs>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где среднее количество автомобилей по Карагандинской области составляет </w:t>
      </w:r>
      <w:r w:rsidRPr="00347684">
        <w:rPr>
          <w:rFonts w:ascii="Times New Roman" w:hAnsi="Times New Roman" w:cs="Times New Roman"/>
          <w:sz w:val="28"/>
          <w:szCs w:val="28"/>
          <w:lang w:val="en-US"/>
        </w:rPr>
        <w:t>N</w:t>
      </w:r>
      <w:r w:rsidRPr="00347684">
        <w:rPr>
          <w:rFonts w:ascii="Times New Roman" w:hAnsi="Times New Roman" w:cs="Times New Roman"/>
          <w:sz w:val="28"/>
          <w:szCs w:val="28"/>
        </w:rPr>
        <w:t>=151 </w:t>
      </w:r>
      <w:r w:rsidRPr="00347684">
        <w:rPr>
          <w:rFonts w:ascii="Times New Roman" w:hAnsi="Times New Roman" w:cs="Times New Roman"/>
          <w:sz w:val="28"/>
          <w:szCs w:val="28"/>
          <w:lang w:val="kk-KZ"/>
        </w:rPr>
        <w:t>000.</w:t>
      </w:r>
    </w:p>
    <w:p w14:paraId="41F762D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shd w:val="clear" w:color="auto" w:fill="FFFFFF"/>
          <w:lang w:val="kk-KZ"/>
        </w:rPr>
      </w:pPr>
    </w:p>
    <w:p w14:paraId="4A98C30D"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П</w:t>
      </w:r>
      <w:r w:rsidRPr="00347684">
        <w:rPr>
          <w:rFonts w:ascii="Times New Roman" w:hAnsi="Times New Roman" w:cs="Times New Roman"/>
          <w:sz w:val="28"/>
          <w:szCs w:val="28"/>
        </w:rPr>
        <w:t>лата за выбросы в атмосферу</w:t>
      </w:r>
      <w:r w:rsidRPr="00347684">
        <w:rPr>
          <w:rFonts w:ascii="Times New Roman" w:hAnsi="Times New Roman" w:cs="Times New Roman"/>
          <w:sz w:val="28"/>
          <w:szCs w:val="28"/>
          <w:lang w:val="kk-KZ"/>
        </w:rPr>
        <w:t xml:space="preserve"> от легковых автомобилей:</w:t>
      </w:r>
    </w:p>
    <w:p w14:paraId="617FB2D8"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7AFD0299" w14:textId="28D485D6"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пт</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э</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и</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ост</m:t>
            </m:r>
          </m:sub>
        </m:sSub>
      </m:oMath>
      <w:r w:rsidR="00652ACE" w:rsidRPr="00347684">
        <w:rPr>
          <w:rFonts w:ascii="Times New Roman" w:eastAsiaTheme="minorEastAsia" w:hAnsi="Times New Roman" w:cs="Times New Roman"/>
          <w:iCs/>
          <w:sz w:val="28"/>
          <w:szCs w:val="28"/>
          <w:lang w:val="kk-KZ"/>
        </w:rPr>
        <w:t>.                                    (4.3</w:t>
      </w:r>
      <w:r w:rsidR="002C306D" w:rsidRPr="00347684">
        <w:rPr>
          <w:rFonts w:ascii="Times New Roman" w:eastAsiaTheme="minorEastAsia" w:hAnsi="Times New Roman" w:cs="Times New Roman"/>
          <w:iCs/>
          <w:sz w:val="28"/>
          <w:szCs w:val="28"/>
          <w:lang w:val="kk-KZ"/>
        </w:rPr>
        <w:t>9</w:t>
      </w:r>
      <w:r w:rsidR="00652ACE" w:rsidRPr="00347684">
        <w:rPr>
          <w:rFonts w:ascii="Times New Roman" w:eastAsiaTheme="minorEastAsia" w:hAnsi="Times New Roman" w:cs="Times New Roman"/>
          <w:iCs/>
          <w:sz w:val="28"/>
          <w:szCs w:val="28"/>
          <w:lang w:val="kk-KZ"/>
        </w:rPr>
        <w:t>)</w:t>
      </w:r>
    </w:p>
    <w:p w14:paraId="25F3D6DB" w14:textId="2F79EA4D" w:rsidR="00652ACE" w:rsidRPr="00347684" w:rsidRDefault="00917393" w:rsidP="00917393">
      <w:pPr>
        <w:tabs>
          <w:tab w:val="left" w:pos="1011"/>
        </w:tabs>
        <w:spacing w:after="0" w:line="240" w:lineRule="auto"/>
        <w:rPr>
          <w:rFonts w:ascii="Times New Roman" w:hAnsi="Times New Roman" w:cs="Times New Roman"/>
          <w:sz w:val="28"/>
          <w:szCs w:val="28"/>
        </w:rPr>
      </w:pPr>
      <w:r w:rsidRPr="00347684">
        <w:rPr>
          <w:rFonts w:ascii="Times New Roman" w:hAnsi="Times New Roman" w:cs="Times New Roman"/>
          <w:sz w:val="28"/>
          <w:szCs w:val="28"/>
          <w:lang w:val="kk-KZ"/>
        </w:rPr>
        <w:t xml:space="preserve">где </w:t>
      </w:r>
      <w:r w:rsidR="00652ACE" w:rsidRPr="00347684">
        <w:rPr>
          <w:rFonts w:ascii="Times New Roman" w:hAnsi="Times New Roman" w:cs="Times New Roman"/>
          <w:sz w:val="28"/>
          <w:szCs w:val="28"/>
        </w:rPr>
        <w:t>T</w:t>
      </w:r>
      <w:r w:rsidR="00652ACE" w:rsidRPr="00347684">
        <w:rPr>
          <w:rFonts w:ascii="Times New Roman" w:hAnsi="Times New Roman" w:cs="Times New Roman"/>
          <w:sz w:val="28"/>
          <w:szCs w:val="28"/>
          <w:vertAlign w:val="subscript"/>
          <w:lang w:val="kk-KZ"/>
        </w:rPr>
        <w:t>Г</w:t>
      </w:r>
      <w:r w:rsidR="00652ACE" w:rsidRPr="00347684">
        <w:rPr>
          <w:rFonts w:ascii="Times New Roman" w:hAnsi="Times New Roman" w:cs="Times New Roman"/>
          <w:sz w:val="28"/>
          <w:szCs w:val="28"/>
        </w:rPr>
        <w:t xml:space="preserve"> – </w:t>
      </w: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r w:rsidR="00652ACE" w:rsidRPr="00347684">
        <w:rPr>
          <w:rFonts w:ascii="Times New Roman" w:hAnsi="Times New Roman" w:cs="Times New Roman"/>
          <w:sz w:val="28"/>
          <w:szCs w:val="28"/>
        </w:rPr>
        <w:t xml:space="preserve">; </w:t>
      </w:r>
    </w:p>
    <w:p w14:paraId="16864669"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Н</w:t>
      </w:r>
      <w:r w:rsidRPr="00347684">
        <w:rPr>
          <w:rFonts w:ascii="Times New Roman" w:hAnsi="Times New Roman" w:cs="Times New Roman"/>
          <w:sz w:val="28"/>
          <w:szCs w:val="28"/>
          <w:vertAlign w:val="subscript"/>
          <w:lang w:val="kk-KZ"/>
        </w:rPr>
        <w:t>пт</w:t>
      </w:r>
      <w:r w:rsidRPr="00347684">
        <w:rPr>
          <w:rFonts w:ascii="Times New Roman" w:hAnsi="Times New Roman" w:cs="Times New Roman"/>
          <w:sz w:val="28"/>
          <w:szCs w:val="28"/>
        </w:rPr>
        <w:t xml:space="preserve"> –норматив платы i-того вида топлива</w:t>
      </w:r>
      <w:r w:rsidRPr="00347684">
        <w:rPr>
          <w:rFonts w:ascii="Times New Roman" w:hAnsi="Times New Roman" w:cs="Times New Roman"/>
          <w:sz w:val="28"/>
          <w:szCs w:val="28"/>
          <w:lang w:val="kk-KZ"/>
        </w:rPr>
        <w:t>, (</w:t>
      </w:r>
      <w:r w:rsidRPr="00347684">
        <w:rPr>
          <w:rFonts w:ascii="Times New Roman" w:hAnsi="Times New Roman" w:cs="Times New Roman"/>
          <w:sz w:val="28"/>
          <w:szCs w:val="28"/>
        </w:rPr>
        <w:t>3450 тенге</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3847DC1F"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э</w:t>
      </w:r>
      <w:r w:rsidRPr="00347684">
        <w:rPr>
          <w:rFonts w:ascii="Times New Roman" w:hAnsi="Times New Roman" w:cs="Times New Roman"/>
          <w:sz w:val="28"/>
          <w:szCs w:val="28"/>
        </w:rPr>
        <w:t xml:space="preserve"> – коэффициент экологической ситуации</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5) </w:t>
      </w:r>
    </w:p>
    <w:p w14:paraId="37D4710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иi</w:t>
      </w:r>
      <w:r w:rsidRPr="00347684">
        <w:rPr>
          <w:rFonts w:ascii="Times New Roman" w:hAnsi="Times New Roman" w:cs="Times New Roman"/>
          <w:sz w:val="28"/>
          <w:szCs w:val="28"/>
        </w:rPr>
        <w:t xml:space="preserve"> – коэффициент индексации для i-го вида топлива</w:t>
      </w:r>
      <w:r w:rsidRPr="00347684">
        <w:rPr>
          <w:rFonts w:ascii="Times New Roman" w:hAnsi="Times New Roman" w:cs="Times New Roman"/>
          <w:sz w:val="28"/>
          <w:szCs w:val="28"/>
          <w:lang w:val="kk-KZ"/>
        </w:rPr>
        <w:t>, (0,63);</w:t>
      </w:r>
    </w:p>
    <w:p w14:paraId="6C00ABE6"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г</w:t>
      </w:r>
      <w:r w:rsidRPr="00347684">
        <w:rPr>
          <w:rFonts w:ascii="Times New Roman" w:hAnsi="Times New Roman" w:cs="Times New Roman"/>
          <w:sz w:val="28"/>
          <w:szCs w:val="28"/>
        </w:rPr>
        <w:t xml:space="preserve"> – дополнительный коэффициент для территории города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2)</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70CF83A6"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ост</w:t>
      </w:r>
      <w:r w:rsidRPr="00347684">
        <w:rPr>
          <w:rFonts w:ascii="Times New Roman" w:hAnsi="Times New Roman" w:cs="Times New Roman"/>
          <w:sz w:val="28"/>
          <w:szCs w:val="28"/>
        </w:rPr>
        <w:t xml:space="preserve"> – дополнительный коэффициент для ООПТ, курортов, зон отдыха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(2)</w:t>
      </w:r>
      <w:r w:rsidRPr="00347684">
        <w:rPr>
          <w:rFonts w:ascii="Times New Roman" w:hAnsi="Times New Roman" w:cs="Times New Roman"/>
          <w:sz w:val="28"/>
          <w:szCs w:val="28"/>
          <w:lang w:val="kk-KZ"/>
        </w:rPr>
        <w:t>.</w:t>
      </w:r>
    </w:p>
    <w:p w14:paraId="516D775C" w14:textId="4FD7FAE4" w:rsidR="00917393" w:rsidRPr="00347684" w:rsidRDefault="00917393" w:rsidP="00917393">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Тогда </w:t>
      </w:r>
      <w:r w:rsidRPr="00347684">
        <w:rPr>
          <w:rFonts w:ascii="Times New Roman" w:hAnsi="Times New Roman" w:cs="Times New Roman"/>
          <w:sz w:val="28"/>
          <w:szCs w:val="28"/>
        </w:rPr>
        <w:t xml:space="preserve">годовая плата за выбросы </w:t>
      </w:r>
      <w:r w:rsidRPr="00347684">
        <w:rPr>
          <w:rFonts w:ascii="Times New Roman" w:hAnsi="Times New Roman" w:cs="Times New Roman"/>
          <w:sz w:val="28"/>
          <w:szCs w:val="28"/>
          <w:lang w:val="kk-KZ"/>
        </w:rPr>
        <w:t>с</w:t>
      </w:r>
      <w:r w:rsidRPr="00347684">
        <w:rPr>
          <w:rFonts w:ascii="Times New Roman" w:hAnsi="Times New Roman" w:cs="Times New Roman"/>
          <w:sz w:val="28"/>
          <w:szCs w:val="28"/>
        </w:rPr>
        <w:t xml:space="preserve"> применени</w:t>
      </w:r>
      <w:r w:rsidRPr="00347684">
        <w:rPr>
          <w:rFonts w:ascii="Times New Roman" w:hAnsi="Times New Roman" w:cs="Times New Roman"/>
          <w:sz w:val="28"/>
          <w:szCs w:val="28"/>
          <w:lang w:val="kk-KZ"/>
        </w:rPr>
        <w:t>ем</w:t>
      </w:r>
      <w:r w:rsidRPr="00347684">
        <w:rPr>
          <w:rFonts w:ascii="Times New Roman" w:hAnsi="Times New Roman" w:cs="Times New Roman"/>
          <w:sz w:val="28"/>
          <w:szCs w:val="28"/>
        </w:rPr>
        <w:t xml:space="preserve"> электроимпульсного глушителя</w:t>
      </w:r>
      <w:r w:rsidRPr="00347684">
        <w:rPr>
          <w:rFonts w:ascii="Times New Roman" w:hAnsi="Times New Roman" w:cs="Times New Roman"/>
          <w:sz w:val="28"/>
          <w:szCs w:val="28"/>
          <w:lang w:val="kk-KZ"/>
        </w:rPr>
        <w:t xml:space="preserve"> составило:</w:t>
      </w:r>
    </w:p>
    <w:p w14:paraId="63FA6320"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17B9AB27"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2</m:t>
            </m:r>
          </m:sub>
        </m:sSub>
        <m:r>
          <w:rPr>
            <w:rFonts w:ascii="Cambria Math" w:hAnsi="Cambria Math" w:cs="Times New Roman"/>
            <w:sz w:val="28"/>
            <w:szCs w:val="28"/>
          </w:rPr>
          <m:t>=</m:t>
        </m:r>
        <m:r>
          <w:rPr>
            <w:rFonts w:ascii="Cambria Math" w:eastAsiaTheme="minorEastAsia" w:hAnsi="Cambria Math" w:cs="Times New Roman"/>
            <w:sz w:val="28"/>
            <w:szCs w:val="28"/>
            <w:lang w:val="kk-KZ"/>
          </w:rPr>
          <m:t>96667,3008∙3450∙2∙0,63∙1∙2</m:t>
        </m:r>
        <m:r>
          <w:rPr>
            <w:rFonts w:ascii="Cambria Math" w:eastAsiaTheme="minorEastAsia" w:hAnsi="Cambria Math" w:cs="Times New Roman"/>
            <w:sz w:val="28"/>
            <w:szCs w:val="28"/>
          </w:rPr>
          <m:t>=840425513,1552</m:t>
        </m:r>
      </m:oMath>
      <w:r w:rsidR="00652ACE" w:rsidRPr="00347684">
        <w:rPr>
          <w:rFonts w:ascii="Times New Roman" w:eastAsiaTheme="minorEastAsia" w:hAnsi="Times New Roman" w:cs="Times New Roman"/>
          <w:i/>
          <w:sz w:val="28"/>
          <w:szCs w:val="28"/>
          <w:lang w:val="kk-KZ"/>
        </w:rPr>
        <w:t>.</w:t>
      </w:r>
    </w:p>
    <w:p w14:paraId="48E7B98E"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i/>
          <w:sz w:val="28"/>
          <w:szCs w:val="28"/>
        </w:rPr>
      </w:pPr>
    </w:p>
    <w:p w14:paraId="7CC653E0"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Экономический эффект от применения электроимпульсного глушителя:</w:t>
      </w:r>
    </w:p>
    <w:p w14:paraId="5F8CA9AA" w14:textId="77777777" w:rsidR="00652ACE" w:rsidRPr="00347684" w:rsidRDefault="00652ACE" w:rsidP="00652ACE">
      <w:pPr>
        <w:tabs>
          <w:tab w:val="left" w:pos="1011"/>
        </w:tabs>
        <w:spacing w:after="0" w:line="240" w:lineRule="auto"/>
        <w:ind w:firstLine="709"/>
        <w:jc w:val="center"/>
        <w:rPr>
          <w:rFonts w:ascii="Times New Roman" w:hAnsi="Times New Roman" w:cs="Times New Roman"/>
          <w:sz w:val="28"/>
          <w:szCs w:val="28"/>
          <w:lang w:val="kk-KZ"/>
        </w:rPr>
      </w:pPr>
    </w:p>
    <w:p w14:paraId="3255D12D"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kk-KZ"/>
            </w:rPr>
            <m:t>Э</m:t>
          </m:r>
          <m:r>
            <w:rPr>
              <w:rFonts w:ascii="Cambria Math" w:hAnsi="Cambria Math" w:cs="Times New Roman"/>
              <w:sz w:val="28"/>
              <w:szCs w:val="28"/>
            </w:rPr>
            <m:t>=</m:t>
          </m:r>
          <m:r>
            <w:rPr>
              <w:rFonts w:ascii="Cambria Math" w:hAnsi="Cambria Math" w:cs="Times New Roman"/>
              <w:sz w:val="28"/>
              <w:szCs w:val="28"/>
              <w:lang w:val="kk-KZ"/>
            </w:rPr>
            <m:t>∆</m:t>
          </m:r>
          <m:r>
            <w:rPr>
              <w:rFonts w:ascii="Cambria Math" w:eastAsiaTheme="minorEastAsia" w:hAnsi="Cambria Math" w:cs="Times New Roman"/>
              <w:sz w:val="28"/>
              <w:szCs w:val="28"/>
              <w:lang w:val="kk-KZ"/>
            </w:rPr>
            <m:t>П=</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П</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П</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en-US"/>
            </w:rPr>
            <m:t>1130227414,2432</m:t>
          </m:r>
        </m:oMath>
      </m:oMathPara>
    </w:p>
    <w:p w14:paraId="21466CD6" w14:textId="77777777" w:rsidR="00652ACE" w:rsidRPr="00347684" w:rsidRDefault="00652ACE" w:rsidP="00652ACE">
      <w:pPr>
        <w:autoSpaceDE w:val="0"/>
        <w:autoSpaceDN w:val="0"/>
        <w:adjustRightInd w:val="0"/>
        <w:spacing w:after="0" w:line="240" w:lineRule="auto"/>
        <w:ind w:firstLine="709"/>
        <w:jc w:val="center"/>
        <w:rPr>
          <w:rFonts w:ascii="Times New Roman" w:hAnsi="Times New Roman" w:cs="Times New Roman"/>
          <w:i/>
          <w:sz w:val="28"/>
          <w:szCs w:val="28"/>
        </w:rPr>
      </w:pPr>
      <m:oMathPara>
        <m:oMath>
          <m:r>
            <w:rPr>
              <w:rFonts w:ascii="Cambria Math" w:eastAsiaTheme="minorEastAsia" w:hAnsi="Cambria Math" w:cs="Times New Roman"/>
              <w:sz w:val="28"/>
              <w:szCs w:val="28"/>
              <w:lang w:val="en-US"/>
            </w:rPr>
            <m:t>-840425513,1552=289801901,088</m:t>
          </m:r>
        </m:oMath>
      </m:oMathPara>
    </w:p>
    <w:p w14:paraId="25CA1E24"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p>
    <w:p w14:paraId="3BEA75B5" w14:textId="4BDBF3FE" w:rsidR="00917393" w:rsidRPr="00347684" w:rsidRDefault="00C33A49" w:rsidP="00917393">
      <w:pPr>
        <w:autoSpaceDE w:val="0"/>
        <w:autoSpaceDN w:val="0"/>
        <w:adjustRightInd w:val="0"/>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Показатели платы за выбросы значительно сокращаются при внедрении электроимпульсного глушителя на автомобиль. </w:t>
      </w:r>
      <w:r w:rsidR="00917393" w:rsidRPr="00347684">
        <w:rPr>
          <w:rFonts w:ascii="Times New Roman" w:hAnsi="Times New Roman" w:cs="Times New Roman"/>
          <w:sz w:val="28"/>
          <w:szCs w:val="28"/>
          <w:lang w:val="kk-KZ"/>
        </w:rPr>
        <w:t>Таким образом р</w:t>
      </w:r>
      <w:r w:rsidR="00917393" w:rsidRPr="00347684">
        <w:rPr>
          <w:rFonts w:ascii="Times New Roman" w:hAnsi="Times New Roman" w:cs="Times New Roman"/>
          <w:sz w:val="28"/>
          <w:szCs w:val="28"/>
        </w:rPr>
        <w:t>езультаты экономического расчета пока</w:t>
      </w:r>
      <w:r w:rsidR="00917393" w:rsidRPr="00347684">
        <w:rPr>
          <w:rFonts w:ascii="Times New Roman" w:hAnsi="Times New Roman" w:cs="Times New Roman"/>
          <w:sz w:val="28"/>
          <w:szCs w:val="28"/>
          <w:lang w:val="kk-KZ"/>
        </w:rPr>
        <w:t>зали</w:t>
      </w:r>
      <w:r w:rsidR="00917393" w:rsidRPr="00347684">
        <w:rPr>
          <w:rFonts w:ascii="Times New Roman" w:hAnsi="Times New Roman" w:cs="Times New Roman"/>
          <w:sz w:val="28"/>
          <w:szCs w:val="28"/>
        </w:rPr>
        <w:t xml:space="preserve"> эффективность</w:t>
      </w:r>
      <w:r w:rsidR="00917393" w:rsidRPr="00347684">
        <w:rPr>
          <w:rFonts w:ascii="Times New Roman" w:hAnsi="Times New Roman" w:cs="Times New Roman"/>
          <w:sz w:val="28"/>
          <w:szCs w:val="28"/>
          <w:lang w:val="kk-KZ"/>
        </w:rPr>
        <w:t xml:space="preserve"> внедрения</w:t>
      </w:r>
      <w:r w:rsidR="00917393" w:rsidRPr="00347684">
        <w:rPr>
          <w:rFonts w:ascii="Times New Roman" w:hAnsi="Times New Roman" w:cs="Times New Roman"/>
          <w:sz w:val="28"/>
          <w:szCs w:val="28"/>
        </w:rPr>
        <w:t xml:space="preserve"> </w:t>
      </w:r>
      <w:r w:rsidR="00917393" w:rsidRPr="00347684">
        <w:rPr>
          <w:rFonts w:ascii="Times New Roman" w:hAnsi="Times New Roman" w:cs="Times New Roman"/>
          <w:sz w:val="28"/>
          <w:szCs w:val="28"/>
          <w:lang w:val="kk-KZ"/>
        </w:rPr>
        <w:t xml:space="preserve">электроимпульсного </w:t>
      </w:r>
      <w:r w:rsidR="00917393" w:rsidRPr="00347684">
        <w:rPr>
          <w:rFonts w:ascii="Times New Roman" w:hAnsi="Times New Roman" w:cs="Times New Roman"/>
          <w:sz w:val="28"/>
          <w:szCs w:val="28"/>
        </w:rPr>
        <w:t>глушител</w:t>
      </w:r>
      <w:r w:rsidR="00917393"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 в систему очистки выхлопных газов двигателей внутреннего сгорания автомобилей</w:t>
      </w:r>
      <w:r w:rsidR="00917393" w:rsidRPr="00347684">
        <w:rPr>
          <w:rFonts w:ascii="Times New Roman" w:hAnsi="Times New Roman" w:cs="Times New Roman"/>
          <w:sz w:val="28"/>
          <w:szCs w:val="28"/>
          <w:lang w:val="kk-KZ"/>
        </w:rPr>
        <w:t>.</w:t>
      </w:r>
    </w:p>
    <w:p w14:paraId="55F32118"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p>
    <w:p w14:paraId="6B4983A3" w14:textId="691A3CFB" w:rsidR="00652ACE" w:rsidRPr="00347684" w:rsidRDefault="00652ACE" w:rsidP="00652ACE">
      <w:pPr>
        <w:tabs>
          <w:tab w:val="left" w:pos="1011"/>
        </w:tabs>
        <w:spacing w:after="0" w:line="240" w:lineRule="auto"/>
        <w:ind w:firstLine="709"/>
        <w:jc w:val="both"/>
        <w:rPr>
          <w:rFonts w:ascii="Times New Roman" w:eastAsia="Times New Roman" w:hAnsi="Times New Roman" w:cs="Times New Roman"/>
          <w:sz w:val="28"/>
          <w:szCs w:val="28"/>
          <w:lang w:val="kk-KZ" w:eastAsia="ru-RU"/>
        </w:rPr>
      </w:pPr>
      <w:r w:rsidRPr="00347684">
        <w:rPr>
          <w:rFonts w:ascii="Times New Roman" w:eastAsia="Times New Roman" w:hAnsi="Times New Roman" w:cs="Times New Roman"/>
          <w:sz w:val="28"/>
          <w:szCs w:val="28"/>
          <w:lang w:val="kk-KZ" w:eastAsia="ru-RU"/>
        </w:rPr>
        <w:t xml:space="preserve">4.5 </w:t>
      </w:r>
      <w:r w:rsidRPr="00347684">
        <w:rPr>
          <w:rFonts w:ascii="Times New Roman" w:eastAsia="Times New Roman" w:hAnsi="Times New Roman" w:cs="Times New Roman"/>
          <w:sz w:val="28"/>
          <w:szCs w:val="28"/>
          <w:lang w:eastAsia="ru-RU"/>
        </w:rPr>
        <w:t xml:space="preserve">Расчет экономической эффективности </w:t>
      </w:r>
      <w:r w:rsidR="00FE14E6" w:rsidRPr="00347684">
        <w:rPr>
          <w:rFonts w:ascii="Times New Roman" w:eastAsia="Times New Roman" w:hAnsi="Times New Roman" w:cs="Times New Roman"/>
          <w:sz w:val="28"/>
          <w:szCs w:val="28"/>
          <w:lang w:val="kk-KZ" w:eastAsia="ru-RU"/>
        </w:rPr>
        <w:t xml:space="preserve">от </w:t>
      </w:r>
      <w:r w:rsidRPr="00347684">
        <w:rPr>
          <w:rFonts w:ascii="Times New Roman" w:eastAsia="Times New Roman" w:hAnsi="Times New Roman" w:cs="Times New Roman"/>
          <w:sz w:val="28"/>
          <w:szCs w:val="28"/>
          <w:lang w:val="kk-KZ" w:eastAsia="ru-RU"/>
        </w:rPr>
        <w:t xml:space="preserve">внедрения </w:t>
      </w:r>
      <w:r w:rsidRPr="00347684">
        <w:rPr>
          <w:rFonts w:ascii="Times New Roman" w:eastAsia="Times New Roman" w:hAnsi="Times New Roman" w:cs="Times New Roman"/>
          <w:sz w:val="28"/>
          <w:szCs w:val="28"/>
          <w:lang w:eastAsia="ru-RU"/>
        </w:rPr>
        <w:t>ультразвуков</w:t>
      </w:r>
      <w:r w:rsidRPr="00347684">
        <w:rPr>
          <w:rFonts w:ascii="Times New Roman" w:eastAsia="Times New Roman" w:hAnsi="Times New Roman" w:cs="Times New Roman"/>
          <w:sz w:val="28"/>
          <w:szCs w:val="28"/>
          <w:lang w:val="kk-KZ" w:eastAsia="ru-RU"/>
        </w:rPr>
        <w:t>ого</w:t>
      </w:r>
      <w:r w:rsidRPr="00347684">
        <w:rPr>
          <w:rFonts w:ascii="Times New Roman" w:eastAsia="Times New Roman" w:hAnsi="Times New Roman" w:cs="Times New Roman"/>
          <w:sz w:val="28"/>
          <w:szCs w:val="28"/>
          <w:lang w:eastAsia="ru-RU"/>
        </w:rPr>
        <w:t xml:space="preserve"> </w:t>
      </w:r>
      <w:r w:rsidRPr="00347684">
        <w:rPr>
          <w:rFonts w:ascii="Times New Roman" w:eastAsia="Times New Roman" w:hAnsi="Times New Roman" w:cs="Times New Roman"/>
          <w:sz w:val="28"/>
          <w:szCs w:val="28"/>
          <w:lang w:val="kk-KZ" w:eastAsia="ru-RU"/>
        </w:rPr>
        <w:t>глушителя</w:t>
      </w:r>
    </w:p>
    <w:p w14:paraId="7E4BEFF5"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p>
    <w:p w14:paraId="42419200" w14:textId="0BF75FD5" w:rsidR="00652ACE" w:rsidRPr="00347684" w:rsidRDefault="00652ACE" w:rsidP="00652ACE">
      <w:pPr>
        <w:spacing w:after="0" w:line="240" w:lineRule="auto"/>
        <w:ind w:firstLine="709"/>
        <w:jc w:val="both"/>
        <w:rPr>
          <w:rFonts w:ascii="Times New Roman" w:hAnsi="Times New Roman" w:cs="Times New Roman"/>
          <w:sz w:val="28"/>
          <w:szCs w:val="28"/>
          <w:u w:val="single"/>
        </w:rPr>
      </w:pPr>
      <w:r w:rsidRPr="00347684">
        <w:rPr>
          <w:rFonts w:ascii="Times New Roman" w:hAnsi="Times New Roman" w:cs="Times New Roman"/>
          <w:sz w:val="28"/>
          <w:szCs w:val="28"/>
        </w:rPr>
        <w:t>Экономическ</w:t>
      </w:r>
      <w:r w:rsidR="00FE14E6" w:rsidRPr="00347684">
        <w:rPr>
          <w:rFonts w:ascii="Times New Roman" w:hAnsi="Times New Roman" w:cs="Times New Roman"/>
          <w:sz w:val="28"/>
          <w:szCs w:val="28"/>
          <w:lang w:val="kk-KZ"/>
        </w:rPr>
        <w:t>ая</w:t>
      </w:r>
      <w:r w:rsidRPr="00347684">
        <w:rPr>
          <w:rFonts w:ascii="Times New Roman" w:hAnsi="Times New Roman" w:cs="Times New Roman"/>
          <w:sz w:val="28"/>
          <w:szCs w:val="28"/>
        </w:rPr>
        <w:t xml:space="preserve"> эффективность (Э)</w:t>
      </w:r>
      <w:r w:rsidRPr="00347684">
        <w:rPr>
          <w:rFonts w:ascii="Times New Roman" w:hAnsi="Times New Roman" w:cs="Times New Roman"/>
          <w:sz w:val="28"/>
          <w:szCs w:val="28"/>
          <w:lang w:val="kk-KZ"/>
        </w:rPr>
        <w:t xml:space="preserve"> от внедрения ультразвукового глушителя в систему очистки автомобиля также расчитана по такой же методике</w:t>
      </w:r>
      <w:r w:rsidR="00FE14E6" w:rsidRPr="00347684">
        <w:rPr>
          <w:rFonts w:ascii="Times New Roman" w:hAnsi="Times New Roman" w:cs="Times New Roman"/>
          <w:sz w:val="28"/>
          <w:szCs w:val="28"/>
          <w:lang w:val="kk-KZ"/>
        </w:rPr>
        <w:t xml:space="preserve"> расчета,</w:t>
      </w:r>
      <w:r w:rsidRPr="00347684">
        <w:rPr>
          <w:rFonts w:ascii="Times New Roman" w:hAnsi="Times New Roman" w:cs="Times New Roman"/>
          <w:sz w:val="28"/>
          <w:szCs w:val="28"/>
          <w:lang w:val="kk-KZ"/>
        </w:rPr>
        <w:t xml:space="preserve"> примененной для электроимпульсного глушителя (раздел (4.3)).   </w:t>
      </w:r>
    </w:p>
    <w:p w14:paraId="67CEDB7D" w14:textId="6094C3F7" w:rsidR="001E25ED" w:rsidRPr="00347684" w:rsidRDefault="001E25ED" w:rsidP="001E25ED">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Исходные данные для расчета </w:t>
      </w:r>
      <w:r w:rsidRPr="00347684">
        <w:rPr>
          <w:rFonts w:ascii="Times New Roman" w:hAnsi="Times New Roman" w:cs="Times New Roman"/>
          <w:sz w:val="28"/>
          <w:szCs w:val="28"/>
        </w:rPr>
        <w:t xml:space="preserve">экономической эффективности </w:t>
      </w:r>
      <w:r w:rsidRPr="00347684">
        <w:rPr>
          <w:rFonts w:ascii="Times New Roman" w:hAnsi="Times New Roman" w:cs="Times New Roman"/>
          <w:sz w:val="28"/>
          <w:szCs w:val="28"/>
          <w:lang w:val="kk-KZ"/>
        </w:rPr>
        <w:t>от внедрения ультразвукового глушителя представлены в таблице 4.9. Значение расхода топлива было дополнительно получено при проведении экспериментальных исследований на стенде ультразвукового глушителя.</w:t>
      </w:r>
    </w:p>
    <w:p w14:paraId="4C94EFA9" w14:textId="77777777" w:rsidR="00FE14E6" w:rsidRPr="00347684" w:rsidRDefault="00FE14E6" w:rsidP="00652ACE">
      <w:pPr>
        <w:spacing w:after="0" w:line="240" w:lineRule="auto"/>
        <w:ind w:firstLine="709"/>
        <w:jc w:val="both"/>
        <w:rPr>
          <w:rFonts w:ascii="Times New Roman" w:hAnsi="Times New Roman" w:cs="Times New Roman"/>
          <w:sz w:val="28"/>
          <w:szCs w:val="28"/>
          <w:lang w:val="kk-KZ"/>
        </w:rPr>
      </w:pPr>
    </w:p>
    <w:p w14:paraId="5CEC940C" w14:textId="45CB32B0" w:rsidR="00FE14E6" w:rsidRPr="00347684" w:rsidRDefault="00FE14E6" w:rsidP="00FE14E6">
      <w:pPr>
        <w:spacing w:after="0" w:line="240" w:lineRule="auto"/>
        <w:jc w:val="both"/>
        <w:rPr>
          <w:rFonts w:ascii="Times New Roman" w:hAnsi="Times New Roman" w:cs="Times New Roman"/>
          <w:b/>
          <w:bCs/>
          <w:lang w:val="kk-KZ"/>
        </w:rPr>
      </w:pPr>
      <w:r w:rsidRPr="00347684">
        <w:rPr>
          <w:rFonts w:ascii="Times New Roman" w:hAnsi="Times New Roman" w:cs="Times New Roman"/>
          <w:sz w:val="28"/>
          <w:szCs w:val="28"/>
          <w:lang w:val="kk-KZ"/>
        </w:rPr>
        <w:t>Таблица 4.9</w:t>
      </w:r>
      <w:r w:rsidRPr="00347684">
        <w:rPr>
          <w:rFonts w:ascii="Times New Roman" w:hAnsi="Times New Roman" w:cs="Times New Roman"/>
          <w:b/>
          <w:bCs/>
          <w:sz w:val="28"/>
          <w:szCs w:val="28"/>
          <w:lang w:val="kk-KZ"/>
        </w:rPr>
        <w:t xml:space="preserve"> </w:t>
      </w:r>
      <w:r w:rsidRPr="00347684">
        <w:rPr>
          <w:rFonts w:ascii="Times New Roman" w:hAnsi="Times New Roman" w:cs="Times New Roman"/>
          <w:b/>
          <w:bCs/>
          <w:lang w:val="kk-KZ"/>
        </w:rPr>
        <w:t xml:space="preserve">– </w:t>
      </w:r>
      <w:r w:rsidRPr="00347684">
        <w:rPr>
          <w:rFonts w:ascii="Times New Roman" w:hAnsi="Times New Roman" w:cs="Times New Roman"/>
          <w:sz w:val="28"/>
          <w:szCs w:val="28"/>
          <w:lang w:val="kk-KZ"/>
        </w:rPr>
        <w:t xml:space="preserve">Исходные данные для расчета </w:t>
      </w:r>
      <w:r w:rsidRPr="00347684">
        <w:rPr>
          <w:rFonts w:ascii="Times New Roman" w:hAnsi="Times New Roman" w:cs="Times New Roman"/>
          <w:sz w:val="28"/>
          <w:szCs w:val="28"/>
        </w:rPr>
        <w:t xml:space="preserve">экономической эффективности </w:t>
      </w:r>
      <w:r w:rsidRPr="00347684">
        <w:rPr>
          <w:rFonts w:ascii="Times New Roman" w:hAnsi="Times New Roman" w:cs="Times New Roman"/>
          <w:sz w:val="28"/>
          <w:szCs w:val="28"/>
          <w:lang w:val="kk-KZ"/>
        </w:rPr>
        <w:t xml:space="preserve">внедрения </w:t>
      </w:r>
      <w:r w:rsidRPr="00347684">
        <w:rPr>
          <w:rFonts w:ascii="Times New Roman" w:hAnsi="Times New Roman" w:cs="Times New Roman"/>
          <w:sz w:val="28"/>
          <w:szCs w:val="28"/>
        </w:rPr>
        <w:t>ультразвуков</w:t>
      </w:r>
      <w:r w:rsidRPr="00347684">
        <w:rPr>
          <w:rFonts w:ascii="Times New Roman" w:hAnsi="Times New Roman" w:cs="Times New Roman"/>
          <w:sz w:val="28"/>
          <w:szCs w:val="28"/>
          <w:lang w:val="kk-KZ"/>
        </w:rPr>
        <w:t>ого</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глушителя</w:t>
      </w:r>
    </w:p>
    <w:tbl>
      <w:tblPr>
        <w:tblStyle w:val="a3"/>
        <w:tblW w:w="4974" w:type="pct"/>
        <w:tblLook w:val="04A0" w:firstRow="1" w:lastRow="0" w:firstColumn="1" w:lastColumn="0" w:noHBand="0" w:noVBand="1"/>
      </w:tblPr>
      <w:tblGrid>
        <w:gridCol w:w="2013"/>
        <w:gridCol w:w="3896"/>
        <w:gridCol w:w="3894"/>
      </w:tblGrid>
      <w:tr w:rsidR="00347684" w:rsidRPr="00347684" w14:paraId="4DC9074C" w14:textId="77777777" w:rsidTr="008F58A7">
        <w:trPr>
          <w:trHeight w:val="1194"/>
        </w:trPr>
        <w:tc>
          <w:tcPr>
            <w:tcW w:w="1027" w:type="pct"/>
          </w:tcPr>
          <w:p w14:paraId="7AF8706A" w14:textId="77777777" w:rsidR="00FE14E6" w:rsidRPr="00347684" w:rsidRDefault="00FE14E6" w:rsidP="008F58A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Расход топлива (л/ч)</w:t>
            </w:r>
          </w:p>
        </w:tc>
        <w:tc>
          <w:tcPr>
            <w:tcW w:w="1987" w:type="pct"/>
          </w:tcPr>
          <w:p w14:paraId="27FD8D78" w14:textId="77777777" w:rsidR="00FE14E6" w:rsidRPr="00347684" w:rsidRDefault="00FE14E6" w:rsidP="008F58A7">
            <w:pPr>
              <w:jc w:val="center"/>
              <w:rPr>
                <w:rFonts w:ascii="Times New Roman" w:hAnsi="Times New Roman" w:cs="Times New Roman"/>
                <w:sz w:val="24"/>
                <w:szCs w:val="24"/>
              </w:rPr>
            </w:pPr>
            <w:r w:rsidRPr="00347684">
              <w:rPr>
                <w:rFonts w:ascii="Times New Roman" w:hAnsi="Times New Roman" w:cs="Times New Roman"/>
                <w:sz w:val="24"/>
                <w:szCs w:val="24"/>
              </w:rPr>
              <w:t>Дымность автомобиля</w:t>
            </w:r>
            <w:r w:rsidRPr="00347684">
              <w:rPr>
                <w:rFonts w:ascii="Times New Roman" w:hAnsi="Times New Roman" w:cs="Times New Roman"/>
                <w:sz w:val="24"/>
                <w:szCs w:val="24"/>
                <w:lang w:val="kk-KZ"/>
              </w:rPr>
              <w:t xml:space="preserve"> без воздействия электроимпульса</w:t>
            </w:r>
          </w:p>
        </w:tc>
        <w:tc>
          <w:tcPr>
            <w:tcW w:w="1986" w:type="pct"/>
          </w:tcPr>
          <w:p w14:paraId="4528EAEB" w14:textId="77777777" w:rsidR="00FE14E6" w:rsidRPr="00347684" w:rsidRDefault="00FE14E6" w:rsidP="008F58A7">
            <w:pPr>
              <w:jc w:val="center"/>
              <w:rPr>
                <w:rFonts w:ascii="Times New Roman" w:hAnsi="Times New Roman" w:cs="Times New Roman"/>
                <w:sz w:val="24"/>
                <w:szCs w:val="24"/>
              </w:rPr>
            </w:pPr>
            <w:r w:rsidRPr="00347684">
              <w:rPr>
                <w:rFonts w:ascii="Times New Roman" w:hAnsi="Times New Roman" w:cs="Times New Roman"/>
                <w:sz w:val="24"/>
                <w:szCs w:val="24"/>
              </w:rPr>
              <w:t>Дымность автомобиля</w:t>
            </w:r>
            <w:r w:rsidRPr="00347684">
              <w:rPr>
                <w:rFonts w:ascii="Times New Roman" w:hAnsi="Times New Roman" w:cs="Times New Roman"/>
                <w:sz w:val="24"/>
                <w:szCs w:val="24"/>
                <w:lang w:val="kk-KZ"/>
              </w:rPr>
              <w:t xml:space="preserve"> с воздействием электроимпульса</w:t>
            </w:r>
          </w:p>
        </w:tc>
      </w:tr>
      <w:tr w:rsidR="00FE14E6" w:rsidRPr="00347684" w14:paraId="7C11F41C" w14:textId="77777777" w:rsidTr="008F58A7">
        <w:trPr>
          <w:trHeight w:val="295"/>
        </w:trPr>
        <w:tc>
          <w:tcPr>
            <w:tcW w:w="1027" w:type="pct"/>
          </w:tcPr>
          <w:p w14:paraId="3429C4DA" w14:textId="77777777" w:rsidR="00FE14E6" w:rsidRPr="00347684" w:rsidRDefault="00FE14E6" w:rsidP="008F58A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0,9</w:t>
            </w:r>
          </w:p>
        </w:tc>
        <w:tc>
          <w:tcPr>
            <w:tcW w:w="1987" w:type="pct"/>
          </w:tcPr>
          <w:p w14:paraId="4171BBA8" w14:textId="717B6E94" w:rsidR="00FE14E6" w:rsidRPr="00347684" w:rsidRDefault="00FE14E6" w:rsidP="008F58A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0,48</w:t>
            </w:r>
          </w:p>
        </w:tc>
        <w:tc>
          <w:tcPr>
            <w:tcW w:w="1986" w:type="pct"/>
          </w:tcPr>
          <w:p w14:paraId="4338FB6A" w14:textId="3B136DE1" w:rsidR="00FE14E6" w:rsidRPr="00347684" w:rsidRDefault="00FE14E6" w:rsidP="008F58A7">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0,44</w:t>
            </w:r>
          </w:p>
        </w:tc>
      </w:tr>
    </w:tbl>
    <w:p w14:paraId="0A945D7F" w14:textId="78D386C8" w:rsidR="00FE14E6" w:rsidRPr="00347684" w:rsidRDefault="00FE14E6" w:rsidP="00652ACE">
      <w:pPr>
        <w:spacing w:after="0" w:line="240" w:lineRule="auto"/>
        <w:ind w:firstLine="709"/>
        <w:jc w:val="both"/>
        <w:rPr>
          <w:rFonts w:ascii="Times New Roman" w:hAnsi="Times New Roman" w:cs="Times New Roman"/>
          <w:sz w:val="28"/>
          <w:szCs w:val="28"/>
          <w:lang w:val="kk-KZ"/>
        </w:rPr>
      </w:pPr>
    </w:p>
    <w:p w14:paraId="688AD78C" w14:textId="08BB0AA7" w:rsidR="00652ACE" w:rsidRPr="00347684" w:rsidRDefault="00FE14E6" w:rsidP="00652ACE">
      <w:pPr>
        <w:spacing w:after="0" w:line="240" w:lineRule="auto"/>
        <w:ind w:firstLine="709"/>
        <w:jc w:val="both"/>
        <w:rPr>
          <w:rFonts w:ascii="Times New Roman" w:hAnsi="Times New Roman" w:cs="Times New Roman"/>
          <w:lang w:val="kk-KZ"/>
        </w:rPr>
      </w:pPr>
      <w:r w:rsidRPr="00347684">
        <w:rPr>
          <w:rFonts w:ascii="Times New Roman" w:hAnsi="Times New Roman" w:cs="Times New Roman"/>
          <w:sz w:val="28"/>
          <w:szCs w:val="28"/>
          <w:lang w:val="kk-KZ"/>
        </w:rPr>
        <w:t>Проведен р</w:t>
      </w:r>
      <w:r w:rsidR="00652ACE" w:rsidRPr="00347684">
        <w:rPr>
          <w:rFonts w:ascii="Times New Roman" w:hAnsi="Times New Roman" w:cs="Times New Roman"/>
          <w:sz w:val="28"/>
          <w:szCs w:val="28"/>
        </w:rPr>
        <w:t>асчет годовой платы за выбросы без применения ультразвукового глушителя</w:t>
      </w:r>
      <w:r w:rsidR="00652ACE" w:rsidRPr="00347684">
        <w:rPr>
          <w:rFonts w:ascii="Times New Roman" w:hAnsi="Times New Roman" w:cs="Times New Roman"/>
          <w:lang w:val="kk-KZ"/>
        </w:rPr>
        <w:t>.</w:t>
      </w:r>
    </w:p>
    <w:p w14:paraId="317C15FD"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rPr>
        <w:t xml:space="preserve">, </w:t>
      </w:r>
      <w:r w:rsidRPr="00347684">
        <w:rPr>
          <w:rFonts w:ascii="Times New Roman" w:eastAsiaTheme="minorEastAsia" w:hAnsi="Times New Roman" w:cs="Times New Roman"/>
          <w:i/>
          <w:sz w:val="28"/>
          <w:szCs w:val="28"/>
          <w:lang w:val="kk-KZ"/>
        </w:rPr>
        <w:t>л/час</w:t>
      </w:r>
      <w:r w:rsidRPr="00347684">
        <w:rPr>
          <w:rFonts w:ascii="Times New Roman" w:hAnsi="Times New Roman" w:cs="Times New Roman"/>
          <w:sz w:val="28"/>
          <w:szCs w:val="28"/>
          <w:lang w:val="kk-KZ"/>
        </w:rPr>
        <w:t>:</w:t>
      </w:r>
    </w:p>
    <w:p w14:paraId="0064559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2435458C"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r>
          <w:rPr>
            <w:rFonts w:ascii="Cambria Math" w:hAnsi="Cambria Math" w:cs="Times New Roman"/>
            <w:sz w:val="28"/>
            <w:szCs w:val="28"/>
            <w:lang w:val="kk-KZ"/>
          </w:rPr>
          <m:t>=0,9∙0,48</m:t>
        </m:r>
        <m:r>
          <w:rPr>
            <w:rFonts w:ascii="Cambria Math" w:eastAsiaTheme="minorEastAsia" w:hAnsi="Cambria Math" w:cs="Times New Roman"/>
            <w:sz w:val="28"/>
            <w:szCs w:val="28"/>
            <w:lang w:val="kk-KZ"/>
          </w:rPr>
          <m:t>=0,432</m:t>
        </m:r>
      </m:oMath>
      <w:r w:rsidR="00652ACE" w:rsidRPr="00347684">
        <w:rPr>
          <w:rFonts w:ascii="Times New Roman" w:eastAsiaTheme="minorEastAsia" w:hAnsi="Times New Roman" w:cs="Times New Roman"/>
          <w:i/>
          <w:sz w:val="28"/>
          <w:szCs w:val="28"/>
        </w:rPr>
        <w:t xml:space="preserve"> </w:t>
      </w:r>
      <w:r w:rsidR="00652ACE" w:rsidRPr="00347684">
        <w:rPr>
          <w:rFonts w:ascii="Times New Roman" w:eastAsiaTheme="minorEastAsia" w:hAnsi="Times New Roman" w:cs="Times New Roman"/>
          <w:i/>
          <w:sz w:val="28"/>
          <w:szCs w:val="28"/>
          <w:lang w:val="kk-KZ"/>
        </w:rPr>
        <w:t>л/час</w:t>
      </w:r>
      <w:r w:rsidR="00652ACE" w:rsidRPr="00347684">
        <w:rPr>
          <w:rFonts w:ascii="Times New Roman" w:eastAsiaTheme="minorEastAsia" w:hAnsi="Times New Roman" w:cs="Times New Roman"/>
          <w:i/>
          <w:sz w:val="28"/>
          <w:szCs w:val="28"/>
        </w:rPr>
        <w:t xml:space="preserve">, </w:t>
      </w:r>
    </w:p>
    <w:p w14:paraId="2AB9D9B7" w14:textId="77777777" w:rsidR="00652ACE" w:rsidRPr="00347684" w:rsidRDefault="00652ACE" w:rsidP="00652ACE">
      <w:pPr>
        <w:tabs>
          <w:tab w:val="left" w:pos="1011"/>
        </w:tabs>
        <w:spacing w:after="0" w:line="240" w:lineRule="auto"/>
        <w:ind w:firstLine="709"/>
        <w:jc w:val="center"/>
        <w:rPr>
          <w:rFonts w:ascii="Times New Roman" w:hAnsi="Times New Roman" w:cs="Times New Roman"/>
          <w:i/>
          <w:sz w:val="28"/>
          <w:szCs w:val="28"/>
        </w:rPr>
      </w:pPr>
    </w:p>
    <w:p w14:paraId="36E1F8C7"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bookmarkStart w:id="88" w:name="_Hlk150170701"/>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1611C61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bookmarkEnd w:id="88"/>
    <w:p w14:paraId="42E8DAA9" w14:textId="77777777" w:rsidR="00652ACE" w:rsidRPr="00347684" w:rsidRDefault="00040E3C" w:rsidP="00652ACE">
      <w:pPr>
        <w:tabs>
          <w:tab w:val="left" w:pos="1011"/>
        </w:tabs>
        <w:spacing w:after="0" w:line="240" w:lineRule="auto"/>
        <w:ind w:firstLine="709"/>
        <w:jc w:val="center"/>
        <w:rPr>
          <w:rFonts w:ascii="Times New Roman"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m:t>
            </m:r>
          </m:sub>
        </m:sSub>
        <m:r>
          <w:rPr>
            <w:rFonts w:ascii="Cambria Math" w:hAnsi="Cambria Math" w:cs="Times New Roman"/>
            <w:sz w:val="28"/>
            <w:szCs w:val="28"/>
            <w:lang w:val="kk-KZ"/>
          </w:rPr>
          <m:t>=0,432∙</m:t>
        </m:r>
        <m:f>
          <m:fPr>
            <m:ctrlPr>
              <w:rPr>
                <w:rFonts w:ascii="Cambria Math" w:hAnsi="Cambria Math" w:cs="Times New Roman"/>
                <w:i/>
                <w:sz w:val="28"/>
                <w:szCs w:val="28"/>
                <w:lang w:val="kk-KZ"/>
              </w:rPr>
            </m:ctrlPr>
          </m:fPr>
          <m:num>
            <m:r>
              <w:rPr>
                <w:rFonts w:ascii="Cambria Math" w:hAnsi="Cambria Math" w:cs="Times New Roman"/>
                <w:sz w:val="28"/>
                <w:szCs w:val="28"/>
                <w:lang w:val="kk-KZ"/>
              </w:rPr>
              <m:t>0,84</m:t>
            </m:r>
          </m:num>
          <m:den>
            <m:r>
              <w:rPr>
                <w:rFonts w:ascii="Cambria Math" w:hAnsi="Cambria Math" w:cs="Times New Roman"/>
                <w:sz w:val="28"/>
                <w:szCs w:val="28"/>
                <w:lang w:val="kk-KZ"/>
              </w:rPr>
              <m:t>1000</m:t>
            </m:r>
          </m:den>
        </m:f>
        <m:r>
          <w:rPr>
            <w:rFonts w:ascii="Cambria Math" w:eastAsiaTheme="minorEastAsia" w:hAnsi="Cambria Math" w:cs="Times New Roman"/>
            <w:sz w:val="28"/>
            <w:szCs w:val="28"/>
            <w:lang w:val="kk-KZ"/>
          </w:rPr>
          <m:t>=0,00036288</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т/ч</w:t>
      </w:r>
      <w:r w:rsidR="00652ACE" w:rsidRPr="00347684">
        <w:rPr>
          <w:rFonts w:ascii="Times New Roman" w:eastAsiaTheme="minorEastAsia" w:hAnsi="Times New Roman" w:cs="Times New Roman"/>
          <w:i/>
          <w:iCs/>
          <w:sz w:val="28"/>
          <w:szCs w:val="28"/>
        </w:rPr>
        <w:t>.</w:t>
      </w:r>
    </w:p>
    <w:p w14:paraId="7A1966B9"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sz w:val="28"/>
          <w:szCs w:val="28"/>
        </w:rPr>
      </w:pPr>
    </w:p>
    <w:p w14:paraId="3B86C589" w14:textId="704B4032" w:rsidR="00652ACE" w:rsidRPr="00347684" w:rsidRDefault="00FE14E6" w:rsidP="00FE14E6">
      <w:pPr>
        <w:tabs>
          <w:tab w:val="left" w:pos="1011"/>
        </w:tabs>
        <w:spacing w:after="0" w:line="240" w:lineRule="auto"/>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где п</w:t>
      </w:r>
      <w:r w:rsidR="00652ACE" w:rsidRPr="00347684">
        <w:rPr>
          <w:rFonts w:ascii="Times New Roman" w:eastAsiaTheme="minorEastAsia" w:hAnsi="Times New Roman" w:cs="Times New Roman"/>
          <w:sz w:val="28"/>
          <w:szCs w:val="28"/>
        </w:rPr>
        <w:t>лотность топлива (в кг/л)/1000</w:t>
      </w:r>
      <w:r w:rsidR="00652ACE" w:rsidRPr="00347684">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ρ</m:t>
        </m:r>
      </m:oMath>
      <w:r w:rsidR="00652ACE" w:rsidRPr="00347684">
        <w:rPr>
          <w:rFonts w:ascii="Times New Roman" w:eastAsiaTheme="minorEastAsia" w:hAnsi="Times New Roman" w:cs="Times New Roman"/>
          <w:sz w:val="28"/>
          <w:szCs w:val="28"/>
        </w:rPr>
        <w:t>=</w:t>
      </w:r>
      <w:r w:rsidR="00652ACE" w:rsidRPr="00347684">
        <w:rPr>
          <w:rFonts w:ascii="Times New Roman" w:hAnsi="Times New Roman" w:cs="Times New Roman"/>
          <w:sz w:val="28"/>
          <w:szCs w:val="28"/>
          <w:shd w:val="clear" w:color="auto" w:fill="F7F7F8"/>
        </w:rPr>
        <w:t xml:space="preserve"> </w:t>
      </w:r>
      <w:r w:rsidR="00652ACE" w:rsidRPr="00347684">
        <w:rPr>
          <w:rFonts w:ascii="Times New Roman" w:eastAsiaTheme="minorEastAsia" w:hAnsi="Times New Roman" w:cs="Times New Roman"/>
          <w:sz w:val="28"/>
          <w:szCs w:val="28"/>
        </w:rPr>
        <w:t>0,84 кг/л</w:t>
      </w:r>
      <w:r w:rsidR="00652ACE" w:rsidRPr="00347684">
        <w:rPr>
          <w:rFonts w:ascii="Times New Roman" w:eastAsiaTheme="minorEastAsia" w:hAnsi="Times New Roman" w:cs="Times New Roman"/>
          <w:sz w:val="28"/>
          <w:szCs w:val="28"/>
          <w:lang w:val="kk-KZ"/>
        </w:rPr>
        <w:t>.</w:t>
      </w:r>
    </w:p>
    <w:p w14:paraId="3C54FC33"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235C0BCB"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1D3D275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4E1BF29A"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0,00036288</m:t>
        </m:r>
        <m:r>
          <w:rPr>
            <w:rFonts w:ascii="Cambria Math" w:hAnsi="Cambria Math" w:cs="Times New Roman"/>
            <w:sz w:val="28"/>
            <w:szCs w:val="28"/>
            <w:lang w:val="kk-KZ"/>
          </w:rPr>
          <m:t>∙8∙365</m:t>
        </m:r>
        <m:r>
          <w:rPr>
            <w:rFonts w:ascii="Cambria Math" w:eastAsiaTheme="minorEastAsia" w:hAnsi="Cambria Math" w:cs="Times New Roman"/>
            <w:sz w:val="28"/>
            <w:szCs w:val="28"/>
            <w:lang w:val="kk-KZ"/>
          </w:rPr>
          <m:t>=1,0596096</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r w:rsidR="00652ACE" w:rsidRPr="00347684">
        <w:rPr>
          <w:rFonts w:ascii="Times New Roman" w:eastAsiaTheme="minorEastAsia" w:hAnsi="Times New Roman" w:cs="Times New Roman"/>
          <w:i/>
          <w:iCs/>
          <w:sz w:val="28"/>
          <w:szCs w:val="28"/>
        </w:rPr>
        <w:t>,</w:t>
      </w:r>
    </w:p>
    <w:p w14:paraId="2136D34A"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w:p>
    <w:p w14:paraId="4F549373" w14:textId="1DA45A3D" w:rsidR="00652ACE" w:rsidRPr="00347684" w:rsidRDefault="00FE14E6" w:rsidP="00FE14E6">
      <w:pPr>
        <w:tabs>
          <w:tab w:val="left" w:pos="1011"/>
        </w:tabs>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где м</w:t>
      </w:r>
      <w:r w:rsidR="00652ACE" w:rsidRPr="00347684">
        <w:rPr>
          <w:rFonts w:ascii="Times New Roman" w:hAnsi="Times New Roman" w:cs="Times New Roman"/>
          <w:sz w:val="28"/>
          <w:szCs w:val="28"/>
          <w:lang w:val="kk-KZ"/>
        </w:rPr>
        <w:t xml:space="preserve">аксимальная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Д</m:t>
            </m:r>
          </m:sub>
        </m:sSub>
      </m:oMath>
      <w:r w:rsidR="00652ACE"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8 часов; </w:t>
      </w:r>
    </w:p>
    <w:p w14:paraId="7AA98D3F"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Годовая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Г</m:t>
            </m:r>
          </m:sub>
        </m:sSub>
      </m:oMath>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365 дней;</w:t>
      </w:r>
    </w:p>
    <w:p w14:paraId="559CAE5C"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76D9DEA7"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p>
    <w:p w14:paraId="1F3FA7B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81161C1"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1,0596096∙151000=160001,0496</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r w:rsidR="00652ACE" w:rsidRPr="00347684">
        <w:rPr>
          <w:rFonts w:ascii="Times New Roman" w:eastAsiaTheme="minorEastAsia" w:hAnsi="Times New Roman" w:cs="Times New Roman"/>
          <w:i/>
          <w:iCs/>
          <w:sz w:val="28"/>
          <w:szCs w:val="28"/>
        </w:rPr>
        <w:t>.</w:t>
      </w:r>
    </w:p>
    <w:p w14:paraId="7DE0203F"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i/>
          <w:iCs/>
          <w:sz w:val="28"/>
          <w:szCs w:val="28"/>
        </w:rPr>
      </w:pPr>
    </w:p>
    <w:p w14:paraId="1A4209C0" w14:textId="2D49D264" w:rsidR="00652ACE" w:rsidRPr="00347684" w:rsidRDefault="00FE14E6" w:rsidP="00FE14E6">
      <w:pPr>
        <w:tabs>
          <w:tab w:val="left" w:pos="1011"/>
        </w:tabs>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lang w:val="kk-KZ"/>
        </w:rPr>
        <w:t>где с</w:t>
      </w:r>
      <w:r w:rsidR="00652ACE" w:rsidRPr="00347684">
        <w:rPr>
          <w:rFonts w:ascii="Times New Roman" w:hAnsi="Times New Roman" w:cs="Times New Roman"/>
          <w:sz w:val="28"/>
          <w:szCs w:val="28"/>
          <w:lang w:val="kk-KZ"/>
        </w:rPr>
        <w:t>реднее количество автомобилей по Карагандинской области</w:t>
      </w:r>
      <w:r w:rsidRPr="00347684">
        <w:rPr>
          <w:rFonts w:ascii="Times New Roman" w:hAnsi="Times New Roman" w:cs="Times New Roman"/>
          <w:sz w:val="28"/>
          <w:szCs w:val="28"/>
          <w:lang w:val="kk-KZ"/>
        </w:rPr>
        <w:t xml:space="preserve"> составляет</w:t>
      </w:r>
      <w:r w:rsidR="00652ACE"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lang w:val="en-US"/>
        </w:rPr>
        <w:t>N</w:t>
      </w:r>
      <w:r w:rsidR="00652ACE" w:rsidRPr="00347684">
        <w:rPr>
          <w:rFonts w:ascii="Times New Roman" w:hAnsi="Times New Roman" w:cs="Times New Roman"/>
          <w:sz w:val="28"/>
          <w:szCs w:val="28"/>
        </w:rPr>
        <w:t>=</w:t>
      </w:r>
      <w:r w:rsidR="00652ACE" w:rsidRPr="00347684">
        <w:rPr>
          <w:rFonts w:ascii="Times New Roman" w:hAnsi="Times New Roman" w:cs="Times New Roman"/>
          <w:sz w:val="28"/>
          <w:szCs w:val="28"/>
          <w:shd w:val="clear" w:color="auto" w:fill="FFFFFF"/>
        </w:rPr>
        <w:t>151 </w:t>
      </w:r>
      <w:r w:rsidR="00652ACE" w:rsidRPr="00347684">
        <w:rPr>
          <w:rFonts w:ascii="Times New Roman" w:hAnsi="Times New Roman" w:cs="Times New Roman"/>
          <w:sz w:val="28"/>
          <w:szCs w:val="28"/>
          <w:shd w:val="clear" w:color="auto" w:fill="FFFFFF"/>
          <w:lang w:val="kk-KZ"/>
        </w:rPr>
        <w:t>000.</w:t>
      </w:r>
    </w:p>
    <w:p w14:paraId="727CBDC6"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3689498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П</w:t>
      </w:r>
      <w:r w:rsidRPr="00347684">
        <w:rPr>
          <w:rFonts w:ascii="Times New Roman" w:hAnsi="Times New Roman" w:cs="Times New Roman"/>
          <w:sz w:val="28"/>
          <w:szCs w:val="28"/>
        </w:rPr>
        <w:t>лата за выбросы в атмосферу</w:t>
      </w:r>
      <w:r w:rsidRPr="00347684">
        <w:rPr>
          <w:rFonts w:ascii="Times New Roman" w:hAnsi="Times New Roman" w:cs="Times New Roman"/>
          <w:sz w:val="28"/>
          <w:szCs w:val="28"/>
          <w:lang w:val="kk-KZ"/>
        </w:rPr>
        <w:t xml:space="preserve"> от легковых автомобилей:</w:t>
      </w:r>
    </w:p>
    <w:p w14:paraId="4BD63F12" w14:textId="77777777" w:rsidR="00652ACE" w:rsidRPr="00347684" w:rsidRDefault="00652ACE" w:rsidP="00652ACE">
      <w:pPr>
        <w:tabs>
          <w:tab w:val="left" w:pos="1011"/>
        </w:tabs>
        <w:spacing w:after="0" w:line="240" w:lineRule="auto"/>
        <w:ind w:firstLine="709"/>
        <w:jc w:val="right"/>
        <w:rPr>
          <w:rFonts w:ascii="Times New Roman" w:hAnsi="Times New Roman" w:cs="Times New Roman"/>
          <w:sz w:val="28"/>
          <w:szCs w:val="28"/>
          <w:lang w:val="kk-KZ"/>
        </w:rPr>
      </w:pPr>
    </w:p>
    <w:p w14:paraId="753E6183" w14:textId="50BB1A6D"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пт</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э</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и</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ост</m:t>
            </m:r>
          </m:sub>
        </m:sSub>
      </m:oMath>
      <w:r w:rsidR="00652ACE" w:rsidRPr="00347684">
        <w:rPr>
          <w:rFonts w:ascii="Times New Roman" w:eastAsiaTheme="minorEastAsia" w:hAnsi="Times New Roman" w:cs="Times New Roman"/>
          <w:i/>
          <w:sz w:val="28"/>
          <w:szCs w:val="28"/>
          <w:lang w:val="kk-KZ"/>
        </w:rPr>
        <w:t>.</w:t>
      </w:r>
      <w:r w:rsidR="00094F82" w:rsidRPr="00347684">
        <w:rPr>
          <w:rFonts w:ascii="Times New Roman" w:eastAsiaTheme="minorEastAsia" w:hAnsi="Times New Roman" w:cs="Times New Roman"/>
          <w:iCs/>
          <w:sz w:val="28"/>
          <w:szCs w:val="28"/>
          <w:lang w:val="kk-KZ"/>
        </w:rPr>
        <w:t>,</w:t>
      </w:r>
      <w:r w:rsidR="00652ACE" w:rsidRPr="00347684">
        <w:rPr>
          <w:rFonts w:ascii="Times New Roman" w:eastAsiaTheme="minorEastAsia" w:hAnsi="Times New Roman" w:cs="Times New Roman"/>
          <w:i/>
          <w:sz w:val="28"/>
          <w:szCs w:val="28"/>
          <w:lang w:val="kk-KZ"/>
        </w:rPr>
        <w:t xml:space="preserve">                                    </w:t>
      </w:r>
      <w:r w:rsidR="00652ACE" w:rsidRPr="00347684">
        <w:rPr>
          <w:rFonts w:ascii="Times New Roman" w:eastAsiaTheme="minorEastAsia" w:hAnsi="Times New Roman" w:cs="Times New Roman"/>
          <w:iCs/>
          <w:sz w:val="28"/>
          <w:szCs w:val="28"/>
          <w:lang w:val="kk-KZ"/>
        </w:rPr>
        <w:t>(4.</w:t>
      </w:r>
      <w:r w:rsidR="002C306D" w:rsidRPr="00347684">
        <w:rPr>
          <w:rFonts w:ascii="Times New Roman" w:eastAsiaTheme="minorEastAsia" w:hAnsi="Times New Roman" w:cs="Times New Roman"/>
          <w:iCs/>
          <w:sz w:val="28"/>
          <w:szCs w:val="28"/>
          <w:lang w:val="kk-KZ"/>
        </w:rPr>
        <w:t>40</w:t>
      </w:r>
      <w:r w:rsidR="00652ACE" w:rsidRPr="00347684">
        <w:rPr>
          <w:rFonts w:ascii="Times New Roman" w:eastAsiaTheme="minorEastAsia" w:hAnsi="Times New Roman" w:cs="Times New Roman"/>
          <w:iCs/>
          <w:sz w:val="28"/>
          <w:szCs w:val="28"/>
          <w:lang w:val="kk-KZ"/>
        </w:rPr>
        <w:t>)</w:t>
      </w:r>
    </w:p>
    <w:p w14:paraId="752FE5D5"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i/>
          <w:sz w:val="28"/>
          <w:szCs w:val="28"/>
          <w:lang w:val="kk-KZ"/>
        </w:rPr>
      </w:pPr>
    </w:p>
    <w:p w14:paraId="49911756" w14:textId="03D2FD1B" w:rsidR="00652ACE" w:rsidRPr="00347684" w:rsidRDefault="00FE14E6" w:rsidP="00FE14E6">
      <w:pPr>
        <w:tabs>
          <w:tab w:val="left" w:pos="1011"/>
        </w:tabs>
        <w:spacing w:after="0" w:line="240" w:lineRule="auto"/>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где </w:t>
      </w:r>
      <w:r w:rsidR="00652ACE" w:rsidRPr="00347684">
        <w:rPr>
          <w:rFonts w:ascii="Times New Roman" w:hAnsi="Times New Roman" w:cs="Times New Roman"/>
          <w:sz w:val="28"/>
          <w:szCs w:val="28"/>
        </w:rPr>
        <w:t>T</w:t>
      </w:r>
      <w:r w:rsidR="00652ACE" w:rsidRPr="00347684">
        <w:rPr>
          <w:rFonts w:ascii="Times New Roman" w:hAnsi="Times New Roman" w:cs="Times New Roman"/>
          <w:sz w:val="28"/>
          <w:szCs w:val="28"/>
          <w:vertAlign w:val="subscript"/>
          <w:lang w:val="kk-KZ"/>
        </w:rPr>
        <w:t>Г</w:t>
      </w:r>
      <w:r w:rsidR="00652ACE" w:rsidRPr="00347684">
        <w:rPr>
          <w:rFonts w:ascii="Times New Roman" w:hAnsi="Times New Roman" w:cs="Times New Roman"/>
          <w:sz w:val="28"/>
          <w:szCs w:val="28"/>
        </w:rPr>
        <w:t xml:space="preserve"> – </w:t>
      </w: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r w:rsidR="00652ACE" w:rsidRPr="00347684">
        <w:rPr>
          <w:rFonts w:ascii="Times New Roman" w:hAnsi="Times New Roman" w:cs="Times New Roman"/>
          <w:sz w:val="28"/>
          <w:szCs w:val="28"/>
        </w:rPr>
        <w:t xml:space="preserve">; </w:t>
      </w:r>
    </w:p>
    <w:p w14:paraId="5E391AED"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Н</w:t>
      </w:r>
      <w:r w:rsidRPr="00347684">
        <w:rPr>
          <w:rFonts w:ascii="Times New Roman" w:hAnsi="Times New Roman" w:cs="Times New Roman"/>
          <w:sz w:val="28"/>
          <w:szCs w:val="28"/>
          <w:vertAlign w:val="subscript"/>
          <w:lang w:val="kk-KZ"/>
        </w:rPr>
        <w:t>пт</w:t>
      </w:r>
      <w:r w:rsidRPr="00347684">
        <w:rPr>
          <w:rFonts w:ascii="Times New Roman" w:hAnsi="Times New Roman" w:cs="Times New Roman"/>
          <w:sz w:val="28"/>
          <w:szCs w:val="28"/>
        </w:rPr>
        <w:t xml:space="preserve"> –норматив платы i-того вида топлива</w:t>
      </w:r>
      <w:r w:rsidRPr="00347684">
        <w:rPr>
          <w:rFonts w:ascii="Times New Roman" w:hAnsi="Times New Roman" w:cs="Times New Roman"/>
          <w:sz w:val="28"/>
          <w:szCs w:val="28"/>
          <w:lang w:val="kk-KZ"/>
        </w:rPr>
        <w:t>, (</w:t>
      </w:r>
      <w:r w:rsidRPr="00347684">
        <w:rPr>
          <w:rFonts w:ascii="Times New Roman" w:hAnsi="Times New Roman" w:cs="Times New Roman"/>
          <w:sz w:val="28"/>
          <w:szCs w:val="28"/>
        </w:rPr>
        <w:t>3450 тенге</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4FCAEA63"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э</w:t>
      </w:r>
      <w:r w:rsidRPr="00347684">
        <w:rPr>
          <w:rFonts w:ascii="Times New Roman" w:hAnsi="Times New Roman" w:cs="Times New Roman"/>
          <w:sz w:val="28"/>
          <w:szCs w:val="28"/>
        </w:rPr>
        <w:t xml:space="preserve"> – коэффициент экологической ситуации</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5)</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368EAE3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иi</w:t>
      </w:r>
      <w:r w:rsidRPr="00347684">
        <w:rPr>
          <w:rFonts w:ascii="Times New Roman" w:hAnsi="Times New Roman" w:cs="Times New Roman"/>
          <w:sz w:val="28"/>
          <w:szCs w:val="28"/>
        </w:rPr>
        <w:t xml:space="preserve"> – коэффициент индексации для i-го вида топлива</w:t>
      </w:r>
      <w:r w:rsidRPr="00347684">
        <w:rPr>
          <w:rFonts w:ascii="Times New Roman" w:hAnsi="Times New Roman" w:cs="Times New Roman"/>
          <w:sz w:val="28"/>
          <w:szCs w:val="28"/>
          <w:lang w:val="kk-KZ"/>
        </w:rPr>
        <w:t>, (0,63);</w:t>
      </w:r>
    </w:p>
    <w:p w14:paraId="1ABE03B8"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г</w:t>
      </w:r>
      <w:r w:rsidRPr="00347684">
        <w:rPr>
          <w:rFonts w:ascii="Times New Roman" w:hAnsi="Times New Roman" w:cs="Times New Roman"/>
          <w:sz w:val="28"/>
          <w:szCs w:val="28"/>
        </w:rPr>
        <w:t xml:space="preserve"> – дополнительный коэффициент для территории города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2) </w:t>
      </w:r>
    </w:p>
    <w:p w14:paraId="06A162D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ост</w:t>
      </w:r>
      <w:r w:rsidRPr="00347684">
        <w:rPr>
          <w:rFonts w:ascii="Times New Roman" w:hAnsi="Times New Roman" w:cs="Times New Roman"/>
          <w:sz w:val="28"/>
          <w:szCs w:val="28"/>
        </w:rPr>
        <w:t xml:space="preserve"> – дополнительный коэффициент для ООПТ, курортов, зон отдыха (2)</w:t>
      </w:r>
      <w:r w:rsidRPr="00347684">
        <w:rPr>
          <w:rFonts w:ascii="Times New Roman" w:hAnsi="Times New Roman" w:cs="Times New Roman"/>
          <w:sz w:val="28"/>
          <w:szCs w:val="28"/>
          <w:lang w:val="kk-KZ"/>
        </w:rPr>
        <w:t>.</w:t>
      </w:r>
    </w:p>
    <w:p w14:paraId="785A9AE3" w14:textId="59C14402"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p>
    <w:p w14:paraId="665AF816" w14:textId="1CDF4209" w:rsidR="00FE14E6" w:rsidRPr="00347684" w:rsidRDefault="00FE14E6" w:rsidP="00FE14E6">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Тогда </w:t>
      </w:r>
      <w:r w:rsidRPr="00347684">
        <w:rPr>
          <w:rFonts w:ascii="Times New Roman" w:hAnsi="Times New Roman" w:cs="Times New Roman"/>
          <w:sz w:val="28"/>
          <w:szCs w:val="28"/>
        </w:rPr>
        <w:t xml:space="preserve">годовая плата за выбросы </w:t>
      </w:r>
      <w:r w:rsidRPr="00347684">
        <w:rPr>
          <w:rFonts w:ascii="Times New Roman" w:hAnsi="Times New Roman" w:cs="Times New Roman"/>
          <w:sz w:val="28"/>
          <w:szCs w:val="28"/>
          <w:lang w:val="kk-KZ"/>
        </w:rPr>
        <w:t>без применения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ультразвукового</w:t>
      </w:r>
      <w:r w:rsidRPr="00347684">
        <w:rPr>
          <w:rFonts w:ascii="Times New Roman" w:hAnsi="Times New Roman" w:cs="Times New Roman"/>
          <w:sz w:val="28"/>
          <w:szCs w:val="28"/>
        </w:rPr>
        <w:t xml:space="preserve"> глушителя</w:t>
      </w:r>
      <w:r w:rsidRPr="00347684">
        <w:rPr>
          <w:rFonts w:ascii="Times New Roman" w:hAnsi="Times New Roman" w:cs="Times New Roman"/>
          <w:sz w:val="28"/>
          <w:szCs w:val="28"/>
          <w:lang w:val="kk-KZ"/>
        </w:rPr>
        <w:t xml:space="preserve"> составило:</w:t>
      </w:r>
    </w:p>
    <w:p w14:paraId="66152EA4" w14:textId="77777777" w:rsidR="00FE14E6" w:rsidRPr="00347684" w:rsidRDefault="00FE14E6" w:rsidP="00652ACE">
      <w:pPr>
        <w:tabs>
          <w:tab w:val="left" w:pos="1011"/>
        </w:tabs>
        <w:spacing w:after="0" w:line="240" w:lineRule="auto"/>
        <w:ind w:firstLine="709"/>
        <w:rPr>
          <w:rFonts w:ascii="Times New Roman" w:hAnsi="Times New Roman" w:cs="Times New Roman"/>
          <w:sz w:val="28"/>
          <w:szCs w:val="28"/>
          <w:lang w:val="kk-KZ"/>
        </w:rPr>
      </w:pPr>
    </w:p>
    <w:p w14:paraId="46F4F82A" w14:textId="77777777" w:rsidR="00652ACE" w:rsidRPr="00347684" w:rsidRDefault="00040E3C" w:rsidP="00652ACE">
      <w:pPr>
        <w:tabs>
          <w:tab w:val="left" w:pos="1011"/>
        </w:tabs>
        <w:spacing w:after="0" w:line="24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1</m:t>
              </m:r>
            </m:sub>
          </m:sSub>
          <m:r>
            <w:rPr>
              <w:rFonts w:ascii="Cambria Math" w:hAnsi="Cambria Math" w:cs="Times New Roman"/>
              <w:sz w:val="28"/>
              <w:szCs w:val="28"/>
              <w:lang w:val="en-US"/>
            </w:rPr>
            <m:t>=</m:t>
          </m:r>
          <m:r>
            <w:rPr>
              <w:rFonts w:ascii="Cambria Math" w:eastAsiaTheme="minorEastAsia" w:hAnsi="Cambria Math" w:cs="Times New Roman"/>
              <w:sz w:val="28"/>
              <w:szCs w:val="28"/>
              <w:lang w:val="kk-KZ"/>
            </w:rPr>
            <m:t>160001,0496∙3450∙2∙0,63∙1∙2</m:t>
          </m:r>
          <m:r>
            <w:rPr>
              <w:rFonts w:ascii="Cambria Math" w:eastAsiaTheme="minorEastAsia" w:hAnsi="Cambria Math" w:cs="Times New Roman"/>
              <w:sz w:val="28"/>
              <w:szCs w:val="28"/>
              <w:lang w:val="en-US"/>
            </w:rPr>
            <m:t>=1391049125,2224</m:t>
          </m:r>
        </m:oMath>
      </m:oMathPara>
    </w:p>
    <w:p w14:paraId="3EE14D48" w14:textId="77777777" w:rsidR="00652ACE" w:rsidRPr="00347684" w:rsidRDefault="00652ACE" w:rsidP="00652ACE">
      <w:pPr>
        <w:tabs>
          <w:tab w:val="left" w:pos="1011"/>
        </w:tabs>
        <w:spacing w:after="0" w:line="240" w:lineRule="auto"/>
        <w:ind w:firstLine="709"/>
        <w:rPr>
          <w:rFonts w:ascii="Times New Roman" w:hAnsi="Times New Roman" w:cs="Times New Roman"/>
          <w:i/>
          <w:sz w:val="28"/>
          <w:szCs w:val="28"/>
        </w:rPr>
      </w:pPr>
    </w:p>
    <w:p w14:paraId="645E9DD1" w14:textId="42B525B2" w:rsidR="00652ACE" w:rsidRPr="00347684" w:rsidRDefault="00FE14E6"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Проведен р</w:t>
      </w:r>
      <w:r w:rsidR="00652ACE" w:rsidRPr="00347684">
        <w:rPr>
          <w:rFonts w:ascii="Times New Roman" w:hAnsi="Times New Roman" w:cs="Times New Roman"/>
          <w:sz w:val="28"/>
          <w:szCs w:val="28"/>
        </w:rPr>
        <w:t xml:space="preserve">асчет годовой платы за выбросы </w:t>
      </w:r>
      <w:r w:rsidR="00652ACE" w:rsidRPr="00347684">
        <w:rPr>
          <w:rFonts w:ascii="Times New Roman" w:hAnsi="Times New Roman" w:cs="Times New Roman"/>
          <w:sz w:val="28"/>
          <w:szCs w:val="28"/>
          <w:lang w:val="kk-KZ"/>
        </w:rPr>
        <w:t xml:space="preserve">с применением </w:t>
      </w:r>
      <w:r w:rsidR="00652ACE" w:rsidRPr="00347684">
        <w:rPr>
          <w:rFonts w:ascii="Times New Roman" w:hAnsi="Times New Roman" w:cs="Times New Roman"/>
          <w:sz w:val="28"/>
          <w:szCs w:val="28"/>
        </w:rPr>
        <w:t>ультразвукового глушителя</w:t>
      </w:r>
      <w:r w:rsidRPr="00347684">
        <w:rPr>
          <w:rFonts w:ascii="Times New Roman" w:hAnsi="Times New Roman" w:cs="Times New Roman"/>
          <w:sz w:val="28"/>
          <w:szCs w:val="28"/>
          <w:lang w:val="kk-KZ"/>
        </w:rPr>
        <w:t>.</w:t>
      </w:r>
    </w:p>
    <w:p w14:paraId="730654F0"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rPr>
        <w:t xml:space="preserve">, </w:t>
      </w:r>
      <w:r w:rsidRPr="00347684">
        <w:rPr>
          <w:rFonts w:ascii="Times New Roman" w:eastAsiaTheme="minorEastAsia" w:hAnsi="Times New Roman" w:cs="Times New Roman"/>
          <w:i/>
          <w:sz w:val="28"/>
          <w:szCs w:val="28"/>
          <w:lang w:val="kk-KZ"/>
        </w:rPr>
        <w:t>л/час</w:t>
      </w:r>
      <w:r w:rsidRPr="00347684">
        <w:rPr>
          <w:rFonts w:ascii="Times New Roman" w:hAnsi="Times New Roman" w:cs="Times New Roman"/>
          <w:sz w:val="28"/>
          <w:szCs w:val="28"/>
          <w:lang w:val="kk-KZ"/>
        </w:rPr>
        <w:t>:</w:t>
      </w:r>
    </w:p>
    <w:p w14:paraId="54F5710C"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6FECEEB"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л</m:t>
            </m:r>
          </m:sub>
        </m:sSub>
        <m:r>
          <w:rPr>
            <w:rFonts w:ascii="Cambria Math" w:hAnsi="Cambria Math" w:cs="Times New Roman"/>
            <w:sz w:val="28"/>
            <w:szCs w:val="28"/>
            <w:lang w:val="kk-KZ"/>
          </w:rPr>
          <m:t>=0,9∙0,44</m:t>
        </m:r>
        <m:r>
          <w:rPr>
            <w:rFonts w:ascii="Cambria Math" w:eastAsiaTheme="minorEastAsia" w:hAnsi="Cambria Math" w:cs="Times New Roman"/>
            <w:sz w:val="28"/>
            <w:szCs w:val="28"/>
            <w:lang w:val="kk-KZ"/>
          </w:rPr>
          <m:t>=0,396</m:t>
        </m:r>
      </m:oMath>
      <w:r w:rsidR="00652ACE" w:rsidRPr="00347684">
        <w:rPr>
          <w:rFonts w:ascii="Times New Roman" w:eastAsiaTheme="minorEastAsia" w:hAnsi="Times New Roman" w:cs="Times New Roman"/>
          <w:i/>
          <w:sz w:val="28"/>
          <w:szCs w:val="28"/>
        </w:rPr>
        <w:t xml:space="preserve"> </w:t>
      </w:r>
      <w:r w:rsidR="00652ACE" w:rsidRPr="00347684">
        <w:rPr>
          <w:rFonts w:ascii="Times New Roman" w:eastAsiaTheme="minorEastAsia" w:hAnsi="Times New Roman" w:cs="Times New Roman"/>
          <w:i/>
          <w:sz w:val="28"/>
          <w:szCs w:val="28"/>
          <w:lang w:val="kk-KZ"/>
        </w:rPr>
        <w:t>л/час,</w:t>
      </w:r>
    </w:p>
    <w:p w14:paraId="58550D59" w14:textId="77777777" w:rsidR="00652ACE" w:rsidRPr="00347684" w:rsidRDefault="00652ACE" w:rsidP="00652ACE">
      <w:pPr>
        <w:tabs>
          <w:tab w:val="left" w:pos="1011"/>
        </w:tabs>
        <w:spacing w:after="0" w:line="240" w:lineRule="auto"/>
        <w:ind w:firstLine="709"/>
        <w:rPr>
          <w:rFonts w:ascii="Times New Roman" w:hAnsi="Times New Roman" w:cs="Times New Roman"/>
          <w:i/>
          <w:sz w:val="28"/>
          <w:szCs w:val="28"/>
          <w:lang w:val="kk-KZ"/>
        </w:rPr>
      </w:pPr>
    </w:p>
    <w:p w14:paraId="51EDF276"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Объем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307B7E9F"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0CB566DE"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m:t>
            </m:r>
          </m:sub>
        </m:sSub>
        <m:r>
          <w:rPr>
            <w:rFonts w:ascii="Cambria Math" w:hAnsi="Cambria Math" w:cs="Times New Roman"/>
            <w:sz w:val="28"/>
            <w:szCs w:val="28"/>
            <w:lang w:val="kk-KZ"/>
          </w:rPr>
          <m:t>=0,396∙</m:t>
        </m:r>
        <m:f>
          <m:fPr>
            <m:ctrlPr>
              <w:rPr>
                <w:rFonts w:ascii="Cambria Math" w:hAnsi="Cambria Math" w:cs="Times New Roman"/>
                <w:i/>
                <w:sz w:val="28"/>
                <w:szCs w:val="28"/>
                <w:lang w:val="kk-KZ"/>
              </w:rPr>
            </m:ctrlPr>
          </m:fPr>
          <m:num>
            <m:r>
              <w:rPr>
                <w:rFonts w:ascii="Cambria Math" w:hAnsi="Cambria Math" w:cs="Times New Roman"/>
                <w:sz w:val="28"/>
                <w:szCs w:val="28"/>
                <w:lang w:val="kk-KZ"/>
              </w:rPr>
              <m:t>0,84</m:t>
            </m:r>
          </m:num>
          <m:den>
            <m:r>
              <w:rPr>
                <w:rFonts w:ascii="Cambria Math" w:hAnsi="Cambria Math" w:cs="Times New Roman"/>
                <w:sz w:val="28"/>
                <w:szCs w:val="28"/>
                <w:lang w:val="kk-KZ"/>
              </w:rPr>
              <m:t>1000</m:t>
            </m:r>
          </m:den>
        </m:f>
        <m:r>
          <w:rPr>
            <w:rFonts w:ascii="Cambria Math" w:eastAsiaTheme="minorEastAsia" w:hAnsi="Cambria Math" w:cs="Times New Roman"/>
            <w:sz w:val="28"/>
            <w:szCs w:val="28"/>
            <w:lang w:val="kk-KZ"/>
          </w:rPr>
          <m:t>=0,00033264</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т/ч.</w:t>
      </w:r>
    </w:p>
    <w:p w14:paraId="2638029B" w14:textId="77777777" w:rsidR="00652ACE" w:rsidRPr="00347684" w:rsidRDefault="00652ACE" w:rsidP="00652ACE">
      <w:pPr>
        <w:tabs>
          <w:tab w:val="left" w:pos="1011"/>
        </w:tabs>
        <w:spacing w:after="0" w:line="240" w:lineRule="auto"/>
        <w:ind w:firstLine="709"/>
        <w:jc w:val="center"/>
        <w:rPr>
          <w:rFonts w:ascii="Times New Roman" w:hAnsi="Times New Roman" w:cs="Times New Roman"/>
          <w:sz w:val="28"/>
          <w:szCs w:val="28"/>
          <w:lang w:val="kk-KZ"/>
        </w:rPr>
      </w:pPr>
    </w:p>
    <w:p w14:paraId="4DC8B160" w14:textId="210ED267" w:rsidR="00652ACE" w:rsidRPr="00347684" w:rsidRDefault="007056BC" w:rsidP="007056BC">
      <w:pPr>
        <w:tabs>
          <w:tab w:val="left" w:pos="1011"/>
        </w:tabs>
        <w:spacing w:after="0" w:line="240" w:lineRule="auto"/>
        <w:rPr>
          <w:rFonts w:ascii="Times New Roman" w:eastAsiaTheme="minorEastAsia" w:hAnsi="Times New Roman" w:cs="Times New Roman"/>
          <w:sz w:val="28"/>
          <w:szCs w:val="28"/>
          <w:lang w:val="kk-KZ"/>
        </w:rPr>
      </w:pPr>
      <w:r w:rsidRPr="00347684">
        <w:rPr>
          <w:rFonts w:ascii="Times New Roman" w:eastAsiaTheme="minorEastAsia" w:hAnsi="Times New Roman" w:cs="Times New Roman"/>
          <w:sz w:val="28"/>
          <w:szCs w:val="28"/>
          <w:lang w:val="kk-KZ"/>
        </w:rPr>
        <w:t>Где п</w:t>
      </w:r>
      <w:r w:rsidR="00652ACE" w:rsidRPr="00347684">
        <w:rPr>
          <w:rFonts w:ascii="Times New Roman" w:eastAsiaTheme="minorEastAsia" w:hAnsi="Times New Roman" w:cs="Times New Roman"/>
          <w:sz w:val="28"/>
          <w:szCs w:val="28"/>
        </w:rPr>
        <w:t>лотность топлива (в кг/л)/1000</w:t>
      </w:r>
      <w:r w:rsidR="00652ACE" w:rsidRPr="00347684">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ρ</m:t>
        </m:r>
      </m:oMath>
      <w:r w:rsidR="00652ACE" w:rsidRPr="00347684">
        <w:rPr>
          <w:rFonts w:ascii="Times New Roman" w:eastAsiaTheme="minorEastAsia" w:hAnsi="Times New Roman" w:cs="Times New Roman"/>
          <w:sz w:val="28"/>
          <w:szCs w:val="28"/>
        </w:rPr>
        <w:t>=</w:t>
      </w:r>
      <w:r w:rsidR="00652ACE" w:rsidRPr="00347684">
        <w:rPr>
          <w:rFonts w:ascii="Times New Roman" w:hAnsi="Times New Roman" w:cs="Times New Roman"/>
          <w:sz w:val="28"/>
          <w:szCs w:val="28"/>
          <w:shd w:val="clear" w:color="auto" w:fill="F7F7F8"/>
        </w:rPr>
        <w:t xml:space="preserve"> </w:t>
      </w:r>
      <w:r w:rsidR="00652ACE" w:rsidRPr="00347684">
        <w:rPr>
          <w:rFonts w:ascii="Times New Roman" w:eastAsiaTheme="minorEastAsia" w:hAnsi="Times New Roman" w:cs="Times New Roman"/>
          <w:sz w:val="28"/>
          <w:szCs w:val="28"/>
        </w:rPr>
        <w:t>0,84 кг/л</w:t>
      </w:r>
      <w:r w:rsidR="00652ACE" w:rsidRPr="00347684">
        <w:rPr>
          <w:rFonts w:ascii="Times New Roman" w:eastAsiaTheme="minorEastAsia" w:hAnsi="Times New Roman" w:cs="Times New Roman"/>
          <w:sz w:val="28"/>
          <w:szCs w:val="28"/>
          <w:lang w:val="kk-KZ"/>
        </w:rPr>
        <w:t>.</w:t>
      </w:r>
    </w:p>
    <w:p w14:paraId="27498B2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4B6BA0B2"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одного автомобиля </w:t>
      </w:r>
      <w:r w:rsidRPr="00347684">
        <w:rPr>
          <w:rFonts w:ascii="Times New Roman" w:hAnsi="Times New Roman" w:cs="Times New Roman"/>
          <w:sz w:val="28"/>
          <w:szCs w:val="28"/>
          <w:lang w:val="en-US"/>
        </w:rPr>
        <w:t>T</w:t>
      </w:r>
      <w:r w:rsidRPr="00347684">
        <w:rPr>
          <w:rFonts w:ascii="Times New Roman" w:hAnsi="Times New Roman" w:cs="Times New Roman"/>
          <w:sz w:val="28"/>
          <w:szCs w:val="28"/>
          <w:lang w:val="kk-KZ"/>
        </w:rPr>
        <w:t>, в тоннах:</w:t>
      </w:r>
    </w:p>
    <w:p w14:paraId="7B00A47A"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2B2D806"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0,00033264</m:t>
        </m:r>
        <m:r>
          <w:rPr>
            <w:rFonts w:ascii="Cambria Math" w:hAnsi="Cambria Math" w:cs="Times New Roman"/>
            <w:sz w:val="28"/>
            <w:szCs w:val="28"/>
            <w:lang w:val="kk-KZ"/>
          </w:rPr>
          <m:t>∙8∙365</m:t>
        </m:r>
        <m:r>
          <w:rPr>
            <w:rFonts w:ascii="Cambria Math" w:eastAsiaTheme="minorEastAsia" w:hAnsi="Cambria Math" w:cs="Times New Roman"/>
            <w:sz w:val="28"/>
            <w:szCs w:val="28"/>
            <w:lang w:val="kk-KZ"/>
          </w:rPr>
          <m:t>=0,9713088</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p>
    <w:p w14:paraId="02165A31" w14:textId="77777777" w:rsidR="00652ACE" w:rsidRPr="00347684" w:rsidRDefault="00652ACE"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w:p>
    <w:p w14:paraId="2E8EAE84" w14:textId="4456BB04" w:rsidR="00652ACE" w:rsidRPr="00347684" w:rsidRDefault="007056BC" w:rsidP="007056BC">
      <w:pPr>
        <w:tabs>
          <w:tab w:val="left" w:pos="1011"/>
        </w:tabs>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где м</w:t>
      </w:r>
      <w:r w:rsidR="00652ACE" w:rsidRPr="00347684">
        <w:rPr>
          <w:rFonts w:ascii="Times New Roman" w:hAnsi="Times New Roman" w:cs="Times New Roman"/>
          <w:sz w:val="28"/>
          <w:szCs w:val="28"/>
          <w:lang w:val="kk-KZ"/>
        </w:rPr>
        <w:t xml:space="preserve">аксимальная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Д</m:t>
            </m:r>
          </m:sub>
        </m:sSub>
      </m:oMath>
      <w:r w:rsidR="00652ACE"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8 часов; </w:t>
      </w:r>
    </w:p>
    <w:p w14:paraId="32C9D7F2"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Годовая эксплуатация одного легкового автомобиля в день,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kk-KZ"/>
              </w:rPr>
              <m:t>Г</m:t>
            </m:r>
          </m:sub>
        </m:sSub>
      </m:oMath>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365 дней;</w:t>
      </w:r>
    </w:p>
    <w:p w14:paraId="046E2F2B"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12142658"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p>
    <w:p w14:paraId="2A0FA768"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3596056B"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г</m:t>
            </m:r>
          </m:sub>
        </m:sSub>
        <m:r>
          <w:rPr>
            <w:rFonts w:ascii="Cambria Math" w:hAnsi="Cambria Math" w:cs="Times New Roman"/>
            <w:sz w:val="28"/>
            <w:szCs w:val="28"/>
            <w:lang w:val="kk-KZ"/>
          </w:rPr>
          <m:t>=</m:t>
        </m:r>
        <m:r>
          <w:rPr>
            <w:rFonts w:ascii="Cambria Math" w:eastAsiaTheme="minorEastAsia" w:hAnsi="Cambria Math" w:cs="Times New Roman"/>
            <w:sz w:val="28"/>
            <w:szCs w:val="28"/>
            <w:lang w:val="kk-KZ"/>
          </w:rPr>
          <m:t>0,9713088∙151000=146667,6288</m:t>
        </m:r>
      </m:oMath>
      <w:r w:rsidR="00652ACE" w:rsidRPr="00347684">
        <w:rPr>
          <w:rFonts w:ascii="Times New Roman" w:eastAsiaTheme="minorEastAsia" w:hAnsi="Times New Roman" w:cs="Times New Roman"/>
          <w:sz w:val="28"/>
          <w:szCs w:val="28"/>
          <w:lang w:val="kk-KZ"/>
        </w:rPr>
        <w:t xml:space="preserve"> </w:t>
      </w:r>
      <w:r w:rsidR="00652ACE" w:rsidRPr="00347684">
        <w:rPr>
          <w:rFonts w:ascii="Times New Roman" w:eastAsiaTheme="minorEastAsia" w:hAnsi="Times New Roman" w:cs="Times New Roman"/>
          <w:i/>
          <w:iCs/>
          <w:sz w:val="28"/>
          <w:szCs w:val="28"/>
          <w:lang w:val="kk-KZ"/>
        </w:rPr>
        <w:t>т.</w:t>
      </w:r>
    </w:p>
    <w:p w14:paraId="4A20C7A8" w14:textId="4D5FC44B" w:rsidR="00652ACE" w:rsidRPr="00347684" w:rsidRDefault="007056BC" w:rsidP="007056BC">
      <w:pPr>
        <w:tabs>
          <w:tab w:val="left" w:pos="1011"/>
        </w:tabs>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lang w:val="kk-KZ"/>
        </w:rPr>
        <w:t>где с</w:t>
      </w:r>
      <w:r w:rsidR="00652ACE" w:rsidRPr="00347684">
        <w:rPr>
          <w:rFonts w:ascii="Times New Roman" w:hAnsi="Times New Roman" w:cs="Times New Roman"/>
          <w:sz w:val="28"/>
          <w:szCs w:val="28"/>
          <w:lang w:val="kk-KZ"/>
        </w:rPr>
        <w:t>реднее количество автомобилей по Карагандинской области</w:t>
      </w:r>
      <w:r w:rsidRPr="00347684">
        <w:rPr>
          <w:rFonts w:ascii="Times New Roman" w:hAnsi="Times New Roman" w:cs="Times New Roman"/>
          <w:sz w:val="28"/>
          <w:szCs w:val="28"/>
          <w:lang w:val="kk-KZ"/>
        </w:rPr>
        <w:t xml:space="preserve"> составило</w:t>
      </w:r>
      <w:r w:rsidR="00652ACE" w:rsidRPr="00347684">
        <w:rPr>
          <w:rFonts w:ascii="Times New Roman" w:hAnsi="Times New Roman" w:cs="Times New Roman"/>
          <w:sz w:val="28"/>
          <w:szCs w:val="28"/>
          <w:lang w:val="kk-KZ"/>
        </w:rPr>
        <w:t xml:space="preserve"> </w:t>
      </w:r>
      <w:r w:rsidR="00652ACE" w:rsidRPr="00347684">
        <w:rPr>
          <w:rFonts w:ascii="Times New Roman" w:hAnsi="Times New Roman" w:cs="Times New Roman"/>
          <w:sz w:val="28"/>
          <w:szCs w:val="28"/>
          <w:lang w:val="en-US"/>
        </w:rPr>
        <w:t>N</w:t>
      </w:r>
      <w:r w:rsidR="00652ACE" w:rsidRPr="00347684">
        <w:rPr>
          <w:rFonts w:ascii="Times New Roman" w:hAnsi="Times New Roman" w:cs="Times New Roman"/>
          <w:sz w:val="28"/>
          <w:szCs w:val="28"/>
        </w:rPr>
        <w:t>=</w:t>
      </w:r>
      <w:r w:rsidR="00652ACE" w:rsidRPr="00347684">
        <w:rPr>
          <w:rFonts w:ascii="Times New Roman" w:hAnsi="Times New Roman" w:cs="Times New Roman"/>
          <w:sz w:val="28"/>
          <w:szCs w:val="28"/>
          <w:shd w:val="clear" w:color="auto" w:fill="FFFFFF"/>
        </w:rPr>
        <w:t>151 </w:t>
      </w:r>
      <w:r w:rsidR="00652ACE" w:rsidRPr="00347684">
        <w:rPr>
          <w:rFonts w:ascii="Times New Roman" w:hAnsi="Times New Roman" w:cs="Times New Roman"/>
          <w:sz w:val="28"/>
          <w:szCs w:val="28"/>
          <w:shd w:val="clear" w:color="auto" w:fill="FFFFFF"/>
          <w:lang w:val="kk-KZ"/>
        </w:rPr>
        <w:t>000.</w:t>
      </w:r>
    </w:p>
    <w:p w14:paraId="66984F52"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shd w:val="clear" w:color="auto" w:fill="FFFFFF"/>
          <w:lang w:val="kk-KZ"/>
        </w:rPr>
      </w:pPr>
    </w:p>
    <w:p w14:paraId="7C27EE14"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П</w:t>
      </w:r>
      <w:r w:rsidRPr="00347684">
        <w:rPr>
          <w:rFonts w:ascii="Times New Roman" w:hAnsi="Times New Roman" w:cs="Times New Roman"/>
          <w:sz w:val="28"/>
          <w:szCs w:val="28"/>
        </w:rPr>
        <w:t>лата за выбросы в атмосферу</w:t>
      </w:r>
      <w:r w:rsidRPr="00347684">
        <w:rPr>
          <w:rFonts w:ascii="Times New Roman" w:hAnsi="Times New Roman" w:cs="Times New Roman"/>
          <w:sz w:val="28"/>
          <w:szCs w:val="28"/>
          <w:lang w:val="kk-KZ"/>
        </w:rPr>
        <w:t xml:space="preserve"> от легковых автомобилей:</w:t>
      </w:r>
    </w:p>
    <w:p w14:paraId="22E567AF" w14:textId="77777777" w:rsidR="00652ACE" w:rsidRPr="00347684" w:rsidRDefault="00652ACE" w:rsidP="00652ACE">
      <w:pPr>
        <w:tabs>
          <w:tab w:val="left" w:pos="1011"/>
        </w:tabs>
        <w:spacing w:after="0" w:line="240" w:lineRule="auto"/>
        <w:ind w:firstLine="709"/>
        <w:jc w:val="right"/>
        <w:rPr>
          <w:rFonts w:ascii="Times New Roman" w:hAnsi="Times New Roman" w:cs="Times New Roman"/>
          <w:sz w:val="28"/>
          <w:szCs w:val="28"/>
          <w:lang w:val="kk-KZ"/>
        </w:rPr>
      </w:pPr>
    </w:p>
    <w:p w14:paraId="55C76623" w14:textId="34F1A02A" w:rsidR="00652ACE" w:rsidRPr="00347684" w:rsidRDefault="00040E3C" w:rsidP="00652ACE">
      <w:pPr>
        <w:tabs>
          <w:tab w:val="left" w:pos="1011"/>
        </w:tabs>
        <w:spacing w:after="0" w:line="240" w:lineRule="auto"/>
        <w:ind w:firstLine="709"/>
        <w:jc w:val="right"/>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пт</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э</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и</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г</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ост</m:t>
            </m:r>
          </m:sub>
        </m:sSub>
      </m:oMath>
      <w:r w:rsidR="00652ACE" w:rsidRPr="00347684">
        <w:rPr>
          <w:rFonts w:ascii="Times New Roman" w:eastAsiaTheme="minorEastAsia" w:hAnsi="Times New Roman" w:cs="Times New Roman"/>
          <w:i/>
          <w:sz w:val="28"/>
          <w:szCs w:val="28"/>
          <w:lang w:val="kk-KZ"/>
        </w:rPr>
        <w:t xml:space="preserve"> </w:t>
      </w:r>
      <w:r w:rsidR="00094F82" w:rsidRPr="00347684">
        <w:rPr>
          <w:rFonts w:ascii="Times New Roman" w:eastAsiaTheme="minorEastAsia" w:hAnsi="Times New Roman" w:cs="Times New Roman"/>
          <w:iCs/>
          <w:sz w:val="28"/>
          <w:szCs w:val="28"/>
          <w:lang w:val="kk-KZ"/>
        </w:rPr>
        <w:t>,</w:t>
      </w:r>
      <w:r w:rsidR="00652ACE" w:rsidRPr="00347684">
        <w:rPr>
          <w:rFonts w:ascii="Times New Roman" w:eastAsiaTheme="minorEastAsia" w:hAnsi="Times New Roman" w:cs="Times New Roman"/>
          <w:iCs/>
          <w:sz w:val="28"/>
          <w:szCs w:val="28"/>
          <w:lang w:val="kk-KZ"/>
        </w:rPr>
        <w:t xml:space="preserve"> </w:t>
      </w:r>
      <w:r w:rsidR="00652ACE" w:rsidRPr="00347684">
        <w:rPr>
          <w:rFonts w:ascii="Times New Roman" w:eastAsiaTheme="minorEastAsia" w:hAnsi="Times New Roman" w:cs="Times New Roman"/>
          <w:i/>
          <w:sz w:val="28"/>
          <w:szCs w:val="28"/>
          <w:lang w:val="kk-KZ"/>
        </w:rPr>
        <w:t xml:space="preserve">                                  </w:t>
      </w:r>
      <w:r w:rsidR="00652ACE" w:rsidRPr="00347684">
        <w:rPr>
          <w:rFonts w:ascii="Times New Roman" w:eastAsiaTheme="minorEastAsia" w:hAnsi="Times New Roman" w:cs="Times New Roman"/>
          <w:iCs/>
          <w:sz w:val="28"/>
          <w:szCs w:val="28"/>
          <w:lang w:val="kk-KZ"/>
        </w:rPr>
        <w:t>(4.4</w:t>
      </w:r>
      <w:r w:rsidR="002C306D" w:rsidRPr="00347684">
        <w:rPr>
          <w:rFonts w:ascii="Times New Roman" w:eastAsiaTheme="minorEastAsia" w:hAnsi="Times New Roman" w:cs="Times New Roman"/>
          <w:iCs/>
          <w:sz w:val="28"/>
          <w:szCs w:val="28"/>
          <w:lang w:val="kk-KZ"/>
        </w:rPr>
        <w:t>1</w:t>
      </w:r>
      <w:r w:rsidR="00652ACE" w:rsidRPr="00347684">
        <w:rPr>
          <w:rFonts w:ascii="Times New Roman" w:eastAsiaTheme="minorEastAsia" w:hAnsi="Times New Roman" w:cs="Times New Roman"/>
          <w:iCs/>
          <w:sz w:val="28"/>
          <w:szCs w:val="28"/>
          <w:lang w:val="kk-KZ"/>
        </w:rPr>
        <w:t>)</w:t>
      </w:r>
    </w:p>
    <w:p w14:paraId="5DA62414"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i/>
          <w:sz w:val="28"/>
          <w:szCs w:val="28"/>
          <w:lang w:val="kk-KZ"/>
        </w:rPr>
      </w:pPr>
    </w:p>
    <w:p w14:paraId="49C30B86" w14:textId="60F6A1C2" w:rsidR="00652ACE" w:rsidRPr="00347684" w:rsidRDefault="007056BC" w:rsidP="007056BC">
      <w:pPr>
        <w:tabs>
          <w:tab w:val="left" w:pos="1011"/>
        </w:tabs>
        <w:spacing w:after="0" w:line="240" w:lineRule="auto"/>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где </w:t>
      </w:r>
      <w:r w:rsidR="00652ACE" w:rsidRPr="00347684">
        <w:rPr>
          <w:rFonts w:ascii="Times New Roman" w:hAnsi="Times New Roman" w:cs="Times New Roman"/>
          <w:sz w:val="28"/>
          <w:szCs w:val="28"/>
        </w:rPr>
        <w:t>T</w:t>
      </w:r>
      <w:r w:rsidR="00652ACE" w:rsidRPr="00347684">
        <w:rPr>
          <w:rFonts w:ascii="Times New Roman" w:hAnsi="Times New Roman" w:cs="Times New Roman"/>
          <w:sz w:val="28"/>
          <w:szCs w:val="28"/>
          <w:vertAlign w:val="subscript"/>
          <w:lang w:val="kk-KZ"/>
        </w:rPr>
        <w:t>Г</w:t>
      </w:r>
      <w:r w:rsidR="00652ACE" w:rsidRPr="00347684">
        <w:rPr>
          <w:rFonts w:ascii="Times New Roman" w:hAnsi="Times New Roman" w:cs="Times New Roman"/>
          <w:sz w:val="28"/>
          <w:szCs w:val="28"/>
        </w:rPr>
        <w:t xml:space="preserve"> – </w:t>
      </w:r>
      <w:r w:rsidRPr="00347684">
        <w:rPr>
          <w:rFonts w:ascii="Times New Roman" w:hAnsi="Times New Roman" w:cs="Times New Roman"/>
          <w:sz w:val="28"/>
          <w:szCs w:val="28"/>
          <w:lang w:val="kk-KZ"/>
        </w:rPr>
        <w:t>Годовой о</w:t>
      </w:r>
      <w:r w:rsidRPr="00347684">
        <w:rPr>
          <w:rFonts w:ascii="Times New Roman" w:hAnsi="Times New Roman" w:cs="Times New Roman"/>
          <w:sz w:val="28"/>
          <w:szCs w:val="28"/>
        </w:rPr>
        <w:t>бъем выбросов</w:t>
      </w:r>
      <w:r w:rsidRPr="00347684">
        <w:rPr>
          <w:rFonts w:ascii="Times New Roman" w:hAnsi="Times New Roman" w:cs="Times New Roman"/>
          <w:sz w:val="28"/>
          <w:szCs w:val="28"/>
          <w:lang w:val="kk-KZ"/>
        </w:rPr>
        <w:t xml:space="preserve"> всех автомобилей, в тоннах:</w:t>
      </w:r>
    </w:p>
    <w:p w14:paraId="5A9E01F9"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Н</w:t>
      </w:r>
      <w:r w:rsidRPr="00347684">
        <w:rPr>
          <w:rFonts w:ascii="Times New Roman" w:hAnsi="Times New Roman" w:cs="Times New Roman"/>
          <w:sz w:val="28"/>
          <w:szCs w:val="28"/>
          <w:vertAlign w:val="subscript"/>
          <w:lang w:val="kk-KZ"/>
        </w:rPr>
        <w:t>пт</w:t>
      </w:r>
      <w:r w:rsidRPr="00347684">
        <w:rPr>
          <w:rFonts w:ascii="Times New Roman" w:hAnsi="Times New Roman" w:cs="Times New Roman"/>
          <w:sz w:val="28"/>
          <w:szCs w:val="28"/>
        </w:rPr>
        <w:t xml:space="preserve"> –норматив платы i-того вида топлива</w:t>
      </w:r>
      <w:r w:rsidRPr="00347684">
        <w:rPr>
          <w:rFonts w:ascii="Times New Roman" w:hAnsi="Times New Roman" w:cs="Times New Roman"/>
          <w:sz w:val="28"/>
          <w:szCs w:val="28"/>
          <w:lang w:val="kk-KZ"/>
        </w:rPr>
        <w:t>, (</w:t>
      </w:r>
      <w:r w:rsidRPr="00347684">
        <w:rPr>
          <w:rFonts w:ascii="Times New Roman" w:hAnsi="Times New Roman" w:cs="Times New Roman"/>
          <w:sz w:val="28"/>
          <w:szCs w:val="28"/>
        </w:rPr>
        <w:t>3450 тенге</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7ABE95AE"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э</w:t>
      </w:r>
      <w:r w:rsidRPr="00347684">
        <w:rPr>
          <w:rFonts w:ascii="Times New Roman" w:hAnsi="Times New Roman" w:cs="Times New Roman"/>
          <w:sz w:val="28"/>
          <w:szCs w:val="28"/>
        </w:rPr>
        <w:t xml:space="preserve"> – коэффициент экологической ситуации</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5) </w:t>
      </w:r>
    </w:p>
    <w:p w14:paraId="7C812773"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иi</w:t>
      </w:r>
      <w:r w:rsidRPr="00347684">
        <w:rPr>
          <w:rFonts w:ascii="Times New Roman" w:hAnsi="Times New Roman" w:cs="Times New Roman"/>
          <w:sz w:val="28"/>
          <w:szCs w:val="28"/>
        </w:rPr>
        <w:t xml:space="preserve"> – коэффициент индексации для i-го вида топлива</w:t>
      </w:r>
      <w:r w:rsidRPr="00347684">
        <w:rPr>
          <w:rFonts w:ascii="Times New Roman" w:hAnsi="Times New Roman" w:cs="Times New Roman"/>
          <w:sz w:val="28"/>
          <w:szCs w:val="28"/>
          <w:lang w:val="kk-KZ"/>
        </w:rPr>
        <w:t>, (0,63);</w:t>
      </w:r>
    </w:p>
    <w:p w14:paraId="01D34EB5"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rPr>
        <w:t>K</w:t>
      </w:r>
      <w:r w:rsidRPr="00347684">
        <w:rPr>
          <w:rFonts w:ascii="Times New Roman" w:hAnsi="Times New Roman" w:cs="Times New Roman"/>
          <w:sz w:val="28"/>
          <w:szCs w:val="28"/>
          <w:vertAlign w:val="subscript"/>
        </w:rPr>
        <w:t>г</w:t>
      </w:r>
      <w:r w:rsidRPr="00347684">
        <w:rPr>
          <w:rFonts w:ascii="Times New Roman" w:hAnsi="Times New Roman" w:cs="Times New Roman"/>
          <w:sz w:val="28"/>
          <w:szCs w:val="28"/>
        </w:rPr>
        <w:t xml:space="preserve"> – дополнительный коэффициент для территории города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(1</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2)</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227F26D6"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rPr>
        <w:t>К</w:t>
      </w:r>
      <w:r w:rsidRPr="00347684">
        <w:rPr>
          <w:rFonts w:ascii="Times New Roman" w:hAnsi="Times New Roman" w:cs="Times New Roman"/>
          <w:sz w:val="28"/>
          <w:szCs w:val="28"/>
          <w:vertAlign w:val="subscript"/>
        </w:rPr>
        <w:t>ост</w:t>
      </w:r>
      <w:r w:rsidRPr="00347684">
        <w:rPr>
          <w:rFonts w:ascii="Times New Roman" w:hAnsi="Times New Roman" w:cs="Times New Roman"/>
          <w:sz w:val="28"/>
          <w:szCs w:val="28"/>
        </w:rPr>
        <w:t xml:space="preserve"> – дополнительный коэффициент для ООПТ, курортов, зон отдыха</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(2)</w:t>
      </w:r>
      <w:r w:rsidRPr="00347684">
        <w:rPr>
          <w:rFonts w:ascii="Times New Roman" w:hAnsi="Times New Roman" w:cs="Times New Roman"/>
          <w:sz w:val="28"/>
          <w:szCs w:val="28"/>
          <w:lang w:val="kk-KZ"/>
        </w:rPr>
        <w:t>.</w:t>
      </w:r>
    </w:p>
    <w:p w14:paraId="077E3E5F" w14:textId="69EB1DE1" w:rsidR="007056BC" w:rsidRPr="00347684" w:rsidRDefault="007056BC" w:rsidP="007056BC">
      <w:pPr>
        <w:tabs>
          <w:tab w:val="left" w:pos="1011"/>
        </w:tabs>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Тогда </w:t>
      </w:r>
      <w:r w:rsidRPr="00347684">
        <w:rPr>
          <w:rFonts w:ascii="Times New Roman" w:hAnsi="Times New Roman" w:cs="Times New Roman"/>
          <w:sz w:val="28"/>
          <w:szCs w:val="28"/>
        </w:rPr>
        <w:t xml:space="preserve">годовая плата за выбросы </w:t>
      </w:r>
      <w:r w:rsidRPr="00347684">
        <w:rPr>
          <w:rFonts w:ascii="Times New Roman" w:hAnsi="Times New Roman" w:cs="Times New Roman"/>
          <w:sz w:val="28"/>
          <w:szCs w:val="28"/>
          <w:lang w:val="kk-KZ"/>
        </w:rPr>
        <w:t>с</w:t>
      </w:r>
      <w:r w:rsidRPr="00347684">
        <w:rPr>
          <w:rFonts w:ascii="Times New Roman" w:hAnsi="Times New Roman" w:cs="Times New Roman"/>
          <w:sz w:val="28"/>
          <w:szCs w:val="28"/>
        </w:rPr>
        <w:t xml:space="preserve"> применени</w:t>
      </w:r>
      <w:r w:rsidRPr="00347684">
        <w:rPr>
          <w:rFonts w:ascii="Times New Roman" w:hAnsi="Times New Roman" w:cs="Times New Roman"/>
          <w:sz w:val="28"/>
          <w:szCs w:val="28"/>
          <w:lang w:val="kk-KZ"/>
        </w:rPr>
        <w:t>ем</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ультразвукового </w:t>
      </w:r>
      <w:r w:rsidRPr="00347684">
        <w:rPr>
          <w:rFonts w:ascii="Times New Roman" w:hAnsi="Times New Roman" w:cs="Times New Roman"/>
          <w:sz w:val="28"/>
          <w:szCs w:val="28"/>
        </w:rPr>
        <w:t>глушителя</w:t>
      </w:r>
      <w:r w:rsidRPr="00347684">
        <w:rPr>
          <w:rFonts w:ascii="Times New Roman" w:hAnsi="Times New Roman" w:cs="Times New Roman"/>
          <w:sz w:val="28"/>
          <w:szCs w:val="28"/>
          <w:lang w:val="kk-KZ"/>
        </w:rPr>
        <w:t xml:space="preserve"> составило:</w:t>
      </w:r>
    </w:p>
    <w:p w14:paraId="03019240"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p>
    <w:p w14:paraId="6E5455B3" w14:textId="77777777" w:rsidR="00652ACE" w:rsidRPr="00347684" w:rsidRDefault="00040E3C" w:rsidP="00652ACE">
      <w:pPr>
        <w:tabs>
          <w:tab w:val="left" w:pos="1011"/>
        </w:tabs>
        <w:spacing w:after="0" w:line="240" w:lineRule="auto"/>
        <w:ind w:firstLine="709"/>
        <w:jc w:val="center"/>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П</m:t>
            </m:r>
          </m:e>
          <m:sub>
            <m:r>
              <w:rPr>
                <w:rFonts w:ascii="Cambria Math" w:hAnsi="Cambria Math" w:cs="Times New Roman"/>
                <w:sz w:val="28"/>
                <w:szCs w:val="28"/>
                <w:lang w:val="kk-KZ"/>
              </w:rPr>
              <m:t>2</m:t>
            </m:r>
          </m:sub>
        </m:sSub>
        <m:r>
          <w:rPr>
            <w:rFonts w:ascii="Cambria Math" w:hAnsi="Cambria Math" w:cs="Times New Roman"/>
            <w:sz w:val="28"/>
            <w:szCs w:val="28"/>
          </w:rPr>
          <m:t>=</m:t>
        </m:r>
        <m:r>
          <w:rPr>
            <w:rFonts w:ascii="Cambria Math" w:eastAsiaTheme="minorEastAsia" w:hAnsi="Cambria Math" w:cs="Times New Roman"/>
            <w:sz w:val="28"/>
            <w:szCs w:val="28"/>
            <w:lang w:val="kk-KZ"/>
          </w:rPr>
          <m:t>146667,6288∙3450∙2∙0,63∙1∙2</m:t>
        </m:r>
        <m:r>
          <w:rPr>
            <w:rFonts w:ascii="Cambria Math" w:eastAsiaTheme="minorEastAsia" w:hAnsi="Cambria Math" w:cs="Times New Roman"/>
            <w:sz w:val="28"/>
            <w:szCs w:val="28"/>
          </w:rPr>
          <m:t>=1275128364,7872</m:t>
        </m:r>
      </m:oMath>
      <w:r w:rsidR="00652ACE" w:rsidRPr="00347684">
        <w:rPr>
          <w:rFonts w:ascii="Times New Roman" w:eastAsiaTheme="minorEastAsia" w:hAnsi="Times New Roman" w:cs="Times New Roman"/>
          <w:i/>
          <w:sz w:val="28"/>
          <w:szCs w:val="28"/>
          <w:lang w:val="kk-KZ"/>
        </w:rPr>
        <w:t>.</w:t>
      </w:r>
    </w:p>
    <w:p w14:paraId="34689390" w14:textId="77777777" w:rsidR="00652ACE" w:rsidRPr="00347684" w:rsidRDefault="00652ACE" w:rsidP="00652ACE">
      <w:pPr>
        <w:tabs>
          <w:tab w:val="left" w:pos="1011"/>
        </w:tabs>
        <w:spacing w:after="0" w:line="240" w:lineRule="auto"/>
        <w:ind w:firstLine="709"/>
        <w:rPr>
          <w:rFonts w:ascii="Times New Roman" w:eastAsiaTheme="minorEastAsia" w:hAnsi="Times New Roman" w:cs="Times New Roman"/>
          <w:i/>
          <w:sz w:val="28"/>
          <w:szCs w:val="28"/>
        </w:rPr>
      </w:pPr>
    </w:p>
    <w:p w14:paraId="2AF1DC7F" w14:textId="77777777" w:rsidR="00652ACE" w:rsidRPr="00347684" w:rsidRDefault="00652ACE" w:rsidP="00652ACE">
      <w:pPr>
        <w:tabs>
          <w:tab w:val="left" w:pos="1011"/>
        </w:tabs>
        <w:spacing w:after="0" w:line="240" w:lineRule="auto"/>
        <w:ind w:firstLine="709"/>
        <w:rPr>
          <w:rFonts w:ascii="Times New Roman" w:hAnsi="Times New Roman" w:cs="Times New Roman"/>
          <w:sz w:val="28"/>
          <w:szCs w:val="28"/>
          <w:lang w:val="kk-KZ"/>
        </w:rPr>
      </w:pPr>
      <w:r w:rsidRPr="00347684">
        <w:rPr>
          <w:rFonts w:ascii="Times New Roman" w:hAnsi="Times New Roman" w:cs="Times New Roman"/>
          <w:sz w:val="28"/>
          <w:szCs w:val="28"/>
          <w:lang w:val="kk-KZ"/>
        </w:rPr>
        <w:t>Экономический эффект от применения ультразвукового глушителя:</w:t>
      </w:r>
    </w:p>
    <w:p w14:paraId="1BA4BE2B" w14:textId="77777777" w:rsidR="00652ACE" w:rsidRPr="00347684" w:rsidRDefault="00652ACE" w:rsidP="00652ACE">
      <w:pPr>
        <w:tabs>
          <w:tab w:val="left" w:pos="1011"/>
        </w:tabs>
        <w:spacing w:after="0" w:line="240" w:lineRule="auto"/>
        <w:ind w:firstLine="709"/>
        <w:jc w:val="center"/>
        <w:rPr>
          <w:rFonts w:ascii="Times New Roman" w:hAnsi="Times New Roman" w:cs="Times New Roman"/>
          <w:sz w:val="28"/>
          <w:szCs w:val="28"/>
          <w:lang w:val="kk-KZ"/>
        </w:rPr>
      </w:pPr>
    </w:p>
    <w:p w14:paraId="1A203CC8" w14:textId="77777777" w:rsidR="00652ACE" w:rsidRPr="00347684" w:rsidRDefault="00652ACE" w:rsidP="00652ACE">
      <w:pPr>
        <w:autoSpaceDE w:val="0"/>
        <w:autoSpaceDN w:val="0"/>
        <w:adjustRightInd w:val="0"/>
        <w:spacing w:after="0" w:line="240" w:lineRule="auto"/>
        <w:ind w:firstLine="709"/>
        <w:jc w:val="center"/>
        <w:rPr>
          <w:rFonts w:ascii="Times New Roman" w:hAnsi="Times New Roman" w:cs="Times New Roman"/>
          <w:i/>
          <w:sz w:val="28"/>
          <w:szCs w:val="28"/>
        </w:rPr>
      </w:pPr>
      <m:oMathPara>
        <m:oMath>
          <m:r>
            <w:rPr>
              <w:rFonts w:ascii="Cambria Math" w:hAnsi="Cambria Math" w:cs="Times New Roman"/>
              <w:sz w:val="28"/>
              <w:szCs w:val="28"/>
              <w:lang w:val="kk-KZ"/>
            </w:rPr>
            <m:t>Э</m:t>
          </m:r>
          <m:r>
            <w:rPr>
              <w:rFonts w:ascii="Cambria Math" w:hAnsi="Cambria Math" w:cs="Times New Roman"/>
              <w:sz w:val="28"/>
              <w:szCs w:val="28"/>
            </w:rPr>
            <m:t>=</m:t>
          </m:r>
          <m:r>
            <w:rPr>
              <w:rFonts w:ascii="Cambria Math" w:hAnsi="Cambria Math" w:cs="Times New Roman"/>
              <w:sz w:val="28"/>
              <w:szCs w:val="28"/>
              <w:lang w:val="kk-KZ"/>
            </w:rPr>
            <m:t>∆</m:t>
          </m:r>
          <m:r>
            <w:rPr>
              <w:rFonts w:ascii="Cambria Math" w:eastAsiaTheme="minorEastAsia" w:hAnsi="Cambria Math" w:cs="Times New Roman"/>
              <w:sz w:val="28"/>
              <w:szCs w:val="28"/>
              <w:lang w:val="kk-KZ"/>
            </w:rPr>
            <m:t>П=</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П</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П</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en-US"/>
            </w:rPr>
            <m:t>1391049125,2224-1275128364,7872=115920760,4352</m:t>
          </m:r>
        </m:oMath>
      </m:oMathPara>
    </w:p>
    <w:p w14:paraId="61C8913B" w14:textId="77777777" w:rsidR="00652ACE" w:rsidRPr="00347684" w:rsidRDefault="00652ACE" w:rsidP="00652ACE">
      <w:pPr>
        <w:tabs>
          <w:tab w:val="left" w:pos="1011"/>
        </w:tabs>
        <w:spacing w:after="0" w:line="240" w:lineRule="auto"/>
        <w:ind w:firstLine="709"/>
        <w:jc w:val="both"/>
        <w:rPr>
          <w:rFonts w:ascii="Times New Roman" w:hAnsi="Times New Roman" w:cs="Times New Roman"/>
          <w:sz w:val="28"/>
          <w:szCs w:val="28"/>
          <w:lang w:val="kk-KZ"/>
        </w:rPr>
      </w:pPr>
    </w:p>
    <w:p w14:paraId="4A341968" w14:textId="7BE62A89" w:rsidR="00C33A49" w:rsidRPr="00347684" w:rsidRDefault="00C33A49" w:rsidP="00C33A49">
      <w:pPr>
        <w:autoSpaceDE w:val="0"/>
        <w:autoSpaceDN w:val="0"/>
        <w:adjustRightInd w:val="0"/>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Показатели платы за выбросы значительно сокращаются при внедрении ультразвукового глушителя на автомобиль. Таким образом р</w:t>
      </w:r>
      <w:r w:rsidRPr="00347684">
        <w:rPr>
          <w:rFonts w:ascii="Times New Roman" w:hAnsi="Times New Roman" w:cs="Times New Roman"/>
          <w:sz w:val="28"/>
          <w:szCs w:val="28"/>
        </w:rPr>
        <w:t>езультаты экономического расчета пока</w:t>
      </w:r>
      <w:r w:rsidRPr="00347684">
        <w:rPr>
          <w:rFonts w:ascii="Times New Roman" w:hAnsi="Times New Roman" w:cs="Times New Roman"/>
          <w:sz w:val="28"/>
          <w:szCs w:val="28"/>
          <w:lang w:val="kk-KZ"/>
        </w:rPr>
        <w:t>зали</w:t>
      </w:r>
      <w:r w:rsidRPr="00347684">
        <w:rPr>
          <w:rFonts w:ascii="Times New Roman" w:hAnsi="Times New Roman" w:cs="Times New Roman"/>
          <w:sz w:val="28"/>
          <w:szCs w:val="28"/>
        </w:rPr>
        <w:t xml:space="preserve"> эффективность</w:t>
      </w:r>
      <w:r w:rsidRPr="00347684">
        <w:rPr>
          <w:rFonts w:ascii="Times New Roman" w:hAnsi="Times New Roman" w:cs="Times New Roman"/>
          <w:sz w:val="28"/>
          <w:szCs w:val="28"/>
          <w:lang w:val="kk-KZ"/>
        </w:rPr>
        <w:t xml:space="preserve"> внедрения</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ультразвукового </w:t>
      </w:r>
      <w:r w:rsidRPr="00347684">
        <w:rPr>
          <w:rFonts w:ascii="Times New Roman" w:hAnsi="Times New Roman" w:cs="Times New Roman"/>
          <w:sz w:val="28"/>
          <w:szCs w:val="28"/>
        </w:rPr>
        <w:t>глушител</w:t>
      </w:r>
      <w:r w:rsidRPr="00347684">
        <w:rPr>
          <w:rFonts w:ascii="Times New Roman" w:hAnsi="Times New Roman" w:cs="Times New Roman"/>
          <w:sz w:val="28"/>
          <w:szCs w:val="28"/>
          <w:lang w:val="kk-KZ"/>
        </w:rPr>
        <w:t>я в систему очистки выхлопных газов двигателей внутреннего сгорания автомобилей.</w:t>
      </w:r>
    </w:p>
    <w:p w14:paraId="366E8AF1"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p>
    <w:p w14:paraId="49D51831"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p>
    <w:p w14:paraId="0F0DE513" w14:textId="3588684F"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6</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Техническое </w:t>
      </w:r>
      <w:r w:rsidRPr="00347684">
        <w:rPr>
          <w:rFonts w:ascii="Times New Roman" w:hAnsi="Times New Roman" w:cs="Times New Roman"/>
          <w:sz w:val="28"/>
          <w:szCs w:val="28"/>
          <w:lang w:val="kk-KZ"/>
        </w:rPr>
        <w:t>з</w:t>
      </w:r>
      <w:r w:rsidRPr="00347684">
        <w:rPr>
          <w:rFonts w:ascii="Times New Roman" w:hAnsi="Times New Roman" w:cs="Times New Roman"/>
          <w:sz w:val="28"/>
          <w:szCs w:val="28"/>
        </w:rPr>
        <w:t xml:space="preserve">адание на </w:t>
      </w:r>
      <w:r w:rsidRPr="00347684">
        <w:rPr>
          <w:rFonts w:ascii="Times New Roman" w:hAnsi="Times New Roman" w:cs="Times New Roman"/>
          <w:sz w:val="28"/>
          <w:szCs w:val="28"/>
          <w:lang w:val="kk-KZ"/>
        </w:rPr>
        <w:t>п</w:t>
      </w:r>
      <w:r w:rsidRPr="00347684">
        <w:rPr>
          <w:rFonts w:ascii="Times New Roman" w:hAnsi="Times New Roman" w:cs="Times New Roman"/>
          <w:sz w:val="28"/>
          <w:szCs w:val="28"/>
        </w:rPr>
        <w:t xml:space="preserve">роектирование </w:t>
      </w:r>
      <w:r w:rsidRPr="00347684">
        <w:rPr>
          <w:rFonts w:ascii="Times New Roman" w:hAnsi="Times New Roman" w:cs="Times New Roman"/>
          <w:sz w:val="28"/>
          <w:szCs w:val="28"/>
          <w:lang w:val="kk-KZ"/>
        </w:rPr>
        <w:t>опытной конструкции электроимпульсного глушителя</w:t>
      </w:r>
    </w:p>
    <w:p w14:paraId="2319B22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2BD3D750"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 </w:t>
      </w:r>
      <w:r w:rsidRPr="00347684">
        <w:rPr>
          <w:rFonts w:ascii="Times New Roman" w:hAnsi="Times New Roman" w:cs="Times New Roman"/>
          <w:sz w:val="28"/>
          <w:szCs w:val="28"/>
        </w:rPr>
        <w:t>Общие сведения:</w:t>
      </w:r>
    </w:p>
    <w:p w14:paraId="78F7CF6E"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Наименование проекта: </w:t>
      </w:r>
      <w:r w:rsidRPr="00347684">
        <w:rPr>
          <w:rFonts w:ascii="Times New Roman" w:hAnsi="Times New Roman" w:cs="Times New Roman"/>
          <w:sz w:val="28"/>
          <w:szCs w:val="28"/>
          <w:lang w:val="kk-KZ"/>
        </w:rPr>
        <w:t>п</w:t>
      </w:r>
      <w:r w:rsidRPr="00347684">
        <w:rPr>
          <w:rFonts w:ascii="Times New Roman" w:hAnsi="Times New Roman" w:cs="Times New Roman"/>
          <w:sz w:val="28"/>
          <w:szCs w:val="28"/>
        </w:rPr>
        <w:t xml:space="preserve">роектирование </w:t>
      </w:r>
      <w:r w:rsidRPr="00347684">
        <w:rPr>
          <w:rFonts w:ascii="Times New Roman" w:hAnsi="Times New Roman" w:cs="Times New Roman"/>
          <w:sz w:val="28"/>
          <w:szCs w:val="28"/>
          <w:lang w:val="kk-KZ"/>
        </w:rPr>
        <w:t>опытной конструкции электроимпульсного глушителя для системы очистки дизельных</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двигателей а</w:t>
      </w:r>
      <w:r w:rsidRPr="00347684">
        <w:rPr>
          <w:rFonts w:ascii="Times New Roman" w:hAnsi="Times New Roman" w:cs="Times New Roman"/>
          <w:sz w:val="28"/>
          <w:szCs w:val="28"/>
        </w:rPr>
        <w:t>втомобиля</w:t>
      </w:r>
      <w:r w:rsidRPr="00347684">
        <w:rPr>
          <w:rFonts w:ascii="Times New Roman" w:hAnsi="Times New Roman" w:cs="Times New Roman"/>
          <w:i/>
          <w:iCs/>
          <w:sz w:val="28"/>
          <w:szCs w:val="28"/>
        </w:rPr>
        <w:t>.</w:t>
      </w:r>
    </w:p>
    <w:p w14:paraId="55DDB81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Область применения: Опытная конструкция электроимпульсного глушителя  предназначена для улучшения эффективности очистки выхлопных газов и повышения общей экологичности дизельных автомобилей.</w:t>
      </w:r>
    </w:p>
    <w:p w14:paraId="35EBC0B1"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2. Цель и назначение разработки:</w:t>
      </w:r>
    </w:p>
    <w:p w14:paraId="304C0F95"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Целью создаваемой опытной конструкции</w:t>
      </w:r>
      <w:r w:rsidRPr="00347684">
        <w:rPr>
          <w:rFonts w:ascii="Times New Roman" w:hAnsi="Times New Roman" w:cs="Times New Roman"/>
          <w:b/>
          <w:bCs/>
          <w:sz w:val="28"/>
          <w:szCs w:val="28"/>
          <w:lang w:val="kk-KZ"/>
        </w:rPr>
        <w:t xml:space="preserve"> </w:t>
      </w:r>
      <w:r w:rsidRPr="00347684">
        <w:rPr>
          <w:rFonts w:ascii="Times New Roman" w:hAnsi="Times New Roman" w:cs="Times New Roman"/>
          <w:sz w:val="28"/>
          <w:szCs w:val="28"/>
          <w:lang w:val="kk-KZ"/>
        </w:rPr>
        <w:t>электроимпульсного глушителя является снижение вредных выбросов выхлопного газа в атмосферу в процессе эксплуатации дизельных автомобилей.</w:t>
      </w:r>
    </w:p>
    <w:p w14:paraId="70FE9354"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73CDCCB2" w14:textId="704F26BB" w:rsidR="001E25ED" w:rsidRPr="00347684" w:rsidRDefault="00652ACE" w:rsidP="00241298">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3. Источники разработки: (</w:t>
      </w:r>
      <w:r w:rsidRPr="00347684">
        <w:rPr>
          <w:rFonts w:ascii="Times New Roman" w:hAnsi="Times New Roman" w:cs="Times New Roman"/>
          <w:i/>
          <w:iCs/>
          <w:sz w:val="28"/>
          <w:szCs w:val="28"/>
          <w:lang w:val="kk-KZ"/>
        </w:rPr>
        <w:t>Статьи/патенты</w:t>
      </w:r>
      <w:r w:rsidRPr="00347684">
        <w:rPr>
          <w:rFonts w:ascii="Times New Roman" w:hAnsi="Times New Roman" w:cs="Times New Roman"/>
          <w:sz w:val="28"/>
          <w:szCs w:val="28"/>
          <w:lang w:val="kk-KZ"/>
        </w:rPr>
        <w:t>)</w:t>
      </w:r>
      <w:r w:rsidR="001E25ED" w:rsidRPr="00347684">
        <w:rPr>
          <w:rFonts w:ascii="Times New Roman" w:hAnsi="Times New Roman" w:cs="Times New Roman"/>
          <w:sz w:val="28"/>
          <w:szCs w:val="28"/>
          <w:lang w:val="kk-KZ"/>
        </w:rPr>
        <w:t xml:space="preserve"> (таблица 4.10). </w:t>
      </w:r>
    </w:p>
    <w:p w14:paraId="098FCE2E" w14:textId="3A2E82FB" w:rsidR="001E25ED" w:rsidRPr="00347684" w:rsidRDefault="001E25ED" w:rsidP="001E25ED">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4.10 – Источники разработки </w:t>
      </w:r>
    </w:p>
    <w:tbl>
      <w:tblPr>
        <w:tblW w:w="9360" w:type="dxa"/>
        <w:tblInd w:w="108" w:type="dxa"/>
        <w:tblLayout w:type="fixed"/>
        <w:tblLook w:val="0020" w:firstRow="1" w:lastRow="0" w:firstColumn="0" w:lastColumn="0" w:noHBand="0" w:noVBand="0"/>
      </w:tblPr>
      <w:tblGrid>
        <w:gridCol w:w="426"/>
        <w:gridCol w:w="2863"/>
        <w:gridCol w:w="3828"/>
        <w:gridCol w:w="2243"/>
      </w:tblGrid>
      <w:tr w:rsidR="00347684" w:rsidRPr="00347684" w14:paraId="6C8B84C3" w14:textId="77777777" w:rsidTr="00241298">
        <w:tc>
          <w:tcPr>
            <w:tcW w:w="426" w:type="dxa"/>
            <w:tcBorders>
              <w:top w:val="single" w:sz="4" w:space="0" w:color="000000"/>
              <w:left w:val="single" w:sz="4" w:space="0" w:color="000000"/>
              <w:bottom w:val="single" w:sz="4" w:space="0" w:color="000000"/>
              <w:right w:val="nil"/>
            </w:tcBorders>
            <w:vAlign w:val="center"/>
            <w:hideMark/>
          </w:tcPr>
          <w:p w14:paraId="1590BF7F"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w:t>
            </w:r>
          </w:p>
        </w:tc>
        <w:tc>
          <w:tcPr>
            <w:tcW w:w="2863" w:type="dxa"/>
            <w:tcBorders>
              <w:top w:val="single" w:sz="4" w:space="0" w:color="000000"/>
              <w:left w:val="single" w:sz="4" w:space="0" w:color="000000"/>
              <w:bottom w:val="single" w:sz="4" w:space="0" w:color="000000"/>
              <w:right w:val="nil"/>
            </w:tcBorders>
            <w:vAlign w:val="center"/>
            <w:hideMark/>
          </w:tcPr>
          <w:p w14:paraId="6D0F1B9D"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Название статьи</w:t>
            </w:r>
          </w:p>
        </w:tc>
        <w:tc>
          <w:tcPr>
            <w:tcW w:w="3828" w:type="dxa"/>
            <w:tcBorders>
              <w:top w:val="single" w:sz="4" w:space="0" w:color="000000"/>
              <w:left w:val="single" w:sz="4" w:space="0" w:color="000000"/>
              <w:bottom w:val="single" w:sz="4" w:space="0" w:color="000000"/>
              <w:right w:val="nil"/>
            </w:tcBorders>
            <w:vAlign w:val="center"/>
            <w:hideMark/>
          </w:tcPr>
          <w:p w14:paraId="77A343E1"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Страна, наименование журнала</w:t>
            </w:r>
          </w:p>
          <w:p w14:paraId="4D6FF3AB"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 xml:space="preserve">и выходные данные, </w:t>
            </w:r>
            <w:r w:rsidRPr="00347684">
              <w:rPr>
                <w:rFonts w:ascii="Times New Roman" w:hAnsi="Times New Roman" w:cs="Times New Roman"/>
                <w:bCs/>
                <w:sz w:val="24"/>
                <w:szCs w:val="24"/>
                <w:lang w:val="kk-KZ"/>
              </w:rPr>
              <w:br/>
              <w:t>наукометрические показатели</w:t>
            </w:r>
          </w:p>
        </w:tc>
        <w:tc>
          <w:tcPr>
            <w:tcW w:w="2243" w:type="dxa"/>
            <w:tcBorders>
              <w:top w:val="single" w:sz="4" w:space="0" w:color="000000"/>
              <w:left w:val="single" w:sz="4" w:space="0" w:color="000000"/>
              <w:bottom w:val="single" w:sz="4" w:space="0" w:color="000000"/>
              <w:right w:val="single" w:sz="4" w:space="0" w:color="000000"/>
            </w:tcBorders>
            <w:vAlign w:val="center"/>
            <w:hideMark/>
          </w:tcPr>
          <w:p w14:paraId="5AE3B45F"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Авторы</w:t>
            </w:r>
          </w:p>
        </w:tc>
      </w:tr>
      <w:tr w:rsidR="00347684" w:rsidRPr="005C5650" w14:paraId="641757DC" w14:textId="77777777" w:rsidTr="00241298">
        <w:tc>
          <w:tcPr>
            <w:tcW w:w="426" w:type="dxa"/>
            <w:tcBorders>
              <w:top w:val="single" w:sz="4" w:space="0" w:color="000000"/>
              <w:left w:val="single" w:sz="4" w:space="0" w:color="000000"/>
              <w:bottom w:val="single" w:sz="4" w:space="0" w:color="000000"/>
              <w:right w:val="nil"/>
            </w:tcBorders>
            <w:hideMark/>
          </w:tcPr>
          <w:p w14:paraId="3F712E64"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863" w:type="dxa"/>
            <w:tcBorders>
              <w:top w:val="single" w:sz="4" w:space="0" w:color="000000"/>
              <w:left w:val="single" w:sz="4" w:space="0" w:color="000000"/>
              <w:bottom w:val="single" w:sz="4" w:space="0" w:color="000000"/>
              <w:right w:val="nil"/>
            </w:tcBorders>
            <w:hideMark/>
          </w:tcPr>
          <w:p w14:paraId="740D8E6A"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Development of calculation methodology for optimizing the operating mode of an electric pulse unit for cleaning exhaust gases</w:t>
            </w:r>
          </w:p>
        </w:tc>
        <w:tc>
          <w:tcPr>
            <w:tcW w:w="3828" w:type="dxa"/>
            <w:tcBorders>
              <w:top w:val="single" w:sz="4" w:space="0" w:color="000000"/>
              <w:left w:val="single" w:sz="4" w:space="0" w:color="000000"/>
              <w:bottom w:val="single" w:sz="4" w:space="0" w:color="000000"/>
              <w:right w:val="nil"/>
            </w:tcBorders>
          </w:tcPr>
          <w:p w14:paraId="1E54F686" w14:textId="5EC352EB"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Communications - Scientific Letters of the University of Zilina</w:t>
            </w:r>
            <w:r w:rsidRPr="00347684">
              <w:rPr>
                <w:rFonts w:ascii="Times New Roman" w:hAnsi="Times New Roman" w:cs="Times New Roman"/>
                <w:sz w:val="24"/>
                <w:szCs w:val="24"/>
                <w:lang w:val="en-US"/>
              </w:rPr>
              <w:t xml:space="preserve"> (Slovakia)</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lang w:val="en-US"/>
              </w:rPr>
              <w:t>ISSN 1335-4205 Vol 2</w:t>
            </w:r>
            <w:r w:rsidRPr="00347684">
              <w:rPr>
                <w:rFonts w:ascii="Times New Roman" w:hAnsi="Times New Roman" w:cs="Times New Roman"/>
                <w:sz w:val="24"/>
                <w:szCs w:val="24"/>
                <w:lang w:val="kk-KZ"/>
              </w:rPr>
              <w:t>6</w:t>
            </w:r>
            <w:r w:rsidRPr="00347684">
              <w:rPr>
                <w:rFonts w:ascii="Times New Roman" w:hAnsi="Times New Roman" w:cs="Times New Roman"/>
                <w:sz w:val="24"/>
                <w:szCs w:val="24"/>
                <w:lang w:val="en-US"/>
              </w:rPr>
              <w:t xml:space="preserve"> (</w:t>
            </w:r>
            <w:r w:rsidRPr="00347684">
              <w:rPr>
                <w:rFonts w:ascii="Times New Roman" w:hAnsi="Times New Roman" w:cs="Times New Roman"/>
                <w:sz w:val="24"/>
                <w:szCs w:val="24"/>
                <w:lang w:val="kk-KZ"/>
              </w:rPr>
              <w:t>1</w:t>
            </w:r>
            <w:r w:rsidRPr="00347684">
              <w:rPr>
                <w:rFonts w:ascii="Times New Roman" w:hAnsi="Times New Roman" w:cs="Times New Roman"/>
                <w:sz w:val="24"/>
                <w:szCs w:val="24"/>
                <w:lang w:val="en-US"/>
              </w:rPr>
              <w:t>), January 202</w:t>
            </w:r>
            <w:r w:rsidRPr="00347684">
              <w:rPr>
                <w:rFonts w:ascii="Times New Roman" w:hAnsi="Times New Roman" w:cs="Times New Roman"/>
                <w:sz w:val="24"/>
                <w:szCs w:val="24"/>
                <w:lang w:val="kk-KZ"/>
              </w:rPr>
              <w:t>4</w:t>
            </w:r>
            <w:r w:rsidRPr="00347684">
              <w:rPr>
                <w:rFonts w:ascii="Times New Roman" w:hAnsi="Times New Roman" w:cs="Times New Roman"/>
                <w:sz w:val="24"/>
                <w:szCs w:val="24"/>
                <w:lang w:val="en-US"/>
              </w:rPr>
              <w:t xml:space="preserve"> (Article), pp. B41-B53. (</w:t>
            </w:r>
            <w:r w:rsidRPr="00347684">
              <w:rPr>
                <w:rFonts w:ascii="Times New Roman" w:hAnsi="Times New Roman" w:cs="Times New Roman"/>
                <w:i/>
                <w:iCs/>
                <w:sz w:val="24"/>
                <w:szCs w:val="24"/>
                <w:lang w:val="en-US"/>
              </w:rPr>
              <w:t xml:space="preserve">Scopus </w:t>
            </w:r>
            <w:r w:rsidRPr="00347684">
              <w:rPr>
                <w:rFonts w:ascii="Times New Roman" w:hAnsi="Times New Roman" w:cs="Times New Roman"/>
                <w:i/>
                <w:iCs/>
                <w:sz w:val="24"/>
                <w:szCs w:val="24"/>
              </w:rPr>
              <w:t>процентиль</w:t>
            </w:r>
            <w:r w:rsidRPr="00347684">
              <w:rPr>
                <w:rFonts w:ascii="Times New Roman" w:hAnsi="Times New Roman" w:cs="Times New Roman"/>
                <w:i/>
                <w:iCs/>
                <w:sz w:val="24"/>
                <w:szCs w:val="24"/>
                <w:lang w:val="en-US"/>
              </w:rPr>
              <w:t xml:space="preserve"> - 38</w:t>
            </w:r>
            <w:r w:rsidRPr="00347684">
              <w:rPr>
                <w:rFonts w:ascii="Times New Roman" w:hAnsi="Times New Roman" w:cs="Times New Roman"/>
                <w:sz w:val="24"/>
                <w:szCs w:val="24"/>
                <w:lang w:val="en-US"/>
              </w:rPr>
              <w:t>)</w:t>
            </w:r>
          </w:p>
        </w:tc>
        <w:tc>
          <w:tcPr>
            <w:tcW w:w="2243" w:type="dxa"/>
            <w:tcBorders>
              <w:top w:val="single" w:sz="4" w:space="0" w:color="000000"/>
              <w:left w:val="single" w:sz="4" w:space="0" w:color="000000"/>
              <w:bottom w:val="single" w:sz="4" w:space="0" w:color="000000"/>
              <w:right w:val="single" w:sz="4" w:space="0" w:color="000000"/>
            </w:tcBorders>
            <w:hideMark/>
          </w:tcPr>
          <w:p w14:paraId="3C8247E0"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 xml:space="preserve">Kadyrov A.S., </w:t>
            </w:r>
          </w:p>
          <w:p w14:paraId="6D0C2401"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Kukesheva A.B.,</w:t>
            </w:r>
          </w:p>
          <w:p w14:paraId="05CE2D15"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Kryuchkov</w:t>
            </w:r>
            <w:r w:rsidRPr="00347684">
              <w:rPr>
                <w:rFonts w:ascii="Times New Roman" w:hAnsi="Times New Roman" w:cs="Times New Roman"/>
                <w:sz w:val="24"/>
                <w:szCs w:val="24"/>
                <w:lang w:val="en-US"/>
              </w:rPr>
              <w:t xml:space="preserve"> Ye. Yu.</w:t>
            </w:r>
            <w:r w:rsidRPr="00347684">
              <w:rPr>
                <w:rFonts w:ascii="Times New Roman" w:hAnsi="Times New Roman" w:cs="Times New Roman"/>
                <w:sz w:val="24"/>
                <w:szCs w:val="24"/>
                <w:lang w:val="kk-KZ"/>
              </w:rPr>
              <w:t>,</w:t>
            </w:r>
          </w:p>
          <w:p w14:paraId="51A435B3"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Pak </w:t>
            </w:r>
            <w:r w:rsidRPr="00347684">
              <w:rPr>
                <w:rFonts w:ascii="Times New Roman" w:hAnsi="Times New Roman" w:cs="Times New Roman"/>
                <w:sz w:val="24"/>
                <w:szCs w:val="24"/>
                <w:lang w:val="en-US"/>
              </w:rPr>
              <w:t>I.A.,</w:t>
            </w:r>
            <w:r w:rsidRPr="00347684">
              <w:rPr>
                <w:rFonts w:ascii="Times New Roman" w:hAnsi="Times New Roman" w:cs="Times New Roman"/>
                <w:sz w:val="24"/>
                <w:szCs w:val="24"/>
                <w:lang w:val="kk-KZ"/>
              </w:rPr>
              <w:t xml:space="preserve"> </w:t>
            </w:r>
          </w:p>
          <w:p w14:paraId="23AD0146"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Kurmasheva B.K.,</w:t>
            </w:r>
          </w:p>
          <w:p w14:paraId="3F16ADD3"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en-US"/>
              </w:rPr>
              <w:t>Kabikenov S.Zh.</w:t>
            </w:r>
          </w:p>
        </w:tc>
      </w:tr>
      <w:tr w:rsidR="00347684" w:rsidRPr="005C5650" w14:paraId="5F9E4649" w14:textId="77777777" w:rsidTr="00241298">
        <w:tc>
          <w:tcPr>
            <w:tcW w:w="426" w:type="dxa"/>
            <w:tcBorders>
              <w:top w:val="single" w:sz="4" w:space="0" w:color="000000"/>
              <w:left w:val="single" w:sz="4" w:space="0" w:color="000000"/>
              <w:bottom w:val="single" w:sz="4" w:space="0" w:color="000000"/>
              <w:right w:val="nil"/>
            </w:tcBorders>
            <w:hideMark/>
          </w:tcPr>
          <w:p w14:paraId="6E927573"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863" w:type="dxa"/>
            <w:tcBorders>
              <w:top w:val="single" w:sz="4" w:space="0" w:color="000000"/>
              <w:left w:val="single" w:sz="4" w:space="0" w:color="000000"/>
              <w:bottom w:val="single" w:sz="4" w:space="0" w:color="000000"/>
              <w:right w:val="nil"/>
            </w:tcBorders>
          </w:tcPr>
          <w:p w14:paraId="03B0B784"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Studying the process of the internal combustion engine exhaust gas purification by an electric pulse</w:t>
            </w:r>
          </w:p>
        </w:tc>
        <w:tc>
          <w:tcPr>
            <w:tcW w:w="3828" w:type="dxa"/>
            <w:tcBorders>
              <w:top w:val="single" w:sz="4" w:space="0" w:color="000000"/>
              <w:left w:val="single" w:sz="4" w:space="0" w:color="000000"/>
              <w:bottom w:val="single" w:sz="4" w:space="0" w:color="000000"/>
              <w:right w:val="nil"/>
            </w:tcBorders>
          </w:tcPr>
          <w:p w14:paraId="6EEFF97B" w14:textId="6AAB0D9C" w:rsidR="00652ACE" w:rsidRPr="00347684" w:rsidRDefault="00652ACE" w:rsidP="00B60C97">
            <w:pPr>
              <w:spacing w:after="0" w:line="240" w:lineRule="auto"/>
              <w:rPr>
                <w:rFonts w:ascii="Times New Roman" w:hAnsi="Times New Roman" w:cs="Times New Roman"/>
                <w:sz w:val="24"/>
                <w:szCs w:val="24"/>
              </w:rPr>
            </w:pPr>
            <w:r w:rsidRPr="00347684">
              <w:rPr>
                <w:rFonts w:ascii="Times New Roman" w:hAnsi="Times New Roman" w:cs="Times New Roman"/>
                <w:sz w:val="24"/>
                <w:szCs w:val="24"/>
                <w:lang w:val="kk-KZ"/>
              </w:rPr>
              <w:t>Communications - Scientific Letters of the University of Zilina</w:t>
            </w:r>
            <w:r w:rsidRPr="00347684">
              <w:rPr>
                <w:rFonts w:ascii="Times New Roman" w:hAnsi="Times New Roman" w:cs="Times New Roman"/>
                <w:sz w:val="24"/>
                <w:szCs w:val="24"/>
                <w:lang w:val="en-US"/>
              </w:rPr>
              <w:t xml:space="preserve"> (Slovakia)</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lang w:val="en-US"/>
              </w:rPr>
              <w:t>ISSN 1335-4205 Vol 24 (4), September 2022 (Article), pp. B</w:t>
            </w:r>
            <w:r w:rsidRPr="00347684">
              <w:rPr>
                <w:rFonts w:ascii="Times New Roman" w:hAnsi="Times New Roman" w:cs="Times New Roman"/>
                <w:sz w:val="24"/>
                <w:szCs w:val="24"/>
              </w:rPr>
              <w:t>275-</w:t>
            </w:r>
            <w:r w:rsidRPr="00347684">
              <w:rPr>
                <w:rFonts w:ascii="Times New Roman" w:hAnsi="Times New Roman" w:cs="Times New Roman"/>
                <w:sz w:val="24"/>
                <w:szCs w:val="24"/>
                <w:lang w:val="en-US"/>
              </w:rPr>
              <w:t>B</w:t>
            </w:r>
            <w:r w:rsidRPr="00347684">
              <w:rPr>
                <w:rFonts w:ascii="Times New Roman" w:hAnsi="Times New Roman" w:cs="Times New Roman"/>
                <w:sz w:val="24"/>
                <w:szCs w:val="24"/>
              </w:rPr>
              <w:t>287. (</w:t>
            </w:r>
            <w:r w:rsidRPr="00347684">
              <w:rPr>
                <w:rFonts w:ascii="Times New Roman" w:hAnsi="Times New Roman" w:cs="Times New Roman"/>
                <w:i/>
                <w:iCs/>
                <w:sz w:val="24"/>
                <w:szCs w:val="24"/>
                <w:lang w:val="en-US"/>
              </w:rPr>
              <w:t>Scopus</w:t>
            </w:r>
            <w:r w:rsidRPr="00347684">
              <w:rPr>
                <w:rFonts w:ascii="Times New Roman" w:hAnsi="Times New Roman" w:cs="Times New Roman"/>
                <w:i/>
                <w:iCs/>
                <w:sz w:val="24"/>
                <w:szCs w:val="24"/>
              </w:rPr>
              <w:t xml:space="preserve"> процентиль - 38</w:t>
            </w:r>
            <w:r w:rsidRPr="00347684">
              <w:rPr>
                <w:rFonts w:ascii="Times New Roman" w:hAnsi="Times New Roman" w:cs="Times New Roman"/>
                <w:sz w:val="24"/>
                <w:szCs w:val="24"/>
              </w:rPr>
              <w:t>)</w:t>
            </w:r>
          </w:p>
        </w:tc>
        <w:tc>
          <w:tcPr>
            <w:tcW w:w="2243" w:type="dxa"/>
            <w:tcBorders>
              <w:top w:val="single" w:sz="4" w:space="0" w:color="000000"/>
              <w:left w:val="single" w:sz="4" w:space="0" w:color="000000"/>
              <w:bottom w:val="single" w:sz="4" w:space="0" w:color="000000"/>
              <w:right w:val="single" w:sz="4" w:space="0" w:color="000000"/>
            </w:tcBorders>
          </w:tcPr>
          <w:p w14:paraId="0742CB17"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 xml:space="preserve">Kadyrov A.S., </w:t>
            </w:r>
          </w:p>
          <w:p w14:paraId="2875D7F2"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Kryuchkov</w:t>
            </w:r>
            <w:r w:rsidRPr="00347684">
              <w:rPr>
                <w:rFonts w:ascii="Times New Roman" w:hAnsi="Times New Roman" w:cs="Times New Roman"/>
                <w:sz w:val="24"/>
                <w:szCs w:val="24"/>
                <w:lang w:val="en-US"/>
              </w:rPr>
              <w:t xml:space="preserve"> Ye. Yu.</w:t>
            </w:r>
            <w:r w:rsidRPr="00347684">
              <w:rPr>
                <w:rFonts w:ascii="Times New Roman" w:hAnsi="Times New Roman" w:cs="Times New Roman"/>
                <w:sz w:val="24"/>
                <w:szCs w:val="24"/>
                <w:lang w:val="kk-KZ"/>
              </w:rPr>
              <w:t>,</w:t>
            </w:r>
          </w:p>
          <w:p w14:paraId="4BEA274B"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Sinelnikov</w:t>
            </w:r>
            <w:r w:rsidRPr="00347684">
              <w:rPr>
                <w:rFonts w:ascii="Times New Roman" w:hAnsi="Times New Roman" w:cs="Times New Roman"/>
                <w:sz w:val="24"/>
                <w:szCs w:val="24"/>
                <w:lang w:val="en-US"/>
              </w:rPr>
              <w:t xml:space="preserve"> K.A.,</w:t>
            </w:r>
          </w:p>
          <w:p w14:paraId="70F253EA"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Ganyukov</w:t>
            </w:r>
            <w:r w:rsidRPr="00347684">
              <w:rPr>
                <w:rFonts w:ascii="Times New Roman" w:hAnsi="Times New Roman" w:cs="Times New Roman"/>
                <w:sz w:val="24"/>
                <w:szCs w:val="24"/>
                <w:lang w:val="en-US"/>
              </w:rPr>
              <w:t xml:space="preserve"> A.A.,</w:t>
            </w:r>
          </w:p>
          <w:p w14:paraId="1B8A38E3"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Sakhapov</w:t>
            </w:r>
            <w:r w:rsidRPr="00347684">
              <w:rPr>
                <w:rFonts w:ascii="Times New Roman" w:hAnsi="Times New Roman" w:cs="Times New Roman"/>
                <w:sz w:val="24"/>
                <w:szCs w:val="24"/>
                <w:lang w:val="en-US"/>
              </w:rPr>
              <w:t xml:space="preserve"> R.L.,</w:t>
            </w:r>
          </w:p>
          <w:p w14:paraId="20B52021"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Kukesheva A.B.</w:t>
            </w:r>
          </w:p>
        </w:tc>
      </w:tr>
      <w:tr w:rsidR="00347684" w:rsidRPr="00347684" w14:paraId="7B61751C" w14:textId="77777777" w:rsidTr="00241298">
        <w:tc>
          <w:tcPr>
            <w:tcW w:w="426" w:type="dxa"/>
            <w:tcBorders>
              <w:top w:val="single" w:sz="4" w:space="0" w:color="000000"/>
              <w:left w:val="single" w:sz="4" w:space="0" w:color="000000"/>
              <w:bottom w:val="single" w:sz="4" w:space="0" w:color="000000"/>
              <w:right w:val="nil"/>
            </w:tcBorders>
          </w:tcPr>
          <w:p w14:paraId="14F30225" w14:textId="2D837DB3" w:rsidR="001E25ED" w:rsidRPr="00347684" w:rsidRDefault="001E25ED" w:rsidP="001E25ED">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863" w:type="dxa"/>
            <w:tcBorders>
              <w:top w:val="single" w:sz="4" w:space="0" w:color="000000"/>
              <w:left w:val="single" w:sz="4" w:space="0" w:color="000000"/>
              <w:bottom w:val="single" w:sz="4" w:space="0" w:color="000000"/>
              <w:right w:val="nil"/>
            </w:tcBorders>
            <w:vAlign w:val="center"/>
          </w:tcPr>
          <w:p w14:paraId="49A60C79" w14:textId="287A08D5" w:rsidR="001E25ED" w:rsidRPr="00347684" w:rsidRDefault="001E25ED" w:rsidP="001E25ED">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Establishing the parameters of the operation mode of the electric pulse automobile muffler</w:t>
            </w:r>
          </w:p>
        </w:tc>
        <w:tc>
          <w:tcPr>
            <w:tcW w:w="3828" w:type="dxa"/>
            <w:tcBorders>
              <w:top w:val="single" w:sz="4" w:space="0" w:color="000000"/>
              <w:left w:val="single" w:sz="4" w:space="0" w:color="000000"/>
              <w:bottom w:val="single" w:sz="4" w:space="0" w:color="000000"/>
              <w:right w:val="nil"/>
            </w:tcBorders>
            <w:vAlign w:val="center"/>
          </w:tcPr>
          <w:p w14:paraId="02395F4B" w14:textId="58E902ED" w:rsidR="001E25ED" w:rsidRPr="00347684" w:rsidRDefault="001E25ED" w:rsidP="001E25ED">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Journal of Applied Engineering Science, 2024, Vol. 22, issue 1, pp. 89–99, </w:t>
            </w:r>
            <w:r w:rsidRPr="00347684">
              <w:rPr>
                <w:rFonts w:ascii="Times New Roman" w:hAnsi="Times New Roman" w:cs="Times New Roman"/>
                <w:i/>
                <w:iCs/>
                <w:sz w:val="24"/>
                <w:szCs w:val="24"/>
                <w:lang w:val="kk-KZ"/>
              </w:rPr>
              <w:t xml:space="preserve">(Scopus percentile – </w:t>
            </w:r>
            <w:r w:rsidR="00241298" w:rsidRPr="00347684">
              <w:rPr>
                <w:rFonts w:ascii="Times New Roman" w:hAnsi="Times New Roman" w:cs="Times New Roman"/>
                <w:i/>
                <w:iCs/>
                <w:sz w:val="24"/>
                <w:szCs w:val="24"/>
                <w:lang w:val="kk-KZ"/>
              </w:rPr>
              <w:t>47</w:t>
            </w:r>
            <w:r w:rsidRPr="00347684">
              <w:rPr>
                <w:rFonts w:ascii="Times New Roman" w:hAnsi="Times New Roman" w:cs="Times New Roman"/>
                <w:i/>
                <w:iCs/>
                <w:sz w:val="24"/>
                <w:szCs w:val="24"/>
                <w:lang w:val="kk-KZ"/>
              </w:rPr>
              <w:t xml:space="preserve">). </w:t>
            </w:r>
            <w:r w:rsidRPr="00347684">
              <w:rPr>
                <w:rFonts w:ascii="Times New Roman" w:hAnsi="Times New Roman" w:cs="Times New Roman"/>
                <w:sz w:val="24"/>
                <w:szCs w:val="24"/>
                <w:lang w:val="kk-KZ"/>
              </w:rPr>
              <w:t>DOI: 10.5937/jaes0-45196</w:t>
            </w:r>
          </w:p>
        </w:tc>
        <w:tc>
          <w:tcPr>
            <w:tcW w:w="2243" w:type="dxa"/>
            <w:tcBorders>
              <w:top w:val="single" w:sz="4" w:space="0" w:color="000000"/>
              <w:left w:val="single" w:sz="4" w:space="0" w:color="000000"/>
              <w:bottom w:val="single" w:sz="4" w:space="0" w:color="000000"/>
              <w:right w:val="single" w:sz="4" w:space="0" w:color="000000"/>
            </w:tcBorders>
            <w:vAlign w:val="center"/>
          </w:tcPr>
          <w:p w14:paraId="3543167F" w14:textId="6DAFE67D" w:rsidR="001E25ED" w:rsidRPr="00347684" w:rsidRDefault="001E25ED" w:rsidP="001E25ED">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Kukesheva A.B.,</w:t>
            </w:r>
          </w:p>
          <w:p w14:paraId="760D1D7F" w14:textId="5345BBD1" w:rsidR="001E25ED" w:rsidRPr="00347684" w:rsidRDefault="001E25ED" w:rsidP="001E25ED">
            <w:pPr>
              <w:snapToGrid w:val="0"/>
              <w:spacing w:after="0" w:line="240" w:lineRule="auto"/>
              <w:ind w:right="-108"/>
              <w:rPr>
                <w:rFonts w:ascii="Times New Roman" w:hAnsi="Times New Roman" w:cs="Times New Roman"/>
                <w:sz w:val="24"/>
                <w:szCs w:val="24"/>
                <w:shd w:val="clear" w:color="auto" w:fill="FFFFFF"/>
                <w:lang w:val="en-US"/>
              </w:rPr>
            </w:pPr>
            <w:r w:rsidRPr="00347684">
              <w:rPr>
                <w:rFonts w:ascii="Times New Roman" w:hAnsi="Times New Roman" w:cs="Times New Roman"/>
                <w:sz w:val="24"/>
                <w:szCs w:val="24"/>
                <w:shd w:val="clear" w:color="auto" w:fill="FFFFFF"/>
                <w:lang w:val="en-US"/>
              </w:rPr>
              <w:t xml:space="preserve">Kadyrov A.S., </w:t>
            </w:r>
          </w:p>
          <w:p w14:paraId="6E0971D9" w14:textId="102A36F5" w:rsidR="001E25ED" w:rsidRPr="00347684" w:rsidRDefault="001E25ED" w:rsidP="001E25ED">
            <w:pPr>
              <w:snapToGrid w:val="0"/>
              <w:spacing w:after="0" w:line="240" w:lineRule="auto"/>
              <w:ind w:right="-108"/>
              <w:rPr>
                <w:rFonts w:ascii="Times New Roman" w:hAnsi="Times New Roman" w:cs="Times New Roman"/>
                <w:sz w:val="24"/>
                <w:szCs w:val="24"/>
                <w:lang w:val="kk-KZ"/>
              </w:rPr>
            </w:pPr>
            <w:r w:rsidRPr="00347684">
              <w:rPr>
                <w:rFonts w:ascii="Times New Roman" w:hAnsi="Times New Roman" w:cs="Times New Roman"/>
                <w:sz w:val="24"/>
                <w:szCs w:val="24"/>
                <w:lang w:val="kk-KZ"/>
              </w:rPr>
              <w:t>Kryuchkov</w:t>
            </w:r>
            <w:r w:rsidRPr="00347684">
              <w:rPr>
                <w:rFonts w:ascii="Times New Roman" w:hAnsi="Times New Roman" w:cs="Times New Roman"/>
                <w:sz w:val="24"/>
                <w:szCs w:val="24"/>
                <w:lang w:val="en-US"/>
              </w:rPr>
              <w:t xml:space="preserve"> Ye. Yu.</w:t>
            </w:r>
            <w:r w:rsidRPr="00347684">
              <w:rPr>
                <w:rFonts w:ascii="Times New Roman" w:hAnsi="Times New Roman" w:cs="Times New Roman"/>
                <w:sz w:val="24"/>
                <w:szCs w:val="24"/>
                <w:lang w:val="kk-KZ"/>
              </w:rPr>
              <w:t>,</w:t>
            </w:r>
          </w:p>
        </w:tc>
      </w:tr>
      <w:tr w:rsidR="00347684" w:rsidRPr="005C5650" w14:paraId="4805C15D" w14:textId="77777777" w:rsidTr="00241298">
        <w:tc>
          <w:tcPr>
            <w:tcW w:w="426" w:type="dxa"/>
            <w:tcBorders>
              <w:top w:val="single" w:sz="4" w:space="0" w:color="000000"/>
              <w:left w:val="single" w:sz="4" w:space="0" w:color="000000"/>
              <w:bottom w:val="single" w:sz="4" w:space="0" w:color="000000"/>
              <w:right w:val="nil"/>
            </w:tcBorders>
          </w:tcPr>
          <w:p w14:paraId="12773F7A" w14:textId="2378BC82" w:rsidR="001E25ED" w:rsidRPr="00347684" w:rsidRDefault="001E25ED" w:rsidP="001E25ED">
            <w:pPr>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2863" w:type="dxa"/>
            <w:tcBorders>
              <w:top w:val="single" w:sz="4" w:space="0" w:color="000000"/>
              <w:left w:val="single" w:sz="4" w:space="0" w:color="000000"/>
              <w:bottom w:val="single" w:sz="4" w:space="0" w:color="000000"/>
              <w:right w:val="nil"/>
            </w:tcBorders>
          </w:tcPr>
          <w:p w14:paraId="03CADA87"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Establishment of Parameters of Electric Pulse Equipment Stor-age Device for Exhaust Gas Purification</w:t>
            </w:r>
          </w:p>
        </w:tc>
        <w:tc>
          <w:tcPr>
            <w:tcW w:w="3828" w:type="dxa"/>
            <w:tcBorders>
              <w:top w:val="single" w:sz="4" w:space="0" w:color="000000"/>
              <w:left w:val="single" w:sz="4" w:space="0" w:color="000000"/>
              <w:bottom w:val="single" w:sz="4" w:space="0" w:color="000000"/>
              <w:right w:val="nil"/>
            </w:tcBorders>
          </w:tcPr>
          <w:p w14:paraId="182E3128"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Журнал «Труды университета», Караганда: </w:t>
            </w:r>
            <w:r w:rsidRPr="00347684">
              <w:rPr>
                <w:rFonts w:ascii="Times New Roman" w:hAnsi="Times New Roman" w:cs="Times New Roman"/>
                <w:sz w:val="24"/>
                <w:szCs w:val="24"/>
              </w:rPr>
              <w:t>НАО «Карагандинский технический университет имени Абылкаса Сагинова».</w:t>
            </w:r>
            <w:r w:rsidRPr="00347684">
              <w:rPr>
                <w:rFonts w:ascii="Times New Roman" w:hAnsi="Times New Roman" w:cs="Times New Roman"/>
                <w:sz w:val="24"/>
                <w:szCs w:val="24"/>
                <w:lang w:val="kk-KZ"/>
              </w:rPr>
              <w:t xml:space="preserve"> 2023, №2 (91), C.217-223</w:t>
            </w:r>
            <w:r w:rsidRPr="00347684">
              <w:rPr>
                <w:rFonts w:ascii="Times New Roman" w:hAnsi="Times New Roman" w:cs="Times New Roman"/>
                <w:sz w:val="24"/>
                <w:szCs w:val="24"/>
              </w:rPr>
              <w:t>. DOI 10.52209/1609-1825_2023_2_217</w:t>
            </w:r>
          </w:p>
        </w:tc>
        <w:tc>
          <w:tcPr>
            <w:tcW w:w="2243" w:type="dxa"/>
            <w:tcBorders>
              <w:top w:val="single" w:sz="4" w:space="0" w:color="000000"/>
              <w:left w:val="single" w:sz="4" w:space="0" w:color="000000"/>
              <w:bottom w:val="single" w:sz="4" w:space="0" w:color="000000"/>
              <w:right w:val="single" w:sz="4" w:space="0" w:color="000000"/>
            </w:tcBorders>
          </w:tcPr>
          <w:p w14:paraId="3F208347"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 xml:space="preserve">Pak I. </w:t>
            </w:r>
            <w:r w:rsidRPr="00347684">
              <w:rPr>
                <w:rFonts w:ascii="Times New Roman" w:hAnsi="Times New Roman" w:cs="Times New Roman"/>
                <w:sz w:val="24"/>
                <w:szCs w:val="24"/>
                <w:lang w:val="en-US"/>
              </w:rPr>
              <w:t>A.,</w:t>
            </w:r>
          </w:p>
          <w:p w14:paraId="5D591A06"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Suyunbayev Sh.</w:t>
            </w:r>
            <w:r w:rsidRPr="00347684">
              <w:rPr>
                <w:rFonts w:ascii="Times New Roman" w:hAnsi="Times New Roman" w:cs="Times New Roman"/>
                <w:sz w:val="24"/>
                <w:szCs w:val="24"/>
                <w:lang w:val="en-US"/>
              </w:rPr>
              <w:t xml:space="preserve"> M.</w:t>
            </w:r>
            <w:r w:rsidRPr="00347684">
              <w:rPr>
                <w:rFonts w:ascii="Times New Roman" w:hAnsi="Times New Roman" w:cs="Times New Roman"/>
                <w:sz w:val="24"/>
                <w:szCs w:val="24"/>
                <w:lang w:val="kk-KZ"/>
              </w:rPr>
              <w:t>, Sakhapov R.</w:t>
            </w:r>
            <w:r w:rsidRPr="00347684">
              <w:rPr>
                <w:rFonts w:ascii="Times New Roman" w:hAnsi="Times New Roman" w:cs="Times New Roman"/>
                <w:sz w:val="24"/>
                <w:szCs w:val="24"/>
                <w:lang w:val="en-US"/>
              </w:rPr>
              <w:t>L.,</w:t>
            </w:r>
          </w:p>
          <w:p w14:paraId="3E485336"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Kryuchkov Ye. Yu</w:t>
            </w:r>
            <w:r w:rsidRPr="00347684">
              <w:rPr>
                <w:rFonts w:ascii="Times New Roman" w:hAnsi="Times New Roman" w:cs="Times New Roman"/>
                <w:sz w:val="24"/>
                <w:szCs w:val="24"/>
                <w:lang w:val="en-US"/>
              </w:rPr>
              <w:t>.</w:t>
            </w:r>
            <w:r w:rsidRPr="00347684">
              <w:rPr>
                <w:rFonts w:ascii="Times New Roman" w:hAnsi="Times New Roman" w:cs="Times New Roman"/>
                <w:sz w:val="24"/>
                <w:szCs w:val="24"/>
                <w:lang w:val="kk-KZ"/>
              </w:rPr>
              <w:t>,</w:t>
            </w:r>
          </w:p>
          <w:p w14:paraId="77AD2232"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Kukesheva A.B.</w:t>
            </w:r>
          </w:p>
        </w:tc>
      </w:tr>
      <w:tr w:rsidR="00347684" w:rsidRPr="00347684" w14:paraId="2DF16868" w14:textId="77777777" w:rsidTr="00241298">
        <w:tc>
          <w:tcPr>
            <w:tcW w:w="426" w:type="dxa"/>
            <w:tcBorders>
              <w:top w:val="single" w:sz="4" w:space="0" w:color="000000"/>
              <w:left w:val="single" w:sz="4" w:space="0" w:color="000000"/>
              <w:bottom w:val="single" w:sz="4" w:space="0" w:color="000000"/>
              <w:right w:val="nil"/>
            </w:tcBorders>
          </w:tcPr>
          <w:p w14:paraId="1FD7E787" w14:textId="010711BE" w:rsidR="001E25ED" w:rsidRPr="00347684" w:rsidRDefault="001E25ED" w:rsidP="001E25ED">
            <w:pPr>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2863" w:type="dxa"/>
            <w:tcBorders>
              <w:top w:val="single" w:sz="4" w:space="0" w:color="000000"/>
              <w:left w:val="single" w:sz="4" w:space="0" w:color="000000"/>
              <w:bottom w:val="single" w:sz="4" w:space="0" w:color="000000"/>
              <w:right w:val="nil"/>
            </w:tcBorders>
          </w:tcPr>
          <w:p w14:paraId="38D9D83F"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Study of the process of electric pulse cleaning of internal com-bustion engine exhaust gases</w:t>
            </w:r>
          </w:p>
        </w:tc>
        <w:tc>
          <w:tcPr>
            <w:tcW w:w="3828" w:type="dxa"/>
            <w:tcBorders>
              <w:top w:val="single" w:sz="4" w:space="0" w:color="000000"/>
              <w:left w:val="single" w:sz="4" w:space="0" w:color="000000"/>
              <w:bottom w:val="single" w:sz="4" w:space="0" w:color="000000"/>
              <w:right w:val="nil"/>
            </w:tcBorders>
          </w:tcPr>
          <w:p w14:paraId="1849B731"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Вестник КазАТК, 124(1), 75–84. https://doi.org/10.52167/1609-1817-2023-124-1-75-84</w:t>
            </w:r>
          </w:p>
        </w:tc>
        <w:tc>
          <w:tcPr>
            <w:tcW w:w="2243" w:type="dxa"/>
            <w:tcBorders>
              <w:top w:val="single" w:sz="4" w:space="0" w:color="000000"/>
              <w:left w:val="single" w:sz="4" w:space="0" w:color="000000"/>
              <w:bottom w:val="single" w:sz="4" w:space="0" w:color="000000"/>
              <w:right w:val="single" w:sz="4" w:space="0" w:color="000000"/>
            </w:tcBorders>
          </w:tcPr>
          <w:p w14:paraId="5F057F28"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Kryuchkov Ye. Yu</w:t>
            </w:r>
            <w:r w:rsidRPr="00347684">
              <w:rPr>
                <w:rFonts w:ascii="Times New Roman" w:hAnsi="Times New Roman" w:cs="Times New Roman"/>
                <w:sz w:val="24"/>
                <w:szCs w:val="24"/>
                <w:lang w:val="en-US"/>
              </w:rPr>
              <w:t>.</w:t>
            </w:r>
            <w:r w:rsidRPr="00347684">
              <w:rPr>
                <w:rFonts w:ascii="Times New Roman" w:hAnsi="Times New Roman" w:cs="Times New Roman"/>
                <w:sz w:val="24"/>
                <w:szCs w:val="24"/>
                <w:lang w:val="kk-KZ"/>
              </w:rPr>
              <w:t>,</w:t>
            </w:r>
          </w:p>
          <w:p w14:paraId="70EC0FC0"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 xml:space="preserve">Pak I. </w:t>
            </w:r>
            <w:r w:rsidRPr="00347684">
              <w:rPr>
                <w:rFonts w:ascii="Times New Roman" w:hAnsi="Times New Roman" w:cs="Times New Roman"/>
                <w:sz w:val="24"/>
                <w:szCs w:val="24"/>
                <w:lang w:val="en-US"/>
              </w:rPr>
              <w:t>A.</w:t>
            </w:r>
          </w:p>
          <w:p w14:paraId="2B251A02"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Kadyrov A.</w:t>
            </w:r>
            <w:r w:rsidRPr="00347684">
              <w:rPr>
                <w:rFonts w:ascii="Times New Roman" w:hAnsi="Times New Roman" w:cs="Times New Roman"/>
                <w:sz w:val="24"/>
                <w:szCs w:val="24"/>
                <w:lang w:val="en-US"/>
              </w:rPr>
              <w:t>S.,</w:t>
            </w:r>
          </w:p>
          <w:p w14:paraId="49638FE0"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Sakhapov R.</w:t>
            </w:r>
            <w:r w:rsidRPr="00347684">
              <w:rPr>
                <w:rFonts w:ascii="Times New Roman" w:hAnsi="Times New Roman" w:cs="Times New Roman"/>
                <w:sz w:val="24"/>
                <w:szCs w:val="24"/>
                <w:lang w:val="en-US"/>
              </w:rPr>
              <w:t>L.,</w:t>
            </w:r>
          </w:p>
          <w:p w14:paraId="0B93535A"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Kukesheva A.B.</w:t>
            </w:r>
          </w:p>
        </w:tc>
      </w:tr>
      <w:tr w:rsidR="00347684" w:rsidRPr="00347684" w14:paraId="0C15BA82" w14:textId="77777777" w:rsidTr="00241298">
        <w:tc>
          <w:tcPr>
            <w:tcW w:w="426" w:type="dxa"/>
            <w:tcBorders>
              <w:top w:val="single" w:sz="4" w:space="0" w:color="000000"/>
              <w:left w:val="single" w:sz="4" w:space="0" w:color="000000"/>
              <w:bottom w:val="single" w:sz="4" w:space="0" w:color="000000"/>
              <w:right w:val="nil"/>
            </w:tcBorders>
          </w:tcPr>
          <w:p w14:paraId="213F26EA" w14:textId="4AB9350B" w:rsidR="001E25ED" w:rsidRPr="00347684" w:rsidRDefault="001E25ED" w:rsidP="001E25ED">
            <w:pPr>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2863" w:type="dxa"/>
            <w:tcBorders>
              <w:top w:val="single" w:sz="4" w:space="0" w:color="000000"/>
              <w:left w:val="single" w:sz="4" w:space="0" w:color="000000"/>
              <w:bottom w:val="single" w:sz="4" w:space="0" w:color="000000"/>
              <w:right w:val="nil"/>
            </w:tcBorders>
          </w:tcPr>
          <w:p w14:paraId="0EC49D47"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Автокөліктің пайдаланылған газдарын электроимпульсті бейтараптандыру процесін зерттеуге арналған эксперименттік қондырғыларды әзірлеу</w:t>
            </w:r>
          </w:p>
        </w:tc>
        <w:tc>
          <w:tcPr>
            <w:tcW w:w="3828" w:type="dxa"/>
            <w:tcBorders>
              <w:top w:val="single" w:sz="4" w:space="0" w:color="000000"/>
              <w:left w:val="single" w:sz="4" w:space="0" w:color="000000"/>
              <w:bottom w:val="single" w:sz="4" w:space="0" w:color="000000"/>
              <w:right w:val="nil"/>
            </w:tcBorders>
          </w:tcPr>
          <w:p w14:paraId="27D25E19"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Журнал «Труды университета», Караганда: КарТУ, 2023, №1 (89), C.201-205 DOI 10.52209/1609-1825_2023_1_201</w:t>
            </w:r>
          </w:p>
        </w:tc>
        <w:tc>
          <w:tcPr>
            <w:tcW w:w="2243" w:type="dxa"/>
            <w:tcBorders>
              <w:top w:val="single" w:sz="4" w:space="0" w:color="000000"/>
              <w:left w:val="single" w:sz="4" w:space="0" w:color="000000"/>
              <w:bottom w:val="single" w:sz="4" w:space="0" w:color="000000"/>
              <w:right w:val="single" w:sz="4" w:space="0" w:color="000000"/>
            </w:tcBorders>
          </w:tcPr>
          <w:p w14:paraId="4C70AC7D"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Синельников К.А., </w:t>
            </w:r>
          </w:p>
          <w:p w14:paraId="19961539"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Кукешева А.Б.</w:t>
            </w:r>
          </w:p>
          <w:p w14:paraId="2DB8EF12"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Крючков Е.Ю.,</w:t>
            </w:r>
          </w:p>
          <w:p w14:paraId="2AB84455"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Кызылбаева Э.Ж.,</w:t>
            </w:r>
          </w:p>
          <w:p w14:paraId="7A222C98"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Шебалин А.В.</w:t>
            </w:r>
          </w:p>
        </w:tc>
      </w:tr>
      <w:tr w:rsidR="00347684" w:rsidRPr="00347684" w14:paraId="5B8B240A" w14:textId="77777777" w:rsidTr="00241298">
        <w:tc>
          <w:tcPr>
            <w:tcW w:w="426" w:type="dxa"/>
            <w:tcBorders>
              <w:top w:val="single" w:sz="4" w:space="0" w:color="000000"/>
              <w:left w:val="single" w:sz="4" w:space="0" w:color="000000"/>
              <w:bottom w:val="single" w:sz="4" w:space="0" w:color="000000"/>
              <w:right w:val="nil"/>
            </w:tcBorders>
          </w:tcPr>
          <w:p w14:paraId="38A0C74C" w14:textId="09E0876B" w:rsidR="001E25ED" w:rsidRPr="00347684" w:rsidRDefault="001E25ED" w:rsidP="001E25ED">
            <w:pPr>
              <w:spacing w:after="0" w:line="240" w:lineRule="auto"/>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7</w:t>
            </w:r>
          </w:p>
        </w:tc>
        <w:tc>
          <w:tcPr>
            <w:tcW w:w="2863" w:type="dxa"/>
            <w:tcBorders>
              <w:top w:val="single" w:sz="4" w:space="0" w:color="000000"/>
              <w:left w:val="single" w:sz="4" w:space="0" w:color="000000"/>
              <w:bottom w:val="single" w:sz="4" w:space="0" w:color="000000"/>
              <w:right w:val="nil"/>
            </w:tcBorders>
          </w:tcPr>
          <w:p w14:paraId="0B0A7FAF"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en-US"/>
              </w:rPr>
              <w:t>Experimental determination of the purification degree of the exhaust gas in automobile muffler by electric pulse</w:t>
            </w:r>
          </w:p>
        </w:tc>
        <w:tc>
          <w:tcPr>
            <w:tcW w:w="3828" w:type="dxa"/>
            <w:tcBorders>
              <w:top w:val="single" w:sz="4" w:space="0" w:color="000000"/>
              <w:left w:val="single" w:sz="4" w:space="0" w:color="000000"/>
              <w:bottom w:val="single" w:sz="4" w:space="0" w:color="000000"/>
              <w:right w:val="nil"/>
            </w:tcBorders>
          </w:tcPr>
          <w:p w14:paraId="2CD12495"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Bulletin of L N Gumilyov Eurasian National University Technical Science and Technology Series, 142(1), 23–31. Retrieved from </w:t>
            </w:r>
            <w:hyperlink r:id="rId129" w:history="1">
              <w:r w:rsidRPr="00347684">
                <w:rPr>
                  <w:rStyle w:val="a5"/>
                  <w:rFonts w:ascii="Times New Roman" w:hAnsi="Times New Roman" w:cs="Times New Roman"/>
                  <w:color w:val="auto"/>
                  <w:sz w:val="24"/>
                  <w:szCs w:val="24"/>
                  <w:lang w:val="kk-KZ"/>
                </w:rPr>
                <w:t>https://bultech.enu.kz/index.php/main/article/view/250</w:t>
              </w:r>
            </w:hyperlink>
            <w:r w:rsidRPr="00347684">
              <w:rPr>
                <w:rFonts w:ascii="Times New Roman" w:hAnsi="Times New Roman" w:cs="Times New Roman"/>
                <w:sz w:val="24"/>
                <w:szCs w:val="24"/>
                <w:lang w:val="kk-KZ"/>
              </w:rPr>
              <w:t xml:space="preserve"> DOI: doi.org/10.32523/2616-7263-2023-142-1-23-31</w:t>
            </w:r>
          </w:p>
        </w:tc>
        <w:tc>
          <w:tcPr>
            <w:tcW w:w="2243" w:type="dxa"/>
            <w:tcBorders>
              <w:top w:val="single" w:sz="4" w:space="0" w:color="000000"/>
              <w:left w:val="single" w:sz="4" w:space="0" w:color="000000"/>
              <w:bottom w:val="single" w:sz="4" w:space="0" w:color="000000"/>
              <w:right w:val="single" w:sz="4" w:space="0" w:color="000000"/>
            </w:tcBorders>
          </w:tcPr>
          <w:p w14:paraId="6E7530F5"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Kryuchkov Ye. Yu</w:t>
            </w:r>
            <w:r w:rsidRPr="00347684">
              <w:rPr>
                <w:rFonts w:ascii="Times New Roman" w:hAnsi="Times New Roman" w:cs="Times New Roman"/>
                <w:sz w:val="24"/>
                <w:szCs w:val="24"/>
                <w:lang w:val="en-US"/>
              </w:rPr>
              <w:t>.</w:t>
            </w:r>
            <w:r w:rsidRPr="00347684">
              <w:rPr>
                <w:rFonts w:ascii="Times New Roman" w:hAnsi="Times New Roman" w:cs="Times New Roman"/>
                <w:sz w:val="24"/>
                <w:szCs w:val="24"/>
                <w:lang w:val="kk-KZ"/>
              </w:rPr>
              <w:t>,</w:t>
            </w:r>
          </w:p>
          <w:p w14:paraId="20E41620"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Kukesheva A.B.</w:t>
            </w:r>
          </w:p>
          <w:p w14:paraId="69318B7C" w14:textId="77777777" w:rsidR="001E25ED" w:rsidRPr="00347684" w:rsidRDefault="001E25ED" w:rsidP="001E25ED">
            <w:pPr>
              <w:spacing w:after="0" w:line="240" w:lineRule="auto"/>
              <w:jc w:val="both"/>
              <w:rPr>
                <w:rFonts w:ascii="Times New Roman" w:hAnsi="Times New Roman" w:cs="Times New Roman"/>
                <w:sz w:val="24"/>
                <w:szCs w:val="24"/>
                <w:lang w:val="kk-KZ"/>
              </w:rPr>
            </w:pPr>
            <w:r w:rsidRPr="00347684">
              <w:rPr>
                <w:rFonts w:ascii="Times New Roman" w:hAnsi="Times New Roman" w:cs="Times New Roman"/>
                <w:sz w:val="24"/>
                <w:szCs w:val="24"/>
                <w:lang w:val="en-US"/>
              </w:rPr>
              <w:t>Kadyrov A.S.</w:t>
            </w:r>
            <w:r w:rsidRPr="00347684">
              <w:rPr>
                <w:rFonts w:ascii="Times New Roman" w:hAnsi="Times New Roman" w:cs="Times New Roman"/>
                <w:sz w:val="24"/>
                <w:szCs w:val="24"/>
                <w:lang w:val="kk-KZ"/>
              </w:rPr>
              <w:t>,</w:t>
            </w:r>
          </w:p>
          <w:p w14:paraId="2CC1074A"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en-US"/>
              </w:rPr>
              <w:t>Kurmasheva B</w:t>
            </w:r>
            <w:r w:rsidRPr="00347684">
              <w:rPr>
                <w:rFonts w:ascii="Times New Roman" w:hAnsi="Times New Roman" w:cs="Times New Roman"/>
                <w:sz w:val="24"/>
                <w:szCs w:val="24"/>
                <w:lang w:val="kk-KZ"/>
              </w:rPr>
              <w:t>.</w:t>
            </w:r>
            <w:r w:rsidRPr="00347684">
              <w:rPr>
                <w:rFonts w:ascii="Times New Roman" w:hAnsi="Times New Roman" w:cs="Times New Roman"/>
                <w:sz w:val="24"/>
                <w:szCs w:val="24"/>
                <w:lang w:val="en-US"/>
              </w:rPr>
              <w:t>K.,</w:t>
            </w:r>
          </w:p>
          <w:p w14:paraId="0441634D" w14:textId="77777777" w:rsidR="001E25ED" w:rsidRPr="00347684" w:rsidRDefault="001E25ED" w:rsidP="001E25ED">
            <w:pPr>
              <w:spacing w:after="0" w:line="240" w:lineRule="auto"/>
              <w:jc w:val="both"/>
              <w:rPr>
                <w:rFonts w:ascii="Times New Roman" w:hAnsi="Times New Roman" w:cs="Times New Roman"/>
                <w:sz w:val="24"/>
                <w:szCs w:val="24"/>
                <w:lang w:val="en-US"/>
              </w:rPr>
            </w:pPr>
            <w:r w:rsidRPr="00347684">
              <w:rPr>
                <w:rFonts w:ascii="Times New Roman" w:hAnsi="Times New Roman" w:cs="Times New Roman"/>
                <w:sz w:val="24"/>
                <w:szCs w:val="24"/>
                <w:lang w:val="kk-KZ"/>
              </w:rPr>
              <w:t>Sinelnikov K.</w:t>
            </w:r>
            <w:r w:rsidRPr="00347684">
              <w:rPr>
                <w:rFonts w:ascii="Times New Roman" w:hAnsi="Times New Roman" w:cs="Times New Roman"/>
                <w:sz w:val="24"/>
                <w:szCs w:val="24"/>
                <w:lang w:val="en-US"/>
              </w:rPr>
              <w:t xml:space="preserve"> A.</w:t>
            </w:r>
          </w:p>
        </w:tc>
      </w:tr>
    </w:tbl>
    <w:p w14:paraId="02F73B16" w14:textId="4E37D0FE" w:rsidR="001E25ED" w:rsidRPr="00347684" w:rsidRDefault="00652ACE" w:rsidP="001E25ED">
      <w:pPr>
        <w:spacing w:after="0" w:line="240" w:lineRule="auto"/>
        <w:ind w:firstLine="454"/>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 </w:t>
      </w:r>
      <w:r w:rsidRPr="00347684">
        <w:rPr>
          <w:rFonts w:ascii="Times New Roman" w:hAnsi="Times New Roman" w:cs="Times New Roman"/>
          <w:sz w:val="28"/>
          <w:szCs w:val="28"/>
        </w:rPr>
        <w:t>Технические требования</w:t>
      </w:r>
      <w:r w:rsidR="001E25ED" w:rsidRPr="00347684">
        <w:rPr>
          <w:rFonts w:ascii="Times New Roman" w:hAnsi="Times New Roman" w:cs="Times New Roman"/>
          <w:sz w:val="28"/>
          <w:szCs w:val="28"/>
          <w:lang w:val="kk-KZ"/>
        </w:rPr>
        <w:t xml:space="preserve"> (таблица 4.11)</w:t>
      </w:r>
    </w:p>
    <w:p w14:paraId="798BFD9D" w14:textId="27123773" w:rsidR="001E25ED" w:rsidRPr="00347684" w:rsidRDefault="001E25ED" w:rsidP="001E25ED">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4.1</w:t>
      </w:r>
      <w:r w:rsidR="00627CBE" w:rsidRPr="00347684">
        <w:rPr>
          <w:rFonts w:ascii="Times New Roman" w:hAnsi="Times New Roman" w:cs="Times New Roman"/>
          <w:sz w:val="28"/>
          <w:szCs w:val="28"/>
          <w:lang w:val="kk-KZ"/>
        </w:rPr>
        <w:t>1</w:t>
      </w:r>
      <w:r w:rsidRPr="00347684">
        <w:rPr>
          <w:rFonts w:ascii="Times New Roman" w:hAnsi="Times New Roman" w:cs="Times New Roman"/>
          <w:sz w:val="28"/>
          <w:szCs w:val="28"/>
          <w:lang w:val="kk-KZ"/>
        </w:rPr>
        <w:t xml:space="preserve"> – </w:t>
      </w:r>
      <w:r w:rsidR="00627CBE" w:rsidRPr="00347684">
        <w:rPr>
          <w:rFonts w:ascii="Times New Roman" w:hAnsi="Times New Roman" w:cs="Times New Roman"/>
          <w:sz w:val="28"/>
          <w:szCs w:val="28"/>
        </w:rPr>
        <w:t>Технические требования</w:t>
      </w:r>
    </w:p>
    <w:tbl>
      <w:tblPr>
        <w:tblStyle w:val="a3"/>
        <w:tblW w:w="0" w:type="auto"/>
        <w:tblLook w:val="04A0" w:firstRow="1" w:lastRow="0" w:firstColumn="1" w:lastColumn="0" w:noHBand="0" w:noVBand="1"/>
      </w:tblPr>
      <w:tblGrid>
        <w:gridCol w:w="445"/>
        <w:gridCol w:w="2347"/>
        <w:gridCol w:w="6775"/>
      </w:tblGrid>
      <w:tr w:rsidR="00347684" w:rsidRPr="00347684" w14:paraId="4A338386" w14:textId="77777777" w:rsidTr="00241298">
        <w:tc>
          <w:tcPr>
            <w:tcW w:w="445" w:type="dxa"/>
          </w:tcPr>
          <w:p w14:paraId="38D12137"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273" w:type="dxa"/>
          </w:tcPr>
          <w:p w14:paraId="49F41917"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6775" w:type="dxa"/>
          </w:tcPr>
          <w:p w14:paraId="34736697"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347684" w:rsidRPr="00347684" w14:paraId="7EE0313F" w14:textId="77777777" w:rsidTr="00241298">
        <w:tc>
          <w:tcPr>
            <w:tcW w:w="445" w:type="dxa"/>
          </w:tcPr>
          <w:p w14:paraId="35498F43"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273" w:type="dxa"/>
          </w:tcPr>
          <w:p w14:paraId="6209C02D"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Производительность</w:t>
            </w:r>
          </w:p>
        </w:tc>
        <w:tc>
          <w:tcPr>
            <w:tcW w:w="6775" w:type="dxa"/>
          </w:tcPr>
          <w:p w14:paraId="464C798F" w14:textId="033737A0" w:rsidR="00652ACE" w:rsidRPr="00347684" w:rsidRDefault="00652ACE" w:rsidP="00B60C9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154A3C" w:rsidRPr="00347684">
              <w:rPr>
                <w:rFonts w:ascii="Times New Roman" w:hAnsi="Times New Roman" w:cs="Times New Roman"/>
                <w:sz w:val="24"/>
                <w:szCs w:val="24"/>
                <w:lang w:val="kk-KZ"/>
              </w:rPr>
              <w:t>у</w:t>
            </w:r>
            <w:r w:rsidRPr="00347684">
              <w:rPr>
                <w:rFonts w:ascii="Times New Roman" w:hAnsi="Times New Roman" w:cs="Times New Roman"/>
                <w:sz w:val="24"/>
                <w:szCs w:val="24"/>
                <w:lang w:val="kk-KZ"/>
              </w:rPr>
              <w:t>величить э</w:t>
            </w:r>
            <w:r w:rsidRPr="00347684">
              <w:rPr>
                <w:rFonts w:ascii="Times New Roman" w:hAnsi="Times New Roman" w:cs="Times New Roman"/>
                <w:sz w:val="24"/>
                <w:szCs w:val="24"/>
              </w:rPr>
              <w:t>ффективность снижения выбросов вредных веществ</w:t>
            </w:r>
            <w:r w:rsidRPr="00347684">
              <w:rPr>
                <w:rFonts w:ascii="Times New Roman" w:hAnsi="Times New Roman" w:cs="Times New Roman"/>
                <w:sz w:val="24"/>
                <w:szCs w:val="24"/>
                <w:lang w:val="kk-KZ"/>
              </w:rPr>
              <w:t xml:space="preserve"> и уменьшить показатели дымности газа</w:t>
            </w:r>
            <w:r w:rsidRPr="00347684">
              <w:rPr>
                <w:rFonts w:ascii="Times New Roman" w:hAnsi="Times New Roman" w:cs="Times New Roman"/>
                <w:sz w:val="24"/>
                <w:szCs w:val="24"/>
              </w:rPr>
              <w:t xml:space="preserve">: не </w:t>
            </w:r>
            <w:r w:rsidR="00627CBE" w:rsidRPr="00347684">
              <w:rPr>
                <w:rFonts w:ascii="Times New Roman" w:hAnsi="Times New Roman" w:cs="Times New Roman"/>
                <w:sz w:val="24"/>
                <w:szCs w:val="24"/>
                <w:lang w:val="kk-KZ"/>
              </w:rPr>
              <w:t>более чем на 0,5 м</w:t>
            </w:r>
            <w:r w:rsidR="00627CBE" w:rsidRPr="00347684">
              <w:rPr>
                <w:rFonts w:ascii="Times New Roman" w:hAnsi="Times New Roman" w:cs="Times New Roman"/>
                <w:sz w:val="24"/>
                <w:szCs w:val="24"/>
                <w:vertAlign w:val="superscript"/>
                <w:lang w:val="kk-KZ"/>
              </w:rPr>
              <w:t xml:space="preserve">-1 </w:t>
            </w:r>
            <w:r w:rsidR="00627CBE" w:rsidRPr="00347684">
              <w:rPr>
                <w:rFonts w:ascii="Times New Roman" w:hAnsi="Times New Roman" w:cs="Times New Roman"/>
                <w:sz w:val="24"/>
                <w:szCs w:val="24"/>
                <w:lang w:val="kk-KZ"/>
              </w:rPr>
              <w:t>(39</w:t>
            </w:r>
            <w:r w:rsidR="00627CBE" w:rsidRPr="00347684">
              <w:rPr>
                <w:rFonts w:ascii="Times New Roman" w:hAnsi="Times New Roman" w:cs="Times New Roman"/>
                <w:sz w:val="24"/>
                <w:szCs w:val="24"/>
              </w:rPr>
              <w:t>%)</w:t>
            </w:r>
            <w:r w:rsidRPr="00347684">
              <w:rPr>
                <w:rFonts w:ascii="Times New Roman" w:hAnsi="Times New Roman" w:cs="Times New Roman"/>
                <w:sz w:val="24"/>
                <w:szCs w:val="24"/>
              </w:rPr>
              <w:t>.</w:t>
            </w:r>
          </w:p>
        </w:tc>
      </w:tr>
      <w:tr w:rsidR="00347684" w:rsidRPr="00347684" w14:paraId="2BFFAF94" w14:textId="77777777" w:rsidTr="00241298">
        <w:tc>
          <w:tcPr>
            <w:tcW w:w="445" w:type="dxa"/>
          </w:tcPr>
          <w:p w14:paraId="623C5A53" w14:textId="0416C106" w:rsidR="00627CBE" w:rsidRPr="00347684" w:rsidRDefault="00627CB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273" w:type="dxa"/>
          </w:tcPr>
          <w:p w14:paraId="40620C40" w14:textId="7DB19BE6" w:rsidR="00627CBE" w:rsidRPr="00347684" w:rsidRDefault="00627CBE" w:rsidP="00627CBE">
            <w:pP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Электроимпульсная система</w:t>
            </w:r>
          </w:p>
        </w:tc>
        <w:tc>
          <w:tcPr>
            <w:tcW w:w="6775" w:type="dxa"/>
          </w:tcPr>
          <w:p w14:paraId="2D496364" w14:textId="3DB7DAFF" w:rsidR="00627CBE" w:rsidRPr="00347684" w:rsidRDefault="00627CBE" w:rsidP="00627CBE">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154A3C" w:rsidRPr="00347684">
              <w:rPr>
                <w:rFonts w:ascii="Times New Roman" w:hAnsi="Times New Roman" w:cs="Times New Roman"/>
                <w:sz w:val="24"/>
                <w:szCs w:val="24"/>
                <w:lang w:val="kk-KZ"/>
              </w:rPr>
              <w:t>р</w:t>
            </w:r>
            <w:r w:rsidRPr="00347684">
              <w:rPr>
                <w:rFonts w:ascii="Times New Roman" w:hAnsi="Times New Roman" w:cs="Times New Roman"/>
                <w:sz w:val="24"/>
                <w:szCs w:val="24"/>
              </w:rPr>
              <w:t xml:space="preserve">азработать систему электроимпульсной </w:t>
            </w:r>
            <w:r w:rsidR="00154A3C" w:rsidRPr="00347684">
              <w:rPr>
                <w:rFonts w:ascii="Times New Roman" w:hAnsi="Times New Roman" w:cs="Times New Roman"/>
                <w:sz w:val="24"/>
                <w:szCs w:val="24"/>
                <w:lang w:val="kk-KZ"/>
              </w:rPr>
              <w:t>глушителя</w:t>
            </w:r>
            <w:r w:rsidRPr="00347684">
              <w:rPr>
                <w:rFonts w:ascii="Times New Roman" w:hAnsi="Times New Roman" w:cs="Times New Roman"/>
                <w:sz w:val="24"/>
                <w:szCs w:val="24"/>
              </w:rPr>
              <w:t xml:space="preserve">, которая обеспечивает эффективное воздействие на вредные </w:t>
            </w:r>
            <w:r w:rsidRPr="00347684">
              <w:rPr>
                <w:rFonts w:ascii="Times New Roman" w:hAnsi="Times New Roman" w:cs="Times New Roman"/>
                <w:sz w:val="24"/>
                <w:szCs w:val="24"/>
                <w:lang w:val="kk-KZ"/>
              </w:rPr>
              <w:t>частицы газа;</w:t>
            </w:r>
          </w:p>
          <w:p w14:paraId="7376C153" w14:textId="690A4BF9" w:rsidR="00627CBE" w:rsidRPr="00347684" w:rsidRDefault="00627CBE" w:rsidP="00627CBE">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154A3C" w:rsidRPr="00347684">
              <w:rPr>
                <w:rFonts w:ascii="Times New Roman" w:hAnsi="Times New Roman" w:cs="Times New Roman"/>
                <w:sz w:val="24"/>
                <w:szCs w:val="24"/>
                <w:lang w:val="kk-KZ"/>
              </w:rPr>
              <w:t>р</w:t>
            </w:r>
            <w:r w:rsidRPr="00347684">
              <w:rPr>
                <w:rFonts w:ascii="Times New Roman" w:hAnsi="Times New Roman" w:cs="Times New Roman"/>
                <w:sz w:val="24"/>
                <w:szCs w:val="24"/>
                <w:lang w:val="kk-KZ"/>
              </w:rPr>
              <w:t>абота электроимпульсной системы не должна оказывать большую нагрузку на двигатель и не отнимать значительную часть его мощности;</w:t>
            </w:r>
          </w:p>
          <w:p w14:paraId="26FD0D5E" w14:textId="77777777" w:rsidR="00627CBE" w:rsidRPr="00347684" w:rsidRDefault="00627CBE" w:rsidP="00627CBE">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154A3C" w:rsidRPr="00347684">
              <w:rPr>
                <w:rFonts w:ascii="Times New Roman" w:hAnsi="Times New Roman" w:cs="Times New Roman"/>
                <w:sz w:val="24"/>
                <w:szCs w:val="24"/>
                <w:lang w:val="kk-KZ"/>
              </w:rPr>
              <w:t>у</w:t>
            </w:r>
            <w:r w:rsidRPr="00347684">
              <w:rPr>
                <w:rFonts w:ascii="Times New Roman" w:hAnsi="Times New Roman" w:cs="Times New Roman"/>
                <w:sz w:val="24"/>
                <w:szCs w:val="24"/>
                <w:lang w:val="kk-KZ"/>
              </w:rPr>
              <w:t>становить оптимальное значение расстояния между электродами обеспечивающее</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 xml:space="preserve">эффективную </w:t>
            </w:r>
            <w:r w:rsidRPr="00347684">
              <w:rPr>
                <w:rFonts w:ascii="Times New Roman" w:hAnsi="Times New Roman" w:cs="Times New Roman"/>
                <w:sz w:val="24"/>
                <w:szCs w:val="24"/>
              </w:rPr>
              <w:t>очистк</w:t>
            </w:r>
            <w:r w:rsidRPr="00347684">
              <w:rPr>
                <w:rFonts w:ascii="Times New Roman" w:hAnsi="Times New Roman" w:cs="Times New Roman"/>
                <w:sz w:val="24"/>
                <w:szCs w:val="24"/>
                <w:lang w:val="kk-KZ"/>
              </w:rPr>
              <w:t>у газа при изменении угловой скорости вращения коленчатого вала двигателя;</w:t>
            </w:r>
          </w:p>
          <w:p w14:paraId="0C7CD4E3" w14:textId="54F69E1F" w:rsidR="00241298" w:rsidRPr="00347684" w:rsidRDefault="00241298" w:rsidP="00627CBE">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установить оптимальное значение </w:t>
            </w:r>
            <w:r w:rsidRPr="00347684">
              <w:rPr>
                <w:rFonts w:ascii="Times New Roman" w:hAnsi="Times New Roman" w:cs="Times New Roman"/>
                <w:sz w:val="24"/>
                <w:szCs w:val="24"/>
              </w:rPr>
              <w:t>частот</w:t>
            </w:r>
            <w:r w:rsidRPr="00347684">
              <w:rPr>
                <w:rFonts w:ascii="Times New Roman" w:hAnsi="Times New Roman" w:cs="Times New Roman"/>
                <w:sz w:val="24"/>
                <w:szCs w:val="24"/>
                <w:lang w:val="kk-KZ"/>
              </w:rPr>
              <w:t>ы</w:t>
            </w:r>
            <w:r w:rsidRPr="00347684">
              <w:rPr>
                <w:rFonts w:ascii="Times New Roman" w:hAnsi="Times New Roman" w:cs="Times New Roman"/>
                <w:sz w:val="24"/>
                <w:szCs w:val="24"/>
              </w:rPr>
              <w:t xml:space="preserve"> импульсов, </w:t>
            </w:r>
            <w:r w:rsidRPr="00347684">
              <w:rPr>
                <w:rFonts w:ascii="Times New Roman" w:hAnsi="Times New Roman" w:cs="Times New Roman"/>
                <w:sz w:val="24"/>
                <w:szCs w:val="24"/>
                <w:lang w:val="kk-KZ"/>
              </w:rPr>
              <w:t>обеспечивающее</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 xml:space="preserve">эффективную </w:t>
            </w:r>
            <w:r w:rsidRPr="00347684">
              <w:rPr>
                <w:rFonts w:ascii="Times New Roman" w:hAnsi="Times New Roman" w:cs="Times New Roman"/>
                <w:sz w:val="24"/>
                <w:szCs w:val="24"/>
              </w:rPr>
              <w:t>очистк</w:t>
            </w:r>
            <w:r w:rsidRPr="00347684">
              <w:rPr>
                <w:rFonts w:ascii="Times New Roman" w:hAnsi="Times New Roman" w:cs="Times New Roman"/>
                <w:sz w:val="24"/>
                <w:szCs w:val="24"/>
                <w:lang w:val="kk-KZ"/>
              </w:rPr>
              <w:t>у газа при изменении угловой скорости вращения коленчатого вала двигателя</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при установленных значениях оптимального расстояния между электродами;</w:t>
            </w:r>
          </w:p>
        </w:tc>
      </w:tr>
      <w:tr w:rsidR="00347684" w:rsidRPr="00347684" w14:paraId="5CACE4E7" w14:textId="77777777" w:rsidTr="00241298">
        <w:tc>
          <w:tcPr>
            <w:tcW w:w="445" w:type="dxa"/>
          </w:tcPr>
          <w:p w14:paraId="744250A4" w14:textId="77777777" w:rsidR="00627CBE" w:rsidRPr="00347684" w:rsidRDefault="00627CBE"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273" w:type="dxa"/>
          </w:tcPr>
          <w:p w14:paraId="2F1C9A44" w14:textId="77777777" w:rsidR="00627CBE" w:rsidRPr="00347684" w:rsidRDefault="00627CBE"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Материалы</w:t>
            </w:r>
          </w:p>
        </w:tc>
        <w:tc>
          <w:tcPr>
            <w:tcW w:w="6775" w:type="dxa"/>
          </w:tcPr>
          <w:p w14:paraId="7756F1C0" w14:textId="117A72C8" w:rsidR="00627CBE" w:rsidRPr="00347684" w:rsidRDefault="00627CBE"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w:t>
            </w:r>
            <w:r w:rsidR="00154A3C" w:rsidRPr="00347684">
              <w:rPr>
                <w:rFonts w:ascii="Times New Roman" w:hAnsi="Times New Roman" w:cs="Times New Roman"/>
                <w:sz w:val="24"/>
                <w:szCs w:val="24"/>
                <w:lang w:val="kk-KZ"/>
              </w:rPr>
              <w:t xml:space="preserve"> к</w:t>
            </w:r>
            <w:r w:rsidRPr="00347684">
              <w:rPr>
                <w:rFonts w:ascii="Times New Roman" w:hAnsi="Times New Roman" w:cs="Times New Roman"/>
                <w:sz w:val="24"/>
                <w:szCs w:val="24"/>
                <w:lang w:val="kk-KZ"/>
              </w:rPr>
              <w:t xml:space="preserve">онструкция электроимпульсного глушителя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быть изготовлен</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из</w:t>
            </w:r>
            <w:r w:rsidRPr="00347684">
              <w:rPr>
                <w:rFonts w:ascii="Times New Roman" w:hAnsi="Times New Roman" w:cs="Times New Roman"/>
                <w:sz w:val="24"/>
                <w:szCs w:val="24"/>
                <w:lang w:val="kk-KZ"/>
              </w:rPr>
              <w:t xml:space="preserve"> материала,</w:t>
            </w:r>
            <w:r w:rsidRPr="00347684">
              <w:rPr>
                <w:rFonts w:ascii="Times New Roman" w:hAnsi="Times New Roman" w:cs="Times New Roman"/>
                <w:sz w:val="24"/>
                <w:szCs w:val="24"/>
              </w:rPr>
              <w:t xml:space="preserve"> обеспечивающ</w:t>
            </w:r>
            <w:r w:rsidRPr="00347684">
              <w:rPr>
                <w:rFonts w:ascii="Times New Roman" w:hAnsi="Times New Roman" w:cs="Times New Roman"/>
                <w:sz w:val="24"/>
                <w:szCs w:val="24"/>
                <w:lang w:val="kk-KZ"/>
              </w:rPr>
              <w:t>ая</w:t>
            </w:r>
            <w:r w:rsidRPr="00347684">
              <w:rPr>
                <w:rFonts w:ascii="Times New Roman" w:hAnsi="Times New Roman" w:cs="Times New Roman"/>
                <w:sz w:val="24"/>
                <w:szCs w:val="24"/>
              </w:rPr>
              <w:t xml:space="preserve"> электроизоляцию</w:t>
            </w:r>
            <w:r w:rsidRPr="00347684">
              <w:rPr>
                <w:rFonts w:ascii="Times New Roman" w:hAnsi="Times New Roman" w:cs="Times New Roman"/>
                <w:sz w:val="24"/>
                <w:szCs w:val="24"/>
                <w:lang w:val="kk-KZ"/>
              </w:rPr>
              <w:t>;</w:t>
            </w:r>
          </w:p>
          <w:p w14:paraId="5D8544CA" w14:textId="77777777" w:rsidR="00627CBE" w:rsidRPr="00347684" w:rsidRDefault="00627CBE" w:rsidP="008F58A7">
            <w:pPr>
              <w:rPr>
                <w:rFonts w:ascii="Times New Roman" w:hAnsi="Times New Roman" w:cs="Times New Roman"/>
                <w:sz w:val="24"/>
                <w:szCs w:val="24"/>
              </w:rPr>
            </w:pPr>
            <w:r w:rsidRPr="00347684">
              <w:rPr>
                <w:rFonts w:ascii="Times New Roman" w:hAnsi="Times New Roman" w:cs="Times New Roman"/>
                <w:sz w:val="24"/>
                <w:szCs w:val="24"/>
                <w:lang w:val="kk-KZ"/>
              </w:rPr>
              <w:t>-</w:t>
            </w:r>
            <w:r w:rsidRPr="00347684">
              <w:rPr>
                <w:rFonts w:ascii="Times New Roman" w:hAnsi="Times New Roman" w:cs="Times New Roman"/>
                <w:sz w:val="24"/>
                <w:szCs w:val="24"/>
              </w:rPr>
              <w:t>Материал должен быть устойчив к коррозии и высоким температурам.</w:t>
            </w:r>
            <w:r w:rsidRPr="00347684">
              <w:rPr>
                <w:rFonts w:ascii="Times New Roman" w:hAnsi="Times New Roman" w:cs="Times New Roman"/>
                <w:sz w:val="24"/>
                <w:szCs w:val="24"/>
                <w:lang w:val="kk-KZ"/>
              </w:rPr>
              <w:t xml:space="preserve"> </w:t>
            </w:r>
          </w:p>
        </w:tc>
      </w:tr>
      <w:tr w:rsidR="00347684" w:rsidRPr="00347684" w14:paraId="475C6D77" w14:textId="77777777" w:rsidTr="00241298">
        <w:tc>
          <w:tcPr>
            <w:tcW w:w="445" w:type="dxa"/>
          </w:tcPr>
          <w:p w14:paraId="6FD664DB" w14:textId="77777777" w:rsidR="00627CBE" w:rsidRPr="00347684" w:rsidRDefault="00627CBE"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p w14:paraId="0EE817D4" w14:textId="77777777" w:rsidR="00627CBE" w:rsidRPr="00347684" w:rsidRDefault="00627CBE" w:rsidP="008F58A7">
            <w:pPr>
              <w:rPr>
                <w:rFonts w:ascii="Times New Roman" w:hAnsi="Times New Roman" w:cs="Times New Roman"/>
                <w:sz w:val="24"/>
                <w:szCs w:val="24"/>
                <w:lang w:val="kk-KZ"/>
              </w:rPr>
            </w:pPr>
          </w:p>
        </w:tc>
        <w:tc>
          <w:tcPr>
            <w:tcW w:w="2273" w:type="dxa"/>
          </w:tcPr>
          <w:p w14:paraId="78E6D3A3" w14:textId="77777777" w:rsidR="00627CBE" w:rsidRPr="00347684" w:rsidRDefault="00627CBE" w:rsidP="008F58A7">
            <w:pPr>
              <w:rPr>
                <w:rFonts w:ascii="Times New Roman" w:hAnsi="Times New Roman" w:cs="Times New Roman"/>
                <w:sz w:val="24"/>
                <w:szCs w:val="24"/>
                <w:lang w:val="kk-KZ"/>
              </w:rPr>
            </w:pPr>
            <w:r w:rsidRPr="00347684">
              <w:rPr>
                <w:rFonts w:ascii="Times New Roman" w:hAnsi="Times New Roman" w:cs="Times New Roman"/>
                <w:sz w:val="24"/>
                <w:szCs w:val="24"/>
              </w:rPr>
              <w:t>Геометрия и размеры</w:t>
            </w:r>
          </w:p>
        </w:tc>
        <w:tc>
          <w:tcPr>
            <w:tcW w:w="6775" w:type="dxa"/>
          </w:tcPr>
          <w:p w14:paraId="4A521A30" w14:textId="0DD8EB04" w:rsidR="00627CBE" w:rsidRPr="00347684" w:rsidRDefault="00627CBE"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w:t>
            </w:r>
            <w:r w:rsidR="008617F3" w:rsidRPr="00347684">
              <w:rPr>
                <w:rFonts w:ascii="Times New Roman" w:hAnsi="Times New Roman" w:cs="Times New Roman"/>
                <w:sz w:val="24"/>
                <w:szCs w:val="24"/>
                <w:lang w:val="kk-KZ"/>
              </w:rPr>
              <w:t xml:space="preserve"> к</w:t>
            </w:r>
            <w:r w:rsidRPr="00347684">
              <w:rPr>
                <w:rFonts w:ascii="Times New Roman" w:hAnsi="Times New Roman" w:cs="Times New Roman"/>
                <w:sz w:val="24"/>
                <w:szCs w:val="24"/>
                <w:lang w:val="kk-KZ"/>
              </w:rPr>
              <w:t xml:space="preserve">онструкция электроимпульсного глушителя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быть спроектирован</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с учетом габаритов автомобиля</w:t>
            </w:r>
            <w:r w:rsidRPr="00347684">
              <w:rPr>
                <w:rFonts w:ascii="Times New Roman" w:hAnsi="Times New Roman" w:cs="Times New Roman"/>
                <w:sz w:val="24"/>
                <w:szCs w:val="24"/>
                <w:lang w:val="kk-KZ"/>
              </w:rPr>
              <w:t>;</w:t>
            </w:r>
          </w:p>
          <w:p w14:paraId="4AC37496" w14:textId="437E2B3A" w:rsidR="00627CBE" w:rsidRPr="00347684" w:rsidRDefault="00627CBE"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з</w:t>
            </w:r>
            <w:r w:rsidRPr="00347684">
              <w:rPr>
                <w:rFonts w:ascii="Times New Roman" w:hAnsi="Times New Roman" w:cs="Times New Roman"/>
                <w:sz w:val="24"/>
                <w:szCs w:val="24"/>
              </w:rPr>
              <w:t xml:space="preserve">адать </w:t>
            </w:r>
            <w:r w:rsidRPr="00347684">
              <w:rPr>
                <w:rFonts w:ascii="Times New Roman" w:hAnsi="Times New Roman" w:cs="Times New Roman"/>
                <w:sz w:val="24"/>
                <w:szCs w:val="24"/>
                <w:lang w:val="kk-KZ"/>
              </w:rPr>
              <w:t xml:space="preserve">оптимальные </w:t>
            </w:r>
            <w:r w:rsidRPr="00347684">
              <w:rPr>
                <w:rFonts w:ascii="Times New Roman" w:hAnsi="Times New Roman" w:cs="Times New Roman"/>
                <w:sz w:val="24"/>
                <w:szCs w:val="24"/>
              </w:rPr>
              <w:t>размеры</w:t>
            </w:r>
            <w:r w:rsidRPr="00347684">
              <w:rPr>
                <w:rFonts w:ascii="Times New Roman" w:hAnsi="Times New Roman" w:cs="Times New Roman"/>
                <w:sz w:val="24"/>
                <w:szCs w:val="24"/>
                <w:lang w:val="kk-KZ"/>
              </w:rPr>
              <w:t xml:space="preserve"> (длина и диаметр)</w:t>
            </w:r>
            <w:r w:rsidRPr="00347684">
              <w:rPr>
                <w:rFonts w:ascii="Times New Roman" w:hAnsi="Times New Roman" w:cs="Times New Roman"/>
                <w:sz w:val="24"/>
                <w:szCs w:val="24"/>
              </w:rPr>
              <w:t xml:space="preserve"> глушителя.</w:t>
            </w:r>
          </w:p>
        </w:tc>
      </w:tr>
      <w:tr w:rsidR="00347684" w:rsidRPr="00347684" w14:paraId="332FE243" w14:textId="77777777" w:rsidTr="00241298">
        <w:tc>
          <w:tcPr>
            <w:tcW w:w="445" w:type="dxa"/>
          </w:tcPr>
          <w:p w14:paraId="3FE0594E" w14:textId="77777777" w:rsidR="00627CBE" w:rsidRPr="00347684" w:rsidRDefault="00627CBE"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2273" w:type="dxa"/>
          </w:tcPr>
          <w:p w14:paraId="1CCECE78" w14:textId="77777777" w:rsidR="00627CBE" w:rsidRPr="00347684" w:rsidRDefault="00627CBE" w:rsidP="008F58A7">
            <w:pPr>
              <w:rPr>
                <w:rFonts w:ascii="Times New Roman" w:hAnsi="Times New Roman" w:cs="Times New Roman"/>
                <w:sz w:val="24"/>
                <w:szCs w:val="24"/>
              </w:rPr>
            </w:pPr>
            <w:r w:rsidRPr="00347684">
              <w:rPr>
                <w:rFonts w:ascii="Times New Roman" w:hAnsi="Times New Roman" w:cs="Times New Roman"/>
                <w:sz w:val="24"/>
                <w:szCs w:val="24"/>
              </w:rPr>
              <w:t>Прочность и долговечность</w:t>
            </w:r>
          </w:p>
        </w:tc>
        <w:tc>
          <w:tcPr>
            <w:tcW w:w="6775" w:type="dxa"/>
          </w:tcPr>
          <w:p w14:paraId="44D38FDC" w14:textId="5C031030" w:rsidR="00627CBE" w:rsidRPr="00347684" w:rsidRDefault="00627CBE"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к</w:t>
            </w:r>
            <w:r w:rsidRPr="00347684">
              <w:rPr>
                <w:rFonts w:ascii="Times New Roman" w:hAnsi="Times New Roman" w:cs="Times New Roman"/>
                <w:sz w:val="24"/>
                <w:szCs w:val="24"/>
                <w:lang w:val="kk-KZ"/>
              </w:rPr>
              <w:t>онструкция электроимпульсной системы очистки</w:t>
            </w:r>
            <w:r w:rsidRPr="00347684">
              <w:rPr>
                <w:rFonts w:ascii="Times New Roman" w:hAnsi="Times New Roman" w:cs="Times New Roman"/>
                <w:sz w:val="24"/>
                <w:szCs w:val="24"/>
              </w:rPr>
              <w:t xml:space="preserve"> 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выдерживать </w:t>
            </w:r>
            <w:r w:rsidRPr="00347684">
              <w:rPr>
                <w:rFonts w:ascii="Times New Roman" w:hAnsi="Times New Roman" w:cs="Times New Roman"/>
                <w:sz w:val="24"/>
                <w:szCs w:val="24"/>
                <w:lang w:val="kk-KZ"/>
              </w:rPr>
              <w:t>все</w:t>
            </w:r>
            <w:r w:rsidRPr="00347684">
              <w:rPr>
                <w:rFonts w:ascii="Times New Roman" w:hAnsi="Times New Roman" w:cs="Times New Roman"/>
                <w:sz w:val="24"/>
                <w:szCs w:val="24"/>
              </w:rPr>
              <w:t xml:space="preserve"> нагрузки</w:t>
            </w:r>
            <w:r w:rsidRPr="00347684">
              <w:rPr>
                <w:rFonts w:ascii="Times New Roman" w:hAnsi="Times New Roman" w:cs="Times New Roman"/>
                <w:sz w:val="24"/>
                <w:szCs w:val="24"/>
                <w:lang w:val="kk-KZ"/>
              </w:rPr>
              <w:t>;</w:t>
            </w:r>
          </w:p>
          <w:p w14:paraId="0342C298" w14:textId="5E300DD5" w:rsidR="00627CBE" w:rsidRPr="00347684" w:rsidRDefault="00627CBE"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т</w:t>
            </w:r>
            <w:r w:rsidRPr="00347684">
              <w:rPr>
                <w:rFonts w:ascii="Times New Roman" w:hAnsi="Times New Roman" w:cs="Times New Roman"/>
                <w:sz w:val="24"/>
                <w:szCs w:val="24"/>
              </w:rPr>
              <w:t xml:space="preserve">ермическая стойкость: работа в диапазоне температур от </w:t>
            </w:r>
            <w:r w:rsidRPr="00347684">
              <w:rPr>
                <w:rFonts w:ascii="Times New Roman" w:hAnsi="Times New Roman" w:cs="Times New Roman"/>
                <w:sz w:val="24"/>
                <w:szCs w:val="24"/>
                <w:lang w:val="kk-KZ"/>
              </w:rPr>
              <w:t xml:space="preserve">300 </w:t>
            </w:r>
            <m:oMath>
              <m:r>
                <w:rPr>
                  <w:rFonts w:ascii="Cambria Math" w:hAnsi="Cambria Math" w:cs="Times New Roman"/>
                  <w:sz w:val="24"/>
                  <w:szCs w:val="24"/>
                  <w:lang w:val="kk-KZ"/>
                </w:rPr>
                <m:t>°С</m:t>
              </m:r>
            </m:oMath>
            <w:r w:rsidRPr="00347684">
              <w:rPr>
                <w:rFonts w:ascii="Times New Roman" w:eastAsiaTheme="minorEastAsia" w:hAnsi="Times New Roman" w:cs="Times New Roman"/>
                <w:sz w:val="24"/>
                <w:szCs w:val="24"/>
                <w:lang w:val="kk-KZ"/>
              </w:rPr>
              <w:t xml:space="preserve"> </w:t>
            </w:r>
            <w:r w:rsidRPr="00347684">
              <w:rPr>
                <w:rFonts w:ascii="Times New Roman" w:hAnsi="Times New Roman" w:cs="Times New Roman"/>
                <w:sz w:val="24"/>
                <w:szCs w:val="24"/>
              </w:rPr>
              <w:t xml:space="preserve">до </w:t>
            </w:r>
            <w:r w:rsidRPr="00347684">
              <w:rPr>
                <w:rFonts w:ascii="Times New Roman" w:hAnsi="Times New Roman" w:cs="Times New Roman"/>
                <w:sz w:val="24"/>
                <w:szCs w:val="24"/>
                <w:lang w:val="kk-KZ"/>
              </w:rPr>
              <w:t>1000</w:t>
            </w:r>
            <m:oMath>
              <m:r>
                <w:rPr>
                  <w:rFonts w:ascii="Cambria Math" w:hAnsi="Cambria Math" w:cs="Times New Roman"/>
                  <w:sz w:val="24"/>
                  <w:szCs w:val="24"/>
                  <w:lang w:val="kk-KZ"/>
                </w:rPr>
                <m:t>°С</m:t>
              </m:r>
            </m:oMath>
          </w:p>
        </w:tc>
      </w:tr>
      <w:tr w:rsidR="00627CBE" w:rsidRPr="00347684" w14:paraId="5DB0248F" w14:textId="77777777" w:rsidTr="00241298">
        <w:tc>
          <w:tcPr>
            <w:tcW w:w="445" w:type="dxa"/>
          </w:tcPr>
          <w:p w14:paraId="4F080227" w14:textId="77777777" w:rsidR="00627CBE" w:rsidRPr="00347684" w:rsidRDefault="00627CBE"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2273" w:type="dxa"/>
          </w:tcPr>
          <w:p w14:paraId="01476C89" w14:textId="77777777" w:rsidR="00627CBE" w:rsidRPr="00347684" w:rsidRDefault="00627CBE" w:rsidP="008F58A7">
            <w:pPr>
              <w:rPr>
                <w:rFonts w:ascii="Times New Roman" w:hAnsi="Times New Roman" w:cs="Times New Roman"/>
                <w:sz w:val="24"/>
                <w:szCs w:val="24"/>
              </w:rPr>
            </w:pPr>
            <w:r w:rsidRPr="00347684">
              <w:rPr>
                <w:rFonts w:ascii="Times New Roman" w:hAnsi="Times New Roman" w:cs="Times New Roman"/>
                <w:sz w:val="24"/>
                <w:szCs w:val="24"/>
              </w:rPr>
              <w:t>Монтаж</w:t>
            </w:r>
          </w:p>
        </w:tc>
        <w:tc>
          <w:tcPr>
            <w:tcW w:w="6775" w:type="dxa"/>
          </w:tcPr>
          <w:p w14:paraId="2C1B797F" w14:textId="4103AF58" w:rsidR="00627CBE" w:rsidRPr="00347684" w:rsidRDefault="00627CBE"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к</w:t>
            </w:r>
            <w:r w:rsidRPr="00347684">
              <w:rPr>
                <w:rFonts w:ascii="Times New Roman" w:hAnsi="Times New Roman" w:cs="Times New Roman"/>
                <w:sz w:val="24"/>
                <w:szCs w:val="24"/>
                <w:lang w:val="kk-KZ"/>
              </w:rPr>
              <w:t xml:space="preserve">онструкция электроимпульсного глушителя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быть легко устанавливаем</w:t>
            </w:r>
            <w:r w:rsidRPr="00347684">
              <w:rPr>
                <w:rFonts w:ascii="Times New Roman" w:hAnsi="Times New Roman" w:cs="Times New Roman"/>
                <w:sz w:val="24"/>
                <w:szCs w:val="24"/>
                <w:lang w:val="kk-KZ"/>
              </w:rPr>
              <w:t>ой</w:t>
            </w:r>
            <w:r w:rsidRPr="00347684">
              <w:rPr>
                <w:rFonts w:ascii="Times New Roman" w:hAnsi="Times New Roman" w:cs="Times New Roman"/>
                <w:sz w:val="24"/>
                <w:szCs w:val="24"/>
              </w:rPr>
              <w:t xml:space="preserve"> на автомобил</w:t>
            </w:r>
            <w:r w:rsidRPr="00347684">
              <w:rPr>
                <w:rFonts w:ascii="Times New Roman" w:hAnsi="Times New Roman" w:cs="Times New Roman"/>
                <w:sz w:val="24"/>
                <w:szCs w:val="24"/>
                <w:lang w:val="kk-KZ"/>
              </w:rPr>
              <w:t>ь;</w:t>
            </w:r>
          </w:p>
          <w:p w14:paraId="3510B9AE" w14:textId="22F52691" w:rsidR="00627CBE" w:rsidRPr="00347684" w:rsidRDefault="00627CBE"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н</w:t>
            </w:r>
            <w:r w:rsidRPr="00347684">
              <w:rPr>
                <w:rFonts w:ascii="Times New Roman" w:hAnsi="Times New Roman" w:cs="Times New Roman"/>
                <w:sz w:val="24"/>
                <w:szCs w:val="24"/>
                <w:lang w:val="kk-KZ"/>
              </w:rPr>
              <w:t>еобходимо п</w:t>
            </w:r>
            <w:r w:rsidRPr="00347684">
              <w:rPr>
                <w:rFonts w:ascii="Times New Roman" w:hAnsi="Times New Roman" w:cs="Times New Roman"/>
                <w:sz w:val="24"/>
                <w:szCs w:val="24"/>
              </w:rPr>
              <w:t>редусмотреть крепления и уплотнения для надежной фиксации</w:t>
            </w:r>
            <w:r w:rsidRPr="00347684">
              <w:rPr>
                <w:rFonts w:ascii="Times New Roman" w:hAnsi="Times New Roman" w:cs="Times New Roman"/>
                <w:sz w:val="24"/>
                <w:szCs w:val="24"/>
                <w:lang w:val="kk-KZ"/>
              </w:rPr>
              <w:t xml:space="preserve"> конструкции системы</w:t>
            </w:r>
            <w:r w:rsidRPr="00347684">
              <w:rPr>
                <w:rFonts w:ascii="Times New Roman" w:hAnsi="Times New Roman" w:cs="Times New Roman"/>
                <w:sz w:val="24"/>
                <w:szCs w:val="24"/>
              </w:rPr>
              <w:t xml:space="preserve"> и предотвращения утечек.</w:t>
            </w:r>
          </w:p>
        </w:tc>
      </w:tr>
    </w:tbl>
    <w:p w14:paraId="249A8B4B" w14:textId="57DE8E11" w:rsidR="00627CBE" w:rsidRPr="00347684" w:rsidRDefault="00627CBE" w:rsidP="00652ACE">
      <w:pPr>
        <w:spacing w:after="0" w:line="240" w:lineRule="auto"/>
        <w:rPr>
          <w:rFonts w:ascii="Times New Roman" w:hAnsi="Times New Roman" w:cs="Times New Roman"/>
          <w:b/>
          <w:bCs/>
          <w:sz w:val="28"/>
          <w:szCs w:val="28"/>
        </w:rPr>
      </w:pPr>
    </w:p>
    <w:p w14:paraId="211CD2F6" w14:textId="4775D0DC" w:rsidR="00652ACE" w:rsidRPr="00347684" w:rsidRDefault="00652ACE" w:rsidP="00652ACE">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5. Т</w:t>
      </w:r>
      <w:r w:rsidRPr="00347684">
        <w:rPr>
          <w:rFonts w:ascii="Times New Roman" w:hAnsi="Times New Roman" w:cs="Times New Roman"/>
          <w:sz w:val="28"/>
          <w:szCs w:val="28"/>
        </w:rPr>
        <w:t>ребования</w:t>
      </w:r>
      <w:r w:rsidRPr="00347684">
        <w:rPr>
          <w:rFonts w:ascii="Times New Roman" w:hAnsi="Times New Roman" w:cs="Times New Roman"/>
          <w:sz w:val="28"/>
          <w:szCs w:val="28"/>
          <w:lang w:val="kk-KZ"/>
        </w:rPr>
        <w:t xml:space="preserve"> к проектированию</w:t>
      </w:r>
      <w:r w:rsidR="00154A3C" w:rsidRPr="00347684">
        <w:rPr>
          <w:rFonts w:ascii="Times New Roman" w:hAnsi="Times New Roman" w:cs="Times New Roman"/>
          <w:sz w:val="28"/>
          <w:szCs w:val="28"/>
          <w:lang w:val="kk-KZ"/>
        </w:rPr>
        <w:t xml:space="preserve"> (таблица 4.12)</w:t>
      </w:r>
    </w:p>
    <w:p w14:paraId="3791D123" w14:textId="46F0DF82" w:rsidR="00154A3C" w:rsidRPr="00347684" w:rsidRDefault="00154A3C" w:rsidP="00154A3C">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4.12 – Т</w:t>
      </w:r>
      <w:r w:rsidRPr="00347684">
        <w:rPr>
          <w:rFonts w:ascii="Times New Roman" w:hAnsi="Times New Roman" w:cs="Times New Roman"/>
          <w:sz w:val="28"/>
          <w:szCs w:val="28"/>
        </w:rPr>
        <w:t>ребования</w:t>
      </w:r>
      <w:r w:rsidRPr="00347684">
        <w:rPr>
          <w:rFonts w:ascii="Times New Roman" w:hAnsi="Times New Roman" w:cs="Times New Roman"/>
          <w:sz w:val="28"/>
          <w:szCs w:val="28"/>
          <w:lang w:val="kk-KZ"/>
        </w:rPr>
        <w:t xml:space="preserve"> к проектированию</w:t>
      </w:r>
    </w:p>
    <w:tbl>
      <w:tblPr>
        <w:tblStyle w:val="a3"/>
        <w:tblW w:w="0" w:type="auto"/>
        <w:tblLook w:val="04A0" w:firstRow="1" w:lastRow="0" w:firstColumn="1" w:lastColumn="0" w:noHBand="0" w:noVBand="1"/>
      </w:tblPr>
      <w:tblGrid>
        <w:gridCol w:w="445"/>
        <w:gridCol w:w="2273"/>
        <w:gridCol w:w="6910"/>
      </w:tblGrid>
      <w:tr w:rsidR="00347684" w:rsidRPr="00347684" w14:paraId="3EA72CD8" w14:textId="77777777" w:rsidTr="00241298">
        <w:tc>
          <w:tcPr>
            <w:tcW w:w="445" w:type="dxa"/>
          </w:tcPr>
          <w:p w14:paraId="69D5F690"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273" w:type="dxa"/>
          </w:tcPr>
          <w:p w14:paraId="5060F24A"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6910" w:type="dxa"/>
          </w:tcPr>
          <w:p w14:paraId="323BE404" w14:textId="77777777" w:rsidR="00652ACE" w:rsidRPr="00347684" w:rsidRDefault="00652ACE" w:rsidP="00627CBE">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347684" w:rsidRPr="00347684" w14:paraId="07ABB6AD" w14:textId="77777777" w:rsidTr="00241298">
        <w:tc>
          <w:tcPr>
            <w:tcW w:w="445" w:type="dxa"/>
          </w:tcPr>
          <w:p w14:paraId="2E702792"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273" w:type="dxa"/>
          </w:tcPr>
          <w:p w14:paraId="1FAAE25C"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Аэродинамические характеристики</w:t>
            </w:r>
          </w:p>
        </w:tc>
        <w:tc>
          <w:tcPr>
            <w:tcW w:w="6910" w:type="dxa"/>
          </w:tcPr>
          <w:p w14:paraId="79BAA07C" w14:textId="601A8BAE" w:rsidR="00652ACE" w:rsidRPr="00347684" w:rsidRDefault="008617F3" w:rsidP="00B60C97">
            <w:pPr>
              <w:jc w:val="both"/>
              <w:rPr>
                <w:rFonts w:ascii="Times New Roman" w:hAnsi="Times New Roman" w:cs="Times New Roman"/>
                <w:sz w:val="24"/>
                <w:szCs w:val="24"/>
              </w:rPr>
            </w:pPr>
            <w:r w:rsidRPr="00347684">
              <w:rPr>
                <w:rFonts w:ascii="Times New Roman" w:hAnsi="Times New Roman" w:cs="Times New Roman"/>
                <w:sz w:val="24"/>
                <w:szCs w:val="24"/>
                <w:lang w:val="kk-KZ"/>
              </w:rPr>
              <w:t>п</w:t>
            </w:r>
            <w:r w:rsidR="00652ACE" w:rsidRPr="00347684">
              <w:rPr>
                <w:rFonts w:ascii="Times New Roman" w:hAnsi="Times New Roman" w:cs="Times New Roman"/>
                <w:sz w:val="24"/>
                <w:szCs w:val="24"/>
                <w:lang w:val="kk-KZ"/>
              </w:rPr>
              <w:t>редотвращение</w:t>
            </w:r>
            <w:r w:rsidR="00652ACE" w:rsidRPr="00347684">
              <w:rPr>
                <w:rFonts w:ascii="Times New Roman" w:hAnsi="Times New Roman" w:cs="Times New Roman"/>
                <w:sz w:val="24"/>
                <w:szCs w:val="24"/>
              </w:rPr>
              <w:t xml:space="preserve"> </w:t>
            </w:r>
            <w:r w:rsidR="00652ACE" w:rsidRPr="00347684">
              <w:rPr>
                <w:rFonts w:ascii="Times New Roman" w:hAnsi="Times New Roman" w:cs="Times New Roman"/>
                <w:sz w:val="24"/>
                <w:szCs w:val="24"/>
                <w:lang w:val="kk-KZ"/>
              </w:rPr>
              <w:t xml:space="preserve">максимального </w:t>
            </w:r>
            <w:r w:rsidR="00652ACE" w:rsidRPr="00347684">
              <w:rPr>
                <w:rFonts w:ascii="Times New Roman" w:hAnsi="Times New Roman" w:cs="Times New Roman"/>
                <w:sz w:val="24"/>
                <w:szCs w:val="24"/>
              </w:rPr>
              <w:t>сопротивления</w:t>
            </w:r>
            <w:r w:rsidR="00652ACE" w:rsidRPr="00347684">
              <w:rPr>
                <w:rFonts w:ascii="Times New Roman" w:hAnsi="Times New Roman" w:cs="Times New Roman"/>
                <w:sz w:val="24"/>
                <w:szCs w:val="24"/>
                <w:lang w:val="kk-KZ"/>
              </w:rPr>
              <w:t xml:space="preserve"> потока газов в глушителе</w:t>
            </w:r>
            <w:r w:rsidR="00652ACE" w:rsidRPr="00347684">
              <w:rPr>
                <w:rFonts w:ascii="Times New Roman" w:hAnsi="Times New Roman" w:cs="Times New Roman"/>
                <w:sz w:val="24"/>
                <w:szCs w:val="24"/>
              </w:rPr>
              <w:t>.</w:t>
            </w:r>
          </w:p>
        </w:tc>
      </w:tr>
      <w:tr w:rsidR="00347684" w:rsidRPr="00347684" w14:paraId="6EC66736" w14:textId="77777777" w:rsidTr="00241298">
        <w:tc>
          <w:tcPr>
            <w:tcW w:w="445" w:type="dxa"/>
          </w:tcPr>
          <w:p w14:paraId="618BC79D"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273" w:type="dxa"/>
          </w:tcPr>
          <w:p w14:paraId="4A75B7CA"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Электроимпульсная система</w:t>
            </w:r>
          </w:p>
        </w:tc>
        <w:tc>
          <w:tcPr>
            <w:tcW w:w="6910" w:type="dxa"/>
          </w:tcPr>
          <w:p w14:paraId="23B8064D" w14:textId="77777777" w:rsidR="008617F3" w:rsidRPr="00347684" w:rsidRDefault="00652ACE"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р</w:t>
            </w:r>
            <w:r w:rsidRPr="00347684">
              <w:rPr>
                <w:rFonts w:ascii="Times New Roman" w:hAnsi="Times New Roman" w:cs="Times New Roman"/>
                <w:sz w:val="24"/>
                <w:szCs w:val="24"/>
              </w:rPr>
              <w:t xml:space="preserve">азработать </w:t>
            </w:r>
            <w:r w:rsidRPr="00347684">
              <w:rPr>
                <w:rFonts w:ascii="Times New Roman" w:hAnsi="Times New Roman" w:cs="Times New Roman"/>
                <w:sz w:val="24"/>
                <w:szCs w:val="24"/>
                <w:lang w:val="kk-KZ"/>
              </w:rPr>
              <w:t xml:space="preserve">электроимпульсную </w:t>
            </w:r>
            <w:r w:rsidRPr="00347684">
              <w:rPr>
                <w:rFonts w:ascii="Times New Roman" w:hAnsi="Times New Roman" w:cs="Times New Roman"/>
                <w:sz w:val="24"/>
                <w:szCs w:val="24"/>
              </w:rPr>
              <w:t>систем</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w:t>
            </w:r>
            <w:r w:rsidR="00154A3C" w:rsidRPr="00347684">
              <w:rPr>
                <w:rFonts w:ascii="Times New Roman" w:hAnsi="Times New Roman" w:cs="Times New Roman"/>
                <w:sz w:val="24"/>
                <w:szCs w:val="24"/>
                <w:lang w:val="kk-KZ"/>
              </w:rPr>
              <w:t>глушителя</w:t>
            </w:r>
            <w:r w:rsidRPr="00347684">
              <w:rPr>
                <w:rFonts w:ascii="Times New Roman" w:hAnsi="Times New Roman" w:cs="Times New Roman"/>
                <w:sz w:val="24"/>
                <w:szCs w:val="24"/>
              </w:rPr>
              <w:t>, котор</w:t>
            </w:r>
            <w:r w:rsidRPr="00347684">
              <w:rPr>
                <w:rFonts w:ascii="Times New Roman" w:hAnsi="Times New Roman" w:cs="Times New Roman"/>
                <w:sz w:val="24"/>
                <w:szCs w:val="24"/>
                <w:lang w:val="kk-KZ"/>
              </w:rPr>
              <w:t>ая</w:t>
            </w:r>
            <w:r w:rsidR="00627CBE" w:rsidRPr="00347684">
              <w:rPr>
                <w:rFonts w:ascii="Times New Roman" w:hAnsi="Times New Roman" w:cs="Times New Roman"/>
                <w:sz w:val="24"/>
                <w:szCs w:val="24"/>
                <w:lang w:val="kk-KZ"/>
              </w:rPr>
              <w:t xml:space="preserve"> обеспечивает оптимальн</w:t>
            </w:r>
            <w:r w:rsidR="00154A3C" w:rsidRPr="00347684">
              <w:rPr>
                <w:rFonts w:ascii="Times New Roman" w:hAnsi="Times New Roman" w:cs="Times New Roman"/>
                <w:sz w:val="24"/>
                <w:szCs w:val="24"/>
                <w:lang w:val="kk-KZ"/>
              </w:rPr>
              <w:t>ую работу электронного блока управления, регулирующая подачу частоты электроимпульса и правильное распределение рабочего напряжения на свечи зажигания</w:t>
            </w:r>
            <w:r w:rsidR="008617F3" w:rsidRPr="00347684">
              <w:rPr>
                <w:rFonts w:ascii="Times New Roman" w:hAnsi="Times New Roman" w:cs="Times New Roman"/>
                <w:sz w:val="24"/>
                <w:szCs w:val="24"/>
                <w:lang w:val="kk-KZ"/>
              </w:rPr>
              <w:t>;</w:t>
            </w:r>
          </w:p>
          <w:p w14:paraId="45F8A45D" w14:textId="6F605B60" w:rsidR="00652ACE" w:rsidRPr="00347684" w:rsidRDefault="008617F3"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-о</w:t>
            </w:r>
            <w:r w:rsidR="00154A3C" w:rsidRPr="00347684">
              <w:rPr>
                <w:rFonts w:ascii="Times New Roman" w:hAnsi="Times New Roman" w:cs="Times New Roman"/>
                <w:sz w:val="24"/>
                <w:szCs w:val="24"/>
                <w:lang w:val="kk-KZ"/>
              </w:rPr>
              <w:t>беспечить своевременное подключение свечей зажигания, образование коронного разряда при различных значениях угловой скорости двигателя.</w:t>
            </w:r>
          </w:p>
        </w:tc>
      </w:tr>
    </w:tbl>
    <w:p w14:paraId="28248C88" w14:textId="0F96219D" w:rsidR="00652ACE" w:rsidRPr="00347684" w:rsidRDefault="00154A3C" w:rsidP="00652ACE">
      <w:pPr>
        <w:spacing w:after="0" w:line="240" w:lineRule="auto"/>
        <w:rPr>
          <w:rFonts w:ascii="Times New Roman" w:hAnsi="Times New Roman" w:cs="Times New Roman"/>
          <w:sz w:val="28"/>
          <w:szCs w:val="28"/>
          <w:lang w:val="kk-KZ"/>
        </w:rPr>
      </w:pPr>
      <w:r w:rsidRPr="00347684">
        <w:rPr>
          <w:rFonts w:ascii="Times New Roman" w:hAnsi="Times New Roman" w:cs="Times New Roman"/>
          <w:sz w:val="28"/>
          <w:szCs w:val="28"/>
          <w:lang w:val="kk-KZ"/>
        </w:rPr>
        <w:t>Продолжение таблицы 4.12</w:t>
      </w:r>
    </w:p>
    <w:tbl>
      <w:tblPr>
        <w:tblStyle w:val="a3"/>
        <w:tblW w:w="0" w:type="auto"/>
        <w:tblLook w:val="04A0" w:firstRow="1" w:lastRow="0" w:firstColumn="1" w:lastColumn="0" w:noHBand="0" w:noVBand="1"/>
      </w:tblPr>
      <w:tblGrid>
        <w:gridCol w:w="445"/>
        <w:gridCol w:w="2102"/>
        <w:gridCol w:w="7081"/>
      </w:tblGrid>
      <w:tr w:rsidR="00347684" w:rsidRPr="00347684" w14:paraId="5F0F629A" w14:textId="77777777" w:rsidTr="00241298">
        <w:tc>
          <w:tcPr>
            <w:tcW w:w="445" w:type="dxa"/>
          </w:tcPr>
          <w:p w14:paraId="0C52F50C"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102" w:type="dxa"/>
          </w:tcPr>
          <w:p w14:paraId="658F8268"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7081" w:type="dxa"/>
          </w:tcPr>
          <w:p w14:paraId="4D8AC0B3"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347684" w:rsidRPr="00347684" w14:paraId="66134628" w14:textId="77777777" w:rsidTr="00241298">
        <w:tc>
          <w:tcPr>
            <w:tcW w:w="445" w:type="dxa"/>
          </w:tcPr>
          <w:p w14:paraId="6DA6B093" w14:textId="10168C35" w:rsidR="00241298" w:rsidRPr="00347684" w:rsidRDefault="00241298"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102" w:type="dxa"/>
          </w:tcPr>
          <w:p w14:paraId="2ED0D98F" w14:textId="4C0D82D4"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Защитные меры</w:t>
            </w:r>
          </w:p>
        </w:tc>
        <w:tc>
          <w:tcPr>
            <w:tcW w:w="7081" w:type="dxa"/>
          </w:tcPr>
          <w:p w14:paraId="3D60D3FC" w14:textId="77777777"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п</w:t>
            </w:r>
            <w:r w:rsidRPr="00347684">
              <w:rPr>
                <w:rFonts w:ascii="Times New Roman" w:hAnsi="Times New Roman" w:cs="Times New Roman"/>
                <w:sz w:val="24"/>
                <w:szCs w:val="24"/>
              </w:rPr>
              <w:t xml:space="preserve">редусмотреть защитные элементы для предотвращения повреждений </w:t>
            </w:r>
            <w:r w:rsidRPr="00347684">
              <w:rPr>
                <w:rFonts w:ascii="Times New Roman" w:hAnsi="Times New Roman" w:cs="Times New Roman"/>
                <w:sz w:val="24"/>
                <w:szCs w:val="24"/>
                <w:lang w:val="kk-KZ"/>
              </w:rPr>
              <w:t xml:space="preserve">электроимпульсного </w:t>
            </w:r>
            <w:r w:rsidRPr="00347684">
              <w:rPr>
                <w:rFonts w:ascii="Times New Roman" w:hAnsi="Times New Roman" w:cs="Times New Roman"/>
                <w:sz w:val="24"/>
                <w:szCs w:val="24"/>
              </w:rPr>
              <w:t>глушителя при эксплуатации</w:t>
            </w:r>
            <w:r w:rsidRPr="00347684">
              <w:rPr>
                <w:rFonts w:ascii="Times New Roman" w:hAnsi="Times New Roman" w:cs="Times New Roman"/>
                <w:sz w:val="24"/>
                <w:szCs w:val="24"/>
                <w:lang w:val="kk-KZ"/>
              </w:rPr>
              <w:t>;</w:t>
            </w:r>
          </w:p>
          <w:p w14:paraId="1D371AFE" w14:textId="46B143A3"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у</w:t>
            </w:r>
            <w:r w:rsidRPr="00347684">
              <w:rPr>
                <w:rFonts w:ascii="Times New Roman" w:hAnsi="Times New Roman" w:cs="Times New Roman"/>
                <w:sz w:val="24"/>
                <w:szCs w:val="24"/>
              </w:rPr>
              <w:t>честь вибрации и удары, характерные для различных условий движения автомобиля.</w:t>
            </w:r>
          </w:p>
        </w:tc>
      </w:tr>
      <w:tr w:rsidR="00154A3C" w:rsidRPr="00347684" w14:paraId="2DF9191C" w14:textId="77777777" w:rsidTr="008F58A7">
        <w:tc>
          <w:tcPr>
            <w:tcW w:w="445" w:type="dxa"/>
          </w:tcPr>
          <w:p w14:paraId="159CB5CD" w14:textId="77777777" w:rsidR="00154A3C" w:rsidRPr="00347684" w:rsidRDefault="00154A3C"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p w14:paraId="37F72C33" w14:textId="77777777" w:rsidR="00154A3C" w:rsidRPr="00347684" w:rsidRDefault="00154A3C" w:rsidP="008F58A7">
            <w:pPr>
              <w:rPr>
                <w:rFonts w:ascii="Times New Roman" w:hAnsi="Times New Roman" w:cs="Times New Roman"/>
                <w:sz w:val="24"/>
                <w:szCs w:val="24"/>
                <w:lang w:val="kk-KZ"/>
              </w:rPr>
            </w:pPr>
          </w:p>
        </w:tc>
        <w:tc>
          <w:tcPr>
            <w:tcW w:w="2102" w:type="dxa"/>
          </w:tcPr>
          <w:p w14:paraId="2067793F" w14:textId="77777777" w:rsidR="00154A3C" w:rsidRPr="00347684" w:rsidRDefault="00154A3C" w:rsidP="008F58A7">
            <w:pPr>
              <w:rPr>
                <w:rFonts w:ascii="Times New Roman" w:hAnsi="Times New Roman" w:cs="Times New Roman"/>
                <w:sz w:val="24"/>
                <w:szCs w:val="24"/>
                <w:lang w:val="kk-KZ"/>
              </w:rPr>
            </w:pPr>
            <w:r w:rsidRPr="00347684">
              <w:rPr>
                <w:rFonts w:ascii="Times New Roman" w:hAnsi="Times New Roman" w:cs="Times New Roman"/>
                <w:sz w:val="24"/>
                <w:szCs w:val="24"/>
              </w:rPr>
              <w:t>Эстетика</w:t>
            </w:r>
          </w:p>
        </w:tc>
        <w:tc>
          <w:tcPr>
            <w:tcW w:w="7081" w:type="dxa"/>
          </w:tcPr>
          <w:p w14:paraId="24B2D344" w14:textId="77777777"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глушитель</w:t>
            </w:r>
            <w:r w:rsidRPr="00347684">
              <w:rPr>
                <w:rFonts w:ascii="Times New Roman" w:hAnsi="Times New Roman" w:cs="Times New Roman"/>
                <w:sz w:val="24"/>
                <w:szCs w:val="24"/>
              </w:rPr>
              <w:t xml:space="preserve"> долж</w:t>
            </w:r>
            <w:r w:rsidRPr="00347684">
              <w:rPr>
                <w:rFonts w:ascii="Times New Roman" w:hAnsi="Times New Roman" w:cs="Times New Roman"/>
                <w:sz w:val="24"/>
                <w:szCs w:val="24"/>
                <w:lang w:val="kk-KZ"/>
              </w:rPr>
              <w:t>ен</w:t>
            </w:r>
            <w:r w:rsidRPr="00347684">
              <w:rPr>
                <w:rFonts w:ascii="Times New Roman" w:hAnsi="Times New Roman" w:cs="Times New Roman"/>
                <w:sz w:val="24"/>
                <w:szCs w:val="24"/>
              </w:rPr>
              <w:t xml:space="preserve"> отвечать требованиям технической эстетики: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композиционной целостности формы, функциональной целесообразности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формы, товарному виду</w:t>
            </w:r>
            <w:r w:rsidRPr="00347684">
              <w:rPr>
                <w:rFonts w:ascii="Times New Roman" w:hAnsi="Times New Roman" w:cs="Times New Roman"/>
                <w:sz w:val="24"/>
                <w:szCs w:val="24"/>
                <w:lang w:val="kk-KZ"/>
              </w:rPr>
              <w:t>;</w:t>
            </w:r>
          </w:p>
          <w:p w14:paraId="7B7F0C74" w14:textId="7B5F9B83"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н</w:t>
            </w:r>
            <w:r w:rsidRPr="00347684">
              <w:rPr>
                <w:rFonts w:ascii="Times New Roman" w:hAnsi="Times New Roman" w:cs="Times New Roman"/>
                <w:sz w:val="24"/>
                <w:szCs w:val="24"/>
              </w:rPr>
              <w:t>а стадии эскизного проекта необходимо выполнение вариантов</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общекомпоновочного художественно-конструкторского решения объекта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разработки, поисковых макетов в произвольном масштабе</w:t>
            </w:r>
            <w:r w:rsidRPr="00347684">
              <w:rPr>
                <w:rFonts w:ascii="Times New Roman" w:hAnsi="Times New Roman" w:cs="Times New Roman"/>
                <w:sz w:val="24"/>
                <w:szCs w:val="24"/>
                <w:lang w:val="kk-KZ"/>
              </w:rPr>
              <w:t>;</w:t>
            </w:r>
          </w:p>
          <w:p w14:paraId="06E1B975" w14:textId="6E778D92" w:rsidR="00154A3C" w:rsidRPr="00347684" w:rsidRDefault="00154A3C"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н</w:t>
            </w:r>
            <w:r w:rsidRPr="00347684">
              <w:rPr>
                <w:rFonts w:ascii="Times New Roman" w:hAnsi="Times New Roman" w:cs="Times New Roman"/>
                <w:sz w:val="24"/>
                <w:szCs w:val="24"/>
                <w:lang w:val="kk-KZ"/>
              </w:rPr>
              <w:t xml:space="preserve">а </w:t>
            </w:r>
            <w:r w:rsidRPr="00347684">
              <w:rPr>
                <w:rFonts w:ascii="Times New Roman" w:hAnsi="Times New Roman" w:cs="Times New Roman"/>
                <w:sz w:val="24"/>
                <w:szCs w:val="24"/>
              </w:rPr>
              <w:t>стадии технического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проект</w:t>
            </w:r>
            <w:r w:rsidRPr="00347684">
              <w:rPr>
                <w:rFonts w:ascii="Times New Roman" w:hAnsi="Times New Roman" w:cs="Times New Roman"/>
                <w:sz w:val="24"/>
                <w:szCs w:val="24"/>
                <w:lang w:val="kk-KZ"/>
              </w:rPr>
              <w:t xml:space="preserve">ирования </w:t>
            </w:r>
            <w:r w:rsidRPr="00347684">
              <w:rPr>
                <w:rFonts w:ascii="Times New Roman" w:hAnsi="Times New Roman" w:cs="Times New Roman"/>
                <w:sz w:val="24"/>
                <w:szCs w:val="24"/>
              </w:rPr>
              <w:t>необходимо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выполнение</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окончательного варианта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художественно-конструкторского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компоновочных чертежей макета объекта разработки</w:t>
            </w:r>
            <w:r w:rsidRPr="00347684">
              <w:rPr>
                <w:rFonts w:ascii="Times New Roman" w:hAnsi="Times New Roman" w:cs="Times New Roman"/>
                <w:sz w:val="24"/>
                <w:szCs w:val="24"/>
                <w:lang w:val="kk-KZ"/>
              </w:rPr>
              <w:t>;</w:t>
            </w:r>
          </w:p>
          <w:p w14:paraId="1E5E68E8" w14:textId="6B467E99" w:rsidR="00154A3C" w:rsidRPr="00347684" w:rsidRDefault="00154A3C"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д</w:t>
            </w:r>
            <w:r w:rsidRPr="00347684">
              <w:rPr>
                <w:rFonts w:ascii="Times New Roman" w:hAnsi="Times New Roman" w:cs="Times New Roman"/>
                <w:sz w:val="24"/>
                <w:szCs w:val="24"/>
              </w:rPr>
              <w:t>олжен обеспечиваться удобный доступ к электрооборудованию</w:t>
            </w:r>
            <w:r w:rsidRPr="00347684">
              <w:rPr>
                <w:rFonts w:ascii="Times New Roman" w:hAnsi="Times New Roman" w:cs="Times New Roman"/>
                <w:sz w:val="24"/>
                <w:szCs w:val="24"/>
                <w:lang w:val="kk-KZ"/>
              </w:rPr>
              <w:t xml:space="preserve"> и к возможности </w:t>
            </w:r>
            <w:r w:rsidRPr="00347684">
              <w:rPr>
                <w:rFonts w:ascii="Times New Roman" w:hAnsi="Times New Roman" w:cs="Times New Roman"/>
                <w:sz w:val="24"/>
                <w:szCs w:val="24"/>
              </w:rPr>
              <w:t>регулировк</w:t>
            </w:r>
            <w:r w:rsidRPr="00347684">
              <w:rPr>
                <w:rFonts w:ascii="Times New Roman" w:hAnsi="Times New Roman" w:cs="Times New Roman"/>
                <w:sz w:val="24"/>
                <w:szCs w:val="24"/>
                <w:lang w:val="kk-KZ"/>
              </w:rPr>
              <w:t>и</w:t>
            </w:r>
            <w:r w:rsidRPr="00347684">
              <w:rPr>
                <w:rFonts w:ascii="Times New Roman" w:hAnsi="Times New Roman" w:cs="Times New Roman"/>
                <w:sz w:val="24"/>
                <w:szCs w:val="24"/>
              </w:rPr>
              <w:t xml:space="preserve"> параметров и обслуживанию </w:t>
            </w:r>
            <w:r w:rsidRPr="00347684">
              <w:rPr>
                <w:rFonts w:ascii="Times New Roman" w:hAnsi="Times New Roman" w:cs="Times New Roman"/>
                <w:sz w:val="24"/>
                <w:szCs w:val="24"/>
                <w:lang w:val="kk-KZ"/>
              </w:rPr>
              <w:t>электроимпульсного глушителя;</w:t>
            </w:r>
            <w:r w:rsidRPr="00347684">
              <w:rPr>
                <w:rFonts w:ascii="Times New Roman" w:hAnsi="Times New Roman" w:cs="Times New Roman"/>
                <w:sz w:val="24"/>
                <w:szCs w:val="24"/>
              </w:rPr>
              <w:t xml:space="preserve"> </w:t>
            </w:r>
          </w:p>
          <w:p w14:paraId="26EB5A6F" w14:textId="59DD9802" w:rsidR="00154A3C" w:rsidRPr="00347684" w:rsidRDefault="00154A3C"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8617F3" w:rsidRPr="00347684">
              <w:rPr>
                <w:rFonts w:ascii="Times New Roman" w:hAnsi="Times New Roman" w:cs="Times New Roman"/>
                <w:sz w:val="24"/>
                <w:szCs w:val="24"/>
                <w:lang w:val="kk-KZ"/>
              </w:rPr>
              <w:t>р</w:t>
            </w:r>
            <w:r w:rsidRPr="00347684">
              <w:rPr>
                <w:rFonts w:ascii="Times New Roman" w:hAnsi="Times New Roman" w:cs="Times New Roman"/>
                <w:sz w:val="24"/>
                <w:szCs w:val="24"/>
                <w:lang w:val="kk-KZ"/>
              </w:rPr>
              <w:t>егулирующие</w:t>
            </w:r>
            <w:r w:rsidRPr="00347684">
              <w:rPr>
                <w:rFonts w:ascii="Times New Roman" w:hAnsi="Times New Roman" w:cs="Times New Roman"/>
                <w:sz w:val="24"/>
                <w:szCs w:val="24"/>
              </w:rPr>
              <w:t xml:space="preserve"> элементы системы </w:t>
            </w:r>
            <w:r w:rsidRPr="00347684">
              <w:rPr>
                <w:rFonts w:ascii="Times New Roman" w:hAnsi="Times New Roman" w:cs="Times New Roman"/>
                <w:sz w:val="24"/>
                <w:szCs w:val="24"/>
                <w:lang w:val="kk-KZ"/>
              </w:rPr>
              <w:t xml:space="preserve">и датчики </w:t>
            </w:r>
            <w:r w:rsidRPr="00347684">
              <w:rPr>
                <w:rFonts w:ascii="Times New Roman" w:hAnsi="Times New Roman" w:cs="Times New Roman"/>
                <w:sz w:val="24"/>
                <w:szCs w:val="24"/>
              </w:rPr>
              <w:t>должны быть доступны водителям на их рабочем месте.</w:t>
            </w:r>
          </w:p>
        </w:tc>
      </w:tr>
    </w:tbl>
    <w:p w14:paraId="48451745" w14:textId="77777777" w:rsidR="00154A3C" w:rsidRPr="00347684" w:rsidRDefault="00154A3C" w:rsidP="00154A3C">
      <w:pPr>
        <w:spacing w:after="0" w:line="240" w:lineRule="auto"/>
        <w:rPr>
          <w:rFonts w:ascii="Times New Roman" w:hAnsi="Times New Roman" w:cs="Times New Roman"/>
          <w:b/>
          <w:bCs/>
          <w:sz w:val="28"/>
          <w:szCs w:val="28"/>
        </w:rPr>
      </w:pPr>
    </w:p>
    <w:p w14:paraId="1D300C75" w14:textId="77777777" w:rsidR="00652ACE" w:rsidRPr="00347684" w:rsidRDefault="00652ACE" w:rsidP="00652ACE">
      <w:pPr>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lang w:val="kk-KZ"/>
        </w:rPr>
        <w:t xml:space="preserve">6. </w:t>
      </w:r>
      <w:r w:rsidRPr="00347684">
        <w:rPr>
          <w:rFonts w:ascii="Times New Roman" w:hAnsi="Times New Roman" w:cs="Times New Roman"/>
          <w:sz w:val="28"/>
          <w:szCs w:val="28"/>
        </w:rPr>
        <w:t>Испытания и контроль качества:</w:t>
      </w:r>
    </w:p>
    <w:p w14:paraId="575AB02E"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Предложить план испытаний для проверки соответствия</w:t>
      </w:r>
      <w:r w:rsidRPr="00347684">
        <w:rPr>
          <w:rFonts w:ascii="Times New Roman" w:hAnsi="Times New Roman" w:cs="Times New Roman"/>
          <w:sz w:val="28"/>
          <w:szCs w:val="28"/>
          <w:lang w:val="kk-KZ"/>
        </w:rPr>
        <w:t xml:space="preserve"> образца конструкции электроимпульсного глушителя </w:t>
      </w:r>
      <w:r w:rsidRPr="00347684">
        <w:rPr>
          <w:rFonts w:ascii="Times New Roman" w:hAnsi="Times New Roman" w:cs="Times New Roman"/>
          <w:sz w:val="28"/>
          <w:szCs w:val="28"/>
        </w:rPr>
        <w:t>техническим требованиям</w:t>
      </w:r>
      <w:r w:rsidRPr="00347684">
        <w:rPr>
          <w:rFonts w:ascii="Times New Roman" w:hAnsi="Times New Roman" w:cs="Times New Roman"/>
          <w:sz w:val="28"/>
          <w:szCs w:val="28"/>
          <w:lang w:val="kk-KZ"/>
        </w:rPr>
        <w:t>;</w:t>
      </w:r>
    </w:p>
    <w:p w14:paraId="4D25C015"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Определить критерии контроля качества на всех этапах производства.</w:t>
      </w:r>
    </w:p>
    <w:p w14:paraId="3C46CAA2" w14:textId="77777777" w:rsidR="00652ACE" w:rsidRPr="00347684" w:rsidRDefault="00652ACE" w:rsidP="00652ACE">
      <w:pPr>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lang w:val="kk-KZ"/>
        </w:rPr>
        <w:t xml:space="preserve">7. </w:t>
      </w:r>
      <w:r w:rsidRPr="00347684">
        <w:rPr>
          <w:rFonts w:ascii="Times New Roman" w:hAnsi="Times New Roman" w:cs="Times New Roman"/>
          <w:sz w:val="28"/>
          <w:szCs w:val="28"/>
        </w:rPr>
        <w:t>Документация:</w:t>
      </w:r>
    </w:p>
    <w:p w14:paraId="02D87D00"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Предоставить чертежи с размерами и техническими характеристиками.</w:t>
      </w:r>
    </w:p>
    <w:p w14:paraId="46401BCD"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Составить технологическую карту производства.</w:t>
      </w:r>
    </w:p>
    <w:p w14:paraId="24776729"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Предоставить руководство по эксплуатации, включая меры по обслуживанию</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13BD58A7"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8. Требования к патентной чистоте. </w:t>
      </w:r>
    </w:p>
    <w:p w14:paraId="6990D672" w14:textId="2F6AC16C" w:rsidR="002E35E3" w:rsidRPr="00347684" w:rsidRDefault="002E35E3" w:rsidP="002E35E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Электроимпульсный глушитель, предназначенный для очистки выхлопных газов двигателей внутреннего сгорания, должен иметь патентную защиту в отношении следующих стран: Россия, Китай, Белоруссия.</w:t>
      </w:r>
    </w:p>
    <w:p w14:paraId="0B467564" w14:textId="77777777" w:rsidR="002E35E3" w:rsidRPr="00347684" w:rsidRDefault="002E35E3" w:rsidP="002E35E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Условия эксплуатации:</w:t>
      </w:r>
    </w:p>
    <w:p w14:paraId="1C4A5CE0" w14:textId="1D535F7A" w:rsidR="002E35E3" w:rsidRPr="00347684" w:rsidRDefault="002E35E3" w:rsidP="002E35E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Эффективная работа, надежность и долговечность электроимпульсного глушителя зависят от профессионализма обслуживающего персонала и соблюдения правил эксплуатации. Обслуживание должно проводиться квалифицированными операторами</w:t>
      </w:r>
      <w:r w:rsidRPr="00347684">
        <w:rPr>
          <w:rFonts w:ascii="Times New Roman" w:hAnsi="Times New Roman" w:cs="Times New Roman"/>
          <w:sz w:val="28"/>
          <w:szCs w:val="28"/>
          <w:lang w:val="kk-KZ"/>
        </w:rPr>
        <w:t>;</w:t>
      </w:r>
    </w:p>
    <w:p w14:paraId="214170D5" w14:textId="77777777" w:rsidR="002E35E3" w:rsidRPr="00347684" w:rsidRDefault="002E35E3" w:rsidP="002E35E3">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Все компоненты глушителя должны сохранять работоспособность в диапазоне температур окружающей среды от -30° до +70° С и при влажности воздуха до 98%</w:t>
      </w:r>
      <w:r w:rsidRPr="00347684">
        <w:rPr>
          <w:rFonts w:ascii="Times New Roman" w:hAnsi="Times New Roman" w:cs="Times New Roman"/>
          <w:sz w:val="28"/>
          <w:szCs w:val="28"/>
          <w:lang w:val="kk-KZ"/>
        </w:rPr>
        <w:t>;</w:t>
      </w:r>
    </w:p>
    <w:p w14:paraId="4F488DF1" w14:textId="193AD2F4" w:rsidR="002E35E3" w:rsidRPr="00347684" w:rsidRDefault="002E35E3" w:rsidP="002E35E3">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Электроимпульсный глушитель должен регулярно проходить техническое обслуживание. Частота обслуживания должна соответствовать графику технического обслуживания и текущего ремонта автомобилей.</w:t>
      </w:r>
    </w:p>
    <w:p w14:paraId="376199E6" w14:textId="77777777" w:rsidR="002E35E3" w:rsidRPr="00347684" w:rsidRDefault="002E35E3" w:rsidP="00652ACE">
      <w:pPr>
        <w:spacing w:after="0" w:line="240" w:lineRule="auto"/>
        <w:ind w:firstLine="709"/>
        <w:jc w:val="both"/>
        <w:rPr>
          <w:rFonts w:ascii="Times New Roman" w:hAnsi="Times New Roman" w:cs="Times New Roman"/>
          <w:sz w:val="28"/>
          <w:szCs w:val="28"/>
          <w:lang w:val="kk-KZ"/>
        </w:rPr>
      </w:pPr>
    </w:p>
    <w:p w14:paraId="2ECF3186" w14:textId="77777777" w:rsidR="002E35E3" w:rsidRPr="00347684" w:rsidRDefault="002E35E3" w:rsidP="00652ACE">
      <w:pPr>
        <w:spacing w:after="0" w:line="240" w:lineRule="auto"/>
        <w:ind w:firstLine="709"/>
        <w:jc w:val="both"/>
        <w:rPr>
          <w:rFonts w:ascii="Times New Roman" w:hAnsi="Times New Roman" w:cs="Times New Roman"/>
          <w:sz w:val="28"/>
          <w:szCs w:val="28"/>
          <w:lang w:val="kk-KZ"/>
        </w:rPr>
      </w:pPr>
    </w:p>
    <w:p w14:paraId="7D0039C0" w14:textId="1823257D"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7</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Техническое </w:t>
      </w:r>
      <w:r w:rsidRPr="00347684">
        <w:rPr>
          <w:rFonts w:ascii="Times New Roman" w:hAnsi="Times New Roman" w:cs="Times New Roman"/>
          <w:sz w:val="28"/>
          <w:szCs w:val="28"/>
          <w:lang w:val="kk-KZ"/>
        </w:rPr>
        <w:t>з</w:t>
      </w:r>
      <w:r w:rsidRPr="00347684">
        <w:rPr>
          <w:rFonts w:ascii="Times New Roman" w:hAnsi="Times New Roman" w:cs="Times New Roman"/>
          <w:sz w:val="28"/>
          <w:szCs w:val="28"/>
        </w:rPr>
        <w:t xml:space="preserve">адание на </w:t>
      </w:r>
      <w:r w:rsidRPr="00347684">
        <w:rPr>
          <w:rFonts w:ascii="Times New Roman" w:hAnsi="Times New Roman" w:cs="Times New Roman"/>
          <w:sz w:val="28"/>
          <w:szCs w:val="28"/>
          <w:lang w:val="kk-KZ"/>
        </w:rPr>
        <w:t>п</w:t>
      </w:r>
      <w:r w:rsidRPr="00347684">
        <w:rPr>
          <w:rFonts w:ascii="Times New Roman" w:hAnsi="Times New Roman" w:cs="Times New Roman"/>
          <w:sz w:val="28"/>
          <w:szCs w:val="28"/>
        </w:rPr>
        <w:t xml:space="preserve">роектирование </w:t>
      </w:r>
      <w:r w:rsidRPr="00347684">
        <w:rPr>
          <w:rFonts w:ascii="Times New Roman" w:hAnsi="Times New Roman" w:cs="Times New Roman"/>
          <w:sz w:val="28"/>
          <w:szCs w:val="28"/>
          <w:lang w:val="kk-KZ"/>
        </w:rPr>
        <w:t>опытной конструкции ультразвукового глушителя</w:t>
      </w:r>
    </w:p>
    <w:p w14:paraId="0CB47915" w14:textId="77777777" w:rsidR="00652ACE" w:rsidRPr="00347684" w:rsidRDefault="00652ACE" w:rsidP="00652ACE">
      <w:pPr>
        <w:spacing w:after="0" w:line="240" w:lineRule="auto"/>
        <w:ind w:firstLine="709"/>
        <w:jc w:val="both"/>
        <w:rPr>
          <w:rFonts w:ascii="Times New Roman" w:hAnsi="Times New Roman" w:cs="Times New Roman"/>
          <w:b/>
          <w:bCs/>
          <w:sz w:val="28"/>
          <w:szCs w:val="28"/>
          <w:lang w:val="kk-KZ"/>
        </w:rPr>
      </w:pPr>
    </w:p>
    <w:p w14:paraId="0295D7B3"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 </w:t>
      </w:r>
      <w:r w:rsidRPr="00347684">
        <w:rPr>
          <w:rFonts w:ascii="Times New Roman" w:hAnsi="Times New Roman" w:cs="Times New Roman"/>
          <w:sz w:val="28"/>
          <w:szCs w:val="28"/>
        </w:rPr>
        <w:t>Общие сведения:</w:t>
      </w:r>
    </w:p>
    <w:p w14:paraId="4980A2ED"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Наименование проекта: </w:t>
      </w:r>
      <w:r w:rsidRPr="00347684">
        <w:rPr>
          <w:rFonts w:ascii="Times New Roman" w:hAnsi="Times New Roman" w:cs="Times New Roman"/>
          <w:sz w:val="28"/>
          <w:szCs w:val="28"/>
          <w:lang w:val="kk-KZ"/>
        </w:rPr>
        <w:t>п</w:t>
      </w:r>
      <w:r w:rsidRPr="00347684">
        <w:rPr>
          <w:rFonts w:ascii="Times New Roman" w:hAnsi="Times New Roman" w:cs="Times New Roman"/>
          <w:sz w:val="28"/>
          <w:szCs w:val="28"/>
        </w:rPr>
        <w:t xml:space="preserve">роектирование </w:t>
      </w:r>
      <w:r w:rsidRPr="00347684">
        <w:rPr>
          <w:rFonts w:ascii="Times New Roman" w:hAnsi="Times New Roman" w:cs="Times New Roman"/>
          <w:sz w:val="28"/>
          <w:szCs w:val="28"/>
          <w:lang w:val="kk-KZ"/>
        </w:rPr>
        <w:t>опытной конструкции ультразвукового глушителя для системы очистки выхлопных газов</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бензиновых двигателей а</w:t>
      </w:r>
      <w:r w:rsidRPr="00347684">
        <w:rPr>
          <w:rFonts w:ascii="Times New Roman" w:hAnsi="Times New Roman" w:cs="Times New Roman"/>
          <w:sz w:val="28"/>
          <w:szCs w:val="28"/>
        </w:rPr>
        <w:t>втомобиля</w:t>
      </w:r>
      <w:r w:rsidRPr="00347684">
        <w:rPr>
          <w:rFonts w:ascii="Times New Roman" w:hAnsi="Times New Roman" w:cs="Times New Roman"/>
          <w:i/>
          <w:iCs/>
          <w:sz w:val="28"/>
          <w:szCs w:val="28"/>
        </w:rPr>
        <w:t>.</w:t>
      </w:r>
    </w:p>
    <w:p w14:paraId="66F7411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Область применения: Опытная конструкция ультразвкукового глушителя  предназначена для улучшения эффективности очистки выхлопных газов и повышения общей экологичности бензиновых автомобилей.</w:t>
      </w:r>
    </w:p>
    <w:p w14:paraId="36888B16"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 Цель и назначение разработки </w:t>
      </w:r>
    </w:p>
    <w:p w14:paraId="2F4C9745"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Целью создаваемой опытной конструкции</w:t>
      </w:r>
      <w:r w:rsidRPr="00347684">
        <w:rPr>
          <w:rFonts w:ascii="Times New Roman" w:hAnsi="Times New Roman" w:cs="Times New Roman"/>
          <w:b/>
          <w:bCs/>
          <w:sz w:val="28"/>
          <w:szCs w:val="28"/>
          <w:lang w:val="kk-KZ"/>
        </w:rPr>
        <w:t xml:space="preserve"> </w:t>
      </w:r>
      <w:r w:rsidRPr="00347684">
        <w:rPr>
          <w:rFonts w:ascii="Times New Roman" w:hAnsi="Times New Roman" w:cs="Times New Roman"/>
          <w:sz w:val="28"/>
          <w:szCs w:val="28"/>
          <w:lang w:val="kk-KZ"/>
        </w:rPr>
        <w:t>ультразвукового глушителя является снижение вредных выбросов выхлопного газа в атмосферу в процессе эксплуатации бензиновых автомобилей.</w:t>
      </w:r>
    </w:p>
    <w:p w14:paraId="28540876" w14:textId="77777777" w:rsidR="00652ACE" w:rsidRPr="00347684" w:rsidRDefault="00652ACE" w:rsidP="00652ACE">
      <w:pPr>
        <w:spacing w:after="0" w:line="240" w:lineRule="auto"/>
        <w:ind w:firstLine="454"/>
        <w:jc w:val="both"/>
        <w:rPr>
          <w:rFonts w:ascii="Times New Roman" w:hAnsi="Times New Roman" w:cs="Times New Roman"/>
          <w:sz w:val="28"/>
          <w:szCs w:val="28"/>
          <w:lang w:val="kk-KZ"/>
        </w:rPr>
      </w:pPr>
    </w:p>
    <w:p w14:paraId="3AD55AE7" w14:textId="53FD5E70" w:rsidR="00652ACE" w:rsidRPr="00347684" w:rsidRDefault="00652ACE" w:rsidP="00652ACE">
      <w:pPr>
        <w:spacing w:after="0" w:line="240" w:lineRule="auto"/>
        <w:ind w:firstLine="454"/>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3. Источники разработки: (</w:t>
      </w:r>
      <w:r w:rsidRPr="00347684">
        <w:rPr>
          <w:rFonts w:ascii="Times New Roman" w:hAnsi="Times New Roman" w:cs="Times New Roman"/>
          <w:i/>
          <w:iCs/>
          <w:sz w:val="28"/>
          <w:szCs w:val="28"/>
          <w:lang w:val="kk-KZ"/>
        </w:rPr>
        <w:t>Статьи/патенты</w:t>
      </w:r>
      <w:r w:rsidRPr="00347684">
        <w:rPr>
          <w:rFonts w:ascii="Times New Roman" w:hAnsi="Times New Roman" w:cs="Times New Roman"/>
          <w:sz w:val="28"/>
          <w:szCs w:val="28"/>
          <w:lang w:val="kk-KZ"/>
        </w:rPr>
        <w:t>)</w:t>
      </w:r>
      <w:r w:rsidR="008617F3" w:rsidRPr="00347684">
        <w:rPr>
          <w:rFonts w:ascii="Times New Roman" w:hAnsi="Times New Roman" w:cs="Times New Roman"/>
          <w:sz w:val="28"/>
          <w:szCs w:val="28"/>
          <w:lang w:val="kk-KZ"/>
        </w:rPr>
        <w:t xml:space="preserve"> (таблица 4.13)</w:t>
      </w:r>
    </w:p>
    <w:p w14:paraId="05EDBAD0" w14:textId="77777777" w:rsidR="008617F3" w:rsidRPr="00347684" w:rsidRDefault="008617F3" w:rsidP="008617F3">
      <w:pPr>
        <w:spacing w:after="0" w:line="240" w:lineRule="auto"/>
        <w:jc w:val="both"/>
        <w:rPr>
          <w:rFonts w:ascii="Times New Roman" w:hAnsi="Times New Roman" w:cs="Times New Roman"/>
          <w:sz w:val="28"/>
          <w:szCs w:val="28"/>
          <w:lang w:val="kk-KZ"/>
        </w:rPr>
      </w:pPr>
    </w:p>
    <w:p w14:paraId="23CB31BA" w14:textId="2D4BDC00" w:rsidR="008617F3" w:rsidRPr="00347684" w:rsidRDefault="008617F3" w:rsidP="008617F3">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4.13 – </w:t>
      </w:r>
      <w:r w:rsidRPr="00347684">
        <w:rPr>
          <w:rFonts w:ascii="Times New Roman" w:hAnsi="Times New Roman" w:cs="Times New Roman"/>
          <w:sz w:val="28"/>
          <w:szCs w:val="28"/>
        </w:rPr>
        <w:t>Технические требования</w:t>
      </w:r>
    </w:p>
    <w:tbl>
      <w:tblPr>
        <w:tblW w:w="9526" w:type="dxa"/>
        <w:tblInd w:w="108" w:type="dxa"/>
        <w:tblLayout w:type="fixed"/>
        <w:tblLook w:val="0020" w:firstRow="1" w:lastRow="0" w:firstColumn="0" w:lastColumn="0" w:noHBand="0" w:noVBand="0"/>
      </w:tblPr>
      <w:tblGrid>
        <w:gridCol w:w="426"/>
        <w:gridCol w:w="2863"/>
        <w:gridCol w:w="3828"/>
        <w:gridCol w:w="2409"/>
      </w:tblGrid>
      <w:tr w:rsidR="00347684" w:rsidRPr="00347684" w14:paraId="37B0ACFA" w14:textId="77777777" w:rsidTr="007C4860">
        <w:tc>
          <w:tcPr>
            <w:tcW w:w="426" w:type="dxa"/>
            <w:tcBorders>
              <w:top w:val="single" w:sz="4" w:space="0" w:color="000000"/>
              <w:left w:val="single" w:sz="4" w:space="0" w:color="000000"/>
              <w:bottom w:val="single" w:sz="4" w:space="0" w:color="000000"/>
              <w:right w:val="nil"/>
            </w:tcBorders>
            <w:vAlign w:val="center"/>
            <w:hideMark/>
          </w:tcPr>
          <w:p w14:paraId="260D2710"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w:t>
            </w:r>
          </w:p>
        </w:tc>
        <w:tc>
          <w:tcPr>
            <w:tcW w:w="2863" w:type="dxa"/>
            <w:tcBorders>
              <w:top w:val="single" w:sz="4" w:space="0" w:color="000000"/>
              <w:left w:val="single" w:sz="4" w:space="0" w:color="000000"/>
              <w:bottom w:val="single" w:sz="4" w:space="0" w:color="000000"/>
              <w:right w:val="nil"/>
            </w:tcBorders>
            <w:vAlign w:val="center"/>
            <w:hideMark/>
          </w:tcPr>
          <w:p w14:paraId="61A04DCD"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Название статьи</w:t>
            </w:r>
          </w:p>
        </w:tc>
        <w:tc>
          <w:tcPr>
            <w:tcW w:w="3828" w:type="dxa"/>
            <w:tcBorders>
              <w:top w:val="single" w:sz="4" w:space="0" w:color="000000"/>
              <w:left w:val="single" w:sz="4" w:space="0" w:color="000000"/>
              <w:bottom w:val="single" w:sz="4" w:space="0" w:color="000000"/>
              <w:right w:val="nil"/>
            </w:tcBorders>
            <w:vAlign w:val="center"/>
            <w:hideMark/>
          </w:tcPr>
          <w:p w14:paraId="5DD5AC21"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Страна, наименование журнала</w:t>
            </w:r>
          </w:p>
          <w:p w14:paraId="69395516"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 xml:space="preserve">и выходные данные, </w:t>
            </w:r>
            <w:r w:rsidRPr="00347684">
              <w:rPr>
                <w:rFonts w:ascii="Times New Roman" w:hAnsi="Times New Roman" w:cs="Times New Roman"/>
                <w:bCs/>
                <w:sz w:val="24"/>
                <w:szCs w:val="24"/>
                <w:lang w:val="kk-KZ"/>
              </w:rPr>
              <w:br/>
              <w:t>наукометрические показатели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7822ACC" w14:textId="77777777" w:rsidR="00652ACE" w:rsidRPr="00347684" w:rsidRDefault="00652ACE" w:rsidP="00B60C97">
            <w:pPr>
              <w:spacing w:after="0" w:line="240" w:lineRule="auto"/>
              <w:jc w:val="center"/>
              <w:rPr>
                <w:rFonts w:ascii="Times New Roman" w:hAnsi="Times New Roman" w:cs="Times New Roman"/>
                <w:bCs/>
                <w:sz w:val="24"/>
                <w:szCs w:val="24"/>
                <w:lang w:val="kk-KZ"/>
              </w:rPr>
            </w:pPr>
            <w:r w:rsidRPr="00347684">
              <w:rPr>
                <w:rFonts w:ascii="Times New Roman" w:hAnsi="Times New Roman" w:cs="Times New Roman"/>
                <w:bCs/>
                <w:sz w:val="24"/>
                <w:szCs w:val="24"/>
                <w:lang w:val="kk-KZ"/>
              </w:rPr>
              <w:t>Авторы</w:t>
            </w:r>
          </w:p>
        </w:tc>
      </w:tr>
      <w:tr w:rsidR="00347684" w:rsidRPr="00347684" w14:paraId="35DFD6F2" w14:textId="77777777" w:rsidTr="007C4860">
        <w:tc>
          <w:tcPr>
            <w:tcW w:w="426" w:type="dxa"/>
            <w:tcBorders>
              <w:top w:val="single" w:sz="4" w:space="0" w:color="000000"/>
              <w:left w:val="single" w:sz="4" w:space="0" w:color="000000"/>
              <w:bottom w:val="single" w:sz="4" w:space="0" w:color="000000"/>
              <w:right w:val="nil"/>
            </w:tcBorders>
          </w:tcPr>
          <w:p w14:paraId="0FE8B6A2"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863" w:type="dxa"/>
            <w:tcBorders>
              <w:top w:val="single" w:sz="4" w:space="0" w:color="000000"/>
              <w:left w:val="single" w:sz="4" w:space="0" w:color="000000"/>
              <w:bottom w:val="single" w:sz="4" w:space="0" w:color="000000"/>
              <w:right w:val="nil"/>
            </w:tcBorders>
          </w:tcPr>
          <w:p w14:paraId="6DB32716"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Comparison of the Efficiency of Cleaning the Exhaust Gas of Internal Combustion Engines of Cars with Ultrasonic Emitters</w:t>
            </w:r>
          </w:p>
        </w:tc>
        <w:tc>
          <w:tcPr>
            <w:tcW w:w="3828" w:type="dxa"/>
            <w:tcBorders>
              <w:top w:val="single" w:sz="4" w:space="0" w:color="000000"/>
              <w:left w:val="single" w:sz="4" w:space="0" w:color="000000"/>
              <w:bottom w:val="single" w:sz="4" w:space="0" w:color="000000"/>
              <w:right w:val="nil"/>
            </w:tcBorders>
          </w:tcPr>
          <w:p w14:paraId="0CEF66B7"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 xml:space="preserve">Журнал «Труды университета», Караганда: НАО «Карагандинский технический университет имени Абылкаса Сагинова». 2023, №3 (92), C.284-290. </w:t>
            </w:r>
            <w:r w:rsidRPr="00347684">
              <w:rPr>
                <w:rFonts w:ascii="Times New Roman" w:hAnsi="Times New Roman" w:cs="Times New Roman"/>
                <w:sz w:val="24"/>
                <w:szCs w:val="24"/>
              </w:rPr>
              <w:t>DOI 10.52209/1609-1825_2023_3_284</w:t>
            </w:r>
          </w:p>
        </w:tc>
        <w:tc>
          <w:tcPr>
            <w:tcW w:w="2409" w:type="dxa"/>
            <w:tcBorders>
              <w:top w:val="single" w:sz="4" w:space="0" w:color="000000"/>
              <w:left w:val="single" w:sz="4" w:space="0" w:color="000000"/>
              <w:bottom w:val="single" w:sz="4" w:space="0" w:color="000000"/>
              <w:right w:val="single" w:sz="4" w:space="0" w:color="000000"/>
            </w:tcBorders>
          </w:tcPr>
          <w:p w14:paraId="5744275D"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Sarsembekov B.</w:t>
            </w:r>
            <w:r w:rsidRPr="00347684">
              <w:rPr>
                <w:rFonts w:ascii="Times New Roman" w:hAnsi="Times New Roman" w:cs="Times New Roman"/>
                <w:sz w:val="24"/>
                <w:szCs w:val="24"/>
                <w:lang w:val="en-US"/>
              </w:rPr>
              <w:t>K.,</w:t>
            </w:r>
          </w:p>
          <w:p w14:paraId="6CA6ED0E"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Sinelnikov K.</w:t>
            </w:r>
            <w:r w:rsidRPr="00347684">
              <w:rPr>
                <w:rFonts w:ascii="Times New Roman" w:hAnsi="Times New Roman" w:cs="Times New Roman"/>
                <w:sz w:val="24"/>
                <w:szCs w:val="24"/>
                <w:lang w:val="en-US"/>
              </w:rPr>
              <w:t>A.,</w:t>
            </w:r>
          </w:p>
          <w:p w14:paraId="5AE11CDC"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Suyunbaev Sh.M.</w:t>
            </w:r>
          </w:p>
          <w:p w14:paraId="091CF79F"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Kukesheva A.B.,</w:t>
            </w:r>
          </w:p>
          <w:p w14:paraId="37543E1E"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rPr>
              <w:t>Dyusenbaev E.</w:t>
            </w:r>
            <w:r w:rsidRPr="00347684">
              <w:rPr>
                <w:rFonts w:ascii="Times New Roman" w:hAnsi="Times New Roman" w:cs="Times New Roman"/>
                <w:sz w:val="24"/>
                <w:szCs w:val="24"/>
                <w:lang w:val="en-US"/>
              </w:rPr>
              <w:t>Sh.</w:t>
            </w:r>
          </w:p>
        </w:tc>
      </w:tr>
      <w:tr w:rsidR="00347684" w:rsidRPr="00347684" w14:paraId="7D49CA17" w14:textId="77777777" w:rsidTr="007C4860">
        <w:tc>
          <w:tcPr>
            <w:tcW w:w="426" w:type="dxa"/>
            <w:tcBorders>
              <w:top w:val="single" w:sz="4" w:space="0" w:color="000000"/>
              <w:left w:val="single" w:sz="4" w:space="0" w:color="000000"/>
              <w:bottom w:val="single" w:sz="4" w:space="0" w:color="000000"/>
              <w:right w:val="nil"/>
            </w:tcBorders>
          </w:tcPr>
          <w:p w14:paraId="6745D7C8"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863" w:type="dxa"/>
            <w:tcBorders>
              <w:top w:val="single" w:sz="4" w:space="0" w:color="000000"/>
              <w:left w:val="single" w:sz="4" w:space="0" w:color="000000"/>
              <w:bottom w:val="single" w:sz="4" w:space="0" w:color="000000"/>
              <w:right w:val="nil"/>
            </w:tcBorders>
          </w:tcPr>
          <w:p w14:paraId="7D73F3A3"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Development of a methodology for experimental studies to determine the optimal operating modes of an ultrasonic muffler</w:t>
            </w:r>
            <w:r w:rsidRPr="00347684">
              <w:rPr>
                <w:rFonts w:ascii="Times New Roman" w:hAnsi="Times New Roman" w:cs="Times New Roman"/>
                <w:sz w:val="24"/>
                <w:szCs w:val="24"/>
                <w:lang w:val="kk-KZ"/>
              </w:rPr>
              <w:t>.</w:t>
            </w:r>
          </w:p>
        </w:tc>
        <w:tc>
          <w:tcPr>
            <w:tcW w:w="3828" w:type="dxa"/>
            <w:tcBorders>
              <w:top w:val="single" w:sz="4" w:space="0" w:color="000000"/>
              <w:left w:val="single" w:sz="4" w:space="0" w:color="000000"/>
              <w:bottom w:val="single" w:sz="4" w:space="0" w:color="000000"/>
              <w:right w:val="nil"/>
            </w:tcBorders>
          </w:tcPr>
          <w:p w14:paraId="6456A834"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Вестник КазАТК, 124(1), 75–84. https://doi.org/10.52167/1609-1817-2023-124-1-75-84</w:t>
            </w:r>
          </w:p>
        </w:tc>
        <w:tc>
          <w:tcPr>
            <w:tcW w:w="2409" w:type="dxa"/>
            <w:tcBorders>
              <w:top w:val="single" w:sz="4" w:space="0" w:color="000000"/>
              <w:left w:val="single" w:sz="4" w:space="0" w:color="000000"/>
              <w:bottom w:val="single" w:sz="4" w:space="0" w:color="000000"/>
              <w:right w:val="single" w:sz="4" w:space="0" w:color="000000"/>
            </w:tcBorders>
          </w:tcPr>
          <w:p w14:paraId="6B7FB39F"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Kukesheva A.B.</w:t>
            </w:r>
          </w:p>
          <w:p w14:paraId="1D1AC7B6"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Kadyrov A.</w:t>
            </w:r>
            <w:r w:rsidRPr="00347684">
              <w:rPr>
                <w:rFonts w:ascii="Times New Roman" w:hAnsi="Times New Roman" w:cs="Times New Roman"/>
                <w:sz w:val="24"/>
                <w:szCs w:val="24"/>
                <w:lang w:val="en-US"/>
              </w:rPr>
              <w:t>S.</w:t>
            </w:r>
            <w:r w:rsidRPr="00347684">
              <w:rPr>
                <w:rFonts w:ascii="Times New Roman" w:hAnsi="Times New Roman" w:cs="Times New Roman"/>
                <w:sz w:val="24"/>
                <w:szCs w:val="24"/>
                <w:lang w:val="kk-KZ"/>
              </w:rPr>
              <w:t>,</w:t>
            </w:r>
          </w:p>
          <w:p w14:paraId="276C48CA"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Suyunbaev S</w:t>
            </w:r>
            <w:r w:rsidRPr="00347684">
              <w:rPr>
                <w:rFonts w:ascii="Times New Roman" w:hAnsi="Times New Roman" w:cs="Times New Roman"/>
                <w:sz w:val="24"/>
                <w:szCs w:val="24"/>
                <w:lang w:val="en-US"/>
              </w:rPr>
              <w:t>h</w:t>
            </w:r>
            <w:r w:rsidRPr="00347684">
              <w:rPr>
                <w:rFonts w:ascii="Times New Roman" w:hAnsi="Times New Roman" w:cs="Times New Roman"/>
                <w:sz w:val="24"/>
                <w:szCs w:val="24"/>
                <w:lang w:val="kk-KZ"/>
              </w:rPr>
              <w:t>.</w:t>
            </w:r>
            <w:r w:rsidRPr="00347684">
              <w:rPr>
                <w:rFonts w:ascii="Times New Roman" w:hAnsi="Times New Roman" w:cs="Times New Roman"/>
                <w:sz w:val="24"/>
                <w:szCs w:val="24"/>
                <w:lang w:val="en-US"/>
              </w:rPr>
              <w:t>M.</w:t>
            </w:r>
            <w:r w:rsidRPr="00347684">
              <w:rPr>
                <w:rFonts w:ascii="Times New Roman" w:hAnsi="Times New Roman" w:cs="Times New Roman"/>
                <w:sz w:val="24"/>
                <w:szCs w:val="24"/>
                <w:lang w:val="kk-KZ"/>
              </w:rPr>
              <w:t>, Sinelnikov K.</w:t>
            </w:r>
            <w:r w:rsidRPr="00347684">
              <w:rPr>
                <w:rFonts w:ascii="Times New Roman" w:hAnsi="Times New Roman" w:cs="Times New Roman"/>
                <w:sz w:val="24"/>
                <w:szCs w:val="24"/>
                <w:lang w:val="en-US"/>
              </w:rPr>
              <w:t>A.</w:t>
            </w:r>
            <w:r w:rsidRPr="00347684">
              <w:rPr>
                <w:rFonts w:ascii="Times New Roman" w:hAnsi="Times New Roman" w:cs="Times New Roman"/>
                <w:sz w:val="24"/>
                <w:szCs w:val="24"/>
                <w:lang w:val="kk-KZ"/>
              </w:rPr>
              <w:t xml:space="preserve">, </w:t>
            </w:r>
          </w:p>
          <w:p w14:paraId="003145A7"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Pak I.</w:t>
            </w:r>
            <w:r w:rsidRPr="00347684">
              <w:rPr>
                <w:rFonts w:ascii="Times New Roman" w:hAnsi="Times New Roman" w:cs="Times New Roman"/>
                <w:sz w:val="24"/>
                <w:szCs w:val="24"/>
                <w:lang w:val="en-US"/>
              </w:rPr>
              <w:t>A.</w:t>
            </w:r>
          </w:p>
        </w:tc>
      </w:tr>
      <w:tr w:rsidR="00347684" w:rsidRPr="005C5650" w14:paraId="22C14A33" w14:textId="77777777" w:rsidTr="007C4860">
        <w:tc>
          <w:tcPr>
            <w:tcW w:w="426" w:type="dxa"/>
            <w:tcBorders>
              <w:top w:val="single" w:sz="4" w:space="0" w:color="000000"/>
              <w:left w:val="single" w:sz="4" w:space="0" w:color="000000"/>
              <w:bottom w:val="single" w:sz="4" w:space="0" w:color="000000"/>
              <w:right w:val="nil"/>
            </w:tcBorders>
          </w:tcPr>
          <w:p w14:paraId="12DADDEE"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863" w:type="dxa"/>
            <w:tcBorders>
              <w:top w:val="single" w:sz="4" w:space="0" w:color="000000"/>
              <w:left w:val="single" w:sz="4" w:space="0" w:color="000000"/>
              <w:bottom w:val="single" w:sz="4" w:space="0" w:color="000000"/>
              <w:right w:val="nil"/>
            </w:tcBorders>
          </w:tcPr>
          <w:p w14:paraId="7180A1D7"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Establishment of the Reynolds Criterion for Ultrasonic Cleaning of Exhaust Gases of Internal Combustion Engines</w:t>
            </w:r>
          </w:p>
        </w:tc>
        <w:tc>
          <w:tcPr>
            <w:tcW w:w="3828" w:type="dxa"/>
            <w:tcBorders>
              <w:top w:val="single" w:sz="4" w:space="0" w:color="000000"/>
              <w:left w:val="single" w:sz="4" w:space="0" w:color="000000"/>
              <w:bottom w:val="single" w:sz="4" w:space="0" w:color="000000"/>
              <w:right w:val="nil"/>
            </w:tcBorders>
          </w:tcPr>
          <w:p w14:paraId="6ECD9FA7" w14:textId="77777777" w:rsidR="00652ACE" w:rsidRPr="00347684" w:rsidRDefault="00652ACE" w:rsidP="00B60C97">
            <w:pPr>
              <w:spacing w:after="0" w:line="240" w:lineRule="auto"/>
              <w:rPr>
                <w:rFonts w:ascii="Times New Roman" w:hAnsi="Times New Roman" w:cs="Times New Roman"/>
                <w:sz w:val="24"/>
                <w:szCs w:val="24"/>
              </w:rPr>
            </w:pPr>
            <w:r w:rsidRPr="00347684">
              <w:rPr>
                <w:rFonts w:ascii="Times New Roman" w:hAnsi="Times New Roman" w:cs="Times New Roman"/>
                <w:sz w:val="24"/>
                <w:szCs w:val="24"/>
              </w:rPr>
              <w:t>Журнал «Труды университета», Караганда: КарТУ, 20</w:t>
            </w:r>
            <w:r w:rsidRPr="00347684">
              <w:rPr>
                <w:rFonts w:ascii="Times New Roman" w:hAnsi="Times New Roman" w:cs="Times New Roman"/>
                <w:sz w:val="24"/>
                <w:szCs w:val="24"/>
                <w:lang w:val="kk-KZ"/>
              </w:rPr>
              <w:t>22</w:t>
            </w:r>
            <w:r w:rsidRPr="00347684">
              <w:rPr>
                <w:rFonts w:ascii="Times New Roman" w:hAnsi="Times New Roman" w:cs="Times New Roman"/>
                <w:sz w:val="24"/>
                <w:szCs w:val="24"/>
              </w:rPr>
              <w:t>, №</w:t>
            </w:r>
            <w:r w:rsidRPr="00347684">
              <w:rPr>
                <w:rFonts w:ascii="Times New Roman" w:hAnsi="Times New Roman" w:cs="Times New Roman"/>
                <w:sz w:val="24"/>
                <w:szCs w:val="24"/>
                <w:lang w:val="kk-KZ"/>
              </w:rPr>
              <w:t>1</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85</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en-US"/>
              </w:rPr>
              <w:t>C</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175-179</w:t>
            </w:r>
          </w:p>
        </w:tc>
        <w:tc>
          <w:tcPr>
            <w:tcW w:w="2409" w:type="dxa"/>
            <w:tcBorders>
              <w:top w:val="single" w:sz="4" w:space="0" w:color="000000"/>
              <w:left w:val="single" w:sz="4" w:space="0" w:color="000000"/>
              <w:bottom w:val="single" w:sz="4" w:space="0" w:color="000000"/>
              <w:right w:val="single" w:sz="4" w:space="0" w:color="000000"/>
            </w:tcBorders>
          </w:tcPr>
          <w:p w14:paraId="6172AEE5"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Suyunbayev Sh.</w:t>
            </w:r>
            <w:r w:rsidRPr="00347684">
              <w:rPr>
                <w:rFonts w:ascii="Times New Roman" w:hAnsi="Times New Roman" w:cs="Times New Roman"/>
                <w:sz w:val="24"/>
                <w:szCs w:val="24"/>
                <w:lang w:val="en-US"/>
              </w:rPr>
              <w:t xml:space="preserve"> M.</w:t>
            </w:r>
            <w:r w:rsidRPr="00347684">
              <w:rPr>
                <w:rFonts w:ascii="Times New Roman" w:hAnsi="Times New Roman" w:cs="Times New Roman"/>
                <w:sz w:val="24"/>
                <w:szCs w:val="24"/>
                <w:lang w:val="kk-KZ"/>
              </w:rPr>
              <w:t>,</w:t>
            </w:r>
          </w:p>
          <w:p w14:paraId="07AC7052"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kk-KZ"/>
              </w:rPr>
              <w:t>Sarsembekov B.</w:t>
            </w:r>
            <w:r w:rsidRPr="00347684">
              <w:rPr>
                <w:rFonts w:ascii="Times New Roman" w:hAnsi="Times New Roman" w:cs="Times New Roman"/>
                <w:sz w:val="24"/>
                <w:szCs w:val="24"/>
                <w:lang w:val="en-US"/>
              </w:rPr>
              <w:t>K.,</w:t>
            </w:r>
          </w:p>
          <w:p w14:paraId="7D5DA731" w14:textId="77777777" w:rsidR="00652ACE" w:rsidRPr="00347684" w:rsidRDefault="00652ACE" w:rsidP="00B60C97">
            <w:pPr>
              <w:spacing w:after="0" w:line="240" w:lineRule="auto"/>
              <w:rPr>
                <w:rFonts w:ascii="Times New Roman" w:hAnsi="Times New Roman" w:cs="Times New Roman"/>
                <w:sz w:val="24"/>
                <w:szCs w:val="24"/>
                <w:lang w:val="en-US"/>
              </w:rPr>
            </w:pPr>
            <w:r w:rsidRPr="00347684">
              <w:rPr>
                <w:rFonts w:ascii="Times New Roman" w:hAnsi="Times New Roman" w:cs="Times New Roman"/>
                <w:sz w:val="24"/>
                <w:szCs w:val="24"/>
                <w:lang w:val="en-US"/>
              </w:rPr>
              <w:t>Suleyev B</w:t>
            </w:r>
            <w:r w:rsidRPr="00347684">
              <w:rPr>
                <w:rFonts w:ascii="Times New Roman" w:hAnsi="Times New Roman" w:cs="Times New Roman"/>
                <w:sz w:val="24"/>
                <w:szCs w:val="24"/>
                <w:lang w:val="kk-KZ"/>
              </w:rPr>
              <w:t>.</w:t>
            </w:r>
            <w:r w:rsidRPr="00347684">
              <w:rPr>
                <w:rFonts w:ascii="Times New Roman" w:hAnsi="Times New Roman" w:cs="Times New Roman"/>
                <w:sz w:val="24"/>
                <w:szCs w:val="24"/>
                <w:lang w:val="en-US"/>
              </w:rPr>
              <w:t>D.,</w:t>
            </w:r>
          </w:p>
          <w:p w14:paraId="0CE405DB" w14:textId="77777777" w:rsidR="00652ACE" w:rsidRPr="00347684" w:rsidRDefault="00652ACE" w:rsidP="00B60C97">
            <w:pPr>
              <w:spacing w:after="0" w:line="240" w:lineRule="auto"/>
              <w:rPr>
                <w:rFonts w:ascii="Times New Roman" w:hAnsi="Times New Roman" w:cs="Times New Roman"/>
                <w:sz w:val="24"/>
                <w:szCs w:val="24"/>
                <w:lang w:val="kk-KZ"/>
              </w:rPr>
            </w:pPr>
            <w:r w:rsidRPr="00347684">
              <w:rPr>
                <w:rFonts w:ascii="Times New Roman" w:hAnsi="Times New Roman" w:cs="Times New Roman"/>
                <w:sz w:val="24"/>
                <w:szCs w:val="24"/>
                <w:lang w:val="kk-KZ"/>
              </w:rPr>
              <w:t>Kukesheva A.B.</w:t>
            </w:r>
          </w:p>
        </w:tc>
      </w:tr>
    </w:tbl>
    <w:p w14:paraId="6C483D5F" w14:textId="77777777" w:rsidR="00652ACE" w:rsidRPr="00347684" w:rsidRDefault="00652ACE" w:rsidP="00652ACE">
      <w:pPr>
        <w:spacing w:after="0" w:line="240" w:lineRule="auto"/>
        <w:ind w:firstLine="454"/>
        <w:rPr>
          <w:rFonts w:ascii="Times New Roman" w:hAnsi="Times New Roman" w:cs="Times New Roman"/>
          <w:sz w:val="28"/>
          <w:szCs w:val="28"/>
          <w:lang w:val="kk-KZ"/>
        </w:rPr>
      </w:pPr>
    </w:p>
    <w:p w14:paraId="2A676438" w14:textId="153433C0" w:rsidR="00652ACE" w:rsidRPr="00347684" w:rsidRDefault="00652ACE" w:rsidP="00652ACE">
      <w:pPr>
        <w:spacing w:after="0" w:line="240" w:lineRule="auto"/>
        <w:ind w:firstLine="454"/>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 </w:t>
      </w:r>
      <w:r w:rsidRPr="00347684">
        <w:rPr>
          <w:rFonts w:ascii="Times New Roman" w:hAnsi="Times New Roman" w:cs="Times New Roman"/>
          <w:sz w:val="28"/>
          <w:szCs w:val="28"/>
        </w:rPr>
        <w:t>Технические требования</w:t>
      </w:r>
      <w:r w:rsidR="007C4860" w:rsidRPr="00347684">
        <w:rPr>
          <w:rFonts w:ascii="Times New Roman" w:hAnsi="Times New Roman" w:cs="Times New Roman"/>
          <w:sz w:val="28"/>
          <w:szCs w:val="28"/>
          <w:lang w:val="kk-KZ"/>
        </w:rPr>
        <w:t xml:space="preserve"> (таблица 4.14)</w:t>
      </w:r>
    </w:p>
    <w:p w14:paraId="13F6BFE6" w14:textId="77777777" w:rsidR="007C4860" w:rsidRPr="00347684" w:rsidRDefault="007C4860" w:rsidP="00652ACE">
      <w:pPr>
        <w:spacing w:after="0" w:line="240" w:lineRule="auto"/>
        <w:ind w:firstLine="454"/>
        <w:rPr>
          <w:rFonts w:ascii="Times New Roman" w:hAnsi="Times New Roman" w:cs="Times New Roman"/>
          <w:sz w:val="28"/>
          <w:szCs w:val="28"/>
          <w:lang w:val="kk-KZ"/>
        </w:rPr>
      </w:pPr>
    </w:p>
    <w:p w14:paraId="2498D66A" w14:textId="54BBF5CB" w:rsidR="007C4860" w:rsidRPr="00347684" w:rsidRDefault="007C4860" w:rsidP="007C4860">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Таблица 4.14 – </w:t>
      </w:r>
      <w:r w:rsidRPr="00347684">
        <w:rPr>
          <w:rFonts w:ascii="Times New Roman" w:hAnsi="Times New Roman" w:cs="Times New Roman"/>
          <w:sz w:val="28"/>
          <w:szCs w:val="28"/>
        </w:rPr>
        <w:t>Технические требования</w:t>
      </w:r>
    </w:p>
    <w:tbl>
      <w:tblPr>
        <w:tblStyle w:val="a3"/>
        <w:tblW w:w="9497" w:type="dxa"/>
        <w:tblInd w:w="137" w:type="dxa"/>
        <w:tblLook w:val="04A0" w:firstRow="1" w:lastRow="0" w:firstColumn="1" w:lastColumn="0" w:noHBand="0" w:noVBand="1"/>
      </w:tblPr>
      <w:tblGrid>
        <w:gridCol w:w="445"/>
        <w:gridCol w:w="2385"/>
        <w:gridCol w:w="6667"/>
      </w:tblGrid>
      <w:tr w:rsidR="00347684" w:rsidRPr="00347684" w14:paraId="11C676ED" w14:textId="77777777" w:rsidTr="007C4860">
        <w:tc>
          <w:tcPr>
            <w:tcW w:w="445" w:type="dxa"/>
          </w:tcPr>
          <w:p w14:paraId="5B7C71D0" w14:textId="77777777" w:rsidR="00652ACE" w:rsidRPr="00347684" w:rsidRDefault="00652ACE"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385" w:type="dxa"/>
          </w:tcPr>
          <w:p w14:paraId="50271E9D" w14:textId="77777777" w:rsidR="00652ACE" w:rsidRPr="00347684" w:rsidRDefault="00652ACE"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6667" w:type="dxa"/>
          </w:tcPr>
          <w:p w14:paraId="07CE5603" w14:textId="77777777" w:rsidR="00652ACE" w:rsidRPr="00347684" w:rsidRDefault="00652ACE"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652ACE" w:rsidRPr="00347684" w14:paraId="794D9351" w14:textId="77777777" w:rsidTr="007C4860">
        <w:tc>
          <w:tcPr>
            <w:tcW w:w="445" w:type="dxa"/>
          </w:tcPr>
          <w:p w14:paraId="05CD20AB"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385" w:type="dxa"/>
          </w:tcPr>
          <w:p w14:paraId="296AE6F0"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Производительность</w:t>
            </w:r>
          </w:p>
        </w:tc>
        <w:tc>
          <w:tcPr>
            <w:tcW w:w="6667" w:type="dxa"/>
          </w:tcPr>
          <w:p w14:paraId="4050DD7B" w14:textId="7CA4B920" w:rsidR="004E4703" w:rsidRPr="00347684" w:rsidRDefault="004E4703" w:rsidP="00B60C97">
            <w:pPr>
              <w:jc w:val="both"/>
              <w:rPr>
                <w:rFonts w:ascii="Times New Roman" w:hAnsi="Times New Roman" w:cs="Times New Roman"/>
                <w:sz w:val="24"/>
                <w:szCs w:val="24"/>
              </w:rPr>
            </w:pPr>
            <w:r w:rsidRPr="00347684">
              <w:rPr>
                <w:rFonts w:ascii="Times New Roman" w:hAnsi="Times New Roman" w:cs="Times New Roman"/>
                <w:sz w:val="24"/>
                <w:szCs w:val="24"/>
                <w:lang w:val="kk-KZ"/>
              </w:rPr>
              <w:t>- у</w:t>
            </w:r>
            <w:r w:rsidRPr="00347684">
              <w:rPr>
                <w:rFonts w:ascii="Times New Roman" w:hAnsi="Times New Roman" w:cs="Times New Roman"/>
                <w:sz w:val="24"/>
                <w:szCs w:val="24"/>
              </w:rPr>
              <w:t xml:space="preserve">лучшить эффективность снижения </w:t>
            </w:r>
            <w:r w:rsidR="00CB2DEF" w:rsidRPr="00347684">
              <w:rPr>
                <w:rFonts w:ascii="Times New Roman" w:hAnsi="Times New Roman" w:cs="Times New Roman"/>
                <w:sz w:val="24"/>
                <w:szCs w:val="24"/>
                <w:lang w:val="kk-KZ"/>
              </w:rPr>
              <w:t xml:space="preserve">вредных веществ </w:t>
            </w:r>
            <w:r w:rsidRPr="00347684">
              <w:rPr>
                <w:rFonts w:ascii="Times New Roman" w:hAnsi="Times New Roman" w:cs="Times New Roman"/>
                <w:sz w:val="24"/>
                <w:szCs w:val="24"/>
                <w:lang w:val="kk-KZ"/>
              </w:rPr>
              <w:t>отработавших газов</w:t>
            </w:r>
            <w:r w:rsidRPr="00347684">
              <w:rPr>
                <w:rFonts w:ascii="Times New Roman" w:hAnsi="Times New Roman" w:cs="Times New Roman"/>
                <w:sz w:val="24"/>
                <w:szCs w:val="24"/>
              </w:rPr>
              <w:t xml:space="preserve"> и снизить уровень дымности газов </w:t>
            </w:r>
            <w:r w:rsidR="008617F3" w:rsidRPr="00347684">
              <w:rPr>
                <w:rFonts w:ascii="Times New Roman" w:hAnsi="Times New Roman" w:cs="Times New Roman"/>
                <w:sz w:val="24"/>
                <w:szCs w:val="24"/>
              </w:rPr>
              <w:t xml:space="preserve">не </w:t>
            </w:r>
            <w:r w:rsidR="008617F3" w:rsidRPr="00347684">
              <w:rPr>
                <w:rFonts w:ascii="Times New Roman" w:hAnsi="Times New Roman" w:cs="Times New Roman"/>
                <w:sz w:val="24"/>
                <w:szCs w:val="24"/>
                <w:lang w:val="kk-KZ"/>
              </w:rPr>
              <w:t>более чем на 0,5 м</w:t>
            </w:r>
            <w:r w:rsidR="008617F3" w:rsidRPr="00347684">
              <w:rPr>
                <w:rFonts w:ascii="Times New Roman" w:hAnsi="Times New Roman" w:cs="Times New Roman"/>
                <w:sz w:val="24"/>
                <w:szCs w:val="24"/>
                <w:vertAlign w:val="superscript"/>
                <w:lang w:val="kk-KZ"/>
              </w:rPr>
              <w:t xml:space="preserve">-1 </w:t>
            </w:r>
            <w:r w:rsidR="008617F3" w:rsidRPr="00347684">
              <w:rPr>
                <w:rFonts w:ascii="Times New Roman" w:hAnsi="Times New Roman" w:cs="Times New Roman"/>
                <w:sz w:val="24"/>
                <w:szCs w:val="24"/>
                <w:lang w:val="kk-KZ"/>
              </w:rPr>
              <w:t>(39</w:t>
            </w:r>
            <w:r w:rsidR="008617F3" w:rsidRPr="00347684">
              <w:rPr>
                <w:rFonts w:ascii="Times New Roman" w:hAnsi="Times New Roman" w:cs="Times New Roman"/>
                <w:sz w:val="24"/>
                <w:szCs w:val="24"/>
              </w:rPr>
              <w:t>%).</w:t>
            </w:r>
          </w:p>
        </w:tc>
      </w:tr>
    </w:tbl>
    <w:p w14:paraId="35B0DD8A" w14:textId="77777777" w:rsidR="00241298" w:rsidRPr="00347684" w:rsidRDefault="00241298" w:rsidP="00652ACE">
      <w:pPr>
        <w:spacing w:after="0" w:line="240" w:lineRule="auto"/>
        <w:rPr>
          <w:rFonts w:ascii="Times New Roman" w:hAnsi="Times New Roman" w:cs="Times New Roman"/>
          <w:sz w:val="28"/>
          <w:szCs w:val="28"/>
          <w:lang w:val="kk-KZ"/>
        </w:rPr>
      </w:pPr>
    </w:p>
    <w:p w14:paraId="0E11D666" w14:textId="77777777" w:rsidR="00241298" w:rsidRPr="00347684" w:rsidRDefault="00241298" w:rsidP="00652ACE">
      <w:pPr>
        <w:spacing w:after="0" w:line="240" w:lineRule="auto"/>
        <w:rPr>
          <w:rFonts w:ascii="Times New Roman" w:hAnsi="Times New Roman" w:cs="Times New Roman"/>
          <w:sz w:val="28"/>
          <w:szCs w:val="28"/>
          <w:lang w:val="kk-KZ"/>
        </w:rPr>
      </w:pPr>
    </w:p>
    <w:p w14:paraId="355179C5" w14:textId="5D2FCE7F" w:rsidR="00652ACE" w:rsidRPr="00347684" w:rsidRDefault="007C4860" w:rsidP="00652ACE">
      <w:pPr>
        <w:spacing w:after="0" w:line="240" w:lineRule="auto"/>
        <w:rPr>
          <w:rFonts w:ascii="Times New Roman" w:hAnsi="Times New Roman" w:cs="Times New Roman"/>
          <w:sz w:val="28"/>
          <w:szCs w:val="28"/>
          <w:lang w:val="kk-KZ"/>
        </w:rPr>
      </w:pPr>
      <w:r w:rsidRPr="00347684">
        <w:rPr>
          <w:rFonts w:ascii="Times New Roman" w:hAnsi="Times New Roman" w:cs="Times New Roman"/>
          <w:sz w:val="28"/>
          <w:szCs w:val="28"/>
          <w:lang w:val="kk-KZ"/>
        </w:rPr>
        <w:t>Продолжение таблицы 4.14</w:t>
      </w:r>
    </w:p>
    <w:tbl>
      <w:tblPr>
        <w:tblStyle w:val="a3"/>
        <w:tblW w:w="9493" w:type="dxa"/>
        <w:tblLook w:val="04A0" w:firstRow="1" w:lastRow="0" w:firstColumn="1" w:lastColumn="0" w:noHBand="0" w:noVBand="1"/>
      </w:tblPr>
      <w:tblGrid>
        <w:gridCol w:w="445"/>
        <w:gridCol w:w="2385"/>
        <w:gridCol w:w="6663"/>
      </w:tblGrid>
      <w:tr w:rsidR="00347684" w:rsidRPr="00347684" w14:paraId="175B9B61" w14:textId="77777777" w:rsidTr="00241298">
        <w:tc>
          <w:tcPr>
            <w:tcW w:w="445" w:type="dxa"/>
          </w:tcPr>
          <w:p w14:paraId="450454B5"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385" w:type="dxa"/>
          </w:tcPr>
          <w:p w14:paraId="52328456"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6663" w:type="dxa"/>
          </w:tcPr>
          <w:p w14:paraId="770BB640"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347684" w:rsidRPr="00347684" w14:paraId="75585C40" w14:textId="77777777" w:rsidTr="00241298">
        <w:tc>
          <w:tcPr>
            <w:tcW w:w="445" w:type="dxa"/>
          </w:tcPr>
          <w:p w14:paraId="2A37F82A" w14:textId="5BCCAF10" w:rsidR="00241298" w:rsidRPr="00347684" w:rsidRDefault="00241298"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385" w:type="dxa"/>
          </w:tcPr>
          <w:p w14:paraId="40383BE6" w14:textId="16C01223" w:rsidR="00241298" w:rsidRPr="00347684" w:rsidRDefault="00241298" w:rsidP="00241298">
            <w:pPr>
              <w:rPr>
                <w:rFonts w:ascii="Times New Roman" w:hAnsi="Times New Roman" w:cs="Times New Roman"/>
                <w:sz w:val="24"/>
                <w:szCs w:val="24"/>
                <w:lang w:val="kk-KZ"/>
              </w:rPr>
            </w:pPr>
            <w:r w:rsidRPr="00347684">
              <w:rPr>
                <w:rFonts w:ascii="Times New Roman" w:hAnsi="Times New Roman" w:cs="Times New Roman"/>
                <w:sz w:val="24"/>
                <w:szCs w:val="24"/>
                <w:lang w:val="kk-KZ"/>
              </w:rPr>
              <w:t>Ультразвуковая система</w:t>
            </w:r>
          </w:p>
        </w:tc>
        <w:tc>
          <w:tcPr>
            <w:tcW w:w="6663" w:type="dxa"/>
          </w:tcPr>
          <w:p w14:paraId="77C9619E" w14:textId="77777777"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р</w:t>
            </w:r>
            <w:r w:rsidRPr="00347684">
              <w:rPr>
                <w:rFonts w:ascii="Times New Roman" w:hAnsi="Times New Roman" w:cs="Times New Roman"/>
                <w:sz w:val="24"/>
                <w:szCs w:val="24"/>
              </w:rPr>
              <w:t xml:space="preserve">азработать систему </w:t>
            </w:r>
            <w:r w:rsidRPr="00347684">
              <w:rPr>
                <w:rFonts w:ascii="Times New Roman" w:hAnsi="Times New Roman" w:cs="Times New Roman"/>
                <w:sz w:val="24"/>
                <w:szCs w:val="24"/>
                <w:lang w:val="kk-KZ"/>
              </w:rPr>
              <w:t>ультразвуковой очистки</w:t>
            </w:r>
            <w:r w:rsidRPr="00347684">
              <w:rPr>
                <w:rFonts w:ascii="Times New Roman" w:hAnsi="Times New Roman" w:cs="Times New Roman"/>
                <w:sz w:val="24"/>
                <w:szCs w:val="24"/>
              </w:rPr>
              <w:t xml:space="preserve">, которая обеспечивает эффективное воздействие на вредные </w:t>
            </w:r>
            <w:r w:rsidRPr="00347684">
              <w:rPr>
                <w:rFonts w:ascii="Times New Roman" w:hAnsi="Times New Roman" w:cs="Times New Roman"/>
                <w:sz w:val="24"/>
                <w:szCs w:val="24"/>
                <w:lang w:val="kk-KZ"/>
              </w:rPr>
              <w:t>частицы газа;</w:t>
            </w:r>
          </w:p>
          <w:p w14:paraId="03B2E356" w14:textId="77777777"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работа ультразвуковой системы не должна оказывать большую нагрузку на двигатель и не отнимать значительную часть его мощности;</w:t>
            </w:r>
          </w:p>
          <w:p w14:paraId="485EBBD3" w14:textId="00C81451"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установить оптимальное значение </w:t>
            </w:r>
            <w:r w:rsidRPr="00347684">
              <w:rPr>
                <w:rFonts w:ascii="Times New Roman" w:hAnsi="Times New Roman" w:cs="Times New Roman"/>
                <w:sz w:val="24"/>
                <w:szCs w:val="24"/>
              </w:rPr>
              <w:t>частот</w:t>
            </w:r>
            <w:r w:rsidRPr="00347684">
              <w:rPr>
                <w:rFonts w:ascii="Times New Roman" w:hAnsi="Times New Roman" w:cs="Times New Roman"/>
                <w:sz w:val="24"/>
                <w:szCs w:val="24"/>
                <w:lang w:val="kk-KZ"/>
              </w:rPr>
              <w:t>ы</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ультразвука</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обеспечивающее</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 xml:space="preserve">эффективную </w:t>
            </w:r>
            <w:r w:rsidRPr="00347684">
              <w:rPr>
                <w:rFonts w:ascii="Times New Roman" w:hAnsi="Times New Roman" w:cs="Times New Roman"/>
                <w:sz w:val="24"/>
                <w:szCs w:val="24"/>
              </w:rPr>
              <w:t>очистк</w:t>
            </w:r>
            <w:r w:rsidRPr="00347684">
              <w:rPr>
                <w:rFonts w:ascii="Times New Roman" w:hAnsi="Times New Roman" w:cs="Times New Roman"/>
                <w:sz w:val="24"/>
                <w:szCs w:val="24"/>
                <w:lang w:val="kk-KZ"/>
              </w:rPr>
              <w:t>у газа в зависимости от изменения угловой скорости вращения коленчатого вала двигателя;</w:t>
            </w:r>
          </w:p>
        </w:tc>
      </w:tr>
      <w:tr w:rsidR="00347684" w:rsidRPr="00347684" w14:paraId="0A5C2237" w14:textId="77777777" w:rsidTr="00241298">
        <w:tc>
          <w:tcPr>
            <w:tcW w:w="445" w:type="dxa"/>
          </w:tcPr>
          <w:p w14:paraId="41A47712"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385" w:type="dxa"/>
          </w:tcPr>
          <w:p w14:paraId="5D78D6BD"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Материалы</w:t>
            </w:r>
          </w:p>
        </w:tc>
        <w:tc>
          <w:tcPr>
            <w:tcW w:w="6663" w:type="dxa"/>
          </w:tcPr>
          <w:p w14:paraId="7FD2EB65" w14:textId="77777777"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конструкция ультразвукового глушителя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быть изготовлен</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из</w:t>
            </w:r>
            <w:r w:rsidRPr="00347684">
              <w:rPr>
                <w:rFonts w:ascii="Times New Roman" w:hAnsi="Times New Roman" w:cs="Times New Roman"/>
                <w:sz w:val="24"/>
                <w:szCs w:val="24"/>
                <w:lang w:val="kk-KZ"/>
              </w:rPr>
              <w:t xml:space="preserve"> материала,</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уменьшающая вибрации от ультразвука;</w:t>
            </w:r>
          </w:p>
          <w:p w14:paraId="599D809E" w14:textId="77777777" w:rsidR="007C4860" w:rsidRPr="00347684" w:rsidRDefault="007C4860"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-м</w:t>
            </w:r>
            <w:r w:rsidRPr="00347684">
              <w:rPr>
                <w:rFonts w:ascii="Times New Roman" w:hAnsi="Times New Roman" w:cs="Times New Roman"/>
                <w:sz w:val="24"/>
                <w:szCs w:val="24"/>
              </w:rPr>
              <w:t>атериал должен быть устойчив к коррозии и высоким температурам.</w:t>
            </w:r>
            <w:r w:rsidRPr="00347684">
              <w:rPr>
                <w:rFonts w:ascii="Times New Roman" w:hAnsi="Times New Roman" w:cs="Times New Roman"/>
                <w:sz w:val="24"/>
                <w:szCs w:val="24"/>
                <w:lang w:val="kk-KZ"/>
              </w:rPr>
              <w:t xml:space="preserve"> </w:t>
            </w:r>
          </w:p>
        </w:tc>
      </w:tr>
      <w:tr w:rsidR="00347684" w:rsidRPr="00347684" w14:paraId="42238ACC" w14:textId="77777777" w:rsidTr="00241298">
        <w:tc>
          <w:tcPr>
            <w:tcW w:w="445" w:type="dxa"/>
          </w:tcPr>
          <w:p w14:paraId="0B995247"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tc>
        <w:tc>
          <w:tcPr>
            <w:tcW w:w="2385" w:type="dxa"/>
          </w:tcPr>
          <w:p w14:paraId="13F62D69"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rPr>
              <w:t>Геометрия и размеры</w:t>
            </w:r>
          </w:p>
        </w:tc>
        <w:tc>
          <w:tcPr>
            <w:tcW w:w="6663" w:type="dxa"/>
          </w:tcPr>
          <w:p w14:paraId="6638D0C9" w14:textId="77777777"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-конструкция ультразвукового глушителя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быть спроектирован</w:t>
            </w:r>
            <w:r w:rsidRPr="00347684">
              <w:rPr>
                <w:rFonts w:ascii="Times New Roman" w:hAnsi="Times New Roman" w:cs="Times New Roman"/>
                <w:sz w:val="24"/>
                <w:szCs w:val="24"/>
                <w:lang w:val="kk-KZ"/>
              </w:rPr>
              <w:t>а</w:t>
            </w:r>
            <w:r w:rsidRPr="00347684">
              <w:rPr>
                <w:rFonts w:ascii="Times New Roman" w:hAnsi="Times New Roman" w:cs="Times New Roman"/>
                <w:sz w:val="24"/>
                <w:szCs w:val="24"/>
              </w:rPr>
              <w:t xml:space="preserve"> с учетом габаритов автомобиля</w:t>
            </w:r>
            <w:r w:rsidRPr="00347684">
              <w:rPr>
                <w:rFonts w:ascii="Times New Roman" w:hAnsi="Times New Roman" w:cs="Times New Roman"/>
                <w:sz w:val="24"/>
                <w:szCs w:val="24"/>
                <w:lang w:val="kk-KZ"/>
              </w:rPr>
              <w:t>;</w:t>
            </w:r>
          </w:p>
          <w:p w14:paraId="2CAE9F57" w14:textId="77777777" w:rsidR="007C4860" w:rsidRPr="00347684" w:rsidRDefault="007C4860"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з</w:t>
            </w:r>
            <w:r w:rsidRPr="00347684">
              <w:rPr>
                <w:rFonts w:ascii="Times New Roman" w:hAnsi="Times New Roman" w:cs="Times New Roman"/>
                <w:sz w:val="24"/>
                <w:szCs w:val="24"/>
              </w:rPr>
              <w:t xml:space="preserve">адать </w:t>
            </w:r>
            <w:r w:rsidRPr="00347684">
              <w:rPr>
                <w:rFonts w:ascii="Times New Roman" w:hAnsi="Times New Roman" w:cs="Times New Roman"/>
                <w:sz w:val="24"/>
                <w:szCs w:val="24"/>
                <w:lang w:val="kk-KZ"/>
              </w:rPr>
              <w:t xml:space="preserve">оптимальные </w:t>
            </w:r>
            <w:r w:rsidRPr="00347684">
              <w:rPr>
                <w:rFonts w:ascii="Times New Roman" w:hAnsi="Times New Roman" w:cs="Times New Roman"/>
                <w:sz w:val="24"/>
                <w:szCs w:val="24"/>
              </w:rPr>
              <w:t>размеры</w:t>
            </w:r>
            <w:r w:rsidRPr="00347684">
              <w:rPr>
                <w:rFonts w:ascii="Times New Roman" w:hAnsi="Times New Roman" w:cs="Times New Roman"/>
                <w:sz w:val="24"/>
                <w:szCs w:val="24"/>
                <w:lang w:val="kk-KZ"/>
              </w:rPr>
              <w:t xml:space="preserve"> (длина и диаметр)</w:t>
            </w:r>
            <w:r w:rsidRPr="00347684">
              <w:rPr>
                <w:rFonts w:ascii="Times New Roman" w:hAnsi="Times New Roman" w:cs="Times New Roman"/>
                <w:sz w:val="24"/>
                <w:szCs w:val="24"/>
              </w:rPr>
              <w:t xml:space="preserve"> глушителя.</w:t>
            </w:r>
          </w:p>
        </w:tc>
      </w:tr>
      <w:tr w:rsidR="00347684" w:rsidRPr="00347684" w14:paraId="7EAE5410" w14:textId="77777777" w:rsidTr="00241298">
        <w:tc>
          <w:tcPr>
            <w:tcW w:w="445" w:type="dxa"/>
          </w:tcPr>
          <w:p w14:paraId="689084CE"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5</w:t>
            </w:r>
          </w:p>
        </w:tc>
        <w:tc>
          <w:tcPr>
            <w:tcW w:w="2385" w:type="dxa"/>
          </w:tcPr>
          <w:p w14:paraId="0B43C4BB" w14:textId="77777777" w:rsidR="007C4860" w:rsidRPr="00347684" w:rsidRDefault="007C4860" w:rsidP="008F58A7">
            <w:pPr>
              <w:rPr>
                <w:rFonts w:ascii="Times New Roman" w:hAnsi="Times New Roman" w:cs="Times New Roman"/>
                <w:sz w:val="24"/>
                <w:szCs w:val="24"/>
              </w:rPr>
            </w:pPr>
            <w:r w:rsidRPr="00347684">
              <w:rPr>
                <w:rFonts w:ascii="Times New Roman" w:hAnsi="Times New Roman" w:cs="Times New Roman"/>
                <w:sz w:val="24"/>
                <w:szCs w:val="24"/>
              </w:rPr>
              <w:t>Прочность и долговечность</w:t>
            </w:r>
          </w:p>
        </w:tc>
        <w:tc>
          <w:tcPr>
            <w:tcW w:w="6663" w:type="dxa"/>
          </w:tcPr>
          <w:p w14:paraId="41DEF102" w14:textId="77777777"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конструкция ультразвуковой системы очистки</w:t>
            </w:r>
            <w:r w:rsidRPr="00347684">
              <w:rPr>
                <w:rFonts w:ascii="Times New Roman" w:hAnsi="Times New Roman" w:cs="Times New Roman"/>
                <w:sz w:val="24"/>
                <w:szCs w:val="24"/>
              </w:rPr>
              <w:t xml:space="preserve"> 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выдерживать </w:t>
            </w:r>
            <w:r w:rsidRPr="00347684">
              <w:rPr>
                <w:rFonts w:ascii="Times New Roman" w:hAnsi="Times New Roman" w:cs="Times New Roman"/>
                <w:sz w:val="24"/>
                <w:szCs w:val="24"/>
                <w:lang w:val="kk-KZ"/>
              </w:rPr>
              <w:t>все</w:t>
            </w:r>
            <w:r w:rsidRPr="00347684">
              <w:rPr>
                <w:rFonts w:ascii="Times New Roman" w:hAnsi="Times New Roman" w:cs="Times New Roman"/>
                <w:sz w:val="24"/>
                <w:szCs w:val="24"/>
              </w:rPr>
              <w:t xml:space="preserve"> нагрузки</w:t>
            </w:r>
            <w:r w:rsidRPr="00347684">
              <w:rPr>
                <w:rFonts w:ascii="Times New Roman" w:hAnsi="Times New Roman" w:cs="Times New Roman"/>
                <w:sz w:val="24"/>
                <w:szCs w:val="24"/>
                <w:lang w:val="kk-KZ"/>
              </w:rPr>
              <w:t>;</w:t>
            </w:r>
          </w:p>
          <w:p w14:paraId="20D0A09C" w14:textId="77777777" w:rsidR="007C4860" w:rsidRPr="00347684" w:rsidRDefault="007C4860"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т</w:t>
            </w:r>
            <w:r w:rsidRPr="00347684">
              <w:rPr>
                <w:rFonts w:ascii="Times New Roman" w:hAnsi="Times New Roman" w:cs="Times New Roman"/>
                <w:sz w:val="24"/>
                <w:szCs w:val="24"/>
              </w:rPr>
              <w:t xml:space="preserve">ермическая стойкость: работа в диапазоне температур от </w:t>
            </w:r>
            <w:r w:rsidRPr="00347684">
              <w:rPr>
                <w:rFonts w:ascii="Times New Roman" w:hAnsi="Times New Roman" w:cs="Times New Roman"/>
                <w:sz w:val="24"/>
                <w:szCs w:val="24"/>
                <w:lang w:val="kk-KZ"/>
              </w:rPr>
              <w:t xml:space="preserve">300 </w:t>
            </w:r>
            <m:oMath>
              <m:r>
                <w:rPr>
                  <w:rFonts w:ascii="Cambria Math" w:hAnsi="Cambria Math" w:cs="Times New Roman"/>
                  <w:sz w:val="24"/>
                  <w:szCs w:val="24"/>
                  <w:lang w:val="kk-KZ"/>
                </w:rPr>
                <m:t>°С</m:t>
              </m:r>
            </m:oMath>
            <w:r w:rsidRPr="00347684">
              <w:rPr>
                <w:rFonts w:ascii="Times New Roman" w:eastAsiaTheme="minorEastAsia" w:hAnsi="Times New Roman" w:cs="Times New Roman"/>
                <w:sz w:val="24"/>
                <w:szCs w:val="24"/>
                <w:lang w:val="kk-KZ"/>
              </w:rPr>
              <w:t xml:space="preserve"> </w:t>
            </w:r>
            <w:r w:rsidRPr="00347684">
              <w:rPr>
                <w:rFonts w:ascii="Times New Roman" w:hAnsi="Times New Roman" w:cs="Times New Roman"/>
                <w:sz w:val="24"/>
                <w:szCs w:val="24"/>
              </w:rPr>
              <w:t xml:space="preserve">до </w:t>
            </w:r>
            <w:r w:rsidRPr="00347684">
              <w:rPr>
                <w:rFonts w:ascii="Times New Roman" w:hAnsi="Times New Roman" w:cs="Times New Roman"/>
                <w:sz w:val="24"/>
                <w:szCs w:val="24"/>
                <w:lang w:val="kk-KZ"/>
              </w:rPr>
              <w:t xml:space="preserve">1000 </w:t>
            </w:r>
            <m:oMath>
              <m:r>
                <w:rPr>
                  <w:rFonts w:ascii="Cambria Math" w:hAnsi="Cambria Math" w:cs="Times New Roman"/>
                  <w:sz w:val="24"/>
                  <w:szCs w:val="24"/>
                  <w:lang w:val="kk-KZ"/>
                </w:rPr>
                <m:t>°С</m:t>
              </m:r>
            </m:oMath>
          </w:p>
        </w:tc>
      </w:tr>
      <w:tr w:rsidR="007C4860" w:rsidRPr="00347684" w14:paraId="26A6B67A" w14:textId="77777777" w:rsidTr="00241298">
        <w:tc>
          <w:tcPr>
            <w:tcW w:w="445" w:type="dxa"/>
          </w:tcPr>
          <w:p w14:paraId="00DBF063"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p>
        </w:tc>
        <w:tc>
          <w:tcPr>
            <w:tcW w:w="2385" w:type="dxa"/>
          </w:tcPr>
          <w:p w14:paraId="10A1C223" w14:textId="77777777" w:rsidR="007C4860" w:rsidRPr="00347684" w:rsidRDefault="007C4860" w:rsidP="008F58A7">
            <w:pPr>
              <w:rPr>
                <w:rFonts w:ascii="Times New Roman" w:hAnsi="Times New Roman" w:cs="Times New Roman"/>
                <w:sz w:val="24"/>
                <w:szCs w:val="24"/>
              </w:rPr>
            </w:pPr>
            <w:r w:rsidRPr="00347684">
              <w:rPr>
                <w:rFonts w:ascii="Times New Roman" w:hAnsi="Times New Roman" w:cs="Times New Roman"/>
                <w:sz w:val="24"/>
                <w:szCs w:val="24"/>
              </w:rPr>
              <w:t>Монтаж</w:t>
            </w:r>
          </w:p>
        </w:tc>
        <w:tc>
          <w:tcPr>
            <w:tcW w:w="6663" w:type="dxa"/>
          </w:tcPr>
          <w:p w14:paraId="28A166B9" w14:textId="77777777"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конструкция ультразвукового глушителя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на</w:t>
            </w:r>
            <w:r w:rsidRPr="00347684">
              <w:rPr>
                <w:rFonts w:ascii="Times New Roman" w:hAnsi="Times New Roman" w:cs="Times New Roman"/>
                <w:sz w:val="24"/>
                <w:szCs w:val="24"/>
              </w:rPr>
              <w:t xml:space="preserve"> быть легко устанавливаем</w:t>
            </w:r>
            <w:r w:rsidRPr="00347684">
              <w:rPr>
                <w:rFonts w:ascii="Times New Roman" w:hAnsi="Times New Roman" w:cs="Times New Roman"/>
                <w:sz w:val="24"/>
                <w:szCs w:val="24"/>
                <w:lang w:val="kk-KZ"/>
              </w:rPr>
              <w:t>ой</w:t>
            </w:r>
            <w:r w:rsidRPr="00347684">
              <w:rPr>
                <w:rFonts w:ascii="Times New Roman" w:hAnsi="Times New Roman" w:cs="Times New Roman"/>
                <w:sz w:val="24"/>
                <w:szCs w:val="24"/>
              </w:rPr>
              <w:t xml:space="preserve"> на автомобил</w:t>
            </w:r>
            <w:r w:rsidRPr="00347684">
              <w:rPr>
                <w:rFonts w:ascii="Times New Roman" w:hAnsi="Times New Roman" w:cs="Times New Roman"/>
                <w:sz w:val="24"/>
                <w:szCs w:val="24"/>
                <w:lang w:val="kk-KZ"/>
              </w:rPr>
              <w:t>ь;</w:t>
            </w:r>
          </w:p>
          <w:p w14:paraId="52EE9A6A" w14:textId="77777777" w:rsidR="007C4860" w:rsidRPr="00347684" w:rsidRDefault="007C4860"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необходимо п</w:t>
            </w:r>
            <w:r w:rsidRPr="00347684">
              <w:rPr>
                <w:rFonts w:ascii="Times New Roman" w:hAnsi="Times New Roman" w:cs="Times New Roman"/>
                <w:sz w:val="24"/>
                <w:szCs w:val="24"/>
              </w:rPr>
              <w:t>редусмотреть крепления и уплотнения для надежной фиксации</w:t>
            </w:r>
            <w:r w:rsidRPr="00347684">
              <w:rPr>
                <w:rFonts w:ascii="Times New Roman" w:hAnsi="Times New Roman" w:cs="Times New Roman"/>
                <w:sz w:val="24"/>
                <w:szCs w:val="24"/>
                <w:lang w:val="kk-KZ"/>
              </w:rPr>
              <w:t xml:space="preserve"> конструкции системы</w:t>
            </w:r>
            <w:r w:rsidRPr="00347684">
              <w:rPr>
                <w:rFonts w:ascii="Times New Roman" w:hAnsi="Times New Roman" w:cs="Times New Roman"/>
                <w:sz w:val="24"/>
                <w:szCs w:val="24"/>
              </w:rPr>
              <w:t xml:space="preserve"> и предотвращения утечек.</w:t>
            </w:r>
          </w:p>
        </w:tc>
      </w:tr>
    </w:tbl>
    <w:p w14:paraId="5ADEA77A" w14:textId="2ACBDBC6" w:rsidR="007C4860" w:rsidRPr="00347684" w:rsidRDefault="007C4860" w:rsidP="00652ACE">
      <w:pPr>
        <w:spacing w:after="0" w:line="240" w:lineRule="auto"/>
        <w:rPr>
          <w:rFonts w:ascii="Times New Roman" w:hAnsi="Times New Roman" w:cs="Times New Roman"/>
          <w:b/>
          <w:bCs/>
          <w:sz w:val="28"/>
          <w:szCs w:val="28"/>
        </w:rPr>
      </w:pPr>
    </w:p>
    <w:p w14:paraId="10842D1E" w14:textId="5D5ACEFC" w:rsidR="007C4860" w:rsidRPr="00347684" w:rsidRDefault="00652ACE" w:rsidP="00241298">
      <w:pPr>
        <w:spacing w:after="0" w:line="240" w:lineRule="auto"/>
        <w:ind w:firstLine="454"/>
        <w:rPr>
          <w:rFonts w:ascii="Times New Roman" w:hAnsi="Times New Roman" w:cs="Times New Roman"/>
          <w:sz w:val="28"/>
          <w:szCs w:val="28"/>
          <w:lang w:val="kk-KZ"/>
        </w:rPr>
      </w:pPr>
      <w:r w:rsidRPr="00347684">
        <w:rPr>
          <w:rFonts w:ascii="Times New Roman" w:hAnsi="Times New Roman" w:cs="Times New Roman"/>
          <w:sz w:val="28"/>
          <w:szCs w:val="28"/>
          <w:lang w:val="kk-KZ"/>
        </w:rPr>
        <w:t>5. Т</w:t>
      </w:r>
      <w:r w:rsidRPr="00347684">
        <w:rPr>
          <w:rFonts w:ascii="Times New Roman" w:hAnsi="Times New Roman" w:cs="Times New Roman"/>
          <w:sz w:val="28"/>
          <w:szCs w:val="28"/>
        </w:rPr>
        <w:t>ребования</w:t>
      </w:r>
      <w:r w:rsidRPr="00347684">
        <w:rPr>
          <w:rFonts w:ascii="Times New Roman" w:hAnsi="Times New Roman" w:cs="Times New Roman"/>
          <w:sz w:val="28"/>
          <w:szCs w:val="28"/>
          <w:lang w:val="kk-KZ"/>
        </w:rPr>
        <w:t xml:space="preserve"> к проектированию</w:t>
      </w:r>
      <w:r w:rsidR="007C4860" w:rsidRPr="00347684">
        <w:rPr>
          <w:rFonts w:ascii="Times New Roman" w:hAnsi="Times New Roman" w:cs="Times New Roman"/>
          <w:sz w:val="28"/>
          <w:szCs w:val="28"/>
          <w:lang w:val="kk-KZ"/>
        </w:rPr>
        <w:t xml:space="preserve"> (таблица 4.15)</w:t>
      </w:r>
    </w:p>
    <w:p w14:paraId="1EE9067D" w14:textId="0D6FE0F9" w:rsidR="007C4860" w:rsidRPr="00347684" w:rsidRDefault="007C4860" w:rsidP="007C4860">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4.15 – Т</w:t>
      </w:r>
      <w:r w:rsidRPr="00347684">
        <w:rPr>
          <w:rFonts w:ascii="Times New Roman" w:hAnsi="Times New Roman" w:cs="Times New Roman"/>
          <w:sz w:val="28"/>
          <w:szCs w:val="28"/>
        </w:rPr>
        <w:t>ребования</w:t>
      </w:r>
      <w:r w:rsidRPr="00347684">
        <w:rPr>
          <w:rFonts w:ascii="Times New Roman" w:hAnsi="Times New Roman" w:cs="Times New Roman"/>
          <w:sz w:val="28"/>
          <w:szCs w:val="28"/>
          <w:lang w:val="kk-KZ"/>
        </w:rPr>
        <w:t xml:space="preserve"> к проектированию</w:t>
      </w:r>
    </w:p>
    <w:tbl>
      <w:tblPr>
        <w:tblStyle w:val="a3"/>
        <w:tblW w:w="0" w:type="auto"/>
        <w:tblLook w:val="04A0" w:firstRow="1" w:lastRow="0" w:firstColumn="1" w:lastColumn="0" w:noHBand="0" w:noVBand="1"/>
      </w:tblPr>
      <w:tblGrid>
        <w:gridCol w:w="445"/>
        <w:gridCol w:w="2952"/>
        <w:gridCol w:w="5948"/>
      </w:tblGrid>
      <w:tr w:rsidR="00347684" w:rsidRPr="00347684" w14:paraId="72C65E42" w14:textId="77777777" w:rsidTr="00B60C97">
        <w:tc>
          <w:tcPr>
            <w:tcW w:w="445" w:type="dxa"/>
          </w:tcPr>
          <w:p w14:paraId="0D9D45D2" w14:textId="77777777" w:rsidR="00652ACE" w:rsidRPr="00347684" w:rsidRDefault="00652ACE"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952" w:type="dxa"/>
          </w:tcPr>
          <w:p w14:paraId="658C51AB" w14:textId="77777777" w:rsidR="00652ACE" w:rsidRPr="00347684" w:rsidRDefault="00652ACE"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5948" w:type="dxa"/>
          </w:tcPr>
          <w:p w14:paraId="5325F8CB" w14:textId="77777777" w:rsidR="00652ACE" w:rsidRPr="00347684" w:rsidRDefault="00652ACE" w:rsidP="00241298">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347684" w:rsidRPr="00347684" w14:paraId="5B9C0C5E" w14:textId="77777777" w:rsidTr="00B60C97">
        <w:tc>
          <w:tcPr>
            <w:tcW w:w="445" w:type="dxa"/>
          </w:tcPr>
          <w:p w14:paraId="3F1AF400"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1</w:t>
            </w:r>
          </w:p>
        </w:tc>
        <w:tc>
          <w:tcPr>
            <w:tcW w:w="2952" w:type="dxa"/>
          </w:tcPr>
          <w:p w14:paraId="080F7EBE"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Аэродинамические характеристики</w:t>
            </w:r>
          </w:p>
        </w:tc>
        <w:tc>
          <w:tcPr>
            <w:tcW w:w="5948" w:type="dxa"/>
          </w:tcPr>
          <w:p w14:paraId="557DF139" w14:textId="020CFBEC" w:rsidR="00652ACE" w:rsidRPr="00347684" w:rsidRDefault="007C4860" w:rsidP="00B60C97">
            <w:pPr>
              <w:jc w:val="both"/>
              <w:rPr>
                <w:rFonts w:ascii="Times New Roman" w:hAnsi="Times New Roman" w:cs="Times New Roman"/>
                <w:sz w:val="24"/>
                <w:szCs w:val="24"/>
              </w:rPr>
            </w:pPr>
            <w:r w:rsidRPr="00347684">
              <w:rPr>
                <w:rFonts w:ascii="Times New Roman" w:hAnsi="Times New Roman" w:cs="Times New Roman"/>
                <w:sz w:val="24"/>
                <w:szCs w:val="24"/>
                <w:lang w:val="kk-KZ"/>
              </w:rPr>
              <w:t>п</w:t>
            </w:r>
            <w:r w:rsidR="00652ACE" w:rsidRPr="00347684">
              <w:rPr>
                <w:rFonts w:ascii="Times New Roman" w:hAnsi="Times New Roman" w:cs="Times New Roman"/>
                <w:sz w:val="24"/>
                <w:szCs w:val="24"/>
                <w:lang w:val="kk-KZ"/>
              </w:rPr>
              <w:t>редотвращение</w:t>
            </w:r>
            <w:r w:rsidR="00652ACE" w:rsidRPr="00347684">
              <w:rPr>
                <w:rFonts w:ascii="Times New Roman" w:hAnsi="Times New Roman" w:cs="Times New Roman"/>
                <w:sz w:val="24"/>
                <w:szCs w:val="24"/>
              </w:rPr>
              <w:t xml:space="preserve"> </w:t>
            </w:r>
            <w:r w:rsidR="00652ACE" w:rsidRPr="00347684">
              <w:rPr>
                <w:rFonts w:ascii="Times New Roman" w:hAnsi="Times New Roman" w:cs="Times New Roman"/>
                <w:sz w:val="24"/>
                <w:szCs w:val="24"/>
                <w:lang w:val="kk-KZ"/>
              </w:rPr>
              <w:t xml:space="preserve">максимального </w:t>
            </w:r>
            <w:r w:rsidR="00652ACE" w:rsidRPr="00347684">
              <w:rPr>
                <w:rFonts w:ascii="Times New Roman" w:hAnsi="Times New Roman" w:cs="Times New Roman"/>
                <w:sz w:val="24"/>
                <w:szCs w:val="24"/>
              </w:rPr>
              <w:t>сопротивления</w:t>
            </w:r>
            <w:r w:rsidR="00652ACE" w:rsidRPr="00347684">
              <w:rPr>
                <w:rFonts w:ascii="Times New Roman" w:hAnsi="Times New Roman" w:cs="Times New Roman"/>
                <w:sz w:val="24"/>
                <w:szCs w:val="24"/>
                <w:lang w:val="kk-KZ"/>
              </w:rPr>
              <w:t xml:space="preserve"> потока газов в глушителе </w:t>
            </w:r>
          </w:p>
        </w:tc>
      </w:tr>
      <w:tr w:rsidR="00347684" w:rsidRPr="00347684" w14:paraId="2A46F41F" w14:textId="77777777" w:rsidTr="00B60C97">
        <w:tc>
          <w:tcPr>
            <w:tcW w:w="445" w:type="dxa"/>
          </w:tcPr>
          <w:p w14:paraId="0C936B3C"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2</w:t>
            </w:r>
          </w:p>
        </w:tc>
        <w:tc>
          <w:tcPr>
            <w:tcW w:w="2952" w:type="dxa"/>
          </w:tcPr>
          <w:p w14:paraId="0E85A4A8"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Ультразвуковая система</w:t>
            </w:r>
          </w:p>
        </w:tc>
        <w:tc>
          <w:tcPr>
            <w:tcW w:w="5948" w:type="dxa"/>
          </w:tcPr>
          <w:p w14:paraId="37F28C0E" w14:textId="000CE6D1" w:rsidR="007C4860" w:rsidRPr="00347684" w:rsidRDefault="00652ACE" w:rsidP="007C4860">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7C4860" w:rsidRPr="00347684">
              <w:rPr>
                <w:rFonts w:ascii="Times New Roman" w:hAnsi="Times New Roman" w:cs="Times New Roman"/>
                <w:sz w:val="24"/>
                <w:szCs w:val="24"/>
                <w:lang w:val="kk-KZ"/>
              </w:rPr>
              <w:t>р</w:t>
            </w:r>
            <w:r w:rsidR="007C4860" w:rsidRPr="00347684">
              <w:rPr>
                <w:rFonts w:ascii="Times New Roman" w:hAnsi="Times New Roman" w:cs="Times New Roman"/>
                <w:sz w:val="24"/>
                <w:szCs w:val="24"/>
              </w:rPr>
              <w:t xml:space="preserve">азработать </w:t>
            </w:r>
            <w:r w:rsidR="007C4860" w:rsidRPr="00347684">
              <w:rPr>
                <w:rFonts w:ascii="Times New Roman" w:hAnsi="Times New Roman" w:cs="Times New Roman"/>
                <w:sz w:val="24"/>
                <w:szCs w:val="24"/>
                <w:lang w:val="kk-KZ"/>
              </w:rPr>
              <w:t xml:space="preserve">ультразвуковую </w:t>
            </w:r>
            <w:r w:rsidR="007C4860" w:rsidRPr="00347684">
              <w:rPr>
                <w:rFonts w:ascii="Times New Roman" w:hAnsi="Times New Roman" w:cs="Times New Roman"/>
                <w:sz w:val="24"/>
                <w:szCs w:val="24"/>
              </w:rPr>
              <w:t>систем</w:t>
            </w:r>
            <w:r w:rsidR="007C4860" w:rsidRPr="00347684">
              <w:rPr>
                <w:rFonts w:ascii="Times New Roman" w:hAnsi="Times New Roman" w:cs="Times New Roman"/>
                <w:sz w:val="24"/>
                <w:szCs w:val="24"/>
                <w:lang w:val="kk-KZ"/>
              </w:rPr>
              <w:t>у</w:t>
            </w:r>
            <w:r w:rsidR="007C4860" w:rsidRPr="00347684">
              <w:rPr>
                <w:rFonts w:ascii="Times New Roman" w:hAnsi="Times New Roman" w:cs="Times New Roman"/>
                <w:sz w:val="24"/>
                <w:szCs w:val="24"/>
              </w:rPr>
              <w:t xml:space="preserve"> </w:t>
            </w:r>
            <w:r w:rsidR="007C4860" w:rsidRPr="00347684">
              <w:rPr>
                <w:rFonts w:ascii="Times New Roman" w:hAnsi="Times New Roman" w:cs="Times New Roman"/>
                <w:sz w:val="24"/>
                <w:szCs w:val="24"/>
                <w:lang w:val="kk-KZ"/>
              </w:rPr>
              <w:t>глушителя</w:t>
            </w:r>
            <w:r w:rsidR="007C4860" w:rsidRPr="00347684">
              <w:rPr>
                <w:rFonts w:ascii="Times New Roman" w:hAnsi="Times New Roman" w:cs="Times New Roman"/>
                <w:sz w:val="24"/>
                <w:szCs w:val="24"/>
              </w:rPr>
              <w:t>, котор</w:t>
            </w:r>
            <w:r w:rsidR="007C4860" w:rsidRPr="00347684">
              <w:rPr>
                <w:rFonts w:ascii="Times New Roman" w:hAnsi="Times New Roman" w:cs="Times New Roman"/>
                <w:sz w:val="24"/>
                <w:szCs w:val="24"/>
                <w:lang w:val="kk-KZ"/>
              </w:rPr>
              <w:t>ая обеспечивает оптимальную работу электронного блока управления, регулирующая подачу частоты ультразвука;</w:t>
            </w:r>
          </w:p>
          <w:p w14:paraId="05410419" w14:textId="3E10DD2C" w:rsidR="00652ACE" w:rsidRPr="00347684" w:rsidRDefault="007C4860" w:rsidP="007C4860">
            <w:pPr>
              <w:jc w:val="both"/>
              <w:rPr>
                <w:rFonts w:ascii="Times New Roman" w:hAnsi="Times New Roman" w:cs="Times New Roman"/>
                <w:sz w:val="24"/>
                <w:szCs w:val="24"/>
              </w:rPr>
            </w:pPr>
            <w:r w:rsidRPr="00347684">
              <w:rPr>
                <w:rFonts w:ascii="Times New Roman" w:hAnsi="Times New Roman" w:cs="Times New Roman"/>
                <w:sz w:val="24"/>
                <w:szCs w:val="24"/>
                <w:lang w:val="kk-KZ"/>
              </w:rPr>
              <w:t>-обеспечить своевременное подключение ультразвукового излучателя на нужную частоту при различных значениях угловой скорости двигателя.</w:t>
            </w:r>
          </w:p>
        </w:tc>
      </w:tr>
      <w:tr w:rsidR="00347684" w:rsidRPr="00347684" w14:paraId="235C8D3E" w14:textId="77777777" w:rsidTr="00B60C97">
        <w:tc>
          <w:tcPr>
            <w:tcW w:w="445" w:type="dxa"/>
          </w:tcPr>
          <w:p w14:paraId="7F101636"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3</w:t>
            </w:r>
          </w:p>
        </w:tc>
        <w:tc>
          <w:tcPr>
            <w:tcW w:w="2952" w:type="dxa"/>
          </w:tcPr>
          <w:p w14:paraId="2731045D"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Защитные меры</w:t>
            </w:r>
          </w:p>
        </w:tc>
        <w:tc>
          <w:tcPr>
            <w:tcW w:w="5948" w:type="dxa"/>
          </w:tcPr>
          <w:p w14:paraId="1E81293F" w14:textId="65BF3E71" w:rsidR="00652ACE" w:rsidRPr="00347684" w:rsidRDefault="00652ACE"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7C4860" w:rsidRPr="00347684">
              <w:rPr>
                <w:rFonts w:ascii="Times New Roman" w:hAnsi="Times New Roman" w:cs="Times New Roman"/>
                <w:sz w:val="24"/>
                <w:szCs w:val="24"/>
                <w:lang w:val="kk-KZ"/>
              </w:rPr>
              <w:t>п</w:t>
            </w:r>
            <w:r w:rsidRPr="00347684">
              <w:rPr>
                <w:rFonts w:ascii="Times New Roman" w:hAnsi="Times New Roman" w:cs="Times New Roman"/>
                <w:sz w:val="24"/>
                <w:szCs w:val="24"/>
              </w:rPr>
              <w:t>редусмотреть защитные элементы для предотвращения повреждений</w:t>
            </w:r>
            <w:r w:rsidRPr="00347684">
              <w:rPr>
                <w:rFonts w:ascii="Times New Roman" w:hAnsi="Times New Roman" w:cs="Times New Roman"/>
                <w:sz w:val="24"/>
                <w:szCs w:val="24"/>
                <w:lang w:val="kk-KZ"/>
              </w:rPr>
              <w:t xml:space="preserve"> ультразвукового </w:t>
            </w:r>
            <w:r w:rsidRPr="00347684">
              <w:rPr>
                <w:rFonts w:ascii="Times New Roman" w:hAnsi="Times New Roman" w:cs="Times New Roman"/>
                <w:sz w:val="24"/>
                <w:szCs w:val="24"/>
              </w:rPr>
              <w:t>глушителя при эксплуатации</w:t>
            </w:r>
            <w:r w:rsidRPr="00347684">
              <w:rPr>
                <w:rFonts w:ascii="Times New Roman" w:hAnsi="Times New Roman" w:cs="Times New Roman"/>
                <w:sz w:val="24"/>
                <w:szCs w:val="24"/>
                <w:lang w:val="kk-KZ"/>
              </w:rPr>
              <w:t>;</w:t>
            </w:r>
          </w:p>
          <w:p w14:paraId="5C1817F9" w14:textId="3B051FCE" w:rsidR="00652ACE" w:rsidRPr="00347684" w:rsidRDefault="00652ACE" w:rsidP="00B60C97">
            <w:pPr>
              <w:jc w:val="both"/>
              <w:rPr>
                <w:rFonts w:ascii="Times New Roman" w:hAnsi="Times New Roman" w:cs="Times New Roman"/>
                <w:sz w:val="24"/>
                <w:szCs w:val="24"/>
              </w:rPr>
            </w:pPr>
            <w:r w:rsidRPr="00347684">
              <w:rPr>
                <w:rFonts w:ascii="Times New Roman" w:hAnsi="Times New Roman" w:cs="Times New Roman"/>
                <w:sz w:val="24"/>
                <w:szCs w:val="24"/>
                <w:lang w:val="kk-KZ"/>
              </w:rPr>
              <w:t xml:space="preserve">- </w:t>
            </w:r>
            <w:r w:rsidR="007C4860" w:rsidRPr="00347684">
              <w:rPr>
                <w:rFonts w:ascii="Times New Roman" w:hAnsi="Times New Roman" w:cs="Times New Roman"/>
                <w:sz w:val="24"/>
                <w:szCs w:val="24"/>
                <w:lang w:val="kk-KZ"/>
              </w:rPr>
              <w:t>у</w:t>
            </w:r>
            <w:r w:rsidRPr="00347684">
              <w:rPr>
                <w:rFonts w:ascii="Times New Roman" w:hAnsi="Times New Roman" w:cs="Times New Roman"/>
                <w:sz w:val="24"/>
                <w:szCs w:val="24"/>
              </w:rPr>
              <w:t>честь вибрации и удары, характерные для различных условий движения автомобиля.</w:t>
            </w:r>
          </w:p>
        </w:tc>
      </w:tr>
      <w:tr w:rsidR="00347684" w:rsidRPr="00347684" w14:paraId="6E0F03FF" w14:textId="77777777" w:rsidTr="00B60C97">
        <w:tc>
          <w:tcPr>
            <w:tcW w:w="445" w:type="dxa"/>
          </w:tcPr>
          <w:p w14:paraId="30A33893"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p w14:paraId="00BE29F6" w14:textId="77777777" w:rsidR="00652ACE" w:rsidRPr="00347684" w:rsidRDefault="00652ACE" w:rsidP="00B60C97">
            <w:pPr>
              <w:rPr>
                <w:rFonts w:ascii="Times New Roman" w:hAnsi="Times New Roman" w:cs="Times New Roman"/>
                <w:sz w:val="24"/>
                <w:szCs w:val="24"/>
                <w:lang w:val="kk-KZ"/>
              </w:rPr>
            </w:pPr>
          </w:p>
        </w:tc>
        <w:tc>
          <w:tcPr>
            <w:tcW w:w="2952" w:type="dxa"/>
          </w:tcPr>
          <w:p w14:paraId="1A5C6B95" w14:textId="77777777" w:rsidR="00652ACE" w:rsidRPr="00347684" w:rsidRDefault="00652ACE" w:rsidP="00B60C97">
            <w:pPr>
              <w:rPr>
                <w:rFonts w:ascii="Times New Roman" w:hAnsi="Times New Roman" w:cs="Times New Roman"/>
                <w:sz w:val="24"/>
                <w:szCs w:val="24"/>
                <w:lang w:val="kk-KZ"/>
              </w:rPr>
            </w:pPr>
            <w:r w:rsidRPr="00347684">
              <w:rPr>
                <w:rFonts w:ascii="Times New Roman" w:hAnsi="Times New Roman" w:cs="Times New Roman"/>
                <w:sz w:val="24"/>
                <w:szCs w:val="24"/>
              </w:rPr>
              <w:t>Эстетика</w:t>
            </w:r>
          </w:p>
        </w:tc>
        <w:tc>
          <w:tcPr>
            <w:tcW w:w="5948" w:type="dxa"/>
          </w:tcPr>
          <w:p w14:paraId="60BA81B6" w14:textId="00D72789" w:rsidR="00652ACE" w:rsidRPr="00347684" w:rsidRDefault="00652ACE" w:rsidP="00B60C9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w:r w:rsidR="007C4860" w:rsidRPr="00347684">
              <w:rPr>
                <w:rFonts w:ascii="Times New Roman" w:hAnsi="Times New Roman" w:cs="Times New Roman"/>
                <w:sz w:val="24"/>
                <w:szCs w:val="24"/>
                <w:lang w:val="kk-KZ"/>
              </w:rPr>
              <w:t xml:space="preserve">глушитель </w:t>
            </w:r>
            <w:r w:rsidRPr="00347684">
              <w:rPr>
                <w:rFonts w:ascii="Times New Roman" w:hAnsi="Times New Roman" w:cs="Times New Roman"/>
                <w:sz w:val="24"/>
                <w:szCs w:val="24"/>
              </w:rPr>
              <w:t>долж</w:t>
            </w:r>
            <w:r w:rsidR="007C4860" w:rsidRPr="00347684">
              <w:rPr>
                <w:rFonts w:ascii="Times New Roman" w:hAnsi="Times New Roman" w:cs="Times New Roman"/>
                <w:sz w:val="24"/>
                <w:szCs w:val="24"/>
                <w:lang w:val="kk-KZ"/>
              </w:rPr>
              <w:t>ен</w:t>
            </w:r>
            <w:r w:rsidRPr="00347684">
              <w:rPr>
                <w:rFonts w:ascii="Times New Roman" w:hAnsi="Times New Roman" w:cs="Times New Roman"/>
                <w:sz w:val="24"/>
                <w:szCs w:val="24"/>
              </w:rPr>
              <w:t xml:space="preserve"> отвечать требованиям технической эстетики: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композиционной целостности формы, функциональной целесообразности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формы, товарному виду</w:t>
            </w:r>
            <w:r w:rsidRPr="00347684">
              <w:rPr>
                <w:rFonts w:ascii="Times New Roman" w:hAnsi="Times New Roman" w:cs="Times New Roman"/>
                <w:sz w:val="24"/>
                <w:szCs w:val="24"/>
                <w:lang w:val="kk-KZ"/>
              </w:rPr>
              <w:t>;</w:t>
            </w:r>
          </w:p>
        </w:tc>
      </w:tr>
    </w:tbl>
    <w:p w14:paraId="51194885" w14:textId="2596651D" w:rsidR="00652ACE" w:rsidRPr="00347684" w:rsidRDefault="007C4860" w:rsidP="00652ACE">
      <w:pPr>
        <w:spacing w:after="0" w:line="240" w:lineRule="auto"/>
        <w:rPr>
          <w:rFonts w:ascii="Times New Roman" w:hAnsi="Times New Roman" w:cs="Times New Roman"/>
          <w:sz w:val="28"/>
          <w:szCs w:val="28"/>
          <w:lang w:val="kk-KZ"/>
        </w:rPr>
      </w:pPr>
      <w:r w:rsidRPr="00347684">
        <w:rPr>
          <w:rFonts w:ascii="Times New Roman" w:hAnsi="Times New Roman" w:cs="Times New Roman"/>
          <w:sz w:val="28"/>
          <w:szCs w:val="28"/>
          <w:lang w:val="kk-KZ"/>
        </w:rPr>
        <w:t>Продолжение таблицы 4.15</w:t>
      </w:r>
    </w:p>
    <w:tbl>
      <w:tblPr>
        <w:tblStyle w:val="a3"/>
        <w:tblW w:w="0" w:type="auto"/>
        <w:tblLook w:val="04A0" w:firstRow="1" w:lastRow="0" w:firstColumn="1" w:lastColumn="0" w:noHBand="0" w:noVBand="1"/>
      </w:tblPr>
      <w:tblGrid>
        <w:gridCol w:w="445"/>
        <w:gridCol w:w="2952"/>
        <w:gridCol w:w="5948"/>
      </w:tblGrid>
      <w:tr w:rsidR="00347684" w:rsidRPr="00347684" w14:paraId="2D1EFAAA" w14:textId="77777777" w:rsidTr="00241298">
        <w:tc>
          <w:tcPr>
            <w:tcW w:w="445" w:type="dxa"/>
          </w:tcPr>
          <w:p w14:paraId="20D395B1"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2952" w:type="dxa"/>
          </w:tcPr>
          <w:p w14:paraId="70227E24"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Категория</w:t>
            </w:r>
          </w:p>
        </w:tc>
        <w:tc>
          <w:tcPr>
            <w:tcW w:w="5948" w:type="dxa"/>
          </w:tcPr>
          <w:p w14:paraId="764E18EC" w14:textId="77777777" w:rsidR="00241298" w:rsidRPr="00347684" w:rsidRDefault="00241298" w:rsidP="00A638DB">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Требования</w:t>
            </w:r>
          </w:p>
        </w:tc>
      </w:tr>
      <w:tr w:rsidR="007C4860" w:rsidRPr="00347684" w14:paraId="26080BF1" w14:textId="77777777" w:rsidTr="008F58A7">
        <w:tc>
          <w:tcPr>
            <w:tcW w:w="445" w:type="dxa"/>
          </w:tcPr>
          <w:p w14:paraId="66723277"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lang w:val="kk-KZ"/>
              </w:rPr>
              <w:t>4</w:t>
            </w:r>
          </w:p>
          <w:p w14:paraId="4606EBBA" w14:textId="77777777" w:rsidR="007C4860" w:rsidRPr="00347684" w:rsidRDefault="007C4860" w:rsidP="008F58A7">
            <w:pPr>
              <w:rPr>
                <w:rFonts w:ascii="Times New Roman" w:hAnsi="Times New Roman" w:cs="Times New Roman"/>
                <w:sz w:val="24"/>
                <w:szCs w:val="24"/>
                <w:lang w:val="kk-KZ"/>
              </w:rPr>
            </w:pPr>
          </w:p>
        </w:tc>
        <w:tc>
          <w:tcPr>
            <w:tcW w:w="2952" w:type="dxa"/>
          </w:tcPr>
          <w:p w14:paraId="128E1903" w14:textId="77777777" w:rsidR="007C4860" w:rsidRPr="00347684" w:rsidRDefault="007C4860" w:rsidP="008F58A7">
            <w:pPr>
              <w:rPr>
                <w:rFonts w:ascii="Times New Roman" w:hAnsi="Times New Roman" w:cs="Times New Roman"/>
                <w:sz w:val="24"/>
                <w:szCs w:val="24"/>
                <w:lang w:val="kk-KZ"/>
              </w:rPr>
            </w:pPr>
            <w:r w:rsidRPr="00347684">
              <w:rPr>
                <w:rFonts w:ascii="Times New Roman" w:hAnsi="Times New Roman" w:cs="Times New Roman"/>
                <w:sz w:val="24"/>
                <w:szCs w:val="24"/>
              </w:rPr>
              <w:t>Эстетика</w:t>
            </w:r>
          </w:p>
        </w:tc>
        <w:tc>
          <w:tcPr>
            <w:tcW w:w="5948" w:type="dxa"/>
          </w:tcPr>
          <w:p w14:paraId="26EA894F" w14:textId="77777777"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н</w:t>
            </w:r>
            <w:r w:rsidRPr="00347684">
              <w:rPr>
                <w:rFonts w:ascii="Times New Roman" w:hAnsi="Times New Roman" w:cs="Times New Roman"/>
                <w:sz w:val="24"/>
                <w:szCs w:val="24"/>
              </w:rPr>
              <w:t>а стадии эскизного проекта необходимо выполнение вариантов</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общекомпоновочного художественно-конструкторского решения объекта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разработки, поисковых макетов в произвольном масштабе</w:t>
            </w:r>
            <w:r w:rsidRPr="00347684">
              <w:rPr>
                <w:rFonts w:ascii="Times New Roman" w:hAnsi="Times New Roman" w:cs="Times New Roman"/>
                <w:sz w:val="24"/>
                <w:szCs w:val="24"/>
                <w:lang w:val="kk-KZ"/>
              </w:rPr>
              <w:t>;</w:t>
            </w:r>
          </w:p>
          <w:p w14:paraId="3EFEBB35" w14:textId="0EA26894" w:rsidR="00241298" w:rsidRPr="00347684" w:rsidRDefault="00241298" w:rsidP="00241298">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на </w:t>
            </w:r>
            <w:r w:rsidRPr="00347684">
              <w:rPr>
                <w:rFonts w:ascii="Times New Roman" w:hAnsi="Times New Roman" w:cs="Times New Roman"/>
                <w:sz w:val="24"/>
                <w:szCs w:val="24"/>
              </w:rPr>
              <w:t>стадии технического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проекта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необходимо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выполнение</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решения</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окончательного варианта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художественно-конструкторского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компоновочных чертежей макета объекта разработки, пояснительной</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записки</w:t>
            </w:r>
            <w:r w:rsidRPr="00347684">
              <w:rPr>
                <w:rFonts w:ascii="Times New Roman" w:hAnsi="Times New Roman" w:cs="Times New Roman"/>
                <w:sz w:val="24"/>
                <w:szCs w:val="24"/>
                <w:lang w:val="kk-KZ"/>
              </w:rPr>
              <w:t>;</w:t>
            </w:r>
          </w:p>
          <w:p w14:paraId="706244C7" w14:textId="2D26A7C3"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глушитель </w:t>
            </w:r>
            <w:r w:rsidRPr="00347684">
              <w:rPr>
                <w:rFonts w:ascii="Times New Roman" w:hAnsi="Times New Roman" w:cs="Times New Roman"/>
                <w:sz w:val="24"/>
                <w:szCs w:val="24"/>
              </w:rPr>
              <w:t>долж</w:t>
            </w:r>
            <w:r w:rsidRPr="00347684">
              <w:rPr>
                <w:rFonts w:ascii="Times New Roman" w:hAnsi="Times New Roman" w:cs="Times New Roman"/>
                <w:sz w:val="24"/>
                <w:szCs w:val="24"/>
                <w:lang w:val="kk-KZ"/>
              </w:rPr>
              <w:t>ен</w:t>
            </w:r>
            <w:r w:rsidRPr="00347684">
              <w:rPr>
                <w:rFonts w:ascii="Times New Roman" w:hAnsi="Times New Roman" w:cs="Times New Roman"/>
                <w:sz w:val="24"/>
                <w:szCs w:val="24"/>
              </w:rPr>
              <w:t xml:space="preserve"> отвечать требованиям технической эстетики: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композиционной целостности формы, функциональной целесообразности</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формы, товарному виду</w:t>
            </w:r>
            <w:r w:rsidRPr="00347684">
              <w:rPr>
                <w:rFonts w:ascii="Times New Roman" w:hAnsi="Times New Roman" w:cs="Times New Roman"/>
                <w:sz w:val="24"/>
                <w:szCs w:val="24"/>
                <w:lang w:val="kk-KZ"/>
              </w:rPr>
              <w:t>;</w:t>
            </w:r>
          </w:p>
          <w:p w14:paraId="04F58B72" w14:textId="77777777"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н</w:t>
            </w:r>
            <w:r w:rsidRPr="00347684">
              <w:rPr>
                <w:rFonts w:ascii="Times New Roman" w:hAnsi="Times New Roman" w:cs="Times New Roman"/>
                <w:sz w:val="24"/>
                <w:szCs w:val="24"/>
              </w:rPr>
              <w:t>а стадии эскизного проекта необходимо выполнение вариантов</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общекомпоновочного художественно-конструкторского решения объекта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разработки, поисковых макетов в произвольном масштабе</w:t>
            </w:r>
            <w:r w:rsidRPr="00347684">
              <w:rPr>
                <w:rFonts w:ascii="Times New Roman" w:hAnsi="Times New Roman" w:cs="Times New Roman"/>
                <w:sz w:val="24"/>
                <w:szCs w:val="24"/>
                <w:lang w:val="kk-KZ"/>
              </w:rPr>
              <w:t>;</w:t>
            </w:r>
          </w:p>
          <w:p w14:paraId="5AF33F59" w14:textId="77777777" w:rsidR="007C4860" w:rsidRPr="00347684" w:rsidRDefault="007C4860" w:rsidP="008F58A7">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на </w:t>
            </w:r>
            <w:r w:rsidRPr="00347684">
              <w:rPr>
                <w:rFonts w:ascii="Times New Roman" w:hAnsi="Times New Roman" w:cs="Times New Roman"/>
                <w:sz w:val="24"/>
                <w:szCs w:val="24"/>
              </w:rPr>
              <w:t>стадии технического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проекта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необходимо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выполнение</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решения</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окончательного варианта</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художественно-конструкторского</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компоновочных чертежей макета объекта разработки, пояснительной</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записки</w:t>
            </w:r>
            <w:r w:rsidRPr="00347684">
              <w:rPr>
                <w:rFonts w:ascii="Times New Roman" w:hAnsi="Times New Roman" w:cs="Times New Roman"/>
                <w:sz w:val="24"/>
                <w:szCs w:val="24"/>
                <w:lang w:val="kk-KZ"/>
              </w:rPr>
              <w:t>;</w:t>
            </w:r>
          </w:p>
          <w:p w14:paraId="40D2163E" w14:textId="77777777" w:rsidR="007C4860" w:rsidRPr="00347684" w:rsidRDefault="007C4860"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до</w:t>
            </w:r>
            <w:r w:rsidRPr="00347684">
              <w:rPr>
                <w:rFonts w:ascii="Times New Roman" w:hAnsi="Times New Roman" w:cs="Times New Roman"/>
                <w:sz w:val="24"/>
                <w:szCs w:val="24"/>
              </w:rPr>
              <w:t xml:space="preserve">лжен обеспечиваться удобный доступ к </w:t>
            </w:r>
            <w:r w:rsidRPr="00347684">
              <w:rPr>
                <w:rFonts w:ascii="Times New Roman" w:hAnsi="Times New Roman" w:cs="Times New Roman"/>
                <w:sz w:val="24"/>
                <w:szCs w:val="24"/>
                <w:lang w:val="kk-KZ"/>
              </w:rPr>
              <w:t>ультразвуковому оборудованию</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регулировке параметров и обслуживанию </w:t>
            </w:r>
            <w:r w:rsidRPr="00347684">
              <w:rPr>
                <w:rFonts w:ascii="Times New Roman" w:hAnsi="Times New Roman" w:cs="Times New Roman"/>
                <w:sz w:val="24"/>
                <w:szCs w:val="24"/>
                <w:lang w:val="kk-KZ"/>
              </w:rPr>
              <w:t>ультразвукового глушителя;</w:t>
            </w:r>
            <w:r w:rsidRPr="00347684">
              <w:rPr>
                <w:rFonts w:ascii="Times New Roman" w:hAnsi="Times New Roman" w:cs="Times New Roman"/>
                <w:sz w:val="24"/>
                <w:szCs w:val="24"/>
              </w:rPr>
              <w:t xml:space="preserve"> </w:t>
            </w:r>
          </w:p>
          <w:p w14:paraId="56AC2B5A" w14:textId="77777777" w:rsidR="007C4860" w:rsidRPr="00347684" w:rsidRDefault="007C4860" w:rsidP="008F58A7">
            <w:pPr>
              <w:jc w:val="both"/>
              <w:rPr>
                <w:rFonts w:ascii="Times New Roman" w:hAnsi="Times New Roman" w:cs="Times New Roman"/>
                <w:sz w:val="24"/>
                <w:szCs w:val="24"/>
              </w:rPr>
            </w:pPr>
            <w:r w:rsidRPr="00347684">
              <w:rPr>
                <w:rFonts w:ascii="Times New Roman" w:hAnsi="Times New Roman" w:cs="Times New Roman"/>
                <w:sz w:val="24"/>
                <w:szCs w:val="24"/>
                <w:lang w:val="kk-KZ"/>
              </w:rPr>
              <w:t>- регулирующие</w:t>
            </w:r>
            <w:r w:rsidRPr="00347684">
              <w:rPr>
                <w:rFonts w:ascii="Times New Roman" w:hAnsi="Times New Roman" w:cs="Times New Roman"/>
                <w:sz w:val="24"/>
                <w:szCs w:val="24"/>
              </w:rPr>
              <w:t xml:space="preserve"> элементы системы </w:t>
            </w:r>
            <w:r w:rsidRPr="00347684">
              <w:rPr>
                <w:rFonts w:ascii="Times New Roman" w:hAnsi="Times New Roman" w:cs="Times New Roman"/>
                <w:sz w:val="24"/>
                <w:szCs w:val="24"/>
                <w:lang w:val="kk-KZ"/>
              </w:rPr>
              <w:t xml:space="preserve">и датчики </w:t>
            </w:r>
            <w:r w:rsidRPr="00347684">
              <w:rPr>
                <w:rFonts w:ascii="Times New Roman" w:hAnsi="Times New Roman" w:cs="Times New Roman"/>
                <w:sz w:val="24"/>
                <w:szCs w:val="24"/>
              </w:rPr>
              <w:t>должны быть доступны водителям на их рабочем месте.</w:t>
            </w:r>
          </w:p>
        </w:tc>
      </w:tr>
    </w:tbl>
    <w:p w14:paraId="16C6DF53" w14:textId="77777777" w:rsidR="007C4860" w:rsidRPr="00347684" w:rsidRDefault="007C4860" w:rsidP="00652ACE">
      <w:pPr>
        <w:spacing w:after="0" w:line="240" w:lineRule="auto"/>
        <w:rPr>
          <w:rFonts w:ascii="Times New Roman" w:hAnsi="Times New Roman" w:cs="Times New Roman"/>
          <w:b/>
          <w:bCs/>
          <w:sz w:val="28"/>
          <w:szCs w:val="28"/>
        </w:rPr>
      </w:pPr>
    </w:p>
    <w:p w14:paraId="51FFEBF5" w14:textId="77777777" w:rsidR="00652ACE" w:rsidRPr="00347684" w:rsidRDefault="00652ACE" w:rsidP="00652ACE">
      <w:pPr>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lang w:val="kk-KZ"/>
        </w:rPr>
        <w:t xml:space="preserve">6. </w:t>
      </w:r>
      <w:r w:rsidRPr="00347684">
        <w:rPr>
          <w:rFonts w:ascii="Times New Roman" w:hAnsi="Times New Roman" w:cs="Times New Roman"/>
          <w:sz w:val="28"/>
          <w:szCs w:val="28"/>
        </w:rPr>
        <w:t>Испытания и контроль качества:</w:t>
      </w:r>
    </w:p>
    <w:p w14:paraId="620C0772"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Предложить план испытаний для проверки соответствия</w:t>
      </w:r>
      <w:r w:rsidRPr="00347684">
        <w:rPr>
          <w:rFonts w:ascii="Times New Roman" w:hAnsi="Times New Roman" w:cs="Times New Roman"/>
          <w:sz w:val="28"/>
          <w:szCs w:val="28"/>
          <w:lang w:val="kk-KZ"/>
        </w:rPr>
        <w:t xml:space="preserve"> образца конструкции ультразвукового глушителя </w:t>
      </w:r>
      <w:r w:rsidRPr="00347684">
        <w:rPr>
          <w:rFonts w:ascii="Times New Roman" w:hAnsi="Times New Roman" w:cs="Times New Roman"/>
          <w:sz w:val="28"/>
          <w:szCs w:val="28"/>
        </w:rPr>
        <w:t>техническим требованиям</w:t>
      </w:r>
      <w:r w:rsidRPr="00347684">
        <w:rPr>
          <w:rFonts w:ascii="Times New Roman" w:hAnsi="Times New Roman" w:cs="Times New Roman"/>
          <w:sz w:val="28"/>
          <w:szCs w:val="28"/>
          <w:lang w:val="kk-KZ"/>
        </w:rPr>
        <w:t>;</w:t>
      </w:r>
    </w:p>
    <w:p w14:paraId="02867A68"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Определить критерии контроля качества на всех этапах производства.</w:t>
      </w:r>
    </w:p>
    <w:p w14:paraId="7C12A106" w14:textId="77777777" w:rsidR="00652ACE" w:rsidRPr="00347684" w:rsidRDefault="00652ACE" w:rsidP="00652ACE">
      <w:pPr>
        <w:spacing w:after="0" w:line="240" w:lineRule="auto"/>
        <w:ind w:firstLine="709"/>
        <w:rPr>
          <w:rFonts w:ascii="Times New Roman" w:hAnsi="Times New Roman" w:cs="Times New Roman"/>
          <w:sz w:val="28"/>
          <w:szCs w:val="28"/>
        </w:rPr>
      </w:pPr>
      <w:r w:rsidRPr="00347684">
        <w:rPr>
          <w:rFonts w:ascii="Times New Roman" w:hAnsi="Times New Roman" w:cs="Times New Roman"/>
          <w:sz w:val="28"/>
          <w:szCs w:val="28"/>
          <w:lang w:val="kk-KZ"/>
        </w:rPr>
        <w:t xml:space="preserve">7. </w:t>
      </w:r>
      <w:r w:rsidRPr="00347684">
        <w:rPr>
          <w:rFonts w:ascii="Times New Roman" w:hAnsi="Times New Roman" w:cs="Times New Roman"/>
          <w:sz w:val="28"/>
          <w:szCs w:val="28"/>
        </w:rPr>
        <w:t>Документация:</w:t>
      </w:r>
    </w:p>
    <w:p w14:paraId="71B85AB1"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Предоставить чертежи с размерами и техническими характеристиками.</w:t>
      </w:r>
    </w:p>
    <w:p w14:paraId="487C1E47"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Составить технологическую карту производства.</w:t>
      </w:r>
    </w:p>
    <w:p w14:paraId="5CA26BDF" w14:textId="77777777"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Предоставить руководство по эксплуатации, включая меры по обслуживанию</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w:t>
      </w:r>
    </w:p>
    <w:p w14:paraId="448B0171" w14:textId="77777777" w:rsidR="00CB2DEF" w:rsidRPr="00347684" w:rsidRDefault="00652ACE" w:rsidP="00CB2DEF">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8. Требования к патентной чистоте. </w:t>
      </w:r>
    </w:p>
    <w:p w14:paraId="42091330" w14:textId="35A2DED8" w:rsidR="00CB2DEF" w:rsidRPr="00347684" w:rsidRDefault="00CB2DEF" w:rsidP="00CB2DEF">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Ультразвуковой глушитель, применяемый для очистки выхлопных газов бензиновых двигателей автомобилей, должен иметь охрану патента в следующих странах: Россия, Китай, Белоруссия.</w:t>
      </w:r>
    </w:p>
    <w:p w14:paraId="6267A3F0" w14:textId="77777777" w:rsidR="00CB2DEF" w:rsidRPr="00347684" w:rsidRDefault="00CB2DEF" w:rsidP="00CB2DEF">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Условия эксплуатации:</w:t>
      </w:r>
    </w:p>
    <w:p w14:paraId="771E750A" w14:textId="3316F985" w:rsidR="00CB2DEF" w:rsidRPr="00347684" w:rsidRDefault="00CB2DEF" w:rsidP="00CB2DEF">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Эффективность работы глушителя, его надежность и долговечность напрямую зависят от уровня квалификации обслуживающего персонала и соблюдения правил эксплуатации. Обслуживание глушителя должно проводиться квалифицированными операторами</w:t>
      </w:r>
      <w:r w:rsidR="008E0752" w:rsidRPr="00347684">
        <w:rPr>
          <w:rFonts w:ascii="Times New Roman" w:hAnsi="Times New Roman" w:cs="Times New Roman"/>
          <w:sz w:val="28"/>
          <w:szCs w:val="28"/>
          <w:lang w:val="kk-KZ"/>
        </w:rPr>
        <w:t>;</w:t>
      </w:r>
    </w:p>
    <w:p w14:paraId="659FBB33" w14:textId="77777777" w:rsidR="008E0752" w:rsidRPr="00347684" w:rsidRDefault="00CB2DEF" w:rsidP="008E075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Все элементы</w:t>
      </w:r>
      <w:r w:rsidRPr="00347684">
        <w:rPr>
          <w:rFonts w:ascii="Times New Roman" w:hAnsi="Times New Roman" w:cs="Times New Roman"/>
          <w:sz w:val="28"/>
          <w:szCs w:val="28"/>
          <w:lang w:val="kk-KZ"/>
        </w:rPr>
        <w:t xml:space="preserve"> глушителя</w:t>
      </w:r>
      <w:r w:rsidRPr="00347684">
        <w:rPr>
          <w:rFonts w:ascii="Times New Roman" w:hAnsi="Times New Roman" w:cs="Times New Roman"/>
          <w:sz w:val="28"/>
          <w:szCs w:val="28"/>
        </w:rPr>
        <w:t xml:space="preserve"> должны быть работоспособны при температуре</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окружающей среды от -30° до +70° С, при влажности воздуха до 98%</w:t>
      </w:r>
      <w:r w:rsidRPr="00347684">
        <w:rPr>
          <w:rFonts w:ascii="Times New Roman" w:hAnsi="Times New Roman" w:cs="Times New Roman"/>
          <w:sz w:val="28"/>
          <w:szCs w:val="28"/>
          <w:lang w:val="kk-KZ"/>
        </w:rPr>
        <w:t xml:space="preserve"> ;</w:t>
      </w:r>
    </w:p>
    <w:p w14:paraId="476F01E6" w14:textId="3DF5048E" w:rsidR="00CB2DEF" w:rsidRPr="00347684" w:rsidRDefault="008E0752" w:rsidP="008E075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CB2DEF" w:rsidRPr="00347684">
        <w:rPr>
          <w:rFonts w:ascii="Times New Roman" w:hAnsi="Times New Roman" w:cs="Times New Roman"/>
          <w:sz w:val="28"/>
          <w:szCs w:val="28"/>
        </w:rPr>
        <w:t>Ультразвуковой глушитель должен регулярно проходить техническое обслуживание. Частота обслуживания должна соответствовать графику технического обслуживания и текущего ремонта автомобилей.</w:t>
      </w:r>
    </w:p>
    <w:p w14:paraId="7A663F9D" w14:textId="3FA35A6E" w:rsidR="00CB2DEF" w:rsidRPr="00347684" w:rsidRDefault="00CB2DEF" w:rsidP="00652ACE">
      <w:pPr>
        <w:spacing w:after="0" w:line="240" w:lineRule="auto"/>
        <w:ind w:firstLine="709"/>
        <w:jc w:val="both"/>
        <w:rPr>
          <w:rFonts w:ascii="Times New Roman" w:hAnsi="Times New Roman" w:cs="Times New Roman"/>
          <w:sz w:val="28"/>
          <w:szCs w:val="28"/>
        </w:rPr>
      </w:pPr>
    </w:p>
    <w:p w14:paraId="13BDA53D" w14:textId="2B175566" w:rsidR="00652ACE" w:rsidRPr="00347684" w:rsidRDefault="00652ACE" w:rsidP="008E075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p>
    <w:p w14:paraId="6D78DB11" w14:textId="2E0356B4"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4.</w:t>
      </w:r>
      <w:r w:rsidR="00D026D8" w:rsidRPr="00347684">
        <w:rPr>
          <w:rFonts w:ascii="Times New Roman" w:eastAsia="Calibri" w:hAnsi="Times New Roman" w:cs="Times New Roman"/>
          <w:sz w:val="28"/>
          <w:szCs w:val="28"/>
          <w:lang w:val="kk-KZ"/>
        </w:rPr>
        <w:t>8</w:t>
      </w:r>
      <w:r w:rsidRPr="00347684">
        <w:rPr>
          <w:rFonts w:ascii="Times New Roman" w:eastAsia="Calibri" w:hAnsi="Times New Roman" w:cs="Times New Roman"/>
          <w:sz w:val="28"/>
          <w:szCs w:val="28"/>
          <w:lang w:val="kk-KZ"/>
        </w:rPr>
        <w:t xml:space="preserve"> Рекомендации по разработке опытного образца и регулировке режима работы электроимпульсного глушителя</w:t>
      </w:r>
    </w:p>
    <w:p w14:paraId="50790712"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p>
    <w:p w14:paraId="4E112CF5"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rPr>
        <w:t xml:space="preserve">На основе предъявленных в техническом задании требований для </w:t>
      </w:r>
      <w:r w:rsidRPr="00347684">
        <w:rPr>
          <w:rFonts w:ascii="Times New Roman" w:eastAsia="Calibri" w:hAnsi="Times New Roman" w:cs="Times New Roman"/>
          <w:sz w:val="28"/>
          <w:szCs w:val="28"/>
          <w:lang w:val="kk-KZ"/>
        </w:rPr>
        <w:t xml:space="preserve">образца </w:t>
      </w:r>
      <w:r w:rsidRPr="00347684">
        <w:rPr>
          <w:rFonts w:ascii="Times New Roman" w:eastAsia="Calibri" w:hAnsi="Times New Roman" w:cs="Times New Roman"/>
          <w:sz w:val="28"/>
          <w:szCs w:val="28"/>
        </w:rPr>
        <w:t>электроимпульсного глушителя был разработан ряд рекомендаций по его конструированию.</w:t>
      </w:r>
    </w:p>
    <w:p w14:paraId="03F690AB" w14:textId="560CE6A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Согласно представленной методике расчета конструкции образца электроимпульсного глушителя были установлены его основные геометрические параметры. К примеру, </w:t>
      </w:r>
      <w:r w:rsidR="007C4860" w:rsidRPr="00347684">
        <w:rPr>
          <w:rFonts w:ascii="Times New Roman" w:eastAsia="Calibri" w:hAnsi="Times New Roman" w:cs="Times New Roman"/>
          <w:sz w:val="28"/>
          <w:szCs w:val="28"/>
          <w:lang w:val="kk-KZ"/>
        </w:rPr>
        <w:t xml:space="preserve">оптимальный </w:t>
      </w:r>
      <w:r w:rsidRPr="00347684">
        <w:rPr>
          <w:rFonts w:ascii="Times New Roman" w:eastAsia="Calibri" w:hAnsi="Times New Roman" w:cs="Times New Roman"/>
          <w:sz w:val="28"/>
          <w:szCs w:val="28"/>
          <w:lang w:val="kk-KZ"/>
        </w:rPr>
        <w:t xml:space="preserve">диаметр глушителя не должен превышать 0,27 м, а оптимальная длина </w:t>
      </w:r>
      <w:r w:rsidR="007C4860" w:rsidRPr="00347684">
        <w:rPr>
          <w:rFonts w:ascii="Times New Roman" w:eastAsia="Calibri" w:hAnsi="Times New Roman" w:cs="Times New Roman"/>
          <w:sz w:val="28"/>
          <w:szCs w:val="28"/>
          <w:lang w:val="kk-KZ"/>
        </w:rPr>
        <w:t>–</w:t>
      </w:r>
      <w:r w:rsidRPr="00347684">
        <w:rPr>
          <w:rFonts w:ascii="Times New Roman" w:eastAsia="Calibri" w:hAnsi="Times New Roman" w:cs="Times New Roman"/>
          <w:sz w:val="28"/>
          <w:szCs w:val="28"/>
          <w:lang w:val="kk-KZ"/>
        </w:rPr>
        <w:t xml:space="preserve"> 0,3</w:t>
      </w:r>
      <w:r w:rsidRPr="00347684">
        <w:rPr>
          <w:rFonts w:ascii="Times New Roman" w:eastAsia="Calibri" w:hAnsi="Times New Roman" w:cs="Times New Roman"/>
          <w:sz w:val="28"/>
          <w:szCs w:val="28"/>
        </w:rPr>
        <w:t>2</w:t>
      </w:r>
      <w:r w:rsidRPr="00347684">
        <w:rPr>
          <w:rFonts w:ascii="Times New Roman" w:eastAsia="Calibri" w:hAnsi="Times New Roman" w:cs="Times New Roman"/>
          <w:sz w:val="28"/>
          <w:szCs w:val="28"/>
          <w:lang w:val="kk-KZ"/>
        </w:rPr>
        <w:t xml:space="preserve"> м.</w:t>
      </w:r>
    </w:p>
    <w:p w14:paraId="2518A58C" w14:textId="77777777"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Также согласно разработанной методике расчета было установлено оптимальное расстояние между электродами, которое в зависимости от изменения числа оборотов (угловой скорости) коленчатого вала двигателя составляет следующие значения: для 750 об/ мин (78,5 рад/с) – 0,008м; для 1280 об/мин (130,9 рад/с) – 0,004 м; для 4500 об/мин (471 рад/с) – 0,002 м.</w:t>
      </w:r>
    </w:p>
    <w:p w14:paraId="3D93B2E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eastAsia="Calibri" w:hAnsi="Times New Roman" w:cs="Times New Roman"/>
          <w:sz w:val="28"/>
          <w:szCs w:val="28"/>
          <w:lang w:val="kk-KZ"/>
        </w:rPr>
        <w:t>Следует отметить, что во время проведения экспериментальных исследований на полноразмерных стендах электроимпульсного глушителя были замечаны следуюшие явления</w:t>
      </w:r>
      <w:r w:rsidRPr="00347684">
        <w:rPr>
          <w:rFonts w:ascii="Times New Roman" w:hAnsi="Times New Roman" w:cs="Times New Roman"/>
          <w:sz w:val="28"/>
          <w:szCs w:val="28"/>
          <w:lang w:val="kk-KZ"/>
        </w:rPr>
        <w:t xml:space="preserve">: </w:t>
      </w:r>
    </w:p>
    <w:p w14:paraId="6642B628"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проволочные электроды быстро подвергаются выгоранию;</w:t>
      </w:r>
    </w:p>
    <w:p w14:paraId="28531ADD"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возникновение </w:t>
      </w:r>
      <w:r w:rsidRPr="00347684">
        <w:rPr>
          <w:rFonts w:ascii="Times New Roman" w:hAnsi="Times New Roman" w:cs="Times New Roman"/>
          <w:sz w:val="28"/>
          <w:szCs w:val="28"/>
          <w:lang w:val="kk-KZ"/>
        </w:rPr>
        <w:t>пробоя</w:t>
      </w:r>
      <w:r w:rsidRPr="00347684">
        <w:rPr>
          <w:rFonts w:ascii="Times New Roman" w:hAnsi="Times New Roman" w:cs="Times New Roman"/>
          <w:sz w:val="28"/>
          <w:szCs w:val="28"/>
        </w:rPr>
        <w:t xml:space="preserve"> разряда на металлическом корпусе</w:t>
      </w:r>
      <w:r w:rsidRPr="00347684">
        <w:rPr>
          <w:rFonts w:ascii="Times New Roman" w:hAnsi="Times New Roman" w:cs="Times New Roman"/>
          <w:sz w:val="28"/>
          <w:szCs w:val="28"/>
          <w:lang w:val="kk-KZ"/>
        </w:rPr>
        <w:t xml:space="preserve"> стенда глушителя.</w:t>
      </w:r>
    </w:p>
    <w:p w14:paraId="173A4D34" w14:textId="2F921545"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Выгорание электродов объ</w:t>
      </w:r>
      <w:r w:rsidR="007C4860"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сняется следующим образом. В </w:t>
      </w:r>
      <w:r w:rsidRPr="00347684">
        <w:rPr>
          <w:rFonts w:ascii="Times New Roman" w:hAnsi="Times New Roman" w:cs="Times New Roman"/>
          <w:sz w:val="28"/>
          <w:szCs w:val="28"/>
        </w:rPr>
        <w:t xml:space="preserve">процессе работы электроды </w:t>
      </w:r>
      <w:r w:rsidR="000E319E" w:rsidRPr="00347684">
        <w:rPr>
          <w:rFonts w:ascii="Times New Roman" w:hAnsi="Times New Roman" w:cs="Times New Roman"/>
          <w:sz w:val="28"/>
          <w:szCs w:val="28"/>
          <w:lang w:val="kk-KZ"/>
        </w:rPr>
        <w:t>подвергаются</w:t>
      </w:r>
      <w:r w:rsidRPr="00347684">
        <w:rPr>
          <w:rFonts w:ascii="Times New Roman" w:hAnsi="Times New Roman" w:cs="Times New Roman"/>
          <w:sz w:val="28"/>
          <w:szCs w:val="28"/>
        </w:rPr>
        <w:t xml:space="preserve"> электроэрозии</w:t>
      </w:r>
      <w:r w:rsidR="000E319E" w:rsidRPr="00347684">
        <w:rPr>
          <w:rFonts w:ascii="Times New Roman" w:hAnsi="Times New Roman" w:cs="Times New Roman"/>
          <w:sz w:val="28"/>
          <w:szCs w:val="28"/>
          <w:lang w:val="kk-KZ"/>
        </w:rPr>
        <w:t>. Это</w:t>
      </w:r>
      <w:r w:rsidRPr="00347684">
        <w:rPr>
          <w:rFonts w:ascii="Times New Roman" w:hAnsi="Times New Roman" w:cs="Times New Roman"/>
          <w:sz w:val="28"/>
          <w:szCs w:val="28"/>
        </w:rPr>
        <w:t xml:space="preserve"> явление, при котором материал электрода постепенно изнашивается под действием высокочастотных электрических импульсов. </w:t>
      </w:r>
      <w:r w:rsidRPr="00347684">
        <w:rPr>
          <w:rFonts w:ascii="Times New Roman" w:hAnsi="Times New Roman" w:cs="Times New Roman"/>
          <w:sz w:val="28"/>
          <w:szCs w:val="28"/>
          <w:lang w:val="kk-KZ"/>
        </w:rPr>
        <w:t>Кроме того</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в </w:t>
      </w:r>
      <w:r w:rsidRPr="00347684">
        <w:rPr>
          <w:rFonts w:ascii="Times New Roman" w:hAnsi="Times New Roman" w:cs="Times New Roman"/>
          <w:sz w:val="28"/>
          <w:szCs w:val="28"/>
        </w:rPr>
        <w:t xml:space="preserve">зависимости от частоты и амплитуды электрических импульсов, генерируемых глушителем, </w:t>
      </w:r>
      <w:r w:rsidR="000E319E" w:rsidRPr="00347684">
        <w:rPr>
          <w:rFonts w:ascii="Times New Roman" w:hAnsi="Times New Roman" w:cs="Times New Roman"/>
          <w:sz w:val="28"/>
          <w:szCs w:val="28"/>
          <w:lang w:val="kk-KZ"/>
        </w:rPr>
        <w:t>возникают</w:t>
      </w:r>
      <w:r w:rsidRPr="00347684">
        <w:rPr>
          <w:rFonts w:ascii="Times New Roman" w:hAnsi="Times New Roman" w:cs="Times New Roman"/>
          <w:sz w:val="28"/>
          <w:szCs w:val="28"/>
        </w:rPr>
        <w:t xml:space="preserve"> значительные термические эффекты. </w:t>
      </w:r>
      <w:r w:rsidR="000E319E" w:rsidRPr="00347684">
        <w:rPr>
          <w:rFonts w:ascii="Times New Roman" w:hAnsi="Times New Roman" w:cs="Times New Roman"/>
          <w:sz w:val="28"/>
          <w:szCs w:val="28"/>
          <w:lang w:val="kk-KZ"/>
        </w:rPr>
        <w:t>В совокупности всё</w:t>
      </w:r>
      <w:r w:rsidR="00F66BBF" w:rsidRPr="00347684">
        <w:rPr>
          <w:rFonts w:ascii="Times New Roman" w:hAnsi="Times New Roman" w:cs="Times New Roman"/>
          <w:sz w:val="28"/>
          <w:szCs w:val="28"/>
          <w:lang w:val="kk-KZ"/>
        </w:rPr>
        <w:t xml:space="preserve"> это </w:t>
      </w:r>
      <w:r w:rsidRPr="00347684">
        <w:rPr>
          <w:rFonts w:ascii="Times New Roman" w:hAnsi="Times New Roman" w:cs="Times New Roman"/>
          <w:sz w:val="28"/>
          <w:szCs w:val="28"/>
        </w:rPr>
        <w:t>прив</w:t>
      </w:r>
      <w:r w:rsidR="00F66BBF" w:rsidRPr="00347684">
        <w:rPr>
          <w:rFonts w:ascii="Times New Roman" w:hAnsi="Times New Roman" w:cs="Times New Roman"/>
          <w:sz w:val="28"/>
          <w:szCs w:val="28"/>
          <w:lang w:val="kk-KZ"/>
        </w:rPr>
        <w:t>одит</w:t>
      </w:r>
      <w:r w:rsidRPr="00347684">
        <w:rPr>
          <w:rFonts w:ascii="Times New Roman" w:hAnsi="Times New Roman" w:cs="Times New Roman"/>
          <w:sz w:val="28"/>
          <w:szCs w:val="28"/>
        </w:rPr>
        <w:t xml:space="preserve"> к повышен</w:t>
      </w:r>
      <w:r w:rsidR="00F66BBF" w:rsidRPr="00347684">
        <w:rPr>
          <w:rFonts w:ascii="Times New Roman" w:hAnsi="Times New Roman" w:cs="Times New Roman"/>
          <w:sz w:val="28"/>
          <w:szCs w:val="28"/>
          <w:lang w:val="kk-KZ"/>
        </w:rPr>
        <w:t xml:space="preserve">ию </w:t>
      </w:r>
      <w:r w:rsidRPr="00347684">
        <w:rPr>
          <w:rFonts w:ascii="Times New Roman" w:hAnsi="Times New Roman" w:cs="Times New Roman"/>
          <w:sz w:val="28"/>
          <w:szCs w:val="28"/>
        </w:rPr>
        <w:t>температур</w:t>
      </w:r>
      <w:r w:rsidR="00F66BBF" w:rsidRPr="00347684">
        <w:rPr>
          <w:rFonts w:ascii="Times New Roman" w:hAnsi="Times New Roman" w:cs="Times New Roman"/>
          <w:sz w:val="28"/>
          <w:szCs w:val="28"/>
          <w:lang w:val="kk-KZ"/>
        </w:rPr>
        <w:t>ы</w:t>
      </w:r>
      <w:r w:rsidRPr="00347684">
        <w:rPr>
          <w:rFonts w:ascii="Times New Roman" w:hAnsi="Times New Roman" w:cs="Times New Roman"/>
          <w:sz w:val="28"/>
          <w:szCs w:val="28"/>
        </w:rPr>
        <w:t xml:space="preserve"> вокруг электродов и, как следствие, к </w:t>
      </w:r>
      <w:r w:rsidR="00F66BBF" w:rsidRPr="00347684">
        <w:rPr>
          <w:rFonts w:ascii="Times New Roman" w:hAnsi="Times New Roman" w:cs="Times New Roman"/>
          <w:sz w:val="28"/>
          <w:szCs w:val="28"/>
          <w:lang w:val="kk-KZ"/>
        </w:rPr>
        <w:t xml:space="preserve">их </w:t>
      </w:r>
      <w:r w:rsidRPr="00347684">
        <w:rPr>
          <w:rFonts w:ascii="Times New Roman" w:hAnsi="Times New Roman" w:cs="Times New Roman"/>
          <w:sz w:val="28"/>
          <w:szCs w:val="28"/>
        </w:rPr>
        <w:t>выгоранию.</w:t>
      </w:r>
    </w:p>
    <w:p w14:paraId="32B09138"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Пробой разряда на металлический корпус глушителя возникает также с увеличением частоты электроимпульса. При высоких частотах электроимпульса возникают термические эффекты, сопровождающиеся увеличением температуры и влажности во внутреннем пространстве глушителя, что приводит к повышению вероятности</w:t>
      </w:r>
      <w:r w:rsidRPr="00347684">
        <w:rPr>
          <w:rFonts w:ascii="Times New Roman" w:hAnsi="Times New Roman" w:cs="Times New Roman"/>
          <w:sz w:val="28"/>
          <w:szCs w:val="28"/>
        </w:rPr>
        <w:t xml:space="preserve"> разряд</w:t>
      </w:r>
      <w:r w:rsidRPr="00347684">
        <w:rPr>
          <w:rFonts w:ascii="Times New Roman" w:hAnsi="Times New Roman" w:cs="Times New Roman"/>
          <w:sz w:val="28"/>
          <w:szCs w:val="28"/>
          <w:lang w:val="kk-KZ"/>
        </w:rPr>
        <w:t>ов</w:t>
      </w:r>
      <w:r w:rsidRPr="00347684">
        <w:rPr>
          <w:rFonts w:ascii="Times New Roman" w:hAnsi="Times New Roman" w:cs="Times New Roman"/>
          <w:sz w:val="28"/>
          <w:szCs w:val="28"/>
        </w:rPr>
        <w:t xml:space="preserve"> пробивать изоляцию и переходить на металлические поверхности.</w:t>
      </w:r>
      <w:r w:rsidRPr="00347684">
        <w:rPr>
          <w:rFonts w:ascii="Times New Roman" w:hAnsi="Times New Roman" w:cs="Times New Roman"/>
          <w:sz w:val="28"/>
          <w:szCs w:val="28"/>
          <w:lang w:val="kk-KZ"/>
        </w:rPr>
        <w:t xml:space="preserve"> </w:t>
      </w:r>
    </w:p>
    <w:p w14:paraId="3ABFD63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В связи с этим нами рекомендуется использовать автомобильные свечи вместо электродов. Это решение обусловлено согласно следующим характеристикам автомобильных свечей:</w:t>
      </w:r>
    </w:p>
    <w:p w14:paraId="6C895FF4" w14:textId="41A7A630"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а</w:t>
      </w:r>
      <w:r w:rsidRPr="00347684">
        <w:rPr>
          <w:rFonts w:ascii="Times New Roman" w:hAnsi="Times New Roman" w:cs="Times New Roman"/>
          <w:sz w:val="28"/>
          <w:szCs w:val="28"/>
        </w:rPr>
        <w:t>втомобильные свечи обычно имеют простую конструкцию</w:t>
      </w:r>
      <w:r w:rsidRPr="00347684">
        <w:rPr>
          <w:rFonts w:ascii="Times New Roman" w:hAnsi="Times New Roman" w:cs="Times New Roman"/>
          <w:sz w:val="28"/>
          <w:szCs w:val="28"/>
          <w:lang w:val="kk-KZ"/>
        </w:rPr>
        <w:t>, что позволяет легко ими управлять</w:t>
      </w:r>
      <w:r w:rsidRPr="00347684">
        <w:rPr>
          <w:rFonts w:ascii="Times New Roman" w:hAnsi="Times New Roman" w:cs="Times New Roman"/>
          <w:sz w:val="28"/>
          <w:szCs w:val="28"/>
        </w:rPr>
        <w:t xml:space="preserve">. Их можно </w:t>
      </w:r>
      <w:r w:rsidRPr="00347684">
        <w:rPr>
          <w:rFonts w:ascii="Times New Roman" w:hAnsi="Times New Roman" w:cs="Times New Roman"/>
          <w:sz w:val="28"/>
          <w:szCs w:val="28"/>
          <w:lang w:val="kk-KZ"/>
        </w:rPr>
        <w:t>без труда</w:t>
      </w:r>
      <w:r w:rsidRPr="00347684">
        <w:rPr>
          <w:rFonts w:ascii="Times New Roman" w:hAnsi="Times New Roman" w:cs="Times New Roman"/>
          <w:sz w:val="28"/>
          <w:szCs w:val="28"/>
        </w:rPr>
        <w:t xml:space="preserve"> включить и отключить</w:t>
      </w:r>
      <w:r w:rsidRPr="00347684">
        <w:rPr>
          <w:rFonts w:ascii="Times New Roman" w:hAnsi="Times New Roman" w:cs="Times New Roman"/>
          <w:sz w:val="28"/>
          <w:szCs w:val="28"/>
          <w:lang w:val="kk-KZ"/>
        </w:rPr>
        <w:t>, что очень важно при разработке электроимпульсной системы для предлагаемого образца глушителя;</w:t>
      </w:r>
    </w:p>
    <w:p w14:paraId="6D331663" w14:textId="1550C011"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о</w:t>
      </w:r>
      <w:r w:rsidRPr="00347684">
        <w:rPr>
          <w:rFonts w:ascii="Times New Roman" w:hAnsi="Times New Roman" w:cs="Times New Roman"/>
          <w:sz w:val="28"/>
          <w:szCs w:val="28"/>
          <w:lang w:val="kk-KZ"/>
        </w:rPr>
        <w:t>ни</w:t>
      </w:r>
      <w:r w:rsidRPr="00347684">
        <w:rPr>
          <w:rFonts w:ascii="Times New Roman" w:hAnsi="Times New Roman" w:cs="Times New Roman"/>
          <w:sz w:val="28"/>
          <w:szCs w:val="28"/>
        </w:rPr>
        <w:t xml:space="preserve"> предназначены для работы в различных условиях, включая переменные температуры, влажность и давление</w:t>
      </w:r>
      <w:r w:rsidRPr="00347684">
        <w:rPr>
          <w:rFonts w:ascii="Times New Roman" w:hAnsi="Times New Roman" w:cs="Times New Roman"/>
          <w:sz w:val="28"/>
          <w:szCs w:val="28"/>
          <w:lang w:val="kk-KZ"/>
        </w:rPr>
        <w:t>.</w:t>
      </w:r>
    </w:p>
    <w:p w14:paraId="5BEED2D1" w14:textId="2BD3E4CF"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а</w:t>
      </w:r>
      <w:r w:rsidRPr="00347684">
        <w:rPr>
          <w:rFonts w:ascii="Times New Roman" w:hAnsi="Times New Roman" w:cs="Times New Roman"/>
          <w:sz w:val="28"/>
          <w:szCs w:val="28"/>
        </w:rPr>
        <w:t>втомобильные свечи обычно создают стабильн</w:t>
      </w:r>
      <w:r w:rsidR="00F66BBF" w:rsidRPr="00347684">
        <w:rPr>
          <w:rFonts w:ascii="Times New Roman" w:hAnsi="Times New Roman" w:cs="Times New Roman"/>
          <w:sz w:val="28"/>
          <w:szCs w:val="28"/>
          <w:lang w:val="kk-KZ"/>
        </w:rPr>
        <w:t xml:space="preserve">ый </w:t>
      </w:r>
      <w:r w:rsidRPr="00347684">
        <w:rPr>
          <w:rFonts w:ascii="Times New Roman" w:hAnsi="Times New Roman" w:cs="Times New Roman"/>
          <w:sz w:val="28"/>
          <w:szCs w:val="28"/>
        </w:rPr>
        <w:t>и надежн</w:t>
      </w:r>
      <w:r w:rsidR="00F66BBF" w:rsidRPr="00347684">
        <w:rPr>
          <w:rFonts w:ascii="Times New Roman" w:hAnsi="Times New Roman" w:cs="Times New Roman"/>
          <w:sz w:val="28"/>
          <w:szCs w:val="28"/>
          <w:lang w:val="kk-KZ"/>
        </w:rPr>
        <w:t>ый</w:t>
      </w: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разряд</w:t>
      </w:r>
      <w:r w:rsidRPr="00347684">
        <w:rPr>
          <w:rFonts w:ascii="Times New Roman" w:hAnsi="Times New Roman" w:cs="Times New Roman"/>
          <w:sz w:val="28"/>
          <w:szCs w:val="28"/>
        </w:rPr>
        <w:t xml:space="preserve">, что </w:t>
      </w:r>
      <w:r w:rsidRPr="00347684">
        <w:rPr>
          <w:rFonts w:ascii="Times New Roman" w:hAnsi="Times New Roman" w:cs="Times New Roman"/>
          <w:sz w:val="28"/>
          <w:szCs w:val="28"/>
          <w:lang w:val="kk-KZ"/>
        </w:rPr>
        <w:t xml:space="preserve">очень </w:t>
      </w:r>
      <w:r w:rsidRPr="00347684">
        <w:rPr>
          <w:rFonts w:ascii="Times New Roman" w:hAnsi="Times New Roman" w:cs="Times New Roman"/>
          <w:sz w:val="28"/>
          <w:szCs w:val="28"/>
        </w:rPr>
        <w:t>важно для формирования коронного разряда.</w:t>
      </w:r>
    </w:p>
    <w:p w14:paraId="741A89B1" w14:textId="30756803"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 </w:t>
      </w:r>
      <w:r w:rsidR="00F66BBF" w:rsidRPr="00347684">
        <w:rPr>
          <w:rFonts w:ascii="Times New Roman" w:hAnsi="Times New Roman" w:cs="Times New Roman"/>
          <w:sz w:val="28"/>
          <w:szCs w:val="28"/>
          <w:lang w:val="kk-KZ"/>
        </w:rPr>
        <w:t>о</w:t>
      </w:r>
      <w:r w:rsidRPr="00347684">
        <w:rPr>
          <w:rFonts w:ascii="Times New Roman" w:hAnsi="Times New Roman" w:cs="Times New Roman"/>
          <w:sz w:val="28"/>
          <w:szCs w:val="28"/>
          <w:lang w:val="kk-KZ"/>
        </w:rPr>
        <w:t>ни</w:t>
      </w:r>
      <w:r w:rsidRPr="00347684">
        <w:rPr>
          <w:rFonts w:ascii="Times New Roman" w:hAnsi="Times New Roman" w:cs="Times New Roman"/>
          <w:sz w:val="28"/>
          <w:szCs w:val="28"/>
        </w:rPr>
        <w:t xml:space="preserve"> доступны и недороги, </w:t>
      </w:r>
      <w:r w:rsidRPr="00347684">
        <w:rPr>
          <w:rFonts w:ascii="Times New Roman" w:hAnsi="Times New Roman" w:cs="Times New Roman"/>
          <w:sz w:val="28"/>
          <w:szCs w:val="28"/>
          <w:lang w:val="kk-KZ"/>
        </w:rPr>
        <w:t>не требу</w:t>
      </w:r>
      <w:r w:rsidR="00F66BBF" w:rsidRPr="00347684">
        <w:rPr>
          <w:rFonts w:ascii="Times New Roman" w:hAnsi="Times New Roman" w:cs="Times New Roman"/>
          <w:sz w:val="28"/>
          <w:szCs w:val="28"/>
          <w:lang w:val="kk-KZ"/>
        </w:rPr>
        <w:t>ются</w:t>
      </w:r>
      <w:r w:rsidRPr="00347684">
        <w:rPr>
          <w:rFonts w:ascii="Times New Roman" w:hAnsi="Times New Roman" w:cs="Times New Roman"/>
          <w:sz w:val="28"/>
          <w:szCs w:val="28"/>
          <w:lang w:val="kk-KZ"/>
        </w:rPr>
        <w:t xml:space="preserve"> больши</w:t>
      </w:r>
      <w:r w:rsidR="00F66BBF" w:rsidRPr="00347684">
        <w:rPr>
          <w:rFonts w:ascii="Times New Roman" w:hAnsi="Times New Roman" w:cs="Times New Roman"/>
          <w:sz w:val="28"/>
          <w:szCs w:val="28"/>
          <w:lang w:val="kk-KZ"/>
        </w:rPr>
        <w:t>е</w:t>
      </w:r>
      <w:r w:rsidRPr="00347684">
        <w:rPr>
          <w:rFonts w:ascii="Times New Roman" w:hAnsi="Times New Roman" w:cs="Times New Roman"/>
          <w:sz w:val="28"/>
          <w:szCs w:val="28"/>
          <w:lang w:val="kk-KZ"/>
        </w:rPr>
        <w:t xml:space="preserve"> денежны</w:t>
      </w:r>
      <w:r w:rsidR="00F66BBF" w:rsidRPr="00347684">
        <w:rPr>
          <w:rFonts w:ascii="Times New Roman" w:hAnsi="Times New Roman" w:cs="Times New Roman"/>
          <w:sz w:val="28"/>
          <w:szCs w:val="28"/>
          <w:lang w:val="kk-KZ"/>
        </w:rPr>
        <w:t>е</w:t>
      </w:r>
      <w:r w:rsidRPr="00347684">
        <w:rPr>
          <w:rFonts w:ascii="Times New Roman" w:hAnsi="Times New Roman" w:cs="Times New Roman"/>
          <w:sz w:val="28"/>
          <w:szCs w:val="28"/>
          <w:lang w:val="kk-KZ"/>
        </w:rPr>
        <w:t xml:space="preserve"> затрат</w:t>
      </w:r>
      <w:r w:rsidR="00F66BBF" w:rsidRPr="00347684">
        <w:rPr>
          <w:rFonts w:ascii="Times New Roman" w:hAnsi="Times New Roman" w:cs="Times New Roman"/>
          <w:sz w:val="28"/>
          <w:szCs w:val="28"/>
          <w:lang w:val="kk-KZ"/>
        </w:rPr>
        <w:t>ы</w:t>
      </w:r>
      <w:r w:rsidRPr="00347684">
        <w:rPr>
          <w:rFonts w:ascii="Times New Roman" w:hAnsi="Times New Roman" w:cs="Times New Roman"/>
          <w:sz w:val="28"/>
          <w:szCs w:val="28"/>
          <w:lang w:val="kk-KZ"/>
        </w:rPr>
        <w:t xml:space="preserve"> на разработку предлагаемого образца электроимпульсного </w:t>
      </w:r>
      <w:r w:rsidRPr="00347684">
        <w:rPr>
          <w:rFonts w:ascii="Times New Roman" w:hAnsi="Times New Roman" w:cs="Times New Roman"/>
          <w:sz w:val="28"/>
          <w:szCs w:val="28"/>
        </w:rPr>
        <w:t>глушителя</w:t>
      </w:r>
      <w:r w:rsidRPr="00347684">
        <w:rPr>
          <w:rFonts w:ascii="Times New Roman" w:hAnsi="Times New Roman" w:cs="Times New Roman"/>
          <w:sz w:val="28"/>
          <w:szCs w:val="28"/>
          <w:lang w:val="kk-KZ"/>
        </w:rPr>
        <w:t>.</w:t>
      </w:r>
    </w:p>
    <w:p w14:paraId="39214F7A" w14:textId="6565AC1E"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Их использование в нескольких экземплярах </w:t>
      </w:r>
      <w:r w:rsidRPr="00347684">
        <w:rPr>
          <w:rFonts w:ascii="Times New Roman" w:hAnsi="Times New Roman" w:cs="Times New Roman"/>
          <w:sz w:val="28"/>
          <w:szCs w:val="28"/>
          <w:lang w:val="kk-KZ"/>
        </w:rPr>
        <w:t xml:space="preserve">увеличивает </w:t>
      </w:r>
      <w:r w:rsidR="00F66BBF" w:rsidRPr="00347684">
        <w:rPr>
          <w:rFonts w:ascii="Times New Roman" w:hAnsi="Times New Roman" w:cs="Times New Roman"/>
          <w:sz w:val="28"/>
          <w:szCs w:val="28"/>
          <w:lang w:val="kk-KZ"/>
        </w:rPr>
        <w:t xml:space="preserve">эффект </w:t>
      </w:r>
      <w:r w:rsidRPr="00347684">
        <w:rPr>
          <w:rFonts w:ascii="Times New Roman" w:hAnsi="Times New Roman" w:cs="Times New Roman"/>
          <w:sz w:val="28"/>
          <w:szCs w:val="28"/>
          <w:lang w:val="kk-KZ"/>
        </w:rPr>
        <w:t xml:space="preserve">проводимых с ними </w:t>
      </w:r>
      <w:r w:rsidR="00F66BBF" w:rsidRPr="00347684">
        <w:rPr>
          <w:rFonts w:ascii="Times New Roman" w:hAnsi="Times New Roman" w:cs="Times New Roman"/>
          <w:sz w:val="28"/>
          <w:szCs w:val="28"/>
          <w:lang w:val="kk-KZ"/>
        </w:rPr>
        <w:t>воз</w:t>
      </w:r>
      <w:r w:rsidRPr="00347684">
        <w:rPr>
          <w:rFonts w:ascii="Times New Roman" w:hAnsi="Times New Roman" w:cs="Times New Roman"/>
          <w:sz w:val="28"/>
          <w:szCs w:val="28"/>
          <w:lang w:val="kk-KZ"/>
        </w:rPr>
        <w:t>действий.</w:t>
      </w:r>
    </w:p>
    <w:p w14:paraId="4DF2BEAE" w14:textId="778B0140"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Таким образом и</w:t>
      </w:r>
      <w:r w:rsidRPr="00347684">
        <w:rPr>
          <w:rFonts w:ascii="Times New Roman" w:hAnsi="Times New Roman" w:cs="Times New Roman"/>
          <w:sz w:val="28"/>
          <w:szCs w:val="28"/>
        </w:rPr>
        <w:t>спользование нескольких</w:t>
      </w:r>
      <w:r w:rsidR="00F66BBF" w:rsidRPr="00347684">
        <w:rPr>
          <w:rFonts w:ascii="Times New Roman" w:hAnsi="Times New Roman" w:cs="Times New Roman"/>
          <w:sz w:val="28"/>
          <w:szCs w:val="28"/>
          <w:lang w:val="kk-KZ"/>
        </w:rPr>
        <w:t xml:space="preserve"> пар</w:t>
      </w:r>
      <w:r w:rsidRPr="00347684">
        <w:rPr>
          <w:rFonts w:ascii="Times New Roman" w:hAnsi="Times New Roman" w:cs="Times New Roman"/>
          <w:sz w:val="28"/>
          <w:szCs w:val="28"/>
        </w:rPr>
        <w:t xml:space="preserve"> автомобильных свечей </w:t>
      </w:r>
      <w:r w:rsidRPr="00347684">
        <w:rPr>
          <w:rFonts w:ascii="Times New Roman" w:hAnsi="Times New Roman" w:cs="Times New Roman"/>
          <w:sz w:val="28"/>
          <w:szCs w:val="28"/>
          <w:lang w:val="kk-KZ"/>
        </w:rPr>
        <w:t xml:space="preserve">в глушителе </w:t>
      </w:r>
      <w:r w:rsidRPr="00347684">
        <w:rPr>
          <w:rFonts w:ascii="Times New Roman" w:hAnsi="Times New Roman" w:cs="Times New Roman"/>
          <w:sz w:val="28"/>
          <w:szCs w:val="28"/>
        </w:rPr>
        <w:t>позволяет создать</w:t>
      </w:r>
      <w:r w:rsidRPr="00347684">
        <w:rPr>
          <w:rFonts w:ascii="Times New Roman" w:hAnsi="Times New Roman" w:cs="Times New Roman"/>
          <w:sz w:val="28"/>
          <w:szCs w:val="28"/>
          <w:lang w:val="kk-KZ"/>
        </w:rPr>
        <w:t xml:space="preserve"> эффективную</w:t>
      </w:r>
      <w:r w:rsidRPr="00347684">
        <w:rPr>
          <w:rFonts w:ascii="Times New Roman" w:hAnsi="Times New Roman" w:cs="Times New Roman"/>
          <w:sz w:val="28"/>
          <w:szCs w:val="28"/>
        </w:rPr>
        <w:t xml:space="preserve"> систем</w:t>
      </w:r>
      <w:r w:rsidRPr="00347684">
        <w:rPr>
          <w:rFonts w:ascii="Times New Roman" w:hAnsi="Times New Roman" w:cs="Times New Roman"/>
          <w:sz w:val="28"/>
          <w:szCs w:val="28"/>
          <w:lang w:val="kk-KZ"/>
        </w:rPr>
        <w:t xml:space="preserve">у электроимпульсной очистки газа. Следовательно с целью повышения производительности очистки газа во внутренний корпус глушителя предлагается размещать от двух до шести свечей зажигания с разными значениями расстояния между электродами, которые позволять охватывать весь поток газа с учетом изменения угловой скорости вращения двигателя. </w:t>
      </w:r>
    </w:p>
    <w:p w14:paraId="7489FE5C"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Также нами предлагается изготовление корпуса глушителя из диэлектрического материала. Это решение основывается на следующих причинах: </w:t>
      </w:r>
    </w:p>
    <w:p w14:paraId="6CF017DD" w14:textId="07D7554E"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д</w:t>
      </w:r>
      <w:r w:rsidRPr="00347684">
        <w:rPr>
          <w:rFonts w:ascii="Times New Roman" w:hAnsi="Times New Roman" w:cs="Times New Roman"/>
          <w:sz w:val="28"/>
          <w:szCs w:val="28"/>
        </w:rPr>
        <w:t>иэлектрические материалы обладают хорошей изоляционной способностью, что помогает предотвратить утечку тока и обеспечить безопасность в работе глушителя. Использование диэлектрика позволяет избежать электрического контакта с внешней средой.</w:t>
      </w:r>
    </w:p>
    <w:p w14:paraId="447E516B" w14:textId="1EAC4FD0"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д</w:t>
      </w:r>
      <w:r w:rsidRPr="00347684">
        <w:rPr>
          <w:rFonts w:ascii="Times New Roman" w:hAnsi="Times New Roman" w:cs="Times New Roman"/>
          <w:sz w:val="28"/>
          <w:szCs w:val="28"/>
        </w:rPr>
        <w:t xml:space="preserve">иэлектрические материалы </w:t>
      </w:r>
      <w:r w:rsidRPr="00347684">
        <w:rPr>
          <w:rFonts w:ascii="Times New Roman" w:hAnsi="Times New Roman" w:cs="Times New Roman"/>
          <w:sz w:val="28"/>
          <w:szCs w:val="28"/>
          <w:lang w:val="kk-KZ"/>
        </w:rPr>
        <w:t>отлича</w:t>
      </w:r>
      <w:r w:rsidR="0003780A" w:rsidRPr="00347684">
        <w:rPr>
          <w:rFonts w:ascii="Times New Roman" w:hAnsi="Times New Roman" w:cs="Times New Roman"/>
          <w:sz w:val="28"/>
          <w:szCs w:val="28"/>
          <w:lang w:val="kk-KZ"/>
        </w:rPr>
        <w:t>ю</w:t>
      </w:r>
      <w:r w:rsidRPr="00347684">
        <w:rPr>
          <w:rFonts w:ascii="Times New Roman" w:hAnsi="Times New Roman" w:cs="Times New Roman"/>
          <w:sz w:val="28"/>
          <w:szCs w:val="28"/>
          <w:lang w:val="kk-KZ"/>
        </w:rPr>
        <w:t xml:space="preserve">тся </w:t>
      </w:r>
      <w:r w:rsidRPr="00347684">
        <w:rPr>
          <w:rFonts w:ascii="Times New Roman" w:hAnsi="Times New Roman" w:cs="Times New Roman"/>
          <w:sz w:val="28"/>
          <w:szCs w:val="28"/>
        </w:rPr>
        <w:t>своей термической устойчивост</w:t>
      </w:r>
      <w:r w:rsidR="0003780A" w:rsidRPr="00347684">
        <w:rPr>
          <w:rFonts w:ascii="Times New Roman" w:hAnsi="Times New Roman" w:cs="Times New Roman"/>
          <w:sz w:val="28"/>
          <w:szCs w:val="28"/>
          <w:lang w:val="kk-KZ"/>
        </w:rPr>
        <w:t>ь</w:t>
      </w:r>
      <w:r w:rsidRPr="00347684">
        <w:rPr>
          <w:rFonts w:ascii="Times New Roman" w:hAnsi="Times New Roman" w:cs="Times New Roman"/>
          <w:sz w:val="28"/>
          <w:szCs w:val="28"/>
          <w:lang w:val="kk-KZ"/>
        </w:rPr>
        <w:t>ю</w:t>
      </w:r>
      <w:r w:rsidRPr="00347684">
        <w:rPr>
          <w:rFonts w:ascii="Times New Roman" w:hAnsi="Times New Roman" w:cs="Times New Roman"/>
          <w:sz w:val="28"/>
          <w:szCs w:val="28"/>
        </w:rPr>
        <w:t>, что важно для устройств</w:t>
      </w:r>
      <w:r w:rsidRPr="00347684">
        <w:rPr>
          <w:rFonts w:ascii="Times New Roman" w:hAnsi="Times New Roman" w:cs="Times New Roman"/>
          <w:sz w:val="28"/>
          <w:szCs w:val="28"/>
          <w:lang w:val="kk-KZ"/>
        </w:rPr>
        <w:t xml:space="preserve"> глушителя</w:t>
      </w:r>
      <w:r w:rsidRPr="00347684">
        <w:rPr>
          <w:rFonts w:ascii="Times New Roman" w:hAnsi="Times New Roman" w:cs="Times New Roman"/>
          <w:sz w:val="28"/>
          <w:szCs w:val="28"/>
        </w:rPr>
        <w:t>, работающих в условиях повышенной температуры.</w:t>
      </w:r>
    </w:p>
    <w:p w14:paraId="3D0649CB" w14:textId="3E5B65C4"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F66BBF" w:rsidRPr="00347684">
        <w:rPr>
          <w:rFonts w:ascii="Times New Roman" w:hAnsi="Times New Roman" w:cs="Times New Roman"/>
          <w:sz w:val="28"/>
          <w:szCs w:val="28"/>
          <w:lang w:val="kk-KZ"/>
        </w:rPr>
        <w:t>д</w:t>
      </w:r>
      <w:r w:rsidRPr="00347684">
        <w:rPr>
          <w:rFonts w:ascii="Times New Roman" w:hAnsi="Times New Roman" w:cs="Times New Roman"/>
          <w:sz w:val="28"/>
          <w:szCs w:val="28"/>
        </w:rPr>
        <w:t>иэлектрические материалы, обычно, обладают низкой электрической проводимостью, что снижает электрические потери в корпусе. Это важно для сохранения высокой эффективности работы глушителя.</w:t>
      </w:r>
    </w:p>
    <w:p w14:paraId="3549B502"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Следовательно учитывая выше перечисленные причины изготовление к</w:t>
      </w:r>
      <w:r w:rsidRPr="00347684">
        <w:rPr>
          <w:rFonts w:ascii="Times New Roman" w:hAnsi="Times New Roman" w:cs="Times New Roman"/>
          <w:sz w:val="28"/>
          <w:szCs w:val="28"/>
        </w:rPr>
        <w:t>орпус</w:t>
      </w:r>
      <w:r w:rsidRPr="00347684">
        <w:rPr>
          <w:rFonts w:ascii="Times New Roman" w:hAnsi="Times New Roman" w:cs="Times New Roman"/>
          <w:sz w:val="28"/>
          <w:szCs w:val="28"/>
          <w:lang w:val="kk-KZ"/>
        </w:rPr>
        <w:t>а</w:t>
      </w:r>
      <w:r w:rsidRPr="00347684">
        <w:rPr>
          <w:rFonts w:ascii="Times New Roman" w:hAnsi="Times New Roman" w:cs="Times New Roman"/>
          <w:sz w:val="28"/>
          <w:szCs w:val="28"/>
        </w:rPr>
        <w:t xml:space="preserve"> электроимпульсного глушителя из диэлектрического</w:t>
      </w:r>
      <w:r w:rsidRPr="00347684">
        <w:rPr>
          <w:rFonts w:ascii="Times New Roman" w:hAnsi="Times New Roman" w:cs="Times New Roman"/>
          <w:sz w:val="28"/>
          <w:szCs w:val="28"/>
          <w:lang w:val="kk-KZ"/>
        </w:rPr>
        <w:t xml:space="preserve"> материала считается целесообразным</w:t>
      </w:r>
      <w:r w:rsidRPr="00347684">
        <w:rPr>
          <w:rFonts w:ascii="Times New Roman" w:hAnsi="Times New Roman" w:cs="Times New Roman"/>
          <w:sz w:val="28"/>
          <w:szCs w:val="28"/>
        </w:rPr>
        <w:t>.</w:t>
      </w:r>
    </w:p>
    <w:p w14:paraId="67B1D368" w14:textId="5B8072F2"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Также,</w:t>
      </w:r>
      <w:r w:rsidRPr="00347684">
        <w:rPr>
          <w:rFonts w:ascii="Times New Roman" w:hAnsi="Times New Roman" w:cs="Times New Roman"/>
          <w:sz w:val="28"/>
          <w:szCs w:val="28"/>
          <w:lang w:val="kk-KZ"/>
        </w:rPr>
        <w:t xml:space="preserve"> на основе полученного уравнению регрессии описывающее изменение соотношение показателей дымности газа</w:t>
      </w:r>
      <w:r w:rsidR="00F66BBF" w:rsidRPr="00347684">
        <w:rPr>
          <w:rFonts w:ascii="Times New Roman" w:hAnsi="Times New Roman" w:cs="Times New Roman"/>
          <w:sz w:val="28"/>
          <w:szCs w:val="28"/>
          <w:lang w:val="kk-KZ"/>
        </w:rPr>
        <w:t xml:space="preserve"> (показателей критерия оптмиальности)</w:t>
      </w:r>
      <w:r w:rsidRPr="00347684">
        <w:rPr>
          <w:rFonts w:ascii="Times New Roman" w:hAnsi="Times New Roman" w:cs="Times New Roman"/>
          <w:sz w:val="28"/>
          <w:szCs w:val="28"/>
          <w:lang w:val="kk-KZ"/>
        </w:rPr>
        <w:t xml:space="preserve"> в зависимости от соотношения частоты электроимпульса у угловой скорости вращения коленчатого вала двигателя и расстоянию между электродами было</w:t>
      </w:r>
      <w:r w:rsidRPr="00347684">
        <w:rPr>
          <w:rFonts w:ascii="Times New Roman" w:hAnsi="Times New Roman" w:cs="Times New Roman"/>
          <w:sz w:val="28"/>
          <w:szCs w:val="28"/>
        </w:rPr>
        <w:t xml:space="preserve"> установлено оптимальное </w:t>
      </w:r>
      <w:r w:rsidRPr="00347684">
        <w:rPr>
          <w:rFonts w:ascii="Times New Roman" w:hAnsi="Times New Roman" w:cs="Times New Roman"/>
          <w:sz w:val="28"/>
          <w:szCs w:val="28"/>
          <w:lang w:val="kk-KZ"/>
        </w:rPr>
        <w:t>значение частоты электроимпульса</w:t>
      </w:r>
      <w:r w:rsidRPr="00347684">
        <w:rPr>
          <w:rFonts w:ascii="Times New Roman" w:hAnsi="Times New Roman" w:cs="Times New Roman"/>
          <w:sz w:val="28"/>
          <w:szCs w:val="28"/>
        </w:rPr>
        <w:t xml:space="preserve">: при </w:t>
      </w:r>
      <w:r w:rsidRPr="00347684">
        <w:rPr>
          <w:rFonts w:ascii="Times New Roman" w:hAnsi="Times New Roman" w:cs="Times New Roman"/>
          <w:sz w:val="28"/>
          <w:szCs w:val="28"/>
          <w:lang w:val="kk-KZ"/>
        </w:rPr>
        <w:t>78,5 рад/с</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230,44 Гц,</w:t>
      </w:r>
      <w:r w:rsidRPr="00347684">
        <w:rPr>
          <w:rFonts w:ascii="Times New Roman" w:hAnsi="Times New Roman" w:cs="Times New Roman"/>
          <w:sz w:val="28"/>
          <w:szCs w:val="28"/>
        </w:rPr>
        <w:t xml:space="preserve"> при</w:t>
      </w:r>
      <w:r w:rsidRPr="00347684">
        <w:rPr>
          <w:rFonts w:ascii="Times New Roman" w:hAnsi="Times New Roman" w:cs="Times New Roman"/>
          <w:sz w:val="28"/>
          <w:szCs w:val="28"/>
          <w:lang w:val="kk-KZ"/>
        </w:rPr>
        <w:t xml:space="preserve"> </w:t>
      </w:r>
      <w:r w:rsidRPr="00347684">
        <w:rPr>
          <w:rFonts w:ascii="Times New Roman" w:hAnsi="Times New Roman" w:cs="Times New Roman"/>
          <w:iCs/>
          <w:sz w:val="28"/>
          <w:szCs w:val="28"/>
          <w:lang w:val="kk-KZ"/>
        </w:rPr>
        <w:t>130,9 рад/с – 204,29</w:t>
      </w:r>
      <w:r w:rsidRPr="00347684">
        <w:rPr>
          <w:rFonts w:ascii="Times New Roman" w:hAnsi="Times New Roman" w:cs="Times New Roman"/>
          <w:sz w:val="28"/>
          <w:szCs w:val="28"/>
          <w:lang w:val="kk-KZ"/>
        </w:rPr>
        <w:t xml:space="preserve"> Гц и</w:t>
      </w:r>
      <w:r w:rsidRPr="00347684">
        <w:rPr>
          <w:rFonts w:ascii="Times New Roman" w:hAnsi="Times New Roman" w:cs="Times New Roman"/>
          <w:sz w:val="28"/>
          <w:szCs w:val="28"/>
        </w:rPr>
        <w:t xml:space="preserve"> при </w:t>
      </w:r>
      <w:r w:rsidRPr="00347684">
        <w:rPr>
          <w:rFonts w:ascii="Times New Roman" w:hAnsi="Times New Roman" w:cs="Times New Roman"/>
          <w:sz w:val="28"/>
          <w:szCs w:val="28"/>
          <w:lang w:val="kk-KZ"/>
        </w:rPr>
        <w:t>471 рад/с 465,75 Гц</w:t>
      </w:r>
      <w:r w:rsidRPr="00347684">
        <w:rPr>
          <w:rFonts w:ascii="Times New Roman" w:hAnsi="Times New Roman" w:cs="Times New Roman"/>
          <w:sz w:val="28"/>
          <w:szCs w:val="28"/>
        </w:rPr>
        <w:t>.</w:t>
      </w:r>
    </w:p>
    <w:p w14:paraId="2C1404A4" w14:textId="0F9D4BF7" w:rsidR="00F66BBF"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w:t>
      </w:r>
      <w:r w:rsidRPr="00347684">
        <w:rPr>
          <w:rFonts w:ascii="Times New Roman" w:hAnsi="Times New Roman" w:cs="Times New Roman"/>
          <w:sz w:val="28"/>
          <w:szCs w:val="28"/>
        </w:rPr>
        <w:t>бщекомпоновочно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художественно-конструкторско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решени</w:t>
      </w:r>
      <w:r w:rsidRPr="00347684">
        <w:rPr>
          <w:rFonts w:ascii="Times New Roman" w:hAnsi="Times New Roman" w:cs="Times New Roman"/>
          <w:sz w:val="28"/>
          <w:szCs w:val="28"/>
          <w:lang w:val="kk-KZ"/>
        </w:rPr>
        <w:t>е электроимпульсного глушителя представлено</w:t>
      </w:r>
      <w:r w:rsidR="00F66BBF" w:rsidRPr="00347684">
        <w:rPr>
          <w:rFonts w:ascii="Times New Roman" w:hAnsi="Times New Roman" w:cs="Times New Roman"/>
          <w:sz w:val="28"/>
          <w:szCs w:val="28"/>
          <w:lang w:val="kk-KZ"/>
        </w:rPr>
        <w:t xml:space="preserve"> на рисунке 4.5</w:t>
      </w:r>
    </w:p>
    <w:p w14:paraId="6238B271" w14:textId="4D06493F" w:rsidR="00F66BBF" w:rsidRPr="00347684" w:rsidRDefault="00F66BBF" w:rsidP="00652ACE">
      <w:pPr>
        <w:spacing w:after="0" w:line="240" w:lineRule="auto"/>
        <w:ind w:firstLine="709"/>
        <w:jc w:val="both"/>
        <w:rPr>
          <w:rFonts w:ascii="Times New Roman" w:hAnsi="Times New Roman" w:cs="Times New Roman"/>
          <w:sz w:val="28"/>
          <w:szCs w:val="28"/>
          <w:lang w:val="kk-KZ"/>
        </w:rPr>
      </w:pPr>
    </w:p>
    <w:p w14:paraId="765FD020" w14:textId="523020E9" w:rsidR="00F66BBF" w:rsidRPr="00347684" w:rsidRDefault="00F66BBF" w:rsidP="00F66BBF">
      <w:pPr>
        <w:spacing w:after="0" w:line="240" w:lineRule="auto"/>
        <w:ind w:firstLine="709"/>
        <w:jc w:val="center"/>
        <w:rPr>
          <w:rFonts w:ascii="Times New Roman" w:hAnsi="Times New Roman" w:cs="Times New Roman"/>
          <w:sz w:val="28"/>
          <w:szCs w:val="28"/>
          <w:lang w:val="kk-KZ"/>
        </w:rPr>
      </w:pPr>
      <w:r w:rsidRPr="00347684">
        <w:rPr>
          <w:rFonts w:ascii="Times New Roman" w:hAnsi="Times New Roman" w:cs="Times New Roman"/>
          <w:noProof/>
          <w:sz w:val="28"/>
          <w:szCs w:val="28"/>
          <w:lang w:eastAsia="ru-RU"/>
        </w:rPr>
        <w:drawing>
          <wp:inline distT="0" distB="0" distL="0" distR="0" wp14:anchorId="1B6B6011" wp14:editId="0151225A">
            <wp:extent cx="3797115" cy="2543649"/>
            <wp:effectExtent l="0" t="0" r="0" b="9525"/>
            <wp:docPr id="99"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3A0C726-B376-476B-BD31-24615880A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3A0C726-B376-476B-BD31-24615880A703}"/>
                        </a:ext>
                      </a:extLst>
                    </pic:cNvPr>
                    <pic:cNvPicPr>
                      <a:picLocks noChangeAspect="1"/>
                    </pic:cNvPicPr>
                  </pic:nvPicPr>
                  <pic:blipFill rotWithShape="1">
                    <a:blip r:embed="rId130" cstate="email">
                      <a:extLst>
                        <a:ext uri="{28A0092B-C50C-407E-A947-70E740481C1C}">
                          <a14:useLocalDpi xmlns:a14="http://schemas.microsoft.com/office/drawing/2010/main"/>
                        </a:ext>
                      </a:extLst>
                    </a:blip>
                    <a:srcRect/>
                    <a:stretch/>
                  </pic:blipFill>
                  <pic:spPr>
                    <a:xfrm>
                      <a:off x="0" y="0"/>
                      <a:ext cx="3797115" cy="2543649"/>
                    </a:xfrm>
                    <a:prstGeom prst="rect">
                      <a:avLst/>
                    </a:prstGeom>
                  </pic:spPr>
                </pic:pic>
              </a:graphicData>
            </a:graphic>
          </wp:inline>
        </w:drawing>
      </w:r>
    </w:p>
    <w:p w14:paraId="64F81237" w14:textId="1BDFB1B5" w:rsidR="00F66BBF" w:rsidRPr="00347684" w:rsidRDefault="00F66BBF" w:rsidP="00F66BBF">
      <w:pPr>
        <w:spacing w:after="0" w:line="240" w:lineRule="auto"/>
        <w:ind w:firstLine="709"/>
        <w:jc w:val="both"/>
        <w:rPr>
          <w:rFonts w:ascii="Times New Roman" w:hAnsi="Times New Roman" w:cs="Times New Roman"/>
          <w:sz w:val="28"/>
          <w:szCs w:val="28"/>
          <w:lang w:val="kk-KZ"/>
        </w:rPr>
      </w:pPr>
    </w:p>
    <w:p w14:paraId="0E11CE5F" w14:textId="2007F73A" w:rsidR="00F66BBF" w:rsidRPr="00347684" w:rsidRDefault="00F66BBF" w:rsidP="00F66BBF">
      <w:pPr>
        <w:spacing w:after="0" w:line="240" w:lineRule="auto"/>
        <w:ind w:firstLine="709"/>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4.5 - О</w:t>
      </w:r>
      <w:r w:rsidRPr="00347684">
        <w:rPr>
          <w:rFonts w:ascii="Times New Roman" w:hAnsi="Times New Roman" w:cs="Times New Roman"/>
          <w:sz w:val="28"/>
          <w:szCs w:val="28"/>
        </w:rPr>
        <w:t>бщекомпоновочно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художественно-конструкторско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решени</w:t>
      </w:r>
      <w:r w:rsidRPr="00347684">
        <w:rPr>
          <w:rFonts w:ascii="Times New Roman" w:hAnsi="Times New Roman" w:cs="Times New Roman"/>
          <w:sz w:val="28"/>
          <w:szCs w:val="28"/>
          <w:lang w:val="kk-KZ"/>
        </w:rPr>
        <w:t>е электроимпульсного глушителя</w:t>
      </w:r>
    </w:p>
    <w:p w14:paraId="55EB1391" w14:textId="77777777" w:rsidR="00F66BBF" w:rsidRPr="00347684" w:rsidRDefault="00F66BBF" w:rsidP="00F66BBF">
      <w:pPr>
        <w:spacing w:after="0" w:line="240" w:lineRule="auto"/>
        <w:ind w:firstLine="709"/>
        <w:jc w:val="both"/>
        <w:rPr>
          <w:rFonts w:ascii="Times New Roman" w:hAnsi="Times New Roman" w:cs="Times New Roman"/>
          <w:sz w:val="28"/>
          <w:szCs w:val="28"/>
          <w:lang w:val="kk-KZ"/>
        </w:rPr>
      </w:pPr>
    </w:p>
    <w:p w14:paraId="2C083A23" w14:textId="3A3637C5" w:rsidR="00652ACE" w:rsidRPr="00347684" w:rsidRDefault="00F66BBF"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w:t>
      </w:r>
      <w:r w:rsidRPr="00347684">
        <w:rPr>
          <w:rFonts w:ascii="Times New Roman" w:hAnsi="Times New Roman" w:cs="Times New Roman"/>
          <w:sz w:val="28"/>
          <w:szCs w:val="28"/>
        </w:rPr>
        <w:t>кончательн</w:t>
      </w:r>
      <w:r w:rsidRPr="00347684">
        <w:rPr>
          <w:rFonts w:ascii="Times New Roman" w:hAnsi="Times New Roman" w:cs="Times New Roman"/>
          <w:sz w:val="28"/>
          <w:szCs w:val="28"/>
          <w:lang w:val="kk-KZ"/>
        </w:rPr>
        <w:t>ый</w:t>
      </w:r>
      <w:r w:rsidRPr="00347684">
        <w:rPr>
          <w:rFonts w:ascii="Times New Roman" w:hAnsi="Times New Roman" w:cs="Times New Roman"/>
          <w:sz w:val="28"/>
          <w:szCs w:val="28"/>
        </w:rPr>
        <w:t xml:space="preserve"> вариант</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художественно-конструкторского</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компоновочных чертежей </w:t>
      </w:r>
      <w:r w:rsidRPr="00347684">
        <w:rPr>
          <w:rFonts w:ascii="Times New Roman" w:hAnsi="Times New Roman" w:cs="Times New Roman"/>
          <w:sz w:val="28"/>
          <w:szCs w:val="28"/>
          <w:lang w:val="kk-KZ"/>
        </w:rPr>
        <w:t>электроимпульсного глушителя представлен</w:t>
      </w:r>
      <w:r w:rsidR="00652ACE" w:rsidRPr="00347684">
        <w:rPr>
          <w:rFonts w:ascii="Times New Roman" w:hAnsi="Times New Roman" w:cs="Times New Roman"/>
          <w:sz w:val="28"/>
          <w:szCs w:val="28"/>
          <w:lang w:val="kk-KZ"/>
        </w:rPr>
        <w:t xml:space="preserve"> в приложении Г диссертации.</w:t>
      </w:r>
    </w:p>
    <w:p w14:paraId="52AB2622" w14:textId="77777777" w:rsidR="00652ACE" w:rsidRPr="00347684" w:rsidRDefault="00652ACE" w:rsidP="00652ACE">
      <w:pPr>
        <w:spacing w:after="0" w:line="240" w:lineRule="auto"/>
        <w:ind w:firstLine="709"/>
        <w:jc w:val="both"/>
        <w:rPr>
          <w:rFonts w:ascii="Times New Roman" w:hAnsi="Times New Roman" w:cs="Times New Roman"/>
          <w:sz w:val="28"/>
          <w:szCs w:val="28"/>
        </w:rPr>
      </w:pPr>
    </w:p>
    <w:p w14:paraId="0AE2C2E4" w14:textId="77777777" w:rsidR="00652ACE" w:rsidRPr="00347684" w:rsidRDefault="00652ACE" w:rsidP="00652ACE">
      <w:pPr>
        <w:spacing w:after="0" w:line="240" w:lineRule="auto"/>
        <w:ind w:firstLine="709"/>
        <w:jc w:val="both"/>
        <w:rPr>
          <w:rFonts w:ascii="Times New Roman" w:hAnsi="Times New Roman" w:cs="Times New Roman"/>
          <w:sz w:val="28"/>
          <w:szCs w:val="28"/>
          <w:lang w:val="kk-KZ"/>
        </w:rPr>
      </w:pPr>
    </w:p>
    <w:p w14:paraId="385B64D1" w14:textId="6020E8A1" w:rsidR="00652ACE" w:rsidRPr="00347684" w:rsidRDefault="00652ACE" w:rsidP="00652ACE">
      <w:pPr>
        <w:spacing w:after="0" w:line="240" w:lineRule="auto"/>
        <w:ind w:firstLine="709"/>
        <w:jc w:val="both"/>
        <w:rPr>
          <w:rFonts w:ascii="Times New Roman" w:eastAsia="Calibri" w:hAnsi="Times New Roman" w:cs="Times New Roman"/>
          <w:sz w:val="28"/>
          <w:szCs w:val="28"/>
          <w:lang w:val="kk-KZ"/>
        </w:rPr>
      </w:pPr>
      <w:r w:rsidRPr="00347684">
        <w:rPr>
          <w:rFonts w:ascii="Times New Roman" w:hAnsi="Times New Roman" w:cs="Times New Roman"/>
          <w:sz w:val="28"/>
          <w:szCs w:val="28"/>
          <w:lang w:val="kk-KZ"/>
        </w:rPr>
        <w:t>4.</w:t>
      </w:r>
      <w:r w:rsidR="00D026D8" w:rsidRPr="00347684">
        <w:rPr>
          <w:rFonts w:ascii="Times New Roman" w:hAnsi="Times New Roman" w:cs="Times New Roman"/>
          <w:sz w:val="28"/>
          <w:szCs w:val="28"/>
          <w:lang w:val="kk-KZ"/>
        </w:rPr>
        <w:t>9</w:t>
      </w:r>
      <w:r w:rsidRPr="00347684">
        <w:rPr>
          <w:rFonts w:ascii="Times New Roman" w:hAnsi="Times New Roman" w:cs="Times New Roman"/>
          <w:sz w:val="28"/>
          <w:szCs w:val="28"/>
          <w:lang w:val="kk-KZ"/>
        </w:rPr>
        <w:t xml:space="preserve"> </w:t>
      </w:r>
      <w:r w:rsidRPr="00347684">
        <w:rPr>
          <w:rFonts w:ascii="Times New Roman" w:eastAsia="Calibri" w:hAnsi="Times New Roman" w:cs="Times New Roman"/>
          <w:sz w:val="28"/>
          <w:szCs w:val="28"/>
          <w:lang w:val="kk-KZ"/>
        </w:rPr>
        <w:t>Рекомендации по разработке опытного образца и регулировке работы  ультразвукового глушителя</w:t>
      </w:r>
    </w:p>
    <w:p w14:paraId="2537846A" w14:textId="77777777" w:rsidR="00652ACE" w:rsidRPr="00347684" w:rsidRDefault="00652ACE" w:rsidP="00652ACE">
      <w:pPr>
        <w:spacing w:after="0" w:line="240" w:lineRule="auto"/>
        <w:ind w:firstLine="709"/>
        <w:jc w:val="both"/>
        <w:rPr>
          <w:rFonts w:ascii="Times New Roman" w:hAnsi="Times New Roman" w:cs="Times New Roman"/>
          <w:sz w:val="28"/>
          <w:szCs w:val="28"/>
        </w:rPr>
      </w:pPr>
    </w:p>
    <w:p w14:paraId="5DDF8BDB" w14:textId="41243439"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На основе требований, представленных в техническом задании для </w:t>
      </w:r>
      <w:r w:rsidRPr="00347684">
        <w:rPr>
          <w:rFonts w:ascii="Times New Roman" w:hAnsi="Times New Roman" w:cs="Times New Roman"/>
          <w:sz w:val="28"/>
          <w:szCs w:val="28"/>
          <w:lang w:val="kk-KZ"/>
        </w:rPr>
        <w:t xml:space="preserve">ультразвукового </w:t>
      </w:r>
      <w:r w:rsidRPr="00347684">
        <w:rPr>
          <w:rFonts w:ascii="Times New Roman" w:hAnsi="Times New Roman" w:cs="Times New Roman"/>
          <w:sz w:val="28"/>
          <w:szCs w:val="28"/>
        </w:rPr>
        <w:t>глушителя, был</w:t>
      </w:r>
      <w:r w:rsidR="0003780A"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разработан</w:t>
      </w:r>
      <w:r w:rsidR="0003780A" w:rsidRPr="00347684">
        <w:rPr>
          <w:rFonts w:ascii="Times New Roman" w:hAnsi="Times New Roman" w:cs="Times New Roman"/>
          <w:sz w:val="28"/>
          <w:szCs w:val="28"/>
          <w:lang w:val="kk-KZ"/>
        </w:rPr>
        <w:t>ы</w:t>
      </w:r>
      <w:r w:rsidRPr="00347684">
        <w:rPr>
          <w:rFonts w:ascii="Times New Roman" w:hAnsi="Times New Roman" w:cs="Times New Roman"/>
          <w:sz w:val="28"/>
          <w:szCs w:val="28"/>
        </w:rPr>
        <w:t xml:space="preserve"> ряд рекомендаций по его конструированию. С </w:t>
      </w:r>
      <w:r w:rsidR="0003780A" w:rsidRPr="00347684">
        <w:rPr>
          <w:rFonts w:ascii="Times New Roman" w:hAnsi="Times New Roman" w:cs="Times New Roman"/>
          <w:sz w:val="28"/>
          <w:szCs w:val="28"/>
          <w:lang w:val="kk-KZ"/>
        </w:rPr>
        <w:t>уч</w:t>
      </w:r>
      <w:r w:rsidR="00931B97" w:rsidRPr="00347684">
        <w:rPr>
          <w:rFonts w:ascii="Times New Roman" w:hAnsi="Times New Roman" w:cs="Times New Roman"/>
          <w:sz w:val="28"/>
          <w:szCs w:val="28"/>
          <w:lang w:val="kk-KZ"/>
        </w:rPr>
        <w:t>е</w:t>
      </w:r>
      <w:r w:rsidR="0003780A" w:rsidRPr="00347684">
        <w:rPr>
          <w:rFonts w:ascii="Times New Roman" w:hAnsi="Times New Roman" w:cs="Times New Roman"/>
          <w:sz w:val="28"/>
          <w:szCs w:val="28"/>
          <w:lang w:val="kk-KZ"/>
        </w:rPr>
        <w:t>том</w:t>
      </w:r>
      <w:r w:rsidRPr="00347684">
        <w:rPr>
          <w:rFonts w:ascii="Times New Roman" w:hAnsi="Times New Roman" w:cs="Times New Roman"/>
          <w:sz w:val="28"/>
          <w:szCs w:val="28"/>
        </w:rPr>
        <w:t xml:space="preserve"> предложенной методики расчета</w:t>
      </w:r>
      <w:r w:rsidRPr="00347684">
        <w:rPr>
          <w:rFonts w:ascii="Times New Roman" w:hAnsi="Times New Roman" w:cs="Times New Roman"/>
          <w:sz w:val="28"/>
          <w:szCs w:val="28"/>
          <w:lang w:val="kk-KZ"/>
        </w:rPr>
        <w:t xml:space="preserve"> и согласно результатам проведенных экспериментальных исследований</w:t>
      </w:r>
      <w:r w:rsidRPr="00347684">
        <w:rPr>
          <w:rFonts w:ascii="Times New Roman" w:hAnsi="Times New Roman" w:cs="Times New Roman"/>
          <w:sz w:val="28"/>
          <w:szCs w:val="28"/>
        </w:rPr>
        <w:t xml:space="preserve"> были определены основные геометрические параметры образца, такие как </w:t>
      </w:r>
      <w:r w:rsidR="00931B97" w:rsidRPr="00347684">
        <w:rPr>
          <w:rFonts w:ascii="Times New Roman" w:hAnsi="Times New Roman" w:cs="Times New Roman"/>
          <w:sz w:val="28"/>
          <w:szCs w:val="28"/>
          <w:lang w:val="kk-KZ"/>
        </w:rPr>
        <w:t>оптимальны</w:t>
      </w:r>
      <w:r w:rsidRPr="00347684">
        <w:rPr>
          <w:rFonts w:ascii="Times New Roman" w:hAnsi="Times New Roman" w:cs="Times New Roman"/>
          <w:sz w:val="28"/>
          <w:szCs w:val="28"/>
        </w:rPr>
        <w:t xml:space="preserve">й диаметр глушителя (не более 0,27 м) и оптимальная </w:t>
      </w:r>
      <w:r w:rsidRPr="00347684">
        <w:rPr>
          <w:rFonts w:ascii="Times New Roman" w:hAnsi="Times New Roman" w:cs="Times New Roman"/>
          <w:sz w:val="28"/>
          <w:szCs w:val="28"/>
          <w:lang w:val="kk-KZ"/>
        </w:rPr>
        <w:t xml:space="preserve">его </w:t>
      </w:r>
      <w:r w:rsidRPr="00347684">
        <w:rPr>
          <w:rFonts w:ascii="Times New Roman" w:hAnsi="Times New Roman" w:cs="Times New Roman"/>
          <w:sz w:val="28"/>
          <w:szCs w:val="28"/>
        </w:rPr>
        <w:t>длина (</w:t>
      </w:r>
      <w:r w:rsidRPr="00347684">
        <w:rPr>
          <w:rFonts w:ascii="Times New Roman" w:hAnsi="Times New Roman" w:cs="Times New Roman"/>
          <w:sz w:val="28"/>
          <w:szCs w:val="28"/>
          <w:lang w:val="kk-KZ"/>
        </w:rPr>
        <w:t>0,4 м) при которо</w:t>
      </w:r>
      <w:r w:rsidR="00931B97" w:rsidRPr="00347684">
        <w:rPr>
          <w:rFonts w:ascii="Times New Roman" w:hAnsi="Times New Roman" w:cs="Times New Roman"/>
          <w:sz w:val="28"/>
          <w:szCs w:val="28"/>
          <w:lang w:val="kk-KZ"/>
        </w:rPr>
        <w:t>й</w:t>
      </w:r>
      <w:r w:rsidRPr="00347684">
        <w:rPr>
          <w:rFonts w:ascii="Times New Roman" w:hAnsi="Times New Roman" w:cs="Times New Roman"/>
          <w:sz w:val="28"/>
          <w:szCs w:val="28"/>
          <w:lang w:val="kk-KZ"/>
        </w:rPr>
        <w:t xml:space="preserve"> </w:t>
      </w:r>
      <w:r w:rsidR="00931B97" w:rsidRPr="00347684">
        <w:rPr>
          <w:rFonts w:ascii="Times New Roman" w:hAnsi="Times New Roman" w:cs="Times New Roman"/>
          <w:sz w:val="28"/>
          <w:szCs w:val="28"/>
          <w:lang w:val="kk-KZ"/>
        </w:rPr>
        <w:t>фиксируются</w:t>
      </w:r>
      <w:r w:rsidRPr="00347684">
        <w:rPr>
          <w:rFonts w:ascii="Times New Roman" w:hAnsi="Times New Roman" w:cs="Times New Roman"/>
          <w:sz w:val="28"/>
          <w:szCs w:val="28"/>
          <w:lang w:val="kk-KZ"/>
        </w:rPr>
        <w:t xml:space="preserve"> наивысшие показатели массы осажденных твердых частиц газа.</w:t>
      </w:r>
      <w:r w:rsidRPr="00347684">
        <w:rPr>
          <w:rFonts w:ascii="Times New Roman" w:hAnsi="Times New Roman" w:cs="Times New Roman"/>
          <w:sz w:val="28"/>
          <w:szCs w:val="28"/>
        </w:rPr>
        <w:t xml:space="preserve"> </w:t>
      </w:r>
    </w:p>
    <w:p w14:paraId="640536FC" w14:textId="0C19A2B3"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Для изготовления корпуса ультразвукового глушителя </w:t>
      </w:r>
      <w:r w:rsidR="00931B97" w:rsidRPr="00347684">
        <w:rPr>
          <w:rFonts w:ascii="Times New Roman" w:hAnsi="Times New Roman" w:cs="Times New Roman"/>
          <w:sz w:val="28"/>
          <w:szCs w:val="28"/>
          <w:lang w:val="kk-KZ"/>
        </w:rPr>
        <w:t>были рассмотрены следующие материалы</w:t>
      </w:r>
      <w:r w:rsidRPr="00347684">
        <w:rPr>
          <w:rFonts w:ascii="Times New Roman" w:hAnsi="Times New Roman" w:cs="Times New Roman"/>
          <w:sz w:val="28"/>
          <w:szCs w:val="28"/>
        </w:rPr>
        <w:t>:</w:t>
      </w:r>
    </w:p>
    <w:p w14:paraId="371B4700" w14:textId="23EBF504"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 </w:t>
      </w:r>
      <w:r w:rsidR="00931B97" w:rsidRPr="00347684">
        <w:rPr>
          <w:rFonts w:ascii="Times New Roman" w:hAnsi="Times New Roman" w:cs="Times New Roman"/>
          <w:sz w:val="28"/>
          <w:szCs w:val="28"/>
          <w:lang w:val="kk-KZ"/>
        </w:rPr>
        <w:t>м</w:t>
      </w:r>
      <w:r w:rsidRPr="00347684">
        <w:rPr>
          <w:rFonts w:ascii="Times New Roman" w:hAnsi="Times New Roman" w:cs="Times New Roman"/>
          <w:sz w:val="28"/>
          <w:szCs w:val="28"/>
        </w:rPr>
        <w:t>еталлы, такие как сталь и алюминий, обладают высокой прочностью</w:t>
      </w:r>
      <w:r w:rsidRPr="00347684">
        <w:rPr>
          <w:rFonts w:ascii="Times New Roman" w:hAnsi="Times New Roman" w:cs="Times New Roman"/>
          <w:sz w:val="28"/>
          <w:szCs w:val="28"/>
          <w:lang w:val="kk-KZ"/>
        </w:rPr>
        <w:t xml:space="preserve"> и </w:t>
      </w:r>
      <w:r w:rsidRPr="00347684">
        <w:rPr>
          <w:rFonts w:ascii="Times New Roman" w:hAnsi="Times New Roman" w:cs="Times New Roman"/>
          <w:sz w:val="28"/>
          <w:szCs w:val="28"/>
        </w:rPr>
        <w:t>выдержива</w:t>
      </w:r>
      <w:r w:rsidRPr="00347684">
        <w:rPr>
          <w:rFonts w:ascii="Times New Roman" w:hAnsi="Times New Roman" w:cs="Times New Roman"/>
          <w:sz w:val="28"/>
          <w:szCs w:val="28"/>
          <w:lang w:val="kk-KZ"/>
        </w:rPr>
        <w:t>ют</w:t>
      </w:r>
      <w:r w:rsidRPr="00347684">
        <w:rPr>
          <w:rFonts w:ascii="Times New Roman" w:hAnsi="Times New Roman" w:cs="Times New Roman"/>
          <w:sz w:val="28"/>
          <w:szCs w:val="28"/>
        </w:rPr>
        <w:t xml:space="preserve"> высокие температуры без деформации.</w:t>
      </w:r>
      <w:r w:rsidRPr="00347684">
        <w:rPr>
          <w:rFonts w:ascii="Times New Roman" w:hAnsi="Times New Roman" w:cs="Times New Roman"/>
          <w:sz w:val="28"/>
          <w:szCs w:val="28"/>
          <w:lang w:val="kk-KZ"/>
        </w:rPr>
        <w:t xml:space="preserve"> Они также </w:t>
      </w:r>
      <w:r w:rsidRPr="00347684">
        <w:rPr>
          <w:rFonts w:ascii="Times New Roman" w:hAnsi="Times New Roman" w:cs="Times New Roman"/>
          <w:sz w:val="28"/>
          <w:szCs w:val="28"/>
        </w:rPr>
        <w:t>обладают хорошей стойкостью к коррозии.</w:t>
      </w:r>
      <w:r w:rsidRPr="00347684">
        <w:rPr>
          <w:rFonts w:ascii="Times New Roman" w:hAnsi="Times New Roman" w:cs="Times New Roman"/>
          <w:sz w:val="28"/>
          <w:szCs w:val="28"/>
          <w:lang w:val="kk-KZ"/>
        </w:rPr>
        <w:t xml:space="preserve"> Однако </w:t>
      </w:r>
      <w:r w:rsidR="0003780A" w:rsidRPr="00347684">
        <w:rPr>
          <w:rFonts w:ascii="Times New Roman" w:hAnsi="Times New Roman" w:cs="Times New Roman"/>
          <w:sz w:val="28"/>
          <w:szCs w:val="28"/>
          <w:lang w:val="kk-KZ"/>
        </w:rPr>
        <w:t>м</w:t>
      </w:r>
      <w:r w:rsidRPr="00347684">
        <w:rPr>
          <w:rFonts w:ascii="Times New Roman" w:hAnsi="Times New Roman" w:cs="Times New Roman"/>
          <w:sz w:val="28"/>
          <w:szCs w:val="28"/>
        </w:rPr>
        <w:t xml:space="preserve">еталлические корпуса </w:t>
      </w:r>
      <w:r w:rsidR="00931B97" w:rsidRPr="00347684">
        <w:rPr>
          <w:rFonts w:ascii="Times New Roman" w:hAnsi="Times New Roman" w:cs="Times New Roman"/>
          <w:sz w:val="28"/>
          <w:szCs w:val="28"/>
          <w:lang w:val="kk-KZ"/>
        </w:rPr>
        <w:t>подвержены</w:t>
      </w:r>
      <w:r w:rsidRPr="00347684">
        <w:rPr>
          <w:rFonts w:ascii="Times New Roman" w:hAnsi="Times New Roman" w:cs="Times New Roman"/>
          <w:sz w:val="28"/>
          <w:szCs w:val="28"/>
        </w:rPr>
        <w:t xml:space="preserve"> резонансам, что </w:t>
      </w:r>
      <w:r w:rsidR="00931B97" w:rsidRPr="00347684">
        <w:rPr>
          <w:rFonts w:ascii="Times New Roman" w:hAnsi="Times New Roman" w:cs="Times New Roman"/>
          <w:sz w:val="28"/>
          <w:szCs w:val="28"/>
          <w:lang w:val="kk-KZ"/>
        </w:rPr>
        <w:t>влияет</w:t>
      </w:r>
      <w:r w:rsidRPr="00347684">
        <w:rPr>
          <w:rFonts w:ascii="Times New Roman" w:hAnsi="Times New Roman" w:cs="Times New Roman"/>
          <w:sz w:val="28"/>
          <w:szCs w:val="28"/>
        </w:rPr>
        <w:t xml:space="preserve"> на </w:t>
      </w:r>
      <w:r w:rsidR="00931B97" w:rsidRPr="00347684">
        <w:rPr>
          <w:rFonts w:ascii="Times New Roman" w:hAnsi="Times New Roman" w:cs="Times New Roman"/>
          <w:sz w:val="28"/>
          <w:szCs w:val="28"/>
          <w:lang w:val="kk-KZ"/>
        </w:rPr>
        <w:t>акустические</w:t>
      </w:r>
      <w:r w:rsidRPr="00347684">
        <w:rPr>
          <w:rFonts w:ascii="Times New Roman" w:hAnsi="Times New Roman" w:cs="Times New Roman"/>
          <w:sz w:val="28"/>
          <w:szCs w:val="28"/>
        </w:rPr>
        <w:t xml:space="preserve"> характеристики</w:t>
      </w:r>
      <w:r w:rsidR="00931B97" w:rsidRPr="00347684">
        <w:rPr>
          <w:rFonts w:ascii="Times New Roman" w:hAnsi="Times New Roman" w:cs="Times New Roman"/>
          <w:sz w:val="28"/>
          <w:szCs w:val="28"/>
          <w:lang w:val="kk-KZ"/>
        </w:rPr>
        <w:t xml:space="preserve"> ультразвука</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p>
    <w:p w14:paraId="2C7FA298" w14:textId="516A00F9"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Пластиковые материалы легче металлов, что может быть важно </w:t>
      </w:r>
      <w:r w:rsidR="0003780A" w:rsidRPr="00347684">
        <w:rPr>
          <w:rFonts w:ascii="Times New Roman" w:hAnsi="Times New Roman" w:cs="Times New Roman"/>
          <w:sz w:val="28"/>
          <w:szCs w:val="28"/>
        </w:rPr>
        <w:t>в уменьшении</w:t>
      </w:r>
      <w:r w:rsidRPr="00347684">
        <w:rPr>
          <w:rFonts w:ascii="Times New Roman" w:hAnsi="Times New Roman" w:cs="Times New Roman"/>
          <w:sz w:val="28"/>
          <w:szCs w:val="28"/>
        </w:rPr>
        <w:t xml:space="preserve"> веса глушителя.</w:t>
      </w:r>
      <w:r w:rsidRPr="00347684">
        <w:rPr>
          <w:rFonts w:ascii="Times New Roman" w:hAnsi="Times New Roman" w:cs="Times New Roman"/>
          <w:sz w:val="28"/>
          <w:szCs w:val="28"/>
          <w:lang w:val="kk-KZ"/>
        </w:rPr>
        <w:t xml:space="preserve"> </w:t>
      </w:r>
      <w:r w:rsidR="00BD58CC" w:rsidRPr="00347684">
        <w:rPr>
          <w:rFonts w:ascii="Times New Roman" w:hAnsi="Times New Roman" w:cs="Times New Roman"/>
          <w:sz w:val="28"/>
          <w:szCs w:val="28"/>
          <w:lang w:val="kk-KZ"/>
        </w:rPr>
        <w:t>Также н</w:t>
      </w:r>
      <w:r w:rsidRPr="00347684">
        <w:rPr>
          <w:rFonts w:ascii="Times New Roman" w:hAnsi="Times New Roman" w:cs="Times New Roman"/>
          <w:sz w:val="28"/>
          <w:szCs w:val="28"/>
        </w:rPr>
        <w:t>екоторые полимеры устойчивы к химическим воздействиям</w:t>
      </w:r>
      <w:r w:rsidRPr="00347684">
        <w:rPr>
          <w:rFonts w:ascii="Times New Roman" w:hAnsi="Times New Roman" w:cs="Times New Roman"/>
          <w:sz w:val="28"/>
          <w:szCs w:val="28"/>
          <w:lang w:val="kk-KZ"/>
        </w:rPr>
        <w:t xml:space="preserve"> и</w:t>
      </w:r>
      <w:r w:rsidRPr="00347684">
        <w:rPr>
          <w:rFonts w:ascii="Times New Roman" w:hAnsi="Times New Roman" w:cs="Times New Roman"/>
          <w:sz w:val="28"/>
          <w:szCs w:val="28"/>
        </w:rPr>
        <w:t xml:space="preserve"> обеспечивают хорошие акустические характеристики.</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В целом, полимеры обладают более низкой прочностью по сравнению с металлами.</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Некоторые полимер</w:t>
      </w:r>
      <w:r w:rsidR="00BD58CC"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деформир</w:t>
      </w:r>
      <w:r w:rsidR="00BD58CC" w:rsidRPr="00347684">
        <w:rPr>
          <w:rFonts w:ascii="Times New Roman" w:hAnsi="Times New Roman" w:cs="Times New Roman"/>
          <w:sz w:val="28"/>
          <w:szCs w:val="28"/>
          <w:lang w:val="kk-KZ"/>
        </w:rPr>
        <w:t>уются</w:t>
      </w:r>
      <w:r w:rsidRPr="00347684">
        <w:rPr>
          <w:rFonts w:ascii="Times New Roman" w:hAnsi="Times New Roman" w:cs="Times New Roman"/>
          <w:sz w:val="28"/>
          <w:szCs w:val="28"/>
        </w:rPr>
        <w:t xml:space="preserve"> при воздействии высоких температур.</w:t>
      </w:r>
    </w:p>
    <w:p w14:paraId="378D61A8" w14:textId="4C0BC6ED"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Композиты </w:t>
      </w:r>
      <w:r w:rsidR="00BD58CC" w:rsidRPr="00347684">
        <w:rPr>
          <w:rFonts w:ascii="Times New Roman" w:hAnsi="Times New Roman" w:cs="Times New Roman"/>
          <w:sz w:val="28"/>
          <w:szCs w:val="28"/>
          <w:lang w:val="kk-KZ"/>
        </w:rPr>
        <w:t>сочетают в себе</w:t>
      </w:r>
      <w:r w:rsidRPr="00347684">
        <w:rPr>
          <w:rFonts w:ascii="Times New Roman" w:hAnsi="Times New Roman" w:cs="Times New Roman"/>
          <w:sz w:val="28"/>
          <w:szCs w:val="28"/>
        </w:rPr>
        <w:t xml:space="preserve"> прочность стекловолокна с легкостью пластиков.</w:t>
      </w:r>
      <w:r w:rsidRPr="00347684">
        <w:rPr>
          <w:rFonts w:ascii="Times New Roman" w:hAnsi="Times New Roman" w:cs="Times New Roman"/>
          <w:sz w:val="28"/>
          <w:szCs w:val="28"/>
          <w:lang w:val="kk-KZ"/>
        </w:rPr>
        <w:t xml:space="preserve"> Однако и</w:t>
      </w:r>
      <w:r w:rsidRPr="00347684">
        <w:rPr>
          <w:rFonts w:ascii="Times New Roman" w:hAnsi="Times New Roman" w:cs="Times New Roman"/>
          <w:sz w:val="28"/>
          <w:szCs w:val="28"/>
        </w:rPr>
        <w:t xml:space="preserve">зготовление композитов </w:t>
      </w:r>
      <w:r w:rsidR="00BD58CC" w:rsidRPr="00347684">
        <w:rPr>
          <w:rFonts w:ascii="Times New Roman" w:hAnsi="Times New Roman" w:cs="Times New Roman"/>
          <w:sz w:val="28"/>
          <w:szCs w:val="28"/>
          <w:lang w:val="kk-KZ"/>
        </w:rPr>
        <w:t>является</w:t>
      </w:r>
      <w:r w:rsidRPr="00347684">
        <w:rPr>
          <w:rFonts w:ascii="Times New Roman" w:hAnsi="Times New Roman" w:cs="Times New Roman"/>
          <w:sz w:val="28"/>
          <w:szCs w:val="28"/>
        </w:rPr>
        <w:t xml:space="preserve"> более сложным процессом</w:t>
      </w:r>
      <w:r w:rsidRPr="00347684">
        <w:rPr>
          <w:rFonts w:ascii="Times New Roman" w:hAnsi="Times New Roman" w:cs="Times New Roman"/>
          <w:sz w:val="28"/>
          <w:szCs w:val="28"/>
          <w:lang w:val="kk-KZ"/>
        </w:rPr>
        <w:t xml:space="preserve"> и </w:t>
      </w:r>
      <w:r w:rsidRPr="00347684">
        <w:rPr>
          <w:rFonts w:ascii="Times New Roman" w:hAnsi="Times New Roman" w:cs="Times New Roman"/>
          <w:sz w:val="28"/>
          <w:szCs w:val="28"/>
        </w:rPr>
        <w:t>дороги</w:t>
      </w:r>
      <w:r w:rsidR="00BD58CC"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в производстве.</w:t>
      </w:r>
    </w:p>
    <w:p w14:paraId="45E84BF6" w14:textId="162D5589" w:rsidR="00652ACE" w:rsidRPr="00347684" w:rsidRDefault="00652ACE"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На основе выше перечисленных характеристик каждого материала, с точки зрения прочности, стойкости к коррозии и к высоким температурам изготовление металлического корпуса глушителя считается целесообразным для ультразвукового глушителя. Однако также предлагается использование пластиковых материлов при разработке внутренней полости корпуса глушителя для обеспечения его бесшумной работы. </w:t>
      </w:r>
    </w:p>
    <w:p w14:paraId="7BB705B7" w14:textId="74E5A495" w:rsidR="00652ACE" w:rsidRPr="00347684" w:rsidRDefault="00652ACE" w:rsidP="00652AC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Также,</w:t>
      </w:r>
      <w:r w:rsidRPr="00347684">
        <w:rPr>
          <w:rFonts w:ascii="Times New Roman" w:hAnsi="Times New Roman" w:cs="Times New Roman"/>
          <w:sz w:val="28"/>
          <w:szCs w:val="28"/>
          <w:lang w:val="kk-KZ"/>
        </w:rPr>
        <w:t xml:space="preserve"> на основе полученного уравнени</w:t>
      </w:r>
      <w:r w:rsidR="00BD58CC" w:rsidRPr="00347684">
        <w:rPr>
          <w:rFonts w:ascii="Times New Roman" w:hAnsi="Times New Roman" w:cs="Times New Roman"/>
          <w:sz w:val="28"/>
          <w:szCs w:val="28"/>
          <w:lang w:val="kk-KZ"/>
        </w:rPr>
        <w:t>я</w:t>
      </w:r>
      <w:r w:rsidRPr="00347684">
        <w:rPr>
          <w:rFonts w:ascii="Times New Roman" w:hAnsi="Times New Roman" w:cs="Times New Roman"/>
          <w:sz w:val="28"/>
          <w:szCs w:val="28"/>
          <w:lang w:val="kk-KZ"/>
        </w:rPr>
        <w:t xml:space="preserve"> регрессии описывающее изменение соотношение показателей дымности газа было</w:t>
      </w:r>
      <w:r w:rsidRPr="00347684">
        <w:rPr>
          <w:rFonts w:ascii="Times New Roman" w:hAnsi="Times New Roman" w:cs="Times New Roman"/>
          <w:sz w:val="28"/>
          <w:szCs w:val="28"/>
        </w:rPr>
        <w:t xml:space="preserve"> установлено оптимальное </w:t>
      </w:r>
      <w:r w:rsidRPr="00347684">
        <w:rPr>
          <w:rFonts w:ascii="Times New Roman" w:hAnsi="Times New Roman" w:cs="Times New Roman"/>
          <w:sz w:val="28"/>
          <w:szCs w:val="28"/>
          <w:lang w:val="kk-KZ"/>
        </w:rPr>
        <w:t>значение частоты ультразвука</w:t>
      </w:r>
      <w:r w:rsidR="0003780A" w:rsidRPr="00347684">
        <w:rPr>
          <w:rFonts w:ascii="Times New Roman" w:hAnsi="Times New Roman" w:cs="Times New Roman"/>
          <w:sz w:val="28"/>
          <w:szCs w:val="28"/>
          <w:lang w:val="kk-KZ"/>
        </w:rPr>
        <w:t xml:space="preserve"> в зависимости от изменения углово</w:t>
      </w:r>
      <w:r w:rsidR="00BD58CC" w:rsidRPr="00347684">
        <w:rPr>
          <w:rFonts w:ascii="Times New Roman" w:hAnsi="Times New Roman" w:cs="Times New Roman"/>
          <w:sz w:val="28"/>
          <w:szCs w:val="28"/>
          <w:lang w:val="kk-KZ"/>
        </w:rPr>
        <w:t>й</w:t>
      </w:r>
      <w:r w:rsidR="0003780A" w:rsidRPr="00347684">
        <w:rPr>
          <w:rFonts w:ascii="Times New Roman" w:hAnsi="Times New Roman" w:cs="Times New Roman"/>
          <w:sz w:val="28"/>
          <w:szCs w:val="28"/>
          <w:lang w:val="kk-KZ"/>
        </w:rPr>
        <w:t xml:space="preserve"> скорости вращения коленчатого вала двигателя</w:t>
      </w:r>
      <w:r w:rsidRPr="00347684">
        <w:rPr>
          <w:rFonts w:ascii="Times New Roman" w:hAnsi="Times New Roman" w:cs="Times New Roman"/>
          <w:sz w:val="28"/>
          <w:szCs w:val="28"/>
        </w:rPr>
        <w:t xml:space="preserve">: при </w:t>
      </w:r>
      <w:r w:rsidRPr="00347684">
        <w:rPr>
          <w:rFonts w:ascii="Times New Roman" w:hAnsi="Times New Roman" w:cs="Times New Roman"/>
          <w:sz w:val="28"/>
          <w:szCs w:val="28"/>
          <w:lang w:val="kk-KZ"/>
        </w:rPr>
        <w:t>78,5 рад/с</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13000</w:t>
      </w:r>
      <w:r w:rsidR="00BD58CC"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Гц</w:t>
      </w:r>
      <w:r w:rsidRPr="00347684">
        <w:rPr>
          <w:rFonts w:ascii="Times New Roman" w:hAnsi="Times New Roman" w:cs="Times New Roman"/>
          <w:sz w:val="28"/>
          <w:szCs w:val="28"/>
        </w:rPr>
        <w:t xml:space="preserve"> при</w:t>
      </w:r>
      <w:r w:rsidRPr="00347684">
        <w:rPr>
          <w:rFonts w:ascii="Times New Roman" w:hAnsi="Times New Roman" w:cs="Times New Roman"/>
          <w:sz w:val="28"/>
          <w:szCs w:val="28"/>
          <w:lang w:val="kk-KZ"/>
        </w:rPr>
        <w:t xml:space="preserve"> </w:t>
      </w:r>
      <w:r w:rsidRPr="00347684">
        <w:rPr>
          <w:rFonts w:ascii="Times New Roman" w:hAnsi="Times New Roman" w:cs="Times New Roman"/>
          <w:iCs/>
          <w:sz w:val="28"/>
          <w:szCs w:val="28"/>
          <w:lang w:val="kk-KZ"/>
        </w:rPr>
        <w:t xml:space="preserve">272,63 рад/с – </w:t>
      </w:r>
      <w:r w:rsidRPr="00347684">
        <w:rPr>
          <w:rFonts w:ascii="Times New Roman" w:hAnsi="Times New Roman" w:cs="Times New Roman"/>
          <w:sz w:val="28"/>
          <w:szCs w:val="28"/>
          <w:lang w:val="kk-KZ"/>
        </w:rPr>
        <w:t>460000 Гц и</w:t>
      </w:r>
      <w:r w:rsidRPr="00347684">
        <w:rPr>
          <w:rFonts w:ascii="Times New Roman" w:hAnsi="Times New Roman" w:cs="Times New Roman"/>
          <w:sz w:val="28"/>
          <w:szCs w:val="28"/>
        </w:rPr>
        <w:t xml:space="preserve"> при </w:t>
      </w:r>
      <w:r w:rsidRPr="00347684">
        <w:rPr>
          <w:rFonts w:ascii="Times New Roman" w:hAnsi="Times New Roman" w:cs="Times New Roman"/>
          <w:sz w:val="28"/>
          <w:szCs w:val="28"/>
          <w:lang w:val="kk-KZ"/>
        </w:rPr>
        <w:t>471 рад/с – 79 000 Гц</w:t>
      </w:r>
      <w:r w:rsidRPr="00347684">
        <w:rPr>
          <w:rFonts w:ascii="Times New Roman" w:hAnsi="Times New Roman" w:cs="Times New Roman"/>
          <w:sz w:val="28"/>
          <w:szCs w:val="28"/>
        </w:rPr>
        <w:t>.</w:t>
      </w:r>
    </w:p>
    <w:p w14:paraId="2C827EED" w14:textId="239BD9AC" w:rsidR="00BD58CC" w:rsidRPr="00347684" w:rsidRDefault="00BD58CC" w:rsidP="00BD58CC">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w:t>
      </w:r>
      <w:r w:rsidRPr="00347684">
        <w:rPr>
          <w:rFonts w:ascii="Times New Roman" w:hAnsi="Times New Roman" w:cs="Times New Roman"/>
          <w:sz w:val="28"/>
          <w:szCs w:val="28"/>
        </w:rPr>
        <w:t>бщекомпоновочно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художественно-конструкторско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решени</w:t>
      </w:r>
      <w:r w:rsidRPr="00347684">
        <w:rPr>
          <w:rFonts w:ascii="Times New Roman" w:hAnsi="Times New Roman" w:cs="Times New Roman"/>
          <w:sz w:val="28"/>
          <w:szCs w:val="28"/>
          <w:lang w:val="kk-KZ"/>
        </w:rPr>
        <w:t>е ультразвукового глушителя представлено на рисунке 4.6</w:t>
      </w:r>
    </w:p>
    <w:p w14:paraId="254C17F3" w14:textId="77777777" w:rsidR="00BD58CC" w:rsidRPr="00347684" w:rsidRDefault="00BD58CC" w:rsidP="00BD58CC">
      <w:pPr>
        <w:spacing w:after="0" w:line="240" w:lineRule="auto"/>
        <w:ind w:firstLine="709"/>
        <w:jc w:val="both"/>
        <w:rPr>
          <w:rFonts w:ascii="Times New Roman" w:hAnsi="Times New Roman" w:cs="Times New Roman"/>
          <w:sz w:val="28"/>
          <w:szCs w:val="28"/>
          <w:lang w:val="kk-KZ"/>
        </w:rPr>
      </w:pPr>
    </w:p>
    <w:p w14:paraId="733F948C" w14:textId="0EC90431" w:rsidR="00BD58CC" w:rsidRPr="00347684" w:rsidRDefault="00836149" w:rsidP="00BD58CC">
      <w:pPr>
        <w:spacing w:after="0" w:line="240" w:lineRule="auto"/>
        <w:ind w:firstLine="709"/>
        <w:jc w:val="center"/>
        <w:rPr>
          <w:rFonts w:ascii="Times New Roman" w:hAnsi="Times New Roman" w:cs="Times New Roman"/>
          <w:sz w:val="28"/>
          <w:szCs w:val="28"/>
          <w:lang w:val="kk-KZ"/>
        </w:rPr>
      </w:pPr>
      <w:r w:rsidRPr="00347684">
        <w:rPr>
          <w:noProof/>
          <w:lang w:eastAsia="ru-RU"/>
        </w:rPr>
        <w:drawing>
          <wp:inline distT="0" distB="0" distL="0" distR="0" wp14:anchorId="50B2924F" wp14:editId="6DA3B79D">
            <wp:extent cx="3212852" cy="2391255"/>
            <wp:effectExtent l="0" t="0" r="6985" b="9525"/>
            <wp:docPr id="2080" name="Рисунок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9851B2A-3FB5-403D-BC50-DA1BA1BC0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9851B2A-3FB5-403D-BC50-DA1BA1BC030B}"/>
                        </a:ext>
                      </a:extLst>
                    </pic:cNvPr>
                    <pic:cNvPicPr>
                      <a:picLocks noChangeAspect="1"/>
                    </pic:cNvPicPr>
                  </pic:nvPicPr>
                  <pic:blipFill rotWithShape="1">
                    <a:blip r:embed="rId131" cstate="email">
                      <a:extLst>
                        <a:ext uri="{28A0092B-C50C-407E-A947-70E740481C1C}">
                          <a14:useLocalDpi xmlns:a14="http://schemas.microsoft.com/office/drawing/2010/main"/>
                        </a:ext>
                      </a:extLst>
                    </a:blip>
                    <a:srcRect/>
                    <a:stretch/>
                  </pic:blipFill>
                  <pic:spPr>
                    <a:xfrm>
                      <a:off x="0" y="0"/>
                      <a:ext cx="3212852" cy="2391255"/>
                    </a:xfrm>
                    <a:prstGeom prst="rect">
                      <a:avLst/>
                    </a:prstGeom>
                  </pic:spPr>
                </pic:pic>
              </a:graphicData>
            </a:graphic>
          </wp:inline>
        </w:drawing>
      </w:r>
    </w:p>
    <w:p w14:paraId="6932C5CE" w14:textId="77777777" w:rsidR="00BD58CC" w:rsidRPr="00347684" w:rsidRDefault="00BD58CC" w:rsidP="00BD58CC">
      <w:pPr>
        <w:spacing w:after="0" w:line="240" w:lineRule="auto"/>
        <w:ind w:firstLine="709"/>
        <w:jc w:val="both"/>
        <w:rPr>
          <w:rFonts w:ascii="Times New Roman" w:hAnsi="Times New Roman" w:cs="Times New Roman"/>
          <w:sz w:val="28"/>
          <w:szCs w:val="28"/>
          <w:lang w:val="kk-KZ"/>
        </w:rPr>
      </w:pPr>
    </w:p>
    <w:p w14:paraId="5BDB4EEB" w14:textId="02792E97" w:rsidR="00BD58CC" w:rsidRPr="00347684" w:rsidRDefault="00BD58CC" w:rsidP="00BD58CC">
      <w:pPr>
        <w:spacing w:after="0" w:line="240" w:lineRule="auto"/>
        <w:ind w:firstLine="709"/>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Рисунок 4.6 – О</w:t>
      </w:r>
      <w:r w:rsidRPr="00347684">
        <w:rPr>
          <w:rFonts w:ascii="Times New Roman" w:hAnsi="Times New Roman" w:cs="Times New Roman"/>
          <w:sz w:val="28"/>
          <w:szCs w:val="28"/>
        </w:rPr>
        <w:t>бщекомпоновочно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художественно-конструкторско</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решени</w:t>
      </w:r>
      <w:r w:rsidRPr="00347684">
        <w:rPr>
          <w:rFonts w:ascii="Times New Roman" w:hAnsi="Times New Roman" w:cs="Times New Roman"/>
          <w:sz w:val="28"/>
          <w:szCs w:val="28"/>
          <w:lang w:val="kk-KZ"/>
        </w:rPr>
        <w:t>е ультразвукового глушителя</w:t>
      </w:r>
    </w:p>
    <w:p w14:paraId="076F7A78" w14:textId="77777777" w:rsidR="00BD58CC" w:rsidRPr="00347684" w:rsidRDefault="00BD58CC" w:rsidP="00BD58CC">
      <w:pPr>
        <w:spacing w:after="0" w:line="240" w:lineRule="auto"/>
        <w:ind w:firstLine="709"/>
        <w:jc w:val="both"/>
        <w:rPr>
          <w:rFonts w:ascii="Times New Roman" w:hAnsi="Times New Roman" w:cs="Times New Roman"/>
          <w:sz w:val="28"/>
          <w:szCs w:val="28"/>
          <w:lang w:val="kk-KZ"/>
        </w:rPr>
      </w:pPr>
    </w:p>
    <w:p w14:paraId="5ABA130D" w14:textId="3CC5287F" w:rsidR="00BD58CC" w:rsidRPr="00347684" w:rsidRDefault="00BD58CC" w:rsidP="00BD58CC">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О</w:t>
      </w:r>
      <w:r w:rsidRPr="00347684">
        <w:rPr>
          <w:rFonts w:ascii="Times New Roman" w:hAnsi="Times New Roman" w:cs="Times New Roman"/>
          <w:sz w:val="28"/>
          <w:szCs w:val="28"/>
        </w:rPr>
        <w:t>кончательн</w:t>
      </w:r>
      <w:r w:rsidRPr="00347684">
        <w:rPr>
          <w:rFonts w:ascii="Times New Roman" w:hAnsi="Times New Roman" w:cs="Times New Roman"/>
          <w:sz w:val="28"/>
          <w:szCs w:val="28"/>
          <w:lang w:val="kk-KZ"/>
        </w:rPr>
        <w:t>ый</w:t>
      </w:r>
      <w:r w:rsidRPr="00347684">
        <w:rPr>
          <w:rFonts w:ascii="Times New Roman" w:hAnsi="Times New Roman" w:cs="Times New Roman"/>
          <w:sz w:val="28"/>
          <w:szCs w:val="28"/>
        </w:rPr>
        <w:t xml:space="preserve"> вариант</w:t>
      </w:r>
      <w:r w:rsidRPr="00347684">
        <w:rPr>
          <w:rFonts w:ascii="Times New Roman" w:hAnsi="Times New Roman" w:cs="Times New Roman"/>
          <w:sz w:val="28"/>
          <w:szCs w:val="28"/>
          <w:lang w:val="kk-KZ"/>
        </w:rPr>
        <w:t xml:space="preserve"> </w:t>
      </w:r>
      <w:bookmarkStart w:id="89" w:name="_Hlk167661866"/>
      <w:r w:rsidRPr="00347684">
        <w:rPr>
          <w:rFonts w:ascii="Times New Roman" w:hAnsi="Times New Roman" w:cs="Times New Roman"/>
          <w:sz w:val="28"/>
          <w:szCs w:val="28"/>
        </w:rPr>
        <w:t>художественно-конструкторского</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компоновочных чертежей </w:t>
      </w:r>
      <w:r w:rsidRPr="00347684">
        <w:rPr>
          <w:rFonts w:ascii="Times New Roman" w:hAnsi="Times New Roman" w:cs="Times New Roman"/>
          <w:sz w:val="28"/>
          <w:szCs w:val="28"/>
          <w:lang w:val="kk-KZ"/>
        </w:rPr>
        <w:t xml:space="preserve">ультразвукового глушителя </w:t>
      </w:r>
      <w:bookmarkEnd w:id="89"/>
      <w:r w:rsidRPr="00347684">
        <w:rPr>
          <w:rFonts w:ascii="Times New Roman" w:hAnsi="Times New Roman" w:cs="Times New Roman"/>
          <w:sz w:val="28"/>
          <w:szCs w:val="28"/>
          <w:lang w:val="kk-KZ"/>
        </w:rPr>
        <w:t xml:space="preserve">представлен в приложении </w:t>
      </w:r>
      <w:r w:rsidR="00B94C7D" w:rsidRPr="00347684">
        <w:rPr>
          <w:rFonts w:ascii="Times New Roman" w:hAnsi="Times New Roman" w:cs="Times New Roman"/>
          <w:sz w:val="28"/>
          <w:szCs w:val="28"/>
          <w:lang w:val="kk-KZ"/>
        </w:rPr>
        <w:t>Д</w:t>
      </w:r>
      <w:r w:rsidRPr="00347684">
        <w:rPr>
          <w:rFonts w:ascii="Times New Roman" w:hAnsi="Times New Roman" w:cs="Times New Roman"/>
          <w:sz w:val="28"/>
          <w:szCs w:val="28"/>
          <w:lang w:val="kk-KZ"/>
        </w:rPr>
        <w:t xml:space="preserve"> диссертации.</w:t>
      </w:r>
    </w:p>
    <w:p w14:paraId="2F79C22D" w14:textId="77777777" w:rsidR="00BD58CC" w:rsidRPr="00347684" w:rsidRDefault="00BD58CC" w:rsidP="00BD58CC">
      <w:pPr>
        <w:spacing w:after="0" w:line="240" w:lineRule="auto"/>
        <w:ind w:firstLine="709"/>
        <w:jc w:val="both"/>
        <w:rPr>
          <w:rFonts w:ascii="Times New Roman" w:hAnsi="Times New Roman" w:cs="Times New Roman"/>
          <w:sz w:val="28"/>
          <w:szCs w:val="28"/>
        </w:rPr>
      </w:pPr>
    </w:p>
    <w:p w14:paraId="45802C7B" w14:textId="77777777" w:rsidR="00652ACE" w:rsidRPr="00347684" w:rsidRDefault="00652ACE" w:rsidP="00241298">
      <w:pPr>
        <w:spacing w:after="0" w:line="240" w:lineRule="auto"/>
        <w:jc w:val="both"/>
        <w:rPr>
          <w:rFonts w:ascii="Times New Roman" w:hAnsi="Times New Roman" w:cs="Times New Roman"/>
          <w:sz w:val="28"/>
          <w:szCs w:val="28"/>
        </w:rPr>
      </w:pPr>
    </w:p>
    <w:p w14:paraId="6137323D" w14:textId="0E3F7014" w:rsidR="00652ACE" w:rsidRPr="00347684" w:rsidRDefault="00652ACE" w:rsidP="00652ACE">
      <w:pPr>
        <w:spacing w:after="0" w:line="240" w:lineRule="auto"/>
        <w:ind w:firstLine="709"/>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 xml:space="preserve">Выводы по </w:t>
      </w:r>
      <w:r w:rsidR="00120BBB" w:rsidRPr="00347684">
        <w:rPr>
          <w:rFonts w:ascii="Times New Roman" w:eastAsia="Calibri" w:hAnsi="Times New Roman" w:cs="Times New Roman"/>
          <w:sz w:val="28"/>
          <w:szCs w:val="28"/>
          <w:lang w:val="kk-KZ"/>
        </w:rPr>
        <w:t>четвертому разделу.</w:t>
      </w:r>
    </w:p>
    <w:p w14:paraId="1D8F39E9" w14:textId="365B1A52" w:rsidR="00652ACE" w:rsidRPr="00347684" w:rsidRDefault="00120BBB" w:rsidP="00652ACE">
      <w:pPr>
        <w:pStyle w:val="Default"/>
        <w:ind w:firstLine="709"/>
        <w:jc w:val="both"/>
        <w:rPr>
          <w:color w:val="auto"/>
          <w:sz w:val="28"/>
          <w:szCs w:val="28"/>
          <w:lang w:val="kk-KZ"/>
        </w:rPr>
      </w:pPr>
      <w:r w:rsidRPr="00347684">
        <w:rPr>
          <w:color w:val="auto"/>
          <w:sz w:val="28"/>
          <w:szCs w:val="28"/>
          <w:lang w:val="kk-KZ"/>
        </w:rPr>
        <w:t>-</w:t>
      </w:r>
      <w:r w:rsidR="00652ACE" w:rsidRPr="00347684">
        <w:rPr>
          <w:color w:val="auto"/>
          <w:sz w:val="28"/>
          <w:szCs w:val="28"/>
        </w:rPr>
        <w:t xml:space="preserve"> </w:t>
      </w:r>
      <w:r w:rsidRPr="00347684">
        <w:rPr>
          <w:color w:val="auto"/>
          <w:sz w:val="28"/>
          <w:szCs w:val="28"/>
          <w:lang w:val="kk-KZ"/>
        </w:rPr>
        <w:t>р</w:t>
      </w:r>
      <w:r w:rsidR="00652ACE" w:rsidRPr="00347684">
        <w:rPr>
          <w:color w:val="auto"/>
          <w:sz w:val="28"/>
          <w:szCs w:val="28"/>
          <w:lang w:val="kk-KZ"/>
        </w:rPr>
        <w:t xml:space="preserve">азработаны </w:t>
      </w:r>
      <w:r w:rsidR="00652ACE" w:rsidRPr="00347684">
        <w:rPr>
          <w:color w:val="auto"/>
          <w:sz w:val="28"/>
          <w:szCs w:val="28"/>
        </w:rPr>
        <w:t>методик</w:t>
      </w:r>
      <w:r w:rsidR="00652ACE" w:rsidRPr="00347684">
        <w:rPr>
          <w:color w:val="auto"/>
          <w:sz w:val="28"/>
          <w:szCs w:val="28"/>
          <w:lang w:val="kk-KZ"/>
        </w:rPr>
        <w:t>и</w:t>
      </w:r>
      <w:r w:rsidR="00652ACE" w:rsidRPr="00347684">
        <w:rPr>
          <w:color w:val="auto"/>
          <w:sz w:val="28"/>
          <w:szCs w:val="28"/>
        </w:rPr>
        <w:t xml:space="preserve"> расчёта </w:t>
      </w:r>
      <w:r w:rsidR="00652ACE" w:rsidRPr="00347684">
        <w:rPr>
          <w:color w:val="auto"/>
          <w:sz w:val="28"/>
          <w:szCs w:val="28"/>
          <w:lang w:val="kk-KZ"/>
        </w:rPr>
        <w:t xml:space="preserve">конструкции и определения режима работы электроимпульсного и ультразвукового глушителей на основе </w:t>
      </w:r>
      <w:r w:rsidR="00652ACE" w:rsidRPr="00347684">
        <w:rPr>
          <w:color w:val="auto"/>
          <w:sz w:val="28"/>
          <w:szCs w:val="28"/>
        </w:rPr>
        <w:t>полученных в диссертации</w:t>
      </w:r>
      <w:r w:rsidR="00652ACE" w:rsidRPr="00347684">
        <w:rPr>
          <w:color w:val="auto"/>
          <w:sz w:val="28"/>
          <w:szCs w:val="28"/>
          <w:lang w:val="kk-KZ"/>
        </w:rPr>
        <w:t xml:space="preserve"> критериев</w:t>
      </w:r>
      <w:r w:rsidR="006C429E" w:rsidRPr="00347684">
        <w:rPr>
          <w:color w:val="auto"/>
          <w:sz w:val="28"/>
          <w:szCs w:val="28"/>
          <w:lang w:val="kk-KZ"/>
        </w:rPr>
        <w:t xml:space="preserve"> подобия</w:t>
      </w:r>
      <w:r w:rsidR="00652ACE" w:rsidRPr="00347684">
        <w:rPr>
          <w:color w:val="auto"/>
          <w:sz w:val="28"/>
          <w:szCs w:val="28"/>
          <w:lang w:val="kk-KZ"/>
        </w:rPr>
        <w:t xml:space="preserve"> и результатов экспериментальных исследований</w:t>
      </w:r>
      <w:r w:rsidR="00794833" w:rsidRPr="00347684">
        <w:rPr>
          <w:color w:val="auto"/>
          <w:sz w:val="28"/>
          <w:szCs w:val="28"/>
          <w:lang w:val="kk-KZ"/>
        </w:rPr>
        <w:t>;</w:t>
      </w:r>
    </w:p>
    <w:p w14:paraId="5BF829EE" w14:textId="274A2F82" w:rsidR="00794833" w:rsidRPr="00347684" w:rsidRDefault="00120BBB" w:rsidP="00652ACE">
      <w:pPr>
        <w:pStyle w:val="Default"/>
        <w:ind w:firstLine="709"/>
        <w:jc w:val="both"/>
        <w:rPr>
          <w:color w:val="auto"/>
          <w:sz w:val="28"/>
          <w:szCs w:val="28"/>
          <w:lang w:val="kk-KZ"/>
        </w:rPr>
      </w:pPr>
      <w:r w:rsidRPr="00347684">
        <w:rPr>
          <w:color w:val="auto"/>
          <w:sz w:val="28"/>
          <w:szCs w:val="28"/>
          <w:lang w:val="kk-KZ"/>
        </w:rPr>
        <w:t>-</w:t>
      </w:r>
      <w:r w:rsidR="00794833" w:rsidRPr="00347684">
        <w:rPr>
          <w:color w:val="auto"/>
          <w:sz w:val="28"/>
          <w:szCs w:val="28"/>
          <w:lang w:val="kk-KZ"/>
        </w:rPr>
        <w:t xml:space="preserve"> </w:t>
      </w:r>
      <w:r w:rsidRPr="00347684">
        <w:rPr>
          <w:color w:val="auto"/>
          <w:sz w:val="28"/>
          <w:szCs w:val="28"/>
          <w:lang w:val="kk-KZ"/>
        </w:rPr>
        <w:t>п</w:t>
      </w:r>
      <w:r w:rsidR="00794833" w:rsidRPr="00347684">
        <w:rPr>
          <w:color w:val="auto"/>
          <w:sz w:val="28"/>
          <w:szCs w:val="28"/>
          <w:lang w:val="kk-KZ"/>
        </w:rPr>
        <w:t>о разработанной методикам расчета были определены опртимальные значения параметров конструкции и режима работы электроимпульсного и ультразвукового глушителей. Также на основе полученных критериев подобия проведена оценка эффективности работы предлагаемых глушителей;</w:t>
      </w:r>
    </w:p>
    <w:p w14:paraId="66C08167" w14:textId="0592FCAE" w:rsidR="00794833" w:rsidRPr="00347684" w:rsidRDefault="00120BBB" w:rsidP="00794833">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w:t>
      </w:r>
      <w:r w:rsidR="00794833"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н</w:t>
      </w:r>
      <w:r w:rsidR="00794833" w:rsidRPr="00347684">
        <w:rPr>
          <w:rFonts w:ascii="Times New Roman" w:hAnsi="Times New Roman" w:cs="Times New Roman"/>
          <w:iCs/>
          <w:sz w:val="28"/>
          <w:szCs w:val="28"/>
          <w:lang w:val="kk-KZ"/>
        </w:rPr>
        <w:t>а основе проведенного регрессионно-корелляционного анализа о</w:t>
      </w:r>
      <w:r w:rsidR="00794833" w:rsidRPr="00347684">
        <w:rPr>
          <w:rFonts w:ascii="Times New Roman" w:hAnsi="Times New Roman" w:cs="Times New Roman"/>
          <w:iCs/>
          <w:sz w:val="28"/>
          <w:szCs w:val="28"/>
        </w:rPr>
        <w:t xml:space="preserve">пределено оптимальное соотношение </w:t>
      </w:r>
      <w:r w:rsidR="00794833" w:rsidRPr="00347684">
        <w:rPr>
          <w:rFonts w:ascii="Times New Roman" w:hAnsi="Times New Roman" w:cs="Times New Roman"/>
          <w:iCs/>
          <w:sz w:val="28"/>
          <w:szCs w:val="28"/>
          <w:lang w:val="kk-KZ"/>
        </w:rPr>
        <w:t xml:space="preserve">между параметрами </w:t>
      </w:r>
      <w:r w:rsidR="00794833" w:rsidRPr="00347684">
        <w:rPr>
          <w:rFonts w:ascii="Times New Roman" w:hAnsi="Times New Roman" w:cs="Times New Roman"/>
          <w:iCs/>
          <w:sz w:val="28"/>
          <w:szCs w:val="28"/>
        </w:rPr>
        <w:t xml:space="preserve">частоты </w:t>
      </w:r>
      <w:r w:rsidR="00794833" w:rsidRPr="00347684">
        <w:rPr>
          <w:rFonts w:ascii="Times New Roman" w:hAnsi="Times New Roman" w:cs="Times New Roman"/>
          <w:iCs/>
          <w:sz w:val="28"/>
          <w:szCs w:val="28"/>
          <w:lang w:val="kk-KZ"/>
        </w:rPr>
        <w:t>электроимпульса</w:t>
      </w:r>
      <w:r w:rsidRPr="00347684">
        <w:rPr>
          <w:rFonts w:ascii="Times New Roman" w:hAnsi="Times New Roman" w:cs="Times New Roman"/>
          <w:iCs/>
          <w:sz w:val="28"/>
          <w:szCs w:val="28"/>
          <w:lang w:val="kk-KZ"/>
        </w:rPr>
        <w:t>,</w:t>
      </w:r>
      <w:r w:rsidR="00794833" w:rsidRPr="00347684">
        <w:rPr>
          <w:rFonts w:ascii="Times New Roman" w:hAnsi="Times New Roman" w:cs="Times New Roman"/>
          <w:iCs/>
          <w:sz w:val="28"/>
          <w:szCs w:val="28"/>
          <w:lang w:val="kk-KZ"/>
        </w:rPr>
        <w:t xml:space="preserve"> расстояни</w:t>
      </w:r>
      <w:r w:rsidRPr="00347684">
        <w:rPr>
          <w:rFonts w:ascii="Times New Roman" w:hAnsi="Times New Roman" w:cs="Times New Roman"/>
          <w:iCs/>
          <w:sz w:val="28"/>
          <w:szCs w:val="28"/>
          <w:lang w:val="kk-KZ"/>
        </w:rPr>
        <w:t>я</w:t>
      </w:r>
      <w:r w:rsidR="00794833" w:rsidRPr="00347684">
        <w:rPr>
          <w:rFonts w:ascii="Times New Roman" w:hAnsi="Times New Roman" w:cs="Times New Roman"/>
          <w:iCs/>
          <w:sz w:val="28"/>
          <w:szCs w:val="28"/>
          <w:lang w:val="kk-KZ"/>
        </w:rPr>
        <w:t xml:space="preserve"> между электродами </w:t>
      </w:r>
      <w:r w:rsidR="00794833" w:rsidRPr="00347684">
        <w:rPr>
          <w:rFonts w:ascii="Times New Roman" w:hAnsi="Times New Roman" w:cs="Times New Roman"/>
          <w:iCs/>
          <w:sz w:val="28"/>
          <w:szCs w:val="28"/>
        </w:rPr>
        <w:t xml:space="preserve">и </w:t>
      </w:r>
      <w:r w:rsidR="00794833" w:rsidRPr="00347684">
        <w:rPr>
          <w:rFonts w:ascii="Times New Roman" w:hAnsi="Times New Roman" w:cs="Times New Roman"/>
          <w:iCs/>
          <w:sz w:val="28"/>
          <w:szCs w:val="28"/>
          <w:lang w:val="kk-KZ"/>
        </w:rPr>
        <w:t>угловой скорости вращения коленчатого вала</w:t>
      </w:r>
      <w:r w:rsidR="00794833" w:rsidRPr="00347684">
        <w:rPr>
          <w:rFonts w:ascii="Times New Roman" w:hAnsi="Times New Roman" w:cs="Times New Roman"/>
          <w:iCs/>
          <w:sz w:val="28"/>
          <w:szCs w:val="28"/>
        </w:rPr>
        <w:t xml:space="preserve"> двигателя</w:t>
      </w:r>
      <w:r w:rsidR="00794833" w:rsidRPr="00347684">
        <w:rPr>
          <w:rFonts w:ascii="Times New Roman" w:hAnsi="Times New Roman" w:cs="Times New Roman"/>
          <w:iCs/>
          <w:sz w:val="28"/>
          <w:szCs w:val="28"/>
          <w:lang w:val="kk-KZ"/>
        </w:rPr>
        <w:t>, при котором достига</w:t>
      </w:r>
      <w:r w:rsidRPr="00347684">
        <w:rPr>
          <w:rFonts w:ascii="Times New Roman" w:hAnsi="Times New Roman" w:cs="Times New Roman"/>
          <w:iCs/>
          <w:sz w:val="28"/>
          <w:szCs w:val="28"/>
          <w:lang w:val="kk-KZ"/>
        </w:rPr>
        <w:t>ю</w:t>
      </w:r>
      <w:r w:rsidR="00794833" w:rsidRPr="00347684">
        <w:rPr>
          <w:rFonts w:ascii="Times New Roman" w:hAnsi="Times New Roman" w:cs="Times New Roman"/>
          <w:iCs/>
          <w:sz w:val="28"/>
          <w:szCs w:val="28"/>
          <w:lang w:val="kk-KZ"/>
        </w:rPr>
        <w:t>тся наименьшие значения показателя критерия оптимальности</w:t>
      </w:r>
      <w:r w:rsidR="00794833" w:rsidRPr="00347684">
        <w:rPr>
          <w:rFonts w:ascii="Times New Roman" w:hAnsi="Times New Roman" w:cs="Times New Roman"/>
          <w:iCs/>
          <w:sz w:val="28"/>
          <w:szCs w:val="28"/>
        </w:rPr>
        <w:t>.</w:t>
      </w:r>
      <w:r w:rsidR="00794833" w:rsidRPr="00347684">
        <w:rPr>
          <w:rFonts w:ascii="Times New Roman" w:hAnsi="Times New Roman" w:cs="Times New Roman"/>
          <w:iCs/>
          <w:sz w:val="28"/>
          <w:szCs w:val="28"/>
          <w:lang w:val="kk-KZ"/>
        </w:rPr>
        <w:t xml:space="preserve"> Определены оптимальные значения частоты электроимпульса на разных значениях числа угловой скорости вращения коленчатого вала двигателя и при оптимальных значениях расстояния между электродами</w:t>
      </w:r>
      <w:r w:rsidRPr="00347684">
        <w:rPr>
          <w:rFonts w:ascii="Times New Roman" w:hAnsi="Times New Roman" w:cs="Times New Roman"/>
          <w:iCs/>
          <w:sz w:val="28"/>
          <w:szCs w:val="28"/>
          <w:lang w:val="kk-KZ"/>
        </w:rPr>
        <w:t>;</w:t>
      </w:r>
    </w:p>
    <w:p w14:paraId="3DCBB73F" w14:textId="7C996E75" w:rsidR="00794833" w:rsidRPr="00347684" w:rsidRDefault="00120BBB" w:rsidP="00794833">
      <w:pPr>
        <w:spacing w:after="0" w:line="240" w:lineRule="auto"/>
        <w:ind w:firstLine="709"/>
        <w:jc w:val="both"/>
        <w:rPr>
          <w:rFonts w:ascii="Times New Roman" w:hAnsi="Times New Roman" w:cs="Times New Roman"/>
          <w:iCs/>
          <w:sz w:val="28"/>
          <w:szCs w:val="28"/>
          <w:lang w:val="kk-KZ"/>
        </w:rPr>
      </w:pPr>
      <w:r w:rsidRPr="00347684">
        <w:rPr>
          <w:rFonts w:ascii="Times New Roman" w:hAnsi="Times New Roman" w:cs="Times New Roman"/>
          <w:iCs/>
          <w:sz w:val="28"/>
          <w:szCs w:val="28"/>
          <w:lang w:val="kk-KZ"/>
        </w:rPr>
        <w:t>-</w:t>
      </w:r>
      <w:r w:rsidR="00794833" w:rsidRPr="00347684">
        <w:rPr>
          <w:rFonts w:ascii="Times New Roman" w:hAnsi="Times New Roman" w:cs="Times New Roman"/>
          <w:iCs/>
          <w:sz w:val="28"/>
          <w:szCs w:val="28"/>
          <w:lang w:val="kk-KZ"/>
        </w:rPr>
        <w:t xml:space="preserve"> </w:t>
      </w:r>
      <w:r w:rsidRPr="00347684">
        <w:rPr>
          <w:rFonts w:ascii="Times New Roman" w:hAnsi="Times New Roman" w:cs="Times New Roman"/>
          <w:iCs/>
          <w:sz w:val="28"/>
          <w:szCs w:val="28"/>
          <w:lang w:val="kk-KZ"/>
        </w:rPr>
        <w:t>н</w:t>
      </w:r>
      <w:r w:rsidR="00794833" w:rsidRPr="00347684">
        <w:rPr>
          <w:rFonts w:ascii="Times New Roman" w:hAnsi="Times New Roman" w:cs="Times New Roman"/>
          <w:iCs/>
          <w:sz w:val="28"/>
          <w:szCs w:val="28"/>
          <w:lang w:val="kk-KZ"/>
        </w:rPr>
        <w:t>а основе проведенного регрессионно-корелляционного анализа о</w:t>
      </w:r>
      <w:r w:rsidR="00794833" w:rsidRPr="00347684">
        <w:rPr>
          <w:rFonts w:ascii="Times New Roman" w:hAnsi="Times New Roman" w:cs="Times New Roman"/>
          <w:iCs/>
          <w:sz w:val="28"/>
          <w:szCs w:val="28"/>
        </w:rPr>
        <w:t xml:space="preserve">пределено оптимальное соотношение </w:t>
      </w:r>
      <w:r w:rsidR="00794833" w:rsidRPr="00347684">
        <w:rPr>
          <w:rFonts w:ascii="Times New Roman" w:hAnsi="Times New Roman" w:cs="Times New Roman"/>
          <w:iCs/>
          <w:sz w:val="28"/>
          <w:szCs w:val="28"/>
          <w:lang w:val="kk-KZ"/>
        </w:rPr>
        <w:t xml:space="preserve">между параметрами </w:t>
      </w:r>
      <w:r w:rsidR="00794833" w:rsidRPr="00347684">
        <w:rPr>
          <w:rFonts w:ascii="Times New Roman" w:hAnsi="Times New Roman" w:cs="Times New Roman"/>
          <w:iCs/>
          <w:sz w:val="28"/>
          <w:szCs w:val="28"/>
        </w:rPr>
        <w:t xml:space="preserve">частоты ультразвука и </w:t>
      </w:r>
      <w:r w:rsidR="00794833" w:rsidRPr="00347684">
        <w:rPr>
          <w:rFonts w:ascii="Times New Roman" w:hAnsi="Times New Roman" w:cs="Times New Roman"/>
          <w:iCs/>
          <w:sz w:val="28"/>
          <w:szCs w:val="28"/>
          <w:lang w:val="kk-KZ"/>
        </w:rPr>
        <w:t>угловой скорости вращения коленчатого вала</w:t>
      </w:r>
      <w:r w:rsidR="00794833" w:rsidRPr="00347684">
        <w:rPr>
          <w:rFonts w:ascii="Times New Roman" w:hAnsi="Times New Roman" w:cs="Times New Roman"/>
          <w:iCs/>
          <w:sz w:val="28"/>
          <w:szCs w:val="28"/>
        </w:rPr>
        <w:t xml:space="preserve"> двигателя</w:t>
      </w:r>
      <w:r w:rsidR="00794833" w:rsidRPr="00347684">
        <w:rPr>
          <w:rFonts w:ascii="Times New Roman" w:hAnsi="Times New Roman" w:cs="Times New Roman"/>
          <w:iCs/>
          <w:sz w:val="28"/>
          <w:szCs w:val="28"/>
          <w:lang w:val="kk-KZ"/>
        </w:rPr>
        <w:t>, при котором достига</w:t>
      </w:r>
      <w:r w:rsidRPr="00347684">
        <w:rPr>
          <w:rFonts w:ascii="Times New Roman" w:hAnsi="Times New Roman" w:cs="Times New Roman"/>
          <w:iCs/>
          <w:sz w:val="28"/>
          <w:szCs w:val="28"/>
          <w:lang w:val="kk-KZ"/>
        </w:rPr>
        <w:t>ю</w:t>
      </w:r>
      <w:r w:rsidR="00794833" w:rsidRPr="00347684">
        <w:rPr>
          <w:rFonts w:ascii="Times New Roman" w:hAnsi="Times New Roman" w:cs="Times New Roman"/>
          <w:iCs/>
          <w:sz w:val="28"/>
          <w:szCs w:val="28"/>
          <w:lang w:val="kk-KZ"/>
        </w:rPr>
        <w:t>тся наименьшие значения показателя критерия оптимальности</w:t>
      </w:r>
      <w:r w:rsidR="00794833" w:rsidRPr="00347684">
        <w:rPr>
          <w:rFonts w:ascii="Times New Roman" w:hAnsi="Times New Roman" w:cs="Times New Roman"/>
          <w:iCs/>
          <w:sz w:val="28"/>
          <w:szCs w:val="28"/>
        </w:rPr>
        <w:t>.</w:t>
      </w:r>
      <w:r w:rsidR="00794833" w:rsidRPr="00347684">
        <w:rPr>
          <w:rFonts w:ascii="Times New Roman" w:hAnsi="Times New Roman" w:cs="Times New Roman"/>
          <w:iCs/>
          <w:sz w:val="28"/>
          <w:szCs w:val="28"/>
          <w:lang w:val="kk-KZ"/>
        </w:rPr>
        <w:t xml:space="preserve"> Определены оптимальные значения частоты ультразвука на разных значениях числа угловой скорости вращения коленчатого вала двигателя</w:t>
      </w:r>
      <w:r w:rsidRPr="00347684">
        <w:rPr>
          <w:rFonts w:ascii="Times New Roman" w:hAnsi="Times New Roman" w:cs="Times New Roman"/>
          <w:iCs/>
          <w:sz w:val="28"/>
          <w:szCs w:val="28"/>
          <w:lang w:val="kk-KZ"/>
        </w:rPr>
        <w:t>;</w:t>
      </w:r>
    </w:p>
    <w:p w14:paraId="1AAD5AC4" w14:textId="0DFD7865" w:rsidR="00652ACE" w:rsidRPr="00347684" w:rsidRDefault="00120BBB"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w:t>
      </w:r>
      <w:r w:rsidR="00652ACE"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п</w:t>
      </w:r>
      <w:r w:rsidR="00652ACE" w:rsidRPr="00347684">
        <w:rPr>
          <w:rFonts w:ascii="Times New Roman" w:hAnsi="Times New Roman" w:cs="Times New Roman"/>
          <w:sz w:val="28"/>
          <w:szCs w:val="28"/>
          <w:lang w:val="kk-KZ"/>
        </w:rPr>
        <w:t>о</w:t>
      </w:r>
      <w:r w:rsidR="00652ACE" w:rsidRPr="00347684">
        <w:rPr>
          <w:rFonts w:ascii="Times New Roman" w:hAnsi="Times New Roman" w:cs="Times New Roman"/>
          <w:sz w:val="28"/>
          <w:szCs w:val="28"/>
        </w:rPr>
        <w:t xml:space="preserve"> </w:t>
      </w:r>
      <w:r w:rsidR="00652ACE" w:rsidRPr="00347684">
        <w:rPr>
          <w:rFonts w:ascii="Times New Roman" w:hAnsi="Times New Roman" w:cs="Times New Roman"/>
          <w:sz w:val="28"/>
          <w:szCs w:val="28"/>
          <w:lang w:val="kk-KZ"/>
        </w:rPr>
        <w:t xml:space="preserve">показателю </w:t>
      </w:r>
      <w:r w:rsidR="006C429E" w:rsidRPr="00347684">
        <w:rPr>
          <w:rFonts w:ascii="Times New Roman" w:hAnsi="Times New Roman" w:cs="Times New Roman"/>
          <w:sz w:val="28"/>
          <w:szCs w:val="28"/>
          <w:lang w:val="kk-KZ"/>
        </w:rPr>
        <w:t>платы за</w:t>
      </w:r>
      <w:r w:rsidR="00794833" w:rsidRPr="00347684">
        <w:rPr>
          <w:rFonts w:ascii="Times New Roman" w:hAnsi="Times New Roman" w:cs="Times New Roman"/>
          <w:sz w:val="28"/>
          <w:szCs w:val="28"/>
          <w:lang w:val="kk-KZ"/>
        </w:rPr>
        <w:t xml:space="preserve"> выбросы</w:t>
      </w:r>
      <w:r w:rsidR="006C429E" w:rsidRPr="00347684">
        <w:rPr>
          <w:rFonts w:ascii="Times New Roman" w:hAnsi="Times New Roman" w:cs="Times New Roman"/>
          <w:sz w:val="28"/>
          <w:szCs w:val="28"/>
          <w:lang w:val="kk-KZ"/>
        </w:rPr>
        <w:t xml:space="preserve"> п</w:t>
      </w:r>
      <w:r w:rsidR="00652ACE" w:rsidRPr="00347684">
        <w:rPr>
          <w:rFonts w:ascii="Times New Roman" w:hAnsi="Times New Roman" w:cs="Times New Roman"/>
          <w:sz w:val="28"/>
          <w:szCs w:val="28"/>
        </w:rPr>
        <w:t>роведена оценка экономическо</w:t>
      </w:r>
      <w:r w:rsidR="00652ACE" w:rsidRPr="00347684">
        <w:rPr>
          <w:rFonts w:ascii="Times New Roman" w:hAnsi="Times New Roman" w:cs="Times New Roman"/>
          <w:sz w:val="28"/>
          <w:szCs w:val="28"/>
          <w:lang w:val="kk-KZ"/>
        </w:rPr>
        <w:t xml:space="preserve">го эффекта </w:t>
      </w:r>
      <w:r w:rsidR="00652ACE" w:rsidRPr="00347684">
        <w:rPr>
          <w:rFonts w:ascii="Times New Roman" w:hAnsi="Times New Roman" w:cs="Times New Roman"/>
          <w:sz w:val="28"/>
          <w:szCs w:val="28"/>
        </w:rPr>
        <w:t xml:space="preserve">от </w:t>
      </w:r>
      <w:r w:rsidR="00652ACE" w:rsidRPr="00347684">
        <w:rPr>
          <w:rFonts w:ascii="Times New Roman" w:hAnsi="Times New Roman" w:cs="Times New Roman"/>
          <w:sz w:val="28"/>
          <w:szCs w:val="28"/>
          <w:lang w:val="kk-KZ"/>
        </w:rPr>
        <w:t xml:space="preserve">внедрения </w:t>
      </w:r>
      <w:r w:rsidR="00652ACE" w:rsidRPr="00347684">
        <w:rPr>
          <w:rFonts w:ascii="Times New Roman" w:hAnsi="Times New Roman" w:cs="Times New Roman"/>
          <w:sz w:val="28"/>
          <w:szCs w:val="28"/>
        </w:rPr>
        <w:t>электроимпульсных</w:t>
      </w:r>
      <w:r w:rsidR="00652ACE" w:rsidRPr="00347684">
        <w:rPr>
          <w:rFonts w:ascii="Times New Roman" w:hAnsi="Times New Roman" w:cs="Times New Roman"/>
          <w:sz w:val="28"/>
          <w:szCs w:val="28"/>
          <w:lang w:val="kk-KZ"/>
        </w:rPr>
        <w:t xml:space="preserve"> и ультразвуковых</w:t>
      </w:r>
      <w:r w:rsidR="00652ACE" w:rsidRPr="00347684">
        <w:rPr>
          <w:rFonts w:ascii="Times New Roman" w:hAnsi="Times New Roman" w:cs="Times New Roman"/>
          <w:sz w:val="28"/>
          <w:szCs w:val="28"/>
        </w:rPr>
        <w:t xml:space="preserve"> глушителей</w:t>
      </w:r>
      <w:r w:rsidR="00652ACE" w:rsidRPr="00347684">
        <w:rPr>
          <w:rFonts w:ascii="Times New Roman" w:hAnsi="Times New Roman" w:cs="Times New Roman"/>
          <w:sz w:val="28"/>
          <w:szCs w:val="28"/>
          <w:lang w:val="kk-KZ"/>
        </w:rPr>
        <w:t xml:space="preserve"> в систему очистки выхлопных газов двигателя внутреннего сгорания автомобиля</w:t>
      </w:r>
      <w:r w:rsidR="00652ACE" w:rsidRPr="00347684">
        <w:rPr>
          <w:rFonts w:ascii="Times New Roman" w:hAnsi="Times New Roman" w:cs="Times New Roman"/>
          <w:sz w:val="28"/>
          <w:szCs w:val="28"/>
        </w:rPr>
        <w:t>.</w:t>
      </w:r>
      <w:r w:rsidR="00794833" w:rsidRPr="00347684">
        <w:rPr>
          <w:rFonts w:ascii="Times New Roman" w:hAnsi="Times New Roman" w:cs="Times New Roman"/>
          <w:sz w:val="28"/>
          <w:szCs w:val="28"/>
          <w:lang w:val="kk-KZ"/>
        </w:rPr>
        <w:t xml:space="preserve"> Результаты расчетов показатели значительное уменьшение плат за выбросы при внедрении электроимпульсного и ультразвукового глушителей в систему очистки выхлопных газов ДВС автомобилей;</w:t>
      </w:r>
    </w:p>
    <w:p w14:paraId="077FD0BF" w14:textId="3E73C125" w:rsidR="00652ACE" w:rsidRPr="00347684" w:rsidRDefault="00120BBB" w:rsidP="00652ACE">
      <w:pPr>
        <w:pStyle w:val="Default"/>
        <w:ind w:firstLine="709"/>
        <w:jc w:val="both"/>
        <w:rPr>
          <w:color w:val="auto"/>
          <w:sz w:val="28"/>
          <w:szCs w:val="28"/>
          <w:lang w:val="kk-KZ"/>
        </w:rPr>
      </w:pPr>
      <w:r w:rsidRPr="00347684">
        <w:rPr>
          <w:color w:val="auto"/>
          <w:sz w:val="28"/>
          <w:szCs w:val="28"/>
          <w:lang w:val="kk-KZ"/>
        </w:rPr>
        <w:t>-</w:t>
      </w:r>
      <w:r w:rsidR="00652ACE" w:rsidRPr="00347684">
        <w:rPr>
          <w:color w:val="auto"/>
          <w:sz w:val="28"/>
          <w:szCs w:val="28"/>
        </w:rPr>
        <w:t xml:space="preserve"> </w:t>
      </w:r>
      <w:r w:rsidRPr="00347684">
        <w:rPr>
          <w:color w:val="auto"/>
          <w:sz w:val="28"/>
          <w:szCs w:val="28"/>
          <w:lang w:val="kk-KZ"/>
        </w:rPr>
        <w:t>р</w:t>
      </w:r>
      <w:r w:rsidR="00652ACE" w:rsidRPr="00347684">
        <w:rPr>
          <w:color w:val="auto"/>
          <w:sz w:val="28"/>
          <w:szCs w:val="28"/>
        </w:rPr>
        <w:t>азработан</w:t>
      </w:r>
      <w:r w:rsidR="00652ACE" w:rsidRPr="00347684">
        <w:rPr>
          <w:color w:val="auto"/>
          <w:sz w:val="28"/>
          <w:szCs w:val="28"/>
          <w:lang w:val="kk-KZ"/>
        </w:rPr>
        <w:t>ы</w:t>
      </w:r>
      <w:r w:rsidR="00652ACE" w:rsidRPr="00347684">
        <w:rPr>
          <w:color w:val="auto"/>
          <w:sz w:val="28"/>
          <w:szCs w:val="28"/>
        </w:rPr>
        <w:t xml:space="preserve"> техническ</w:t>
      </w:r>
      <w:r w:rsidR="00652ACE" w:rsidRPr="00347684">
        <w:rPr>
          <w:color w:val="auto"/>
          <w:sz w:val="28"/>
          <w:szCs w:val="28"/>
          <w:lang w:val="kk-KZ"/>
        </w:rPr>
        <w:t>и</w:t>
      </w:r>
      <w:r w:rsidR="00652ACE" w:rsidRPr="00347684">
        <w:rPr>
          <w:color w:val="auto"/>
          <w:sz w:val="28"/>
          <w:szCs w:val="28"/>
        </w:rPr>
        <w:t>е задани</w:t>
      </w:r>
      <w:r w:rsidR="00652ACE" w:rsidRPr="00347684">
        <w:rPr>
          <w:color w:val="auto"/>
          <w:sz w:val="28"/>
          <w:szCs w:val="28"/>
          <w:lang w:val="kk-KZ"/>
        </w:rPr>
        <w:t>я</w:t>
      </w:r>
      <w:r w:rsidR="00652ACE" w:rsidRPr="00347684">
        <w:rPr>
          <w:color w:val="auto"/>
          <w:sz w:val="28"/>
          <w:szCs w:val="28"/>
        </w:rPr>
        <w:t xml:space="preserve"> для </w:t>
      </w:r>
      <w:r w:rsidR="008E0752" w:rsidRPr="00347684">
        <w:rPr>
          <w:color w:val="auto"/>
          <w:sz w:val="28"/>
          <w:szCs w:val="28"/>
          <w:lang w:val="kk-KZ"/>
        </w:rPr>
        <w:t xml:space="preserve">проектирования </w:t>
      </w:r>
      <w:r w:rsidR="00652ACE" w:rsidRPr="00347684">
        <w:rPr>
          <w:color w:val="auto"/>
          <w:sz w:val="28"/>
          <w:szCs w:val="28"/>
        </w:rPr>
        <w:t>промышленных образцов электроимпульсных</w:t>
      </w:r>
      <w:r w:rsidR="00652ACE" w:rsidRPr="00347684">
        <w:rPr>
          <w:color w:val="auto"/>
          <w:sz w:val="28"/>
          <w:szCs w:val="28"/>
          <w:lang w:val="kk-KZ"/>
        </w:rPr>
        <w:t xml:space="preserve"> и ультразвуковых</w:t>
      </w:r>
      <w:r w:rsidR="00652ACE" w:rsidRPr="00347684">
        <w:rPr>
          <w:color w:val="auto"/>
          <w:sz w:val="28"/>
          <w:szCs w:val="28"/>
        </w:rPr>
        <w:t xml:space="preserve"> глушителей</w:t>
      </w:r>
      <w:r w:rsidR="00652ACE" w:rsidRPr="00347684">
        <w:rPr>
          <w:color w:val="auto"/>
          <w:sz w:val="28"/>
          <w:szCs w:val="28"/>
          <w:lang w:val="kk-KZ"/>
        </w:rPr>
        <w:t xml:space="preserve"> </w:t>
      </w:r>
      <w:r w:rsidR="008E0752" w:rsidRPr="00347684">
        <w:rPr>
          <w:color w:val="auto"/>
          <w:sz w:val="28"/>
          <w:szCs w:val="28"/>
          <w:lang w:val="kk-KZ"/>
        </w:rPr>
        <w:t>для</w:t>
      </w:r>
      <w:r w:rsidR="00652ACE" w:rsidRPr="00347684">
        <w:rPr>
          <w:color w:val="auto"/>
          <w:sz w:val="28"/>
          <w:szCs w:val="28"/>
          <w:lang w:val="kk-KZ"/>
        </w:rPr>
        <w:t xml:space="preserve"> систе</w:t>
      </w:r>
      <w:r w:rsidR="008E0752" w:rsidRPr="00347684">
        <w:rPr>
          <w:color w:val="auto"/>
          <w:sz w:val="28"/>
          <w:szCs w:val="28"/>
          <w:lang w:val="kk-KZ"/>
        </w:rPr>
        <w:t xml:space="preserve">мы </w:t>
      </w:r>
      <w:r w:rsidR="00652ACE" w:rsidRPr="00347684">
        <w:rPr>
          <w:color w:val="auto"/>
          <w:sz w:val="28"/>
          <w:szCs w:val="28"/>
          <w:lang w:val="kk-KZ"/>
        </w:rPr>
        <w:t>очистки выхлопных газов двигателя внутреннего сгорания автомобиля</w:t>
      </w:r>
      <w:r w:rsidR="00652ACE" w:rsidRPr="00347684">
        <w:rPr>
          <w:color w:val="auto"/>
          <w:sz w:val="28"/>
          <w:szCs w:val="28"/>
        </w:rPr>
        <w:t>. Эт</w:t>
      </w:r>
      <w:r w:rsidR="00652ACE" w:rsidRPr="00347684">
        <w:rPr>
          <w:color w:val="auto"/>
          <w:sz w:val="28"/>
          <w:szCs w:val="28"/>
          <w:lang w:val="kk-KZ"/>
        </w:rPr>
        <w:t>и</w:t>
      </w:r>
      <w:r w:rsidR="00652ACE" w:rsidRPr="00347684">
        <w:rPr>
          <w:color w:val="auto"/>
          <w:sz w:val="28"/>
          <w:szCs w:val="28"/>
        </w:rPr>
        <w:t xml:space="preserve"> задани</w:t>
      </w:r>
      <w:r w:rsidR="00652ACE" w:rsidRPr="00347684">
        <w:rPr>
          <w:color w:val="auto"/>
          <w:sz w:val="28"/>
          <w:szCs w:val="28"/>
          <w:lang w:val="kk-KZ"/>
        </w:rPr>
        <w:t>я</w:t>
      </w:r>
      <w:r w:rsidR="00652ACE" w:rsidRPr="00347684">
        <w:rPr>
          <w:color w:val="auto"/>
          <w:sz w:val="28"/>
          <w:szCs w:val="28"/>
        </w:rPr>
        <w:t xml:space="preserve"> включает в себя требования к</w:t>
      </w:r>
      <w:r w:rsidR="00652ACE" w:rsidRPr="00347684">
        <w:rPr>
          <w:color w:val="auto"/>
          <w:sz w:val="28"/>
          <w:szCs w:val="28"/>
          <w:lang w:val="kk-KZ"/>
        </w:rPr>
        <w:t xml:space="preserve"> конструктивным</w:t>
      </w:r>
      <w:r w:rsidR="00652ACE" w:rsidRPr="00347684">
        <w:rPr>
          <w:color w:val="auto"/>
          <w:sz w:val="28"/>
          <w:szCs w:val="28"/>
        </w:rPr>
        <w:t xml:space="preserve"> и техническим характеристикам глушителей</w:t>
      </w:r>
      <w:r w:rsidRPr="00347684">
        <w:rPr>
          <w:color w:val="auto"/>
          <w:sz w:val="28"/>
          <w:szCs w:val="28"/>
          <w:lang w:val="kk-KZ"/>
        </w:rPr>
        <w:t>;</w:t>
      </w:r>
    </w:p>
    <w:p w14:paraId="4D77E410" w14:textId="7268750F" w:rsidR="00652ACE" w:rsidRPr="00347684" w:rsidRDefault="00120BBB" w:rsidP="00652AC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р</w:t>
      </w:r>
      <w:r w:rsidR="00652ACE" w:rsidRPr="00347684">
        <w:rPr>
          <w:rFonts w:ascii="Times New Roman" w:hAnsi="Times New Roman" w:cs="Times New Roman"/>
          <w:sz w:val="28"/>
          <w:szCs w:val="28"/>
          <w:lang w:val="kk-KZ"/>
        </w:rPr>
        <w:t>азработаны рекомендации по разработке конструкции электроимпульсного и ультразвукового глушителей. В этих рекомендациях представлены геометрические размеры глушителя и оптимальные значения параметров, позволяющие регулировать их режимы работы в процессе очистки газа</w:t>
      </w:r>
      <w:r w:rsidRPr="00347684">
        <w:rPr>
          <w:rFonts w:ascii="Times New Roman" w:hAnsi="Times New Roman" w:cs="Times New Roman"/>
          <w:sz w:val="28"/>
          <w:szCs w:val="28"/>
          <w:lang w:val="kk-KZ"/>
        </w:rPr>
        <w:t>;</w:t>
      </w:r>
    </w:p>
    <w:p w14:paraId="0B7507E4" w14:textId="390477F7" w:rsidR="00652ACE" w:rsidRPr="00347684" w:rsidRDefault="00120BBB" w:rsidP="00BA4CB2">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п</w:t>
      </w:r>
      <w:r w:rsidR="00BA4CB2" w:rsidRPr="00347684">
        <w:rPr>
          <w:rFonts w:ascii="Times New Roman" w:hAnsi="Times New Roman" w:cs="Times New Roman"/>
          <w:sz w:val="28"/>
          <w:szCs w:val="28"/>
          <w:lang w:val="kk-KZ"/>
        </w:rPr>
        <w:t>ерспективность исследования заключается в разработке глушителей и систем управления режимов для конкретной конструкции автомобилей траснпортных средств.</w:t>
      </w:r>
    </w:p>
    <w:p w14:paraId="30B705B6" w14:textId="77777777" w:rsidR="00652ACE" w:rsidRPr="00347684" w:rsidRDefault="00652ACE" w:rsidP="00BA4CB2">
      <w:pPr>
        <w:spacing w:after="0" w:line="240" w:lineRule="auto"/>
        <w:ind w:firstLine="709"/>
        <w:jc w:val="both"/>
        <w:rPr>
          <w:rFonts w:ascii="Times New Roman" w:hAnsi="Times New Roman" w:cs="Times New Roman"/>
          <w:sz w:val="28"/>
          <w:szCs w:val="28"/>
          <w:lang w:val="kk-KZ"/>
        </w:rPr>
      </w:pPr>
    </w:p>
    <w:p w14:paraId="2CA7D3EE" w14:textId="77777777" w:rsidR="00BA4911" w:rsidRPr="00347684" w:rsidRDefault="00BA4911" w:rsidP="00D048C3">
      <w:pPr>
        <w:spacing w:after="0" w:line="240" w:lineRule="auto"/>
        <w:ind w:firstLine="709"/>
        <w:rPr>
          <w:rFonts w:ascii="Times New Roman" w:hAnsi="Times New Roman" w:cs="Times New Roman"/>
          <w:sz w:val="28"/>
          <w:szCs w:val="28"/>
        </w:rPr>
      </w:pPr>
    </w:p>
    <w:p w14:paraId="11608BB8" w14:textId="77777777" w:rsidR="00BA4911" w:rsidRPr="00347684" w:rsidRDefault="00BA4911" w:rsidP="00D048C3">
      <w:pPr>
        <w:spacing w:after="0" w:line="240" w:lineRule="auto"/>
        <w:ind w:firstLine="709"/>
        <w:rPr>
          <w:rFonts w:ascii="Times New Roman" w:hAnsi="Times New Roman" w:cs="Times New Roman"/>
          <w:sz w:val="28"/>
          <w:szCs w:val="28"/>
        </w:rPr>
      </w:pPr>
    </w:p>
    <w:p w14:paraId="1481E158" w14:textId="77777777" w:rsidR="00BA4911" w:rsidRPr="00347684" w:rsidRDefault="00BA4911" w:rsidP="00D048C3">
      <w:pPr>
        <w:spacing w:after="0" w:line="240" w:lineRule="auto"/>
        <w:ind w:firstLine="709"/>
        <w:rPr>
          <w:rFonts w:ascii="Times New Roman" w:hAnsi="Times New Roman" w:cs="Times New Roman"/>
          <w:sz w:val="28"/>
          <w:szCs w:val="28"/>
        </w:rPr>
      </w:pPr>
    </w:p>
    <w:p w14:paraId="7ECFE3BB" w14:textId="77777777" w:rsidR="0090769F" w:rsidRPr="00347684" w:rsidRDefault="0090769F">
      <w:pPr>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br w:type="page"/>
      </w:r>
    </w:p>
    <w:p w14:paraId="7A1CC7B6" w14:textId="623DFAEB" w:rsidR="00BA4911" w:rsidRPr="00347684" w:rsidRDefault="00BA4911" w:rsidP="0090769F">
      <w:pPr>
        <w:spacing w:after="0" w:line="240" w:lineRule="auto"/>
        <w:jc w:val="center"/>
        <w:rPr>
          <w:rFonts w:ascii="Times New Roman" w:eastAsia="Calibri" w:hAnsi="Times New Roman" w:cs="Times New Roman"/>
          <w:sz w:val="28"/>
          <w:szCs w:val="28"/>
          <w:lang w:val="kk-KZ"/>
        </w:rPr>
      </w:pPr>
      <w:r w:rsidRPr="00347684">
        <w:rPr>
          <w:rFonts w:ascii="Times New Roman" w:eastAsia="Calibri" w:hAnsi="Times New Roman" w:cs="Times New Roman"/>
          <w:sz w:val="28"/>
          <w:szCs w:val="28"/>
          <w:lang w:val="kk-KZ"/>
        </w:rPr>
        <w:t>Заключение</w:t>
      </w:r>
    </w:p>
    <w:p w14:paraId="3D2696F1" w14:textId="77777777" w:rsidR="00BA4911" w:rsidRPr="00347684" w:rsidRDefault="00BA4911" w:rsidP="0090769F">
      <w:pPr>
        <w:spacing w:after="0" w:line="240" w:lineRule="auto"/>
        <w:jc w:val="both"/>
        <w:rPr>
          <w:rFonts w:ascii="Times New Roman" w:eastAsia="Calibri" w:hAnsi="Times New Roman" w:cs="Times New Roman"/>
          <w:sz w:val="18"/>
          <w:szCs w:val="18"/>
        </w:rPr>
      </w:pPr>
    </w:p>
    <w:p w14:paraId="6E053FFB" w14:textId="77777777" w:rsidR="00227D86" w:rsidRPr="00347684" w:rsidRDefault="00227D86" w:rsidP="00227D86">
      <w:pPr>
        <w:pStyle w:val="a4"/>
        <w:shd w:val="clear" w:color="auto" w:fill="FFFFFF"/>
        <w:spacing w:before="0" w:beforeAutospacing="0" w:after="0" w:afterAutospacing="0"/>
        <w:ind w:firstLine="454"/>
        <w:jc w:val="both"/>
        <w:rPr>
          <w:sz w:val="28"/>
          <w:szCs w:val="28"/>
        </w:rPr>
      </w:pPr>
      <w:r w:rsidRPr="00347684">
        <w:rPr>
          <w:sz w:val="28"/>
          <w:szCs w:val="28"/>
        </w:rPr>
        <w:t>Диссертация представляет новые, научно обоснованные результаты,</w:t>
      </w:r>
      <w:r w:rsidRPr="00347684">
        <w:rPr>
          <w:b/>
          <w:bCs/>
          <w:sz w:val="28"/>
          <w:szCs w:val="28"/>
        </w:rPr>
        <w:t xml:space="preserve"> </w:t>
      </w:r>
      <w:r w:rsidRPr="00347684">
        <w:rPr>
          <w:sz w:val="28"/>
          <w:szCs w:val="28"/>
        </w:rPr>
        <w:t xml:space="preserve">направленные на решение важной прикладной задачи – разработку методики расчета </w:t>
      </w:r>
      <w:r w:rsidRPr="00347684">
        <w:rPr>
          <w:sz w:val="28"/>
          <w:szCs w:val="28"/>
          <w:lang w:val="kk-KZ"/>
        </w:rPr>
        <w:t xml:space="preserve">конструкции </w:t>
      </w:r>
      <w:r w:rsidRPr="00347684">
        <w:rPr>
          <w:sz w:val="28"/>
          <w:szCs w:val="28"/>
        </w:rPr>
        <w:t xml:space="preserve">и определение оптимального режима работы электроимпульсного и ультразвукового автомобильного глушителей. Эти глушители предназначены для снижения токсичности выхлопных газов двигателей внутреннего сгорания в автомобильном транспорте. </w:t>
      </w:r>
      <w:r w:rsidRPr="00347684">
        <w:rPr>
          <w:sz w:val="28"/>
          <w:szCs w:val="28"/>
          <w:lang w:val="kk-KZ"/>
        </w:rPr>
        <w:t>Заключение по р</w:t>
      </w:r>
      <w:r w:rsidRPr="00347684">
        <w:rPr>
          <w:sz w:val="28"/>
          <w:szCs w:val="28"/>
        </w:rPr>
        <w:t>езультат</w:t>
      </w:r>
      <w:r w:rsidRPr="00347684">
        <w:rPr>
          <w:sz w:val="28"/>
          <w:szCs w:val="28"/>
          <w:lang w:val="kk-KZ"/>
        </w:rPr>
        <w:t>ам</w:t>
      </w:r>
      <w:r w:rsidRPr="00347684">
        <w:rPr>
          <w:sz w:val="28"/>
          <w:szCs w:val="28"/>
        </w:rPr>
        <w:t xml:space="preserve"> исследования</w:t>
      </w:r>
      <w:r w:rsidRPr="00347684">
        <w:rPr>
          <w:sz w:val="28"/>
          <w:szCs w:val="28"/>
          <w:lang w:val="kk-KZ"/>
        </w:rPr>
        <w:t>:</w:t>
      </w:r>
    </w:p>
    <w:p w14:paraId="5A747D63" w14:textId="77777777" w:rsidR="00227D86" w:rsidRPr="00347684" w:rsidRDefault="00227D86" w:rsidP="00227D86">
      <w:pPr>
        <w:pStyle w:val="a4"/>
        <w:shd w:val="clear" w:color="auto" w:fill="FFFFFF"/>
        <w:spacing w:before="0" w:beforeAutospacing="0" w:after="0" w:afterAutospacing="0"/>
        <w:ind w:firstLine="454"/>
        <w:jc w:val="both"/>
        <w:rPr>
          <w:sz w:val="28"/>
          <w:szCs w:val="28"/>
          <w:shd w:val="clear" w:color="auto" w:fill="FFFFFF"/>
        </w:rPr>
      </w:pPr>
      <w:r w:rsidRPr="00347684">
        <w:rPr>
          <w:sz w:val="28"/>
          <w:szCs w:val="28"/>
          <w:lang w:val="kk-KZ"/>
        </w:rPr>
        <w:t>- п</w:t>
      </w:r>
      <w:r w:rsidRPr="00347684">
        <w:rPr>
          <w:sz w:val="28"/>
          <w:szCs w:val="28"/>
        </w:rPr>
        <w:t>роведенный анализ</w:t>
      </w:r>
      <w:r w:rsidRPr="00347684">
        <w:rPr>
          <w:sz w:val="28"/>
          <w:szCs w:val="28"/>
          <w:lang w:val="kk-KZ"/>
        </w:rPr>
        <w:t xml:space="preserve"> конструкции автомобильных глушителей и систем очистки выхлопных газов, а также</w:t>
      </w:r>
      <w:r w:rsidRPr="00347684">
        <w:rPr>
          <w:sz w:val="28"/>
          <w:szCs w:val="28"/>
        </w:rPr>
        <w:t xml:space="preserve"> </w:t>
      </w:r>
      <w:r w:rsidRPr="00347684">
        <w:rPr>
          <w:sz w:val="28"/>
          <w:szCs w:val="28"/>
          <w:lang w:val="kk-KZ"/>
        </w:rPr>
        <w:t>существующих</w:t>
      </w:r>
      <w:r w:rsidRPr="00347684">
        <w:rPr>
          <w:sz w:val="28"/>
          <w:szCs w:val="28"/>
        </w:rPr>
        <w:t xml:space="preserve"> исследований по снижению токсичности газов с использованием электроимпульсных и ультразвуковых методов </w:t>
      </w:r>
      <w:r w:rsidRPr="00347684">
        <w:rPr>
          <w:sz w:val="28"/>
          <w:szCs w:val="28"/>
          <w:lang w:val="kk-KZ"/>
        </w:rPr>
        <w:t>обосновал</w:t>
      </w:r>
      <w:r w:rsidRPr="00347684">
        <w:rPr>
          <w:sz w:val="28"/>
          <w:szCs w:val="28"/>
        </w:rPr>
        <w:t xml:space="preserve"> цель и задачи исследования</w:t>
      </w:r>
      <w:r w:rsidRPr="00347684">
        <w:rPr>
          <w:sz w:val="28"/>
          <w:szCs w:val="28"/>
          <w:lang w:val="kk-KZ"/>
        </w:rPr>
        <w:t>;</w:t>
      </w:r>
    </w:p>
    <w:p w14:paraId="41FB2CE3"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xml:space="preserve"> - о</w:t>
      </w:r>
      <w:r w:rsidRPr="00347684">
        <w:rPr>
          <w:sz w:val="28"/>
          <w:szCs w:val="28"/>
        </w:rPr>
        <w:t>писана физическая сущность процессов очистки выхлопных газов электрическим разрядом и ультразвуком</w:t>
      </w:r>
      <w:r w:rsidRPr="00347684">
        <w:rPr>
          <w:sz w:val="28"/>
          <w:szCs w:val="28"/>
          <w:lang w:val="kk-KZ"/>
        </w:rPr>
        <w:t xml:space="preserve">, а также </w:t>
      </w:r>
      <w:r w:rsidRPr="00347684">
        <w:rPr>
          <w:sz w:val="28"/>
          <w:szCs w:val="28"/>
          <w:shd w:val="clear" w:color="auto" w:fill="FFFFFF"/>
          <w:lang w:val="kk-KZ"/>
        </w:rPr>
        <w:t>у</w:t>
      </w:r>
      <w:r w:rsidRPr="00347684">
        <w:rPr>
          <w:sz w:val="28"/>
          <w:szCs w:val="28"/>
          <w:shd w:val="clear" w:color="auto" w:fill="FFFFFF"/>
        </w:rPr>
        <w:t>становлен</w:t>
      </w:r>
      <w:r w:rsidRPr="00347684">
        <w:rPr>
          <w:sz w:val="28"/>
          <w:szCs w:val="28"/>
          <w:shd w:val="clear" w:color="auto" w:fill="FFFFFF"/>
          <w:lang w:val="kk-KZ"/>
        </w:rPr>
        <w:t xml:space="preserve">ы </w:t>
      </w:r>
      <w:r w:rsidRPr="00347684">
        <w:rPr>
          <w:sz w:val="28"/>
          <w:szCs w:val="28"/>
          <w:shd w:val="clear" w:color="auto" w:fill="FFFFFF"/>
        </w:rPr>
        <w:t>параметр</w:t>
      </w:r>
      <w:r w:rsidRPr="00347684">
        <w:rPr>
          <w:sz w:val="28"/>
          <w:szCs w:val="28"/>
          <w:shd w:val="clear" w:color="auto" w:fill="FFFFFF"/>
          <w:lang w:val="kk-KZ"/>
        </w:rPr>
        <w:t>ы влиющие на эффективность коронного разряда и на процесс ультразвуковой коагуляции</w:t>
      </w:r>
      <w:r w:rsidRPr="00347684">
        <w:rPr>
          <w:sz w:val="28"/>
          <w:szCs w:val="28"/>
          <w:lang w:val="kk-KZ"/>
        </w:rPr>
        <w:t>;</w:t>
      </w:r>
    </w:p>
    <w:p w14:paraId="5BF5C5D9"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обоснован</w:t>
      </w:r>
      <w:r w:rsidRPr="00347684">
        <w:rPr>
          <w:sz w:val="28"/>
          <w:szCs w:val="28"/>
        </w:rPr>
        <w:t xml:space="preserve"> критери</w:t>
      </w:r>
      <w:r w:rsidRPr="00347684">
        <w:rPr>
          <w:sz w:val="28"/>
          <w:szCs w:val="28"/>
          <w:lang w:val="kk-KZ"/>
        </w:rPr>
        <w:t>й</w:t>
      </w:r>
      <w:r w:rsidRPr="00347684">
        <w:rPr>
          <w:sz w:val="28"/>
          <w:szCs w:val="28"/>
        </w:rPr>
        <w:t xml:space="preserve"> оптимальности</w:t>
      </w:r>
      <w:r w:rsidRPr="00347684">
        <w:rPr>
          <w:sz w:val="28"/>
          <w:szCs w:val="28"/>
          <w:lang w:val="kk-KZ"/>
        </w:rPr>
        <w:t xml:space="preserve"> работы электроимпульсного и ультразвукового глушителей, который является соотношением показателей дымности газа после и до воздействия электроимпульсом или ультразвуком;</w:t>
      </w:r>
    </w:p>
    <w:p w14:paraId="7EB3F74F"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xml:space="preserve">- методами теории подобия и анализа размерностей получены </w:t>
      </w:r>
      <w:r w:rsidRPr="00347684">
        <w:rPr>
          <w:sz w:val="28"/>
          <w:szCs w:val="28"/>
        </w:rPr>
        <w:t>критерии подобия,</w:t>
      </w:r>
      <w:r w:rsidRPr="00347684">
        <w:rPr>
          <w:sz w:val="28"/>
          <w:szCs w:val="28"/>
          <w:lang w:val="kk-KZ"/>
        </w:rPr>
        <w:t xml:space="preserve"> описывающие конструкцию и оценивающие режим работы электроимпульсного и ультразвукового</w:t>
      </w:r>
      <w:r w:rsidRPr="00347684">
        <w:rPr>
          <w:sz w:val="28"/>
          <w:szCs w:val="28"/>
        </w:rPr>
        <w:t xml:space="preserve"> глушителей</w:t>
      </w:r>
      <w:r w:rsidRPr="00347684">
        <w:rPr>
          <w:sz w:val="28"/>
          <w:szCs w:val="28"/>
          <w:lang w:val="kk-KZ"/>
        </w:rPr>
        <w:t>;</w:t>
      </w:r>
    </w:p>
    <w:p w14:paraId="59239DF7"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р</w:t>
      </w:r>
      <w:r w:rsidRPr="00347684">
        <w:rPr>
          <w:sz w:val="28"/>
          <w:szCs w:val="28"/>
        </w:rPr>
        <w:t xml:space="preserve">азработаны </w:t>
      </w:r>
      <w:r w:rsidRPr="00347684">
        <w:rPr>
          <w:sz w:val="28"/>
          <w:szCs w:val="28"/>
          <w:lang w:val="kk-KZ"/>
        </w:rPr>
        <w:t>экспериментальные стенды и проведены экспериментальные исследования;</w:t>
      </w:r>
    </w:p>
    <w:p w14:paraId="466FE7C5"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по результатам экспериментальных исследований п</w:t>
      </w:r>
      <w:r w:rsidRPr="00347684">
        <w:rPr>
          <w:sz w:val="28"/>
          <w:szCs w:val="28"/>
        </w:rPr>
        <w:t>одтверждена эффективност</w:t>
      </w:r>
      <w:r w:rsidRPr="00347684">
        <w:rPr>
          <w:sz w:val="28"/>
          <w:szCs w:val="28"/>
          <w:lang w:val="kk-KZ"/>
        </w:rPr>
        <w:t>ь</w:t>
      </w:r>
      <w:r w:rsidRPr="00347684">
        <w:rPr>
          <w:sz w:val="28"/>
          <w:szCs w:val="28"/>
        </w:rPr>
        <w:t xml:space="preserve"> очистки выхлопных газов с использованием электроимпульсных и ультразвуковых глушител</w:t>
      </w:r>
      <w:r w:rsidRPr="00347684">
        <w:rPr>
          <w:sz w:val="28"/>
          <w:szCs w:val="28"/>
          <w:lang w:val="kk-KZ"/>
        </w:rPr>
        <w:t>ей. А</w:t>
      </w:r>
      <w:r w:rsidRPr="00347684">
        <w:rPr>
          <w:sz w:val="28"/>
          <w:szCs w:val="28"/>
        </w:rPr>
        <w:t>нализ экспериментальных исследований показал уменьшение показателей дымности газа после воздействия на газ ультразвуком</w:t>
      </w:r>
      <w:r w:rsidRPr="00347684">
        <w:rPr>
          <w:sz w:val="28"/>
          <w:szCs w:val="28"/>
          <w:lang w:val="kk-KZ"/>
        </w:rPr>
        <w:t xml:space="preserve"> (до 35</w:t>
      </w:r>
      <w:r w:rsidRPr="00347684">
        <w:rPr>
          <w:sz w:val="28"/>
          <w:szCs w:val="28"/>
        </w:rPr>
        <w:t xml:space="preserve">%) и электроимпульсом </w:t>
      </w:r>
      <w:r w:rsidRPr="00347684">
        <w:rPr>
          <w:sz w:val="28"/>
          <w:szCs w:val="28"/>
          <w:lang w:val="kk-KZ"/>
        </w:rPr>
        <w:t>(до 29</w:t>
      </w:r>
      <w:r w:rsidRPr="00347684">
        <w:rPr>
          <w:sz w:val="28"/>
          <w:szCs w:val="28"/>
        </w:rPr>
        <w:t>%)</w:t>
      </w:r>
      <w:r w:rsidRPr="00347684">
        <w:rPr>
          <w:sz w:val="28"/>
          <w:szCs w:val="28"/>
          <w:lang w:val="kk-KZ"/>
        </w:rPr>
        <w:t>;</w:t>
      </w:r>
    </w:p>
    <w:p w14:paraId="4E1B3EA4"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р</w:t>
      </w:r>
      <w:r w:rsidRPr="00347684">
        <w:rPr>
          <w:sz w:val="28"/>
          <w:szCs w:val="28"/>
        </w:rPr>
        <w:t xml:space="preserve">езультаты экспериментальных исследований и анализа теоретических зависимостей подтвердили </w:t>
      </w:r>
      <w:r w:rsidRPr="00347684">
        <w:rPr>
          <w:sz w:val="28"/>
          <w:szCs w:val="28"/>
          <w:lang w:val="kk-KZ"/>
        </w:rPr>
        <w:t xml:space="preserve">гипотезу о </w:t>
      </w:r>
      <w:r w:rsidRPr="00347684">
        <w:rPr>
          <w:sz w:val="28"/>
          <w:szCs w:val="28"/>
        </w:rPr>
        <w:t>возможност</w:t>
      </w:r>
      <w:r w:rsidRPr="00347684">
        <w:rPr>
          <w:sz w:val="28"/>
          <w:szCs w:val="28"/>
          <w:lang w:val="kk-KZ"/>
        </w:rPr>
        <w:t>и</w:t>
      </w:r>
      <w:r w:rsidRPr="00347684">
        <w:rPr>
          <w:sz w:val="28"/>
          <w:szCs w:val="28"/>
        </w:rPr>
        <w:t xml:space="preserve"> оптимизации процесса очистки выхлопных газов. Это достигается путем </w:t>
      </w:r>
      <w:r w:rsidRPr="00347684">
        <w:rPr>
          <w:sz w:val="28"/>
          <w:szCs w:val="28"/>
          <w:lang w:val="kk-KZ"/>
        </w:rPr>
        <w:t xml:space="preserve">регулирования </w:t>
      </w:r>
      <w:r w:rsidRPr="00347684">
        <w:rPr>
          <w:sz w:val="28"/>
          <w:szCs w:val="28"/>
        </w:rPr>
        <w:t>параметров, таких как расстояние между электродами и частота электроимпульса для электроимпульсного глушителя, а также частота ультразвука и угловая скорость вращения коленчатого вала двигателя для ультразвукового глушител</w:t>
      </w:r>
      <w:r w:rsidRPr="00347684">
        <w:rPr>
          <w:sz w:val="28"/>
          <w:szCs w:val="28"/>
          <w:lang w:val="kk-KZ"/>
        </w:rPr>
        <w:t>я;</w:t>
      </w:r>
    </w:p>
    <w:p w14:paraId="063EFDC3" w14:textId="77777777" w:rsidR="00227D86" w:rsidRPr="00347684" w:rsidRDefault="00227D86" w:rsidP="00227D86">
      <w:pPr>
        <w:pStyle w:val="a4"/>
        <w:shd w:val="clear" w:color="auto" w:fill="FFFFFF"/>
        <w:spacing w:before="0" w:beforeAutospacing="0" w:after="0" w:afterAutospacing="0"/>
        <w:ind w:firstLine="454"/>
        <w:jc w:val="both"/>
        <w:rPr>
          <w:sz w:val="28"/>
          <w:szCs w:val="28"/>
          <w:shd w:val="clear" w:color="auto" w:fill="FFFFFF"/>
          <w:lang w:val="kk-KZ"/>
        </w:rPr>
      </w:pPr>
      <w:r w:rsidRPr="00347684">
        <w:rPr>
          <w:sz w:val="28"/>
          <w:szCs w:val="28"/>
          <w:shd w:val="clear" w:color="auto" w:fill="FFFFFF"/>
          <w:lang w:val="kk-KZ"/>
        </w:rPr>
        <w:t>- согласно сравнительному анализу полученных экспериментальных результатов на полноразмерных стендах электроимпульсного и ультразвукового глушителей установлены области их применения</w:t>
      </w:r>
      <w:r w:rsidRPr="00347684">
        <w:rPr>
          <w:sz w:val="28"/>
          <w:szCs w:val="28"/>
          <w:shd w:val="clear" w:color="auto" w:fill="FFFFFF"/>
        </w:rPr>
        <w:t xml:space="preserve"> на бензиновых и дизельных двигателях</w:t>
      </w:r>
      <w:r w:rsidRPr="00347684">
        <w:rPr>
          <w:sz w:val="28"/>
          <w:szCs w:val="28"/>
          <w:shd w:val="clear" w:color="auto" w:fill="FFFFFF"/>
          <w:lang w:val="kk-KZ"/>
        </w:rPr>
        <w:t xml:space="preserve"> автомобилей. Э</w:t>
      </w:r>
      <w:r w:rsidRPr="00347684">
        <w:rPr>
          <w:sz w:val="28"/>
          <w:szCs w:val="28"/>
          <w:shd w:val="clear" w:color="auto" w:fill="FFFFFF"/>
        </w:rPr>
        <w:t>лектроимпульсные глушители эффективны для снижения дымности дизельных двигателей, в то время как ультразвуковые глушители перспективны для очистки выхлопов бензиновых двигателей от твердых части</w:t>
      </w:r>
      <w:r w:rsidRPr="00347684">
        <w:rPr>
          <w:sz w:val="28"/>
          <w:szCs w:val="28"/>
          <w:shd w:val="clear" w:color="auto" w:fill="FFFFFF"/>
          <w:lang w:val="kk-KZ"/>
        </w:rPr>
        <w:t>ц;</w:t>
      </w:r>
    </w:p>
    <w:p w14:paraId="3999CFB2" w14:textId="77777777" w:rsidR="00227D86" w:rsidRPr="00347684" w:rsidRDefault="00227D86" w:rsidP="00227D86">
      <w:pPr>
        <w:pStyle w:val="a4"/>
        <w:shd w:val="clear" w:color="auto" w:fill="FFFFFF"/>
        <w:spacing w:before="0" w:beforeAutospacing="0" w:after="0" w:afterAutospacing="0"/>
        <w:ind w:firstLine="454"/>
        <w:jc w:val="both"/>
        <w:rPr>
          <w:sz w:val="28"/>
          <w:szCs w:val="28"/>
          <w:shd w:val="clear" w:color="auto" w:fill="FFFFFF"/>
          <w:lang w:val="kk-KZ"/>
        </w:rPr>
      </w:pPr>
      <w:r w:rsidRPr="00347684">
        <w:rPr>
          <w:sz w:val="28"/>
          <w:szCs w:val="28"/>
          <w:shd w:val="clear" w:color="auto" w:fill="FFFFFF"/>
        </w:rPr>
        <w:t xml:space="preserve">- </w:t>
      </w:r>
      <w:r w:rsidRPr="00347684">
        <w:rPr>
          <w:sz w:val="28"/>
          <w:szCs w:val="28"/>
          <w:shd w:val="clear" w:color="auto" w:fill="FFFFFF"/>
          <w:lang w:val="kk-KZ"/>
        </w:rPr>
        <w:t>разработаны методики расчета оптимальных значений параметров, регулирующих работу электроимпульсного и ультразвукового глушителей и являющейся основой для их ппроектирования;</w:t>
      </w:r>
    </w:p>
    <w:p w14:paraId="5CC1BFCC" w14:textId="468C6DC3"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получены оптимальные значения параметров расстояния между электродами (Δ) и частоты электроимпульса (</w:t>
      </w:r>
      <w:r w:rsidRPr="00347684">
        <w:rPr>
          <w:i/>
          <w:iCs/>
          <w:sz w:val="28"/>
          <w:szCs w:val="28"/>
          <w:lang w:val="en-US"/>
        </w:rPr>
        <w:t>f</w:t>
      </w:r>
      <w:r w:rsidRPr="00347684">
        <w:rPr>
          <w:sz w:val="28"/>
          <w:szCs w:val="28"/>
          <w:lang w:val="kk-KZ"/>
        </w:rPr>
        <w:t>) в зависимости от изменения угловой скорости вращения коленчатого вала двигателя (</w:t>
      </w:r>
      <w:r w:rsidRPr="00347684">
        <w:rPr>
          <w:iCs/>
          <w:sz w:val="28"/>
          <w:szCs w:val="32"/>
          <w:lang w:val="en-US"/>
        </w:rPr>
        <w:t>ω</w:t>
      </w:r>
      <w:r w:rsidRPr="00347684">
        <w:rPr>
          <w:sz w:val="28"/>
          <w:szCs w:val="28"/>
          <w:lang w:val="kk-KZ"/>
        </w:rPr>
        <w:t>) для электроимпульсного глушителя: при 79,5 рад/с (750 об/мин): Δ</w:t>
      </w:r>
      <w:r w:rsidRPr="00347684">
        <w:rPr>
          <w:sz w:val="28"/>
          <w:szCs w:val="28"/>
        </w:rPr>
        <w:t>=</w:t>
      </w:r>
      <w:r w:rsidRPr="00347684">
        <w:rPr>
          <w:sz w:val="28"/>
          <w:szCs w:val="28"/>
          <w:lang w:val="kk-KZ"/>
        </w:rPr>
        <w:t>0,008 м,</w:t>
      </w:r>
      <w:r w:rsidRPr="00347684">
        <w:rPr>
          <w:i/>
          <w:iCs/>
          <w:sz w:val="28"/>
          <w:szCs w:val="28"/>
        </w:rPr>
        <w:t xml:space="preserve"> </w:t>
      </w:r>
      <w:r w:rsidRPr="00347684">
        <w:rPr>
          <w:i/>
          <w:iCs/>
          <w:sz w:val="28"/>
          <w:szCs w:val="28"/>
          <w:lang w:val="en-US"/>
        </w:rPr>
        <w:t>f</w:t>
      </w:r>
      <w:r w:rsidRPr="00347684">
        <w:rPr>
          <w:sz w:val="28"/>
          <w:szCs w:val="28"/>
        </w:rPr>
        <w:t xml:space="preserve"> =</w:t>
      </w:r>
      <w:r w:rsidRPr="00347684">
        <w:rPr>
          <w:iCs/>
          <w:sz w:val="28"/>
          <w:szCs w:val="32"/>
        </w:rPr>
        <w:t>23</w:t>
      </w:r>
      <w:r w:rsidRPr="00347684">
        <w:rPr>
          <w:iCs/>
          <w:sz w:val="28"/>
          <w:szCs w:val="32"/>
          <w:lang w:val="kk-KZ"/>
        </w:rPr>
        <w:t>,04</w:t>
      </w:r>
      <w:r w:rsidRPr="00347684">
        <w:rPr>
          <w:iCs/>
          <w:sz w:val="28"/>
          <w:szCs w:val="32"/>
        </w:rPr>
        <w:t xml:space="preserve"> </w:t>
      </w:r>
      <w:r w:rsidRPr="00347684">
        <w:rPr>
          <w:iCs/>
          <w:sz w:val="28"/>
          <w:szCs w:val="32"/>
          <w:lang w:val="kk-KZ"/>
        </w:rPr>
        <w:t>Гц; при</w:t>
      </w:r>
      <w:r w:rsidRPr="00347684">
        <w:rPr>
          <w:iCs/>
          <w:sz w:val="28"/>
          <w:szCs w:val="32"/>
        </w:rPr>
        <w:t xml:space="preserve"> </w:t>
      </w:r>
      <w:r w:rsidRPr="00347684">
        <w:rPr>
          <w:iCs/>
          <w:sz w:val="28"/>
          <w:szCs w:val="32"/>
          <w:lang w:val="en-US"/>
        </w:rPr>
        <w:t>ω</w:t>
      </w:r>
      <w:r w:rsidRPr="00347684">
        <w:rPr>
          <w:iCs/>
          <w:sz w:val="28"/>
          <w:szCs w:val="32"/>
        </w:rPr>
        <w:t>=</w:t>
      </w:r>
      <w:r w:rsidRPr="00347684">
        <w:rPr>
          <w:iCs/>
          <w:sz w:val="28"/>
          <w:szCs w:val="32"/>
          <w:lang w:val="kk-KZ"/>
        </w:rPr>
        <w:t>130</w:t>
      </w:r>
      <w:r w:rsidRPr="00347684">
        <w:rPr>
          <w:iCs/>
          <w:sz w:val="28"/>
          <w:szCs w:val="32"/>
        </w:rPr>
        <w:t>,</w:t>
      </w:r>
      <w:r w:rsidRPr="00347684">
        <w:rPr>
          <w:iCs/>
          <w:sz w:val="28"/>
          <w:szCs w:val="32"/>
          <w:lang w:val="kk-KZ"/>
        </w:rPr>
        <w:t xml:space="preserve">9 рад/с </w:t>
      </w:r>
      <w:r w:rsidRPr="00347684">
        <w:rPr>
          <w:iCs/>
          <w:sz w:val="28"/>
          <w:szCs w:val="32"/>
        </w:rPr>
        <w:t>(</w:t>
      </w:r>
      <w:r w:rsidRPr="00347684">
        <w:rPr>
          <w:iCs/>
          <w:sz w:val="28"/>
          <w:szCs w:val="32"/>
          <w:lang w:val="kk-KZ"/>
        </w:rPr>
        <w:t>128</w:t>
      </w:r>
      <w:r w:rsidRPr="00347684">
        <w:rPr>
          <w:iCs/>
          <w:sz w:val="28"/>
          <w:szCs w:val="32"/>
        </w:rPr>
        <w:t xml:space="preserve">0 </w:t>
      </w:r>
      <w:r w:rsidRPr="00347684">
        <w:rPr>
          <w:iCs/>
          <w:sz w:val="28"/>
          <w:szCs w:val="32"/>
          <w:lang w:val="kk-KZ"/>
        </w:rPr>
        <w:t xml:space="preserve">об/мин) </w:t>
      </w:r>
      <w:r w:rsidRPr="00347684">
        <w:rPr>
          <w:sz w:val="28"/>
          <w:szCs w:val="28"/>
          <w:lang w:val="kk-KZ"/>
        </w:rPr>
        <w:t>Δ</w:t>
      </w:r>
      <w:r w:rsidRPr="00347684">
        <w:rPr>
          <w:sz w:val="28"/>
          <w:szCs w:val="28"/>
        </w:rPr>
        <w:t>=</w:t>
      </w:r>
      <w:r w:rsidRPr="00347684">
        <w:rPr>
          <w:sz w:val="28"/>
          <w:szCs w:val="28"/>
          <w:lang w:val="kk-KZ"/>
        </w:rPr>
        <w:t>0,004 м,</w:t>
      </w:r>
      <w:r w:rsidRPr="00347684">
        <w:rPr>
          <w:i/>
          <w:iCs/>
          <w:sz w:val="28"/>
          <w:szCs w:val="28"/>
        </w:rPr>
        <w:t xml:space="preserve"> </w:t>
      </w:r>
      <w:r w:rsidRPr="00347684">
        <w:rPr>
          <w:i/>
          <w:iCs/>
          <w:sz w:val="28"/>
          <w:szCs w:val="28"/>
          <w:lang w:val="en-US"/>
        </w:rPr>
        <w:t>f</w:t>
      </w:r>
      <w:r w:rsidRPr="00347684">
        <w:rPr>
          <w:sz w:val="28"/>
          <w:szCs w:val="28"/>
        </w:rPr>
        <w:t xml:space="preserve"> =</w:t>
      </w:r>
      <w:r w:rsidRPr="00347684">
        <w:rPr>
          <w:iCs/>
          <w:sz w:val="28"/>
          <w:szCs w:val="32"/>
          <w:lang w:val="kk-KZ"/>
        </w:rPr>
        <w:t>20,4</w:t>
      </w:r>
      <w:r w:rsidR="00CA141A">
        <w:rPr>
          <w:iCs/>
          <w:sz w:val="28"/>
          <w:szCs w:val="32"/>
          <w:lang w:val="kk-KZ"/>
        </w:rPr>
        <w:t>3</w:t>
      </w:r>
      <w:r w:rsidRPr="00347684">
        <w:rPr>
          <w:iCs/>
          <w:sz w:val="28"/>
          <w:szCs w:val="32"/>
          <w:lang w:val="kk-KZ"/>
        </w:rPr>
        <w:t xml:space="preserve"> Гц;</w:t>
      </w:r>
      <w:r w:rsidRPr="00347684">
        <w:rPr>
          <w:iCs/>
          <w:sz w:val="28"/>
          <w:szCs w:val="32"/>
        </w:rPr>
        <w:t xml:space="preserve"> </w:t>
      </w:r>
      <w:r w:rsidRPr="00347684">
        <w:rPr>
          <w:iCs/>
          <w:sz w:val="28"/>
          <w:szCs w:val="32"/>
          <w:lang w:val="kk-KZ"/>
        </w:rPr>
        <w:t xml:space="preserve">при </w:t>
      </w:r>
      <w:r w:rsidRPr="00347684">
        <w:rPr>
          <w:iCs/>
          <w:sz w:val="28"/>
          <w:szCs w:val="32"/>
          <w:lang w:val="en-US"/>
        </w:rPr>
        <w:t>ω</w:t>
      </w:r>
      <w:r w:rsidRPr="00347684">
        <w:rPr>
          <w:iCs/>
          <w:sz w:val="28"/>
          <w:szCs w:val="32"/>
        </w:rPr>
        <w:t>=471</w:t>
      </w:r>
      <w:r w:rsidRPr="00347684">
        <w:rPr>
          <w:iCs/>
          <w:sz w:val="28"/>
          <w:szCs w:val="32"/>
          <w:lang w:val="kk-KZ"/>
        </w:rPr>
        <w:t xml:space="preserve"> рад/с </w:t>
      </w:r>
      <w:r w:rsidRPr="00347684">
        <w:rPr>
          <w:iCs/>
          <w:sz w:val="28"/>
          <w:szCs w:val="32"/>
        </w:rPr>
        <w:t xml:space="preserve">(4500 </w:t>
      </w:r>
      <w:r w:rsidRPr="00347684">
        <w:rPr>
          <w:iCs/>
          <w:sz w:val="28"/>
          <w:szCs w:val="32"/>
          <w:lang w:val="kk-KZ"/>
        </w:rPr>
        <w:t xml:space="preserve">об/мин): </w:t>
      </w:r>
      <w:r w:rsidRPr="00347684">
        <w:rPr>
          <w:sz w:val="28"/>
          <w:szCs w:val="28"/>
          <w:lang w:val="kk-KZ"/>
        </w:rPr>
        <w:t>Δ</w:t>
      </w:r>
      <w:r w:rsidRPr="00347684">
        <w:rPr>
          <w:sz w:val="28"/>
          <w:szCs w:val="28"/>
        </w:rPr>
        <w:t>=</w:t>
      </w:r>
      <w:r w:rsidRPr="00347684">
        <w:rPr>
          <w:sz w:val="28"/>
          <w:szCs w:val="28"/>
          <w:lang w:val="kk-KZ"/>
        </w:rPr>
        <w:t>0,0026 м,</w:t>
      </w:r>
      <w:r w:rsidRPr="00347684">
        <w:rPr>
          <w:i/>
          <w:iCs/>
          <w:sz w:val="28"/>
          <w:szCs w:val="28"/>
        </w:rPr>
        <w:t xml:space="preserve"> </w:t>
      </w:r>
      <w:r w:rsidRPr="00347684">
        <w:rPr>
          <w:i/>
          <w:iCs/>
          <w:sz w:val="28"/>
          <w:szCs w:val="28"/>
          <w:lang w:val="en-US"/>
        </w:rPr>
        <w:t>f</w:t>
      </w:r>
      <w:r w:rsidRPr="00347684">
        <w:rPr>
          <w:sz w:val="28"/>
          <w:szCs w:val="28"/>
        </w:rPr>
        <w:t xml:space="preserve"> =</w:t>
      </w:r>
      <w:r w:rsidRPr="00347684">
        <w:rPr>
          <w:iCs/>
          <w:sz w:val="28"/>
          <w:szCs w:val="32"/>
        </w:rPr>
        <w:t>46</w:t>
      </w:r>
      <w:r w:rsidRPr="00347684">
        <w:rPr>
          <w:iCs/>
          <w:sz w:val="28"/>
          <w:szCs w:val="32"/>
          <w:lang w:val="kk-KZ"/>
        </w:rPr>
        <w:t>,57 Гц;</w:t>
      </w:r>
    </w:p>
    <w:p w14:paraId="0FE7D0AD"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получены оптимальные значения частоты ультразвука (</w:t>
      </w:r>
      <w:r w:rsidRPr="00347684">
        <w:rPr>
          <w:i/>
          <w:iCs/>
          <w:sz w:val="28"/>
          <w:szCs w:val="28"/>
          <w:lang w:val="en-US"/>
        </w:rPr>
        <w:t>f</w:t>
      </w:r>
      <w:r w:rsidRPr="00347684">
        <w:rPr>
          <w:sz w:val="28"/>
          <w:szCs w:val="28"/>
          <w:lang w:val="kk-KZ"/>
        </w:rPr>
        <w:t xml:space="preserve">) в зависимости от изменения угловой скорости вращения коленчатого вала двигателя для ультразвукового глушителя: при 79,5 рад/с (750 об/мин): </w:t>
      </w:r>
      <w:r w:rsidRPr="00347684">
        <w:rPr>
          <w:i/>
          <w:iCs/>
          <w:sz w:val="28"/>
          <w:szCs w:val="28"/>
          <w:lang w:val="en-US"/>
        </w:rPr>
        <w:t>f</w:t>
      </w:r>
      <w:r w:rsidRPr="00347684">
        <w:rPr>
          <w:sz w:val="28"/>
          <w:szCs w:val="28"/>
        </w:rPr>
        <w:t xml:space="preserve"> =</w:t>
      </w:r>
      <w:r w:rsidRPr="00347684">
        <w:rPr>
          <w:iCs/>
          <w:sz w:val="28"/>
          <w:szCs w:val="32"/>
          <w:lang w:val="kk-KZ"/>
        </w:rPr>
        <w:t>13</w:t>
      </w:r>
      <w:r w:rsidRPr="00347684">
        <w:rPr>
          <w:iCs/>
          <w:sz w:val="28"/>
          <w:szCs w:val="32"/>
        </w:rPr>
        <w:t xml:space="preserve"> </w:t>
      </w:r>
      <w:r w:rsidRPr="00347684">
        <w:rPr>
          <w:iCs/>
          <w:sz w:val="28"/>
          <w:szCs w:val="32"/>
          <w:lang w:val="kk-KZ"/>
        </w:rPr>
        <w:t>кГц; при</w:t>
      </w:r>
      <w:r w:rsidRPr="00347684">
        <w:rPr>
          <w:iCs/>
          <w:sz w:val="28"/>
          <w:szCs w:val="32"/>
        </w:rPr>
        <w:t xml:space="preserve"> </w:t>
      </w:r>
      <w:r w:rsidRPr="00347684">
        <w:rPr>
          <w:iCs/>
          <w:sz w:val="28"/>
          <w:szCs w:val="28"/>
          <w:lang w:val="kk-KZ"/>
        </w:rPr>
        <w:t>ω</w:t>
      </w:r>
      <w:r w:rsidRPr="00347684">
        <w:rPr>
          <w:iCs/>
          <w:sz w:val="28"/>
          <w:szCs w:val="28"/>
        </w:rPr>
        <w:t>=</w:t>
      </w:r>
      <w:r w:rsidRPr="00347684">
        <w:rPr>
          <w:iCs/>
          <w:sz w:val="28"/>
          <w:szCs w:val="28"/>
          <w:lang w:val="kk-KZ"/>
        </w:rPr>
        <w:t>272,63 рад/с (2600 об/мин)</w:t>
      </w:r>
      <w:r w:rsidRPr="00347684">
        <w:rPr>
          <w:iCs/>
          <w:sz w:val="28"/>
          <w:szCs w:val="32"/>
          <w:lang w:val="kk-KZ"/>
        </w:rPr>
        <w:t xml:space="preserve"> </w:t>
      </w:r>
      <w:r w:rsidRPr="00347684">
        <w:rPr>
          <w:i/>
          <w:iCs/>
          <w:sz w:val="28"/>
          <w:szCs w:val="28"/>
          <w:lang w:val="en-US"/>
        </w:rPr>
        <w:t>f</w:t>
      </w:r>
      <w:r w:rsidRPr="00347684">
        <w:rPr>
          <w:sz w:val="28"/>
          <w:szCs w:val="28"/>
        </w:rPr>
        <w:t xml:space="preserve"> =</w:t>
      </w:r>
      <w:r w:rsidRPr="00347684">
        <w:rPr>
          <w:iCs/>
          <w:sz w:val="28"/>
          <w:szCs w:val="32"/>
          <w:lang w:val="kk-KZ"/>
        </w:rPr>
        <w:t>46 кГц;</w:t>
      </w:r>
      <w:r w:rsidRPr="00347684">
        <w:rPr>
          <w:iCs/>
          <w:sz w:val="28"/>
          <w:szCs w:val="32"/>
        </w:rPr>
        <w:t xml:space="preserve"> </w:t>
      </w:r>
      <w:r w:rsidRPr="00347684">
        <w:rPr>
          <w:iCs/>
          <w:sz w:val="28"/>
          <w:szCs w:val="32"/>
          <w:lang w:val="kk-KZ"/>
        </w:rPr>
        <w:t xml:space="preserve">при </w:t>
      </w:r>
      <w:r w:rsidRPr="00347684">
        <w:rPr>
          <w:iCs/>
          <w:sz w:val="28"/>
          <w:szCs w:val="32"/>
          <w:lang w:val="en-US"/>
        </w:rPr>
        <w:t>ω</w:t>
      </w:r>
      <w:r w:rsidRPr="00347684">
        <w:rPr>
          <w:iCs/>
          <w:sz w:val="28"/>
          <w:szCs w:val="32"/>
        </w:rPr>
        <w:t>=471</w:t>
      </w:r>
      <w:r w:rsidRPr="00347684">
        <w:rPr>
          <w:iCs/>
          <w:sz w:val="28"/>
          <w:szCs w:val="32"/>
          <w:lang w:val="kk-KZ"/>
        </w:rPr>
        <w:t xml:space="preserve"> рад/с </w:t>
      </w:r>
      <w:r w:rsidRPr="00347684">
        <w:rPr>
          <w:iCs/>
          <w:sz w:val="28"/>
          <w:szCs w:val="32"/>
        </w:rPr>
        <w:t xml:space="preserve">(4500 </w:t>
      </w:r>
      <w:r w:rsidRPr="00347684">
        <w:rPr>
          <w:iCs/>
          <w:sz w:val="28"/>
          <w:szCs w:val="32"/>
          <w:lang w:val="kk-KZ"/>
        </w:rPr>
        <w:t>об/мин):</w:t>
      </w:r>
      <w:r w:rsidRPr="00347684">
        <w:rPr>
          <w:i/>
          <w:iCs/>
          <w:sz w:val="28"/>
          <w:szCs w:val="28"/>
        </w:rPr>
        <w:t xml:space="preserve"> </w:t>
      </w:r>
      <w:r w:rsidRPr="00347684">
        <w:rPr>
          <w:i/>
          <w:iCs/>
          <w:sz w:val="28"/>
          <w:szCs w:val="28"/>
          <w:lang w:val="en-US"/>
        </w:rPr>
        <w:t>f</w:t>
      </w:r>
      <w:r w:rsidRPr="00347684">
        <w:rPr>
          <w:sz w:val="28"/>
          <w:szCs w:val="28"/>
        </w:rPr>
        <w:t xml:space="preserve"> =</w:t>
      </w:r>
      <w:r w:rsidRPr="00347684">
        <w:rPr>
          <w:iCs/>
          <w:sz w:val="28"/>
          <w:szCs w:val="32"/>
          <w:lang w:val="kk-KZ"/>
        </w:rPr>
        <w:t>79 кГц;</w:t>
      </w:r>
    </w:p>
    <w:p w14:paraId="4B3D2EF9" w14:textId="77777777" w:rsidR="00227D86" w:rsidRPr="00347684" w:rsidRDefault="00227D86" w:rsidP="00227D86">
      <w:pPr>
        <w:pStyle w:val="a4"/>
        <w:shd w:val="clear" w:color="auto" w:fill="FFFFFF"/>
        <w:spacing w:before="0" w:beforeAutospacing="0" w:after="0" w:afterAutospacing="0"/>
        <w:ind w:firstLine="454"/>
        <w:jc w:val="both"/>
        <w:rPr>
          <w:sz w:val="28"/>
          <w:szCs w:val="28"/>
          <w:lang w:val="kk-KZ"/>
        </w:rPr>
      </w:pPr>
      <w:r w:rsidRPr="00347684">
        <w:rPr>
          <w:sz w:val="28"/>
          <w:szCs w:val="28"/>
          <w:lang w:val="kk-KZ"/>
        </w:rPr>
        <w:t xml:space="preserve">- определены оптимальные геометрические параметры конструкции электроимпульсного и ультразвукового глушителей: </w:t>
      </w:r>
      <w:r w:rsidRPr="00347684">
        <w:rPr>
          <w:sz w:val="28"/>
          <w:szCs w:val="28"/>
          <w:lang w:val="en-US"/>
        </w:rPr>
        <w:t>d</w:t>
      </w:r>
      <w:r w:rsidRPr="00347684">
        <w:rPr>
          <w:sz w:val="28"/>
          <w:szCs w:val="28"/>
        </w:rPr>
        <w:t xml:space="preserve">=0,27 </w:t>
      </w:r>
      <w:r w:rsidRPr="00347684">
        <w:rPr>
          <w:sz w:val="28"/>
          <w:szCs w:val="28"/>
          <w:lang w:val="kk-KZ"/>
        </w:rPr>
        <w:t xml:space="preserve">м и </w:t>
      </w:r>
      <w:r w:rsidRPr="00347684">
        <w:rPr>
          <w:sz w:val="28"/>
          <w:szCs w:val="28"/>
          <w:lang w:val="en-US"/>
        </w:rPr>
        <w:t>L</w:t>
      </w:r>
      <w:r w:rsidRPr="00347684">
        <w:rPr>
          <w:sz w:val="28"/>
          <w:szCs w:val="28"/>
        </w:rPr>
        <w:t>=0</w:t>
      </w:r>
      <w:r w:rsidRPr="00347684">
        <w:rPr>
          <w:sz w:val="28"/>
          <w:szCs w:val="28"/>
          <w:lang w:val="kk-KZ"/>
        </w:rPr>
        <w:t>,</w:t>
      </w:r>
      <w:r w:rsidRPr="00347684">
        <w:rPr>
          <w:sz w:val="28"/>
          <w:szCs w:val="28"/>
        </w:rPr>
        <w:t>3</w:t>
      </w:r>
      <w:r w:rsidRPr="00347684">
        <w:rPr>
          <w:sz w:val="28"/>
          <w:szCs w:val="28"/>
          <w:lang w:val="kk-KZ"/>
        </w:rPr>
        <w:t>2</w:t>
      </w:r>
      <w:r w:rsidRPr="00347684">
        <w:rPr>
          <w:sz w:val="28"/>
          <w:szCs w:val="28"/>
        </w:rPr>
        <w:t xml:space="preserve"> </w:t>
      </w:r>
      <w:r w:rsidRPr="00347684">
        <w:rPr>
          <w:sz w:val="28"/>
          <w:szCs w:val="28"/>
          <w:lang w:val="kk-KZ"/>
        </w:rPr>
        <w:t xml:space="preserve">м – для электроимпульсного глушителя; </w:t>
      </w:r>
      <w:r w:rsidRPr="00347684">
        <w:rPr>
          <w:sz w:val="28"/>
          <w:szCs w:val="28"/>
          <w:lang w:val="en-US"/>
        </w:rPr>
        <w:t>d</w:t>
      </w:r>
      <w:r w:rsidRPr="00347684">
        <w:rPr>
          <w:sz w:val="28"/>
          <w:szCs w:val="28"/>
        </w:rPr>
        <w:t xml:space="preserve">=0,27 </w:t>
      </w:r>
      <w:r w:rsidRPr="00347684">
        <w:rPr>
          <w:sz w:val="28"/>
          <w:szCs w:val="28"/>
          <w:lang w:val="kk-KZ"/>
        </w:rPr>
        <w:t xml:space="preserve">м и </w:t>
      </w:r>
      <w:r w:rsidRPr="00347684">
        <w:rPr>
          <w:sz w:val="28"/>
          <w:szCs w:val="28"/>
          <w:lang w:val="en-US"/>
        </w:rPr>
        <w:t>L</w:t>
      </w:r>
      <w:r w:rsidRPr="00347684">
        <w:rPr>
          <w:sz w:val="28"/>
          <w:szCs w:val="28"/>
        </w:rPr>
        <w:t>=0</w:t>
      </w:r>
      <w:r w:rsidRPr="00347684">
        <w:rPr>
          <w:sz w:val="28"/>
          <w:szCs w:val="28"/>
          <w:lang w:val="kk-KZ"/>
        </w:rPr>
        <w:t>,4</w:t>
      </w:r>
      <w:r w:rsidRPr="00347684">
        <w:rPr>
          <w:sz w:val="28"/>
          <w:szCs w:val="28"/>
        </w:rPr>
        <w:t xml:space="preserve"> </w:t>
      </w:r>
      <w:r w:rsidRPr="00347684">
        <w:rPr>
          <w:sz w:val="28"/>
          <w:szCs w:val="28"/>
          <w:lang w:val="kk-KZ"/>
        </w:rPr>
        <w:t xml:space="preserve">м – для ультразвукового глушителя; </w:t>
      </w:r>
    </w:p>
    <w:p w14:paraId="053FF428" w14:textId="77777777" w:rsidR="00227D86" w:rsidRPr="00347684" w:rsidRDefault="00227D86" w:rsidP="00227D86">
      <w:pPr>
        <w:pStyle w:val="a4"/>
        <w:shd w:val="clear" w:color="auto" w:fill="FFFFFF"/>
        <w:spacing w:before="0" w:beforeAutospacing="0" w:after="0" w:afterAutospacing="0"/>
        <w:ind w:firstLine="454"/>
        <w:jc w:val="both"/>
        <w:rPr>
          <w:sz w:val="28"/>
          <w:szCs w:val="28"/>
          <w:shd w:val="clear" w:color="auto" w:fill="FFFFFF"/>
          <w:lang w:val="kk-KZ"/>
        </w:rPr>
      </w:pPr>
      <w:r w:rsidRPr="00347684">
        <w:rPr>
          <w:sz w:val="28"/>
          <w:szCs w:val="28"/>
          <w:shd w:val="clear" w:color="auto" w:fill="FFFFFF"/>
          <w:lang w:val="kk-KZ"/>
        </w:rPr>
        <w:t>- проведены расчеты экономической эффективности от внедрения электроимпульсного и ультразвукового глушителей.  Экономический эффект от внедрения электроимпульсного и ультразвукового глушителей  на 151 000 автомобилей составляет 290 млрд тг и 116 млрд тг соответственно;</w:t>
      </w:r>
    </w:p>
    <w:p w14:paraId="01865304" w14:textId="77777777" w:rsidR="00227D86" w:rsidRPr="00347684" w:rsidRDefault="00227D86" w:rsidP="00227D86">
      <w:pPr>
        <w:pStyle w:val="a4"/>
        <w:shd w:val="clear" w:color="auto" w:fill="FFFFFF"/>
        <w:spacing w:before="0" w:beforeAutospacing="0" w:after="0" w:afterAutospacing="0"/>
        <w:ind w:firstLine="454"/>
        <w:jc w:val="both"/>
        <w:rPr>
          <w:sz w:val="28"/>
          <w:szCs w:val="28"/>
        </w:rPr>
      </w:pPr>
      <w:r w:rsidRPr="00347684">
        <w:rPr>
          <w:sz w:val="28"/>
          <w:szCs w:val="28"/>
          <w:lang w:val="kk-KZ"/>
        </w:rPr>
        <w:t>- р</w:t>
      </w:r>
      <w:r w:rsidRPr="00347684">
        <w:rPr>
          <w:sz w:val="28"/>
          <w:szCs w:val="28"/>
        </w:rPr>
        <w:t xml:space="preserve">азработаны технические задания </w:t>
      </w:r>
      <w:r w:rsidRPr="00347684">
        <w:rPr>
          <w:sz w:val="28"/>
          <w:szCs w:val="28"/>
          <w:lang w:val="kk-KZ"/>
        </w:rPr>
        <w:t xml:space="preserve">с четрежами </w:t>
      </w:r>
      <w:r w:rsidRPr="00347684">
        <w:rPr>
          <w:sz w:val="28"/>
          <w:szCs w:val="28"/>
        </w:rPr>
        <w:t xml:space="preserve">и рекомендации </w:t>
      </w:r>
      <w:r w:rsidRPr="00347684">
        <w:rPr>
          <w:sz w:val="28"/>
          <w:szCs w:val="28"/>
          <w:lang w:val="kk-KZ"/>
        </w:rPr>
        <w:t xml:space="preserve">на проектирование </w:t>
      </w:r>
      <w:r w:rsidRPr="00347684">
        <w:rPr>
          <w:sz w:val="28"/>
          <w:szCs w:val="28"/>
        </w:rPr>
        <w:t>для создания опытных конструкций электроимпульсного и ультразвукового автомобильных глушителей.</w:t>
      </w:r>
    </w:p>
    <w:p w14:paraId="1E894BA5" w14:textId="623FC935" w:rsidR="00BA4911" w:rsidRPr="00347684" w:rsidRDefault="00BA4CB2" w:rsidP="00BA4CB2">
      <w:pPr>
        <w:spacing w:after="0" w:line="240" w:lineRule="auto"/>
        <w:ind w:firstLine="709"/>
        <w:jc w:val="both"/>
        <w:rPr>
          <w:rFonts w:ascii="Times New Roman" w:hAnsi="Times New Roman" w:cs="Times New Roman"/>
          <w:sz w:val="28"/>
          <w:szCs w:val="28"/>
          <w:lang w:val="kk-KZ"/>
        </w:rPr>
      </w:pPr>
      <w:r w:rsidRPr="00347684">
        <w:rPr>
          <w:sz w:val="27"/>
          <w:szCs w:val="27"/>
          <w:lang w:val="kk-KZ"/>
        </w:rPr>
        <w:t xml:space="preserve">- </w:t>
      </w:r>
      <w:r w:rsidRPr="00347684">
        <w:rPr>
          <w:rFonts w:ascii="Times New Roman" w:hAnsi="Times New Roman" w:cs="Times New Roman"/>
          <w:sz w:val="28"/>
          <w:szCs w:val="28"/>
          <w:lang w:val="kk-KZ"/>
        </w:rPr>
        <w:t>перспективность исследования заключается в разработке глушителей и систем управления режимов для конкретной конструкции автомобилей траснпортных средств.</w:t>
      </w:r>
    </w:p>
    <w:p w14:paraId="531F3EBF" w14:textId="5D70C869" w:rsidR="00BA4CB2" w:rsidRPr="00347684" w:rsidRDefault="00BA4CB2">
      <w:pPr>
        <w:rPr>
          <w:rFonts w:ascii="Times New Roman" w:eastAsia="Times New Roman" w:hAnsi="Times New Roman" w:cs="Times New Roman"/>
          <w:sz w:val="27"/>
          <w:szCs w:val="27"/>
          <w:lang w:eastAsia="ru-RU"/>
        </w:rPr>
      </w:pPr>
      <w:r w:rsidRPr="00347684">
        <w:rPr>
          <w:sz w:val="27"/>
          <w:szCs w:val="27"/>
        </w:rPr>
        <w:br w:type="page"/>
      </w:r>
    </w:p>
    <w:p w14:paraId="4AC55EF4" w14:textId="77777777" w:rsidR="00BA4911" w:rsidRPr="00A80BCB" w:rsidRDefault="00BA4911" w:rsidP="00BA4911">
      <w:pPr>
        <w:pStyle w:val="a4"/>
        <w:shd w:val="clear" w:color="auto" w:fill="FFFFFF"/>
        <w:spacing w:before="0" w:beforeAutospacing="0" w:after="0" w:afterAutospacing="0"/>
        <w:ind w:firstLine="709"/>
        <w:jc w:val="both"/>
        <w:rPr>
          <w:sz w:val="27"/>
          <w:szCs w:val="27"/>
        </w:rPr>
      </w:pPr>
    </w:p>
    <w:p w14:paraId="6DFC311E" w14:textId="6AC26BE3" w:rsidR="0090769F" w:rsidRPr="00A80BCB" w:rsidRDefault="00A80BCB" w:rsidP="00BA491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Pr="00A80BCB">
        <w:rPr>
          <w:rFonts w:ascii="Times New Roman" w:hAnsi="Times New Roman" w:cs="Times New Roman"/>
          <w:sz w:val="28"/>
          <w:szCs w:val="28"/>
        </w:rPr>
        <w:t>писок использованных источников</w:t>
      </w:r>
    </w:p>
    <w:p w14:paraId="73BFA346" w14:textId="77777777" w:rsidR="00A80BCB" w:rsidRPr="00347684" w:rsidRDefault="00A80BCB" w:rsidP="00BA4911">
      <w:pPr>
        <w:spacing w:after="0" w:line="240" w:lineRule="auto"/>
        <w:ind w:firstLine="709"/>
        <w:jc w:val="center"/>
        <w:rPr>
          <w:rFonts w:ascii="Times New Roman" w:hAnsi="Times New Roman" w:cs="Times New Roman"/>
          <w:sz w:val="28"/>
          <w:szCs w:val="28"/>
          <w:lang w:val="kk-KZ"/>
        </w:rPr>
      </w:pPr>
    </w:p>
    <w:p w14:paraId="7DC631C9" w14:textId="29E038A7" w:rsidR="006334F6" w:rsidRPr="00347684" w:rsidRDefault="006334F6"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1</w:t>
      </w:r>
      <w:r w:rsidRPr="00347684">
        <w:rPr>
          <w:rFonts w:ascii="Times New Roman" w:hAnsi="Times New Roman" w:cs="Times New Roman"/>
          <w:sz w:val="28"/>
          <w:szCs w:val="28"/>
        </w:rPr>
        <w:t xml:space="preserve">. Шелмаков. С.В. Экологическая сертификация автотранспортных средств. – </w:t>
      </w:r>
      <w:r w:rsidRPr="00347684">
        <w:rPr>
          <w:rFonts w:ascii="Times New Roman" w:hAnsi="Times New Roman" w:cs="Times New Roman"/>
          <w:sz w:val="28"/>
          <w:szCs w:val="28"/>
          <w:lang w:val="kk-KZ"/>
        </w:rPr>
        <w:t>Москва:</w:t>
      </w:r>
      <w:r w:rsidRPr="00347684">
        <w:rPr>
          <w:rFonts w:ascii="Times New Roman" w:hAnsi="Times New Roman" w:cs="Times New Roman"/>
          <w:sz w:val="28"/>
          <w:szCs w:val="28"/>
        </w:rPr>
        <w:t xml:space="preserve"> МАДИ, 2021. – 204 с.</w:t>
      </w:r>
    </w:p>
    <w:p w14:paraId="19EA1CDC" w14:textId="647BA736" w:rsidR="006334F6" w:rsidRPr="00347684" w:rsidRDefault="006334F6"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2. </w:t>
      </w:r>
      <w:r w:rsidRPr="00347684">
        <w:rPr>
          <w:rFonts w:ascii="Times New Roman" w:hAnsi="Times New Roman" w:cs="Times New Roman"/>
          <w:sz w:val="28"/>
          <w:szCs w:val="28"/>
        </w:rPr>
        <w:t>Камерлохер В.А. Токсичность двигателей внутреннего сгорания: учебное пособие</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Челябинск</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Издательский центр ЮУрГУ, 2016. – 167 с</w:t>
      </w:r>
      <w:r w:rsidRPr="00347684">
        <w:rPr>
          <w:rFonts w:ascii="Times New Roman" w:hAnsi="Times New Roman" w:cs="Times New Roman"/>
          <w:sz w:val="28"/>
          <w:szCs w:val="28"/>
          <w:lang w:val="kk-KZ"/>
        </w:rPr>
        <w:t>.</w:t>
      </w:r>
    </w:p>
    <w:p w14:paraId="527088C1" w14:textId="6512A102" w:rsidR="006334F6" w:rsidRPr="00347684" w:rsidRDefault="00B53616"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3</w:t>
      </w:r>
      <w:r w:rsidR="00E464AF" w:rsidRPr="00347684">
        <w:rPr>
          <w:rFonts w:ascii="Times New Roman" w:hAnsi="Times New Roman" w:cs="Times New Roman"/>
          <w:sz w:val="28"/>
          <w:szCs w:val="28"/>
        </w:rPr>
        <w:t>. Пепина Л.А., Созонтова А.Н.</w:t>
      </w:r>
      <w:r w:rsidR="00E464AF" w:rsidRPr="00347684">
        <w:t xml:space="preserve"> </w:t>
      </w:r>
      <w:r w:rsidR="00E464AF" w:rsidRPr="00347684">
        <w:rPr>
          <w:rFonts w:ascii="Times New Roman" w:hAnsi="Times New Roman" w:cs="Times New Roman"/>
          <w:sz w:val="28"/>
          <w:szCs w:val="28"/>
        </w:rPr>
        <w:t>Загрязнение атмосферного воздуха автомобильно-дорожным комплексом</w:t>
      </w:r>
      <w:r w:rsidRPr="00347684">
        <w:rPr>
          <w:rFonts w:ascii="Times New Roman" w:hAnsi="Times New Roman" w:cs="Times New Roman"/>
          <w:sz w:val="28"/>
          <w:szCs w:val="28"/>
        </w:rPr>
        <w:t xml:space="preserve"> //</w:t>
      </w:r>
      <w:r w:rsidRPr="00347684">
        <w:t xml:space="preserve"> </w:t>
      </w:r>
      <w:r w:rsidRPr="00347684">
        <w:rPr>
          <w:rFonts w:ascii="Times New Roman" w:hAnsi="Times New Roman" w:cs="Times New Roman"/>
          <w:sz w:val="28"/>
          <w:szCs w:val="28"/>
        </w:rPr>
        <w:t xml:space="preserve">Alfabuild. – 2017. –  </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1 (1). </w:t>
      </w:r>
      <w:r w:rsidRPr="00347684">
        <w:rPr>
          <w:rFonts w:ascii="Times New Roman" w:hAnsi="Times New Roman" w:cs="Times New Roman"/>
          <w:sz w:val="28"/>
          <w:szCs w:val="28"/>
          <w:lang w:val="kk-KZ"/>
        </w:rPr>
        <w:t xml:space="preserve">С. </w:t>
      </w:r>
      <w:r w:rsidRPr="00347684">
        <w:rPr>
          <w:rFonts w:ascii="Times New Roman" w:hAnsi="Times New Roman" w:cs="Times New Roman"/>
          <w:sz w:val="28"/>
          <w:szCs w:val="28"/>
        </w:rPr>
        <w:t>99-110</w:t>
      </w:r>
      <w:r w:rsidRPr="00347684">
        <w:rPr>
          <w:rFonts w:ascii="Times New Roman" w:hAnsi="Times New Roman" w:cs="Times New Roman"/>
          <w:sz w:val="28"/>
          <w:szCs w:val="28"/>
          <w:lang w:val="kk-KZ"/>
        </w:rPr>
        <w:t>.</w:t>
      </w:r>
    </w:p>
    <w:p w14:paraId="5CCACB78" w14:textId="77777777" w:rsidR="00577A5C" w:rsidRPr="00347684" w:rsidRDefault="00716219"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4. Дульзон А.А. Парадокс устойчивого развития. – Изд-во. «Триумф», 2018 – 264 с. </w:t>
      </w:r>
    </w:p>
    <w:p w14:paraId="630DE489" w14:textId="0411E9E5" w:rsidR="00716219" w:rsidRPr="00347684" w:rsidRDefault="00577A5C"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5. Antonio Vittorino Gaddi, Fabio Capello. Clinical Handbook of Air Pollution-Related Diseases </w:t>
      </w:r>
      <w:r w:rsidR="0052619A" w:rsidRPr="00347684">
        <w:rPr>
          <w:rFonts w:ascii="Times New Roman" w:hAnsi="Times New Roman" w:cs="Times New Roman"/>
          <w:sz w:val="28"/>
          <w:szCs w:val="28"/>
          <w:lang w:val="en-US"/>
        </w:rPr>
        <w:t>–</w:t>
      </w:r>
      <w:r w:rsidRPr="00347684">
        <w:rPr>
          <w:rFonts w:ascii="Times New Roman" w:hAnsi="Times New Roman" w:cs="Times New Roman"/>
          <w:sz w:val="28"/>
          <w:szCs w:val="28"/>
          <w:lang w:val="en-US"/>
        </w:rPr>
        <w:t xml:space="preserve"> </w:t>
      </w:r>
      <w:r w:rsidR="0052619A" w:rsidRPr="00347684">
        <w:rPr>
          <w:rFonts w:ascii="Times New Roman" w:hAnsi="Times New Roman" w:cs="Times New Roman"/>
          <w:sz w:val="28"/>
          <w:szCs w:val="28"/>
          <w:lang w:val="en-US"/>
        </w:rPr>
        <w:t xml:space="preserve">Liverpool and Modena. Springer International Publishing AG, 2018. – 678 c. </w:t>
      </w:r>
    </w:p>
    <w:p w14:paraId="3A157DB4" w14:textId="7F88E31F" w:rsidR="00C43979" w:rsidRPr="00347684" w:rsidRDefault="00C43979" w:rsidP="00C24AC8">
      <w:pPr>
        <w:spacing w:after="0" w:line="240" w:lineRule="auto"/>
        <w:ind w:firstLine="709"/>
        <w:jc w:val="both"/>
        <w:rPr>
          <w:lang w:val="kk-KZ"/>
        </w:rPr>
      </w:pPr>
      <w:r w:rsidRPr="00347684">
        <w:rPr>
          <w:rFonts w:ascii="Times New Roman" w:hAnsi="Times New Roman" w:cs="Times New Roman"/>
          <w:sz w:val="28"/>
          <w:szCs w:val="28"/>
          <w:lang w:val="kk-KZ"/>
        </w:rPr>
        <w:t>6.</w:t>
      </w:r>
      <w:r w:rsidRPr="00AC17ED">
        <w:rPr>
          <w:rFonts w:ascii="Times New Roman" w:hAnsi="Times New Roman" w:cs="Times New Roman"/>
          <w:sz w:val="28"/>
          <w:szCs w:val="28"/>
          <w:lang w:val="en-US"/>
        </w:rPr>
        <w:t xml:space="preserve"> </w:t>
      </w:r>
      <w:r w:rsidRPr="00347684">
        <w:rPr>
          <w:rFonts w:ascii="Times New Roman" w:hAnsi="Times New Roman" w:cs="Times New Roman"/>
          <w:sz w:val="28"/>
          <w:szCs w:val="28"/>
        </w:rPr>
        <w:t>Электронный</w:t>
      </w:r>
      <w:r w:rsidRPr="00AC17ED">
        <w:rPr>
          <w:rFonts w:ascii="Times New Roman" w:hAnsi="Times New Roman" w:cs="Times New Roman"/>
          <w:sz w:val="28"/>
          <w:szCs w:val="28"/>
          <w:lang w:val="en-US"/>
        </w:rPr>
        <w:t xml:space="preserve"> </w:t>
      </w:r>
      <w:r w:rsidRPr="00347684">
        <w:rPr>
          <w:rFonts w:ascii="Times New Roman" w:hAnsi="Times New Roman" w:cs="Times New Roman"/>
          <w:sz w:val="28"/>
          <w:szCs w:val="28"/>
        </w:rPr>
        <w:t>ресурс</w:t>
      </w:r>
      <w:r w:rsidRPr="00347684">
        <w:rPr>
          <w:rFonts w:ascii="Times New Roman" w:hAnsi="Times New Roman" w:cs="Times New Roman"/>
          <w:sz w:val="28"/>
          <w:szCs w:val="28"/>
          <w:lang w:val="kk-KZ"/>
        </w:rPr>
        <w:t xml:space="preserve">: </w:t>
      </w:r>
      <w:hyperlink r:id="rId132" w:history="1">
        <w:r w:rsidRPr="00347684">
          <w:rPr>
            <w:rStyle w:val="a5"/>
            <w:color w:val="auto"/>
            <w:lang w:val="kk-KZ"/>
          </w:rPr>
          <w:t>https://www.iqair.com/ru/world-most-polluted-countries</w:t>
        </w:r>
      </w:hyperlink>
      <w:r w:rsidRPr="00347684">
        <w:rPr>
          <w:lang w:val="kk-KZ"/>
        </w:rPr>
        <w:t xml:space="preserve"> (</w:t>
      </w:r>
      <w:hyperlink r:id="rId133" w:history="1">
        <w:r w:rsidRPr="00347684">
          <w:rPr>
            <w:rStyle w:val="a5"/>
            <w:color w:val="auto"/>
          </w:rPr>
          <w:t>Самые</w:t>
        </w:r>
        <w:r w:rsidRPr="00AC17ED">
          <w:rPr>
            <w:rStyle w:val="a5"/>
            <w:color w:val="auto"/>
            <w:lang w:val="en-US"/>
          </w:rPr>
          <w:t xml:space="preserve"> </w:t>
        </w:r>
        <w:r w:rsidRPr="00347684">
          <w:rPr>
            <w:rStyle w:val="a5"/>
            <w:color w:val="auto"/>
          </w:rPr>
          <w:t>загрязненные</w:t>
        </w:r>
        <w:r w:rsidRPr="00AC17ED">
          <w:rPr>
            <w:rStyle w:val="a5"/>
            <w:color w:val="auto"/>
            <w:lang w:val="en-US"/>
          </w:rPr>
          <w:t xml:space="preserve"> </w:t>
        </w:r>
        <w:r w:rsidRPr="00347684">
          <w:rPr>
            <w:rStyle w:val="a5"/>
            <w:color w:val="auto"/>
          </w:rPr>
          <w:t>страны</w:t>
        </w:r>
        <w:r w:rsidRPr="00AC17ED">
          <w:rPr>
            <w:rStyle w:val="a5"/>
            <w:color w:val="auto"/>
            <w:lang w:val="en-US"/>
          </w:rPr>
          <w:t xml:space="preserve"> </w:t>
        </w:r>
        <w:r w:rsidRPr="00347684">
          <w:rPr>
            <w:rStyle w:val="a5"/>
            <w:color w:val="auto"/>
          </w:rPr>
          <w:t>мира</w:t>
        </w:r>
        <w:r w:rsidRPr="00AC17ED">
          <w:rPr>
            <w:rStyle w:val="a5"/>
            <w:color w:val="auto"/>
            <w:lang w:val="en-US"/>
          </w:rPr>
          <w:t xml:space="preserve"> </w:t>
        </w:r>
        <w:r w:rsidRPr="00347684">
          <w:rPr>
            <w:rStyle w:val="a5"/>
            <w:color w:val="auto"/>
          </w:rPr>
          <w:t>в</w:t>
        </w:r>
        <w:r w:rsidRPr="00AC17ED">
          <w:rPr>
            <w:rStyle w:val="a5"/>
            <w:color w:val="auto"/>
            <w:lang w:val="en-US"/>
          </w:rPr>
          <w:t xml:space="preserve"> 2023 </w:t>
        </w:r>
        <w:r w:rsidRPr="00347684">
          <w:rPr>
            <w:rStyle w:val="a5"/>
            <w:color w:val="auto"/>
          </w:rPr>
          <w:t>г</w:t>
        </w:r>
        <w:r w:rsidRPr="00AC17ED">
          <w:rPr>
            <w:rStyle w:val="a5"/>
            <w:color w:val="auto"/>
            <w:lang w:val="en-US"/>
          </w:rPr>
          <w:t xml:space="preserve">. — </w:t>
        </w:r>
        <w:r w:rsidRPr="00347684">
          <w:rPr>
            <w:rStyle w:val="a5"/>
            <w:color w:val="auto"/>
          </w:rPr>
          <w:t>Рейтинг</w:t>
        </w:r>
        <w:r w:rsidRPr="00AC17ED">
          <w:rPr>
            <w:rStyle w:val="a5"/>
            <w:color w:val="auto"/>
            <w:lang w:val="en-US"/>
          </w:rPr>
          <w:t xml:space="preserve"> </w:t>
        </w:r>
        <w:r w:rsidRPr="00347684">
          <w:rPr>
            <w:rStyle w:val="a5"/>
            <w:color w:val="auto"/>
          </w:rPr>
          <w:t>по</w:t>
        </w:r>
        <w:r w:rsidRPr="00AC17ED">
          <w:rPr>
            <w:rStyle w:val="a5"/>
            <w:color w:val="auto"/>
            <w:lang w:val="en-US"/>
          </w:rPr>
          <w:t xml:space="preserve"> </w:t>
        </w:r>
        <w:r w:rsidRPr="00347684">
          <w:rPr>
            <w:rStyle w:val="a5"/>
            <w:color w:val="auto"/>
            <w:lang w:val="en-US"/>
          </w:rPr>
          <w:t>PM</w:t>
        </w:r>
        <w:r w:rsidRPr="00AC17ED">
          <w:rPr>
            <w:rStyle w:val="a5"/>
            <w:color w:val="auto"/>
            <w:lang w:val="en-US"/>
          </w:rPr>
          <w:t xml:space="preserve">2.5 | </w:t>
        </w:r>
        <w:r w:rsidRPr="00347684">
          <w:rPr>
            <w:rStyle w:val="a5"/>
            <w:color w:val="auto"/>
            <w:lang w:val="en-US"/>
          </w:rPr>
          <w:t>IQAir</w:t>
        </w:r>
      </w:hyperlink>
      <w:r w:rsidRPr="00347684">
        <w:rPr>
          <w:lang w:val="kk-KZ"/>
        </w:rPr>
        <w:t>)</w:t>
      </w:r>
    </w:p>
    <w:p w14:paraId="3E46B834" w14:textId="3C60A3FA" w:rsidR="00C43979" w:rsidRPr="00347684" w:rsidRDefault="00C43979" w:rsidP="00C24AC8">
      <w:pPr>
        <w:spacing w:after="0" w:line="240" w:lineRule="auto"/>
        <w:ind w:firstLine="709"/>
        <w:jc w:val="both"/>
      </w:pPr>
      <w:r w:rsidRPr="00347684">
        <w:rPr>
          <w:rFonts w:ascii="Times New Roman" w:hAnsi="Times New Roman" w:cs="Times New Roman"/>
          <w:sz w:val="28"/>
          <w:szCs w:val="28"/>
          <w:lang w:val="kk-KZ"/>
        </w:rPr>
        <w:t xml:space="preserve">7. </w:t>
      </w:r>
      <w:r w:rsidRPr="00347684">
        <w:rPr>
          <w:rFonts w:ascii="Times New Roman" w:hAnsi="Times New Roman" w:cs="Times New Roman"/>
          <w:sz w:val="28"/>
          <w:szCs w:val="28"/>
        </w:rPr>
        <w:t>Электронный ресурс</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https://www.nur.kz/society/2016628-pochemu-v-gorodah-kazahstana-takoy-zagryaznennyy-vozduh-obyasnili-v-minekologii/?ysclid=luh95vcunp515016014</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w:t>
      </w:r>
      <w:hyperlink r:id="rId134" w:history="1">
        <w:r w:rsidRPr="00347684">
          <w:rPr>
            <w:rStyle w:val="a5"/>
            <w:color w:val="auto"/>
          </w:rPr>
          <w:t>Из-за чего в казахстанских городах такой грязный воздух, объяснили в Минэкологии (nur.kz)</w:t>
        </w:r>
      </w:hyperlink>
      <w:r w:rsidR="000C23C5" w:rsidRPr="00347684">
        <w:t>).</w:t>
      </w:r>
    </w:p>
    <w:p w14:paraId="627F7FF1" w14:textId="79C7F40E" w:rsidR="000C23C5" w:rsidRPr="00347684" w:rsidRDefault="000C23C5"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8. Электронный ресурс</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https://www.iqair.com/ru/world-most-polluted-cities?continent=59af92b13e70001c1bd78e53&amp;country=W3ctkwZj3TnwAZKaa&amp;state=&amp;sort=-rank&amp;page=1&amp;perPage=50&amp;cities= (</w:t>
      </w:r>
      <w:hyperlink r:id="rId135" w:history="1">
        <w:r w:rsidRPr="00347684">
          <w:rPr>
            <w:rStyle w:val="a5"/>
            <w:color w:val="auto"/>
          </w:rPr>
          <w:t>Самые загрязненные города мира в 2023 году — Рейтинг по PM2.5 | IQAir</w:t>
        </w:r>
      </w:hyperlink>
      <w:r w:rsidRPr="00347684">
        <w:t>)</w:t>
      </w:r>
    </w:p>
    <w:p w14:paraId="3A6EB5D0" w14:textId="76816792" w:rsidR="000C23C5" w:rsidRPr="00347684" w:rsidRDefault="000C23C5"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9. </w:t>
      </w:r>
      <w:r w:rsidRPr="00347684">
        <w:rPr>
          <w:rFonts w:ascii="Times New Roman" w:hAnsi="Times New Roman" w:cs="Times New Roman"/>
          <w:sz w:val="28"/>
          <w:szCs w:val="28"/>
        </w:rPr>
        <w:t>Ибатов</w:t>
      </w:r>
      <w:r w:rsidRPr="00347684">
        <w:rPr>
          <w:rFonts w:ascii="Times New Roman" w:hAnsi="Times New Roman" w:cs="Times New Roman"/>
          <w:sz w:val="28"/>
          <w:szCs w:val="28"/>
          <w:lang w:val="kk-KZ"/>
        </w:rPr>
        <w:t xml:space="preserve"> М.К.</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Кадыров</w:t>
      </w:r>
      <w:r w:rsidRPr="00347684">
        <w:rPr>
          <w:rFonts w:ascii="Times New Roman" w:hAnsi="Times New Roman" w:cs="Times New Roman"/>
          <w:sz w:val="28"/>
          <w:szCs w:val="28"/>
          <w:lang w:val="kk-KZ"/>
        </w:rPr>
        <w:t xml:space="preserve"> А.С.</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Пак</w:t>
      </w:r>
      <w:r w:rsidRPr="00347684">
        <w:rPr>
          <w:rFonts w:ascii="Times New Roman" w:hAnsi="Times New Roman" w:cs="Times New Roman"/>
          <w:sz w:val="28"/>
          <w:szCs w:val="28"/>
          <w:lang w:val="kk-KZ"/>
        </w:rPr>
        <w:t xml:space="preserve"> И.А.</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Кадырова</w:t>
      </w:r>
      <w:r w:rsidRPr="00347684">
        <w:rPr>
          <w:rFonts w:ascii="Times New Roman" w:hAnsi="Times New Roman" w:cs="Times New Roman"/>
          <w:sz w:val="28"/>
          <w:szCs w:val="28"/>
          <w:lang w:val="kk-KZ"/>
        </w:rPr>
        <w:t xml:space="preserve"> И.А.</w:t>
      </w:r>
      <w:r w:rsidRPr="00347684">
        <w:rPr>
          <w:rFonts w:ascii="Times New Roman" w:hAnsi="Times New Roman" w:cs="Times New Roman"/>
          <w:sz w:val="28"/>
          <w:szCs w:val="28"/>
        </w:rPr>
        <w:t>, Аскаров</w:t>
      </w:r>
      <w:r w:rsidRPr="00347684">
        <w:rPr>
          <w:rFonts w:ascii="Times New Roman" w:hAnsi="Times New Roman" w:cs="Times New Roman"/>
          <w:sz w:val="28"/>
          <w:szCs w:val="28"/>
          <w:lang w:val="kk-KZ"/>
        </w:rPr>
        <w:t xml:space="preserve"> </w:t>
      </w:r>
      <w:r w:rsidR="00B110FA" w:rsidRPr="00347684">
        <w:rPr>
          <w:rFonts w:ascii="Times New Roman" w:hAnsi="Times New Roman" w:cs="Times New Roman"/>
          <w:sz w:val="28"/>
          <w:szCs w:val="28"/>
          <w:lang w:val="kk-KZ"/>
        </w:rPr>
        <w:t>Б.Ш</w:t>
      </w:r>
      <w:r w:rsidRPr="00347684">
        <w:rPr>
          <w:rFonts w:ascii="Times New Roman" w:hAnsi="Times New Roman" w:cs="Times New Roman"/>
          <w:sz w:val="28"/>
          <w:szCs w:val="28"/>
          <w:lang w:val="kk-KZ"/>
        </w:rPr>
        <w:t>.</w:t>
      </w:r>
      <w:r w:rsidR="00B110FA"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Результаты экспериментальных исследований работы емкостного оборудования ультразвуковой очистки отработавших газов автотранспорта</w:t>
      </w:r>
      <w:r w:rsidR="00B110FA" w:rsidRPr="00347684">
        <w:rPr>
          <w:rFonts w:ascii="Times New Roman" w:hAnsi="Times New Roman" w:cs="Times New Roman"/>
          <w:sz w:val="28"/>
          <w:szCs w:val="28"/>
          <w:lang w:val="kk-KZ"/>
        </w:rPr>
        <w:t xml:space="preserve"> // </w:t>
      </w:r>
      <w:r w:rsidR="00B110FA" w:rsidRPr="00347684">
        <w:rPr>
          <w:rFonts w:ascii="Times New Roman" w:hAnsi="Times New Roman" w:cs="Times New Roman"/>
          <w:sz w:val="28"/>
          <w:szCs w:val="28"/>
        </w:rPr>
        <w:t>Уголь</w:t>
      </w:r>
      <w:r w:rsidR="00B110FA" w:rsidRPr="00347684">
        <w:rPr>
          <w:rFonts w:ascii="Times New Roman" w:hAnsi="Times New Roman" w:cs="Times New Roman"/>
          <w:sz w:val="28"/>
          <w:szCs w:val="28"/>
          <w:lang w:val="kk-KZ"/>
        </w:rPr>
        <w:t>. – 2020. –</w:t>
      </w:r>
      <w:r w:rsidR="00B110FA" w:rsidRPr="00347684">
        <w:rPr>
          <w:rFonts w:ascii="Times New Roman" w:hAnsi="Times New Roman" w:cs="Times New Roman"/>
          <w:sz w:val="28"/>
          <w:szCs w:val="28"/>
          <w:lang w:val="en-US"/>
        </w:rPr>
        <w:t> </w:t>
      </w:r>
      <w:r w:rsidR="00B110FA" w:rsidRPr="00347684">
        <w:rPr>
          <w:rFonts w:ascii="Times New Roman" w:hAnsi="Times New Roman" w:cs="Times New Roman"/>
          <w:sz w:val="28"/>
          <w:szCs w:val="28"/>
        </w:rPr>
        <w:t>№ 2</w:t>
      </w:r>
      <w:r w:rsidR="00B110FA" w:rsidRPr="00347684">
        <w:rPr>
          <w:rFonts w:ascii="Times New Roman" w:hAnsi="Times New Roman" w:cs="Times New Roman"/>
          <w:sz w:val="28"/>
          <w:szCs w:val="28"/>
          <w:lang w:val="kk-KZ"/>
        </w:rPr>
        <w:t xml:space="preserve"> (</w:t>
      </w:r>
      <w:r w:rsidR="00B110FA" w:rsidRPr="00347684">
        <w:rPr>
          <w:rFonts w:ascii="Times New Roman" w:hAnsi="Times New Roman" w:cs="Times New Roman"/>
          <w:sz w:val="28"/>
          <w:szCs w:val="28"/>
        </w:rPr>
        <w:t>1127</w:t>
      </w:r>
      <w:r w:rsidR="00B110FA" w:rsidRPr="00347684">
        <w:rPr>
          <w:rFonts w:ascii="Times New Roman" w:hAnsi="Times New Roman" w:cs="Times New Roman"/>
          <w:sz w:val="28"/>
          <w:szCs w:val="28"/>
          <w:lang w:val="kk-KZ"/>
        </w:rPr>
        <w:t xml:space="preserve">) – С.73-78. </w:t>
      </w:r>
      <w:r w:rsidR="00B110FA" w:rsidRPr="00347684">
        <w:rPr>
          <w:rFonts w:ascii="Times New Roman" w:hAnsi="Times New Roman" w:cs="Times New Roman"/>
          <w:sz w:val="28"/>
          <w:szCs w:val="28"/>
          <w:lang w:val="en-US"/>
        </w:rPr>
        <w:t xml:space="preserve">DOI: </w:t>
      </w:r>
      <w:hyperlink r:id="rId136" w:history="1">
        <w:r w:rsidR="00B110FA" w:rsidRPr="00347684">
          <w:rPr>
            <w:rStyle w:val="a5"/>
            <w:rFonts w:ascii="Times New Roman" w:hAnsi="Times New Roman" w:cs="Times New Roman"/>
            <w:color w:val="auto"/>
            <w:sz w:val="28"/>
            <w:szCs w:val="28"/>
            <w:lang w:val="kk-KZ"/>
          </w:rPr>
          <w:t>http://dx.doi.org/10.18796/0041-5790-2020-2-73-78</w:t>
        </w:r>
      </w:hyperlink>
    </w:p>
    <w:p w14:paraId="330D7E6C" w14:textId="195D2A7B" w:rsidR="00447E3A" w:rsidRPr="00347684" w:rsidRDefault="00B110FA"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 xml:space="preserve">10. </w:t>
      </w:r>
      <w:hyperlink r:id="rId137" w:history="1">
        <w:r w:rsidRPr="00347684">
          <w:rPr>
            <w:rStyle w:val="a5"/>
            <w:rFonts w:ascii="Times New Roman" w:hAnsi="Times New Roman" w:cs="Times New Roman"/>
            <w:color w:val="auto"/>
            <w:sz w:val="28"/>
            <w:szCs w:val="28"/>
            <w:u w:val="none"/>
            <w:lang w:val="en-US"/>
          </w:rPr>
          <w:t>Kadyrov A.</w:t>
        </w:r>
      </w:hyperlink>
      <w:r w:rsidRPr="00347684">
        <w:rPr>
          <w:rFonts w:ascii="Times New Roman" w:hAnsi="Times New Roman" w:cs="Times New Roman"/>
          <w:sz w:val="28"/>
          <w:szCs w:val="28"/>
          <w:lang w:val="en-US"/>
        </w:rPr>
        <w:t xml:space="preserve">, </w:t>
      </w:r>
      <w:hyperlink r:id="rId138" w:history="1">
        <w:r w:rsidRPr="00347684">
          <w:rPr>
            <w:rStyle w:val="a5"/>
            <w:rFonts w:ascii="Times New Roman" w:hAnsi="Times New Roman" w:cs="Times New Roman"/>
            <w:color w:val="auto"/>
            <w:sz w:val="28"/>
            <w:szCs w:val="28"/>
            <w:u w:val="none"/>
            <w:lang w:val="en-US"/>
          </w:rPr>
          <w:t>Sarsembekov B.</w:t>
        </w:r>
      </w:hyperlink>
      <w:r w:rsidRPr="00347684">
        <w:rPr>
          <w:rFonts w:ascii="Times New Roman" w:hAnsi="Times New Roman" w:cs="Times New Roman"/>
          <w:sz w:val="28"/>
          <w:szCs w:val="28"/>
          <w:lang w:val="en-US"/>
        </w:rPr>
        <w:t>, </w:t>
      </w:r>
      <w:hyperlink r:id="rId139" w:history="1">
        <w:r w:rsidRPr="00347684">
          <w:rPr>
            <w:rStyle w:val="a5"/>
            <w:rFonts w:ascii="Times New Roman" w:hAnsi="Times New Roman" w:cs="Times New Roman"/>
            <w:color w:val="auto"/>
            <w:sz w:val="28"/>
            <w:szCs w:val="28"/>
            <w:u w:val="none"/>
            <w:lang w:val="en-US"/>
          </w:rPr>
          <w:t>Ganyukov A.</w:t>
        </w:r>
      </w:hyperlink>
      <w:r w:rsidRPr="00347684">
        <w:rPr>
          <w:rFonts w:ascii="Times New Roman" w:hAnsi="Times New Roman" w:cs="Times New Roman"/>
          <w:sz w:val="28"/>
          <w:szCs w:val="28"/>
          <w:lang w:val="en-US"/>
        </w:rPr>
        <w:t>, </w:t>
      </w:r>
      <w:hyperlink r:id="rId140" w:history="1">
        <w:r w:rsidRPr="00347684">
          <w:rPr>
            <w:rStyle w:val="a5"/>
            <w:rFonts w:ascii="Times New Roman" w:hAnsi="Times New Roman" w:cs="Times New Roman"/>
            <w:color w:val="auto"/>
            <w:sz w:val="28"/>
            <w:szCs w:val="28"/>
            <w:u w:val="none"/>
            <w:lang w:val="en-US"/>
          </w:rPr>
          <w:t>Zhunusbekova Z.</w:t>
        </w:r>
      </w:hyperlink>
      <w:r w:rsidRPr="00347684">
        <w:rPr>
          <w:rFonts w:ascii="Times New Roman" w:hAnsi="Times New Roman" w:cs="Times New Roman"/>
          <w:sz w:val="28"/>
          <w:szCs w:val="28"/>
          <w:lang w:val="en-US"/>
        </w:rPr>
        <w:t>, </w:t>
      </w:r>
      <w:hyperlink r:id="rId141" w:history="1">
        <w:r w:rsidRPr="00347684">
          <w:rPr>
            <w:rStyle w:val="a5"/>
            <w:rFonts w:ascii="Times New Roman" w:hAnsi="Times New Roman" w:cs="Times New Roman"/>
            <w:color w:val="auto"/>
            <w:sz w:val="28"/>
            <w:szCs w:val="28"/>
            <w:u w:val="none"/>
            <w:lang w:val="en-US"/>
          </w:rPr>
          <w:t>Alikarimov K.</w:t>
        </w:r>
      </w:hyperlink>
      <w:r w:rsidRPr="00347684">
        <w:rPr>
          <w:rFonts w:ascii="Times New Roman" w:hAnsi="Times New Roman" w:cs="Times New Roman"/>
          <w:sz w:val="28"/>
          <w:szCs w:val="28"/>
          <w:lang w:val="en-US"/>
        </w:rPr>
        <w:t xml:space="preserve"> Experimental research of the coagulation process of exhaust gases under the influence of ultrasound </w:t>
      </w:r>
      <w:r w:rsidRPr="00347684">
        <w:rPr>
          <w:rFonts w:ascii="Times New Roman" w:hAnsi="Times New Roman" w:cs="Times New Roman"/>
          <w:sz w:val="28"/>
          <w:szCs w:val="28"/>
          <w:lang w:val="kk-KZ"/>
        </w:rPr>
        <w:t>//</w:t>
      </w:r>
      <w:r w:rsidR="00447E3A"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Communications - Scientific Letters of the University of Žilina.</w:t>
      </w:r>
      <w:r w:rsidR="00447E3A"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w:t>
      </w:r>
      <w:r w:rsidR="00447E3A"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2021</w:t>
      </w:r>
      <w:r w:rsidR="00447E3A" w:rsidRPr="00347684">
        <w:rPr>
          <w:rFonts w:ascii="Times New Roman" w:hAnsi="Times New Roman" w:cs="Times New Roman"/>
          <w:sz w:val="28"/>
          <w:szCs w:val="28"/>
          <w:lang w:val="en-US"/>
        </w:rPr>
        <w:t xml:space="preserve">. </w:t>
      </w:r>
      <w:r w:rsidR="00447E3A" w:rsidRPr="00347684">
        <w:rPr>
          <w:rFonts w:ascii="Times New Roman" w:hAnsi="Times New Roman" w:cs="Times New Roman"/>
          <w:sz w:val="28"/>
          <w:szCs w:val="28"/>
          <w:lang w:val="kk-KZ"/>
        </w:rPr>
        <w:t>№23(4). С.</w:t>
      </w:r>
      <w:r w:rsidRPr="00347684">
        <w:rPr>
          <w:rFonts w:ascii="Times New Roman" w:hAnsi="Times New Roman" w:cs="Times New Roman"/>
          <w:sz w:val="28"/>
          <w:szCs w:val="28"/>
          <w:lang w:val="en-US"/>
        </w:rPr>
        <w:t>288–298</w:t>
      </w:r>
      <w:r w:rsidR="00447E3A" w:rsidRPr="00347684">
        <w:rPr>
          <w:rFonts w:ascii="Times New Roman" w:hAnsi="Times New Roman" w:cs="Times New Roman"/>
          <w:sz w:val="28"/>
          <w:szCs w:val="28"/>
          <w:lang w:val="kk-KZ"/>
        </w:rPr>
        <w:t xml:space="preserve">. </w:t>
      </w:r>
      <w:r w:rsidR="00447E3A" w:rsidRPr="00347684">
        <w:rPr>
          <w:rFonts w:ascii="Times New Roman" w:hAnsi="Times New Roman" w:cs="Times New Roman"/>
          <w:sz w:val="28"/>
          <w:szCs w:val="28"/>
          <w:lang w:val="en-US"/>
        </w:rPr>
        <w:t>DOI:</w:t>
      </w:r>
      <w:r w:rsidR="00447E3A" w:rsidRPr="00347684">
        <w:rPr>
          <w:rFonts w:ascii="Times New Roman" w:hAnsi="Times New Roman" w:cs="Times New Roman"/>
          <w:sz w:val="28"/>
          <w:szCs w:val="28"/>
          <w:lang w:val="kk-KZ"/>
        </w:rPr>
        <w:t xml:space="preserve"> </w:t>
      </w:r>
      <w:hyperlink r:id="rId142" w:history="1">
        <w:r w:rsidR="00447E3A" w:rsidRPr="00347684">
          <w:rPr>
            <w:rStyle w:val="a5"/>
            <w:rFonts w:ascii="Times New Roman" w:hAnsi="Times New Roman" w:cs="Times New Roman"/>
            <w:color w:val="auto"/>
            <w:sz w:val="28"/>
            <w:szCs w:val="28"/>
            <w:lang w:val="kk-KZ"/>
          </w:rPr>
          <w:t>https://doi.org/10.26552/com.C.2021.4.B288-B298</w:t>
        </w:r>
      </w:hyperlink>
    </w:p>
    <w:p w14:paraId="7C3D02E3" w14:textId="77777777" w:rsidR="00EE7411" w:rsidRPr="00347684" w:rsidRDefault="00447E3A"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11. </w:t>
      </w:r>
      <w:hyperlink r:id="rId143" w:history="1">
        <w:r w:rsidRPr="00347684">
          <w:rPr>
            <w:rStyle w:val="a5"/>
            <w:rFonts w:ascii="Times New Roman" w:hAnsi="Times New Roman" w:cs="Times New Roman"/>
            <w:color w:val="auto"/>
            <w:sz w:val="28"/>
            <w:szCs w:val="28"/>
            <w:u w:val="none"/>
            <w:lang w:val="en-US"/>
          </w:rPr>
          <w:t>Kadyrov A.</w:t>
        </w:r>
      </w:hyperlink>
      <w:r w:rsidRPr="00347684">
        <w:rPr>
          <w:rFonts w:ascii="Times New Roman" w:hAnsi="Times New Roman" w:cs="Times New Roman"/>
          <w:sz w:val="28"/>
          <w:szCs w:val="28"/>
          <w:lang w:val="en-US"/>
        </w:rPr>
        <w:t>, </w:t>
      </w:r>
      <w:hyperlink r:id="rId144" w:history="1">
        <w:r w:rsidRPr="00347684">
          <w:rPr>
            <w:rStyle w:val="a5"/>
            <w:rFonts w:ascii="Times New Roman" w:hAnsi="Times New Roman" w:cs="Times New Roman"/>
            <w:color w:val="auto"/>
            <w:sz w:val="28"/>
            <w:szCs w:val="28"/>
            <w:u w:val="none"/>
            <w:lang w:val="en-US"/>
          </w:rPr>
          <w:t>Sarsembekov</w:t>
        </w:r>
        <w:r w:rsidRPr="00347684">
          <w:rPr>
            <w:rStyle w:val="a5"/>
            <w:rFonts w:ascii="Times New Roman" w:hAnsi="Times New Roman" w:cs="Times New Roman"/>
            <w:color w:val="auto"/>
            <w:sz w:val="28"/>
            <w:szCs w:val="28"/>
            <w:u w:val="none"/>
            <w:lang w:val="kk-KZ"/>
          </w:rPr>
          <w:t xml:space="preserve"> </w:t>
        </w:r>
        <w:r w:rsidRPr="00347684">
          <w:rPr>
            <w:rStyle w:val="a5"/>
            <w:rFonts w:ascii="Times New Roman" w:hAnsi="Times New Roman" w:cs="Times New Roman"/>
            <w:color w:val="auto"/>
            <w:sz w:val="28"/>
            <w:szCs w:val="28"/>
            <w:u w:val="none"/>
            <w:lang w:val="en-US"/>
          </w:rPr>
          <w:t>B.</w:t>
        </w:r>
      </w:hyperlink>
      <w:r w:rsidRPr="00347684">
        <w:rPr>
          <w:rFonts w:ascii="Times New Roman" w:hAnsi="Times New Roman" w:cs="Times New Roman"/>
          <w:sz w:val="28"/>
          <w:szCs w:val="28"/>
          <w:lang w:val="en-US"/>
        </w:rPr>
        <w:t>, </w:t>
      </w:r>
      <w:hyperlink r:id="rId145" w:history="1">
        <w:r w:rsidRPr="00347684">
          <w:rPr>
            <w:rStyle w:val="a5"/>
            <w:rFonts w:ascii="Times New Roman" w:hAnsi="Times New Roman" w:cs="Times New Roman"/>
            <w:color w:val="auto"/>
            <w:sz w:val="28"/>
            <w:szCs w:val="28"/>
            <w:u w:val="none"/>
            <w:lang w:val="en-US"/>
          </w:rPr>
          <w:t>Ganyukov A.</w:t>
        </w:r>
      </w:hyperlink>
      <w:r w:rsidRPr="00347684">
        <w:rPr>
          <w:rFonts w:ascii="Times New Roman" w:hAnsi="Times New Roman" w:cs="Times New Roman"/>
          <w:sz w:val="28"/>
          <w:szCs w:val="28"/>
          <w:lang w:val="en-US"/>
        </w:rPr>
        <w:t>, </w:t>
      </w:r>
      <w:hyperlink r:id="rId146" w:history="1">
        <w:r w:rsidRPr="00347684">
          <w:rPr>
            <w:rStyle w:val="a5"/>
            <w:rFonts w:ascii="Times New Roman" w:hAnsi="Times New Roman" w:cs="Times New Roman"/>
            <w:color w:val="auto"/>
            <w:sz w:val="28"/>
            <w:szCs w:val="28"/>
            <w:u w:val="none"/>
            <w:lang w:val="en-US"/>
          </w:rPr>
          <w:t>Suyunbaev S.</w:t>
        </w:r>
      </w:hyperlink>
      <w:r w:rsidRPr="00347684">
        <w:rPr>
          <w:rFonts w:ascii="Times New Roman" w:hAnsi="Times New Roman" w:cs="Times New Roman"/>
          <w:sz w:val="28"/>
          <w:szCs w:val="28"/>
          <w:lang w:val="en-US"/>
        </w:rPr>
        <w:t>, </w:t>
      </w:r>
      <w:hyperlink r:id="rId147" w:history="1">
        <w:r w:rsidRPr="00347684">
          <w:rPr>
            <w:rStyle w:val="a5"/>
            <w:rFonts w:ascii="Times New Roman" w:hAnsi="Times New Roman" w:cs="Times New Roman"/>
            <w:color w:val="auto"/>
            <w:sz w:val="28"/>
            <w:szCs w:val="28"/>
            <w:u w:val="none"/>
            <w:lang w:val="en-US"/>
          </w:rPr>
          <w:t>Sinelnikov K.</w:t>
        </w:r>
      </w:hyperlink>
      <w:r w:rsidRPr="00347684">
        <w:rPr>
          <w:rFonts w:ascii="Times New Roman" w:eastAsia="Times New Roman" w:hAnsi="Times New Roman" w:cs="Times New Roman"/>
          <w:b/>
          <w:bCs/>
          <w:i/>
          <w:iCs/>
          <w:sz w:val="21"/>
          <w:szCs w:val="21"/>
          <w:lang w:val="en-US" w:eastAsia="ru-RU"/>
        </w:rPr>
        <w:t xml:space="preserve"> </w:t>
      </w:r>
      <w:r w:rsidRPr="00347684">
        <w:rPr>
          <w:rFonts w:ascii="Times New Roman" w:hAnsi="Times New Roman" w:cs="Times New Roman"/>
          <w:sz w:val="28"/>
          <w:szCs w:val="28"/>
          <w:lang w:val="en-US"/>
        </w:rPr>
        <w:t>Ultrasonic unit for reducing the toxicity of diesel vehicle exhaust gases</w:t>
      </w:r>
      <w:r w:rsidRPr="00347684">
        <w:rPr>
          <w:rFonts w:ascii="Times New Roman" w:hAnsi="Times New Roman" w:cs="Times New Roman"/>
          <w:sz w:val="28"/>
          <w:szCs w:val="28"/>
          <w:lang w:val="kk-KZ"/>
        </w:rPr>
        <w:t xml:space="preserve">. // </w:t>
      </w:r>
      <w:r w:rsidRPr="00347684">
        <w:rPr>
          <w:rFonts w:ascii="Times New Roman" w:hAnsi="Times New Roman" w:cs="Times New Roman"/>
          <w:sz w:val="28"/>
          <w:szCs w:val="28"/>
          <w:lang w:val="en-US"/>
        </w:rPr>
        <w:t>Communications - Scientific Letters of the University of Žilina.</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202</w:t>
      </w:r>
      <w:r w:rsidRPr="00347684">
        <w:rPr>
          <w:rFonts w:ascii="Times New Roman" w:hAnsi="Times New Roman" w:cs="Times New Roman"/>
          <w:sz w:val="28"/>
          <w:szCs w:val="28"/>
          <w:lang w:val="kk-KZ"/>
        </w:rPr>
        <w:t>2</w:t>
      </w:r>
      <w:r w:rsidRPr="00347684">
        <w:rPr>
          <w:rFonts w:ascii="Times New Roman" w:hAnsi="Times New Roman" w:cs="Times New Roman"/>
          <w:sz w:val="28"/>
          <w:szCs w:val="28"/>
          <w:lang w:val="en-US"/>
        </w:rPr>
        <w:t xml:space="preserve">. </w:t>
      </w:r>
      <w:r w:rsidRPr="00347684">
        <w:rPr>
          <w:rFonts w:ascii="Times New Roman" w:hAnsi="Times New Roman" w:cs="Times New Roman"/>
          <w:sz w:val="28"/>
          <w:szCs w:val="28"/>
          <w:lang w:val="kk-KZ"/>
        </w:rPr>
        <w:t>№24(3). С.189</w:t>
      </w:r>
      <w:r w:rsidRPr="00347684">
        <w:rPr>
          <w:rFonts w:ascii="Times New Roman" w:hAnsi="Times New Roman" w:cs="Times New Roman"/>
          <w:sz w:val="28"/>
          <w:szCs w:val="28"/>
          <w:lang w:val="en-US"/>
        </w:rPr>
        <w:t>–</w:t>
      </w:r>
      <w:r w:rsidRPr="00347684">
        <w:rPr>
          <w:rFonts w:ascii="Times New Roman" w:hAnsi="Times New Roman" w:cs="Times New Roman"/>
          <w:sz w:val="28"/>
          <w:szCs w:val="28"/>
          <w:lang w:val="kk-KZ"/>
        </w:rPr>
        <w:t>1</w:t>
      </w:r>
      <w:r w:rsidRPr="00347684">
        <w:rPr>
          <w:rFonts w:ascii="Times New Roman" w:hAnsi="Times New Roman" w:cs="Times New Roman"/>
          <w:sz w:val="28"/>
          <w:szCs w:val="28"/>
          <w:lang w:val="en-US"/>
        </w:rPr>
        <w:t>98</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DOI:</w:t>
      </w:r>
      <w:r w:rsidRPr="00347684">
        <w:rPr>
          <w:rFonts w:ascii="Times New Roman" w:hAnsi="Times New Roman" w:cs="Times New Roman"/>
          <w:sz w:val="28"/>
          <w:szCs w:val="28"/>
          <w:lang w:val="kk-KZ"/>
        </w:rPr>
        <w:t xml:space="preserve"> </w:t>
      </w:r>
      <w:hyperlink r:id="rId148" w:history="1">
        <w:r w:rsidRPr="00347684">
          <w:rPr>
            <w:rStyle w:val="a5"/>
            <w:rFonts w:ascii="Times New Roman" w:hAnsi="Times New Roman" w:cs="Times New Roman"/>
            <w:color w:val="auto"/>
            <w:sz w:val="28"/>
            <w:szCs w:val="28"/>
            <w:lang w:val="kk-KZ"/>
          </w:rPr>
          <w:t>https://doi.org/10.26552/com.C.2022.3.B189-B198</w:t>
        </w:r>
      </w:hyperlink>
    </w:p>
    <w:p w14:paraId="213216CC" w14:textId="441E1BC3" w:rsidR="00447E3A" w:rsidRPr="00347684" w:rsidRDefault="00447E3A" w:rsidP="00C24AC8">
      <w:pPr>
        <w:spacing w:after="0" w:line="240" w:lineRule="auto"/>
        <w:ind w:firstLine="709"/>
        <w:jc w:val="both"/>
        <w:rPr>
          <w:rStyle w:val="a5"/>
          <w:rFonts w:ascii="Times New Roman" w:hAnsi="Times New Roman" w:cs="Times New Roman"/>
          <w:color w:val="auto"/>
          <w:sz w:val="28"/>
          <w:szCs w:val="28"/>
          <w:lang w:val="kk-KZ"/>
        </w:rPr>
      </w:pPr>
      <w:r w:rsidRPr="00347684">
        <w:rPr>
          <w:rFonts w:ascii="Times New Roman" w:hAnsi="Times New Roman" w:cs="Times New Roman"/>
          <w:sz w:val="28"/>
          <w:szCs w:val="28"/>
          <w:lang w:val="kk-KZ"/>
        </w:rPr>
        <w:t xml:space="preserve">12. </w:t>
      </w:r>
      <w:hyperlink r:id="rId149" w:history="1">
        <w:r w:rsidRPr="00347684">
          <w:rPr>
            <w:rStyle w:val="a5"/>
            <w:rFonts w:ascii="Times New Roman" w:hAnsi="Times New Roman" w:cs="Times New Roman"/>
            <w:color w:val="auto"/>
            <w:sz w:val="28"/>
            <w:szCs w:val="28"/>
            <w:u w:val="none"/>
            <w:lang w:val="kk-KZ"/>
          </w:rPr>
          <w:t>Kadyrov A.</w:t>
        </w:r>
      </w:hyperlink>
      <w:r w:rsidRPr="00347684">
        <w:rPr>
          <w:rFonts w:ascii="Times New Roman" w:hAnsi="Times New Roman" w:cs="Times New Roman"/>
          <w:sz w:val="28"/>
          <w:szCs w:val="28"/>
          <w:lang w:val="kk-KZ"/>
        </w:rPr>
        <w:t>, </w:t>
      </w:r>
      <w:hyperlink r:id="rId150" w:history="1">
        <w:r w:rsidRPr="00347684">
          <w:rPr>
            <w:rStyle w:val="a5"/>
            <w:rFonts w:ascii="Times New Roman" w:hAnsi="Times New Roman" w:cs="Times New Roman"/>
            <w:color w:val="auto"/>
            <w:sz w:val="28"/>
            <w:szCs w:val="28"/>
            <w:u w:val="none"/>
            <w:lang w:val="kk-KZ"/>
          </w:rPr>
          <w:t>Kryuchkov Y.</w:t>
        </w:r>
      </w:hyperlink>
      <w:r w:rsidRPr="00347684">
        <w:rPr>
          <w:rFonts w:ascii="Times New Roman" w:hAnsi="Times New Roman" w:cs="Times New Roman"/>
          <w:sz w:val="28"/>
          <w:szCs w:val="28"/>
          <w:lang w:val="kk-KZ"/>
        </w:rPr>
        <w:t>, </w:t>
      </w:r>
      <w:hyperlink r:id="rId151" w:history="1">
        <w:r w:rsidRPr="00347684">
          <w:rPr>
            <w:rStyle w:val="a5"/>
            <w:rFonts w:ascii="Times New Roman" w:hAnsi="Times New Roman" w:cs="Times New Roman"/>
            <w:color w:val="auto"/>
            <w:sz w:val="28"/>
            <w:szCs w:val="28"/>
            <w:u w:val="none"/>
            <w:lang w:val="kk-KZ"/>
          </w:rPr>
          <w:t>Sinelnikov K.</w:t>
        </w:r>
      </w:hyperlink>
      <w:r w:rsidRPr="00347684">
        <w:rPr>
          <w:rFonts w:ascii="Times New Roman" w:hAnsi="Times New Roman" w:cs="Times New Roman"/>
          <w:sz w:val="28"/>
          <w:szCs w:val="28"/>
          <w:lang w:val="kk-KZ"/>
        </w:rPr>
        <w:t>, </w:t>
      </w:r>
      <w:r w:rsidRPr="00347684">
        <w:rPr>
          <w:rFonts w:ascii="Times New Roman" w:hAnsi="Times New Roman" w:cs="Times New Roman"/>
          <w:sz w:val="28"/>
          <w:szCs w:val="28"/>
          <w:shd w:val="clear" w:color="auto" w:fill="FFFFFF"/>
          <w:lang w:val="kk-KZ"/>
        </w:rPr>
        <w:t xml:space="preserve">Ganyukov А., </w:t>
      </w:r>
      <w:hyperlink r:id="rId152" w:history="1">
        <w:r w:rsidRPr="00347684">
          <w:rPr>
            <w:rStyle w:val="a5"/>
            <w:rFonts w:ascii="Times New Roman" w:hAnsi="Times New Roman" w:cs="Times New Roman"/>
            <w:color w:val="auto"/>
            <w:sz w:val="28"/>
            <w:szCs w:val="28"/>
            <w:u w:val="none"/>
            <w:lang w:val="kk-KZ"/>
          </w:rPr>
          <w:t>Sakhapov, R.</w:t>
        </w:r>
      </w:hyperlink>
      <w:r w:rsidRPr="00347684">
        <w:rPr>
          <w:rFonts w:ascii="Times New Roman" w:hAnsi="Times New Roman" w:cs="Times New Roman"/>
          <w:sz w:val="28"/>
          <w:szCs w:val="28"/>
          <w:lang w:val="kk-KZ"/>
        </w:rPr>
        <w:t>, </w:t>
      </w:r>
      <w:hyperlink r:id="rId153" w:history="1">
        <w:r w:rsidRPr="00347684">
          <w:rPr>
            <w:rStyle w:val="a5"/>
            <w:rFonts w:ascii="Times New Roman" w:hAnsi="Times New Roman" w:cs="Times New Roman"/>
            <w:color w:val="auto"/>
            <w:sz w:val="28"/>
            <w:szCs w:val="28"/>
            <w:u w:val="none"/>
            <w:lang w:val="kk-KZ"/>
          </w:rPr>
          <w:t>Kukesheva, A.</w:t>
        </w:r>
      </w:hyperlink>
      <w:r w:rsidRPr="00347684">
        <w:rPr>
          <w:rFonts w:ascii="Times New Roman" w:hAnsi="Times New Roman" w:cs="Times New Roman"/>
          <w:sz w:val="28"/>
          <w:szCs w:val="28"/>
          <w:lang w:val="kk-KZ"/>
        </w:rPr>
        <w:t xml:space="preserve"> Studying the process of the internal combustion engine exhaust gas purification by an electric pulse. // </w:t>
      </w:r>
      <w:r w:rsidRPr="00347684">
        <w:rPr>
          <w:rFonts w:ascii="Times New Roman" w:hAnsi="Times New Roman" w:cs="Times New Roman"/>
          <w:sz w:val="28"/>
          <w:szCs w:val="28"/>
          <w:lang w:val="en-US"/>
        </w:rPr>
        <w:t>Communications - Scientific Letters of the University of Žilina.</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202</w:t>
      </w:r>
      <w:r w:rsidRPr="00347684">
        <w:rPr>
          <w:rFonts w:ascii="Times New Roman" w:hAnsi="Times New Roman" w:cs="Times New Roman"/>
          <w:sz w:val="28"/>
          <w:szCs w:val="28"/>
          <w:lang w:val="kk-KZ"/>
        </w:rPr>
        <w:t>2</w:t>
      </w:r>
      <w:r w:rsidRPr="00347684">
        <w:rPr>
          <w:rFonts w:ascii="Times New Roman" w:hAnsi="Times New Roman" w:cs="Times New Roman"/>
          <w:sz w:val="28"/>
          <w:szCs w:val="28"/>
          <w:lang w:val="en-US"/>
        </w:rPr>
        <w:t xml:space="preserve">. </w:t>
      </w:r>
      <w:r w:rsidRPr="00347684">
        <w:rPr>
          <w:rFonts w:ascii="Times New Roman" w:hAnsi="Times New Roman" w:cs="Times New Roman"/>
          <w:sz w:val="28"/>
          <w:szCs w:val="28"/>
          <w:lang w:val="kk-KZ"/>
        </w:rPr>
        <w:t>№24(4). С.275</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287. </w:t>
      </w:r>
      <w:r w:rsidRPr="00347684">
        <w:rPr>
          <w:rFonts w:ascii="Times New Roman" w:hAnsi="Times New Roman" w:cs="Times New Roman"/>
          <w:sz w:val="28"/>
          <w:szCs w:val="28"/>
          <w:lang w:val="en-US"/>
        </w:rPr>
        <w:t>DOI</w:t>
      </w:r>
      <w:r w:rsidRPr="00347684">
        <w:rPr>
          <w:rFonts w:ascii="Times New Roman" w:hAnsi="Times New Roman" w:cs="Times New Roman"/>
          <w:sz w:val="28"/>
          <w:szCs w:val="28"/>
        </w:rPr>
        <w:t>:</w:t>
      </w:r>
      <w:r w:rsidRPr="00347684">
        <w:rPr>
          <w:rFonts w:ascii="Times New Roman" w:hAnsi="Times New Roman" w:cs="Times New Roman"/>
          <w:sz w:val="28"/>
          <w:szCs w:val="28"/>
          <w:lang w:val="kk-KZ"/>
        </w:rPr>
        <w:t xml:space="preserve"> </w:t>
      </w:r>
      <w:hyperlink r:id="rId154" w:history="1">
        <w:r w:rsidRPr="00347684">
          <w:rPr>
            <w:rStyle w:val="a5"/>
            <w:rFonts w:ascii="Times New Roman" w:hAnsi="Times New Roman" w:cs="Times New Roman"/>
            <w:color w:val="auto"/>
            <w:sz w:val="28"/>
            <w:szCs w:val="28"/>
            <w:lang w:val="kk-KZ"/>
          </w:rPr>
          <w:t>https://doi.org/10.26552/com.C.2022.4.B275-B287</w:t>
        </w:r>
      </w:hyperlink>
    </w:p>
    <w:p w14:paraId="13DB744E" w14:textId="77777777" w:rsidR="00711D26" w:rsidRPr="00347684" w:rsidRDefault="00711D26" w:rsidP="00C24AC8">
      <w:pPr>
        <w:tabs>
          <w:tab w:val="left" w:pos="4678"/>
        </w:tabs>
        <w:spacing w:after="0" w:line="240" w:lineRule="auto"/>
        <w:ind w:firstLine="709"/>
        <w:jc w:val="both"/>
        <w:rPr>
          <w:rStyle w:val="a5"/>
          <w:rFonts w:ascii="Times New Roman" w:hAnsi="Times New Roman" w:cs="Times New Roman"/>
          <w:color w:val="auto"/>
          <w:sz w:val="28"/>
          <w:szCs w:val="28"/>
          <w:u w:val="none"/>
        </w:rPr>
      </w:pPr>
      <w:r w:rsidRPr="00347684">
        <w:rPr>
          <w:rStyle w:val="a5"/>
          <w:rFonts w:ascii="Times New Roman" w:hAnsi="Times New Roman" w:cs="Times New Roman"/>
          <w:color w:val="auto"/>
          <w:sz w:val="28"/>
          <w:szCs w:val="28"/>
          <w:u w:val="none"/>
        </w:rPr>
        <w:t xml:space="preserve">13. Азаренко Е.И., Сигора Г.А., Гутник С.А., Гутник В.С., Ничкова Л.А., Хоменко Т.Ю. Обоснование перечня веществ, подлежащих контролю на постах мониторинга загрязнения атмосферного воздуха города </w:t>
      </w:r>
      <w:r w:rsidRPr="00347684">
        <w:rPr>
          <w:rStyle w:val="a5"/>
          <w:rFonts w:ascii="Times New Roman" w:hAnsi="Times New Roman" w:cs="Times New Roman"/>
          <w:color w:val="auto"/>
          <w:sz w:val="28"/>
          <w:szCs w:val="28"/>
          <w:u w:val="none"/>
          <w:lang w:val="en-US"/>
        </w:rPr>
        <w:t>C</w:t>
      </w:r>
      <w:r w:rsidRPr="00347684">
        <w:rPr>
          <w:rStyle w:val="a5"/>
          <w:rFonts w:ascii="Times New Roman" w:hAnsi="Times New Roman" w:cs="Times New Roman"/>
          <w:color w:val="auto"/>
          <w:sz w:val="28"/>
          <w:szCs w:val="28"/>
          <w:u w:val="none"/>
        </w:rPr>
        <w:t xml:space="preserve">евастополя. Экономика строительства и природопользования, 2022, 3 (84), </w:t>
      </w:r>
      <w:r w:rsidRPr="00347684">
        <w:rPr>
          <w:rStyle w:val="a5"/>
          <w:rFonts w:ascii="Times New Roman" w:hAnsi="Times New Roman" w:cs="Times New Roman"/>
          <w:color w:val="auto"/>
          <w:sz w:val="28"/>
          <w:szCs w:val="28"/>
          <w:u w:val="none"/>
          <w:lang w:val="en-US"/>
        </w:rPr>
        <w:t>pp</w:t>
      </w:r>
      <w:r w:rsidRPr="00347684">
        <w:rPr>
          <w:rStyle w:val="a5"/>
          <w:rFonts w:ascii="Times New Roman" w:hAnsi="Times New Roman" w:cs="Times New Roman"/>
          <w:color w:val="auto"/>
          <w:sz w:val="28"/>
          <w:szCs w:val="28"/>
          <w:u w:val="none"/>
        </w:rPr>
        <w:t>. 52-60.</w:t>
      </w:r>
    </w:p>
    <w:p w14:paraId="6509A302" w14:textId="77777777" w:rsidR="00711D26" w:rsidRPr="00347684" w:rsidRDefault="00711D26" w:rsidP="00C24AC8">
      <w:pPr>
        <w:tabs>
          <w:tab w:val="left" w:pos="4678"/>
        </w:tabs>
        <w:spacing w:after="0" w:line="240" w:lineRule="auto"/>
        <w:ind w:firstLine="709"/>
        <w:jc w:val="both"/>
        <w:rPr>
          <w:rStyle w:val="a5"/>
          <w:rFonts w:ascii="Times New Roman" w:hAnsi="Times New Roman" w:cs="Times New Roman"/>
          <w:color w:val="auto"/>
          <w:sz w:val="28"/>
          <w:szCs w:val="28"/>
          <w:u w:val="none"/>
        </w:rPr>
      </w:pPr>
      <w:r w:rsidRPr="00347684">
        <w:rPr>
          <w:rFonts w:ascii="Times New Roman" w:hAnsi="Times New Roman" w:cs="Times New Roman"/>
          <w:sz w:val="28"/>
          <w:szCs w:val="28"/>
        </w:rPr>
        <w:t>14. Телеш И.А., Кирвель П.И., Цявловская Н.В., Бобровничая М.А., Мельниченко Д. А., Рышкель О. С., Кукшинов М.С. (2017). Безопасность жизнедеятельности человека. В 3 ч. Ч. 1: Основы экологии и энергосбережения: учебно-методическое пособие.</w:t>
      </w:r>
      <w:r w:rsidRPr="00347684">
        <w:rPr>
          <w:rFonts w:ascii="Times New Roman" w:hAnsi="Times New Roman" w:cs="Times New Roman"/>
          <w:sz w:val="28"/>
          <w:szCs w:val="28"/>
          <w:shd w:val="clear" w:color="auto" w:fill="FFFFFF"/>
        </w:rPr>
        <w:t>– Минск : БГУИР, 2017. – 94 с. : ил. ISBN 978-985-543-198-6 (ч. 1).</w:t>
      </w:r>
    </w:p>
    <w:p w14:paraId="3DBF794A" w14:textId="77777777" w:rsidR="00711D26" w:rsidRPr="00347684" w:rsidRDefault="00711D26" w:rsidP="00C24AC8">
      <w:pPr>
        <w:tabs>
          <w:tab w:val="left" w:pos="4678"/>
        </w:tabs>
        <w:spacing w:after="0" w:line="240" w:lineRule="auto"/>
        <w:ind w:firstLine="709"/>
        <w:jc w:val="both"/>
        <w:rPr>
          <w:rStyle w:val="a5"/>
          <w:rFonts w:ascii="Times New Roman" w:hAnsi="Times New Roman" w:cs="Times New Roman"/>
          <w:color w:val="auto"/>
          <w:sz w:val="28"/>
          <w:szCs w:val="28"/>
          <w:u w:val="none"/>
        </w:rPr>
      </w:pPr>
      <w:r w:rsidRPr="00347684">
        <w:rPr>
          <w:rStyle w:val="a5"/>
          <w:rFonts w:ascii="Times New Roman" w:hAnsi="Times New Roman" w:cs="Times New Roman"/>
          <w:color w:val="auto"/>
          <w:sz w:val="28"/>
          <w:szCs w:val="28"/>
          <w:u w:val="none"/>
        </w:rPr>
        <w:t xml:space="preserve">15. </w:t>
      </w:r>
      <w:r w:rsidRPr="00347684">
        <w:rPr>
          <w:rFonts w:ascii="Times New Roman" w:hAnsi="Times New Roman" w:cs="Times New Roman"/>
          <w:sz w:val="28"/>
          <w:szCs w:val="28"/>
        </w:rPr>
        <w:t>Абдыгали Е. Б., Сафаров Р. З. Смог и выхлопные газы по городу Алматы //Global Science and Innovations 3. Материалы Международной научной конференции. – 2018. – С. 63-67.</w:t>
      </w:r>
    </w:p>
    <w:p w14:paraId="759CE57E" w14:textId="77777777" w:rsidR="00711D26" w:rsidRPr="00347684" w:rsidRDefault="00711D26" w:rsidP="00C24AC8">
      <w:pPr>
        <w:tabs>
          <w:tab w:val="left" w:pos="4678"/>
        </w:tabs>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16. Малинин В. Н. Глобальный экологический кризис и климат //Ученые записки Российского государственного гидрометеорологического университета. – 2017. – №. 48. – С. 11-32.</w:t>
      </w:r>
    </w:p>
    <w:p w14:paraId="1F1D1C45" w14:textId="70B28BEF" w:rsidR="00711D26" w:rsidRPr="00347684" w:rsidRDefault="00711D26" w:rsidP="00C24AC8">
      <w:pPr>
        <w:tabs>
          <w:tab w:val="left" w:pos="4678"/>
        </w:tabs>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17. Золотницкий В. А. Автомобильные газовые топливные системы //М.: АСТ: Астрель. – 2007. – 83 </w:t>
      </w:r>
      <w:r w:rsidRPr="00347684">
        <w:rPr>
          <w:rFonts w:ascii="Times New Roman" w:hAnsi="Times New Roman" w:cs="Times New Roman"/>
          <w:sz w:val="28"/>
          <w:szCs w:val="28"/>
          <w:lang w:val="en-US"/>
        </w:rPr>
        <w:t>c</w:t>
      </w:r>
      <w:r w:rsidRPr="00347684">
        <w:rPr>
          <w:rFonts w:ascii="Times New Roman" w:hAnsi="Times New Roman" w:cs="Times New Roman"/>
          <w:sz w:val="28"/>
          <w:szCs w:val="28"/>
        </w:rPr>
        <w:t>.</w:t>
      </w:r>
    </w:p>
    <w:p w14:paraId="0CAF54D3" w14:textId="64120325" w:rsidR="00C24AC8" w:rsidRPr="00347684" w:rsidRDefault="00C24AC8" w:rsidP="00C24AC8">
      <w:pPr>
        <w:tabs>
          <w:tab w:val="left" w:pos="4678"/>
        </w:tabs>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18. Козлов А.В., Теренченко А.С., Васильев А.В. Анализ экологических требований" </w:t>
      </w:r>
      <w:r w:rsidRPr="00347684">
        <w:rPr>
          <w:rFonts w:ascii="Times New Roman" w:hAnsi="Times New Roman" w:cs="Times New Roman"/>
          <w:sz w:val="28"/>
          <w:szCs w:val="28"/>
          <w:lang w:val="kk-KZ"/>
        </w:rPr>
        <w:t>ЕВРО</w:t>
      </w:r>
      <w:r w:rsidRPr="00347684">
        <w:rPr>
          <w:rFonts w:ascii="Times New Roman" w:hAnsi="Times New Roman" w:cs="Times New Roman"/>
          <w:sz w:val="28"/>
          <w:szCs w:val="28"/>
        </w:rPr>
        <w:t>-6" к автомобильным двигателям. //Журнал автомобильных инженеров. – 2017. – №. 3. – С. 40-46.</w:t>
      </w:r>
    </w:p>
    <w:p w14:paraId="220F8E91" w14:textId="6C4AD4FA" w:rsidR="00C24AC8" w:rsidRPr="00347684" w:rsidRDefault="00C24AC8" w:rsidP="00C24AC8">
      <w:pPr>
        <w:tabs>
          <w:tab w:val="left" w:pos="4678"/>
        </w:tabs>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19. </w:t>
      </w:r>
      <w:r w:rsidRPr="00347684">
        <w:rPr>
          <w:rFonts w:ascii="Times New Roman" w:hAnsi="Times New Roman" w:cs="Times New Roman"/>
          <w:sz w:val="28"/>
          <w:szCs w:val="28"/>
        </w:rPr>
        <w:t xml:space="preserve">Прокопенко Е. А., Свистула А. Е. </w:t>
      </w:r>
      <w:r w:rsidRPr="00347684">
        <w:rPr>
          <w:rFonts w:ascii="Times New Roman" w:hAnsi="Times New Roman" w:cs="Times New Roman"/>
          <w:sz w:val="28"/>
          <w:szCs w:val="28"/>
          <w:lang w:val="kk-KZ"/>
        </w:rPr>
        <w:t>У</w:t>
      </w:r>
      <w:r w:rsidRPr="00347684">
        <w:rPr>
          <w:rFonts w:ascii="Times New Roman" w:hAnsi="Times New Roman" w:cs="Times New Roman"/>
          <w:sz w:val="28"/>
          <w:szCs w:val="28"/>
        </w:rPr>
        <w:t>жесточение требований евростандарта на вредные выбросы мобильной техники //совершенствование быстроходных двигателей. – 2022. – С. 153-157.</w:t>
      </w:r>
    </w:p>
    <w:p w14:paraId="3BC76854" w14:textId="16F31CF9" w:rsidR="00711D26" w:rsidRPr="00347684" w:rsidRDefault="00C24AC8" w:rsidP="00C24AC8">
      <w:pPr>
        <w:tabs>
          <w:tab w:val="left" w:pos="4678"/>
        </w:tabs>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20</w:t>
      </w:r>
      <w:r w:rsidR="00711D26" w:rsidRPr="00347684">
        <w:rPr>
          <w:rFonts w:ascii="Times New Roman" w:hAnsi="Times New Roman" w:cs="Times New Roman"/>
          <w:sz w:val="28"/>
          <w:szCs w:val="28"/>
          <w:lang w:val="kk-KZ"/>
        </w:rPr>
        <w:t xml:space="preserve">. </w:t>
      </w:r>
      <w:r w:rsidR="00711D26" w:rsidRPr="00347684">
        <w:rPr>
          <w:rFonts w:ascii="Times New Roman" w:hAnsi="Times New Roman" w:cs="Times New Roman"/>
          <w:sz w:val="28"/>
          <w:szCs w:val="28"/>
        </w:rPr>
        <w:t>М</w:t>
      </w:r>
      <w:r w:rsidR="00FC7682" w:rsidRPr="00347684">
        <w:rPr>
          <w:rFonts w:ascii="Times New Roman" w:hAnsi="Times New Roman" w:cs="Times New Roman"/>
          <w:sz w:val="28"/>
          <w:szCs w:val="28"/>
        </w:rPr>
        <w:t>акаренко</w:t>
      </w:r>
      <w:r w:rsidR="00711D26" w:rsidRPr="00347684">
        <w:rPr>
          <w:rFonts w:ascii="Times New Roman" w:hAnsi="Times New Roman" w:cs="Times New Roman"/>
          <w:sz w:val="28"/>
          <w:szCs w:val="28"/>
        </w:rPr>
        <w:t xml:space="preserve"> П. А., А</w:t>
      </w:r>
      <w:r w:rsidR="00FC7682" w:rsidRPr="00347684">
        <w:rPr>
          <w:rFonts w:ascii="Times New Roman" w:hAnsi="Times New Roman" w:cs="Times New Roman"/>
          <w:sz w:val="28"/>
          <w:szCs w:val="28"/>
        </w:rPr>
        <w:t>геева</w:t>
      </w:r>
      <w:r w:rsidR="00711D26" w:rsidRPr="00347684">
        <w:rPr>
          <w:rFonts w:ascii="Times New Roman" w:hAnsi="Times New Roman" w:cs="Times New Roman"/>
          <w:sz w:val="28"/>
          <w:szCs w:val="28"/>
        </w:rPr>
        <w:t xml:space="preserve"> Е. В. Выхлопная система автомобиля //Молодежь и наука: шаг к успеху. – 2022. – С. 276-280.</w:t>
      </w:r>
    </w:p>
    <w:p w14:paraId="521BE98C" w14:textId="01611E8F" w:rsidR="00711D26" w:rsidRPr="00347684" w:rsidRDefault="00C24AC8"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2</w:t>
      </w:r>
      <w:r w:rsidRPr="00347684">
        <w:rPr>
          <w:rFonts w:ascii="Times New Roman" w:hAnsi="Times New Roman" w:cs="Times New Roman"/>
          <w:sz w:val="28"/>
          <w:szCs w:val="28"/>
          <w:lang w:val="kk-KZ"/>
        </w:rPr>
        <w:t>1</w:t>
      </w:r>
      <w:r w:rsidR="00711D26" w:rsidRPr="00347684">
        <w:rPr>
          <w:rFonts w:ascii="Times New Roman" w:hAnsi="Times New Roman" w:cs="Times New Roman"/>
          <w:sz w:val="28"/>
          <w:szCs w:val="28"/>
          <w:lang w:val="kk-KZ"/>
        </w:rPr>
        <w:t xml:space="preserve">. </w:t>
      </w:r>
      <w:r w:rsidR="00711D26" w:rsidRPr="00347684">
        <w:rPr>
          <w:rFonts w:ascii="Times New Roman" w:hAnsi="Times New Roman" w:cs="Times New Roman"/>
          <w:sz w:val="28"/>
          <w:szCs w:val="28"/>
        </w:rPr>
        <w:t>Ш</w:t>
      </w:r>
      <w:r w:rsidR="00FC7682" w:rsidRPr="00347684">
        <w:rPr>
          <w:rFonts w:ascii="Times New Roman" w:hAnsi="Times New Roman" w:cs="Times New Roman"/>
          <w:sz w:val="28"/>
          <w:szCs w:val="28"/>
        </w:rPr>
        <w:t>кондин</w:t>
      </w:r>
      <w:r w:rsidR="00711D26" w:rsidRPr="00347684">
        <w:rPr>
          <w:rFonts w:ascii="Times New Roman" w:hAnsi="Times New Roman" w:cs="Times New Roman"/>
          <w:sz w:val="28"/>
          <w:szCs w:val="28"/>
        </w:rPr>
        <w:t xml:space="preserve"> Д. М., К</w:t>
      </w:r>
      <w:r w:rsidR="00FC7682" w:rsidRPr="00347684">
        <w:rPr>
          <w:rFonts w:ascii="Times New Roman" w:hAnsi="Times New Roman" w:cs="Times New Roman"/>
          <w:sz w:val="28"/>
          <w:szCs w:val="28"/>
        </w:rPr>
        <w:t>узнецова</w:t>
      </w:r>
      <w:r w:rsidR="00711D26" w:rsidRPr="00347684">
        <w:rPr>
          <w:rFonts w:ascii="Times New Roman" w:hAnsi="Times New Roman" w:cs="Times New Roman"/>
          <w:sz w:val="28"/>
          <w:szCs w:val="28"/>
        </w:rPr>
        <w:t xml:space="preserve"> Л. П. </w:t>
      </w:r>
      <w:r w:rsidR="00711D26" w:rsidRPr="00347684">
        <w:rPr>
          <w:rFonts w:ascii="Times New Roman" w:hAnsi="Times New Roman" w:cs="Times New Roman"/>
          <w:sz w:val="28"/>
          <w:szCs w:val="28"/>
          <w:lang w:val="kk-KZ"/>
        </w:rPr>
        <w:t>П</w:t>
      </w:r>
      <w:r w:rsidR="00711D26" w:rsidRPr="00347684">
        <w:rPr>
          <w:rFonts w:ascii="Times New Roman" w:hAnsi="Times New Roman" w:cs="Times New Roman"/>
          <w:sz w:val="28"/>
          <w:szCs w:val="28"/>
        </w:rPr>
        <w:t>ринцип работы системы выпуска отработавших газов //И66 МЛ-07. – 2023. – С. 326.</w:t>
      </w:r>
    </w:p>
    <w:p w14:paraId="1AC08A54" w14:textId="45AE98B3" w:rsidR="00C24AC8" w:rsidRPr="00347684" w:rsidRDefault="00C24AC8"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22. Евченко А.В.</w:t>
      </w:r>
      <w:r w:rsidR="00FC7682" w:rsidRPr="00347684">
        <w:rPr>
          <w:rFonts w:ascii="Times New Roman" w:hAnsi="Times New Roman" w:cs="Times New Roman"/>
          <w:sz w:val="28"/>
          <w:szCs w:val="28"/>
          <w:lang w:val="kk-KZ"/>
        </w:rPr>
        <w:t>,</w:t>
      </w:r>
      <w:r w:rsidRPr="00347684">
        <w:rPr>
          <w:rFonts w:ascii="Times New Roman" w:hAnsi="Times New Roman" w:cs="Times New Roman"/>
          <w:sz w:val="28"/>
          <w:szCs w:val="28"/>
          <w:lang w:val="kk-KZ"/>
        </w:rPr>
        <w:t xml:space="preserve"> Гапеев А.А., Усков С.В., Попеков</w:t>
      </w:r>
      <w:r w:rsidR="00FC7682"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А.В.,</w:t>
      </w:r>
      <w:r w:rsidR="00FC7682"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 xml:space="preserve">Раабе, Д.С. О </w:t>
      </w:r>
      <w:r w:rsidR="00FC7682" w:rsidRPr="00347684">
        <w:rPr>
          <w:rFonts w:ascii="Times New Roman" w:hAnsi="Times New Roman" w:cs="Times New Roman"/>
          <w:sz w:val="28"/>
          <w:szCs w:val="28"/>
          <w:lang w:val="kk-KZ"/>
        </w:rPr>
        <w:t xml:space="preserve">работе выпускной системы двигателя внутреннего сгорания. </w:t>
      </w:r>
      <w:r w:rsidRPr="00347684">
        <w:rPr>
          <w:rFonts w:ascii="Times New Roman" w:hAnsi="Times New Roman" w:cs="Times New Roman"/>
          <w:sz w:val="28"/>
          <w:szCs w:val="28"/>
          <w:lang w:val="kk-KZ"/>
        </w:rPr>
        <w:t>//Современное научное знание в условиях системных изменений. – 2022. – С. 34-38.</w:t>
      </w:r>
    </w:p>
    <w:p w14:paraId="0C4DFBAC" w14:textId="4D1CC62B" w:rsidR="00606534" w:rsidRPr="00347684" w:rsidRDefault="00606534"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23.</w:t>
      </w:r>
      <w:r w:rsidR="00FC7682" w:rsidRPr="00347684">
        <w:rPr>
          <w:rFonts w:ascii="Arial" w:hAnsi="Arial" w:cs="Arial"/>
          <w:sz w:val="20"/>
          <w:szCs w:val="20"/>
          <w:shd w:val="clear" w:color="auto" w:fill="FFFFFF"/>
        </w:rPr>
        <w:t xml:space="preserve"> </w:t>
      </w:r>
      <w:r w:rsidR="00FC7682" w:rsidRPr="00347684">
        <w:rPr>
          <w:rFonts w:ascii="Times New Roman" w:hAnsi="Times New Roman" w:cs="Times New Roman"/>
          <w:sz w:val="28"/>
          <w:szCs w:val="28"/>
        </w:rPr>
        <w:t>Фесик Е. В., Заражевский В. И., Мальчиков Г. Д. Ренийсодержащие катализаторы процессов нейтрализации выхлопных газов автомобиля. III. Натурные (блочные) образцы каталитических автомобильных нейтрализаторов //Известия высших учебных заведений. Химия и химическая технология. – 2013. – Т. 56. – №. 11. – С. 107-110.</w:t>
      </w:r>
    </w:p>
    <w:p w14:paraId="63EB30FE" w14:textId="35856308" w:rsidR="007517DA" w:rsidRPr="00347684" w:rsidRDefault="007517DA"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24. Соломин В.А., Шабанов А.В., Шабанов А.А., Килюшник В.М., Младенский А.В. К вопросу повышения эффективности работы каталитического нейтрализатора //Известия МГТУ МАМИ. – 2017. – №. 1. – С. 63-71.</w:t>
      </w:r>
    </w:p>
    <w:p w14:paraId="5934FA3A" w14:textId="0693496E" w:rsidR="007517DA" w:rsidRPr="00347684" w:rsidRDefault="007517DA"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25.</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Ковалёва М.А., Виниченко Т.Н., Лопатко А.В., Миронов С.А., Терболян Д.М.</w:t>
      </w:r>
      <w:r w:rsidRPr="00347684">
        <w:rPr>
          <w:rFonts w:ascii="Times New Roman" w:hAnsi="Times New Roman" w:cs="Times New Roman"/>
          <w:sz w:val="28"/>
          <w:szCs w:val="28"/>
          <w:lang w:val="kk-KZ"/>
        </w:rPr>
        <w:t xml:space="preserve"> Сравнительная характеристика каталитических нейтрализаторов //Развитие науки и практики в глобально меняющемся мире в условиях рисков. – 2022. – С. 170-175.</w:t>
      </w:r>
    </w:p>
    <w:p w14:paraId="5B74AA78" w14:textId="73AD5F6D" w:rsidR="007517DA" w:rsidRPr="00347684" w:rsidRDefault="007517DA"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26.</w:t>
      </w:r>
      <w:r w:rsidR="00301B3C" w:rsidRPr="00347684">
        <w:rPr>
          <w:rFonts w:ascii="Arial" w:hAnsi="Arial" w:cs="Arial"/>
          <w:sz w:val="20"/>
          <w:szCs w:val="20"/>
          <w:shd w:val="clear" w:color="auto" w:fill="FFFFFF"/>
        </w:rPr>
        <w:t xml:space="preserve"> </w:t>
      </w:r>
      <w:r w:rsidR="00301B3C" w:rsidRPr="00347684">
        <w:rPr>
          <w:rFonts w:ascii="Times New Roman" w:hAnsi="Times New Roman" w:cs="Times New Roman"/>
          <w:sz w:val="28"/>
          <w:szCs w:val="28"/>
        </w:rPr>
        <w:t>Крюкова М. А., Казанцев И. С. Автомобильный катализатор и методы его работы //Научный альманах. – 2020. – №. 6-2. – С. 34-37.</w:t>
      </w:r>
    </w:p>
    <w:p w14:paraId="5D32D0C8" w14:textId="07EE2F3C" w:rsidR="0047655D" w:rsidRPr="00347684" w:rsidRDefault="0047655D" w:rsidP="00C24AC8">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27. Печеницина Н. А., Рашевский Р. Б., Ширинкина Е. С. Снижение токсичности выхлопных газов за счет процессов каталитической нейтрализации //Вестник Пермского национального исследовательского политехнического университета. Прикладная экология. Урбанистика. – 2014. – №. 4. – С. 27-36.</w:t>
      </w:r>
    </w:p>
    <w:p w14:paraId="5796BC54" w14:textId="0E7DC509" w:rsidR="0047655D" w:rsidRPr="00347684" w:rsidRDefault="0047655D"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28. </w:t>
      </w:r>
      <w:r w:rsidRPr="00347684">
        <w:rPr>
          <w:rFonts w:ascii="Times New Roman" w:hAnsi="Times New Roman" w:cs="Times New Roman"/>
          <w:sz w:val="28"/>
          <w:szCs w:val="28"/>
          <w:lang w:val="kk-KZ"/>
        </w:rPr>
        <w:t>Денисов А.Д., Широких Э.В., Козлов С.М. Обзор альтернативных видов топлив для дизелей //Вестник Коломенского института (филиала) Московского политехнического университета. Серия: Естественные и технические науки. – 2020. – №. 13. – С. 14-24.</w:t>
      </w:r>
    </w:p>
    <w:p w14:paraId="09FC955B" w14:textId="1A9CCD63" w:rsidR="0047655D" w:rsidRPr="00347684" w:rsidRDefault="0047655D"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29. Chala G. T., Abd Aziz A. R., Hagos F. Y. Natural gas engine technologies: Challenges and energy sustainability issue //Energies. – 2018. – </w:t>
      </w:r>
      <w:r w:rsidR="003554FD" w:rsidRPr="00347684">
        <w:rPr>
          <w:rFonts w:ascii="Times New Roman" w:hAnsi="Times New Roman" w:cs="Times New Roman"/>
          <w:sz w:val="28"/>
          <w:szCs w:val="28"/>
          <w:lang w:val="en-US"/>
        </w:rPr>
        <w:t>V</w:t>
      </w:r>
      <w:r w:rsidRPr="00347684">
        <w:rPr>
          <w:rFonts w:ascii="Times New Roman" w:hAnsi="Times New Roman" w:cs="Times New Roman"/>
          <w:sz w:val="28"/>
          <w:szCs w:val="28"/>
          <w:lang w:val="en-US"/>
        </w:rPr>
        <w:t xml:space="preserve">. 11. – №. 11. – </w:t>
      </w:r>
      <w:r w:rsidR="003554FD" w:rsidRPr="00347684">
        <w:rPr>
          <w:rFonts w:ascii="Times New Roman" w:hAnsi="Times New Roman" w:cs="Times New Roman"/>
          <w:sz w:val="28"/>
          <w:szCs w:val="28"/>
          <w:lang w:val="en-US"/>
        </w:rPr>
        <w:t>p</w:t>
      </w:r>
      <w:r w:rsidRPr="00347684">
        <w:rPr>
          <w:rFonts w:ascii="Times New Roman" w:hAnsi="Times New Roman" w:cs="Times New Roman"/>
          <w:sz w:val="28"/>
          <w:szCs w:val="28"/>
          <w:lang w:val="en-US"/>
        </w:rPr>
        <w:t>. 2934.</w:t>
      </w:r>
    </w:p>
    <w:p w14:paraId="0C8004B1" w14:textId="5CB8D3C1" w:rsidR="003554FD" w:rsidRPr="00347684" w:rsidRDefault="003554FD"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kk-KZ"/>
        </w:rPr>
        <w:t xml:space="preserve">30. </w:t>
      </w:r>
      <w:r w:rsidRPr="00347684">
        <w:rPr>
          <w:rFonts w:ascii="Times New Roman" w:hAnsi="Times New Roman" w:cs="Times New Roman"/>
          <w:sz w:val="28"/>
          <w:szCs w:val="28"/>
          <w:lang w:val="en-US"/>
        </w:rPr>
        <w:t xml:space="preserve">Wilberforce T. et al. Developments of electric cars and fuel cell hydrogen electric cars //International Journal of Hydrogen Energy. – 2017. – </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en-US"/>
        </w:rPr>
        <w:t>V. 42. – №. 40. – p. 25695-25734.</w:t>
      </w:r>
    </w:p>
    <w:p w14:paraId="39A07C77" w14:textId="36D1845A" w:rsidR="003554FD" w:rsidRPr="00014CB0" w:rsidRDefault="003554FD"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31. Kley F., Lerch C., Dallinger D. New business models for electric cars—A holistic approach //Energy policy. – 2011. – V. 39. – №. </w:t>
      </w:r>
      <w:r w:rsidRPr="00014CB0">
        <w:rPr>
          <w:rFonts w:ascii="Times New Roman" w:hAnsi="Times New Roman" w:cs="Times New Roman"/>
          <w:sz w:val="28"/>
          <w:szCs w:val="28"/>
          <w:lang w:val="en-US"/>
        </w:rPr>
        <w:t xml:space="preserve">6. – </w:t>
      </w:r>
      <w:r w:rsidRPr="00347684">
        <w:rPr>
          <w:rFonts w:ascii="Times New Roman" w:hAnsi="Times New Roman" w:cs="Times New Roman"/>
          <w:sz w:val="28"/>
          <w:szCs w:val="28"/>
          <w:lang w:val="en-US"/>
        </w:rPr>
        <w:t>p</w:t>
      </w:r>
      <w:r w:rsidRPr="00014CB0">
        <w:rPr>
          <w:rFonts w:ascii="Times New Roman" w:hAnsi="Times New Roman" w:cs="Times New Roman"/>
          <w:sz w:val="28"/>
          <w:szCs w:val="28"/>
          <w:lang w:val="en-US"/>
        </w:rPr>
        <w:t>. 3392-3403.</w:t>
      </w:r>
    </w:p>
    <w:p w14:paraId="1ECF315D" w14:textId="4B2CC9AB" w:rsidR="003554FD" w:rsidRPr="00347684" w:rsidRDefault="003554FD" w:rsidP="00C24AC8">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en-US"/>
        </w:rPr>
        <w:t>32</w:t>
      </w:r>
      <w:r w:rsidR="00854CD4" w:rsidRPr="00347684">
        <w:rPr>
          <w:rFonts w:ascii="Times New Roman" w:hAnsi="Times New Roman" w:cs="Times New Roman"/>
          <w:sz w:val="28"/>
          <w:szCs w:val="28"/>
          <w:lang w:val="kk-KZ"/>
        </w:rPr>
        <w:t xml:space="preserve">. </w:t>
      </w:r>
      <w:r w:rsidR="00854CD4" w:rsidRPr="00347684">
        <w:rPr>
          <w:rFonts w:ascii="Times New Roman" w:hAnsi="Times New Roman" w:cs="Times New Roman"/>
          <w:sz w:val="28"/>
          <w:szCs w:val="28"/>
          <w:lang w:val="en-US"/>
        </w:rPr>
        <w:t>Sobirjonov A., Meliev</w:t>
      </w:r>
      <w:r w:rsidR="00854CD4" w:rsidRPr="00347684">
        <w:rPr>
          <w:rFonts w:ascii="Times New Roman" w:hAnsi="Times New Roman" w:cs="Times New Roman"/>
          <w:sz w:val="28"/>
          <w:szCs w:val="28"/>
          <w:lang w:val="kk-KZ"/>
        </w:rPr>
        <w:t xml:space="preserve"> </w:t>
      </w:r>
      <w:r w:rsidR="00854CD4" w:rsidRPr="00347684">
        <w:rPr>
          <w:rFonts w:ascii="Times New Roman" w:hAnsi="Times New Roman" w:cs="Times New Roman"/>
          <w:sz w:val="28"/>
          <w:szCs w:val="28"/>
          <w:lang w:val="en-US"/>
        </w:rPr>
        <w:t>V., Usmanov I. USING ALTERNATIVE ENERGIES IN INTERNAL COMBUSTION ENGINES //Web of Technology: Multidimensional Research Journal. – 2024. – V. 2. – №. 5. – p. 21-32.</w:t>
      </w:r>
    </w:p>
    <w:p w14:paraId="3CC495EF" w14:textId="1E565E84" w:rsidR="003554FD" w:rsidRPr="00347684" w:rsidRDefault="005827D9"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33. Kumar M.V., Babu A.V., Reddy C.R., Pandian A., Bajaj M., Zawbaa H.M., Kamel S. Investigation of the combustion of exhaust gas recirculation in diesel engines with a particulate filter and selective catalytic reactor technologies for environmental gas reduction //Case Studies in Thermal Engineering. – 2022. – V. 40. – p. 102557.</w:t>
      </w:r>
    </w:p>
    <w:p w14:paraId="7274BE6C" w14:textId="3D04E46B" w:rsidR="000F5CAC" w:rsidRPr="00347684" w:rsidRDefault="000F5CAC"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34. Johnson T. V. Review of selective catalytic reduction (SCR) and related technologies for mobile applications //Urea-SCR technology for deNOx after treatment of diesel exhausts. – New York, NY : Springer New York, 2014. – p. 3-31.</w:t>
      </w:r>
    </w:p>
    <w:p w14:paraId="7FBBBA01" w14:textId="19CEA60D" w:rsidR="000F5CAC" w:rsidRPr="00347684" w:rsidRDefault="000F5CAC"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35. Parmar G. R., Rao N. N. Emerging control technologies for volatile organic compounds //Critical Reviews in Environmental Science and Technology. – 2008. – V</w:t>
      </w:r>
      <w:r w:rsidR="00151770" w:rsidRPr="00347684">
        <w:rPr>
          <w:rFonts w:ascii="Times New Roman" w:hAnsi="Times New Roman" w:cs="Times New Roman"/>
          <w:sz w:val="28"/>
          <w:szCs w:val="28"/>
          <w:lang w:val="en-US"/>
        </w:rPr>
        <w:t>ol</w:t>
      </w:r>
      <w:r w:rsidRPr="00347684">
        <w:rPr>
          <w:rFonts w:ascii="Times New Roman" w:hAnsi="Times New Roman" w:cs="Times New Roman"/>
          <w:sz w:val="28"/>
          <w:szCs w:val="28"/>
          <w:lang w:val="en-US"/>
        </w:rPr>
        <w:t>. 39. – №. 1. – p. 41-78.</w:t>
      </w:r>
    </w:p>
    <w:p w14:paraId="2392B24F" w14:textId="4E346805" w:rsidR="000F5CAC" w:rsidRPr="00347684" w:rsidRDefault="000F5CAC" w:rsidP="00C24AC8">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36. Maduna K., Tomasic V. Air pollution engineering //Physical Sciences Reviews. – 2017. – </w:t>
      </w:r>
      <w:r w:rsidR="00151770" w:rsidRPr="00347684">
        <w:rPr>
          <w:rFonts w:ascii="Times New Roman" w:hAnsi="Times New Roman" w:cs="Times New Roman"/>
          <w:sz w:val="28"/>
          <w:szCs w:val="28"/>
          <w:lang w:val="en-US"/>
        </w:rPr>
        <w:t>Vol</w:t>
      </w:r>
      <w:r w:rsidRPr="00347684">
        <w:rPr>
          <w:rFonts w:ascii="Times New Roman" w:hAnsi="Times New Roman" w:cs="Times New Roman"/>
          <w:sz w:val="28"/>
          <w:szCs w:val="28"/>
          <w:lang w:val="en-US"/>
        </w:rPr>
        <w:t xml:space="preserve">. 2. – №. 12. – </w:t>
      </w:r>
      <w:r w:rsidR="00151770" w:rsidRPr="00347684">
        <w:rPr>
          <w:rFonts w:ascii="Times New Roman" w:hAnsi="Times New Roman" w:cs="Times New Roman"/>
          <w:sz w:val="28"/>
          <w:szCs w:val="28"/>
          <w:lang w:val="en-US"/>
        </w:rPr>
        <w:t>p</w:t>
      </w:r>
      <w:r w:rsidRPr="00347684">
        <w:rPr>
          <w:rFonts w:ascii="Times New Roman" w:hAnsi="Times New Roman" w:cs="Times New Roman"/>
          <w:sz w:val="28"/>
          <w:szCs w:val="28"/>
          <w:lang w:val="en-US"/>
        </w:rPr>
        <w:t>. 20160122.</w:t>
      </w:r>
    </w:p>
    <w:p w14:paraId="7F0CDE56" w14:textId="77777777" w:rsidR="003E16E2" w:rsidRPr="00347684" w:rsidRDefault="00151770" w:rsidP="003E16E2">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kk-KZ"/>
        </w:rPr>
        <w:t xml:space="preserve">37. </w:t>
      </w:r>
      <w:r w:rsidRPr="00347684">
        <w:rPr>
          <w:rFonts w:ascii="Times New Roman" w:hAnsi="Times New Roman" w:cs="Times New Roman"/>
          <w:sz w:val="28"/>
          <w:szCs w:val="28"/>
          <w:lang w:val="en-US"/>
        </w:rPr>
        <w:t>Akiyama, H., Sakugawa, T., Namihira, T., Takaki, K., Minamitani, Y., &amp; Shimomura, N. Industrial applications of pulsed power technology //IEEE Transactions on Dielectrics and Electrical insulation. – 2007. – Vol. 14. – №. 5. – p. 1051-1064.</w:t>
      </w:r>
    </w:p>
    <w:p w14:paraId="0C222370" w14:textId="349BDFCA" w:rsidR="003E16E2" w:rsidRPr="00347684" w:rsidRDefault="003E16E2" w:rsidP="003E16E2">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38. Wang Y., Hu J. Ultrasonic removal of coarse and fine droplets in air //Separation and Purification Technology. – 2015. – Vol. 153. – p. 156-161.</w:t>
      </w:r>
    </w:p>
    <w:p w14:paraId="5AE51170" w14:textId="27F41C2F" w:rsidR="001162F9" w:rsidRPr="00347684" w:rsidRDefault="001162F9" w:rsidP="003E16E2">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39. Newman J., Newman J. Electric Forces and Fields //Physics of the Life Sciences. – 2008. – p. 1-25.</w:t>
      </w:r>
    </w:p>
    <w:p w14:paraId="5AEA0705" w14:textId="5FB53DD7" w:rsidR="001162F9" w:rsidRPr="00347684" w:rsidRDefault="001162F9" w:rsidP="003E16E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40. </w:t>
      </w:r>
      <w:r w:rsidR="001D1BE6" w:rsidRPr="00347684">
        <w:rPr>
          <w:rFonts w:ascii="Times New Roman" w:hAnsi="Times New Roman" w:cs="Times New Roman"/>
          <w:sz w:val="28"/>
          <w:szCs w:val="28"/>
          <w:lang w:val="en-US"/>
        </w:rPr>
        <w:t xml:space="preserve">Cahen D., Kahn A. Electron energetics at surfaces and interfaces: concepts and experiments //Advanced Materials. – 2003. – Vol. 15. – №. </w:t>
      </w:r>
      <w:r w:rsidR="001D1BE6" w:rsidRPr="00347684">
        <w:rPr>
          <w:rFonts w:ascii="Times New Roman" w:hAnsi="Times New Roman" w:cs="Times New Roman"/>
          <w:sz w:val="28"/>
          <w:szCs w:val="28"/>
        </w:rPr>
        <w:t xml:space="preserve">4. – </w:t>
      </w:r>
      <w:r w:rsidR="001D1BE6" w:rsidRPr="00347684">
        <w:rPr>
          <w:rFonts w:ascii="Times New Roman" w:hAnsi="Times New Roman" w:cs="Times New Roman"/>
          <w:sz w:val="28"/>
          <w:szCs w:val="28"/>
          <w:lang w:val="en-US"/>
        </w:rPr>
        <w:t>p</w:t>
      </w:r>
      <w:r w:rsidR="001D1BE6" w:rsidRPr="00347684">
        <w:rPr>
          <w:rFonts w:ascii="Times New Roman" w:hAnsi="Times New Roman" w:cs="Times New Roman"/>
          <w:sz w:val="28"/>
          <w:szCs w:val="28"/>
        </w:rPr>
        <w:t>. 271-277.</w:t>
      </w:r>
    </w:p>
    <w:p w14:paraId="47123F4A" w14:textId="43022CFA" w:rsidR="001D1BE6" w:rsidRPr="00347684" w:rsidRDefault="001D1BE6" w:rsidP="003E16E2">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41. </w:t>
      </w:r>
      <w:r w:rsidRPr="00347684">
        <w:rPr>
          <w:rFonts w:ascii="Times New Roman" w:hAnsi="Times New Roman" w:cs="Times New Roman"/>
          <w:sz w:val="28"/>
          <w:szCs w:val="28"/>
          <w:lang w:val="kk-KZ"/>
        </w:rPr>
        <w:t xml:space="preserve">Алешкевич В.А. Электромагнетизм. – М.: ФИЗМАТЛИТ, 2014 – </w:t>
      </w:r>
      <w:r w:rsidRPr="00347684">
        <w:rPr>
          <w:rFonts w:ascii="Times New Roman" w:hAnsi="Times New Roman" w:cs="Times New Roman"/>
          <w:sz w:val="28"/>
          <w:szCs w:val="28"/>
          <w:lang w:val="en-US"/>
        </w:rPr>
        <w:t>c</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404</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 xml:space="preserve"> – </w:t>
      </w:r>
      <w:r w:rsidRPr="00347684">
        <w:rPr>
          <w:rFonts w:ascii="Times New Roman" w:hAnsi="Times New Roman" w:cs="Times New Roman"/>
          <w:sz w:val="28"/>
          <w:szCs w:val="28"/>
          <w:lang w:val="en-US"/>
        </w:rPr>
        <w:t>ISBN</w:t>
      </w:r>
      <w:r w:rsidRPr="00347684">
        <w:rPr>
          <w:rFonts w:ascii="Times New Roman" w:hAnsi="Times New Roman" w:cs="Times New Roman"/>
          <w:sz w:val="28"/>
          <w:szCs w:val="28"/>
        </w:rPr>
        <w:t xml:space="preserve"> 978-5-9221-1555-1.</w:t>
      </w:r>
    </w:p>
    <w:p w14:paraId="10479995" w14:textId="77777777" w:rsidR="00255EE7" w:rsidRPr="00347684" w:rsidRDefault="001D1BE6" w:rsidP="00255EE7">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42. </w:t>
      </w:r>
      <w:r w:rsidR="00255EE7" w:rsidRPr="00347684">
        <w:rPr>
          <w:rFonts w:ascii="Times New Roman" w:hAnsi="Times New Roman" w:cs="Times New Roman"/>
          <w:sz w:val="28"/>
          <w:szCs w:val="28"/>
        </w:rPr>
        <w:t>Колесников Е.К., Яковлев А.Б. Аналитические исследования движения тел с переменным электрическим зарядом //Сильно неравновесные процессы в механике неоднородных сред. – 2018. – С. 227-240.</w:t>
      </w:r>
    </w:p>
    <w:p w14:paraId="69210E20" w14:textId="25D9A42C" w:rsidR="00255EE7" w:rsidRPr="00347684" w:rsidRDefault="00255EE7" w:rsidP="00255EE7">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43. Zubarev R. A. Reactions of polypeptide ions with electrons in the gas phase //Mass spectrometry reviews. – 2003. – Vol. 22. – №. 1. – p. 57-77.</w:t>
      </w:r>
    </w:p>
    <w:p w14:paraId="4BB83E8F" w14:textId="297BEBD3" w:rsidR="00255EE7" w:rsidRPr="00347684" w:rsidRDefault="00255EE7" w:rsidP="00255EE7">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44. Simons J. Theoretical study of negative molecular ions //Annual Review of Physical Chemistry. – 2011. – Vol. 62. – p. 107-128.</w:t>
      </w:r>
    </w:p>
    <w:p w14:paraId="4579E7BF" w14:textId="78EF4A89" w:rsidR="00DE32BE" w:rsidRPr="00347684" w:rsidRDefault="00255EE7"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 xml:space="preserve">45. </w:t>
      </w:r>
      <w:r w:rsidR="00DE32BE" w:rsidRPr="00347684">
        <w:rPr>
          <w:rFonts w:ascii="Times New Roman" w:hAnsi="Times New Roman" w:cs="Times New Roman"/>
          <w:sz w:val="28"/>
          <w:szCs w:val="28"/>
        </w:rPr>
        <w:t xml:space="preserve">Майоров С. А. О дрейфе ионов в газе во внешнем электрическом поле //Физика плазмы. – 2009. – Т. 35. – №. </w:t>
      </w:r>
      <w:r w:rsidR="00DE32BE" w:rsidRPr="00347684">
        <w:rPr>
          <w:rFonts w:ascii="Times New Roman" w:hAnsi="Times New Roman" w:cs="Times New Roman"/>
          <w:sz w:val="28"/>
          <w:szCs w:val="28"/>
          <w:lang w:val="en-US"/>
        </w:rPr>
        <w:t xml:space="preserve">9. – </w:t>
      </w:r>
      <w:r w:rsidR="00DE32BE" w:rsidRPr="00347684">
        <w:rPr>
          <w:rFonts w:ascii="Times New Roman" w:hAnsi="Times New Roman" w:cs="Times New Roman"/>
          <w:sz w:val="28"/>
          <w:szCs w:val="28"/>
        </w:rPr>
        <w:t>С</w:t>
      </w:r>
      <w:r w:rsidR="00DE32BE" w:rsidRPr="00347684">
        <w:rPr>
          <w:rFonts w:ascii="Times New Roman" w:hAnsi="Times New Roman" w:cs="Times New Roman"/>
          <w:sz w:val="28"/>
          <w:szCs w:val="28"/>
          <w:lang w:val="en-US"/>
        </w:rPr>
        <w:t>. 869-880.</w:t>
      </w:r>
    </w:p>
    <w:p w14:paraId="0F0B7524" w14:textId="073D211D" w:rsidR="00DE32BE" w:rsidRPr="00347684" w:rsidRDefault="00DE32BE"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46. </w:t>
      </w:r>
      <w:r w:rsidR="00AB23D2" w:rsidRPr="00347684">
        <w:rPr>
          <w:rFonts w:ascii="Times New Roman" w:hAnsi="Times New Roman" w:cs="Times New Roman"/>
          <w:sz w:val="28"/>
          <w:szCs w:val="28"/>
          <w:lang w:val="en-US"/>
        </w:rPr>
        <w:t>Tan K.C.D., Goh N.K., Chia L.S., Taber K.S. Ions and ionisation energy //Australian Journal of Education in Chemistry. – 2003. – Vol. 62. – p. 21-26.</w:t>
      </w:r>
    </w:p>
    <w:p w14:paraId="4F2C1141" w14:textId="24714D11" w:rsidR="00AB23D2" w:rsidRPr="00347684" w:rsidRDefault="00AB23D2"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47. Азриель В.М., Кабанов Д.Б., Колесникова Л.И., Русин Л.Ю. Динамика рекомбинации ионов в низкотемпературной плазме //Известия Российской академии наук. Энергетика</w:t>
      </w:r>
      <w:r w:rsidRPr="00347684">
        <w:rPr>
          <w:rFonts w:ascii="Times New Roman" w:hAnsi="Times New Roman" w:cs="Times New Roman"/>
          <w:sz w:val="28"/>
          <w:szCs w:val="28"/>
          <w:lang w:val="en-US"/>
        </w:rPr>
        <w:t xml:space="preserve">. – 2007. – №. 5.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50-69.</w:t>
      </w:r>
    </w:p>
    <w:p w14:paraId="08605F99" w14:textId="161556A0" w:rsidR="00DE32BE" w:rsidRPr="00347684" w:rsidRDefault="001D004F"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48. Guggenheim E. A. The conceptions of electrical potential difference between two phases and the individual activities of ions //The Journal of Physical Chemistry. – 2002. – Vol. 33. – №. 6. – p. 842-849.</w:t>
      </w:r>
    </w:p>
    <w:p w14:paraId="4BA90381" w14:textId="57316637" w:rsidR="001D004F" w:rsidRPr="00347684" w:rsidRDefault="001D004F"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49. </w:t>
      </w:r>
      <w:r w:rsidR="004139B8" w:rsidRPr="00347684">
        <w:rPr>
          <w:rFonts w:ascii="Times New Roman" w:hAnsi="Times New Roman" w:cs="Times New Roman"/>
          <w:sz w:val="28"/>
          <w:szCs w:val="28"/>
          <w:lang w:val="en-US"/>
        </w:rPr>
        <w:t>Ermilov A.N., Eroshenkov V.F., Novichkov D.N., Kovalenko Y.A., Sapronova T.Y. M., Korolev, S. V. E., Shumilin A.P. Experimental study of the domain of existence of intensive non-self-sustained discharge in crossed fields //High Temperature. – 2013. – Vol. 51. – p. 601-607.</w:t>
      </w:r>
    </w:p>
    <w:p w14:paraId="5A5574E6" w14:textId="0821F4A5" w:rsidR="00DE32BE" w:rsidRPr="00347684" w:rsidRDefault="004466AB" w:rsidP="00DE32B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50. Петров В. В. Движение электронов в однородном электрическом поле линейного ускорителя //Доклады независимых авторов. – Publisher DNA, 2009. – №. 13.</w:t>
      </w:r>
      <w:r w:rsidRPr="00347684">
        <w:rPr>
          <w:rFonts w:ascii="Times New Roman" w:hAnsi="Times New Roman" w:cs="Times New Roman"/>
          <w:sz w:val="28"/>
          <w:szCs w:val="28"/>
          <w:lang w:val="kk-KZ"/>
        </w:rPr>
        <w:t xml:space="preserve"> С. 98-109.</w:t>
      </w:r>
    </w:p>
    <w:p w14:paraId="19B30728" w14:textId="0AEE7A6C" w:rsidR="004466AB" w:rsidRPr="00347684" w:rsidRDefault="004466AB"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51. </w:t>
      </w:r>
      <w:r w:rsidRPr="00347684">
        <w:rPr>
          <w:rFonts w:ascii="Times New Roman" w:hAnsi="Times New Roman" w:cs="Times New Roman"/>
          <w:sz w:val="28"/>
          <w:szCs w:val="28"/>
        </w:rPr>
        <w:t>Ткачев А. Н., Яковленко С. И. Быстрые электроны в плотном газе //Труды ИОФАН. – 2007. – Т. 63. – С. 102-131.</w:t>
      </w:r>
    </w:p>
    <w:p w14:paraId="79DB3EAC" w14:textId="2E37E712" w:rsidR="005160A2" w:rsidRPr="00347684" w:rsidRDefault="005160A2"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 xml:space="preserve">52. Руднев А.Д. Заряженные частицы. электрон //European science. – 2021. – №. </w:t>
      </w:r>
      <w:r w:rsidRPr="00347684">
        <w:rPr>
          <w:rFonts w:ascii="Times New Roman" w:hAnsi="Times New Roman" w:cs="Times New Roman"/>
          <w:sz w:val="28"/>
          <w:szCs w:val="28"/>
          <w:lang w:val="en-US"/>
        </w:rPr>
        <w:t xml:space="preserve">6 (62).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5-16.</w:t>
      </w:r>
    </w:p>
    <w:p w14:paraId="6CD716A8" w14:textId="37CD3438" w:rsidR="005160A2" w:rsidRPr="00347684" w:rsidRDefault="005160A2"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53. Rees G. J., David J. P. R. Nonlocal impact ionization and avalanche multiplication //Journal of Physics D: Applied Physics. – 2010. – Vol. 43. – №. </w:t>
      </w:r>
      <w:r w:rsidRPr="00347684">
        <w:rPr>
          <w:rFonts w:ascii="Times New Roman" w:hAnsi="Times New Roman" w:cs="Times New Roman"/>
          <w:sz w:val="28"/>
          <w:szCs w:val="28"/>
        </w:rPr>
        <w:t xml:space="preserve">24. – </w:t>
      </w:r>
      <w:r w:rsidRPr="00347684">
        <w:rPr>
          <w:rFonts w:ascii="Times New Roman" w:hAnsi="Times New Roman" w:cs="Times New Roman"/>
          <w:sz w:val="28"/>
          <w:szCs w:val="28"/>
          <w:lang w:val="en-US"/>
        </w:rPr>
        <w:t>p</w:t>
      </w:r>
      <w:r w:rsidRPr="00347684">
        <w:rPr>
          <w:rFonts w:ascii="Times New Roman" w:hAnsi="Times New Roman" w:cs="Times New Roman"/>
          <w:sz w:val="28"/>
          <w:szCs w:val="28"/>
        </w:rPr>
        <w:t>. 243001.</w:t>
      </w:r>
    </w:p>
    <w:p w14:paraId="56590FC0" w14:textId="2F1EF973" w:rsidR="00A744A1" w:rsidRPr="00347684" w:rsidRDefault="00A744A1"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54. Акишев Ю.С.</w:t>
      </w:r>
      <w:r w:rsidR="00292A3A" w:rsidRPr="00347684">
        <w:rPr>
          <w:rFonts w:ascii="Times New Roman" w:hAnsi="Times New Roman" w:cs="Times New Roman"/>
          <w:sz w:val="28"/>
          <w:szCs w:val="28"/>
        </w:rPr>
        <w:t>, Балакирев А.А., Каральник В.Б., Петряков А.В., Трушкин Н.И</w:t>
      </w:r>
      <w:r w:rsidRPr="00347684">
        <w:rPr>
          <w:rFonts w:ascii="Times New Roman" w:hAnsi="Times New Roman" w:cs="Times New Roman"/>
          <w:sz w:val="28"/>
          <w:szCs w:val="28"/>
        </w:rPr>
        <w:t>. В</w:t>
      </w:r>
      <w:r w:rsidR="00292A3A" w:rsidRPr="00347684">
        <w:rPr>
          <w:rFonts w:ascii="Times New Roman" w:hAnsi="Times New Roman" w:cs="Times New Roman"/>
          <w:sz w:val="28"/>
          <w:szCs w:val="28"/>
        </w:rPr>
        <w:t xml:space="preserve">лияние разных процессов электронной эмиссии на сверхвысокую зарядку пылевой частицы в плазме пучком энергичных электронов </w:t>
      </w:r>
      <w:r w:rsidRPr="00347684">
        <w:rPr>
          <w:rFonts w:ascii="Times New Roman" w:hAnsi="Times New Roman" w:cs="Times New Roman"/>
          <w:sz w:val="28"/>
          <w:szCs w:val="28"/>
        </w:rPr>
        <w:t>//Низкотемпературная плазма в процессах нанесения функциональных покрытий. – 2019. – Т. 1. – №. 10. – С. 274-279.</w:t>
      </w:r>
    </w:p>
    <w:p w14:paraId="52546B12" w14:textId="7F5D4E1C" w:rsidR="00292A3A" w:rsidRPr="00347684" w:rsidRDefault="00292A3A"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55. Мольков С.И., Савин В.Н. Влияние процессов электронной эмиссии на заряд пылевых частиц в упорядоченных плазменно-пылевых структурах //Научно-технические ведомости Санкт-Петербургского государственного политехнического университета. Физико-математические науки. – 2013. – №. 1 (165). – С. 80-85.</w:t>
      </w:r>
    </w:p>
    <w:p w14:paraId="398A950A" w14:textId="2C2A4D56" w:rsidR="00292A3A" w:rsidRPr="00347684" w:rsidRDefault="00292A3A"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56. Михайлова М. П.</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Иванов</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Э.В., Данилов</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Л.В., Калинина</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К.В., Яковлев Ю.П.,</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 xml:space="preserve">Копьев П.С.  Излучательная рекомбинация и ударная ионизация в полупроводниковых наноструктурах (Обзор) //Физика и техника полупроводников. – 2020. – Т. 54. – №. </w:t>
      </w:r>
      <w:r w:rsidRPr="00347684">
        <w:rPr>
          <w:rFonts w:ascii="Times New Roman" w:hAnsi="Times New Roman" w:cs="Times New Roman"/>
          <w:sz w:val="28"/>
          <w:szCs w:val="28"/>
          <w:lang w:val="en-US"/>
        </w:rPr>
        <w:t xml:space="preserve">12.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1267-1288.</w:t>
      </w:r>
    </w:p>
    <w:p w14:paraId="3DF6FBFD" w14:textId="5A138A8B" w:rsidR="0011374E" w:rsidRPr="00347684" w:rsidRDefault="0011374E"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57. Wu S. Cheng W., Huang G., Wu F., Liu C., Liu X., Lu X. Positive streamer corona, single filament, transient glow, dc glow, spark, and their transitions in atmospheric air //Physics of Plasmas. – 2018. – Vol. 25. – №. 12. p. 1-14.</w:t>
      </w:r>
    </w:p>
    <w:p w14:paraId="47C6ACEF" w14:textId="75B80D3C" w:rsidR="0011374E" w:rsidRPr="00347684" w:rsidRDefault="00BA64EC"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58. Staack D. Farouk B., Gutsol A., Fridman A. Characterization of a dc atmospheric pressure normal glow discharge //Plasma Sources Science and Technology. – 2005. – Vol. 14. – №. 4. – p. 700.</w:t>
      </w:r>
    </w:p>
    <w:p w14:paraId="30E09C67" w14:textId="694112A2" w:rsidR="00BA64EC" w:rsidRPr="00347684" w:rsidRDefault="00BA64EC"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59. Belenguer P. et al. Pulsed glow discharges for analytical applications //Spectrochimica Acta Part B: Atomic Spectroscopy. – 2009. – </w:t>
      </w:r>
      <w:r w:rsidRPr="00347684">
        <w:rPr>
          <w:rFonts w:ascii="Times New Roman" w:hAnsi="Times New Roman" w:cs="Times New Roman"/>
          <w:sz w:val="28"/>
          <w:szCs w:val="28"/>
        </w:rPr>
        <w:t>Т</w:t>
      </w:r>
      <w:r w:rsidRPr="00347684">
        <w:rPr>
          <w:rFonts w:ascii="Times New Roman" w:hAnsi="Times New Roman" w:cs="Times New Roman"/>
          <w:sz w:val="28"/>
          <w:szCs w:val="28"/>
          <w:lang w:val="en-US"/>
        </w:rPr>
        <w:t xml:space="preserve">. 64. – №. 7.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623-641.</w:t>
      </w:r>
    </w:p>
    <w:p w14:paraId="0074BEA0" w14:textId="780EEA0B" w:rsidR="00BA64EC" w:rsidRPr="00347684" w:rsidRDefault="00BA64EC"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60. Marcus R. K., Broekaert J. A. C. Glow discharge plasmas in analytical spectroscopy. – Chichester : Wiley, 2003. – </w:t>
      </w:r>
      <w:r w:rsidR="007327FE" w:rsidRPr="00347684">
        <w:rPr>
          <w:rFonts w:ascii="Times New Roman" w:hAnsi="Times New Roman" w:cs="Times New Roman"/>
          <w:sz w:val="28"/>
          <w:szCs w:val="28"/>
          <w:lang w:val="en-US"/>
        </w:rPr>
        <w:t>p</w:t>
      </w:r>
      <w:r w:rsidRPr="00347684">
        <w:rPr>
          <w:rFonts w:ascii="Times New Roman" w:hAnsi="Times New Roman" w:cs="Times New Roman"/>
          <w:sz w:val="28"/>
          <w:szCs w:val="28"/>
          <w:lang w:val="en-US"/>
        </w:rPr>
        <w:t>. 293-315.</w:t>
      </w:r>
    </w:p>
    <w:p w14:paraId="6F35B096" w14:textId="4BD5A7AE" w:rsidR="007327FE" w:rsidRPr="00347684" w:rsidRDefault="007327FE"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61. Roth C. Ferron G.A., Karg E., Lentner B., Schumann G., Takenaka S., Heyder, J.  Generation of ultrafine particles by spark discharging //Aerosol Science and Technology. – 2004. – Vol. 38. – №. 3. – p. 228-235.</w:t>
      </w:r>
    </w:p>
    <w:p w14:paraId="5E8E8AC9" w14:textId="0E32B7DA" w:rsidR="007327FE" w:rsidRPr="00347684" w:rsidRDefault="007327FE"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62. </w:t>
      </w:r>
      <w:r w:rsidR="00AA07B7" w:rsidRPr="00347684">
        <w:rPr>
          <w:rFonts w:ascii="Times New Roman" w:hAnsi="Times New Roman" w:cs="Times New Roman"/>
          <w:sz w:val="28"/>
          <w:szCs w:val="28"/>
          <w:lang w:val="en-US"/>
        </w:rPr>
        <w:t xml:space="preserve">Hnatiuc B., Hnatiuc, E., Pellerin, S., Chapelle, J. Experimental analysis of a double-spark ignition system //Czechoslovak Journal of Physics. – 2006. – </w:t>
      </w:r>
      <w:r w:rsidR="00AA07B7" w:rsidRPr="00347684">
        <w:rPr>
          <w:rFonts w:ascii="Times New Roman" w:hAnsi="Times New Roman" w:cs="Times New Roman"/>
          <w:sz w:val="28"/>
          <w:szCs w:val="28"/>
        </w:rPr>
        <w:t>Т</w:t>
      </w:r>
      <w:r w:rsidR="00AA07B7" w:rsidRPr="00347684">
        <w:rPr>
          <w:rFonts w:ascii="Times New Roman" w:hAnsi="Times New Roman" w:cs="Times New Roman"/>
          <w:sz w:val="28"/>
          <w:szCs w:val="28"/>
          <w:lang w:val="en-US"/>
        </w:rPr>
        <w:t xml:space="preserve">. 56. – №. 8. – </w:t>
      </w:r>
      <w:r w:rsidR="00AA07B7" w:rsidRPr="00347684">
        <w:rPr>
          <w:rFonts w:ascii="Times New Roman" w:hAnsi="Times New Roman" w:cs="Times New Roman"/>
          <w:sz w:val="28"/>
          <w:szCs w:val="28"/>
        </w:rPr>
        <w:t>С</w:t>
      </w:r>
      <w:r w:rsidR="00AA07B7" w:rsidRPr="00347684">
        <w:rPr>
          <w:rFonts w:ascii="Times New Roman" w:hAnsi="Times New Roman" w:cs="Times New Roman"/>
          <w:sz w:val="28"/>
          <w:szCs w:val="28"/>
          <w:lang w:val="en-US"/>
        </w:rPr>
        <w:t>. 851-867.</w:t>
      </w:r>
    </w:p>
    <w:p w14:paraId="7E867A67" w14:textId="62B5C05D" w:rsidR="007327FE" w:rsidRPr="00347684" w:rsidRDefault="00AA07B7"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63. Hirata Y., Fukushima, M., Sano, T., Ozaki, K., Ohji, T. Micro-arc discharge phenomena //Vacuum. – 2000. – Vol. 59. – №. 1. – p. 142-151.</w:t>
      </w:r>
    </w:p>
    <w:p w14:paraId="71A19AB5" w14:textId="66B0892F" w:rsidR="00AA07B7" w:rsidRPr="00347684" w:rsidRDefault="00AA07B7"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64. Zhu J. </w:t>
      </w:r>
      <w:r w:rsidR="00FB047A" w:rsidRPr="00347684">
        <w:rPr>
          <w:rFonts w:ascii="Times New Roman" w:hAnsi="Times New Roman" w:cs="Times New Roman"/>
          <w:sz w:val="28"/>
          <w:szCs w:val="28"/>
          <w:lang w:val="en-US"/>
        </w:rPr>
        <w:t>Ehn A., Gao J., Kong C., Alden M., Salewski M., Li Z</w:t>
      </w:r>
      <w:r w:rsidRPr="00347684">
        <w:rPr>
          <w:rFonts w:ascii="Times New Roman" w:hAnsi="Times New Roman" w:cs="Times New Roman"/>
          <w:sz w:val="28"/>
          <w:szCs w:val="28"/>
          <w:lang w:val="en-US"/>
        </w:rPr>
        <w:t xml:space="preserve">. Translational, rotational, vibrational and electron temperatures of a gliding arc discharge //Optics express. – 2017. – </w:t>
      </w:r>
      <w:r w:rsidR="00FB047A" w:rsidRPr="00347684">
        <w:rPr>
          <w:rFonts w:ascii="Times New Roman" w:hAnsi="Times New Roman" w:cs="Times New Roman"/>
          <w:sz w:val="28"/>
          <w:szCs w:val="28"/>
          <w:lang w:val="en-US"/>
        </w:rPr>
        <w:t>Vol</w:t>
      </w:r>
      <w:r w:rsidRPr="00347684">
        <w:rPr>
          <w:rFonts w:ascii="Times New Roman" w:hAnsi="Times New Roman" w:cs="Times New Roman"/>
          <w:sz w:val="28"/>
          <w:szCs w:val="28"/>
          <w:lang w:val="en-US"/>
        </w:rPr>
        <w:t xml:space="preserve">. 25. – №. 17. – </w:t>
      </w:r>
      <w:r w:rsidR="00FB047A" w:rsidRPr="00347684">
        <w:rPr>
          <w:rFonts w:ascii="Times New Roman" w:hAnsi="Times New Roman" w:cs="Times New Roman"/>
          <w:sz w:val="28"/>
          <w:szCs w:val="28"/>
          <w:lang w:val="en-US"/>
        </w:rPr>
        <w:t>p</w:t>
      </w:r>
      <w:r w:rsidRPr="00347684">
        <w:rPr>
          <w:rFonts w:ascii="Times New Roman" w:hAnsi="Times New Roman" w:cs="Times New Roman"/>
          <w:sz w:val="28"/>
          <w:szCs w:val="28"/>
          <w:lang w:val="en-US"/>
        </w:rPr>
        <w:t>. 20243-20257.</w:t>
      </w:r>
    </w:p>
    <w:p w14:paraId="1D8BB441" w14:textId="765229A8" w:rsidR="00FB047A" w:rsidRPr="00347684" w:rsidRDefault="00FB047A"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65. Indarto A., Choi J.W., Lee H., Song H.K. Effect of additive gases on methane conversion using gliding arc discharge //Energy. – 2006. – Vol. 31. – №. 14. – p. 2986-2995.</w:t>
      </w:r>
    </w:p>
    <w:p w14:paraId="4915020C" w14:textId="281A9100" w:rsidR="00FB047A" w:rsidRPr="00347684" w:rsidRDefault="00FB047A"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66. Benilov M. S. Understanding and modelling plasma–electrode interaction in high-pressure arc discharges: a review //Journal of Physics D: Applied Physics. – 2008. – Vol. 41. – №. 14. – p. 144001.</w:t>
      </w:r>
    </w:p>
    <w:p w14:paraId="1E396BA4" w14:textId="04269CFA" w:rsidR="00FB047A" w:rsidRPr="00347684" w:rsidRDefault="00B60C97"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67. Leger L., Moreau E., Artana G., Touchard G. Influence of a DC corona discharge on the airflow along an inclined flat plate //Journal of Electrostatics. – 2001. – </w:t>
      </w:r>
      <w:r w:rsidRPr="00347684">
        <w:rPr>
          <w:rFonts w:ascii="Times New Roman" w:hAnsi="Times New Roman" w:cs="Times New Roman"/>
          <w:sz w:val="28"/>
          <w:szCs w:val="28"/>
        </w:rPr>
        <w:t>Т</w:t>
      </w:r>
      <w:r w:rsidRPr="00347684">
        <w:rPr>
          <w:rFonts w:ascii="Times New Roman" w:hAnsi="Times New Roman" w:cs="Times New Roman"/>
          <w:sz w:val="28"/>
          <w:szCs w:val="28"/>
          <w:lang w:val="en-US"/>
        </w:rPr>
        <w:t xml:space="preserve">. 51.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300-306.</w:t>
      </w:r>
    </w:p>
    <w:p w14:paraId="5860DAA4" w14:textId="102CEBF3" w:rsidR="00B60C97" w:rsidRPr="00347684" w:rsidRDefault="00B60C97"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68. Стишков Ю.К., Самусенко А.В., Ашихмин И.А. Коронный разряд и электрогазодинамические течения в воздухе //Успехи физических наук. – 2018. – Т. 188. – №. 12. – С. 1331-1345.4</w:t>
      </w:r>
    </w:p>
    <w:p w14:paraId="26649242" w14:textId="7D204962" w:rsidR="00B60C97" w:rsidRPr="00347684" w:rsidRDefault="00B60C97"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69. Афанасьев С. Б. Лавренюк, Д. С., Петрушенко, И. Н., &amp; Стишков, Ю. К.. Некоторые особенности коронного разряда в воздухе //Журнал технической физики. – 2008. – Т. 78. – №. 7. – С. 30.</w:t>
      </w:r>
    </w:p>
    <w:p w14:paraId="5AAC3673" w14:textId="24CFEAD9" w:rsidR="00B60C97" w:rsidRPr="00347684" w:rsidRDefault="00B60C97"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70. </w:t>
      </w:r>
      <w:r w:rsidR="00521A28" w:rsidRPr="00347684">
        <w:rPr>
          <w:rFonts w:ascii="Times New Roman" w:hAnsi="Times New Roman" w:cs="Times New Roman"/>
          <w:sz w:val="28"/>
          <w:szCs w:val="28"/>
        </w:rPr>
        <w:t>Рыбка Д.В., Андроников И.В., Евтушенко Г.С., Козырев</w:t>
      </w:r>
      <w:r w:rsidR="00521A28" w:rsidRPr="00347684">
        <w:rPr>
          <w:rFonts w:ascii="Times New Roman" w:hAnsi="Times New Roman" w:cs="Times New Roman"/>
          <w:sz w:val="28"/>
          <w:szCs w:val="28"/>
          <w:lang w:val="kk-KZ"/>
        </w:rPr>
        <w:t xml:space="preserve"> </w:t>
      </w:r>
      <w:r w:rsidR="00521A28" w:rsidRPr="00347684">
        <w:rPr>
          <w:rFonts w:ascii="Times New Roman" w:hAnsi="Times New Roman" w:cs="Times New Roman"/>
          <w:sz w:val="28"/>
          <w:szCs w:val="28"/>
        </w:rPr>
        <w:t>А.В., Кожевников В.Ю., Костыря</w:t>
      </w:r>
      <w:r w:rsidR="00521A28" w:rsidRPr="00347684">
        <w:rPr>
          <w:rFonts w:ascii="Times New Roman" w:hAnsi="Times New Roman" w:cs="Times New Roman"/>
          <w:sz w:val="28"/>
          <w:szCs w:val="28"/>
          <w:lang w:val="kk-KZ"/>
        </w:rPr>
        <w:t xml:space="preserve"> </w:t>
      </w:r>
      <w:r w:rsidR="00521A28" w:rsidRPr="00347684">
        <w:rPr>
          <w:rFonts w:ascii="Times New Roman" w:hAnsi="Times New Roman" w:cs="Times New Roman"/>
          <w:sz w:val="28"/>
          <w:szCs w:val="28"/>
        </w:rPr>
        <w:t>И.Д., Шутько</w:t>
      </w:r>
      <w:r w:rsidR="00521A28" w:rsidRPr="00347684">
        <w:rPr>
          <w:rFonts w:ascii="Times New Roman" w:hAnsi="Times New Roman" w:cs="Times New Roman"/>
          <w:sz w:val="28"/>
          <w:szCs w:val="28"/>
          <w:lang w:val="kk-KZ"/>
        </w:rPr>
        <w:t xml:space="preserve"> </w:t>
      </w:r>
      <w:r w:rsidR="00521A28" w:rsidRPr="00347684">
        <w:rPr>
          <w:rFonts w:ascii="Times New Roman" w:hAnsi="Times New Roman" w:cs="Times New Roman"/>
          <w:sz w:val="28"/>
          <w:szCs w:val="28"/>
        </w:rPr>
        <w:t>Ю.В</w:t>
      </w:r>
      <w:r w:rsidRPr="00347684">
        <w:rPr>
          <w:rFonts w:ascii="Times New Roman" w:hAnsi="Times New Roman" w:cs="Times New Roman"/>
          <w:sz w:val="28"/>
          <w:szCs w:val="28"/>
        </w:rPr>
        <w:t>. Коронный разряд в воздухе атмосферного давления при модулированном импульсе напряжения длительностью 10 мс //Оптика атмосферы и океана. – 2013. – Т. 26. – №. 1. – С. 85-90.</w:t>
      </w:r>
    </w:p>
    <w:p w14:paraId="034B22AC" w14:textId="658AC491" w:rsidR="00762AA4" w:rsidRPr="00347684" w:rsidRDefault="00762AA4"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71. </w:t>
      </w:r>
      <w:r w:rsidRPr="00347684">
        <w:rPr>
          <w:rFonts w:ascii="Times New Roman" w:hAnsi="Times New Roman" w:cs="Times New Roman"/>
          <w:sz w:val="28"/>
          <w:szCs w:val="28"/>
        </w:rPr>
        <w:t>Козырев</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А.В., Кожевников В.Ю., Костыря</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И.Д., Рыбка</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Д.В., Тарасенко, В.Ф.,</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Шитц</w:t>
      </w:r>
      <w:r w:rsidR="00C627F4"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Д.В.</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Излучение диффузного коронного разряда в воздухе атмосферного давления //Оптика атмосферы и океана. – 2011. – Т. 24. – №. 11. – С. 1009-1017.</w:t>
      </w:r>
    </w:p>
    <w:p w14:paraId="17A3D6E7" w14:textId="3FD44E7A" w:rsidR="003C417C" w:rsidRPr="00347684" w:rsidRDefault="003C417C" w:rsidP="00DE32BE">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72. </w:t>
      </w:r>
      <w:r w:rsidRPr="00347684">
        <w:rPr>
          <w:rFonts w:ascii="Times New Roman" w:hAnsi="Times New Roman" w:cs="Times New Roman"/>
          <w:sz w:val="28"/>
          <w:szCs w:val="28"/>
        </w:rPr>
        <w:t>Бородулин В. В., Усов А. Ф. Вопросы разработки электротехнического оборудования для электроимпульсных дезинтеграционных установок //Ученые записки Петрозаводского государственного университета. Биологические</w:t>
      </w:r>
      <w:r w:rsidRPr="00347684">
        <w:rPr>
          <w:rFonts w:ascii="Times New Roman" w:hAnsi="Times New Roman" w:cs="Times New Roman"/>
          <w:sz w:val="28"/>
          <w:szCs w:val="28"/>
          <w:lang w:val="en-US"/>
        </w:rPr>
        <w:t xml:space="preserve"> </w:t>
      </w:r>
      <w:r w:rsidRPr="00347684">
        <w:rPr>
          <w:rFonts w:ascii="Times New Roman" w:hAnsi="Times New Roman" w:cs="Times New Roman"/>
          <w:sz w:val="28"/>
          <w:szCs w:val="28"/>
        </w:rPr>
        <w:t>науки</w:t>
      </w:r>
      <w:r w:rsidRPr="00347684">
        <w:rPr>
          <w:rFonts w:ascii="Times New Roman" w:hAnsi="Times New Roman" w:cs="Times New Roman"/>
          <w:sz w:val="28"/>
          <w:szCs w:val="28"/>
          <w:lang w:val="en-US"/>
        </w:rPr>
        <w:t>. – 2010. – №. 6 (111).</w:t>
      </w:r>
      <w:r w:rsidR="00520C8C" w:rsidRPr="00347684">
        <w:rPr>
          <w:rFonts w:ascii="Times New Roman" w:hAnsi="Times New Roman" w:cs="Times New Roman"/>
          <w:sz w:val="28"/>
          <w:szCs w:val="28"/>
          <w:lang w:val="kk-KZ"/>
        </w:rPr>
        <w:t xml:space="preserve"> С. 91-99.</w:t>
      </w:r>
    </w:p>
    <w:p w14:paraId="4ED3631B" w14:textId="413F4FE8" w:rsidR="00520C8C" w:rsidRPr="00347684" w:rsidRDefault="00520C8C"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73. Khmelev V.N., Nesterov V.A., Bochenkov A.S., Shalunov A.V. The limits of fine particle ultrasonic coagulation //Symmetry. – 2021. – Vol. 13. – №. 9. – p. 1607.</w:t>
      </w:r>
    </w:p>
    <w:p w14:paraId="34E95159" w14:textId="126F60B2" w:rsidR="00520C8C" w:rsidRPr="00347684" w:rsidRDefault="00520C8C"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74. Hussein T., Hruska A., Dohanyosova P., Dzumbova L., Hemerka J., Kulmala M.,</w:t>
      </w:r>
      <w:r w:rsidR="0062483F" w:rsidRPr="00347684">
        <w:rPr>
          <w:rFonts w:ascii="Times New Roman" w:hAnsi="Times New Roman" w:cs="Times New Roman"/>
          <w:sz w:val="28"/>
          <w:szCs w:val="28"/>
          <w:lang w:val="en-US"/>
        </w:rPr>
        <w:t xml:space="preserve"> </w:t>
      </w:r>
      <w:r w:rsidRPr="00347684">
        <w:rPr>
          <w:rFonts w:ascii="Times New Roman" w:hAnsi="Times New Roman" w:cs="Times New Roman"/>
          <w:sz w:val="28"/>
          <w:szCs w:val="28"/>
          <w:lang w:val="en-US"/>
        </w:rPr>
        <w:t>Smol</w:t>
      </w:r>
      <w:r w:rsidR="0062483F" w:rsidRPr="00347684">
        <w:rPr>
          <w:rFonts w:ascii="Times New Roman" w:hAnsi="Times New Roman" w:cs="Times New Roman"/>
          <w:sz w:val="28"/>
          <w:szCs w:val="28"/>
          <w:lang w:val="en-US"/>
        </w:rPr>
        <w:t>i</w:t>
      </w:r>
      <w:r w:rsidRPr="00347684">
        <w:rPr>
          <w:rFonts w:ascii="Times New Roman" w:hAnsi="Times New Roman" w:cs="Times New Roman"/>
          <w:sz w:val="28"/>
          <w:szCs w:val="28"/>
          <w:lang w:val="en-US"/>
        </w:rPr>
        <w:t xml:space="preserve">k, J. Deposition rates on smooth surfaces and coagulation of aerosol particles inside a test chamber //Atmospheric Environment. – 2009. – Vol. 43. – №. </w:t>
      </w:r>
      <w:r w:rsidRPr="00347684">
        <w:rPr>
          <w:rFonts w:ascii="Times New Roman" w:hAnsi="Times New Roman" w:cs="Times New Roman"/>
          <w:sz w:val="28"/>
          <w:szCs w:val="28"/>
        </w:rPr>
        <w:t xml:space="preserve">4. – </w:t>
      </w:r>
      <w:r w:rsidRPr="00347684">
        <w:rPr>
          <w:rFonts w:ascii="Times New Roman" w:hAnsi="Times New Roman" w:cs="Times New Roman"/>
          <w:sz w:val="28"/>
          <w:szCs w:val="28"/>
          <w:lang w:val="en-US"/>
        </w:rPr>
        <w:t>p</w:t>
      </w:r>
      <w:r w:rsidRPr="00347684">
        <w:rPr>
          <w:rFonts w:ascii="Times New Roman" w:hAnsi="Times New Roman" w:cs="Times New Roman"/>
          <w:sz w:val="28"/>
          <w:szCs w:val="28"/>
        </w:rPr>
        <w:t>. 905-914.</w:t>
      </w:r>
    </w:p>
    <w:p w14:paraId="1F658520" w14:textId="59C9AF5B" w:rsidR="00520C8C" w:rsidRPr="00347684" w:rsidRDefault="0062483F"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75. </w:t>
      </w:r>
      <w:r w:rsidR="00961E57" w:rsidRPr="00347684">
        <w:rPr>
          <w:rFonts w:ascii="Times New Roman" w:hAnsi="Times New Roman" w:cs="Times New Roman"/>
          <w:sz w:val="28"/>
          <w:szCs w:val="28"/>
        </w:rPr>
        <w:t xml:space="preserve"> </w:t>
      </w:r>
      <w:r w:rsidR="000F7BD3" w:rsidRPr="00347684">
        <w:rPr>
          <w:rFonts w:ascii="Times New Roman" w:hAnsi="Times New Roman" w:cs="Times New Roman"/>
          <w:sz w:val="28"/>
          <w:szCs w:val="28"/>
        </w:rPr>
        <w:t>Губайдуллин Д.А., Зарипов Р.Г., Ткаченко Л.А. Экспериментальное исследование коагуляции и осаждения аэрозоля в закрытой трубе в безударно-волновом режиме //Теплофизика высоких температур. – 2012. – Т. 50. – №. 4. – С. 603-605.</w:t>
      </w:r>
    </w:p>
    <w:p w14:paraId="2959252E" w14:textId="4D6164B5" w:rsidR="000F7BD3" w:rsidRPr="00347684" w:rsidRDefault="000F7BD3"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76. Черемисин А. А., Кушнаренко А. В. Влияние фотофоретического взаимодействия на тепловую коагуляцию аэрозолей //Труды XI международной ФАМЭБ’2012 конференции. Под ред. Олега Воробьева.—Крас-ноярск: НИИППБ, СФУ, 2012.—423 с. – Красноярский государственный торгово-экономический институт, 2012. – С. 379.</w:t>
      </w:r>
    </w:p>
    <w:p w14:paraId="2C614A4C" w14:textId="0B332F36" w:rsidR="000F7BD3" w:rsidRPr="00347684" w:rsidRDefault="000F7BD3"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kk-KZ"/>
        </w:rPr>
        <w:t>77.</w:t>
      </w:r>
      <w:r w:rsidR="00470A6D" w:rsidRPr="00347684">
        <w:rPr>
          <w:rFonts w:ascii="Times New Roman" w:hAnsi="Times New Roman" w:cs="Times New Roman"/>
          <w:sz w:val="28"/>
          <w:szCs w:val="28"/>
          <w:lang w:val="en-US"/>
        </w:rPr>
        <w:t xml:space="preserve"> Yaghouti M. R., Rezakhanlou F., Hammond A. Coagulation, diffusion and the continuous Smoluchowski equation //Stochastic processes and their applications. – 2009. – Vol. 119. – №. 9. – p. 3042-3080.</w:t>
      </w:r>
    </w:p>
    <w:p w14:paraId="7D50032A" w14:textId="37B0871D" w:rsidR="00573C75" w:rsidRPr="00347684" w:rsidRDefault="00573C75"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78. Veshchunov M. S., Tarasov V. I. Extension of the smoluchowski theory to transitions from dilute to dense regime of brownian coagulation: Triple collisions //Aerosol Science and Technology. – 2014. – Vol. 48. – №. 8. – p. 813-821. </w:t>
      </w:r>
    </w:p>
    <w:p w14:paraId="3E2A5FBA" w14:textId="1F89F6CA" w:rsidR="00573C75" w:rsidRPr="00347684" w:rsidRDefault="00573C75" w:rsidP="00573C75">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79. Hammond, Alan. "Coagulation and diffusion: A probabilistic perspective on the Smoluchowski PDE." – 2017. – Vol. 14.– p. 255-288.  ISSN: 1549-5787 DOI: 10.1214/15-PS263</w:t>
      </w:r>
    </w:p>
    <w:p w14:paraId="0ACD71FC" w14:textId="113DDFAB" w:rsidR="007D3B5B" w:rsidRPr="00347684" w:rsidRDefault="007D3B5B" w:rsidP="00573C75">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80. Xie M., He Q. Solution of Smoluchowski coagulation equation for Brownian motion with TEMOM //Particuology. – 2022. – Vol. 70. – p. 64-71.</w:t>
      </w:r>
    </w:p>
    <w:p w14:paraId="0DBA51A8" w14:textId="48D3D3DF" w:rsidR="007D3B5B" w:rsidRPr="00347684" w:rsidRDefault="007D3B5B" w:rsidP="00573C75">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 xml:space="preserve">81. Карпов С.В., Семина П.Н. О коагуляции полидисперсных наноколлоидов металлов и условиях применимости теории мюллера смолуховского //Коллоидный журнал. – 2012. – Т. 74. – №. </w:t>
      </w:r>
      <w:r w:rsidRPr="00347684">
        <w:rPr>
          <w:rFonts w:ascii="Times New Roman" w:hAnsi="Times New Roman" w:cs="Times New Roman"/>
          <w:sz w:val="28"/>
          <w:szCs w:val="28"/>
          <w:lang w:val="en-US"/>
        </w:rPr>
        <w:t xml:space="preserve">3.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319-319.</w:t>
      </w:r>
    </w:p>
    <w:p w14:paraId="6F93F992" w14:textId="66FA41E9" w:rsidR="007D3B5B" w:rsidRPr="00347684" w:rsidRDefault="007D3B5B" w:rsidP="00573C75">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82. </w:t>
      </w:r>
      <w:r w:rsidR="005830C0" w:rsidRPr="00347684">
        <w:rPr>
          <w:rFonts w:ascii="Times New Roman" w:hAnsi="Times New Roman" w:cs="Times New Roman"/>
          <w:sz w:val="28"/>
          <w:szCs w:val="28"/>
          <w:lang w:val="en-US"/>
        </w:rPr>
        <w:t xml:space="preserve">Zhao Y., Kato S., Zhao J. Numerical investigation of Brownian, gradient, and turbulent coagulation under moving vehicle conditions in an underground garage //Journal of Dispersion Science and Technology. – 2016. – Vol. 37. – №. </w:t>
      </w:r>
      <w:r w:rsidR="005830C0" w:rsidRPr="00347684">
        <w:rPr>
          <w:rFonts w:ascii="Times New Roman" w:hAnsi="Times New Roman" w:cs="Times New Roman"/>
          <w:sz w:val="28"/>
          <w:szCs w:val="28"/>
        </w:rPr>
        <w:t xml:space="preserve">2. – </w:t>
      </w:r>
      <w:r w:rsidR="005830C0" w:rsidRPr="00347684">
        <w:rPr>
          <w:rFonts w:ascii="Times New Roman" w:hAnsi="Times New Roman" w:cs="Times New Roman"/>
          <w:sz w:val="28"/>
          <w:szCs w:val="28"/>
          <w:lang w:val="en-US"/>
        </w:rPr>
        <w:t>p</w:t>
      </w:r>
      <w:r w:rsidR="005830C0" w:rsidRPr="00347684">
        <w:rPr>
          <w:rFonts w:ascii="Times New Roman" w:hAnsi="Times New Roman" w:cs="Times New Roman"/>
          <w:sz w:val="28"/>
          <w:szCs w:val="28"/>
        </w:rPr>
        <w:t>. 258-269.</w:t>
      </w:r>
    </w:p>
    <w:p w14:paraId="29BF6D06" w14:textId="549A1658" w:rsidR="005830C0" w:rsidRPr="00347684" w:rsidRDefault="005830C0" w:rsidP="00573C75">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 xml:space="preserve">83. Эпштейн С.И. Распределение частиц взвешенных веществ по размерам в процессе градиентной коагуляции //Экология и промышленность. – 2017. – №. </w:t>
      </w:r>
      <w:r w:rsidRPr="00347684">
        <w:rPr>
          <w:rFonts w:ascii="Times New Roman" w:hAnsi="Times New Roman" w:cs="Times New Roman"/>
          <w:sz w:val="28"/>
          <w:szCs w:val="28"/>
          <w:lang w:val="en-US"/>
        </w:rPr>
        <w:t xml:space="preserve">1.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59-65.</w:t>
      </w:r>
    </w:p>
    <w:p w14:paraId="12BE3DEE" w14:textId="10327C3B" w:rsidR="00573C75" w:rsidRPr="00347684" w:rsidRDefault="00120C36"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84. </w:t>
      </w:r>
      <w:r w:rsidR="00397DFA" w:rsidRPr="00347684">
        <w:rPr>
          <w:rFonts w:ascii="Times New Roman" w:hAnsi="Times New Roman" w:cs="Times New Roman"/>
          <w:sz w:val="28"/>
          <w:szCs w:val="28"/>
          <w:lang w:val="en-US"/>
        </w:rPr>
        <w:t>Lee K. W., Kwon S.B. Aerosol Nanoparticles: Coagulation Theory //Dekker Encyclopedia of Nanoscience and Nanotechnology, Seven Volume Set. – CRC Press, 2014. – p. 29-38.</w:t>
      </w:r>
    </w:p>
    <w:p w14:paraId="7BD4A18C" w14:textId="57313D90" w:rsidR="005A675B" w:rsidRPr="00347684" w:rsidRDefault="005A675B"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85. Shopin V. M. Isolation of disperse carbon from aerosol flows //Russian Journal of General Chemistry. – 2007. – Vol. 77. – p. 2292-2300.</w:t>
      </w:r>
    </w:p>
    <w:p w14:paraId="1713B2E1" w14:textId="56D453C9" w:rsidR="00BA64FC" w:rsidRPr="00347684" w:rsidRDefault="00BA64FC"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86. Harif T., Khai M., Adin A. Electrocoagulation versus chemical coagulation: Coagulation/flocculation mechanisms and resulting floc characteristics //Water research. – 2012. – Vol. 46. – №. </w:t>
      </w:r>
      <w:r w:rsidRPr="00347684">
        <w:rPr>
          <w:rFonts w:ascii="Times New Roman" w:hAnsi="Times New Roman" w:cs="Times New Roman"/>
          <w:sz w:val="28"/>
          <w:szCs w:val="28"/>
        </w:rPr>
        <w:t xml:space="preserve">10. – </w:t>
      </w:r>
      <w:r w:rsidRPr="00347684">
        <w:rPr>
          <w:rFonts w:ascii="Times New Roman" w:hAnsi="Times New Roman" w:cs="Times New Roman"/>
          <w:sz w:val="28"/>
          <w:szCs w:val="28"/>
          <w:lang w:val="en-US"/>
        </w:rPr>
        <w:t>p</w:t>
      </w:r>
      <w:r w:rsidRPr="00347684">
        <w:rPr>
          <w:rFonts w:ascii="Times New Roman" w:hAnsi="Times New Roman" w:cs="Times New Roman"/>
          <w:sz w:val="28"/>
          <w:szCs w:val="28"/>
        </w:rPr>
        <w:t>. 3177-3188.</w:t>
      </w:r>
    </w:p>
    <w:p w14:paraId="2A9F2ED9" w14:textId="6B84FADA" w:rsidR="00BA64FC" w:rsidRPr="00347684" w:rsidRDefault="00BA64FC"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87. Шаповалов В. А. Трехмерная численная модель конвективного облака с учётом электрических процессов и электрической коагуляции //Инновационные научные исследования: теория, методология, практика. – 2018. – С. 12-17.</w:t>
      </w:r>
    </w:p>
    <w:p w14:paraId="67987CF2" w14:textId="2DEB1BB3" w:rsidR="005613E0" w:rsidRPr="00347684" w:rsidRDefault="005613E0"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88. Затевахин М. А., Игнатьев А. А., Говоркова В. А. Численное моделирование броуновской коагуляции в условиях турбулентного перемешивания //Известия Российской академии наук. Физика атмосферы и океана. – 2015. – Т. 51. – №. 2. – С. 169-169.</w:t>
      </w:r>
    </w:p>
    <w:p w14:paraId="2F927593" w14:textId="326AD7EF" w:rsidR="005613E0" w:rsidRPr="00347684" w:rsidRDefault="005613E0"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89. Затевахин, М.А., Игнатьев А.А., Рамаросон, Р., Говоркова, В.А Численное исследование процесса коагуляции аэрозольных частиц в турбулентном пограничном слое атмосферы //Труды Главной геофизической обсерватории им. АИ</w:t>
      </w:r>
      <w:r w:rsidRPr="00347684">
        <w:rPr>
          <w:rFonts w:ascii="Times New Roman" w:hAnsi="Times New Roman" w:cs="Times New Roman"/>
          <w:sz w:val="28"/>
          <w:szCs w:val="28"/>
          <w:lang w:val="en-US"/>
        </w:rPr>
        <w:t xml:space="preserve"> </w:t>
      </w:r>
      <w:r w:rsidRPr="00347684">
        <w:rPr>
          <w:rFonts w:ascii="Times New Roman" w:hAnsi="Times New Roman" w:cs="Times New Roman"/>
          <w:sz w:val="28"/>
          <w:szCs w:val="28"/>
        </w:rPr>
        <w:t>Воейкова</w:t>
      </w:r>
      <w:r w:rsidRPr="00347684">
        <w:rPr>
          <w:rFonts w:ascii="Times New Roman" w:hAnsi="Times New Roman" w:cs="Times New Roman"/>
          <w:sz w:val="28"/>
          <w:szCs w:val="28"/>
          <w:lang w:val="en-US"/>
        </w:rPr>
        <w:t xml:space="preserve">. – 2009. – №. 559. – </w:t>
      </w:r>
      <w:r w:rsidRPr="00347684">
        <w:rPr>
          <w:rFonts w:ascii="Times New Roman" w:hAnsi="Times New Roman" w:cs="Times New Roman"/>
          <w:sz w:val="28"/>
          <w:szCs w:val="28"/>
        </w:rPr>
        <w:t>С</w:t>
      </w:r>
      <w:r w:rsidRPr="00347684">
        <w:rPr>
          <w:rFonts w:ascii="Times New Roman" w:hAnsi="Times New Roman" w:cs="Times New Roman"/>
          <w:sz w:val="28"/>
          <w:szCs w:val="28"/>
          <w:lang w:val="en-US"/>
        </w:rPr>
        <w:t>. 161-191.</w:t>
      </w:r>
    </w:p>
    <w:p w14:paraId="47EAC570" w14:textId="3103D7E0" w:rsidR="005613E0" w:rsidRPr="00347684" w:rsidRDefault="005613E0"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90. Derevich I. V. Coagulation kernel of particles in a turbulent gas flow //International Journal of Heat and Mass Transfer. – 2007. – Vol. 50. – №. 7-8. – p. 1368-1387.</w:t>
      </w:r>
    </w:p>
    <w:p w14:paraId="7B7D6B3D" w14:textId="7D6EB6C7" w:rsidR="005613E0" w:rsidRPr="00347684" w:rsidRDefault="008C464D"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91. Chen Y., Zheng, H., Truong, V. N., Xie, G., Liu, Q. Selective aggregation by ultrasonic standing waves through gas nuclei on the particle surface //Ultrasonics Sonochemistry. – 2020. – </w:t>
      </w:r>
      <w:r w:rsidR="00FB0CDD" w:rsidRPr="00347684">
        <w:rPr>
          <w:rFonts w:ascii="Times New Roman" w:hAnsi="Times New Roman" w:cs="Times New Roman"/>
          <w:sz w:val="28"/>
          <w:szCs w:val="28"/>
          <w:lang w:val="en-US"/>
        </w:rPr>
        <w:t>Vol</w:t>
      </w:r>
      <w:r w:rsidRPr="00347684">
        <w:rPr>
          <w:rFonts w:ascii="Times New Roman" w:hAnsi="Times New Roman" w:cs="Times New Roman"/>
          <w:sz w:val="28"/>
          <w:szCs w:val="28"/>
          <w:lang w:val="en-US"/>
        </w:rPr>
        <w:t xml:space="preserve">. 63. – </w:t>
      </w:r>
      <w:r w:rsidR="00FB0CDD" w:rsidRPr="00347684">
        <w:rPr>
          <w:rFonts w:ascii="Times New Roman" w:hAnsi="Times New Roman" w:cs="Times New Roman"/>
          <w:sz w:val="28"/>
          <w:szCs w:val="28"/>
          <w:lang w:val="en-US"/>
        </w:rPr>
        <w:t>p</w:t>
      </w:r>
      <w:r w:rsidRPr="00347684">
        <w:rPr>
          <w:rFonts w:ascii="Times New Roman" w:hAnsi="Times New Roman" w:cs="Times New Roman"/>
          <w:sz w:val="28"/>
          <w:szCs w:val="28"/>
          <w:lang w:val="en-US"/>
        </w:rPr>
        <w:t>. 104924.</w:t>
      </w:r>
    </w:p>
    <w:p w14:paraId="7FC67FDE" w14:textId="3CBA6F20" w:rsidR="008C464D" w:rsidRPr="00347684" w:rsidRDefault="008C464D"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92. </w:t>
      </w:r>
      <w:r w:rsidR="00FB0CDD" w:rsidRPr="00347684">
        <w:rPr>
          <w:rFonts w:ascii="Times New Roman" w:hAnsi="Times New Roman" w:cs="Times New Roman"/>
          <w:sz w:val="28"/>
          <w:szCs w:val="28"/>
          <w:lang w:val="en-US"/>
        </w:rPr>
        <w:t>Liou Y. S., Kang X. J., Tien W. H. Particle aggregation and flow patterns induced by ultrasonic standing wave and acoustic streaming: An experimental study by PIV and PTV //Experimental Thermal and Fluid Science. – 2019. – Vol. 106. – p. 78-86.</w:t>
      </w:r>
    </w:p>
    <w:p w14:paraId="57460101" w14:textId="7E1ACAFB" w:rsidR="00FB0CDD" w:rsidRPr="00347684" w:rsidRDefault="00FB0CDD"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93. Riera E., Gonzalez-Gomez I., Rodriguez G., Gallego-Juarez J.A. Ultrasonic agglomeration and preconditioning of aerosol particles for environmental and other applications //Power Ultrasonics. – 2023. – p. 861-886.</w:t>
      </w:r>
    </w:p>
    <w:p w14:paraId="40E7A8F3" w14:textId="44E27C85" w:rsidR="00FB0CDD" w:rsidRPr="00347684" w:rsidRDefault="00FB0CDD"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94. </w:t>
      </w:r>
      <w:r w:rsidR="00543CE3" w:rsidRPr="00347684">
        <w:rPr>
          <w:rFonts w:ascii="Times New Roman" w:hAnsi="Times New Roman" w:cs="Times New Roman"/>
          <w:sz w:val="28"/>
          <w:szCs w:val="28"/>
          <w:lang w:val="en-US"/>
        </w:rPr>
        <w:t xml:space="preserve">Khmelev V.N., Shalunov A.V., Nesterov V.A., Terentiev S.A. Influence of Acoustic Streams on the Efficiency of Ultrasonic Particle Agglomeration //Applied Sciences. – 2024. – Vol. 14. – №. </w:t>
      </w:r>
      <w:r w:rsidR="00543CE3" w:rsidRPr="00347684">
        <w:rPr>
          <w:rFonts w:ascii="Times New Roman" w:hAnsi="Times New Roman" w:cs="Times New Roman"/>
          <w:sz w:val="28"/>
          <w:szCs w:val="28"/>
        </w:rPr>
        <w:t xml:space="preserve">2. – </w:t>
      </w:r>
      <w:r w:rsidR="00543CE3" w:rsidRPr="00347684">
        <w:rPr>
          <w:rFonts w:ascii="Times New Roman" w:hAnsi="Times New Roman" w:cs="Times New Roman"/>
          <w:sz w:val="28"/>
          <w:szCs w:val="28"/>
          <w:lang w:val="en-US"/>
        </w:rPr>
        <w:t>p</w:t>
      </w:r>
      <w:r w:rsidR="00543CE3" w:rsidRPr="00347684">
        <w:rPr>
          <w:rFonts w:ascii="Times New Roman" w:hAnsi="Times New Roman" w:cs="Times New Roman"/>
          <w:sz w:val="28"/>
          <w:szCs w:val="28"/>
        </w:rPr>
        <w:t>. 559.</w:t>
      </w:r>
    </w:p>
    <w:p w14:paraId="3FCFCB64" w14:textId="377EE51F" w:rsidR="00543CE3" w:rsidRPr="00347684" w:rsidRDefault="00543CE3"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95.  </w:t>
      </w:r>
      <w:r w:rsidR="007F50F2" w:rsidRPr="00347684">
        <w:rPr>
          <w:rFonts w:ascii="Times New Roman" w:hAnsi="Times New Roman" w:cs="Times New Roman"/>
          <w:sz w:val="28"/>
          <w:szCs w:val="28"/>
        </w:rPr>
        <w:t>Кудряшова О. Б., Антонникова А. А., Титов С. С. Физико-математическая модель коагуляции микронных и субмикронных аэрозолей с учетом испарения и осаждения при ультразвуковом воздействии //Теплофизика и аэромеханика. – 2013. – Т. 20. – №. 3. – С. 389-392.</w:t>
      </w:r>
    </w:p>
    <w:p w14:paraId="1A28AB4F" w14:textId="520282B5" w:rsidR="007F50F2" w:rsidRPr="00347684" w:rsidRDefault="007F50F2"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96. </w:t>
      </w:r>
      <w:r w:rsidR="00551886" w:rsidRPr="00347684">
        <w:rPr>
          <w:rFonts w:ascii="Times New Roman" w:hAnsi="Times New Roman" w:cs="Times New Roman"/>
          <w:sz w:val="28"/>
          <w:szCs w:val="28"/>
        </w:rPr>
        <w:t>Губайдуллин Д. А. и др. Волновая динамика газовзвесей и отдельных частиц при резонансных колебаниях //Теплофизика высоких температур. – 2021. – Т. 59. – №. 3. – С. 443-466.</w:t>
      </w:r>
    </w:p>
    <w:p w14:paraId="455D4234" w14:textId="23827D9E" w:rsidR="00373187" w:rsidRPr="00347684" w:rsidRDefault="00373187"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97. Дойников А. А. Нелинейная динамика дисперсных частиц в акустических полях. – 2012. </w:t>
      </w:r>
      <w:r w:rsidRPr="00347684">
        <w:rPr>
          <w:rFonts w:ascii="Times New Roman" w:hAnsi="Times New Roman" w:cs="Times New Roman"/>
          <w:sz w:val="28"/>
          <w:szCs w:val="28"/>
          <w:lang w:val="en-US"/>
        </w:rPr>
        <w:t>C</w:t>
      </w:r>
      <w:r w:rsidRPr="00347684">
        <w:rPr>
          <w:rFonts w:ascii="Times New Roman" w:hAnsi="Times New Roman" w:cs="Times New Roman"/>
          <w:sz w:val="28"/>
          <w:szCs w:val="28"/>
        </w:rPr>
        <w:t>. 119- 131.</w:t>
      </w:r>
    </w:p>
    <w:p w14:paraId="6019CBD2" w14:textId="62C74B92" w:rsidR="00373187" w:rsidRPr="00347684" w:rsidRDefault="00373187"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98. Крамер Т. А., Кларк М. М. Моделирование ортокинетической коагуляции в пространственно изменяющемся ламинарном потоке //Journal of colloid and partition science. – 2000. – Т. 227. – No 2. – С. 251-261.</w:t>
      </w:r>
    </w:p>
    <w:p w14:paraId="12AB13E2" w14:textId="2D7B3173" w:rsidR="00373187" w:rsidRPr="00347684" w:rsidRDefault="00373187"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99. </w:t>
      </w:r>
      <w:r w:rsidR="00390D17" w:rsidRPr="00347684">
        <w:rPr>
          <w:rFonts w:ascii="Times New Roman" w:hAnsi="Times New Roman" w:cs="Times New Roman"/>
          <w:sz w:val="28"/>
          <w:szCs w:val="28"/>
          <w:lang w:val="en-US"/>
        </w:rPr>
        <w:t>Stechemesser H., Sonntag H. Coagulation kinetics //Coagulation and Flocculation. – CRC Press, 2005. – p. 89-152.</w:t>
      </w:r>
    </w:p>
    <w:p w14:paraId="6A24D86D" w14:textId="54A0A6AA" w:rsidR="00390D17" w:rsidRPr="00347684" w:rsidRDefault="00390D17"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100. </w:t>
      </w:r>
      <w:r w:rsidR="006A1E7B" w:rsidRPr="00347684">
        <w:rPr>
          <w:rFonts w:ascii="Times New Roman" w:hAnsi="Times New Roman" w:cs="Times New Roman"/>
          <w:sz w:val="28"/>
          <w:szCs w:val="28"/>
          <w:lang w:val="en-US"/>
        </w:rPr>
        <w:t xml:space="preserve">Barbot E., Moustier S., Bottero J. Y., Moulin P.  </w:t>
      </w:r>
      <w:r w:rsidRPr="00347684">
        <w:rPr>
          <w:rFonts w:ascii="Times New Roman" w:hAnsi="Times New Roman" w:cs="Times New Roman"/>
          <w:sz w:val="28"/>
          <w:szCs w:val="28"/>
          <w:lang w:val="en-US"/>
        </w:rPr>
        <w:t xml:space="preserve">Coagulation and ultrafiltration: understanding of the key parameters of the hybrid process //Journal of membrane science. – 2008. – </w:t>
      </w:r>
      <w:r w:rsidR="006A1E7B" w:rsidRPr="00347684">
        <w:rPr>
          <w:rFonts w:ascii="Times New Roman" w:hAnsi="Times New Roman" w:cs="Times New Roman"/>
          <w:sz w:val="28"/>
          <w:szCs w:val="28"/>
          <w:lang w:val="en-US"/>
        </w:rPr>
        <w:t>Vol</w:t>
      </w:r>
      <w:r w:rsidRPr="00347684">
        <w:rPr>
          <w:rFonts w:ascii="Times New Roman" w:hAnsi="Times New Roman" w:cs="Times New Roman"/>
          <w:sz w:val="28"/>
          <w:szCs w:val="28"/>
          <w:lang w:val="en-US"/>
        </w:rPr>
        <w:t xml:space="preserve">. 325. – №. 2. – </w:t>
      </w:r>
      <w:r w:rsidR="006A1E7B" w:rsidRPr="00347684">
        <w:rPr>
          <w:rFonts w:ascii="Times New Roman" w:hAnsi="Times New Roman" w:cs="Times New Roman"/>
          <w:sz w:val="28"/>
          <w:szCs w:val="28"/>
          <w:lang w:val="en-US"/>
        </w:rPr>
        <w:t>p</w:t>
      </w:r>
      <w:r w:rsidRPr="00347684">
        <w:rPr>
          <w:rFonts w:ascii="Times New Roman" w:hAnsi="Times New Roman" w:cs="Times New Roman"/>
          <w:sz w:val="28"/>
          <w:szCs w:val="28"/>
          <w:lang w:val="en-US"/>
        </w:rPr>
        <w:t>. 520-527.</w:t>
      </w:r>
    </w:p>
    <w:p w14:paraId="3226A2F2" w14:textId="0E30BA72" w:rsidR="006A1E7B" w:rsidRPr="00347684" w:rsidRDefault="006A1E7B" w:rsidP="00DE32BE">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101. Duck F. A. Radiation pressure and acoustic streaming //Ultrasound in medicine. – CRC Press, 2020. – p. 39-56.</w:t>
      </w:r>
    </w:p>
    <w:p w14:paraId="7E6D5EC8" w14:textId="20A06741" w:rsidR="006A1E7B" w:rsidRPr="00347684" w:rsidRDefault="006A1E7B"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102. Humphrey V. F. Ultrasound and matter—Physical interactions //Progress in biophysics and molecular biology. – 2007. – Vol. 93. – №. </w:t>
      </w:r>
      <w:r w:rsidRPr="00347684">
        <w:rPr>
          <w:rFonts w:ascii="Times New Roman" w:hAnsi="Times New Roman" w:cs="Times New Roman"/>
          <w:sz w:val="28"/>
          <w:szCs w:val="28"/>
        </w:rPr>
        <w:t xml:space="preserve">1-3. – </w:t>
      </w:r>
      <w:r w:rsidRPr="00347684">
        <w:rPr>
          <w:rFonts w:ascii="Times New Roman" w:hAnsi="Times New Roman" w:cs="Times New Roman"/>
          <w:sz w:val="28"/>
          <w:szCs w:val="28"/>
          <w:lang w:val="en-US"/>
        </w:rPr>
        <w:t>p</w:t>
      </w:r>
      <w:r w:rsidRPr="00347684">
        <w:rPr>
          <w:rFonts w:ascii="Times New Roman" w:hAnsi="Times New Roman" w:cs="Times New Roman"/>
          <w:sz w:val="28"/>
          <w:szCs w:val="28"/>
        </w:rPr>
        <w:t>. 195-211.</w:t>
      </w:r>
    </w:p>
    <w:p w14:paraId="44A5F5DD" w14:textId="609FDCC3" w:rsidR="006A1E7B" w:rsidRPr="00347684" w:rsidRDefault="00CB7094" w:rsidP="00DE32BE">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103. Кочергин Д.А., Линдт Е.В. Преимущества и недостатки ультразвукового контроля //Актуальные проблемы авиации и космонавтики. – 2016. – Т. 1. – №. 12. – С. 430-432.</w:t>
      </w:r>
    </w:p>
    <w:p w14:paraId="3CDC0B07" w14:textId="7D4AC95C" w:rsidR="00CB59E0" w:rsidRPr="00347684" w:rsidRDefault="00CB59E0"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104. Николаев М. Ю., Есимов А. М., Леонов В. В. Электрофильтры: принцип работы и основные достоинства //Технические науки–от теории к практике. – 2014. – №. 41. – С. 59-65.</w:t>
      </w:r>
    </w:p>
    <w:p w14:paraId="1328216A" w14:textId="036E1091" w:rsidR="00FC7682" w:rsidRPr="00347684" w:rsidRDefault="00CB59E0"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105. </w:t>
      </w:r>
      <w:r w:rsidR="007B7532" w:rsidRPr="00347684">
        <w:rPr>
          <w:rFonts w:ascii="Times New Roman" w:hAnsi="Times New Roman" w:cs="Times New Roman"/>
          <w:sz w:val="28"/>
          <w:szCs w:val="28"/>
        </w:rPr>
        <w:t xml:space="preserve">Литвинов А. Ю. </w:t>
      </w:r>
      <w:r w:rsidRPr="00347684">
        <w:rPr>
          <w:rFonts w:ascii="Times New Roman" w:hAnsi="Times New Roman" w:cs="Times New Roman"/>
          <w:sz w:val="28"/>
          <w:szCs w:val="28"/>
        </w:rPr>
        <w:t xml:space="preserve">Анализ существующих конструкций электрофильтров </w:t>
      </w:r>
      <w:r w:rsidR="007B7532" w:rsidRPr="00347684">
        <w:rPr>
          <w:rFonts w:ascii="Times New Roman" w:hAnsi="Times New Roman" w:cs="Times New Roman"/>
          <w:sz w:val="28"/>
          <w:szCs w:val="28"/>
        </w:rPr>
        <w:t>//Молодежь и научно-технический прогресс. – 2018. – С. 50-55.</w:t>
      </w:r>
    </w:p>
    <w:p w14:paraId="74FA2CE5" w14:textId="4AF89823" w:rsidR="00CB59E0" w:rsidRPr="00347684" w:rsidRDefault="00CB59E0" w:rsidP="00CB59E0">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106. Xu X., Gao X., Yan P., Zhu W., Zheng C., Wang Y., Cen, K. Particle migration and collection in a high-temperature electrostatic precipitator //Separation and Purification Technology. – 2015. – Vol. 143. – p. 184-191.</w:t>
      </w:r>
    </w:p>
    <w:p w14:paraId="575DDCAA" w14:textId="77777777" w:rsidR="00133A77" w:rsidRPr="00347684" w:rsidRDefault="00CB59E0" w:rsidP="00CB59E0">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107.</w:t>
      </w:r>
      <w:r w:rsidRPr="00347684">
        <w:rPr>
          <w:rFonts w:ascii="Arial" w:hAnsi="Arial" w:cs="Arial"/>
          <w:sz w:val="20"/>
          <w:szCs w:val="20"/>
          <w:shd w:val="clear" w:color="auto" w:fill="FFFFFF"/>
          <w:lang w:val="en-US"/>
        </w:rPr>
        <w:t xml:space="preserve"> </w:t>
      </w:r>
      <w:r w:rsidRPr="00347684">
        <w:rPr>
          <w:rFonts w:ascii="Times New Roman" w:hAnsi="Times New Roman" w:cs="Times New Roman"/>
          <w:sz w:val="28"/>
          <w:szCs w:val="28"/>
          <w:lang w:val="en-US"/>
        </w:rPr>
        <w:t>Parker K. R. Electrical operation of electrostatic precipitators. – IET, 2003. – №. 41. p. 265.</w:t>
      </w:r>
    </w:p>
    <w:p w14:paraId="145A9792" w14:textId="7E7D3D11" w:rsidR="00CB59E0" w:rsidRPr="00347684" w:rsidRDefault="00133A77" w:rsidP="00CB59E0">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 xml:space="preserve">108. </w:t>
      </w:r>
      <w:r w:rsidR="00CB59E0" w:rsidRPr="00347684">
        <w:rPr>
          <w:rFonts w:ascii="Times New Roman" w:hAnsi="Times New Roman" w:cs="Times New Roman"/>
          <w:sz w:val="28"/>
          <w:szCs w:val="28"/>
          <w:lang w:val="en-US"/>
        </w:rPr>
        <w:t xml:space="preserve"> </w:t>
      </w:r>
      <w:r w:rsidRPr="00347684">
        <w:rPr>
          <w:rFonts w:ascii="Times New Roman" w:hAnsi="Times New Roman" w:cs="Times New Roman"/>
          <w:sz w:val="28"/>
          <w:szCs w:val="28"/>
          <w:lang w:val="en-US"/>
        </w:rPr>
        <w:t>Skodras G. et al. Particulate removal via electrostatic precipitators—CFD simulation //Fuel Processing Technology. – 2006. – Vol. 87. – №. 7. – p. 623-631.</w:t>
      </w:r>
    </w:p>
    <w:p w14:paraId="259CB4B5" w14:textId="0B5FE8C1" w:rsidR="00133A77" w:rsidRPr="00347684" w:rsidRDefault="00133A77"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109. Mizuno A. Electrostatic precipitation //IEEE Transactions on dielectrics and electrical insulation. – 2000. – Vol. 7. – №. </w:t>
      </w:r>
      <w:r w:rsidRPr="00347684">
        <w:rPr>
          <w:rFonts w:ascii="Times New Roman" w:hAnsi="Times New Roman" w:cs="Times New Roman"/>
          <w:sz w:val="28"/>
          <w:szCs w:val="28"/>
        </w:rPr>
        <w:t xml:space="preserve">5. – </w:t>
      </w:r>
      <w:r w:rsidRPr="00347684">
        <w:rPr>
          <w:rFonts w:ascii="Times New Roman" w:hAnsi="Times New Roman" w:cs="Times New Roman"/>
          <w:sz w:val="28"/>
          <w:szCs w:val="28"/>
          <w:lang w:val="en-US"/>
        </w:rPr>
        <w:t>p</w:t>
      </w:r>
      <w:r w:rsidRPr="00347684">
        <w:rPr>
          <w:rFonts w:ascii="Times New Roman" w:hAnsi="Times New Roman" w:cs="Times New Roman"/>
          <w:sz w:val="28"/>
          <w:szCs w:val="28"/>
        </w:rPr>
        <w:t>. 615-624.</w:t>
      </w:r>
    </w:p>
    <w:p w14:paraId="7970F034" w14:textId="6B1FBC6A" w:rsidR="00133A77" w:rsidRPr="00347684" w:rsidRDefault="00133A77" w:rsidP="00CB59E0">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rPr>
        <w:t>110. Санаев Ю. И. Обеспыливание газов электрофильтрами //Кондор-Эко, Семибратово. – 2009.</w:t>
      </w:r>
      <w:r w:rsidR="00292119" w:rsidRPr="00347684">
        <w:rPr>
          <w:rFonts w:ascii="Times New Roman" w:hAnsi="Times New Roman" w:cs="Times New Roman"/>
          <w:sz w:val="28"/>
          <w:szCs w:val="28"/>
        </w:rPr>
        <w:t xml:space="preserve"> </w:t>
      </w:r>
      <w:r w:rsidR="00292119" w:rsidRPr="00347684">
        <w:rPr>
          <w:rFonts w:ascii="Times New Roman" w:hAnsi="Times New Roman" w:cs="Times New Roman"/>
          <w:sz w:val="28"/>
          <w:szCs w:val="28"/>
          <w:lang w:val="en-US"/>
        </w:rPr>
        <w:t>C.163.</w:t>
      </w:r>
    </w:p>
    <w:p w14:paraId="307E46D8" w14:textId="072C3849" w:rsidR="00CB59E0" w:rsidRPr="00347684" w:rsidRDefault="00CB59E0" w:rsidP="00CB59E0">
      <w:pPr>
        <w:spacing w:after="0" w:line="240" w:lineRule="auto"/>
        <w:ind w:firstLine="709"/>
        <w:jc w:val="both"/>
        <w:rPr>
          <w:rFonts w:ascii="Times New Roman" w:hAnsi="Times New Roman" w:cs="Times New Roman"/>
          <w:sz w:val="28"/>
          <w:szCs w:val="28"/>
          <w:lang w:val="en-US"/>
        </w:rPr>
      </w:pPr>
      <w:r w:rsidRPr="00347684">
        <w:rPr>
          <w:rFonts w:ascii="Times New Roman" w:hAnsi="Times New Roman" w:cs="Times New Roman"/>
          <w:sz w:val="28"/>
          <w:szCs w:val="28"/>
          <w:lang w:val="en-US"/>
        </w:rPr>
        <w:t>1</w:t>
      </w:r>
      <w:r w:rsidR="00133A77" w:rsidRPr="00347684">
        <w:rPr>
          <w:rFonts w:ascii="Times New Roman" w:hAnsi="Times New Roman" w:cs="Times New Roman"/>
          <w:sz w:val="28"/>
          <w:szCs w:val="28"/>
          <w:lang w:val="en-US"/>
        </w:rPr>
        <w:t>11</w:t>
      </w:r>
      <w:r w:rsidRPr="00347684">
        <w:rPr>
          <w:rFonts w:ascii="Times New Roman" w:hAnsi="Times New Roman" w:cs="Times New Roman"/>
          <w:sz w:val="28"/>
          <w:szCs w:val="28"/>
          <w:lang w:val="en-US"/>
        </w:rPr>
        <w:t>. Adamiak K. Numerical models in simulating wire-plate electrostatic precipitators: A review //Journal of Electrostatics. – 2013. – Vol. 71. – №. 4. – p. 673-680.</w:t>
      </w:r>
    </w:p>
    <w:p w14:paraId="4677EA03" w14:textId="681B4EBD" w:rsidR="00292119" w:rsidRPr="00347684" w:rsidRDefault="00292119"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en-US"/>
        </w:rPr>
        <w:t xml:space="preserve">112. Badran M., Mansour A. M. Evaluating performance indices of electrostatic precipitators //Energies. – 2022. – Vol. 15. – №. </w:t>
      </w:r>
      <w:r w:rsidRPr="00347684">
        <w:rPr>
          <w:rFonts w:ascii="Times New Roman" w:hAnsi="Times New Roman" w:cs="Times New Roman"/>
          <w:sz w:val="28"/>
          <w:szCs w:val="28"/>
        </w:rPr>
        <w:t xml:space="preserve">18. – </w:t>
      </w:r>
      <w:r w:rsidRPr="00347684">
        <w:rPr>
          <w:rFonts w:ascii="Times New Roman" w:hAnsi="Times New Roman" w:cs="Times New Roman"/>
          <w:sz w:val="28"/>
          <w:szCs w:val="28"/>
          <w:lang w:val="en-US"/>
        </w:rPr>
        <w:t>p</w:t>
      </w:r>
      <w:r w:rsidRPr="00347684">
        <w:rPr>
          <w:rFonts w:ascii="Times New Roman" w:hAnsi="Times New Roman" w:cs="Times New Roman"/>
          <w:sz w:val="28"/>
          <w:szCs w:val="28"/>
        </w:rPr>
        <w:t>. 6647.</w:t>
      </w:r>
    </w:p>
    <w:p w14:paraId="7AA8850B" w14:textId="04A6D275" w:rsidR="00F6500F" w:rsidRPr="00347684" w:rsidRDefault="00F6500F"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rPr>
        <w:t xml:space="preserve">113. Кочетов О. С. Конструктивные элементы циклонов «серии ЦН» с воздействием акустического поля // </w:t>
      </w:r>
      <w:r w:rsidRPr="00347684">
        <w:rPr>
          <w:rFonts w:ascii="Times New Roman" w:hAnsi="Times New Roman" w:cs="Times New Roman"/>
          <w:sz w:val="28"/>
          <w:szCs w:val="28"/>
          <w:lang w:val="kk-KZ"/>
        </w:rPr>
        <w:t>Р</w:t>
      </w:r>
      <w:r w:rsidRPr="00347684">
        <w:rPr>
          <w:rFonts w:ascii="Times New Roman" w:hAnsi="Times New Roman" w:cs="Times New Roman"/>
          <w:sz w:val="28"/>
          <w:szCs w:val="28"/>
        </w:rPr>
        <w:t>езультаты фундаментальных и инновационных исследований технических и физико-математических наук. – 2021. – С. 46-48.</w:t>
      </w:r>
    </w:p>
    <w:p w14:paraId="6A550297" w14:textId="51A54CAF" w:rsidR="00CB59E0" w:rsidRPr="00347684" w:rsidRDefault="00F6500F" w:rsidP="00CB59E0">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114. Кочетов О.С. Акустическая система газопылеочистки воздушных выбросов. Патент РФ. </w:t>
      </w:r>
      <w:r w:rsidRPr="00347684">
        <w:rPr>
          <w:rFonts w:ascii="Times New Roman" w:hAnsi="Times New Roman" w:cs="Times New Roman"/>
          <w:sz w:val="28"/>
          <w:szCs w:val="28"/>
        </w:rPr>
        <w:t>30.05.2018</w:t>
      </w:r>
      <w:r w:rsidRPr="00347684">
        <w:rPr>
          <w:rFonts w:ascii="Times New Roman" w:hAnsi="Times New Roman" w:cs="Times New Roman"/>
          <w:sz w:val="28"/>
          <w:szCs w:val="28"/>
          <w:lang w:val="kk-KZ"/>
        </w:rPr>
        <w:t>.</w:t>
      </w:r>
      <w:r w:rsidRPr="00347684">
        <w:rPr>
          <w:rFonts w:ascii="Times New Roman" w:hAnsi="Times New Roman" w:cs="Times New Roman"/>
          <w:sz w:val="28"/>
          <w:szCs w:val="28"/>
        </w:rPr>
        <w:t xml:space="preserve"> Бюл. № 16</w:t>
      </w:r>
      <w:r w:rsidRPr="00347684">
        <w:rPr>
          <w:rFonts w:ascii="Times New Roman" w:hAnsi="Times New Roman" w:cs="Times New Roman"/>
          <w:sz w:val="28"/>
          <w:szCs w:val="28"/>
          <w:lang w:val="kk-KZ"/>
        </w:rPr>
        <w:t>.</w:t>
      </w:r>
    </w:p>
    <w:p w14:paraId="4D7BC55E" w14:textId="1B471300" w:rsidR="00F6500F" w:rsidRPr="00347684" w:rsidRDefault="00F6500F"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115. </w:t>
      </w:r>
      <w:r w:rsidRPr="00347684">
        <w:rPr>
          <w:rFonts w:ascii="Times New Roman" w:hAnsi="Times New Roman" w:cs="Times New Roman"/>
          <w:sz w:val="28"/>
          <w:szCs w:val="28"/>
        </w:rPr>
        <w:t xml:space="preserve">Кочетов О.С., Кочетова </w:t>
      </w:r>
      <w:r w:rsidRPr="00347684">
        <w:rPr>
          <w:rFonts w:ascii="Times New Roman" w:hAnsi="Times New Roman" w:cs="Times New Roman"/>
          <w:sz w:val="28"/>
          <w:szCs w:val="28"/>
          <w:lang w:val="kk-KZ"/>
        </w:rPr>
        <w:t xml:space="preserve">М.О., </w:t>
      </w:r>
      <w:r w:rsidRPr="00347684">
        <w:rPr>
          <w:rFonts w:ascii="Times New Roman" w:hAnsi="Times New Roman" w:cs="Times New Roman"/>
          <w:sz w:val="28"/>
          <w:szCs w:val="28"/>
        </w:rPr>
        <w:br/>
        <w:t xml:space="preserve">Кочетов </w:t>
      </w:r>
      <w:r w:rsidRPr="00347684">
        <w:rPr>
          <w:rFonts w:ascii="Times New Roman" w:hAnsi="Times New Roman" w:cs="Times New Roman"/>
          <w:sz w:val="28"/>
          <w:szCs w:val="28"/>
          <w:lang w:val="kk-KZ"/>
        </w:rPr>
        <w:t xml:space="preserve">С.С., </w:t>
      </w:r>
      <w:r w:rsidRPr="00347684">
        <w:rPr>
          <w:rFonts w:ascii="Times New Roman" w:hAnsi="Times New Roman" w:cs="Times New Roman"/>
          <w:sz w:val="28"/>
          <w:szCs w:val="28"/>
        </w:rPr>
        <w:t xml:space="preserve">Кочетов </w:t>
      </w:r>
      <w:r w:rsidR="00822367" w:rsidRPr="00347684">
        <w:rPr>
          <w:rFonts w:ascii="Times New Roman" w:hAnsi="Times New Roman" w:cs="Times New Roman"/>
          <w:sz w:val="28"/>
          <w:szCs w:val="28"/>
          <w:lang w:val="kk-KZ"/>
        </w:rPr>
        <w:t>С.С.</w:t>
      </w:r>
      <w:r w:rsidRPr="00347684">
        <w:rPr>
          <w:rFonts w:ascii="Times New Roman" w:hAnsi="Times New Roman" w:cs="Times New Roman"/>
          <w:sz w:val="28"/>
          <w:szCs w:val="28"/>
        </w:rPr>
        <w:t xml:space="preserve"> Вихревой пылеуловитель с акустическим распылителем жидкости. </w:t>
      </w:r>
      <w:r w:rsidR="00822367" w:rsidRPr="00347684">
        <w:rPr>
          <w:rFonts w:ascii="Times New Roman" w:hAnsi="Times New Roman" w:cs="Times New Roman"/>
          <w:sz w:val="28"/>
          <w:szCs w:val="28"/>
          <w:lang w:val="kk-KZ"/>
        </w:rPr>
        <w:t xml:space="preserve">Патент РФ. </w:t>
      </w:r>
      <w:r w:rsidR="00822367" w:rsidRPr="00347684">
        <w:rPr>
          <w:rFonts w:ascii="Times New Roman" w:hAnsi="Times New Roman" w:cs="Times New Roman"/>
          <w:sz w:val="28"/>
          <w:szCs w:val="28"/>
        </w:rPr>
        <w:t>06.10</w:t>
      </w:r>
      <w:r w:rsidR="00822367" w:rsidRPr="00347684">
        <w:rPr>
          <w:rFonts w:ascii="Times New Roman" w:hAnsi="Times New Roman" w:cs="Times New Roman"/>
          <w:sz w:val="28"/>
          <w:szCs w:val="28"/>
          <w:lang w:val="kk-KZ"/>
        </w:rPr>
        <w:t>.</w:t>
      </w:r>
      <w:r w:rsidRPr="00347684">
        <w:rPr>
          <w:rFonts w:ascii="Times New Roman" w:hAnsi="Times New Roman" w:cs="Times New Roman"/>
          <w:sz w:val="28"/>
          <w:szCs w:val="28"/>
        </w:rPr>
        <w:t>2008.</w:t>
      </w:r>
    </w:p>
    <w:p w14:paraId="79A153D9" w14:textId="337667B6" w:rsidR="00CB59E0" w:rsidRPr="00347684" w:rsidRDefault="00822367"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116. </w:t>
      </w:r>
      <w:r w:rsidRPr="00347684">
        <w:rPr>
          <w:rFonts w:ascii="Times New Roman" w:hAnsi="Times New Roman" w:cs="Times New Roman"/>
          <w:sz w:val="28"/>
          <w:szCs w:val="28"/>
        </w:rPr>
        <w:t>Белова Т.И., Гаврищук В.И., Агашков Е.М., Дмитровская Т.А. Промышленная экология. Исследования параметров удаления и очистки воздуха. Учебное пособие (Лабораторный практикум). Брянск.- Брянская ГСХА, 2014.-113с.</w:t>
      </w:r>
    </w:p>
    <w:p w14:paraId="607589C1" w14:textId="3CD0EBB7" w:rsidR="000640B9" w:rsidRPr="00347684" w:rsidRDefault="000640B9" w:rsidP="00CB59E0">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rPr>
        <w:t xml:space="preserve">117. </w:t>
      </w:r>
      <w:r w:rsidRPr="00347684">
        <w:rPr>
          <w:rFonts w:ascii="Times New Roman" w:hAnsi="Times New Roman" w:cs="Times New Roman"/>
          <w:sz w:val="28"/>
          <w:szCs w:val="28"/>
          <w:lang w:val="kk-KZ"/>
        </w:rPr>
        <w:t xml:space="preserve">Дудышев В.Д., Завьялов С.Ю. </w:t>
      </w:r>
      <w:r w:rsidRPr="00347684">
        <w:rPr>
          <w:rFonts w:ascii="Times New Roman" w:hAnsi="Times New Roman" w:cs="Times New Roman"/>
          <w:sz w:val="28"/>
          <w:szCs w:val="28"/>
        </w:rPr>
        <w:t>Способ снижения токсичности выхлопных газов двигателя внутренного сгорания и устройство для его осуществления.</w:t>
      </w:r>
      <w:r w:rsidRPr="00347684">
        <w:rPr>
          <w:rFonts w:ascii="Times New Roman" w:hAnsi="Times New Roman" w:cs="Times New Roman"/>
          <w:sz w:val="28"/>
          <w:szCs w:val="28"/>
          <w:lang w:val="kk-KZ"/>
        </w:rPr>
        <w:t xml:space="preserve"> Патент РФ.</w:t>
      </w:r>
      <w:r w:rsidRPr="00347684">
        <w:rPr>
          <w:rFonts w:ascii="Times New Roman" w:hAnsi="Times New Roman" w:cs="Times New Roman"/>
          <w:sz w:val="28"/>
          <w:szCs w:val="28"/>
        </w:rPr>
        <w:t xml:space="preserve"> RU 2132471 C1</w:t>
      </w:r>
      <w:r w:rsidRPr="00347684">
        <w:rPr>
          <w:rFonts w:ascii="Times New Roman" w:hAnsi="Times New Roman" w:cs="Times New Roman"/>
          <w:sz w:val="28"/>
          <w:szCs w:val="28"/>
          <w:lang w:val="kk-KZ"/>
        </w:rPr>
        <w:t xml:space="preserve">. 27.06.1999. </w:t>
      </w:r>
    </w:p>
    <w:p w14:paraId="35EF9D01" w14:textId="12B33EC1" w:rsidR="000640B9" w:rsidRPr="00347684" w:rsidRDefault="000640B9" w:rsidP="00CB59E0">
      <w:pPr>
        <w:spacing w:after="0" w:line="240" w:lineRule="auto"/>
        <w:ind w:firstLine="709"/>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 xml:space="preserve">118. </w:t>
      </w:r>
      <w:r w:rsidR="000827D7" w:rsidRPr="00347684">
        <w:rPr>
          <w:rFonts w:ascii="Times New Roman" w:hAnsi="Times New Roman" w:cs="Times New Roman"/>
          <w:sz w:val="28"/>
          <w:szCs w:val="28"/>
          <w:lang w:val="kk-KZ"/>
        </w:rPr>
        <w:t xml:space="preserve">Борисенко А.В. </w:t>
      </w:r>
      <w:r w:rsidRPr="00347684">
        <w:rPr>
          <w:rFonts w:ascii="Times New Roman" w:hAnsi="Times New Roman" w:cs="Times New Roman"/>
          <w:sz w:val="28"/>
          <w:szCs w:val="28"/>
          <w:lang w:val="kk-KZ"/>
        </w:rPr>
        <w:t>Установка для очистки газов</w:t>
      </w:r>
      <w:r w:rsidRPr="00347684">
        <w:rPr>
          <w:rFonts w:ascii="Times New Roman" w:hAnsi="Times New Roman" w:cs="Times New Roman"/>
          <w:sz w:val="28"/>
          <w:szCs w:val="28"/>
        </w:rPr>
        <w:t xml:space="preserve">. </w:t>
      </w:r>
      <w:r w:rsidR="0061084E" w:rsidRPr="00347684">
        <w:rPr>
          <w:rFonts w:ascii="Times New Roman" w:hAnsi="Times New Roman" w:cs="Times New Roman"/>
          <w:sz w:val="28"/>
          <w:szCs w:val="28"/>
          <w:lang w:val="kk-KZ"/>
        </w:rPr>
        <w:t xml:space="preserve">Патент РК. </w:t>
      </w:r>
      <w:r w:rsidR="000827D7" w:rsidRPr="00347684">
        <w:rPr>
          <w:rFonts w:ascii="Times New Roman" w:hAnsi="Times New Roman" w:cs="Times New Roman"/>
          <w:sz w:val="28"/>
          <w:szCs w:val="28"/>
        </w:rPr>
        <w:t>(19)KZ (13) А4 (11) 20151.</w:t>
      </w:r>
      <w:r w:rsidR="000827D7" w:rsidRPr="00347684">
        <w:rPr>
          <w:rFonts w:ascii="Times New Roman" w:hAnsi="Times New Roman" w:cs="Times New Roman"/>
          <w:sz w:val="28"/>
          <w:szCs w:val="28"/>
          <w:lang w:val="kk-KZ"/>
        </w:rPr>
        <w:t xml:space="preserve"> № 20151. 15.10.2008.</w:t>
      </w:r>
    </w:p>
    <w:p w14:paraId="46ED4DB3" w14:textId="4ACC28D2" w:rsidR="000827D7" w:rsidRPr="00347684" w:rsidRDefault="000827D7" w:rsidP="00CB59E0">
      <w:pPr>
        <w:spacing w:after="0" w:line="240" w:lineRule="auto"/>
        <w:ind w:firstLine="709"/>
        <w:jc w:val="both"/>
        <w:rPr>
          <w:rFonts w:ascii="Times New Roman" w:hAnsi="Times New Roman" w:cs="Times New Roman"/>
          <w:sz w:val="28"/>
          <w:szCs w:val="28"/>
        </w:rPr>
      </w:pPr>
      <w:r w:rsidRPr="00347684">
        <w:rPr>
          <w:rFonts w:ascii="Times New Roman" w:hAnsi="Times New Roman" w:cs="Times New Roman"/>
          <w:sz w:val="28"/>
          <w:szCs w:val="28"/>
          <w:lang w:val="kk-KZ"/>
        </w:rPr>
        <w:t xml:space="preserve">119. </w:t>
      </w:r>
      <w:r w:rsidR="00127DAA" w:rsidRPr="00347684">
        <w:rPr>
          <w:rFonts w:ascii="Times New Roman" w:hAnsi="Times New Roman" w:cs="Times New Roman"/>
          <w:sz w:val="28"/>
          <w:szCs w:val="28"/>
        </w:rPr>
        <w:t>Дудышев</w:t>
      </w:r>
      <w:r w:rsidR="00127DAA" w:rsidRPr="00347684">
        <w:rPr>
          <w:rFonts w:ascii="Times New Roman" w:hAnsi="Times New Roman" w:cs="Times New Roman"/>
          <w:sz w:val="28"/>
          <w:szCs w:val="28"/>
          <w:lang w:val="kk-KZ"/>
        </w:rPr>
        <w:t xml:space="preserve"> В.Д., </w:t>
      </w:r>
      <w:r w:rsidR="00127DAA" w:rsidRPr="00347684">
        <w:rPr>
          <w:rFonts w:ascii="Times New Roman" w:hAnsi="Times New Roman" w:cs="Times New Roman"/>
          <w:sz w:val="28"/>
          <w:szCs w:val="28"/>
        </w:rPr>
        <w:t xml:space="preserve">Деженин </w:t>
      </w:r>
      <w:r w:rsidR="00127DAA" w:rsidRPr="00347684">
        <w:rPr>
          <w:rFonts w:ascii="Times New Roman" w:hAnsi="Times New Roman" w:cs="Times New Roman"/>
          <w:sz w:val="28"/>
          <w:szCs w:val="28"/>
          <w:lang w:val="kk-KZ"/>
        </w:rPr>
        <w:t xml:space="preserve">В.И. </w:t>
      </w:r>
      <w:r w:rsidRPr="00347684">
        <w:rPr>
          <w:rFonts w:ascii="Times New Roman" w:hAnsi="Times New Roman" w:cs="Times New Roman"/>
          <w:sz w:val="28"/>
          <w:szCs w:val="28"/>
          <w:lang w:val="kk-KZ"/>
        </w:rPr>
        <w:t>Способ очистки выхлопных газов двигатея внутреннего сгорания.</w:t>
      </w:r>
      <w:r w:rsidR="0061084E" w:rsidRPr="00347684">
        <w:rPr>
          <w:rFonts w:ascii="Times New Roman" w:hAnsi="Times New Roman" w:cs="Times New Roman"/>
          <w:sz w:val="28"/>
          <w:szCs w:val="28"/>
          <w:lang w:val="kk-KZ"/>
        </w:rPr>
        <w:t xml:space="preserve"> Патент </w:t>
      </w:r>
      <w:r w:rsidR="008A6100" w:rsidRPr="00347684">
        <w:rPr>
          <w:rFonts w:ascii="Times New Roman" w:hAnsi="Times New Roman" w:cs="Times New Roman"/>
          <w:sz w:val="28"/>
          <w:szCs w:val="28"/>
          <w:lang w:val="kk-KZ"/>
        </w:rPr>
        <w:t>СССР</w:t>
      </w:r>
      <w:r w:rsidR="0061084E"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lang w:val="kk-KZ"/>
        </w:rPr>
        <w:t>SU 1404664 A1.</w:t>
      </w:r>
      <w:r w:rsidR="00127DAA" w:rsidRPr="00347684">
        <w:rPr>
          <w:rFonts w:ascii="Arial" w:hAnsi="Arial" w:cs="Arial"/>
          <w:sz w:val="18"/>
          <w:szCs w:val="18"/>
          <w:shd w:val="clear" w:color="auto" w:fill="FFFFFF"/>
        </w:rPr>
        <w:t xml:space="preserve"> </w:t>
      </w:r>
      <w:r w:rsidR="00127DAA" w:rsidRPr="00347684">
        <w:rPr>
          <w:rFonts w:ascii="Times New Roman" w:hAnsi="Times New Roman" w:cs="Times New Roman"/>
          <w:sz w:val="28"/>
          <w:szCs w:val="28"/>
          <w:shd w:val="clear" w:color="auto" w:fill="FFFFFF"/>
          <w:lang w:val="kk-KZ"/>
        </w:rPr>
        <w:t>23.06.</w:t>
      </w:r>
      <w:r w:rsidR="00127DAA" w:rsidRPr="00347684">
        <w:rPr>
          <w:rFonts w:ascii="Times New Roman" w:hAnsi="Times New Roman" w:cs="Times New Roman"/>
          <w:sz w:val="28"/>
          <w:szCs w:val="28"/>
        </w:rPr>
        <w:t>1988.</w:t>
      </w:r>
    </w:p>
    <w:p w14:paraId="5722635B" w14:textId="3954267C" w:rsidR="00127DAA" w:rsidRPr="00347684" w:rsidRDefault="00127DAA"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rPr>
        <w:t xml:space="preserve">120. </w:t>
      </w:r>
      <w:r w:rsidRPr="00347684">
        <w:rPr>
          <w:rFonts w:ascii="Times New Roman" w:hAnsi="Times New Roman" w:cs="Times New Roman"/>
          <w:sz w:val="28"/>
          <w:szCs w:val="28"/>
          <w:shd w:val="clear" w:color="auto" w:fill="FFFFFF"/>
        </w:rPr>
        <w:t xml:space="preserve">Красносельский </w:t>
      </w:r>
      <w:r w:rsidRPr="00347684">
        <w:rPr>
          <w:rFonts w:ascii="Times New Roman" w:hAnsi="Times New Roman" w:cs="Times New Roman"/>
          <w:sz w:val="28"/>
          <w:szCs w:val="28"/>
          <w:shd w:val="clear" w:color="auto" w:fill="FFFFFF"/>
          <w:lang w:val="kk-KZ"/>
        </w:rPr>
        <w:t>А.М. Способ нейтрализации отработавших газов двигателя внутреннего сгорания и устройство для его осуществления</w:t>
      </w:r>
      <w:r w:rsidRPr="00347684">
        <w:rPr>
          <w:rFonts w:ascii="Times New Roman" w:hAnsi="Times New Roman" w:cs="Times New Roman"/>
          <w:sz w:val="28"/>
          <w:szCs w:val="28"/>
          <w:shd w:val="clear" w:color="auto" w:fill="FFFFFF"/>
        </w:rPr>
        <w:t>.</w:t>
      </w:r>
      <w:r w:rsidR="0061084E" w:rsidRPr="00347684">
        <w:rPr>
          <w:rFonts w:ascii="Times New Roman" w:hAnsi="Times New Roman"/>
          <w:sz w:val="20"/>
          <w:szCs w:val="20"/>
        </w:rPr>
        <w:t xml:space="preserve"> </w:t>
      </w:r>
      <w:r w:rsidR="0061084E" w:rsidRPr="00347684">
        <w:rPr>
          <w:rFonts w:ascii="Times New Roman" w:hAnsi="Times New Roman"/>
          <w:sz w:val="28"/>
          <w:szCs w:val="28"/>
          <w:lang w:val="kk-KZ"/>
        </w:rPr>
        <w:t xml:space="preserve">Патент СССР. </w:t>
      </w:r>
      <w:r w:rsidR="0061084E" w:rsidRPr="00347684">
        <w:rPr>
          <w:rFonts w:ascii="Times New Roman" w:hAnsi="Times New Roman" w:cs="Times New Roman"/>
          <w:sz w:val="28"/>
          <w:szCs w:val="28"/>
          <w:shd w:val="clear" w:color="auto" w:fill="FFFFFF"/>
          <w:lang w:val="en-US"/>
        </w:rPr>
        <w:t>SU</w:t>
      </w:r>
      <w:r w:rsidR="0061084E" w:rsidRPr="00347684">
        <w:rPr>
          <w:rFonts w:ascii="Times New Roman" w:hAnsi="Times New Roman" w:cs="Times New Roman"/>
          <w:sz w:val="28"/>
          <w:szCs w:val="28"/>
          <w:shd w:val="clear" w:color="auto" w:fill="FFFFFF"/>
        </w:rPr>
        <w:t xml:space="preserve"> 14</w:t>
      </w:r>
      <w:r w:rsidR="0061084E" w:rsidRPr="00347684">
        <w:rPr>
          <w:rFonts w:ascii="Times New Roman" w:hAnsi="Times New Roman" w:cs="Times New Roman"/>
          <w:sz w:val="28"/>
          <w:szCs w:val="28"/>
          <w:shd w:val="clear" w:color="auto" w:fill="FFFFFF"/>
          <w:lang w:val="kk-KZ"/>
        </w:rPr>
        <w:t xml:space="preserve">70985 </w:t>
      </w:r>
      <w:r w:rsidR="0061084E" w:rsidRPr="00347684">
        <w:rPr>
          <w:rFonts w:ascii="Times New Roman" w:hAnsi="Times New Roman" w:cs="Times New Roman"/>
          <w:sz w:val="28"/>
          <w:szCs w:val="28"/>
          <w:shd w:val="clear" w:color="auto" w:fill="FFFFFF"/>
          <w:lang w:val="en-US"/>
        </w:rPr>
        <w:t>A</w:t>
      </w:r>
      <w:r w:rsidR="0061084E" w:rsidRPr="00347684">
        <w:rPr>
          <w:rFonts w:ascii="Times New Roman" w:hAnsi="Times New Roman" w:cs="Times New Roman"/>
          <w:sz w:val="28"/>
          <w:szCs w:val="28"/>
          <w:shd w:val="clear" w:color="auto" w:fill="FFFFFF"/>
        </w:rPr>
        <w:t xml:space="preserve">1 </w:t>
      </w:r>
      <w:r w:rsidRPr="00347684">
        <w:rPr>
          <w:rFonts w:ascii="Times New Roman" w:hAnsi="Times New Roman" w:cs="Times New Roman"/>
          <w:sz w:val="28"/>
          <w:szCs w:val="28"/>
          <w:shd w:val="clear" w:color="auto" w:fill="FFFFFF"/>
        </w:rPr>
        <w:t>07.04.1989</w:t>
      </w:r>
      <w:r w:rsidR="0061084E"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rPr>
        <w:t xml:space="preserve"> </w:t>
      </w:r>
    </w:p>
    <w:p w14:paraId="6C553B29" w14:textId="7A8311E6" w:rsidR="0061084E" w:rsidRPr="00347684" w:rsidRDefault="0061084E"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121. </w:t>
      </w:r>
      <w:r w:rsidRPr="00347684">
        <w:rPr>
          <w:rFonts w:ascii="Times New Roman" w:hAnsi="Times New Roman" w:cs="Times New Roman"/>
          <w:sz w:val="28"/>
          <w:szCs w:val="28"/>
          <w:shd w:val="clear" w:color="auto" w:fill="FFFFFF"/>
        </w:rPr>
        <w:t xml:space="preserve">Вольнов </w:t>
      </w:r>
      <w:r w:rsidRPr="00347684">
        <w:rPr>
          <w:rFonts w:ascii="Times New Roman" w:hAnsi="Times New Roman" w:cs="Times New Roman"/>
          <w:sz w:val="28"/>
          <w:szCs w:val="28"/>
          <w:shd w:val="clear" w:color="auto" w:fill="FFFFFF"/>
          <w:lang w:val="kk-KZ"/>
        </w:rPr>
        <w:t xml:space="preserve">А.С., </w:t>
      </w:r>
      <w:r w:rsidRPr="00347684">
        <w:rPr>
          <w:rFonts w:ascii="Times New Roman" w:hAnsi="Times New Roman" w:cs="Times New Roman"/>
          <w:sz w:val="28"/>
          <w:szCs w:val="28"/>
          <w:shd w:val="clear" w:color="auto" w:fill="FFFFFF"/>
        </w:rPr>
        <w:t xml:space="preserve">Герасимов </w:t>
      </w:r>
      <w:r w:rsidRPr="00347684">
        <w:rPr>
          <w:rFonts w:ascii="Times New Roman" w:hAnsi="Times New Roman" w:cs="Times New Roman"/>
          <w:sz w:val="28"/>
          <w:szCs w:val="28"/>
          <w:shd w:val="clear" w:color="auto" w:fill="FFFFFF"/>
          <w:lang w:val="kk-KZ"/>
        </w:rPr>
        <w:t xml:space="preserve">Е.М., </w:t>
      </w:r>
      <w:r w:rsidRPr="00347684">
        <w:rPr>
          <w:rFonts w:ascii="Times New Roman" w:hAnsi="Times New Roman" w:cs="Times New Roman"/>
          <w:sz w:val="28"/>
          <w:szCs w:val="28"/>
          <w:shd w:val="clear" w:color="auto" w:fill="FFFFFF"/>
        </w:rPr>
        <w:t xml:space="preserve">Третьяк </w:t>
      </w:r>
      <w:r w:rsidRPr="00347684">
        <w:rPr>
          <w:rFonts w:ascii="Times New Roman" w:hAnsi="Times New Roman" w:cs="Times New Roman"/>
          <w:sz w:val="28"/>
          <w:szCs w:val="28"/>
          <w:shd w:val="clear" w:color="auto" w:fill="FFFFFF"/>
          <w:lang w:val="kk-KZ"/>
        </w:rPr>
        <w:t xml:space="preserve">Л.Н. </w:t>
      </w:r>
      <w:r w:rsidRPr="00347684">
        <w:rPr>
          <w:rFonts w:ascii="Times New Roman" w:hAnsi="Times New Roman" w:cs="Times New Roman"/>
          <w:sz w:val="28"/>
          <w:szCs w:val="28"/>
          <w:shd w:val="clear" w:color="auto" w:fill="FFFFFF"/>
        </w:rPr>
        <w:t>Способ очистки выхлопных газов двигателя внутреннего сгорания и устройство для его реализации</w:t>
      </w:r>
      <w:r w:rsidRPr="00347684">
        <w:rPr>
          <w:rFonts w:ascii="Times New Roman" w:hAnsi="Times New Roman" w:cs="Times New Roman"/>
          <w:sz w:val="28"/>
          <w:szCs w:val="28"/>
          <w:shd w:val="clear" w:color="auto" w:fill="FFFFFF"/>
          <w:lang w:val="kk-KZ"/>
        </w:rPr>
        <w:t xml:space="preserve">. </w:t>
      </w:r>
      <w:r w:rsidR="008A6100" w:rsidRPr="00347684">
        <w:rPr>
          <w:rFonts w:ascii="Times New Roman" w:hAnsi="Times New Roman" w:cs="Times New Roman"/>
          <w:sz w:val="28"/>
          <w:szCs w:val="28"/>
          <w:lang w:val="kk-KZ"/>
        </w:rPr>
        <w:t>Патент РФ.</w:t>
      </w:r>
      <w:r w:rsidR="008A6100" w:rsidRPr="00347684">
        <w:rPr>
          <w:rFonts w:ascii="Times New Roman" w:hAnsi="Times New Roman" w:cs="Times New Roman"/>
          <w:sz w:val="28"/>
          <w:szCs w:val="28"/>
        </w:rPr>
        <w:t xml:space="preserve"> </w:t>
      </w:r>
      <w:r w:rsidRPr="00347684">
        <w:rPr>
          <w:rFonts w:ascii="Times New Roman" w:hAnsi="Times New Roman" w:cs="Times New Roman"/>
          <w:sz w:val="28"/>
          <w:szCs w:val="28"/>
          <w:shd w:val="clear" w:color="auto" w:fill="FFFFFF"/>
          <w:lang w:val="kk-KZ"/>
        </w:rPr>
        <w:t xml:space="preserve">RU2563950C1.  27.09. 2015. </w:t>
      </w:r>
    </w:p>
    <w:p w14:paraId="1560C01F" w14:textId="32120AC6" w:rsidR="0061084E" w:rsidRPr="00347684" w:rsidRDefault="0061084E"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122. </w:t>
      </w:r>
      <w:r w:rsidR="00C61CB2" w:rsidRPr="00347684">
        <w:rPr>
          <w:rFonts w:ascii="Times New Roman" w:hAnsi="Times New Roman" w:cs="Times New Roman"/>
          <w:sz w:val="28"/>
          <w:szCs w:val="28"/>
          <w:shd w:val="clear" w:color="auto" w:fill="FFFFFF"/>
        </w:rPr>
        <w:t>Тришкин И</w:t>
      </w:r>
      <w:r w:rsidR="00C61CB2" w:rsidRPr="00347684">
        <w:rPr>
          <w:rFonts w:ascii="Times New Roman" w:hAnsi="Times New Roman" w:cs="Times New Roman"/>
          <w:sz w:val="28"/>
          <w:szCs w:val="28"/>
          <w:shd w:val="clear" w:color="auto" w:fill="FFFFFF"/>
          <w:lang w:val="kk-KZ"/>
        </w:rPr>
        <w:t>.</w:t>
      </w:r>
      <w:r w:rsidR="00C61CB2" w:rsidRPr="00347684">
        <w:rPr>
          <w:rFonts w:ascii="Times New Roman" w:hAnsi="Times New Roman" w:cs="Times New Roman"/>
          <w:sz w:val="28"/>
          <w:szCs w:val="28"/>
          <w:shd w:val="clear" w:color="auto" w:fill="FFFFFF"/>
        </w:rPr>
        <w:t>Б</w:t>
      </w:r>
      <w:r w:rsidR="00C61CB2" w:rsidRPr="00347684">
        <w:rPr>
          <w:rFonts w:ascii="Times New Roman" w:hAnsi="Times New Roman" w:cs="Times New Roman"/>
          <w:sz w:val="28"/>
          <w:szCs w:val="28"/>
          <w:shd w:val="clear" w:color="auto" w:fill="FFFFFF"/>
          <w:lang w:val="kk-KZ"/>
        </w:rPr>
        <w:t xml:space="preserve">., </w:t>
      </w:r>
      <w:r w:rsidR="00C61CB2" w:rsidRPr="00347684">
        <w:rPr>
          <w:rFonts w:ascii="Times New Roman" w:hAnsi="Times New Roman" w:cs="Times New Roman"/>
          <w:sz w:val="28"/>
          <w:szCs w:val="28"/>
          <w:shd w:val="clear" w:color="auto" w:fill="FFFFFF"/>
        </w:rPr>
        <w:t>Стражев Н</w:t>
      </w:r>
      <w:r w:rsidR="00C61CB2" w:rsidRPr="00347684">
        <w:rPr>
          <w:rFonts w:ascii="Times New Roman" w:hAnsi="Times New Roman" w:cs="Times New Roman"/>
          <w:sz w:val="28"/>
          <w:szCs w:val="28"/>
          <w:shd w:val="clear" w:color="auto" w:fill="FFFFFF"/>
          <w:lang w:val="kk-KZ"/>
        </w:rPr>
        <w:t>.</w:t>
      </w:r>
      <w:r w:rsidR="00C61CB2" w:rsidRPr="00347684">
        <w:rPr>
          <w:rFonts w:ascii="Times New Roman" w:hAnsi="Times New Roman" w:cs="Times New Roman"/>
          <w:sz w:val="28"/>
          <w:szCs w:val="28"/>
          <w:shd w:val="clear" w:color="auto" w:fill="FFFFFF"/>
        </w:rPr>
        <w:t>П</w:t>
      </w:r>
      <w:r w:rsidR="00C61CB2" w:rsidRPr="00347684">
        <w:rPr>
          <w:rFonts w:ascii="Times New Roman" w:hAnsi="Times New Roman" w:cs="Times New Roman"/>
          <w:sz w:val="28"/>
          <w:szCs w:val="28"/>
          <w:shd w:val="clear" w:color="auto" w:fill="FFFFFF"/>
          <w:lang w:val="kk-KZ"/>
        </w:rPr>
        <w:t>.,</w:t>
      </w:r>
      <w:r w:rsidR="00C61CB2" w:rsidRPr="00347684">
        <w:rPr>
          <w:rFonts w:ascii="Times New Roman" w:hAnsi="Times New Roman" w:cs="Times New Roman"/>
          <w:sz w:val="28"/>
          <w:szCs w:val="28"/>
          <w:shd w:val="clear" w:color="auto" w:fill="FFFFFF"/>
        </w:rPr>
        <w:t>Мяснянкина М</w:t>
      </w:r>
      <w:r w:rsidR="00C61CB2" w:rsidRPr="00347684">
        <w:rPr>
          <w:rFonts w:ascii="Times New Roman" w:hAnsi="Times New Roman" w:cs="Times New Roman"/>
          <w:sz w:val="28"/>
          <w:szCs w:val="28"/>
          <w:shd w:val="clear" w:color="auto" w:fill="FFFFFF"/>
          <w:lang w:val="kk-KZ"/>
        </w:rPr>
        <w:t>.</w:t>
      </w:r>
      <w:r w:rsidR="00C61CB2" w:rsidRPr="00347684">
        <w:rPr>
          <w:rFonts w:ascii="Times New Roman" w:hAnsi="Times New Roman" w:cs="Times New Roman"/>
          <w:sz w:val="28"/>
          <w:szCs w:val="28"/>
          <w:shd w:val="clear" w:color="auto" w:fill="FFFFFF"/>
        </w:rPr>
        <w:t>Н</w:t>
      </w:r>
      <w:r w:rsidR="00C61CB2"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Устройство для очистки отработавших газов и снижения уровня шума двигателей внутреннего сгорания</w:t>
      </w:r>
      <w:r w:rsidRPr="00347684">
        <w:rPr>
          <w:rFonts w:ascii="Times New Roman" w:hAnsi="Times New Roman" w:cs="Times New Roman"/>
          <w:sz w:val="28"/>
          <w:szCs w:val="28"/>
          <w:shd w:val="clear" w:color="auto" w:fill="FFFFFF"/>
          <w:lang w:val="kk-KZ"/>
        </w:rPr>
        <w:t xml:space="preserve">. </w:t>
      </w:r>
      <w:r w:rsidR="008A6100" w:rsidRPr="00347684">
        <w:rPr>
          <w:rFonts w:ascii="Times New Roman" w:hAnsi="Times New Roman" w:cs="Times New Roman"/>
          <w:sz w:val="28"/>
          <w:szCs w:val="28"/>
          <w:lang w:val="kk-KZ"/>
        </w:rPr>
        <w:t>Патент РФ.</w:t>
      </w:r>
      <w:r w:rsidR="008A6100" w:rsidRPr="00347684">
        <w:rPr>
          <w:rFonts w:ascii="Times New Roman" w:hAnsi="Times New Roman" w:cs="Times New Roman"/>
          <w:sz w:val="28"/>
          <w:szCs w:val="28"/>
        </w:rPr>
        <w:t xml:space="preserve"> </w:t>
      </w:r>
      <w:r w:rsidRPr="00347684">
        <w:rPr>
          <w:rFonts w:ascii="Times New Roman" w:hAnsi="Times New Roman" w:cs="Times New Roman"/>
          <w:sz w:val="28"/>
          <w:szCs w:val="28"/>
          <w:shd w:val="clear" w:color="auto" w:fill="FFFFFF"/>
          <w:lang w:val="kk-KZ"/>
        </w:rPr>
        <w:t xml:space="preserve">RU56964U1. </w:t>
      </w:r>
      <w:r w:rsidR="00C61CB2" w:rsidRPr="00347684">
        <w:rPr>
          <w:rFonts w:ascii="Times New Roman" w:hAnsi="Times New Roman" w:cs="Times New Roman"/>
          <w:sz w:val="28"/>
          <w:szCs w:val="28"/>
          <w:shd w:val="clear" w:color="auto" w:fill="FFFFFF"/>
          <w:lang w:val="kk-KZ"/>
        </w:rPr>
        <w:t>27.09.</w:t>
      </w:r>
      <w:r w:rsidR="00C61CB2" w:rsidRPr="00347684">
        <w:rPr>
          <w:rFonts w:ascii="Times New Roman" w:hAnsi="Times New Roman" w:cs="Times New Roman"/>
          <w:sz w:val="28"/>
          <w:szCs w:val="28"/>
          <w:shd w:val="clear" w:color="auto" w:fill="FFFFFF"/>
        </w:rPr>
        <w:t>2006.</w:t>
      </w:r>
    </w:p>
    <w:p w14:paraId="281457F0" w14:textId="6959A060" w:rsidR="00C61CB2" w:rsidRPr="00347684" w:rsidRDefault="00C61CB2" w:rsidP="00CB59E0">
      <w:pPr>
        <w:spacing w:after="0" w:line="240" w:lineRule="auto"/>
        <w:ind w:firstLine="709"/>
        <w:jc w:val="both"/>
        <w:rPr>
          <w:rFonts w:ascii="Arial" w:hAnsi="Arial" w:cs="Arial"/>
          <w:sz w:val="18"/>
          <w:szCs w:val="18"/>
          <w:shd w:val="clear" w:color="auto" w:fill="FFFFFF"/>
        </w:rPr>
      </w:pPr>
      <w:r w:rsidRPr="00347684">
        <w:rPr>
          <w:rFonts w:ascii="Times New Roman" w:hAnsi="Times New Roman" w:cs="Times New Roman"/>
          <w:sz w:val="28"/>
          <w:szCs w:val="28"/>
          <w:shd w:val="clear" w:color="auto" w:fill="FFFFFF"/>
          <w:lang w:val="kk-KZ"/>
        </w:rPr>
        <w:t xml:space="preserve">123. </w:t>
      </w:r>
      <w:r w:rsidR="0090646F" w:rsidRPr="00347684">
        <w:rPr>
          <w:rFonts w:ascii="Times New Roman" w:hAnsi="Times New Roman" w:cs="Times New Roman"/>
          <w:sz w:val="28"/>
          <w:szCs w:val="28"/>
          <w:shd w:val="clear" w:color="auto" w:fill="FFFFFF"/>
        </w:rPr>
        <w:t>Пикулик Н</w:t>
      </w:r>
      <w:r w:rsidR="0090646F" w:rsidRPr="00347684">
        <w:rPr>
          <w:rFonts w:ascii="Times New Roman" w:hAnsi="Times New Roman" w:cs="Times New Roman"/>
          <w:sz w:val="28"/>
          <w:szCs w:val="28"/>
          <w:shd w:val="clear" w:color="auto" w:fill="FFFFFF"/>
          <w:lang w:val="kk-KZ"/>
        </w:rPr>
        <w:t>.В.,</w:t>
      </w:r>
      <w:r w:rsidR="008E604F" w:rsidRPr="00347684">
        <w:rPr>
          <w:rFonts w:ascii="Times New Roman" w:hAnsi="Times New Roman" w:cs="Times New Roman"/>
          <w:sz w:val="28"/>
          <w:szCs w:val="28"/>
          <w:shd w:val="clear" w:color="auto" w:fill="FFFFFF"/>
          <w:lang w:val="kk-KZ"/>
        </w:rPr>
        <w:t xml:space="preserve"> </w:t>
      </w:r>
      <w:r w:rsidR="0090646F" w:rsidRPr="00347684">
        <w:rPr>
          <w:rFonts w:ascii="Times New Roman" w:hAnsi="Times New Roman" w:cs="Times New Roman"/>
          <w:sz w:val="28"/>
          <w:szCs w:val="28"/>
          <w:shd w:val="clear" w:color="auto" w:fill="FFFFFF"/>
        </w:rPr>
        <w:t xml:space="preserve">Чекалов </w:t>
      </w:r>
      <w:r w:rsidR="0090646F" w:rsidRPr="00347684">
        <w:rPr>
          <w:rFonts w:ascii="Times New Roman" w:hAnsi="Times New Roman" w:cs="Times New Roman"/>
          <w:sz w:val="28"/>
          <w:szCs w:val="28"/>
          <w:shd w:val="clear" w:color="auto" w:fill="FFFFFF"/>
          <w:lang w:val="kk-KZ"/>
        </w:rPr>
        <w:t xml:space="preserve">Л.В., </w:t>
      </w:r>
      <w:r w:rsidR="0090646F" w:rsidRPr="00347684">
        <w:rPr>
          <w:rFonts w:ascii="Times New Roman" w:hAnsi="Times New Roman" w:cs="Times New Roman"/>
          <w:sz w:val="28"/>
          <w:szCs w:val="28"/>
          <w:shd w:val="clear" w:color="auto" w:fill="FFFFFF"/>
        </w:rPr>
        <w:t xml:space="preserve">Санаев </w:t>
      </w:r>
      <w:r w:rsidR="0090646F" w:rsidRPr="00347684">
        <w:rPr>
          <w:rFonts w:ascii="Times New Roman" w:hAnsi="Times New Roman" w:cs="Times New Roman"/>
          <w:sz w:val="28"/>
          <w:szCs w:val="28"/>
          <w:shd w:val="clear" w:color="auto" w:fill="FFFFFF"/>
          <w:lang w:val="kk-KZ"/>
        </w:rPr>
        <w:t xml:space="preserve">Ю.И., </w:t>
      </w:r>
      <w:r w:rsidR="0090646F" w:rsidRPr="00347684">
        <w:rPr>
          <w:rFonts w:ascii="Times New Roman" w:hAnsi="Times New Roman" w:cs="Times New Roman"/>
          <w:sz w:val="28"/>
          <w:szCs w:val="28"/>
          <w:shd w:val="clear" w:color="auto" w:fill="FFFFFF"/>
        </w:rPr>
        <w:t xml:space="preserve">Гузаев </w:t>
      </w:r>
      <w:r w:rsidR="008E604F" w:rsidRPr="00347684">
        <w:rPr>
          <w:rFonts w:ascii="Times New Roman" w:hAnsi="Times New Roman" w:cs="Times New Roman"/>
          <w:sz w:val="28"/>
          <w:szCs w:val="28"/>
          <w:shd w:val="clear" w:color="auto" w:fill="FFFFFF"/>
          <w:lang w:val="kk-KZ"/>
        </w:rPr>
        <w:t xml:space="preserve">В.А. </w:t>
      </w:r>
      <w:r w:rsidRPr="00347684">
        <w:rPr>
          <w:rFonts w:ascii="Times New Roman" w:hAnsi="Times New Roman" w:cs="Times New Roman"/>
          <w:sz w:val="28"/>
          <w:szCs w:val="28"/>
          <w:shd w:val="clear" w:color="auto" w:fill="FFFFFF"/>
        </w:rPr>
        <w:t xml:space="preserve">Способ очистки газов от пыли и электрофильтр для его осуществления. </w:t>
      </w:r>
      <w:r w:rsidR="008A6100" w:rsidRPr="00347684">
        <w:rPr>
          <w:rFonts w:ascii="Times New Roman" w:hAnsi="Times New Roman" w:cs="Times New Roman"/>
          <w:sz w:val="28"/>
          <w:szCs w:val="28"/>
          <w:lang w:val="kk-KZ"/>
        </w:rPr>
        <w:t>Патент РФ.</w:t>
      </w:r>
      <w:r w:rsidR="008A6100" w:rsidRPr="00347684">
        <w:rPr>
          <w:rFonts w:ascii="Times New Roman" w:hAnsi="Times New Roman" w:cs="Times New Roman"/>
          <w:sz w:val="28"/>
          <w:szCs w:val="28"/>
        </w:rPr>
        <w:t xml:space="preserve"> </w:t>
      </w:r>
      <w:r w:rsidRPr="00347684">
        <w:rPr>
          <w:rFonts w:ascii="Times New Roman" w:hAnsi="Times New Roman" w:cs="Times New Roman"/>
          <w:sz w:val="28"/>
          <w:szCs w:val="28"/>
          <w:shd w:val="clear" w:color="auto" w:fill="FFFFFF"/>
        </w:rPr>
        <w:t>RU (11) 2 636 488(13) C2.</w:t>
      </w:r>
      <w:r w:rsidR="008E604F" w:rsidRPr="00347684">
        <w:rPr>
          <w:rFonts w:ascii="Times New Roman" w:hAnsi="Times New Roman" w:cs="Times New Roman"/>
          <w:sz w:val="28"/>
          <w:szCs w:val="28"/>
          <w:shd w:val="clear" w:color="auto" w:fill="FFFFFF"/>
          <w:lang w:val="kk-KZ"/>
        </w:rPr>
        <w:t xml:space="preserve"> 23.11.2017. </w:t>
      </w:r>
    </w:p>
    <w:p w14:paraId="2CF74F4E" w14:textId="78F84ABD" w:rsidR="008E604F" w:rsidRPr="00347684" w:rsidRDefault="008E604F"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124.</w:t>
      </w:r>
      <w:r w:rsidRPr="00347684">
        <w:rPr>
          <w:rFonts w:ascii="Times New Roman" w:hAnsi="Times New Roman" w:cs="Times New Roman"/>
          <w:sz w:val="28"/>
          <w:szCs w:val="28"/>
          <w:shd w:val="clear" w:color="auto" w:fill="FFFFFF"/>
        </w:rPr>
        <w:t xml:space="preserve"> </w:t>
      </w:r>
      <w:r w:rsidR="008A6100" w:rsidRPr="00347684">
        <w:rPr>
          <w:rFonts w:ascii="Times New Roman" w:hAnsi="Times New Roman" w:cs="Times New Roman"/>
          <w:sz w:val="28"/>
          <w:szCs w:val="28"/>
          <w:shd w:val="clear" w:color="auto" w:fill="FFFFFF"/>
        </w:rPr>
        <w:t xml:space="preserve">Савиных </w:t>
      </w:r>
      <w:r w:rsidR="008A6100" w:rsidRPr="00347684">
        <w:rPr>
          <w:rFonts w:ascii="Times New Roman" w:hAnsi="Times New Roman" w:cs="Times New Roman"/>
          <w:sz w:val="28"/>
          <w:szCs w:val="28"/>
          <w:shd w:val="clear" w:color="auto" w:fill="FFFFFF"/>
          <w:lang w:val="kk-KZ"/>
        </w:rPr>
        <w:t xml:space="preserve">Ю.А., </w:t>
      </w:r>
      <w:r w:rsidR="008A6100" w:rsidRPr="00347684">
        <w:rPr>
          <w:rFonts w:ascii="Times New Roman" w:hAnsi="Times New Roman" w:cs="Times New Roman"/>
          <w:sz w:val="28"/>
          <w:szCs w:val="28"/>
          <w:shd w:val="clear" w:color="auto" w:fill="FFFFFF"/>
        </w:rPr>
        <w:t xml:space="preserve">Логачев </w:t>
      </w:r>
      <w:r w:rsidR="008A6100" w:rsidRPr="00347684">
        <w:rPr>
          <w:rFonts w:ascii="Times New Roman" w:hAnsi="Times New Roman" w:cs="Times New Roman"/>
          <w:sz w:val="28"/>
          <w:szCs w:val="28"/>
          <w:shd w:val="clear" w:color="auto" w:fill="FFFFFF"/>
          <w:lang w:val="kk-KZ"/>
        </w:rPr>
        <w:t xml:space="preserve">В.Г., </w:t>
      </w:r>
      <w:r w:rsidR="008A6100" w:rsidRPr="00347684">
        <w:rPr>
          <w:rFonts w:ascii="Times New Roman" w:hAnsi="Times New Roman" w:cs="Times New Roman"/>
          <w:sz w:val="28"/>
          <w:szCs w:val="28"/>
          <w:shd w:val="clear" w:color="auto" w:fill="FFFFFF"/>
        </w:rPr>
        <w:br/>
        <w:t xml:space="preserve">Логачев </w:t>
      </w:r>
      <w:r w:rsidR="008A6100" w:rsidRPr="00347684">
        <w:rPr>
          <w:rFonts w:ascii="Times New Roman" w:hAnsi="Times New Roman" w:cs="Times New Roman"/>
          <w:sz w:val="28"/>
          <w:szCs w:val="28"/>
          <w:shd w:val="clear" w:color="auto" w:fill="FFFFFF"/>
          <w:lang w:val="kk-KZ"/>
        </w:rPr>
        <w:t xml:space="preserve">С.В., </w:t>
      </w:r>
      <w:r w:rsidR="008A6100" w:rsidRPr="00347684">
        <w:rPr>
          <w:rFonts w:ascii="Times New Roman" w:hAnsi="Times New Roman" w:cs="Times New Roman"/>
          <w:sz w:val="28"/>
          <w:szCs w:val="28"/>
          <w:shd w:val="clear" w:color="auto" w:fill="FFFFFF"/>
        </w:rPr>
        <w:t xml:space="preserve">Васильева </w:t>
      </w:r>
      <w:r w:rsidR="008A6100" w:rsidRPr="00347684">
        <w:rPr>
          <w:rFonts w:ascii="Times New Roman" w:hAnsi="Times New Roman" w:cs="Times New Roman"/>
          <w:sz w:val="28"/>
          <w:szCs w:val="28"/>
          <w:shd w:val="clear" w:color="auto" w:fill="FFFFFF"/>
          <w:lang w:val="kk-KZ"/>
        </w:rPr>
        <w:t xml:space="preserve">А.Ю. </w:t>
      </w:r>
      <w:r w:rsidRPr="00347684">
        <w:rPr>
          <w:rFonts w:ascii="Times New Roman" w:hAnsi="Times New Roman" w:cs="Times New Roman"/>
          <w:sz w:val="28"/>
          <w:szCs w:val="28"/>
          <w:shd w:val="clear" w:color="auto" w:fill="FFFFFF"/>
        </w:rPr>
        <w:t xml:space="preserve">Устройство для очистки выхлопных автомобильных газов от частиц. </w:t>
      </w:r>
      <w:r w:rsidR="008A6100" w:rsidRPr="00347684">
        <w:rPr>
          <w:rFonts w:ascii="Times New Roman" w:hAnsi="Times New Roman" w:cs="Times New Roman"/>
          <w:sz w:val="28"/>
          <w:szCs w:val="28"/>
          <w:lang w:val="kk-KZ"/>
        </w:rPr>
        <w:t>Патент РФ.</w:t>
      </w:r>
      <w:r w:rsidR="008A6100" w:rsidRPr="00347684">
        <w:rPr>
          <w:rFonts w:ascii="Times New Roman" w:hAnsi="Times New Roman" w:cs="Times New Roman"/>
          <w:sz w:val="28"/>
          <w:szCs w:val="28"/>
        </w:rPr>
        <w:t xml:space="preserve"> </w:t>
      </w:r>
      <w:r w:rsidRPr="00347684">
        <w:rPr>
          <w:rFonts w:ascii="Times New Roman" w:hAnsi="Times New Roman" w:cs="Times New Roman"/>
          <w:sz w:val="28"/>
          <w:szCs w:val="28"/>
          <w:shd w:val="clear" w:color="auto" w:fill="FFFFFF"/>
          <w:lang w:val="en-US"/>
        </w:rPr>
        <w:t>RU</w:t>
      </w:r>
      <w:r w:rsidRPr="00347684">
        <w:rPr>
          <w:rFonts w:ascii="Times New Roman" w:hAnsi="Times New Roman" w:cs="Times New Roman"/>
          <w:sz w:val="28"/>
          <w:szCs w:val="28"/>
          <w:shd w:val="clear" w:color="auto" w:fill="FFFFFF"/>
        </w:rPr>
        <w:t xml:space="preserve"> 2373409 </w:t>
      </w:r>
      <w:r w:rsidRPr="00347684">
        <w:rPr>
          <w:rFonts w:ascii="Times New Roman" w:hAnsi="Times New Roman" w:cs="Times New Roman"/>
          <w:sz w:val="28"/>
          <w:szCs w:val="28"/>
          <w:shd w:val="clear" w:color="auto" w:fill="FFFFFF"/>
          <w:lang w:val="en-US"/>
        </w:rPr>
        <w:t>C</w:t>
      </w:r>
      <w:r w:rsidRPr="00347684">
        <w:rPr>
          <w:rFonts w:ascii="Times New Roman" w:hAnsi="Times New Roman" w:cs="Times New Roman"/>
          <w:sz w:val="28"/>
          <w:szCs w:val="28"/>
          <w:shd w:val="clear" w:color="auto" w:fill="FFFFFF"/>
        </w:rPr>
        <w:t>2. 20.11.2009.</w:t>
      </w:r>
    </w:p>
    <w:p w14:paraId="767F55D4" w14:textId="39663A1C" w:rsidR="008A6100" w:rsidRPr="00347684" w:rsidRDefault="008A6100"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 xml:space="preserve">125. Хмелев </w:t>
      </w:r>
      <w:r w:rsidRPr="00347684">
        <w:rPr>
          <w:rFonts w:ascii="Times New Roman" w:hAnsi="Times New Roman" w:cs="Times New Roman"/>
          <w:sz w:val="28"/>
          <w:szCs w:val="28"/>
          <w:shd w:val="clear" w:color="auto" w:fill="FFFFFF"/>
          <w:lang w:val="kk-KZ"/>
        </w:rPr>
        <w:t xml:space="preserve">В.Н., </w:t>
      </w:r>
      <w:r w:rsidRPr="00347684">
        <w:rPr>
          <w:rFonts w:ascii="Times New Roman" w:hAnsi="Times New Roman" w:cs="Times New Roman"/>
          <w:sz w:val="28"/>
          <w:szCs w:val="28"/>
          <w:shd w:val="clear" w:color="auto" w:fill="FFFFFF"/>
        </w:rPr>
        <w:t xml:space="preserve">Савин </w:t>
      </w:r>
      <w:r w:rsidRPr="00347684">
        <w:rPr>
          <w:rFonts w:ascii="Times New Roman" w:hAnsi="Times New Roman" w:cs="Times New Roman"/>
          <w:sz w:val="28"/>
          <w:szCs w:val="28"/>
          <w:shd w:val="clear" w:color="auto" w:fill="FFFFFF"/>
          <w:lang w:val="kk-KZ"/>
        </w:rPr>
        <w:t xml:space="preserve">И.И., </w:t>
      </w:r>
      <w:r w:rsidRPr="00347684">
        <w:rPr>
          <w:rFonts w:ascii="Times New Roman" w:hAnsi="Times New Roman" w:cs="Times New Roman"/>
          <w:sz w:val="28"/>
          <w:szCs w:val="28"/>
          <w:shd w:val="clear" w:color="auto" w:fill="FFFFFF"/>
        </w:rPr>
        <w:t xml:space="preserve">Цыганок </w:t>
      </w:r>
      <w:r w:rsidRPr="00347684">
        <w:rPr>
          <w:rFonts w:ascii="Times New Roman" w:hAnsi="Times New Roman" w:cs="Times New Roman"/>
          <w:sz w:val="28"/>
          <w:szCs w:val="28"/>
          <w:shd w:val="clear" w:color="auto" w:fill="FFFFFF"/>
          <w:lang w:val="kk-KZ"/>
        </w:rPr>
        <w:t xml:space="preserve">С.Н., </w:t>
      </w:r>
      <w:r w:rsidRPr="00347684">
        <w:rPr>
          <w:rFonts w:ascii="Times New Roman" w:hAnsi="Times New Roman" w:cs="Times New Roman"/>
          <w:sz w:val="28"/>
          <w:szCs w:val="28"/>
          <w:shd w:val="clear" w:color="auto" w:fill="FFFFFF"/>
        </w:rPr>
        <w:t xml:space="preserve">Барсуков </w:t>
      </w:r>
      <w:r w:rsidRPr="00347684">
        <w:rPr>
          <w:rFonts w:ascii="Times New Roman" w:hAnsi="Times New Roman" w:cs="Times New Roman"/>
          <w:sz w:val="28"/>
          <w:szCs w:val="28"/>
          <w:shd w:val="clear" w:color="auto" w:fill="FFFFFF"/>
          <w:lang w:val="kk-KZ"/>
        </w:rPr>
        <w:t xml:space="preserve">Р.В., </w:t>
      </w:r>
      <w:r w:rsidRPr="00347684">
        <w:rPr>
          <w:rFonts w:ascii="Times New Roman" w:hAnsi="Times New Roman" w:cs="Times New Roman"/>
          <w:sz w:val="28"/>
          <w:szCs w:val="28"/>
          <w:shd w:val="clear" w:color="auto" w:fill="FFFFFF"/>
        </w:rPr>
        <w:t xml:space="preserve">Левин </w:t>
      </w:r>
      <w:r w:rsidRPr="00347684">
        <w:rPr>
          <w:rFonts w:ascii="Times New Roman" w:hAnsi="Times New Roman" w:cs="Times New Roman"/>
          <w:sz w:val="28"/>
          <w:szCs w:val="28"/>
          <w:shd w:val="clear" w:color="auto" w:fill="FFFFFF"/>
          <w:lang w:val="kk-KZ"/>
        </w:rPr>
        <w:t xml:space="preserve">С.В., </w:t>
      </w:r>
      <w:r w:rsidRPr="00347684">
        <w:rPr>
          <w:rFonts w:ascii="Times New Roman" w:hAnsi="Times New Roman" w:cs="Times New Roman"/>
          <w:sz w:val="28"/>
          <w:szCs w:val="28"/>
          <w:shd w:val="clear" w:color="auto" w:fill="FFFFFF"/>
        </w:rPr>
        <w:t xml:space="preserve">Хмелев </w:t>
      </w:r>
      <w:r w:rsidRPr="00347684">
        <w:rPr>
          <w:rFonts w:ascii="Times New Roman" w:hAnsi="Times New Roman" w:cs="Times New Roman"/>
          <w:sz w:val="28"/>
          <w:szCs w:val="28"/>
          <w:shd w:val="clear" w:color="auto" w:fill="FFFFFF"/>
          <w:lang w:val="kk-KZ"/>
        </w:rPr>
        <w:t>С.С. Ультразвуковая колебательная система</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lang w:val="kk-KZ"/>
        </w:rPr>
        <w:t>Патент РФ.</w:t>
      </w:r>
      <w:r w:rsidRPr="00347684">
        <w:rPr>
          <w:rFonts w:ascii="Times New Roman" w:hAnsi="Times New Roman" w:cs="Times New Roman"/>
          <w:sz w:val="28"/>
          <w:szCs w:val="28"/>
        </w:rPr>
        <w:t xml:space="preserve"> </w:t>
      </w:r>
      <w:r w:rsidRPr="00347684">
        <w:rPr>
          <w:rFonts w:ascii="Times New Roman" w:hAnsi="Times New Roman" w:cs="Times New Roman"/>
          <w:sz w:val="28"/>
          <w:szCs w:val="28"/>
          <w:shd w:val="clear" w:color="auto" w:fill="FFFFFF"/>
          <w:lang w:val="en-US"/>
        </w:rPr>
        <w:t>RU</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2323788</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en-US"/>
        </w:rPr>
        <w:t>C</w:t>
      </w:r>
      <w:r w:rsidRPr="00347684">
        <w:rPr>
          <w:rFonts w:ascii="Times New Roman" w:hAnsi="Times New Roman" w:cs="Times New Roman"/>
          <w:sz w:val="28"/>
          <w:szCs w:val="28"/>
          <w:shd w:val="clear" w:color="auto" w:fill="FFFFFF"/>
          <w:lang w:val="kk-KZ"/>
        </w:rPr>
        <w:t>1</w:t>
      </w:r>
      <w:r w:rsidRPr="00347684">
        <w:rPr>
          <w:rFonts w:ascii="Times New Roman" w:hAnsi="Times New Roman" w:cs="Times New Roman"/>
          <w:sz w:val="28"/>
          <w:szCs w:val="28"/>
          <w:shd w:val="clear" w:color="auto" w:fill="FFFFFF"/>
        </w:rPr>
        <w:t>.</w:t>
      </w:r>
      <w:r w:rsidRPr="00347684">
        <w:rPr>
          <w:rFonts w:ascii="Times New Roman" w:hAnsi="Times New Roman" w:cs="Times New Roman"/>
          <w:sz w:val="28"/>
          <w:szCs w:val="28"/>
          <w:shd w:val="clear" w:color="auto" w:fill="FFFFFF"/>
          <w:lang w:val="kk-KZ"/>
        </w:rPr>
        <w:t xml:space="preserve"> 10.05.2008.</w:t>
      </w:r>
    </w:p>
    <w:p w14:paraId="21D01519" w14:textId="621C5846" w:rsidR="008A6100" w:rsidRPr="00347684" w:rsidRDefault="008A6100"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126. </w:t>
      </w:r>
      <w:r w:rsidRPr="00347684">
        <w:rPr>
          <w:rFonts w:ascii="Times New Roman" w:hAnsi="Times New Roman" w:cs="Times New Roman"/>
          <w:sz w:val="28"/>
          <w:szCs w:val="28"/>
          <w:shd w:val="clear" w:color="auto" w:fill="FFFFFF"/>
        </w:rPr>
        <w:t>Савиных</w:t>
      </w:r>
      <w:r w:rsidR="00076FA7" w:rsidRPr="00347684">
        <w:rPr>
          <w:rFonts w:ascii="Times New Roman" w:hAnsi="Times New Roman" w:cs="Times New Roman"/>
          <w:sz w:val="28"/>
          <w:szCs w:val="28"/>
          <w:shd w:val="clear" w:color="auto" w:fill="FFFFFF"/>
          <w:lang w:val="kk-KZ"/>
        </w:rPr>
        <w:t xml:space="preserve"> Ю.А. </w:t>
      </w:r>
      <w:r w:rsidRPr="00347684">
        <w:rPr>
          <w:rFonts w:ascii="Times New Roman" w:hAnsi="Times New Roman" w:cs="Times New Roman"/>
          <w:sz w:val="28"/>
          <w:szCs w:val="28"/>
          <w:shd w:val="clear" w:color="auto" w:fill="FFFFFF"/>
        </w:rPr>
        <w:t xml:space="preserve">Логачев </w:t>
      </w:r>
      <w:r w:rsidR="00076FA7" w:rsidRPr="00347684">
        <w:rPr>
          <w:rFonts w:ascii="Times New Roman" w:hAnsi="Times New Roman" w:cs="Times New Roman"/>
          <w:sz w:val="28"/>
          <w:szCs w:val="28"/>
          <w:shd w:val="clear" w:color="auto" w:fill="FFFFFF"/>
          <w:lang w:val="kk-KZ"/>
        </w:rPr>
        <w:t xml:space="preserve">В.Г., </w:t>
      </w:r>
      <w:r w:rsidRPr="00347684">
        <w:rPr>
          <w:rFonts w:ascii="Times New Roman" w:hAnsi="Times New Roman" w:cs="Times New Roman"/>
          <w:sz w:val="28"/>
          <w:szCs w:val="28"/>
          <w:shd w:val="clear" w:color="auto" w:fill="FFFFFF"/>
        </w:rPr>
        <w:t>Логачев</w:t>
      </w:r>
      <w:r w:rsidR="00076FA7" w:rsidRPr="00347684">
        <w:rPr>
          <w:rFonts w:ascii="Times New Roman" w:hAnsi="Times New Roman" w:cs="Times New Roman"/>
          <w:sz w:val="28"/>
          <w:szCs w:val="28"/>
          <w:shd w:val="clear" w:color="auto" w:fill="FFFFFF"/>
          <w:lang w:val="kk-KZ"/>
        </w:rPr>
        <w:t xml:space="preserve"> С.В.,</w:t>
      </w:r>
      <w:r w:rsidRPr="00347684">
        <w:rPr>
          <w:rFonts w:ascii="Times New Roman" w:hAnsi="Times New Roman" w:cs="Times New Roman"/>
          <w:sz w:val="28"/>
          <w:szCs w:val="28"/>
          <w:shd w:val="clear" w:color="auto" w:fill="FFFFFF"/>
        </w:rPr>
        <w:t xml:space="preserve"> Васильева </w:t>
      </w:r>
      <w:r w:rsidR="00076FA7" w:rsidRPr="00347684">
        <w:rPr>
          <w:rFonts w:ascii="Times New Roman" w:hAnsi="Times New Roman" w:cs="Times New Roman"/>
          <w:sz w:val="28"/>
          <w:szCs w:val="28"/>
          <w:shd w:val="clear" w:color="auto" w:fill="FFFFFF"/>
          <w:lang w:val="kk-KZ"/>
        </w:rPr>
        <w:t xml:space="preserve">А.Ю. </w:t>
      </w:r>
      <w:r w:rsidRPr="00347684">
        <w:rPr>
          <w:rFonts w:ascii="Times New Roman" w:hAnsi="Times New Roman" w:cs="Times New Roman"/>
          <w:sz w:val="28"/>
          <w:szCs w:val="28"/>
          <w:shd w:val="clear" w:color="auto" w:fill="FFFFFF"/>
          <w:lang w:val="kk-KZ"/>
        </w:rPr>
        <w:t>Способ очистки выхлопных автомобильных газов от частиц.</w:t>
      </w:r>
      <w:r w:rsidRPr="00347684">
        <w:rPr>
          <w:rFonts w:ascii="Times New Roman" w:hAnsi="Times New Roman"/>
          <w:sz w:val="20"/>
          <w:szCs w:val="18"/>
        </w:rPr>
        <w:t xml:space="preserve"> </w:t>
      </w:r>
      <w:r w:rsidR="00076FA7" w:rsidRPr="00347684">
        <w:rPr>
          <w:rFonts w:ascii="Times New Roman" w:hAnsi="Times New Roman" w:cs="Times New Roman"/>
          <w:sz w:val="28"/>
          <w:szCs w:val="28"/>
          <w:lang w:val="kk-KZ"/>
        </w:rPr>
        <w:t>Патент РФ.</w:t>
      </w:r>
      <w:r w:rsidR="00076FA7" w:rsidRPr="00347684">
        <w:rPr>
          <w:rFonts w:ascii="Times New Roman" w:hAnsi="Times New Roman" w:cs="Times New Roman"/>
          <w:sz w:val="28"/>
          <w:szCs w:val="28"/>
        </w:rPr>
        <w:t xml:space="preserve"> </w:t>
      </w:r>
      <w:r w:rsidRPr="00347684">
        <w:rPr>
          <w:rFonts w:ascii="Times New Roman" w:hAnsi="Times New Roman" w:cs="Times New Roman"/>
          <w:sz w:val="28"/>
          <w:szCs w:val="28"/>
          <w:shd w:val="clear" w:color="auto" w:fill="FFFFFF"/>
          <w:lang w:val="en-US"/>
        </w:rPr>
        <w:t>RU</w:t>
      </w:r>
      <w:r w:rsidRPr="00347684">
        <w:rPr>
          <w:rFonts w:ascii="Times New Roman" w:hAnsi="Times New Roman" w:cs="Times New Roman"/>
          <w:sz w:val="28"/>
          <w:szCs w:val="28"/>
          <w:shd w:val="clear" w:color="auto" w:fill="FFFFFF"/>
        </w:rPr>
        <w:t xml:space="preserve"> </w:t>
      </w:r>
      <w:r w:rsidRPr="00347684">
        <w:rPr>
          <w:rFonts w:ascii="Times New Roman" w:hAnsi="Times New Roman" w:cs="Times New Roman"/>
          <w:sz w:val="28"/>
          <w:szCs w:val="28"/>
          <w:shd w:val="clear" w:color="auto" w:fill="FFFFFF"/>
          <w:lang w:val="kk-KZ"/>
        </w:rPr>
        <w:t>2</w:t>
      </w:r>
      <w:r w:rsidR="00076FA7" w:rsidRPr="00347684">
        <w:rPr>
          <w:rFonts w:ascii="Times New Roman" w:hAnsi="Times New Roman" w:cs="Times New Roman"/>
          <w:sz w:val="28"/>
          <w:szCs w:val="28"/>
          <w:shd w:val="clear" w:color="auto" w:fill="FFFFFF"/>
          <w:lang w:val="kk-KZ"/>
        </w:rPr>
        <w:t xml:space="preserve"> 3</w:t>
      </w:r>
      <w:r w:rsidRPr="00347684">
        <w:rPr>
          <w:rFonts w:ascii="Times New Roman" w:hAnsi="Times New Roman" w:cs="Times New Roman"/>
          <w:sz w:val="28"/>
          <w:szCs w:val="28"/>
          <w:shd w:val="clear" w:color="auto" w:fill="FFFFFF"/>
          <w:lang w:val="kk-KZ"/>
        </w:rPr>
        <w:t xml:space="preserve">64736 </w:t>
      </w:r>
      <w:r w:rsidRPr="00347684">
        <w:rPr>
          <w:rFonts w:ascii="Times New Roman" w:hAnsi="Times New Roman" w:cs="Times New Roman"/>
          <w:sz w:val="28"/>
          <w:szCs w:val="28"/>
          <w:shd w:val="clear" w:color="auto" w:fill="FFFFFF"/>
          <w:lang w:val="en-US"/>
        </w:rPr>
        <w:t>C</w:t>
      </w:r>
      <w:r w:rsidRPr="00347684">
        <w:rPr>
          <w:rFonts w:ascii="Times New Roman" w:hAnsi="Times New Roman" w:cs="Times New Roman"/>
          <w:sz w:val="28"/>
          <w:szCs w:val="28"/>
          <w:shd w:val="clear" w:color="auto" w:fill="FFFFFF"/>
          <w:lang w:val="kk-KZ"/>
        </w:rPr>
        <w:t>2</w:t>
      </w:r>
      <w:r w:rsidR="00076FA7" w:rsidRPr="00347684">
        <w:rPr>
          <w:rFonts w:ascii="Times New Roman" w:hAnsi="Times New Roman" w:cs="Times New Roman"/>
          <w:sz w:val="28"/>
          <w:szCs w:val="28"/>
          <w:shd w:val="clear" w:color="auto" w:fill="FFFFFF"/>
          <w:lang w:val="kk-KZ"/>
        </w:rPr>
        <w:t>. 20.08.2008.</w:t>
      </w:r>
    </w:p>
    <w:p w14:paraId="74736226" w14:textId="479FE14A" w:rsidR="00076FA7" w:rsidRPr="00347684" w:rsidRDefault="00076FA7"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 xml:space="preserve">127. </w:t>
      </w:r>
      <w:r w:rsidR="00630569" w:rsidRPr="00347684">
        <w:rPr>
          <w:rFonts w:ascii="Times New Roman" w:hAnsi="Times New Roman" w:cs="Times New Roman"/>
          <w:sz w:val="28"/>
          <w:szCs w:val="28"/>
          <w:shd w:val="clear" w:color="auto" w:fill="FFFFFF"/>
        </w:rPr>
        <w:t>П</w:t>
      </w:r>
      <w:r w:rsidR="0071561E" w:rsidRPr="00347684">
        <w:rPr>
          <w:rFonts w:ascii="Times New Roman" w:hAnsi="Times New Roman" w:cs="Times New Roman"/>
          <w:sz w:val="28"/>
          <w:szCs w:val="28"/>
          <w:shd w:val="clear" w:color="auto" w:fill="FFFFFF"/>
        </w:rPr>
        <w:t>ак</w:t>
      </w:r>
      <w:r w:rsidR="00630569" w:rsidRPr="00347684">
        <w:rPr>
          <w:rFonts w:ascii="Times New Roman" w:hAnsi="Times New Roman" w:cs="Times New Roman"/>
          <w:sz w:val="28"/>
          <w:szCs w:val="28"/>
          <w:shd w:val="clear" w:color="auto" w:fill="FFFFFF"/>
        </w:rPr>
        <w:t xml:space="preserve"> </w:t>
      </w:r>
      <w:r w:rsidR="00630569" w:rsidRPr="00347684">
        <w:rPr>
          <w:rFonts w:ascii="Times New Roman" w:hAnsi="Times New Roman" w:cs="Times New Roman"/>
          <w:sz w:val="28"/>
          <w:szCs w:val="28"/>
          <w:shd w:val="clear" w:color="auto" w:fill="FFFFFF"/>
          <w:lang w:val="kk-KZ"/>
        </w:rPr>
        <w:t>И.А.</w:t>
      </w:r>
      <w:r w:rsidR="00630569" w:rsidRPr="00347684">
        <w:rPr>
          <w:rFonts w:ascii="Times New Roman" w:hAnsi="Times New Roman" w:cs="Times New Roman"/>
          <w:sz w:val="28"/>
          <w:szCs w:val="28"/>
          <w:shd w:val="clear" w:color="auto" w:fill="FFFFFF"/>
        </w:rPr>
        <w:t xml:space="preserve"> Разработка методики расчета и конструкции устройства для утилизации отработавших газов городских автобусов</w:t>
      </w:r>
      <w:r w:rsidR="00630569" w:rsidRPr="00347684">
        <w:rPr>
          <w:rFonts w:ascii="Times New Roman" w:hAnsi="Times New Roman" w:cs="Times New Roman"/>
          <w:sz w:val="28"/>
          <w:szCs w:val="28"/>
          <w:shd w:val="clear" w:color="auto" w:fill="FFFFFF"/>
          <w:lang w:val="kk-KZ"/>
        </w:rPr>
        <w:t xml:space="preserve">. </w:t>
      </w:r>
      <w:r w:rsidR="00630569" w:rsidRPr="00347684">
        <w:rPr>
          <w:rFonts w:ascii="Times New Roman" w:hAnsi="Times New Roman" w:cs="Times New Roman"/>
          <w:sz w:val="28"/>
          <w:szCs w:val="28"/>
          <w:shd w:val="clear" w:color="auto" w:fill="FFFFFF"/>
        </w:rPr>
        <w:t>Диссертация на соискание ученой степени доктора философии PhD</w:t>
      </w:r>
      <w:r w:rsidR="00630569" w:rsidRPr="00347684">
        <w:rPr>
          <w:rFonts w:ascii="Times New Roman" w:hAnsi="Times New Roman" w:cs="Times New Roman"/>
          <w:sz w:val="28"/>
          <w:szCs w:val="28"/>
          <w:shd w:val="clear" w:color="auto" w:fill="FFFFFF"/>
          <w:lang w:val="kk-KZ"/>
        </w:rPr>
        <w:t xml:space="preserve">. </w:t>
      </w:r>
      <w:r w:rsidR="00630569" w:rsidRPr="00347684">
        <w:rPr>
          <w:rFonts w:ascii="Times New Roman" w:hAnsi="Times New Roman" w:cs="Times New Roman"/>
          <w:sz w:val="28"/>
          <w:szCs w:val="28"/>
          <w:shd w:val="clear" w:color="auto" w:fill="FFFFFF"/>
        </w:rPr>
        <w:t>Республика Казахстан Караганда, 2021</w:t>
      </w:r>
      <w:r w:rsidR="00630569" w:rsidRPr="00347684">
        <w:rPr>
          <w:rFonts w:ascii="Times New Roman" w:hAnsi="Times New Roman" w:cs="Times New Roman"/>
          <w:sz w:val="28"/>
          <w:szCs w:val="28"/>
          <w:shd w:val="clear" w:color="auto" w:fill="FFFFFF"/>
          <w:lang w:val="kk-KZ"/>
        </w:rPr>
        <w:t>.</w:t>
      </w:r>
    </w:p>
    <w:p w14:paraId="2A0FD853" w14:textId="23E8F1D9" w:rsidR="00630569" w:rsidRPr="00347684" w:rsidRDefault="00630569"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128</w:t>
      </w:r>
      <w:r w:rsidRPr="00347684">
        <w:rPr>
          <w:rFonts w:ascii="Times New Roman" w:hAnsi="Times New Roman" w:cs="Times New Roman"/>
          <w:sz w:val="28"/>
          <w:szCs w:val="28"/>
          <w:shd w:val="clear" w:color="auto" w:fill="FFFFFF"/>
          <w:lang w:val="kk-KZ"/>
        </w:rPr>
        <w:t xml:space="preserve">. </w:t>
      </w:r>
      <w:r w:rsidR="0071561E" w:rsidRPr="00347684">
        <w:rPr>
          <w:rFonts w:ascii="Times New Roman" w:hAnsi="Times New Roman" w:cs="Times New Roman"/>
          <w:sz w:val="28"/>
          <w:szCs w:val="28"/>
          <w:shd w:val="clear" w:color="auto" w:fill="FFFFFF"/>
        </w:rPr>
        <w:t xml:space="preserve">Сарсембеков </w:t>
      </w:r>
      <w:r w:rsidR="0071561E" w:rsidRPr="00347684">
        <w:rPr>
          <w:rFonts w:ascii="Times New Roman" w:hAnsi="Times New Roman" w:cs="Times New Roman"/>
          <w:sz w:val="28"/>
          <w:szCs w:val="28"/>
          <w:shd w:val="clear" w:color="auto" w:fill="FFFFFF"/>
          <w:lang w:val="kk-KZ"/>
        </w:rPr>
        <w:t xml:space="preserve">Б.К. </w:t>
      </w:r>
      <w:r w:rsidR="0071561E" w:rsidRPr="00347684">
        <w:rPr>
          <w:rFonts w:ascii="Times New Roman" w:hAnsi="Times New Roman" w:cs="Times New Roman"/>
          <w:sz w:val="28"/>
          <w:szCs w:val="28"/>
          <w:shd w:val="clear" w:color="auto" w:fill="FFFFFF"/>
        </w:rPr>
        <w:t>Теоретическое и экспериментальное исследование работы ультразвукового автомобильного глушителя</w:t>
      </w:r>
      <w:r w:rsidR="0071561E" w:rsidRPr="00347684">
        <w:rPr>
          <w:rFonts w:ascii="Times New Roman" w:hAnsi="Times New Roman" w:cs="Times New Roman"/>
          <w:sz w:val="28"/>
          <w:szCs w:val="28"/>
          <w:shd w:val="clear" w:color="auto" w:fill="FFFFFF"/>
          <w:lang w:val="kk-KZ"/>
        </w:rPr>
        <w:t xml:space="preserve">. </w:t>
      </w:r>
      <w:r w:rsidR="0071561E" w:rsidRPr="00347684">
        <w:rPr>
          <w:rFonts w:ascii="Times New Roman" w:hAnsi="Times New Roman" w:cs="Times New Roman"/>
          <w:sz w:val="28"/>
          <w:szCs w:val="28"/>
          <w:shd w:val="clear" w:color="auto" w:fill="FFFFFF"/>
        </w:rPr>
        <w:t>Диссертация на соискание степени доктора философии PhD</w:t>
      </w:r>
      <w:r w:rsidR="0071561E" w:rsidRPr="00347684">
        <w:rPr>
          <w:rFonts w:ascii="Times New Roman" w:hAnsi="Times New Roman" w:cs="Times New Roman"/>
          <w:sz w:val="28"/>
          <w:szCs w:val="28"/>
          <w:shd w:val="clear" w:color="auto" w:fill="FFFFFF"/>
          <w:lang w:val="kk-KZ"/>
        </w:rPr>
        <w:t xml:space="preserve">. </w:t>
      </w:r>
      <w:r w:rsidR="0071561E" w:rsidRPr="00347684">
        <w:rPr>
          <w:rFonts w:ascii="Times New Roman" w:hAnsi="Times New Roman" w:cs="Times New Roman"/>
          <w:sz w:val="28"/>
          <w:szCs w:val="28"/>
          <w:shd w:val="clear" w:color="auto" w:fill="FFFFFF"/>
        </w:rPr>
        <w:t>Республика Казахстан Караганда, 2022</w:t>
      </w:r>
      <w:r w:rsidR="0071561E" w:rsidRPr="00347684">
        <w:rPr>
          <w:rFonts w:ascii="Times New Roman" w:hAnsi="Times New Roman" w:cs="Times New Roman"/>
          <w:sz w:val="28"/>
          <w:szCs w:val="28"/>
          <w:shd w:val="clear" w:color="auto" w:fill="FFFFFF"/>
          <w:lang w:val="kk-KZ"/>
        </w:rPr>
        <w:t>.</w:t>
      </w:r>
    </w:p>
    <w:p w14:paraId="5F2F8278" w14:textId="52F58504" w:rsidR="0071561E" w:rsidRPr="00347684" w:rsidRDefault="0071561E"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129. </w:t>
      </w:r>
      <w:r w:rsidRPr="00347684">
        <w:rPr>
          <w:rFonts w:ascii="Times New Roman" w:hAnsi="Times New Roman" w:cs="Times New Roman"/>
          <w:sz w:val="28"/>
          <w:szCs w:val="28"/>
          <w:shd w:val="clear" w:color="auto" w:fill="FFFFFF"/>
        </w:rPr>
        <w:t xml:space="preserve">Синельников </w:t>
      </w:r>
      <w:r w:rsidRPr="00347684">
        <w:rPr>
          <w:rFonts w:ascii="Times New Roman" w:hAnsi="Times New Roman" w:cs="Times New Roman"/>
          <w:sz w:val="28"/>
          <w:szCs w:val="28"/>
          <w:shd w:val="clear" w:color="auto" w:fill="FFFFFF"/>
          <w:lang w:val="kk-KZ"/>
        </w:rPr>
        <w:t xml:space="preserve">К.А. </w:t>
      </w:r>
      <w:r w:rsidRPr="00347684">
        <w:rPr>
          <w:rFonts w:ascii="Times New Roman" w:hAnsi="Times New Roman" w:cs="Times New Roman"/>
          <w:sz w:val="28"/>
          <w:szCs w:val="28"/>
          <w:shd w:val="clear" w:color="auto" w:fill="FFFFFF"/>
        </w:rPr>
        <w:t>Разработка и исследование способов технического обслуживания и эксплуатации автомобиля с применением ультразвука</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Диссертация на соискание степени доктора философии (PhD)</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Республика Казахстан Караганда, 2023</w:t>
      </w:r>
      <w:r w:rsidRPr="00347684">
        <w:rPr>
          <w:rFonts w:ascii="Times New Roman" w:hAnsi="Times New Roman" w:cs="Times New Roman"/>
          <w:sz w:val="28"/>
          <w:szCs w:val="28"/>
          <w:shd w:val="clear" w:color="auto" w:fill="FFFFFF"/>
          <w:lang w:val="kk-KZ"/>
        </w:rPr>
        <w:t>.</w:t>
      </w:r>
    </w:p>
    <w:p w14:paraId="2FFCDEBE" w14:textId="162BC173" w:rsidR="0071561E" w:rsidRPr="00347684" w:rsidRDefault="0071561E"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130. </w:t>
      </w:r>
      <w:r w:rsidRPr="00347684">
        <w:rPr>
          <w:rFonts w:ascii="Times New Roman" w:hAnsi="Times New Roman" w:cs="Times New Roman"/>
          <w:sz w:val="28"/>
          <w:szCs w:val="28"/>
          <w:shd w:val="clear" w:color="auto" w:fill="FFFFFF"/>
        </w:rPr>
        <w:t xml:space="preserve">Крючков </w:t>
      </w:r>
      <w:r w:rsidRPr="00347684">
        <w:rPr>
          <w:rFonts w:ascii="Times New Roman" w:hAnsi="Times New Roman" w:cs="Times New Roman"/>
          <w:sz w:val="28"/>
          <w:szCs w:val="28"/>
          <w:shd w:val="clear" w:color="auto" w:fill="FFFFFF"/>
          <w:lang w:val="kk-KZ"/>
        </w:rPr>
        <w:t xml:space="preserve">Е.Ю. </w:t>
      </w:r>
      <w:r w:rsidRPr="00347684">
        <w:rPr>
          <w:rFonts w:ascii="Times New Roman" w:hAnsi="Times New Roman" w:cs="Times New Roman"/>
          <w:sz w:val="28"/>
          <w:szCs w:val="28"/>
          <w:shd w:val="clear" w:color="auto" w:fill="FFFFFF"/>
        </w:rPr>
        <w:t>Теоретическое и экспериментальное обоснование конструкции и способа работы электроимпульсного автомобильного глушителя</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Республика Казахстан Караганда, 2023</w:t>
      </w:r>
      <w:r w:rsidRPr="00347684">
        <w:rPr>
          <w:rFonts w:ascii="Times New Roman" w:hAnsi="Times New Roman" w:cs="Times New Roman"/>
          <w:sz w:val="28"/>
          <w:szCs w:val="28"/>
          <w:shd w:val="clear" w:color="auto" w:fill="FFFFFF"/>
          <w:lang w:val="kk-KZ"/>
        </w:rPr>
        <w:t>.</w:t>
      </w:r>
    </w:p>
    <w:p w14:paraId="2CE9842F" w14:textId="4021A0C1" w:rsidR="0071561E" w:rsidRPr="00347684" w:rsidRDefault="0071561E"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131. </w:t>
      </w:r>
      <w:r w:rsidR="00557F6D" w:rsidRPr="00347684">
        <w:rPr>
          <w:rFonts w:ascii="Times New Roman" w:hAnsi="Times New Roman" w:cs="Times New Roman"/>
          <w:sz w:val="28"/>
          <w:szCs w:val="28"/>
          <w:shd w:val="clear" w:color="auto" w:fill="FFFFFF"/>
        </w:rPr>
        <w:t>Рыбка Д.В.</w:t>
      </w:r>
      <w:r w:rsidR="00557F6D" w:rsidRPr="00347684">
        <w:rPr>
          <w:rFonts w:ascii="Times New Roman" w:hAnsi="Times New Roman" w:cs="Times New Roman"/>
          <w:sz w:val="28"/>
          <w:szCs w:val="28"/>
          <w:shd w:val="clear" w:color="auto" w:fill="FFFFFF"/>
          <w:lang w:val="kk-KZ"/>
        </w:rPr>
        <w:t xml:space="preserve">, </w:t>
      </w:r>
      <w:r w:rsidR="00557F6D" w:rsidRPr="00347684">
        <w:rPr>
          <w:rFonts w:ascii="Times New Roman" w:hAnsi="Times New Roman" w:cs="Times New Roman"/>
          <w:sz w:val="28"/>
          <w:szCs w:val="28"/>
          <w:shd w:val="clear" w:color="auto" w:fill="FFFFFF"/>
        </w:rPr>
        <w:t>Андроников И.В., Евтушенко Г.С., Козырев А.В., Кожевников В.Ю., Костыря И.Д., Шутько Ю.В. Коронный разряд в воздухе атмосферного давления при модулированном импульсе напряжения длительностью 10 мс //Оптика атмосферы и океана. – 2013. – Т. 26. – №. 1. – С. 85-90.</w:t>
      </w:r>
    </w:p>
    <w:p w14:paraId="3D73410C" w14:textId="7FA77ECD" w:rsidR="00557F6D" w:rsidRPr="00347684" w:rsidRDefault="00557F6D"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132. </w:t>
      </w:r>
      <w:r w:rsidR="00250DAA" w:rsidRPr="00347684">
        <w:rPr>
          <w:rFonts w:ascii="Times New Roman" w:hAnsi="Times New Roman" w:cs="Times New Roman"/>
          <w:sz w:val="28"/>
          <w:szCs w:val="28"/>
          <w:shd w:val="clear" w:color="auto" w:fill="FFFFFF"/>
        </w:rPr>
        <w:t>Коровин А. А. Изучение коронного разряда //Научный альманах. – 2020. – №. 1-2. – С. 22-24.</w:t>
      </w:r>
    </w:p>
    <w:p w14:paraId="57B879BB" w14:textId="7A71A0D0" w:rsidR="00250DAA" w:rsidRPr="00347684" w:rsidRDefault="00250DAA"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133. </w:t>
      </w:r>
      <w:r w:rsidR="00855F0E" w:rsidRPr="00347684">
        <w:rPr>
          <w:rFonts w:ascii="Times New Roman" w:hAnsi="Times New Roman" w:cs="Times New Roman"/>
          <w:sz w:val="28"/>
          <w:szCs w:val="28"/>
          <w:shd w:val="clear" w:color="auto" w:fill="FFFFFF"/>
        </w:rPr>
        <w:t>Болтачев Г.Ш., Зубарев Н.М. Аналитическая модель коронного разряда с конического электрода в режиме насыщения //Журнал технической физики. – 2012. – Т. 82. – №. 11. – С. 28-37.</w:t>
      </w:r>
    </w:p>
    <w:p w14:paraId="74334BFD" w14:textId="6896A93C" w:rsidR="00855F0E" w:rsidRPr="00347684" w:rsidRDefault="00855F0E"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134. Коновалов Г.М.</w:t>
      </w:r>
      <w:r w:rsidRPr="00347684">
        <w:rPr>
          <w:rFonts w:ascii="Times New Roman" w:hAnsi="Times New Roman" w:cs="Times New Roman"/>
          <w:sz w:val="28"/>
          <w:szCs w:val="28"/>
          <w:shd w:val="clear" w:color="auto" w:fill="FFFFFF"/>
          <w:lang w:val="kk-KZ"/>
        </w:rPr>
        <w:t>, Медведев Д. Д., Зайцев С.А., Заев И.А., Кириллов И. А., Борисов А.А., Потапкин Б.В</w:t>
      </w:r>
      <w:r w:rsidRPr="00347684">
        <w:rPr>
          <w:rFonts w:ascii="Times New Roman" w:hAnsi="Times New Roman" w:cs="Times New Roman"/>
          <w:sz w:val="28"/>
          <w:szCs w:val="28"/>
          <w:shd w:val="clear" w:color="auto" w:fill="FFFFFF"/>
        </w:rPr>
        <w:t>. Влияние пространственной конфигурации коронного разряда на процесс инициирования детонации в газовых смесях //Химическая физика. – 2008. – Т. 27. – №. 12. – С. 33-39.</w:t>
      </w:r>
    </w:p>
    <w:p w14:paraId="76E74374" w14:textId="69866BC6" w:rsidR="00855F0E" w:rsidRPr="00347684" w:rsidRDefault="00855F0E"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135.  Гросу Ф. П., Болога А.М., Болога М.К., Моторин О.В. О зависимости характеристик коронного разряда от давления //Электронная обработка материалов. – 2015. – Т. 51. – №. 5. – С. 45-50.</w:t>
      </w:r>
    </w:p>
    <w:p w14:paraId="64E17840" w14:textId="1F61BBDC" w:rsidR="00855F0E" w:rsidRPr="00347684" w:rsidRDefault="00855F0E"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136. </w:t>
      </w:r>
      <w:r w:rsidR="003E2891" w:rsidRPr="00347684">
        <w:rPr>
          <w:rFonts w:ascii="Times New Roman" w:hAnsi="Times New Roman" w:cs="Times New Roman"/>
          <w:sz w:val="28"/>
          <w:szCs w:val="28"/>
          <w:shd w:val="clear" w:color="auto" w:fill="FFFFFF"/>
        </w:rPr>
        <w:t>Кулумбаев Э.Б.</w:t>
      </w:r>
      <w:r w:rsidR="003E2891" w:rsidRPr="00347684">
        <w:rPr>
          <w:rFonts w:ascii="Times New Roman" w:hAnsi="Times New Roman" w:cs="Times New Roman"/>
          <w:sz w:val="28"/>
          <w:szCs w:val="28"/>
          <w:shd w:val="clear" w:color="auto" w:fill="FFFFFF"/>
          <w:lang w:val="kk-KZ"/>
        </w:rPr>
        <w:t>,</w:t>
      </w:r>
      <w:r w:rsidR="003E2891" w:rsidRPr="00347684">
        <w:rPr>
          <w:rFonts w:ascii="Times New Roman" w:hAnsi="Times New Roman" w:cs="Times New Roman"/>
          <w:sz w:val="28"/>
          <w:szCs w:val="28"/>
          <w:shd w:val="clear" w:color="auto" w:fill="FFFFFF"/>
        </w:rPr>
        <w:t xml:space="preserve"> Лелевкин В.М., Ниязалиев И.А.,</w:t>
      </w:r>
      <w:r w:rsidR="003E2891" w:rsidRPr="00347684">
        <w:rPr>
          <w:rFonts w:ascii="Times New Roman" w:hAnsi="Times New Roman" w:cs="Times New Roman"/>
          <w:sz w:val="28"/>
          <w:szCs w:val="28"/>
          <w:shd w:val="clear" w:color="auto" w:fill="FFFFFF"/>
          <w:lang w:val="kk-KZ"/>
        </w:rPr>
        <w:t xml:space="preserve"> </w:t>
      </w:r>
      <w:r w:rsidR="003E2891" w:rsidRPr="00347684">
        <w:rPr>
          <w:rFonts w:ascii="Times New Roman" w:hAnsi="Times New Roman" w:cs="Times New Roman"/>
          <w:sz w:val="28"/>
          <w:szCs w:val="28"/>
          <w:shd w:val="clear" w:color="auto" w:fill="FFFFFF"/>
        </w:rPr>
        <w:t>Токарев А.В. Характеристики коронного разряда с высокотемпературным коронирующим электродом //Физика плазмы. – 2011. – Т. 37. – №. 8. – С. 756-764.</w:t>
      </w:r>
    </w:p>
    <w:p w14:paraId="0370AD5C" w14:textId="224CAA7B" w:rsidR="003E2891" w:rsidRPr="00347684" w:rsidRDefault="003E2891"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137.</w:t>
      </w:r>
      <w:r w:rsidRPr="00347684">
        <w:rPr>
          <w:rFonts w:ascii="Arial" w:hAnsi="Arial" w:cs="Arial"/>
          <w:sz w:val="20"/>
          <w:szCs w:val="20"/>
          <w:shd w:val="clear" w:color="auto" w:fill="FFFFFF"/>
        </w:rPr>
        <w:t xml:space="preserve"> </w:t>
      </w:r>
      <w:r w:rsidRPr="00347684">
        <w:rPr>
          <w:rFonts w:ascii="Times New Roman" w:hAnsi="Times New Roman" w:cs="Times New Roman"/>
          <w:sz w:val="28"/>
          <w:szCs w:val="28"/>
          <w:shd w:val="clear" w:color="auto" w:fill="FFFFFF"/>
        </w:rPr>
        <w:t>Ильин Д.В., Потокин А.С., Климов А.А. Перспективы электроимпульсных технологий //Материалы VI конференции Ассоциации научных обществ Мурманской области, посвящённой Дню российской науки. – 2018. – С. 62-70.</w:t>
      </w:r>
    </w:p>
    <w:p w14:paraId="7234EB80" w14:textId="1185098E" w:rsidR="003E2891" w:rsidRPr="00347684" w:rsidRDefault="003E2891"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138. Ватажин А. Б., Лихтер В. А., Шульгин В. И. Частотные и вольт-амперные характеристики коронного разряда в потоке газа //Теплофизика высоких температур. – 1991. – Т. 29. – №. 1. – С. 1-9.</w:t>
      </w:r>
    </w:p>
    <w:p w14:paraId="37CC36B2" w14:textId="46E49EA6" w:rsidR="0096608B" w:rsidRPr="00347684" w:rsidRDefault="0096608B"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139. </w:t>
      </w:r>
      <w:r w:rsidRPr="00347684">
        <w:rPr>
          <w:rFonts w:ascii="Times New Roman" w:hAnsi="Times New Roman" w:cs="Times New Roman"/>
          <w:sz w:val="28"/>
          <w:szCs w:val="28"/>
          <w:shd w:val="clear" w:color="auto" w:fill="FFFFFF"/>
        </w:rPr>
        <w:t>Гузаев В.А., Троицкий А.А., Шастин С.Н. Реконструкция электрофильтров на базе современных технических решений //Экологический вестник России. – 2012. – Т. 47. – С. 7.</w:t>
      </w:r>
    </w:p>
    <w:p w14:paraId="4BA70FBC" w14:textId="1156A575" w:rsidR="00717F75" w:rsidRPr="00347684" w:rsidRDefault="00717F75" w:rsidP="00CB59E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en-US"/>
        </w:rPr>
        <w:t>140</w:t>
      </w:r>
      <w:r w:rsidRPr="00347684">
        <w:rPr>
          <w:rFonts w:ascii="Times New Roman" w:hAnsi="Times New Roman" w:cs="Times New Roman"/>
          <w:sz w:val="28"/>
          <w:szCs w:val="28"/>
          <w:shd w:val="clear" w:color="auto" w:fill="FFFFFF"/>
          <w:lang w:val="kk-KZ"/>
        </w:rPr>
        <w:t>.</w:t>
      </w:r>
      <w:r w:rsidR="00B84B80" w:rsidRPr="00347684">
        <w:rPr>
          <w:rFonts w:ascii="Times New Roman" w:hAnsi="Times New Roman" w:cs="Times New Roman"/>
          <w:sz w:val="28"/>
          <w:szCs w:val="28"/>
          <w:shd w:val="clear" w:color="auto" w:fill="FFFFFF"/>
          <w:lang w:val="en-US"/>
        </w:rPr>
        <w:t xml:space="preserve"> A. Kukesheva, A. Kadyrov, Ye. Kryuchkov. Establishing the parameters of the operation mode of the electric pulse automobile muffler // Original Scientific Paper. – 2024. – Vol. 22. </w:t>
      </w:r>
      <w:r w:rsidR="00B84B80" w:rsidRPr="00347684">
        <w:rPr>
          <w:rFonts w:ascii="Times New Roman" w:hAnsi="Times New Roman" w:cs="Times New Roman"/>
          <w:sz w:val="28"/>
          <w:szCs w:val="28"/>
          <w:shd w:val="clear" w:color="auto" w:fill="FFFFFF"/>
          <w:lang w:val="kk-KZ"/>
        </w:rPr>
        <w:t xml:space="preserve">№ </w:t>
      </w:r>
      <w:r w:rsidR="00B84B80" w:rsidRPr="00347684">
        <w:rPr>
          <w:rFonts w:ascii="Times New Roman" w:hAnsi="Times New Roman" w:cs="Times New Roman"/>
          <w:sz w:val="28"/>
          <w:szCs w:val="28"/>
          <w:shd w:val="clear" w:color="auto" w:fill="FFFFFF"/>
          <w:lang w:val="en-US"/>
        </w:rPr>
        <w:t>1</w:t>
      </w:r>
      <w:r w:rsidR="00B84B80" w:rsidRPr="00347684">
        <w:rPr>
          <w:rFonts w:ascii="Times New Roman" w:hAnsi="Times New Roman" w:cs="Times New Roman"/>
          <w:sz w:val="28"/>
          <w:szCs w:val="28"/>
          <w:shd w:val="clear" w:color="auto" w:fill="FFFFFF"/>
          <w:lang w:val="kk-KZ"/>
        </w:rPr>
        <w:t>. – С.</w:t>
      </w:r>
      <w:r w:rsidR="00B84B80" w:rsidRPr="00347684">
        <w:rPr>
          <w:rFonts w:ascii="Times New Roman" w:hAnsi="Times New Roman" w:cs="Times New Roman"/>
          <w:sz w:val="28"/>
          <w:szCs w:val="28"/>
          <w:shd w:val="clear" w:color="auto" w:fill="FFFFFF"/>
          <w:lang w:val="en-US"/>
        </w:rPr>
        <w:t xml:space="preserve"> 89-99</w:t>
      </w:r>
      <w:r w:rsidR="00B84B80" w:rsidRPr="00347684">
        <w:rPr>
          <w:rFonts w:ascii="Times New Roman" w:hAnsi="Times New Roman" w:cs="Times New Roman"/>
          <w:sz w:val="28"/>
          <w:szCs w:val="28"/>
          <w:shd w:val="clear" w:color="auto" w:fill="FFFFFF"/>
          <w:lang w:val="kk-KZ"/>
        </w:rPr>
        <w:t>.</w:t>
      </w:r>
    </w:p>
    <w:p w14:paraId="44163512" w14:textId="0E992DB9" w:rsidR="00B84B80" w:rsidRPr="00347684" w:rsidRDefault="00B84B80" w:rsidP="00CB59E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141. </w:t>
      </w:r>
      <w:r w:rsidR="008A564D" w:rsidRPr="00347684">
        <w:rPr>
          <w:rFonts w:ascii="Times New Roman" w:hAnsi="Times New Roman" w:cs="Times New Roman"/>
          <w:sz w:val="28"/>
          <w:szCs w:val="28"/>
          <w:shd w:val="clear" w:color="auto" w:fill="FFFFFF"/>
          <w:lang w:val="en-US"/>
        </w:rPr>
        <w:t xml:space="preserve">Rozvany G.I.N. Structural design via optimality criteria: the Prager approach to structural optimization. – Springer Science &amp; Business Media, 2012. – </w:t>
      </w:r>
      <w:r w:rsidR="008A564D" w:rsidRPr="00347684">
        <w:rPr>
          <w:rFonts w:ascii="Times New Roman" w:hAnsi="Times New Roman" w:cs="Times New Roman"/>
          <w:sz w:val="28"/>
          <w:szCs w:val="28"/>
          <w:shd w:val="clear" w:color="auto" w:fill="FFFFFF"/>
        </w:rPr>
        <w:t>Т</w:t>
      </w:r>
      <w:r w:rsidR="008A564D" w:rsidRPr="00347684">
        <w:rPr>
          <w:rFonts w:ascii="Times New Roman" w:hAnsi="Times New Roman" w:cs="Times New Roman"/>
          <w:sz w:val="28"/>
          <w:szCs w:val="28"/>
          <w:shd w:val="clear" w:color="auto" w:fill="FFFFFF"/>
          <w:lang w:val="en-US"/>
        </w:rPr>
        <w:t>. 8. – p. 465.</w:t>
      </w:r>
    </w:p>
    <w:p w14:paraId="257BBA72" w14:textId="7B5877EB" w:rsidR="008A564D" w:rsidRPr="00347684" w:rsidRDefault="008A564D"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142. Алекперов A., Новрузов A. Выбор критерий оптимальности в долгосрочном прогнозировании //Экономика и инновационные технологии. – 2018. – №. 6. – С. 274-290.</w:t>
      </w:r>
    </w:p>
    <w:p w14:paraId="0BFD5F18" w14:textId="2E9EA2C2" w:rsidR="008A564D" w:rsidRPr="00347684" w:rsidRDefault="008A564D"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143. </w:t>
      </w:r>
      <w:r w:rsidR="00454EAF" w:rsidRPr="00347684">
        <w:rPr>
          <w:rFonts w:ascii="Times New Roman" w:hAnsi="Times New Roman" w:cs="Times New Roman"/>
          <w:sz w:val="28"/>
          <w:szCs w:val="28"/>
          <w:shd w:val="clear" w:color="auto" w:fill="FFFFFF"/>
        </w:rPr>
        <w:t>Цирлин А.М. Методы оптимизации для инженеров</w:t>
      </w:r>
      <w:r w:rsidR="00454EAF" w:rsidRPr="00347684">
        <w:rPr>
          <w:rFonts w:ascii="Times New Roman" w:hAnsi="Times New Roman" w:cs="Times New Roman"/>
          <w:sz w:val="28"/>
          <w:szCs w:val="28"/>
          <w:shd w:val="clear" w:color="auto" w:fill="FFFFFF"/>
          <w:lang w:val="kk-KZ"/>
        </w:rPr>
        <w:t>. //</w:t>
      </w:r>
      <w:r w:rsidR="00454EAF" w:rsidRPr="00347684">
        <w:rPr>
          <w:rFonts w:ascii="Times New Roman" w:hAnsi="Times New Roman" w:cs="Times New Roman"/>
          <w:sz w:val="28"/>
          <w:szCs w:val="28"/>
          <w:shd w:val="clear" w:color="auto" w:fill="FFFFFF"/>
        </w:rPr>
        <w:t xml:space="preserve"> </w:t>
      </w:r>
      <w:r w:rsidR="00454EAF" w:rsidRPr="00347684">
        <w:rPr>
          <w:rFonts w:ascii="Times New Roman" w:hAnsi="Times New Roman" w:cs="Times New Roman"/>
          <w:sz w:val="28"/>
          <w:szCs w:val="28"/>
          <w:shd w:val="clear" w:color="auto" w:fill="FFFFFF"/>
          <w:lang w:val="kk-KZ"/>
        </w:rPr>
        <w:t>Монография.</w:t>
      </w:r>
      <w:r w:rsidR="00454EAF" w:rsidRPr="00347684">
        <w:rPr>
          <w:rFonts w:ascii="Times New Roman" w:hAnsi="Times New Roman" w:cs="Times New Roman"/>
          <w:sz w:val="28"/>
          <w:szCs w:val="28"/>
          <w:shd w:val="clear" w:color="auto" w:fill="FFFFFF"/>
        </w:rPr>
        <w:t xml:space="preserve"> –</w:t>
      </w:r>
      <w:r w:rsidR="00454EAF" w:rsidRPr="00347684">
        <w:rPr>
          <w:rFonts w:ascii="Times New Roman" w:hAnsi="Times New Roman" w:cs="Times New Roman"/>
          <w:sz w:val="28"/>
          <w:szCs w:val="28"/>
          <w:shd w:val="clear" w:color="auto" w:fill="FFFFFF"/>
          <w:lang w:val="kk-KZ"/>
        </w:rPr>
        <w:t xml:space="preserve"> М. Берлин: Директ-Медиа, 2015. – 214 с. </w:t>
      </w:r>
    </w:p>
    <w:p w14:paraId="457ACB50" w14:textId="657D9CD1" w:rsidR="00454EAF" w:rsidRPr="00347684" w:rsidRDefault="00454EAF"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144. Фесина М.</w:t>
      </w:r>
      <w:r w:rsidR="00B57E0A" w:rsidRPr="00347684">
        <w:rPr>
          <w:rFonts w:ascii="Times New Roman" w:hAnsi="Times New Roman" w:cs="Times New Roman"/>
          <w:sz w:val="28"/>
          <w:szCs w:val="28"/>
          <w:shd w:val="clear" w:color="auto" w:fill="FFFFFF"/>
        </w:rPr>
        <w:t>, Филин, Е. В., Старобинский, Р. Н., Малкин, И. В., &amp; Горина, Л. Н.</w:t>
      </w:r>
      <w:r w:rsidRPr="00347684">
        <w:rPr>
          <w:rFonts w:ascii="Times New Roman" w:hAnsi="Times New Roman" w:cs="Times New Roman"/>
          <w:sz w:val="28"/>
          <w:szCs w:val="28"/>
          <w:shd w:val="clear" w:color="auto" w:fill="FFFFFF"/>
        </w:rPr>
        <w:t xml:space="preserve"> Глушитель шума выпуска отработавших газов двигателя внутреннего сгорания автотранспортного средства. – 2012.</w:t>
      </w:r>
    </w:p>
    <w:p w14:paraId="4D588564" w14:textId="6202FCB9" w:rsidR="00B57E0A" w:rsidRPr="00347684" w:rsidRDefault="00B57E0A" w:rsidP="00CB59E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145. Иванов И. В., Третьякова С. Ю. Каталитические нейтрализаторы в выхлопной системе автомобиля //</w:t>
      </w:r>
      <w:r w:rsidRPr="00347684">
        <w:rPr>
          <w:rFonts w:ascii="Times New Roman" w:hAnsi="Times New Roman" w:cs="Times New Roman"/>
          <w:sz w:val="28"/>
          <w:szCs w:val="28"/>
          <w:shd w:val="clear" w:color="auto" w:fill="FFFFFF"/>
          <w:lang w:val="kk-KZ"/>
        </w:rPr>
        <w:t>Т</w:t>
      </w:r>
      <w:r w:rsidRPr="00347684">
        <w:rPr>
          <w:rFonts w:ascii="Times New Roman" w:hAnsi="Times New Roman" w:cs="Times New Roman"/>
          <w:sz w:val="28"/>
          <w:szCs w:val="28"/>
          <w:shd w:val="clear" w:color="auto" w:fill="FFFFFF"/>
        </w:rPr>
        <w:t>ехнический университет, 2012. – С. 228.</w:t>
      </w:r>
    </w:p>
    <w:p w14:paraId="283ED190" w14:textId="6461D16E" w:rsidR="00B14DB0" w:rsidRPr="00347684" w:rsidRDefault="00B57E0A"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 xml:space="preserve">146. </w:t>
      </w:r>
      <w:r w:rsidR="00B14DB0" w:rsidRPr="00347684">
        <w:rPr>
          <w:rFonts w:ascii="Times New Roman" w:hAnsi="Times New Roman" w:cs="Times New Roman"/>
          <w:sz w:val="28"/>
          <w:szCs w:val="28"/>
          <w:shd w:val="clear" w:color="auto" w:fill="FFFFFF"/>
        </w:rPr>
        <w:t>Серегин А. Н., Кириченко А. С. Определение платиновых металлов в отработанных автомобильных катализаторах//Актуальные проблемы гуманитарных и естественных наук. – 2013. – №. 7-1. – С. 67-71.</w:t>
      </w:r>
    </w:p>
    <w:p w14:paraId="46A562FB" w14:textId="2960836E" w:rsidR="00B14DB0" w:rsidRPr="00347684" w:rsidRDefault="00454EAF"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14</w:t>
      </w:r>
      <w:r w:rsidR="00B57E0A" w:rsidRPr="00347684">
        <w:rPr>
          <w:rFonts w:ascii="Times New Roman" w:hAnsi="Times New Roman" w:cs="Times New Roman"/>
          <w:sz w:val="28"/>
          <w:szCs w:val="28"/>
          <w:shd w:val="clear" w:color="auto" w:fill="FFFFFF"/>
          <w:lang w:val="kk-KZ"/>
        </w:rPr>
        <w:t>7</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Воронин </w:t>
      </w:r>
      <w:r w:rsidRPr="00347684">
        <w:rPr>
          <w:rFonts w:ascii="Times New Roman" w:hAnsi="Times New Roman" w:cs="Times New Roman"/>
          <w:sz w:val="28"/>
          <w:szCs w:val="28"/>
          <w:shd w:val="clear" w:color="auto" w:fill="FFFFFF"/>
          <w:lang w:val="kk-KZ"/>
        </w:rPr>
        <w:t xml:space="preserve">А.Н., Савченко А.С. </w:t>
      </w:r>
      <w:r w:rsidRPr="00347684">
        <w:rPr>
          <w:rFonts w:ascii="Times New Roman" w:hAnsi="Times New Roman" w:cs="Times New Roman"/>
          <w:sz w:val="28"/>
          <w:szCs w:val="28"/>
          <w:shd w:val="clear" w:color="auto" w:fill="FFFFFF"/>
        </w:rPr>
        <w:t>Многокритериальная оптимизация: системный подход // Кибернетика и системный анализ. — 2020. — Т. 56, № 6. — С. 160–174.</w:t>
      </w:r>
    </w:p>
    <w:p w14:paraId="769EE561" w14:textId="6EBE3DEF" w:rsidR="00B14DB0" w:rsidRPr="00347684" w:rsidRDefault="00B14DB0"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148. Потетня К. М., Садов А. А., Шорохов П. Н. Способы контроля дымности дизельных двигателей //Научно-технический вестник: технические системы в АПК. – 2018. – №. 1 (1). – С. 33-37.</w:t>
      </w:r>
    </w:p>
    <w:p w14:paraId="135AE43A" w14:textId="7EB8A70E" w:rsidR="006B5155" w:rsidRPr="00347684" w:rsidRDefault="006B5155" w:rsidP="00B14DB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 xml:space="preserve">149. Дрозд С. Н., Кугейко М. М., Фираго В. А. Способ измерения дымности отработавших газов и устройство для его осуществления. Измерительная техника: </w:t>
      </w:r>
      <w:r w:rsidRPr="00347684">
        <w:rPr>
          <w:rFonts w:ascii="Times New Roman" w:hAnsi="Times New Roman" w:cs="Times New Roman"/>
          <w:sz w:val="28"/>
          <w:szCs w:val="28"/>
          <w:shd w:val="clear" w:color="auto" w:fill="FFFFFF"/>
          <w:lang w:val="kk-KZ"/>
        </w:rPr>
        <w:t>Е</w:t>
      </w:r>
      <w:r w:rsidRPr="00347684">
        <w:rPr>
          <w:rFonts w:ascii="Times New Roman" w:hAnsi="Times New Roman" w:cs="Times New Roman"/>
          <w:sz w:val="28"/>
          <w:szCs w:val="28"/>
          <w:shd w:val="clear" w:color="auto" w:fill="FFFFFF"/>
        </w:rPr>
        <w:t>жемесячный научно-технический журнал / Федеральное агентство по техническому регулированию и метрологии</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М.</w:t>
      </w:r>
      <w:r w:rsidRPr="00347684">
        <w:rPr>
          <w:rFonts w:ascii="Times New Roman" w:hAnsi="Times New Roman" w:cs="Times New Roman"/>
          <w:sz w:val="28"/>
          <w:szCs w:val="28"/>
          <w:shd w:val="clear" w:color="auto" w:fill="FFFFFF"/>
          <w:lang w:val="kk-KZ"/>
        </w:rPr>
        <w:t xml:space="preserve"> – </w:t>
      </w:r>
      <w:r w:rsidRPr="00347684">
        <w:rPr>
          <w:rFonts w:ascii="Times New Roman" w:hAnsi="Times New Roman" w:cs="Times New Roman"/>
          <w:sz w:val="28"/>
          <w:szCs w:val="28"/>
          <w:shd w:val="clear" w:color="auto" w:fill="FFFFFF"/>
        </w:rPr>
        <w:t>2004</w:t>
      </w:r>
      <w:r w:rsidRPr="00347684">
        <w:rPr>
          <w:rFonts w:ascii="Times New Roman" w:hAnsi="Times New Roman" w:cs="Times New Roman"/>
          <w:sz w:val="28"/>
          <w:szCs w:val="28"/>
          <w:shd w:val="clear" w:color="auto" w:fill="FFFFFF"/>
          <w:lang w:val="kk-KZ"/>
        </w:rPr>
        <w:t xml:space="preserve"> - </w:t>
      </w:r>
      <w:r w:rsidRPr="00347684">
        <w:rPr>
          <w:rFonts w:ascii="Times New Roman" w:hAnsi="Times New Roman" w:cs="Times New Roman"/>
          <w:sz w:val="28"/>
          <w:szCs w:val="28"/>
          <w:shd w:val="clear" w:color="auto" w:fill="FFFFFF"/>
        </w:rPr>
        <w:t>№7</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С. 56-59</w:t>
      </w:r>
      <w:r w:rsidRPr="00347684">
        <w:rPr>
          <w:rFonts w:ascii="Times New Roman" w:hAnsi="Times New Roman" w:cs="Times New Roman"/>
          <w:sz w:val="28"/>
          <w:szCs w:val="28"/>
          <w:shd w:val="clear" w:color="auto" w:fill="FFFFFF"/>
          <w:lang w:val="kk-KZ"/>
        </w:rPr>
        <w:t>.</w:t>
      </w:r>
    </w:p>
    <w:p w14:paraId="01D75A2A" w14:textId="58136290" w:rsidR="006B5155" w:rsidRPr="00347684" w:rsidRDefault="006B5155"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kk-KZ"/>
        </w:rPr>
        <w:t>150.</w:t>
      </w:r>
      <w:r w:rsidRPr="00347684">
        <w:rPr>
          <w:rFonts w:ascii="Times New Roman" w:hAnsi="Times New Roman" w:cs="Times New Roman"/>
          <w:sz w:val="28"/>
          <w:szCs w:val="28"/>
          <w:shd w:val="clear" w:color="auto" w:fill="FFFFFF"/>
        </w:rPr>
        <w:t xml:space="preserve"> Блянкинштейн И. М., Асхабов А. М., Воеводин Е. С. Концепция измерения дымности отработавших газов дизелей //Журнал автомобильных инженеров. – 2010. – №. 2. – С. 38-41.</w:t>
      </w:r>
    </w:p>
    <w:p w14:paraId="0CEDC2B8" w14:textId="42184A23" w:rsidR="006B5155" w:rsidRPr="00347684" w:rsidRDefault="006B5155"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151. Мамасолиева М. И. Способ определения дымности транспортных средств //Международный академический вестник. – 2016. – №. 2. – С. 8-11.</w:t>
      </w:r>
    </w:p>
    <w:p w14:paraId="38E100D9" w14:textId="0814C96B" w:rsidR="001B7109" w:rsidRPr="00347684" w:rsidRDefault="001B7109"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152. </w:t>
      </w:r>
      <w:r w:rsidRPr="00347684">
        <w:rPr>
          <w:rFonts w:ascii="Times New Roman" w:hAnsi="Times New Roman" w:cs="Times New Roman"/>
          <w:sz w:val="28"/>
          <w:szCs w:val="28"/>
          <w:shd w:val="clear" w:color="auto" w:fill="FFFFFF"/>
        </w:rPr>
        <w:t xml:space="preserve">Фирсов А. Н., Журавская А. О методах теории подобия и размерности //Системный анализ в проектировании и управлении. – 2020. – Т. 24. – №. </w:t>
      </w:r>
      <w:r w:rsidRPr="00347684">
        <w:rPr>
          <w:rFonts w:ascii="Times New Roman" w:hAnsi="Times New Roman" w:cs="Times New Roman"/>
          <w:sz w:val="28"/>
          <w:szCs w:val="28"/>
          <w:shd w:val="clear" w:color="auto" w:fill="FFFFFF"/>
          <w:lang w:val="en-US"/>
        </w:rPr>
        <w:t xml:space="preserve">2. – </w:t>
      </w:r>
      <w:r w:rsidRPr="00347684">
        <w:rPr>
          <w:rFonts w:ascii="Times New Roman" w:hAnsi="Times New Roman" w:cs="Times New Roman"/>
          <w:sz w:val="28"/>
          <w:szCs w:val="28"/>
          <w:shd w:val="clear" w:color="auto" w:fill="FFFFFF"/>
        </w:rPr>
        <w:t>С</w:t>
      </w:r>
      <w:r w:rsidRPr="00347684">
        <w:rPr>
          <w:rFonts w:ascii="Times New Roman" w:hAnsi="Times New Roman" w:cs="Times New Roman"/>
          <w:sz w:val="28"/>
          <w:szCs w:val="28"/>
          <w:shd w:val="clear" w:color="auto" w:fill="FFFFFF"/>
          <w:lang w:val="en-US"/>
        </w:rPr>
        <w:t>. 121-131.</w:t>
      </w:r>
    </w:p>
    <w:p w14:paraId="207FD5F4" w14:textId="19E5EFCA" w:rsidR="001B7109" w:rsidRPr="00347684" w:rsidRDefault="001B7109"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153. </w:t>
      </w:r>
      <w:r w:rsidRPr="00347684">
        <w:rPr>
          <w:rFonts w:ascii="Times New Roman" w:hAnsi="Times New Roman" w:cs="Times New Roman"/>
          <w:sz w:val="28"/>
          <w:szCs w:val="28"/>
          <w:shd w:val="clear" w:color="auto" w:fill="FFFFFF"/>
          <w:lang w:val="en-US"/>
        </w:rPr>
        <w:t>Sedov L.I. Similarity and dimensional methods in mechanics. – CRC press, 2018.</w:t>
      </w:r>
      <w:r w:rsidR="00323F34" w:rsidRPr="00347684">
        <w:rPr>
          <w:rFonts w:ascii="Times New Roman" w:hAnsi="Times New Roman" w:cs="Times New Roman"/>
          <w:sz w:val="28"/>
          <w:szCs w:val="28"/>
          <w:shd w:val="clear" w:color="auto" w:fill="FFFFFF"/>
          <w:lang w:val="kk-KZ"/>
        </w:rPr>
        <w:t xml:space="preserve"> – </w:t>
      </w:r>
      <w:r w:rsidR="00323F34" w:rsidRPr="00347684">
        <w:rPr>
          <w:rFonts w:ascii="Times New Roman" w:hAnsi="Times New Roman" w:cs="Times New Roman"/>
          <w:sz w:val="28"/>
          <w:szCs w:val="28"/>
          <w:shd w:val="clear" w:color="auto" w:fill="FFFFFF"/>
          <w:lang w:val="en-US"/>
        </w:rPr>
        <w:t xml:space="preserve">p. </w:t>
      </w:r>
      <w:r w:rsidR="00323F34" w:rsidRPr="00347684">
        <w:rPr>
          <w:rFonts w:ascii="Times New Roman" w:hAnsi="Times New Roman" w:cs="Times New Roman"/>
          <w:sz w:val="28"/>
          <w:szCs w:val="28"/>
          <w:shd w:val="clear" w:color="auto" w:fill="FFFFFF"/>
          <w:lang w:val="kk-KZ"/>
        </w:rPr>
        <w:t>78</w:t>
      </w:r>
      <w:r w:rsidR="00323F34" w:rsidRPr="00347684">
        <w:rPr>
          <w:rFonts w:ascii="Times New Roman" w:hAnsi="Times New Roman" w:cs="Times New Roman"/>
          <w:sz w:val="28"/>
          <w:szCs w:val="28"/>
          <w:shd w:val="clear" w:color="auto" w:fill="FFFFFF"/>
          <w:lang w:val="en-US"/>
        </w:rPr>
        <w:t>.</w:t>
      </w:r>
    </w:p>
    <w:p w14:paraId="5FE79F26" w14:textId="4B696A36" w:rsidR="006B5155" w:rsidRPr="00347684" w:rsidRDefault="00323F34"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154. </w:t>
      </w:r>
      <w:r w:rsidR="00090666" w:rsidRPr="00347684">
        <w:rPr>
          <w:rFonts w:ascii="Times New Roman" w:hAnsi="Times New Roman" w:cs="Times New Roman"/>
          <w:sz w:val="28"/>
          <w:szCs w:val="28"/>
          <w:shd w:val="clear" w:color="auto" w:fill="FFFFFF"/>
          <w:lang w:val="kk-KZ"/>
        </w:rPr>
        <w:t xml:space="preserve"> </w:t>
      </w:r>
      <w:r w:rsidR="00090666" w:rsidRPr="00347684">
        <w:rPr>
          <w:rFonts w:ascii="Times New Roman" w:hAnsi="Times New Roman" w:cs="Times New Roman"/>
          <w:sz w:val="28"/>
          <w:szCs w:val="28"/>
          <w:shd w:val="clear" w:color="auto" w:fill="FFFFFF"/>
        </w:rPr>
        <w:t>Джинчвелашвили Г.А. Решение задач прикладной механики с помощью методов теории подобия и анализа размерностей //Строительство: наука и образование. – 2016. – №. 2. – С. 45-51.</w:t>
      </w:r>
    </w:p>
    <w:p w14:paraId="4825F1A6" w14:textId="3A2554CA" w:rsidR="00B74BBD" w:rsidRPr="00347684" w:rsidRDefault="00B74BBD" w:rsidP="00B74BBD">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155. Зорич В. Математический анализ задач естествознания. – </w:t>
      </w:r>
      <w:r w:rsidRPr="00347684">
        <w:rPr>
          <w:rFonts w:ascii="Times New Roman" w:hAnsi="Times New Roman" w:cs="Times New Roman"/>
          <w:sz w:val="28"/>
          <w:szCs w:val="28"/>
          <w:shd w:val="clear" w:color="auto" w:fill="FFFFFF"/>
          <w:lang w:val="kk-KZ"/>
        </w:rPr>
        <w:t>М:МЦНМО</w:t>
      </w:r>
      <w:r w:rsidRPr="00347684">
        <w:rPr>
          <w:rFonts w:ascii="Times New Roman" w:hAnsi="Times New Roman" w:cs="Times New Roman"/>
          <w:sz w:val="28"/>
          <w:szCs w:val="28"/>
          <w:shd w:val="clear" w:color="auto" w:fill="FFFFFF"/>
        </w:rPr>
        <w:t>, – 201</w:t>
      </w:r>
      <w:r w:rsidRPr="00347684">
        <w:rPr>
          <w:rFonts w:ascii="Times New Roman" w:hAnsi="Times New Roman" w:cs="Times New Roman"/>
          <w:sz w:val="28"/>
          <w:szCs w:val="28"/>
          <w:shd w:val="clear" w:color="auto" w:fill="FFFFFF"/>
          <w:lang w:val="kk-KZ"/>
        </w:rPr>
        <w:t>8</w:t>
      </w:r>
      <w:r w:rsidRPr="00347684">
        <w:rPr>
          <w:rFonts w:ascii="Times New Roman" w:hAnsi="Times New Roman" w:cs="Times New Roman"/>
          <w:sz w:val="28"/>
          <w:szCs w:val="28"/>
          <w:shd w:val="clear" w:color="auto" w:fill="FFFFFF"/>
        </w:rPr>
        <w:t xml:space="preserve">.  – С. </w:t>
      </w:r>
      <w:r w:rsidRPr="00347684">
        <w:rPr>
          <w:rFonts w:ascii="Times New Roman" w:hAnsi="Times New Roman" w:cs="Times New Roman"/>
          <w:sz w:val="28"/>
          <w:szCs w:val="28"/>
          <w:shd w:val="clear" w:color="auto" w:fill="FFFFFF"/>
          <w:lang w:val="kk-KZ"/>
        </w:rPr>
        <w:t>155</w:t>
      </w:r>
      <w:r w:rsidRPr="00347684">
        <w:rPr>
          <w:rFonts w:ascii="Times New Roman" w:hAnsi="Times New Roman" w:cs="Times New Roman"/>
          <w:sz w:val="28"/>
          <w:szCs w:val="28"/>
          <w:shd w:val="clear" w:color="auto" w:fill="FFFFFF"/>
        </w:rPr>
        <w:t>.</w:t>
      </w:r>
    </w:p>
    <w:p w14:paraId="45328B65" w14:textId="78F84006" w:rsidR="00B74BBD" w:rsidRPr="00347684" w:rsidRDefault="00B74BBD" w:rsidP="00B74BBD">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156. </w:t>
      </w:r>
      <w:r w:rsidR="00535266" w:rsidRPr="00347684">
        <w:rPr>
          <w:rFonts w:ascii="Times New Roman" w:hAnsi="Times New Roman" w:cs="Times New Roman"/>
          <w:sz w:val="28"/>
          <w:szCs w:val="28"/>
          <w:shd w:val="clear" w:color="auto" w:fill="FFFFFF"/>
        </w:rPr>
        <w:t>Макаричев Ю.А., Иванников Ю.Н. Методы планирование эксперимента и обработки данных: учеб. пособи</w:t>
      </w:r>
      <w:r w:rsidR="00051CED" w:rsidRPr="00347684">
        <w:rPr>
          <w:rFonts w:ascii="Times New Roman" w:hAnsi="Times New Roman" w:cs="Times New Roman"/>
          <w:sz w:val="28"/>
          <w:szCs w:val="28"/>
          <w:shd w:val="clear" w:color="auto" w:fill="FFFFFF"/>
          <w:lang w:val="kk-KZ"/>
        </w:rPr>
        <w:t xml:space="preserve">е </w:t>
      </w:r>
      <w:r w:rsidR="00535266" w:rsidRPr="00347684">
        <w:rPr>
          <w:rFonts w:ascii="Times New Roman" w:hAnsi="Times New Roman" w:cs="Times New Roman"/>
          <w:sz w:val="28"/>
          <w:szCs w:val="28"/>
          <w:shd w:val="clear" w:color="auto" w:fill="FFFFFF"/>
        </w:rPr>
        <w:t>– Самара: Самар. гос. техн. ун-т, 2016. – 131 с</w:t>
      </w:r>
      <w:r w:rsidR="00051CED" w:rsidRPr="00347684">
        <w:rPr>
          <w:rFonts w:ascii="Times New Roman" w:hAnsi="Times New Roman" w:cs="Times New Roman"/>
          <w:sz w:val="28"/>
          <w:szCs w:val="28"/>
          <w:shd w:val="clear" w:color="auto" w:fill="FFFFFF"/>
          <w:lang w:val="kk-KZ"/>
        </w:rPr>
        <w:t>.</w:t>
      </w:r>
    </w:p>
    <w:p w14:paraId="66BD184B" w14:textId="31518AA6" w:rsidR="00051CED" w:rsidRPr="00347684" w:rsidRDefault="00051CED" w:rsidP="00B74BBD">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157. </w:t>
      </w:r>
      <w:r w:rsidRPr="00347684">
        <w:rPr>
          <w:rFonts w:ascii="Times New Roman" w:hAnsi="Times New Roman" w:cs="Times New Roman"/>
          <w:sz w:val="28"/>
          <w:szCs w:val="28"/>
          <w:shd w:val="clear" w:color="auto" w:fill="FFFFFF"/>
          <w:lang w:val="en-US"/>
        </w:rPr>
        <w:t xml:space="preserve">Rice J. A., Rice J. A. Mathematical statistics and data analysis. – Belmont, CA : Thomson/Brooks/Cole, 2007. – </w:t>
      </w:r>
      <w:r w:rsidRPr="00347684">
        <w:rPr>
          <w:rFonts w:ascii="Times New Roman" w:hAnsi="Times New Roman" w:cs="Times New Roman"/>
          <w:sz w:val="28"/>
          <w:szCs w:val="28"/>
          <w:shd w:val="clear" w:color="auto" w:fill="FFFFFF"/>
        </w:rPr>
        <w:t>Т</w:t>
      </w:r>
      <w:r w:rsidRPr="00347684">
        <w:rPr>
          <w:rFonts w:ascii="Times New Roman" w:hAnsi="Times New Roman" w:cs="Times New Roman"/>
          <w:sz w:val="28"/>
          <w:szCs w:val="28"/>
          <w:shd w:val="clear" w:color="auto" w:fill="FFFFFF"/>
          <w:lang w:val="en-US"/>
        </w:rPr>
        <w:t>. 371. – p.685.</w:t>
      </w:r>
    </w:p>
    <w:p w14:paraId="2040DF98" w14:textId="15FFADB0" w:rsidR="00051CED" w:rsidRPr="00347684" w:rsidRDefault="00051CED" w:rsidP="00B74BBD">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rPr>
        <w:t>158.</w:t>
      </w:r>
      <w:r w:rsidR="00825811" w:rsidRPr="00347684">
        <w:rPr>
          <w:rFonts w:ascii="Times New Roman" w:hAnsi="Times New Roman" w:cs="Times New Roman"/>
          <w:sz w:val="28"/>
          <w:szCs w:val="28"/>
          <w:shd w:val="clear" w:color="auto" w:fill="FFFFFF"/>
        </w:rPr>
        <w:t xml:space="preserve"> Моисеев Б. М. Физика и метафизика света //Фундаментальные проблемы естествознания и техники: труды Конгресса-2014. Ч</w:t>
      </w:r>
      <w:r w:rsidR="00825811" w:rsidRPr="00347684">
        <w:rPr>
          <w:rFonts w:ascii="Times New Roman" w:hAnsi="Times New Roman" w:cs="Times New Roman"/>
          <w:sz w:val="28"/>
          <w:szCs w:val="28"/>
          <w:shd w:val="clear" w:color="auto" w:fill="FFFFFF"/>
          <w:lang w:val="en-US"/>
        </w:rPr>
        <w:t xml:space="preserve">. – 2014. – </w:t>
      </w:r>
      <w:r w:rsidR="00825811" w:rsidRPr="00347684">
        <w:rPr>
          <w:rFonts w:ascii="Times New Roman" w:hAnsi="Times New Roman" w:cs="Times New Roman"/>
          <w:sz w:val="28"/>
          <w:szCs w:val="28"/>
          <w:shd w:val="clear" w:color="auto" w:fill="FFFFFF"/>
        </w:rPr>
        <w:t>Т</w:t>
      </w:r>
      <w:r w:rsidR="00825811" w:rsidRPr="00347684">
        <w:rPr>
          <w:rFonts w:ascii="Times New Roman" w:hAnsi="Times New Roman" w:cs="Times New Roman"/>
          <w:sz w:val="28"/>
          <w:szCs w:val="28"/>
          <w:shd w:val="clear" w:color="auto" w:fill="FFFFFF"/>
          <w:lang w:val="en-US"/>
        </w:rPr>
        <w:t xml:space="preserve">. 3. – </w:t>
      </w:r>
      <w:r w:rsidR="00825811" w:rsidRPr="00347684">
        <w:rPr>
          <w:rFonts w:ascii="Times New Roman" w:hAnsi="Times New Roman" w:cs="Times New Roman"/>
          <w:sz w:val="28"/>
          <w:szCs w:val="28"/>
          <w:shd w:val="clear" w:color="auto" w:fill="FFFFFF"/>
        </w:rPr>
        <w:t>С</w:t>
      </w:r>
      <w:r w:rsidR="00825811" w:rsidRPr="00347684">
        <w:rPr>
          <w:rFonts w:ascii="Times New Roman" w:hAnsi="Times New Roman" w:cs="Times New Roman"/>
          <w:sz w:val="28"/>
          <w:szCs w:val="28"/>
          <w:shd w:val="clear" w:color="auto" w:fill="FFFFFF"/>
          <w:lang w:val="en-US"/>
        </w:rPr>
        <w:t>. 59-68.</w:t>
      </w:r>
    </w:p>
    <w:p w14:paraId="292F6E5D" w14:textId="5F3FB0F0" w:rsidR="00051CED" w:rsidRPr="00347684" w:rsidRDefault="00825811" w:rsidP="00B74BBD">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159. Moosmuller H., Chakrabarty R. K., Arnott W. P. Aerosol light absorption and its measurement: A review //Journal of Quantitative Spectroscopy and Radiative Transfer. – 2009. – Vol. 110. – №. 11. – p. 844-878.</w:t>
      </w:r>
    </w:p>
    <w:p w14:paraId="2973D7A8" w14:textId="3AE65795" w:rsidR="00825811" w:rsidRPr="00347684" w:rsidRDefault="00825811" w:rsidP="00B74BBD">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160. Bond T.C., Bergstrom R.W. Light absorption by carbonaceous particles: An investigative review //Aerosol science and technology. – 2006. – Vol. 40. – №. 1. – p. 27-67.</w:t>
      </w:r>
    </w:p>
    <w:p w14:paraId="31BAB616" w14:textId="282479DA" w:rsidR="00825811" w:rsidRPr="00347684" w:rsidRDefault="00825811" w:rsidP="00B74BBD">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161. Bohren C. F., Huffman D. R. Absorption and scattering of light by small particles. – John Wiley &amp; Sons, 2008. – p. 521.</w:t>
      </w:r>
    </w:p>
    <w:p w14:paraId="1A6374CB" w14:textId="4977DA21" w:rsidR="00825811" w:rsidRPr="00347684" w:rsidRDefault="00825811" w:rsidP="00B74BBD">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 xml:space="preserve">162. Shi R., Conrad S. A. Correlation and regression analysis //Ann Allergy Asthma Immunol. – 2009. – </w:t>
      </w:r>
      <w:r w:rsidR="00FA0A99" w:rsidRPr="00347684">
        <w:rPr>
          <w:rFonts w:ascii="Times New Roman" w:hAnsi="Times New Roman" w:cs="Times New Roman"/>
          <w:sz w:val="28"/>
          <w:szCs w:val="28"/>
          <w:shd w:val="clear" w:color="auto" w:fill="FFFFFF"/>
          <w:lang w:val="en-US"/>
        </w:rPr>
        <w:t>Vol</w:t>
      </w:r>
      <w:r w:rsidRPr="00347684">
        <w:rPr>
          <w:rFonts w:ascii="Times New Roman" w:hAnsi="Times New Roman" w:cs="Times New Roman"/>
          <w:sz w:val="28"/>
          <w:szCs w:val="28"/>
          <w:shd w:val="clear" w:color="auto" w:fill="FFFFFF"/>
          <w:lang w:val="en-US"/>
        </w:rPr>
        <w:t xml:space="preserve">. 103. – №. 4. – </w:t>
      </w:r>
      <w:r w:rsidR="00FA0A99" w:rsidRPr="00347684">
        <w:rPr>
          <w:rFonts w:ascii="Times New Roman" w:hAnsi="Times New Roman" w:cs="Times New Roman"/>
          <w:sz w:val="28"/>
          <w:szCs w:val="28"/>
          <w:shd w:val="clear" w:color="auto" w:fill="FFFFFF"/>
          <w:lang w:val="en-US"/>
        </w:rPr>
        <w:t>p</w:t>
      </w:r>
      <w:r w:rsidRPr="00347684">
        <w:rPr>
          <w:rFonts w:ascii="Times New Roman" w:hAnsi="Times New Roman" w:cs="Times New Roman"/>
          <w:sz w:val="28"/>
          <w:szCs w:val="28"/>
          <w:shd w:val="clear" w:color="auto" w:fill="FFFFFF"/>
          <w:lang w:val="en-US"/>
        </w:rPr>
        <w:t>. 34-41.</w:t>
      </w:r>
    </w:p>
    <w:p w14:paraId="15F7FC42" w14:textId="3A267624" w:rsidR="00FA0A99" w:rsidRPr="00347684" w:rsidRDefault="00FA0A99" w:rsidP="00B74BBD">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en-US"/>
        </w:rPr>
        <w:t xml:space="preserve">163. Kumari K., Yadav S. Linear regression analysis study //Journal of the practice of Cardiovascular Sciences. – 2018. – Vol. 4. – №. </w:t>
      </w:r>
      <w:r w:rsidRPr="00347684">
        <w:rPr>
          <w:rFonts w:ascii="Times New Roman" w:hAnsi="Times New Roman" w:cs="Times New Roman"/>
          <w:sz w:val="28"/>
          <w:szCs w:val="28"/>
          <w:shd w:val="clear" w:color="auto" w:fill="FFFFFF"/>
        </w:rPr>
        <w:t xml:space="preserve">1. – </w:t>
      </w:r>
      <w:r w:rsidRPr="00347684">
        <w:rPr>
          <w:rFonts w:ascii="Times New Roman" w:hAnsi="Times New Roman" w:cs="Times New Roman"/>
          <w:sz w:val="28"/>
          <w:szCs w:val="28"/>
          <w:shd w:val="clear" w:color="auto" w:fill="FFFFFF"/>
          <w:lang w:val="en-US"/>
        </w:rPr>
        <w:t>p</w:t>
      </w:r>
      <w:r w:rsidRPr="00347684">
        <w:rPr>
          <w:rFonts w:ascii="Times New Roman" w:hAnsi="Times New Roman" w:cs="Times New Roman"/>
          <w:sz w:val="28"/>
          <w:szCs w:val="28"/>
          <w:shd w:val="clear" w:color="auto" w:fill="FFFFFF"/>
        </w:rPr>
        <w:t>. 33-36.</w:t>
      </w:r>
    </w:p>
    <w:p w14:paraId="708F0A1C" w14:textId="1432C404" w:rsidR="00FA0A99" w:rsidRPr="00347684" w:rsidRDefault="00FA0A99" w:rsidP="00B74BBD">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164. Пятница-Горпинченко Н. К. Асбест и волокнистый канцерогенез //Довкілля та здоров’я. – 2014. – №. 1 (68). – С. 4-9.</w:t>
      </w:r>
    </w:p>
    <w:p w14:paraId="261C65AC" w14:textId="73D1EBCA" w:rsidR="00B74BBD" w:rsidRPr="00347684" w:rsidRDefault="003537A8"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165, </w:t>
      </w:r>
      <w:r w:rsidRPr="00347684">
        <w:rPr>
          <w:rFonts w:ascii="Times New Roman" w:hAnsi="Times New Roman" w:cs="Times New Roman"/>
          <w:sz w:val="28"/>
          <w:szCs w:val="28"/>
          <w:shd w:val="clear" w:color="auto" w:fill="FFFFFF"/>
        </w:rPr>
        <w:t>Хмелев В.Н.</w:t>
      </w:r>
      <w:r w:rsidR="00793D9A" w:rsidRPr="00347684">
        <w:rPr>
          <w:rFonts w:ascii="Times New Roman" w:hAnsi="Times New Roman" w:cs="Times New Roman"/>
          <w:sz w:val="28"/>
          <w:szCs w:val="28"/>
          <w:shd w:val="clear" w:color="auto" w:fill="FFFFFF"/>
          <w:lang w:val="kk-KZ"/>
        </w:rPr>
        <w:t>,</w:t>
      </w:r>
      <w:r w:rsidRPr="00347684">
        <w:rPr>
          <w:rFonts w:ascii="Times New Roman" w:hAnsi="Times New Roman" w:cs="Times New Roman"/>
          <w:sz w:val="28"/>
          <w:szCs w:val="28"/>
          <w:shd w:val="clear" w:color="auto" w:fill="FFFFFF"/>
        </w:rPr>
        <w:t xml:space="preserve"> </w:t>
      </w:r>
      <w:r w:rsidR="00793D9A" w:rsidRPr="00347684">
        <w:rPr>
          <w:rFonts w:ascii="Times New Roman" w:hAnsi="Times New Roman" w:cs="Times New Roman"/>
          <w:sz w:val="28"/>
          <w:szCs w:val="28"/>
          <w:shd w:val="clear" w:color="auto" w:fill="FFFFFF"/>
        </w:rPr>
        <w:t>Шалунов, А.В., Шалунова, К.В.,</w:t>
      </w:r>
      <w:r w:rsidR="00793D9A" w:rsidRPr="00347684">
        <w:rPr>
          <w:rFonts w:ascii="Times New Roman" w:hAnsi="Times New Roman" w:cs="Times New Roman"/>
          <w:sz w:val="28"/>
          <w:szCs w:val="28"/>
          <w:shd w:val="clear" w:color="auto" w:fill="FFFFFF"/>
          <w:lang w:val="kk-KZ"/>
        </w:rPr>
        <w:t xml:space="preserve"> </w:t>
      </w:r>
      <w:r w:rsidR="00793D9A" w:rsidRPr="00347684">
        <w:rPr>
          <w:rFonts w:ascii="Times New Roman" w:hAnsi="Times New Roman" w:cs="Times New Roman"/>
          <w:sz w:val="28"/>
          <w:szCs w:val="28"/>
          <w:shd w:val="clear" w:color="auto" w:fill="FFFFFF"/>
        </w:rPr>
        <w:t>Голых, Р.Н.</w:t>
      </w:r>
      <w:r w:rsidRPr="00347684">
        <w:rPr>
          <w:rFonts w:ascii="Times New Roman" w:hAnsi="Times New Roman" w:cs="Times New Roman"/>
          <w:sz w:val="28"/>
          <w:szCs w:val="28"/>
          <w:shd w:val="clear" w:color="auto" w:fill="FFFFFF"/>
        </w:rPr>
        <w:t xml:space="preserve">. Комплексное исследование акустической коагуляции мелкодисперсного аэрозоля //Ползуновский вестник. – 2010. – №. </w:t>
      </w:r>
      <w:r w:rsidRPr="00347684">
        <w:rPr>
          <w:rFonts w:ascii="Times New Roman" w:hAnsi="Times New Roman" w:cs="Times New Roman"/>
          <w:sz w:val="28"/>
          <w:szCs w:val="28"/>
          <w:shd w:val="clear" w:color="auto" w:fill="FFFFFF"/>
          <w:lang w:val="en-US"/>
        </w:rPr>
        <w:t xml:space="preserve">3. – </w:t>
      </w:r>
      <w:r w:rsidRPr="00347684">
        <w:rPr>
          <w:rFonts w:ascii="Times New Roman" w:hAnsi="Times New Roman" w:cs="Times New Roman"/>
          <w:sz w:val="28"/>
          <w:szCs w:val="28"/>
          <w:shd w:val="clear" w:color="auto" w:fill="FFFFFF"/>
        </w:rPr>
        <w:t>С</w:t>
      </w:r>
      <w:r w:rsidRPr="00347684">
        <w:rPr>
          <w:rFonts w:ascii="Times New Roman" w:hAnsi="Times New Roman" w:cs="Times New Roman"/>
          <w:sz w:val="28"/>
          <w:szCs w:val="28"/>
          <w:shd w:val="clear" w:color="auto" w:fill="FFFFFF"/>
          <w:lang w:val="en-US"/>
        </w:rPr>
        <w:t>. 303-309.</w:t>
      </w:r>
    </w:p>
    <w:p w14:paraId="6111CA87" w14:textId="773D2584" w:rsidR="00793D9A" w:rsidRPr="00347684" w:rsidRDefault="00793D9A"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166. Benes E.  Groschl, M., Nowotny, H., Trampler, F., Keijzer, T., Bohm, H.,  Delouvroy, C. Ultrasonic separation of suspended particles //2001 IEEE Ultrasonics Symposium. Proceedings. An International Symposium (Cat. No. 01CH37263). – IEEE, 2001. – Vol. 1. – p. 649-659.</w:t>
      </w:r>
    </w:p>
    <w:p w14:paraId="7FD52E23" w14:textId="09CA84F9" w:rsidR="00793D9A" w:rsidRPr="00347684" w:rsidRDefault="00793D9A"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en-US"/>
        </w:rPr>
        <w:t xml:space="preserve">167. </w:t>
      </w:r>
      <w:r w:rsidR="0062191D" w:rsidRPr="00347684">
        <w:rPr>
          <w:rFonts w:ascii="Times New Roman" w:hAnsi="Times New Roman" w:cs="Times New Roman"/>
          <w:sz w:val="28"/>
          <w:szCs w:val="28"/>
          <w:shd w:val="clear" w:color="auto" w:fill="FFFFFF"/>
          <w:lang w:val="en-US"/>
        </w:rPr>
        <w:t xml:space="preserve">Doinikov A. A. Acoustic radiation forces: Classical theory and recent advances //Recent Res. Dev. </w:t>
      </w:r>
      <w:r w:rsidR="0062191D" w:rsidRPr="00347684">
        <w:rPr>
          <w:rFonts w:ascii="Times New Roman" w:hAnsi="Times New Roman" w:cs="Times New Roman"/>
          <w:sz w:val="28"/>
          <w:szCs w:val="28"/>
          <w:shd w:val="clear" w:color="auto" w:fill="FFFFFF"/>
        </w:rPr>
        <w:t xml:space="preserve">Acoust. – 2003. – </w:t>
      </w:r>
      <w:r w:rsidR="0062191D" w:rsidRPr="00347684">
        <w:rPr>
          <w:rFonts w:ascii="Times New Roman" w:hAnsi="Times New Roman" w:cs="Times New Roman"/>
          <w:sz w:val="28"/>
          <w:szCs w:val="28"/>
          <w:shd w:val="clear" w:color="auto" w:fill="FFFFFF"/>
          <w:lang w:val="en-US"/>
        </w:rPr>
        <w:t>Vol</w:t>
      </w:r>
      <w:r w:rsidR="0062191D" w:rsidRPr="00347684">
        <w:rPr>
          <w:rFonts w:ascii="Times New Roman" w:hAnsi="Times New Roman" w:cs="Times New Roman"/>
          <w:sz w:val="28"/>
          <w:szCs w:val="28"/>
          <w:shd w:val="clear" w:color="auto" w:fill="FFFFFF"/>
        </w:rPr>
        <w:t xml:space="preserve">. 1. – </w:t>
      </w:r>
      <w:r w:rsidR="0062191D" w:rsidRPr="00347684">
        <w:rPr>
          <w:rFonts w:ascii="Times New Roman" w:hAnsi="Times New Roman" w:cs="Times New Roman"/>
          <w:sz w:val="28"/>
          <w:szCs w:val="28"/>
          <w:shd w:val="clear" w:color="auto" w:fill="FFFFFF"/>
          <w:lang w:val="en-US"/>
        </w:rPr>
        <w:t>p</w:t>
      </w:r>
      <w:r w:rsidR="0062191D" w:rsidRPr="00347684">
        <w:rPr>
          <w:rFonts w:ascii="Times New Roman" w:hAnsi="Times New Roman" w:cs="Times New Roman"/>
          <w:sz w:val="28"/>
          <w:szCs w:val="28"/>
          <w:shd w:val="clear" w:color="auto" w:fill="FFFFFF"/>
        </w:rPr>
        <w:t>. 39-67.</w:t>
      </w:r>
    </w:p>
    <w:p w14:paraId="395BEEB8" w14:textId="313D0678" w:rsidR="0062191D" w:rsidRPr="00347684" w:rsidRDefault="0062191D"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168.</w:t>
      </w:r>
      <w:r w:rsidR="00F13ACE" w:rsidRPr="00347684">
        <w:t xml:space="preserve"> </w:t>
      </w:r>
      <w:r w:rsidR="00F13ACE" w:rsidRPr="00347684">
        <w:rPr>
          <w:rFonts w:ascii="Times New Roman" w:hAnsi="Times New Roman" w:cs="Times New Roman"/>
          <w:sz w:val="28"/>
          <w:szCs w:val="28"/>
          <w:shd w:val="clear" w:color="auto" w:fill="FFFFFF"/>
        </w:rPr>
        <w:t>Чекман И.С., Сыровая А.О., Андреева С.В., Макаров В.А. Аэрозоли – дисперсные системы: Монография/ - Х: «Цифрова друкарня №1», – 2013. – 100 с.</w:t>
      </w:r>
    </w:p>
    <w:p w14:paraId="0D2DE52A" w14:textId="73036C34" w:rsidR="00F13ACE" w:rsidRPr="00347684" w:rsidRDefault="00F13ACE"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rPr>
        <w:t xml:space="preserve">169. Хмелёв В.Н., Шалунов А.В., Голых Р.Н., Доровских Р.С., Шалунова К.В., Нестеров В.А., Абрамов А.Д.. Повышение эффективности процесса коагуляции субмикронных частиц ультразвуковыми колебаниями высокой интенсивности //Вестник алтайской науки. – 2015. – №. </w:t>
      </w:r>
      <w:r w:rsidRPr="00347684">
        <w:rPr>
          <w:rFonts w:ascii="Times New Roman" w:hAnsi="Times New Roman" w:cs="Times New Roman"/>
          <w:sz w:val="28"/>
          <w:szCs w:val="28"/>
          <w:shd w:val="clear" w:color="auto" w:fill="FFFFFF"/>
          <w:lang w:val="en-US"/>
        </w:rPr>
        <w:t xml:space="preserve">1. – </w:t>
      </w:r>
      <w:r w:rsidRPr="00347684">
        <w:rPr>
          <w:rFonts w:ascii="Times New Roman" w:hAnsi="Times New Roman" w:cs="Times New Roman"/>
          <w:sz w:val="28"/>
          <w:szCs w:val="28"/>
          <w:shd w:val="clear" w:color="auto" w:fill="FFFFFF"/>
        </w:rPr>
        <w:t>С</w:t>
      </w:r>
      <w:r w:rsidRPr="00347684">
        <w:rPr>
          <w:rFonts w:ascii="Times New Roman" w:hAnsi="Times New Roman" w:cs="Times New Roman"/>
          <w:sz w:val="28"/>
          <w:szCs w:val="28"/>
          <w:shd w:val="clear" w:color="auto" w:fill="FFFFFF"/>
          <w:lang w:val="en-US"/>
        </w:rPr>
        <w:t>. 298-307.</w:t>
      </w:r>
    </w:p>
    <w:p w14:paraId="01BCD544" w14:textId="655AF93B" w:rsidR="003537A8" w:rsidRPr="00347684" w:rsidRDefault="0062191D"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lang w:val="en-US"/>
        </w:rPr>
        <w:t>1</w:t>
      </w:r>
      <w:r w:rsidR="00F13ACE" w:rsidRPr="00347684">
        <w:rPr>
          <w:rFonts w:ascii="Times New Roman" w:hAnsi="Times New Roman" w:cs="Times New Roman"/>
          <w:sz w:val="28"/>
          <w:szCs w:val="28"/>
          <w:shd w:val="clear" w:color="auto" w:fill="FFFFFF"/>
          <w:lang w:val="en-US"/>
        </w:rPr>
        <w:t>70</w:t>
      </w:r>
      <w:r w:rsidRPr="00347684">
        <w:rPr>
          <w:rFonts w:ascii="Times New Roman" w:hAnsi="Times New Roman" w:cs="Times New Roman"/>
          <w:sz w:val="28"/>
          <w:szCs w:val="28"/>
          <w:shd w:val="clear" w:color="auto" w:fill="FFFFFF"/>
          <w:lang w:val="en-US"/>
        </w:rPr>
        <w:t xml:space="preserve">. Lipkens B., Ilinskii Y. A., Zabolotskaya E. A. Effect of particle-particle interactions on the acoustic radiation force in an ultrasonic standing wave //AIP Conference Proceedings. – AIP Publishing, 2015. – Vol. 1685. – №. </w:t>
      </w:r>
      <w:r w:rsidRPr="00347684">
        <w:rPr>
          <w:rFonts w:ascii="Times New Roman" w:hAnsi="Times New Roman" w:cs="Times New Roman"/>
          <w:sz w:val="28"/>
          <w:szCs w:val="28"/>
          <w:shd w:val="clear" w:color="auto" w:fill="FFFFFF"/>
        </w:rPr>
        <w:t xml:space="preserve">1. </w:t>
      </w:r>
      <w:r w:rsidRPr="00347684">
        <w:rPr>
          <w:rFonts w:ascii="Times New Roman" w:hAnsi="Times New Roman" w:cs="Times New Roman"/>
          <w:sz w:val="28"/>
          <w:szCs w:val="28"/>
          <w:shd w:val="clear" w:color="auto" w:fill="FFFFFF"/>
          <w:lang w:val="en-US"/>
        </w:rPr>
        <w:t>p</w:t>
      </w:r>
      <w:r w:rsidRPr="00347684">
        <w:rPr>
          <w:rFonts w:ascii="Times New Roman" w:hAnsi="Times New Roman" w:cs="Times New Roman"/>
          <w:sz w:val="28"/>
          <w:szCs w:val="28"/>
          <w:shd w:val="clear" w:color="auto" w:fill="FFFFFF"/>
        </w:rPr>
        <w:t>. 12-23.</w:t>
      </w:r>
    </w:p>
    <w:p w14:paraId="6E182D77" w14:textId="5B0FB580" w:rsidR="00F13ACE" w:rsidRPr="00347684" w:rsidRDefault="00F13ACE"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171. Хмелев В.Н., Нестеров В.А., Сливин А.Н., Шалунов А.В., Нестеров А.А. Исследование процесса ультразвуковой коагуляции дисперсных частиц при реализации режима стоячей волны // Редакционная коллегия конференции. – 2019. – С. 68.</w:t>
      </w:r>
    </w:p>
    <w:p w14:paraId="04B2C380" w14:textId="2FE50CEC" w:rsidR="00F13ACE" w:rsidRPr="00347684" w:rsidRDefault="00F13ACE"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172. </w:t>
      </w:r>
      <w:r w:rsidR="001722A9" w:rsidRPr="00347684">
        <w:rPr>
          <w:rFonts w:ascii="Times New Roman" w:hAnsi="Times New Roman" w:cs="Times New Roman"/>
          <w:sz w:val="28"/>
          <w:szCs w:val="28"/>
          <w:shd w:val="clear" w:color="auto" w:fill="FFFFFF"/>
        </w:rPr>
        <w:t>Кадыров А.С., Пак И.А., Кадыров И.А., Ганюков, А.А.. Физика процесса ультразвуковой коагуляции выхлопных газов двигателей внутреннего сгорания автотранспортных средств //Вестник ПГУ. Серия Energy. – 2020. – №. 1. – С. 219.</w:t>
      </w:r>
    </w:p>
    <w:p w14:paraId="012D98F9" w14:textId="49752B5F" w:rsidR="001722A9" w:rsidRPr="00347684" w:rsidRDefault="001722A9" w:rsidP="005B468F">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rPr>
        <w:t>173.</w:t>
      </w:r>
      <w:r w:rsidR="00DA64AB" w:rsidRPr="00347684">
        <w:rPr>
          <w:rFonts w:ascii="Times New Roman" w:hAnsi="Times New Roman" w:cs="Times New Roman"/>
          <w:sz w:val="28"/>
          <w:szCs w:val="28"/>
          <w:shd w:val="clear" w:color="auto" w:fill="FFFFFF"/>
        </w:rPr>
        <w:t xml:space="preserve"> Нестеров </w:t>
      </w:r>
      <w:r w:rsidR="00DA64AB" w:rsidRPr="00347684">
        <w:rPr>
          <w:rFonts w:ascii="Times New Roman" w:hAnsi="Times New Roman" w:cs="Times New Roman"/>
          <w:sz w:val="28"/>
          <w:szCs w:val="28"/>
          <w:shd w:val="clear" w:color="auto" w:fill="FFFFFF"/>
          <w:lang w:val="kk-KZ"/>
        </w:rPr>
        <w:t>В.А.</w:t>
      </w:r>
      <w:r w:rsidR="00DA64AB" w:rsidRPr="00347684">
        <w:rPr>
          <w:rFonts w:ascii="Times New Roman" w:hAnsi="Times New Roman" w:cs="Times New Roman"/>
          <w:sz w:val="28"/>
          <w:szCs w:val="28"/>
          <w:shd w:val="clear" w:color="auto" w:fill="FFFFFF"/>
        </w:rPr>
        <w:t xml:space="preserve"> повышение эффективности инерционного газоочистного оборудования наложением ультразвуковых полей высокой интенсивности</w:t>
      </w:r>
      <w:r w:rsidR="00DA64AB" w:rsidRPr="00347684">
        <w:rPr>
          <w:rFonts w:ascii="Times New Roman" w:hAnsi="Times New Roman" w:cs="Times New Roman"/>
          <w:sz w:val="28"/>
          <w:szCs w:val="28"/>
          <w:shd w:val="clear" w:color="auto" w:fill="FFFFFF"/>
          <w:lang w:val="kk-KZ"/>
        </w:rPr>
        <w:t xml:space="preserve">. </w:t>
      </w:r>
      <w:r w:rsidR="00DA64AB" w:rsidRPr="00347684">
        <w:rPr>
          <w:rFonts w:ascii="Times New Roman" w:hAnsi="Times New Roman" w:cs="Times New Roman"/>
          <w:sz w:val="28"/>
          <w:szCs w:val="28"/>
          <w:shd w:val="clear" w:color="auto" w:fill="FFFFFF"/>
        </w:rPr>
        <w:t>Диссертация на соискание учёной степени кандидата технических наук</w:t>
      </w:r>
      <w:r w:rsidR="005B468F" w:rsidRPr="00347684">
        <w:rPr>
          <w:rFonts w:ascii="Times New Roman" w:hAnsi="Times New Roman" w:cs="Times New Roman"/>
          <w:sz w:val="28"/>
          <w:szCs w:val="28"/>
          <w:shd w:val="clear" w:color="auto" w:fill="FFFFFF"/>
          <w:lang w:val="kk-KZ"/>
        </w:rPr>
        <w:t xml:space="preserve">. </w:t>
      </w:r>
      <w:r w:rsidR="00DA64AB" w:rsidRPr="00347684">
        <w:t xml:space="preserve"> </w:t>
      </w:r>
      <w:r w:rsidR="00DA64AB" w:rsidRPr="00347684">
        <w:rPr>
          <w:rFonts w:ascii="Times New Roman" w:hAnsi="Times New Roman" w:cs="Times New Roman"/>
          <w:sz w:val="28"/>
          <w:szCs w:val="28"/>
          <w:shd w:val="clear" w:color="auto" w:fill="FFFFFF"/>
        </w:rPr>
        <w:t>– 2014</w:t>
      </w:r>
      <w:r w:rsidR="005B468F" w:rsidRPr="00347684">
        <w:rPr>
          <w:rFonts w:ascii="Times New Roman" w:hAnsi="Times New Roman" w:cs="Times New Roman"/>
          <w:sz w:val="28"/>
          <w:szCs w:val="28"/>
          <w:shd w:val="clear" w:color="auto" w:fill="FFFFFF"/>
          <w:lang w:val="kk-KZ"/>
        </w:rPr>
        <w:t xml:space="preserve"> </w:t>
      </w:r>
      <w:r w:rsidR="005B468F" w:rsidRPr="00347684">
        <w:rPr>
          <w:rFonts w:ascii="Times New Roman" w:hAnsi="Times New Roman" w:cs="Times New Roman"/>
          <w:sz w:val="28"/>
          <w:szCs w:val="28"/>
          <w:shd w:val="clear" w:color="auto" w:fill="FFFFFF"/>
        </w:rPr>
        <w:t>Бийск</w:t>
      </w:r>
      <w:r w:rsidR="005B468F" w:rsidRPr="00347684">
        <w:rPr>
          <w:rFonts w:ascii="Times New Roman" w:hAnsi="Times New Roman" w:cs="Times New Roman"/>
          <w:sz w:val="28"/>
          <w:szCs w:val="28"/>
          <w:shd w:val="clear" w:color="auto" w:fill="FFFFFF"/>
          <w:lang w:val="kk-KZ"/>
        </w:rPr>
        <w:t>. – 1</w:t>
      </w:r>
      <w:r w:rsidR="00DA64AB" w:rsidRPr="00347684">
        <w:rPr>
          <w:rFonts w:ascii="Times New Roman" w:hAnsi="Times New Roman" w:cs="Times New Roman"/>
          <w:sz w:val="28"/>
          <w:szCs w:val="28"/>
          <w:shd w:val="clear" w:color="auto" w:fill="FFFFFF"/>
          <w:lang w:val="kk-KZ"/>
        </w:rPr>
        <w:t>61 с.</w:t>
      </w:r>
    </w:p>
    <w:p w14:paraId="3ECD54DD" w14:textId="3B2F570F" w:rsidR="0062191D" w:rsidRPr="00347684" w:rsidRDefault="005B468F" w:rsidP="00B14DB0">
      <w:pPr>
        <w:spacing w:after="0" w:line="240" w:lineRule="auto"/>
        <w:ind w:firstLine="709"/>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174. </w:t>
      </w:r>
      <w:r w:rsidRPr="00347684">
        <w:rPr>
          <w:rFonts w:ascii="Times New Roman" w:hAnsi="Times New Roman" w:cs="Times New Roman"/>
          <w:sz w:val="28"/>
          <w:szCs w:val="28"/>
          <w:shd w:val="clear" w:color="auto" w:fill="FFFFFF"/>
        </w:rPr>
        <w:t>Шалунова К. В. Повышение эффективности процесса коагуляции газодисперсных систем наложением ультразвуковых полей. – 2011</w:t>
      </w:r>
      <w:r w:rsidRPr="00347684">
        <w:rPr>
          <w:rFonts w:ascii="Times New Roman" w:hAnsi="Times New Roman" w:cs="Times New Roman"/>
          <w:sz w:val="28"/>
          <w:szCs w:val="28"/>
          <w:shd w:val="clear" w:color="auto" w:fill="FFFFFF"/>
          <w:lang w:val="kk-KZ"/>
        </w:rPr>
        <w:t xml:space="preserve"> </w:t>
      </w:r>
      <w:r w:rsidRPr="00347684">
        <w:rPr>
          <w:rFonts w:ascii="Times New Roman" w:hAnsi="Times New Roman" w:cs="Times New Roman"/>
          <w:sz w:val="28"/>
          <w:szCs w:val="28"/>
          <w:shd w:val="clear" w:color="auto" w:fill="FFFFFF"/>
        </w:rPr>
        <w:t>Бийск</w:t>
      </w:r>
      <w:r w:rsidRPr="00347684">
        <w:rPr>
          <w:rFonts w:ascii="Times New Roman" w:hAnsi="Times New Roman" w:cs="Times New Roman"/>
          <w:sz w:val="28"/>
          <w:szCs w:val="28"/>
          <w:shd w:val="clear" w:color="auto" w:fill="FFFFFF"/>
          <w:lang w:val="kk-KZ"/>
        </w:rPr>
        <w:t>. – 155 с.</w:t>
      </w:r>
    </w:p>
    <w:p w14:paraId="20ABE174" w14:textId="706B01C8" w:rsidR="00090666" w:rsidRPr="00347684" w:rsidRDefault="005B468F"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175. </w:t>
      </w:r>
      <w:r w:rsidRPr="00347684">
        <w:rPr>
          <w:rFonts w:ascii="Times New Roman" w:hAnsi="Times New Roman" w:cs="Times New Roman"/>
          <w:sz w:val="28"/>
          <w:szCs w:val="28"/>
          <w:shd w:val="clear" w:color="auto" w:fill="FFFFFF"/>
        </w:rPr>
        <w:t xml:space="preserve">Бахранова М., Урманова Г. Изучение физических характеристик ультразвука //Перспективы развития медицины. – 2021. – Т. 1. – №. </w:t>
      </w:r>
      <w:r w:rsidRPr="00347684">
        <w:rPr>
          <w:rFonts w:ascii="Times New Roman" w:hAnsi="Times New Roman" w:cs="Times New Roman"/>
          <w:sz w:val="28"/>
          <w:szCs w:val="28"/>
          <w:shd w:val="clear" w:color="auto" w:fill="FFFFFF"/>
          <w:lang w:val="en-US"/>
        </w:rPr>
        <w:t xml:space="preserve">1. – </w:t>
      </w:r>
      <w:r w:rsidRPr="00347684">
        <w:rPr>
          <w:rFonts w:ascii="Times New Roman" w:hAnsi="Times New Roman" w:cs="Times New Roman"/>
          <w:sz w:val="28"/>
          <w:szCs w:val="28"/>
          <w:shd w:val="clear" w:color="auto" w:fill="FFFFFF"/>
        </w:rPr>
        <w:t>С</w:t>
      </w:r>
      <w:r w:rsidRPr="00347684">
        <w:rPr>
          <w:rFonts w:ascii="Times New Roman" w:hAnsi="Times New Roman" w:cs="Times New Roman"/>
          <w:sz w:val="28"/>
          <w:szCs w:val="28"/>
          <w:shd w:val="clear" w:color="auto" w:fill="FFFFFF"/>
          <w:lang w:val="en-US"/>
        </w:rPr>
        <w:t>. 173-173.</w:t>
      </w:r>
    </w:p>
    <w:p w14:paraId="5430393C" w14:textId="228FC2DA" w:rsidR="005B468F" w:rsidRPr="00347684" w:rsidRDefault="005B468F"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kk-KZ"/>
        </w:rPr>
        <w:t xml:space="preserve">176. </w:t>
      </w:r>
      <w:r w:rsidR="00606358" w:rsidRPr="00347684">
        <w:rPr>
          <w:rFonts w:ascii="Times New Roman" w:hAnsi="Times New Roman" w:cs="Times New Roman"/>
          <w:sz w:val="28"/>
          <w:szCs w:val="28"/>
          <w:shd w:val="clear" w:color="auto" w:fill="FFFFFF"/>
          <w:lang w:val="en-US"/>
        </w:rPr>
        <w:t xml:space="preserve">Sultanova S.A. Safarov J. E., Usenov A. B., Muminovaa D. Analysis of the design of ultrasonic electronic generators //Journal of Physics: Conference Series. – IOP Publishing, 2022. – </w:t>
      </w:r>
      <w:r w:rsidR="0049743E" w:rsidRPr="00347684">
        <w:rPr>
          <w:rFonts w:ascii="Times New Roman" w:hAnsi="Times New Roman" w:cs="Times New Roman"/>
          <w:sz w:val="28"/>
          <w:szCs w:val="28"/>
          <w:shd w:val="clear" w:color="auto" w:fill="FFFFFF"/>
          <w:lang w:val="en-US"/>
        </w:rPr>
        <w:t>Vol</w:t>
      </w:r>
      <w:r w:rsidR="00606358" w:rsidRPr="00347684">
        <w:rPr>
          <w:rFonts w:ascii="Times New Roman" w:hAnsi="Times New Roman" w:cs="Times New Roman"/>
          <w:sz w:val="28"/>
          <w:szCs w:val="28"/>
          <w:shd w:val="clear" w:color="auto" w:fill="FFFFFF"/>
          <w:lang w:val="en-US"/>
        </w:rPr>
        <w:t xml:space="preserve">. 2176. – №. 1. – </w:t>
      </w:r>
      <w:r w:rsidR="0049743E" w:rsidRPr="00347684">
        <w:rPr>
          <w:rFonts w:ascii="Times New Roman" w:hAnsi="Times New Roman" w:cs="Times New Roman"/>
          <w:sz w:val="28"/>
          <w:szCs w:val="28"/>
          <w:shd w:val="clear" w:color="auto" w:fill="FFFFFF"/>
          <w:lang w:val="en-US"/>
        </w:rPr>
        <w:t>p</w:t>
      </w:r>
      <w:r w:rsidR="00606358" w:rsidRPr="00347684">
        <w:rPr>
          <w:rFonts w:ascii="Times New Roman" w:hAnsi="Times New Roman" w:cs="Times New Roman"/>
          <w:sz w:val="28"/>
          <w:szCs w:val="28"/>
          <w:shd w:val="clear" w:color="auto" w:fill="FFFFFF"/>
          <w:lang w:val="en-US"/>
        </w:rPr>
        <w:t>. 1</w:t>
      </w:r>
      <w:r w:rsidR="0049743E" w:rsidRPr="00347684">
        <w:rPr>
          <w:rFonts w:ascii="Times New Roman" w:hAnsi="Times New Roman" w:cs="Times New Roman"/>
          <w:sz w:val="28"/>
          <w:szCs w:val="28"/>
          <w:shd w:val="clear" w:color="auto" w:fill="FFFFFF"/>
          <w:lang w:val="en-US"/>
        </w:rPr>
        <w:t>-</w:t>
      </w:r>
      <w:r w:rsidR="00606358" w:rsidRPr="00347684">
        <w:rPr>
          <w:rFonts w:ascii="Times New Roman" w:hAnsi="Times New Roman" w:cs="Times New Roman"/>
          <w:sz w:val="28"/>
          <w:szCs w:val="28"/>
          <w:shd w:val="clear" w:color="auto" w:fill="FFFFFF"/>
          <w:lang w:val="en-US"/>
        </w:rPr>
        <w:t>7.</w:t>
      </w:r>
    </w:p>
    <w:p w14:paraId="0032ECFB" w14:textId="07FCE84A" w:rsidR="0049743E" w:rsidRPr="00347684" w:rsidRDefault="0049743E"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177. Khmelev V.N. Nesterov V.A., Shalunov A.V., Barsukov R.V., Tsyganok S.N.</w:t>
      </w:r>
      <w:r w:rsidR="004511C6" w:rsidRPr="00347684">
        <w:rPr>
          <w:rFonts w:ascii="Times New Roman" w:hAnsi="Times New Roman" w:cs="Times New Roman"/>
          <w:sz w:val="28"/>
          <w:szCs w:val="28"/>
          <w:shd w:val="clear" w:color="auto" w:fill="FFFFFF"/>
          <w:lang w:val="en-US"/>
        </w:rPr>
        <w:t xml:space="preserve"> </w:t>
      </w:r>
      <w:r w:rsidRPr="00347684">
        <w:rPr>
          <w:rFonts w:ascii="Times New Roman" w:hAnsi="Times New Roman" w:cs="Times New Roman"/>
          <w:sz w:val="28"/>
          <w:szCs w:val="28"/>
          <w:shd w:val="clear" w:color="auto" w:fill="FFFFFF"/>
          <w:lang w:val="en-US"/>
        </w:rPr>
        <w:t xml:space="preserve">Longitudinally oscillating ultrasonic emitter for influencing gas-dispersed systems //Journal of Physics: Conference Series. – IOP Publishing, 2020. – </w:t>
      </w:r>
      <w:r w:rsidR="004511C6" w:rsidRPr="00347684">
        <w:rPr>
          <w:rFonts w:ascii="Times New Roman" w:hAnsi="Times New Roman" w:cs="Times New Roman"/>
          <w:sz w:val="28"/>
          <w:szCs w:val="28"/>
          <w:shd w:val="clear" w:color="auto" w:fill="FFFFFF"/>
          <w:lang w:val="en-US"/>
        </w:rPr>
        <w:t>Vol</w:t>
      </w:r>
      <w:r w:rsidRPr="00347684">
        <w:rPr>
          <w:rFonts w:ascii="Times New Roman" w:hAnsi="Times New Roman" w:cs="Times New Roman"/>
          <w:sz w:val="28"/>
          <w:szCs w:val="28"/>
          <w:shd w:val="clear" w:color="auto" w:fill="FFFFFF"/>
          <w:lang w:val="en-US"/>
        </w:rPr>
        <w:t xml:space="preserve">. 1679. – №. 2. – </w:t>
      </w:r>
      <w:r w:rsidR="004511C6" w:rsidRPr="00347684">
        <w:rPr>
          <w:rFonts w:ascii="Times New Roman" w:hAnsi="Times New Roman" w:cs="Times New Roman"/>
          <w:sz w:val="28"/>
          <w:szCs w:val="28"/>
          <w:shd w:val="clear" w:color="auto" w:fill="FFFFFF"/>
          <w:lang w:val="en-US"/>
        </w:rPr>
        <w:t>p</w:t>
      </w:r>
      <w:r w:rsidRPr="00347684">
        <w:rPr>
          <w:rFonts w:ascii="Times New Roman" w:hAnsi="Times New Roman" w:cs="Times New Roman"/>
          <w:sz w:val="28"/>
          <w:szCs w:val="28"/>
          <w:shd w:val="clear" w:color="auto" w:fill="FFFFFF"/>
          <w:lang w:val="en-US"/>
        </w:rPr>
        <w:t xml:space="preserve">. </w:t>
      </w:r>
      <w:r w:rsidR="004511C6" w:rsidRPr="00347684">
        <w:rPr>
          <w:rFonts w:ascii="Times New Roman" w:hAnsi="Times New Roman" w:cs="Times New Roman"/>
          <w:sz w:val="28"/>
          <w:szCs w:val="28"/>
          <w:shd w:val="clear" w:color="auto" w:fill="FFFFFF"/>
          <w:lang w:val="en-US"/>
        </w:rPr>
        <w:t>1-8</w:t>
      </w:r>
      <w:r w:rsidRPr="00347684">
        <w:rPr>
          <w:rFonts w:ascii="Times New Roman" w:hAnsi="Times New Roman" w:cs="Times New Roman"/>
          <w:sz w:val="28"/>
          <w:szCs w:val="28"/>
          <w:shd w:val="clear" w:color="auto" w:fill="FFFFFF"/>
          <w:lang w:val="en-US"/>
        </w:rPr>
        <w:t>.</w:t>
      </w:r>
    </w:p>
    <w:p w14:paraId="0C680FAA" w14:textId="6F8B4696" w:rsidR="004511C6" w:rsidRPr="00347684" w:rsidRDefault="004511C6" w:rsidP="00B14DB0">
      <w:pPr>
        <w:spacing w:after="0" w:line="240" w:lineRule="auto"/>
        <w:ind w:firstLine="709"/>
        <w:jc w:val="both"/>
        <w:rPr>
          <w:rFonts w:ascii="Times New Roman" w:hAnsi="Times New Roman" w:cs="Times New Roman"/>
          <w:sz w:val="28"/>
          <w:szCs w:val="28"/>
          <w:shd w:val="clear" w:color="auto" w:fill="FFFFFF"/>
          <w:lang w:val="en-US"/>
        </w:rPr>
      </w:pPr>
      <w:r w:rsidRPr="00347684">
        <w:rPr>
          <w:rFonts w:ascii="Times New Roman" w:hAnsi="Times New Roman" w:cs="Times New Roman"/>
          <w:sz w:val="28"/>
          <w:szCs w:val="28"/>
          <w:shd w:val="clear" w:color="auto" w:fill="FFFFFF"/>
          <w:lang w:val="en-US"/>
        </w:rPr>
        <w:t xml:space="preserve">178. Khmelev V.N., Nesterov V.A., Shalunov A.V. Radiators for forming of high-intensive ultrasonic vibrations in gaseous media //2018 19th International Conference of Young Specialists on Micro/Nanotechnologies and Electron Devices (EDM). – IEEE, 2018. – </w:t>
      </w:r>
      <w:r w:rsidRPr="00347684">
        <w:rPr>
          <w:rFonts w:ascii="Times New Roman" w:hAnsi="Times New Roman" w:cs="Times New Roman"/>
          <w:sz w:val="28"/>
          <w:szCs w:val="28"/>
          <w:shd w:val="clear" w:color="auto" w:fill="FFFFFF"/>
        </w:rPr>
        <w:t>С</w:t>
      </w:r>
      <w:r w:rsidRPr="00347684">
        <w:rPr>
          <w:rFonts w:ascii="Times New Roman" w:hAnsi="Times New Roman" w:cs="Times New Roman"/>
          <w:sz w:val="28"/>
          <w:szCs w:val="28"/>
          <w:shd w:val="clear" w:color="auto" w:fill="FFFFFF"/>
          <w:lang w:val="en-US"/>
        </w:rPr>
        <w:t>. 1-6.</w:t>
      </w:r>
    </w:p>
    <w:p w14:paraId="4D1FCFD1" w14:textId="6CA1EF6B" w:rsidR="004511C6" w:rsidRPr="00347684" w:rsidRDefault="004511C6"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179. Бритенков А. К. Боголюбов Б. Н., Дерябин М. С., Фарфель, В.А. Измерение электромеханических характеристик компактного низкочастотного гидроакустического излучателя сложной формы //Труды МАИ. – 2019. – №. 105. – С. 3.</w:t>
      </w:r>
    </w:p>
    <w:p w14:paraId="1B6AC8D2" w14:textId="0CE3F2AE" w:rsidR="004511C6" w:rsidRPr="00347684" w:rsidRDefault="004511C6"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180. </w:t>
      </w:r>
      <w:r w:rsidR="001633AE" w:rsidRPr="00347684">
        <w:rPr>
          <w:rFonts w:ascii="Times New Roman" w:hAnsi="Times New Roman" w:cs="Times New Roman"/>
          <w:sz w:val="28"/>
          <w:szCs w:val="28"/>
          <w:shd w:val="clear" w:color="auto" w:fill="FFFFFF"/>
        </w:rPr>
        <w:t>Маслов О.Н. Интерференционные модели волновых полей сосредоточенных электромагнитных излучателей //Антенны. – 2016. – №. 11. – С. 14-22.</w:t>
      </w:r>
    </w:p>
    <w:p w14:paraId="1FE1B69C" w14:textId="41E0F26B" w:rsidR="001633AE" w:rsidRPr="00347684" w:rsidRDefault="001633AE"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181. Костенков В.А., Богатов К.В. акустические преобразователи //Концепция развития и эффективного использования научного потенциала общества. – 2020. – С. 51-52.</w:t>
      </w:r>
    </w:p>
    <w:p w14:paraId="6DC0CB5C" w14:textId="74CB7D53" w:rsidR="001633AE" w:rsidRPr="00347684" w:rsidRDefault="001633AE"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182. Кадеева О. Е., Полещук В. А., Пахомов В. А. Получение ультразвука с помощью магнитострикционного излучателя //Евразийское Научное Объединение. – 2018. – №. 1-1. – С. 16-18.</w:t>
      </w:r>
    </w:p>
    <w:p w14:paraId="3D93C354" w14:textId="44E5B9C7" w:rsidR="001633AE" w:rsidRPr="00347684" w:rsidRDefault="001633AE"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183. Гладилин А. В. Контроль акустического контакта пьезоэлектрических излучателей ультразвука с объектом воздействия //Исследовано в России. – 2000. – Т. 3. – С. 65-65.</w:t>
      </w:r>
    </w:p>
    <w:p w14:paraId="3C14DC69" w14:textId="40344C65" w:rsidR="001633AE" w:rsidRPr="00347684" w:rsidRDefault="001633AE" w:rsidP="00B14DB0">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184. Новиков А.А. Оценка влияния электроакустических параметров ультразвукового пьезоэлектрического излучателя продольного типа на его основные частотные характеристики //Омский научный вестник. – 2008. – №. 2 (68). – С. 96-102.</w:t>
      </w:r>
    </w:p>
    <w:p w14:paraId="3FD61190" w14:textId="094C57A1" w:rsidR="00BA4911" w:rsidRPr="00347684" w:rsidRDefault="001633AE" w:rsidP="005B3028">
      <w:pPr>
        <w:spacing w:after="0" w:line="240" w:lineRule="auto"/>
        <w:ind w:firstLine="709"/>
        <w:jc w:val="both"/>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t xml:space="preserve">185. </w:t>
      </w:r>
      <w:r w:rsidR="00846C4B" w:rsidRPr="00347684">
        <w:rPr>
          <w:rFonts w:ascii="Times New Roman" w:hAnsi="Times New Roman" w:cs="Times New Roman"/>
          <w:sz w:val="28"/>
          <w:szCs w:val="28"/>
          <w:shd w:val="clear" w:color="auto" w:fill="FFFFFF"/>
        </w:rPr>
        <w:t>Богайчук Я. Э., Холявко В. Г. К вопросу о необходимости корректирования существующей методики взимания платы за выбросы вредных веществ с отработавшими газами автомобилей //Проблемы эксплуатации транспортных систем в суровых условиях. – 2002. – С. 38-41.</w:t>
      </w:r>
    </w:p>
    <w:p w14:paraId="50CA5F27" w14:textId="7EB146B0" w:rsidR="002629A2" w:rsidRPr="00347684" w:rsidRDefault="002629A2">
      <w:pPr>
        <w:rPr>
          <w:rFonts w:ascii="Times New Roman" w:hAnsi="Times New Roman" w:cs="Times New Roman"/>
          <w:sz w:val="28"/>
          <w:szCs w:val="28"/>
          <w:shd w:val="clear" w:color="auto" w:fill="FFFFFF"/>
        </w:rPr>
      </w:pPr>
      <w:r w:rsidRPr="00347684">
        <w:rPr>
          <w:rFonts w:ascii="Times New Roman" w:hAnsi="Times New Roman" w:cs="Times New Roman"/>
          <w:sz w:val="28"/>
          <w:szCs w:val="28"/>
          <w:shd w:val="clear" w:color="auto" w:fill="FFFFFF"/>
        </w:rPr>
        <w:br w:type="page"/>
      </w:r>
    </w:p>
    <w:p w14:paraId="59CCECAA" w14:textId="761DD7C0" w:rsidR="002629A2" w:rsidRPr="00347684" w:rsidRDefault="002629A2" w:rsidP="002629A2">
      <w:pPr>
        <w:spacing w:after="0" w:line="240" w:lineRule="auto"/>
        <w:jc w:val="center"/>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Приложение А</w:t>
      </w:r>
    </w:p>
    <w:p w14:paraId="71EAE1EC" w14:textId="5AEA20A1" w:rsidR="00CD0014" w:rsidRPr="00347684" w:rsidRDefault="00CD0014" w:rsidP="002629A2">
      <w:pPr>
        <w:spacing w:after="0" w:line="240" w:lineRule="auto"/>
        <w:jc w:val="center"/>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Патентный обзор существующих конструкций, работающих на основе электроимпульсной и ультразвуковой методов очисток</w:t>
      </w:r>
    </w:p>
    <w:p w14:paraId="25A015BE" w14:textId="77777777" w:rsidR="002629A2" w:rsidRPr="00347684" w:rsidRDefault="002629A2" w:rsidP="002629A2">
      <w:pPr>
        <w:spacing w:after="0" w:line="240" w:lineRule="auto"/>
        <w:jc w:val="both"/>
        <w:rPr>
          <w:rFonts w:ascii="Times New Roman" w:hAnsi="Times New Roman" w:cs="Times New Roman"/>
          <w:sz w:val="28"/>
          <w:szCs w:val="28"/>
          <w:shd w:val="clear" w:color="auto" w:fill="FFFFFF"/>
          <w:lang w:val="kk-KZ"/>
        </w:rPr>
      </w:pPr>
    </w:p>
    <w:p w14:paraId="096EE7A7" w14:textId="23549654" w:rsidR="002629A2" w:rsidRPr="00347684" w:rsidRDefault="002629A2" w:rsidP="002629A2">
      <w:pPr>
        <w:spacing w:after="0" w:line="240" w:lineRule="auto"/>
        <w:jc w:val="both"/>
        <w:rPr>
          <w:rFonts w:ascii="Times New Roman" w:hAnsi="Times New Roman" w:cs="Times New Roman"/>
          <w:sz w:val="28"/>
          <w:szCs w:val="28"/>
          <w:shd w:val="clear" w:color="auto" w:fill="FFFFFF"/>
          <w:lang w:val="kk-KZ"/>
        </w:rPr>
      </w:pPr>
      <w:r w:rsidRPr="00347684">
        <w:rPr>
          <w:rFonts w:ascii="Times New Roman" w:hAnsi="Times New Roman" w:cs="Times New Roman"/>
          <w:sz w:val="28"/>
          <w:szCs w:val="28"/>
          <w:shd w:val="clear" w:color="auto" w:fill="FFFFFF"/>
          <w:lang w:val="kk-KZ"/>
        </w:rPr>
        <w:t xml:space="preserve">Таблица 1 – </w:t>
      </w:r>
      <w:r w:rsidR="00CD0014" w:rsidRPr="00347684">
        <w:rPr>
          <w:rFonts w:ascii="Times New Roman" w:hAnsi="Times New Roman" w:cs="Times New Roman"/>
          <w:sz w:val="28"/>
          <w:szCs w:val="28"/>
          <w:shd w:val="clear" w:color="auto" w:fill="FFFFFF"/>
          <w:lang w:val="kk-KZ"/>
        </w:rPr>
        <w:t>Результаты патентного обзора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496"/>
        <w:gridCol w:w="1793"/>
        <w:gridCol w:w="5374"/>
      </w:tblGrid>
      <w:tr w:rsidR="00347684" w:rsidRPr="00347684" w14:paraId="34D03EC9" w14:textId="77777777" w:rsidTr="00A638DB">
        <w:trPr>
          <w:trHeight w:val="549"/>
        </w:trPr>
        <w:tc>
          <w:tcPr>
            <w:tcW w:w="604" w:type="pct"/>
            <w:tcBorders>
              <w:top w:val="single" w:sz="4" w:space="0" w:color="auto"/>
              <w:left w:val="single" w:sz="4" w:space="0" w:color="auto"/>
              <w:bottom w:val="single" w:sz="4" w:space="0" w:color="auto"/>
              <w:right w:val="single" w:sz="4" w:space="0" w:color="auto"/>
            </w:tcBorders>
            <w:hideMark/>
          </w:tcPr>
          <w:p w14:paraId="7EB9AC09" w14:textId="77777777" w:rsidR="002629A2" w:rsidRPr="00347684" w:rsidRDefault="002629A2" w:rsidP="002629A2">
            <w:pPr>
              <w:spacing w:after="0" w:line="240" w:lineRule="auto"/>
              <w:jc w:val="center"/>
              <w:rPr>
                <w:rFonts w:ascii="Times New Roman" w:hAnsi="Times New Roman"/>
                <w:bCs/>
                <w:sz w:val="24"/>
                <w:szCs w:val="24"/>
                <w:lang w:val="kk-KZ"/>
              </w:rPr>
            </w:pPr>
            <w:r w:rsidRPr="00347684">
              <w:rPr>
                <w:rFonts w:ascii="Times New Roman" w:hAnsi="Times New Roman"/>
                <w:bCs/>
                <w:sz w:val="24"/>
                <w:szCs w:val="24"/>
                <w:lang w:val="kk-KZ"/>
              </w:rPr>
              <w:t>Номер патента</w:t>
            </w:r>
          </w:p>
        </w:tc>
        <w:tc>
          <w:tcPr>
            <w:tcW w:w="759" w:type="pct"/>
            <w:tcBorders>
              <w:top w:val="single" w:sz="4" w:space="0" w:color="auto"/>
              <w:left w:val="single" w:sz="4" w:space="0" w:color="auto"/>
              <w:bottom w:val="single" w:sz="4" w:space="0" w:color="auto"/>
              <w:right w:val="single" w:sz="4" w:space="0" w:color="auto"/>
            </w:tcBorders>
            <w:hideMark/>
          </w:tcPr>
          <w:p w14:paraId="3409C237" w14:textId="77777777" w:rsidR="002629A2" w:rsidRPr="00347684" w:rsidRDefault="002629A2" w:rsidP="002629A2">
            <w:pPr>
              <w:spacing w:after="0" w:line="240" w:lineRule="auto"/>
              <w:jc w:val="center"/>
              <w:rPr>
                <w:rFonts w:ascii="Times New Roman" w:hAnsi="Times New Roman"/>
                <w:bCs/>
                <w:sz w:val="24"/>
                <w:szCs w:val="24"/>
                <w:lang w:val="kk-KZ"/>
              </w:rPr>
            </w:pPr>
            <w:r w:rsidRPr="00347684">
              <w:rPr>
                <w:rFonts w:ascii="Times New Roman" w:hAnsi="Times New Roman"/>
                <w:bCs/>
                <w:sz w:val="24"/>
                <w:szCs w:val="24"/>
                <w:lang w:val="kk-KZ"/>
              </w:rPr>
              <w:t>Название патента</w:t>
            </w:r>
          </w:p>
        </w:tc>
        <w:tc>
          <w:tcPr>
            <w:tcW w:w="910" w:type="pct"/>
            <w:tcBorders>
              <w:top w:val="single" w:sz="4" w:space="0" w:color="auto"/>
              <w:left w:val="single" w:sz="4" w:space="0" w:color="auto"/>
              <w:bottom w:val="single" w:sz="4" w:space="0" w:color="auto"/>
              <w:right w:val="single" w:sz="4" w:space="0" w:color="auto"/>
            </w:tcBorders>
            <w:hideMark/>
          </w:tcPr>
          <w:p w14:paraId="756C9603" w14:textId="77777777" w:rsidR="002629A2" w:rsidRPr="00347684" w:rsidRDefault="002629A2" w:rsidP="002629A2">
            <w:pPr>
              <w:spacing w:after="0" w:line="240" w:lineRule="auto"/>
              <w:jc w:val="center"/>
              <w:rPr>
                <w:rFonts w:ascii="Times New Roman" w:hAnsi="Times New Roman"/>
                <w:bCs/>
                <w:sz w:val="24"/>
                <w:szCs w:val="24"/>
                <w:lang w:val="kk-KZ"/>
              </w:rPr>
            </w:pPr>
            <w:r w:rsidRPr="00347684">
              <w:rPr>
                <w:rFonts w:ascii="Times New Roman" w:hAnsi="Times New Roman"/>
                <w:bCs/>
                <w:sz w:val="24"/>
                <w:szCs w:val="24"/>
                <w:lang w:val="kk-KZ"/>
              </w:rPr>
              <w:t>Способ очистки</w:t>
            </w:r>
          </w:p>
        </w:tc>
        <w:tc>
          <w:tcPr>
            <w:tcW w:w="2727" w:type="pct"/>
            <w:tcBorders>
              <w:top w:val="single" w:sz="4" w:space="0" w:color="auto"/>
              <w:left w:val="single" w:sz="4" w:space="0" w:color="auto"/>
              <w:bottom w:val="single" w:sz="4" w:space="0" w:color="auto"/>
              <w:right w:val="single" w:sz="4" w:space="0" w:color="auto"/>
            </w:tcBorders>
            <w:hideMark/>
          </w:tcPr>
          <w:p w14:paraId="61C3EFB8" w14:textId="77777777" w:rsidR="002629A2" w:rsidRPr="00347684" w:rsidRDefault="002629A2" w:rsidP="002629A2">
            <w:pPr>
              <w:spacing w:after="0" w:line="240" w:lineRule="auto"/>
              <w:jc w:val="center"/>
              <w:rPr>
                <w:rFonts w:ascii="Times New Roman" w:hAnsi="Times New Roman"/>
                <w:bCs/>
                <w:sz w:val="24"/>
                <w:szCs w:val="24"/>
                <w:lang w:val="kk-KZ"/>
              </w:rPr>
            </w:pPr>
            <w:r w:rsidRPr="00347684">
              <w:rPr>
                <w:rFonts w:ascii="Times New Roman" w:hAnsi="Times New Roman"/>
                <w:bCs/>
                <w:sz w:val="24"/>
                <w:szCs w:val="24"/>
                <w:lang w:val="kk-KZ"/>
              </w:rPr>
              <w:t xml:space="preserve">Схема </w:t>
            </w:r>
          </w:p>
        </w:tc>
      </w:tr>
      <w:tr w:rsidR="00347684" w:rsidRPr="00347684" w14:paraId="4CD96EA2" w14:textId="77777777" w:rsidTr="00A638DB">
        <w:trPr>
          <w:trHeight w:val="5377"/>
        </w:trPr>
        <w:tc>
          <w:tcPr>
            <w:tcW w:w="604" w:type="pct"/>
            <w:tcBorders>
              <w:top w:val="single" w:sz="4" w:space="0" w:color="auto"/>
              <w:left w:val="single" w:sz="4" w:space="0" w:color="auto"/>
              <w:bottom w:val="single" w:sz="4" w:space="0" w:color="auto"/>
              <w:right w:val="single" w:sz="4" w:space="0" w:color="auto"/>
            </w:tcBorders>
            <w:hideMark/>
          </w:tcPr>
          <w:p w14:paraId="34056FCD" w14:textId="77777777" w:rsidR="002629A2" w:rsidRPr="00347684" w:rsidRDefault="002629A2" w:rsidP="002629A2">
            <w:pPr>
              <w:spacing w:after="0" w:line="240" w:lineRule="auto"/>
              <w:rPr>
                <w:rFonts w:ascii="Times New Roman" w:hAnsi="Times New Roman"/>
                <w:sz w:val="24"/>
                <w:szCs w:val="24"/>
                <w:lang w:val="kk-KZ"/>
              </w:rPr>
            </w:pPr>
            <w:bookmarkStart w:id="90" w:name="_Hlk163567724"/>
            <w:r w:rsidRPr="00347684">
              <w:rPr>
                <w:rFonts w:ascii="Times New Roman" w:hAnsi="Times New Roman"/>
                <w:sz w:val="24"/>
                <w:szCs w:val="24"/>
                <w:lang w:val="en-US"/>
              </w:rPr>
              <w:t xml:space="preserve">RU </w:t>
            </w:r>
            <w:r w:rsidRPr="00347684">
              <w:rPr>
                <w:rFonts w:ascii="Times New Roman" w:hAnsi="Times New Roman"/>
                <w:sz w:val="24"/>
                <w:szCs w:val="24"/>
                <w:lang w:val="kk-KZ"/>
              </w:rPr>
              <w:t xml:space="preserve">2132471 </w:t>
            </w:r>
            <w:r w:rsidRPr="00347684">
              <w:rPr>
                <w:rFonts w:ascii="Times New Roman" w:hAnsi="Times New Roman"/>
                <w:sz w:val="24"/>
                <w:szCs w:val="24"/>
                <w:lang w:val="en-US"/>
              </w:rPr>
              <w:t>C</w:t>
            </w:r>
            <w:r w:rsidRPr="00347684">
              <w:rPr>
                <w:rFonts w:ascii="Times New Roman" w:hAnsi="Times New Roman"/>
                <w:sz w:val="24"/>
                <w:szCs w:val="24"/>
                <w:lang w:val="kk-KZ"/>
              </w:rPr>
              <w:t>1</w:t>
            </w:r>
            <w:bookmarkEnd w:id="90"/>
          </w:p>
        </w:tc>
        <w:tc>
          <w:tcPr>
            <w:tcW w:w="759" w:type="pct"/>
            <w:tcBorders>
              <w:top w:val="single" w:sz="4" w:space="0" w:color="auto"/>
              <w:left w:val="single" w:sz="4" w:space="0" w:color="auto"/>
              <w:bottom w:val="single" w:sz="4" w:space="0" w:color="auto"/>
              <w:right w:val="single" w:sz="4" w:space="0" w:color="auto"/>
            </w:tcBorders>
            <w:hideMark/>
          </w:tcPr>
          <w:p w14:paraId="4F9EC996" w14:textId="77777777" w:rsidR="002629A2" w:rsidRPr="00347684" w:rsidRDefault="002629A2" w:rsidP="002629A2">
            <w:pPr>
              <w:spacing w:after="0" w:line="240" w:lineRule="auto"/>
              <w:jc w:val="center"/>
              <w:rPr>
                <w:rFonts w:ascii="Times New Roman" w:hAnsi="Times New Roman"/>
                <w:sz w:val="24"/>
                <w:szCs w:val="24"/>
                <w:lang w:val="kk-KZ"/>
              </w:rPr>
            </w:pPr>
            <w:bookmarkStart w:id="91" w:name="_Hlk163567698"/>
            <w:r w:rsidRPr="00347684">
              <w:rPr>
                <w:rFonts w:ascii="Times New Roman" w:hAnsi="Times New Roman"/>
                <w:sz w:val="24"/>
                <w:szCs w:val="24"/>
                <w:lang w:val="kk-KZ"/>
              </w:rPr>
              <w:t>Способ снижения токсичнос-ти выхлоп-ных газов двигателя внутренно-го сгорания и устройст-во для его осущест-вления</w:t>
            </w:r>
            <w:bookmarkEnd w:id="91"/>
          </w:p>
        </w:tc>
        <w:tc>
          <w:tcPr>
            <w:tcW w:w="910" w:type="pct"/>
            <w:tcBorders>
              <w:top w:val="single" w:sz="4" w:space="0" w:color="auto"/>
              <w:left w:val="single" w:sz="4" w:space="0" w:color="auto"/>
              <w:bottom w:val="single" w:sz="4" w:space="0" w:color="auto"/>
              <w:right w:val="single" w:sz="4" w:space="0" w:color="auto"/>
            </w:tcBorders>
            <w:hideMark/>
          </w:tcPr>
          <w:p w14:paraId="19A86F96"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Очистка газа осуществляет-ся за счет обработки пламени горящих выхлопных газов не полностью сгоревшей топливовоз-душной смеси в выпускном коллекторе электричес-ким полем</w:t>
            </w:r>
          </w:p>
        </w:tc>
        <w:tc>
          <w:tcPr>
            <w:tcW w:w="2727" w:type="pct"/>
            <w:tcBorders>
              <w:top w:val="single" w:sz="4" w:space="0" w:color="auto"/>
              <w:left w:val="single" w:sz="4" w:space="0" w:color="auto"/>
              <w:bottom w:val="single" w:sz="4" w:space="0" w:color="auto"/>
              <w:right w:val="single" w:sz="4" w:space="0" w:color="auto"/>
            </w:tcBorders>
          </w:tcPr>
          <w:p w14:paraId="6DCD9D23"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56623931" wp14:editId="1138E96A">
                  <wp:extent cx="2305685" cy="1595120"/>
                  <wp:effectExtent l="0" t="0" r="0" b="508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305685" cy="1595120"/>
                          </a:xfrm>
                          <a:prstGeom prst="rect">
                            <a:avLst/>
                          </a:prstGeom>
                          <a:noFill/>
                          <a:ln>
                            <a:noFill/>
                          </a:ln>
                        </pic:spPr>
                      </pic:pic>
                    </a:graphicData>
                  </a:graphic>
                </wp:inline>
              </w:drawing>
            </w:r>
          </w:p>
          <w:p w14:paraId="04124B25" w14:textId="77777777" w:rsidR="002629A2" w:rsidRPr="00347684" w:rsidRDefault="002629A2" w:rsidP="002629A2">
            <w:pPr>
              <w:spacing w:after="0" w:line="240" w:lineRule="auto"/>
              <w:jc w:val="both"/>
              <w:rPr>
                <w:rFonts w:ascii="Times New Roman" w:hAnsi="Times New Roman"/>
                <w:sz w:val="24"/>
                <w:szCs w:val="24"/>
                <w:lang w:val="kk-KZ"/>
              </w:rPr>
            </w:pPr>
            <w:r w:rsidRPr="00347684">
              <w:rPr>
                <w:rFonts w:ascii="Times New Roman" w:hAnsi="Times New Roman"/>
                <w:sz w:val="24"/>
                <w:szCs w:val="24"/>
                <w:lang w:val="kk-KZ"/>
              </w:rPr>
              <w:t xml:space="preserve">1 – двигатель; 2 – выпускной коллектор; 3 – специальные электроизолированные электроды; 4 – первый высоковольтный преобразователь напряжения; 5 – устройство управления; 6 – второй высоковольтный преобразователь напряжения; 7 - устройство управления; 8 – датчики токсичности выхлопных газов; 9 – датчики первичного тока; 10 – два идентичных логически-функциональных блока; 11 – впускной коллектор; 12 – бортовой источник электроэнергии </w:t>
            </w:r>
            <w:r w:rsidRPr="00347684">
              <w:rPr>
                <w:rFonts w:ascii="Times New Roman" w:hAnsi="Times New Roman"/>
                <w:sz w:val="24"/>
                <w:szCs w:val="24"/>
              </w:rPr>
              <w:t>[117]</w:t>
            </w:r>
            <w:r w:rsidRPr="00347684">
              <w:rPr>
                <w:rFonts w:ascii="Times New Roman" w:hAnsi="Times New Roman"/>
                <w:sz w:val="24"/>
                <w:szCs w:val="24"/>
                <w:lang w:val="kk-KZ"/>
              </w:rPr>
              <w:t>.</w:t>
            </w:r>
          </w:p>
        </w:tc>
      </w:tr>
      <w:tr w:rsidR="00347684" w:rsidRPr="00347684" w14:paraId="7DF0048E" w14:textId="77777777" w:rsidTr="00A638DB">
        <w:trPr>
          <w:trHeight w:val="6054"/>
        </w:trPr>
        <w:tc>
          <w:tcPr>
            <w:tcW w:w="604" w:type="pct"/>
            <w:tcBorders>
              <w:top w:val="single" w:sz="4" w:space="0" w:color="auto"/>
              <w:left w:val="single" w:sz="4" w:space="0" w:color="auto"/>
              <w:bottom w:val="single" w:sz="4" w:space="0" w:color="auto"/>
              <w:right w:val="single" w:sz="4" w:space="0" w:color="auto"/>
            </w:tcBorders>
            <w:hideMark/>
          </w:tcPr>
          <w:p w14:paraId="4C760C6D" w14:textId="77777777" w:rsidR="002629A2" w:rsidRPr="00347684" w:rsidRDefault="002629A2" w:rsidP="002629A2">
            <w:pPr>
              <w:spacing w:after="0" w:line="240" w:lineRule="auto"/>
              <w:rPr>
                <w:rFonts w:ascii="Times New Roman" w:hAnsi="Times New Roman"/>
                <w:sz w:val="24"/>
                <w:szCs w:val="24"/>
                <w:lang w:val="en-US"/>
              </w:rPr>
            </w:pPr>
            <w:bookmarkStart w:id="92" w:name="_Hlk163567942"/>
            <w:r w:rsidRPr="00347684">
              <w:rPr>
                <w:rFonts w:ascii="Times New Roman" w:hAnsi="Times New Roman"/>
                <w:sz w:val="24"/>
                <w:szCs w:val="24"/>
                <w:lang w:val="kk-KZ"/>
              </w:rPr>
              <w:t>(19)</w:t>
            </w:r>
            <w:r w:rsidRPr="00347684">
              <w:rPr>
                <w:rFonts w:ascii="Times New Roman" w:hAnsi="Times New Roman"/>
                <w:sz w:val="24"/>
                <w:szCs w:val="24"/>
                <w:lang w:val="en-US"/>
              </w:rPr>
              <w:t>KZ (</w:t>
            </w:r>
            <w:r w:rsidRPr="00347684">
              <w:rPr>
                <w:rFonts w:ascii="Times New Roman" w:hAnsi="Times New Roman"/>
                <w:sz w:val="24"/>
                <w:szCs w:val="24"/>
                <w:lang w:val="kk-KZ"/>
              </w:rPr>
              <w:t>13</w:t>
            </w:r>
            <w:r w:rsidRPr="00347684">
              <w:rPr>
                <w:rFonts w:ascii="Times New Roman" w:hAnsi="Times New Roman"/>
                <w:sz w:val="24"/>
                <w:szCs w:val="24"/>
                <w:lang w:val="en-US"/>
              </w:rPr>
              <w:t>)</w:t>
            </w:r>
            <w:r w:rsidRPr="00347684">
              <w:rPr>
                <w:rFonts w:ascii="Times New Roman" w:hAnsi="Times New Roman"/>
                <w:sz w:val="24"/>
                <w:szCs w:val="24"/>
                <w:lang w:val="kk-KZ"/>
              </w:rPr>
              <w:t xml:space="preserve"> А4 </w:t>
            </w:r>
            <w:r w:rsidRPr="00347684">
              <w:rPr>
                <w:rFonts w:ascii="Times New Roman" w:hAnsi="Times New Roman"/>
                <w:sz w:val="24"/>
                <w:szCs w:val="24"/>
                <w:lang w:val="en-US"/>
              </w:rPr>
              <w:t>(11) 2</w:t>
            </w:r>
            <w:r w:rsidRPr="00347684">
              <w:rPr>
                <w:rFonts w:ascii="Times New Roman" w:hAnsi="Times New Roman"/>
                <w:sz w:val="24"/>
                <w:szCs w:val="24"/>
                <w:lang w:val="kk-KZ"/>
              </w:rPr>
              <w:t>0151</w:t>
            </w:r>
            <w:bookmarkEnd w:id="92"/>
          </w:p>
        </w:tc>
        <w:tc>
          <w:tcPr>
            <w:tcW w:w="759" w:type="pct"/>
            <w:tcBorders>
              <w:top w:val="single" w:sz="4" w:space="0" w:color="auto"/>
              <w:left w:val="single" w:sz="4" w:space="0" w:color="auto"/>
              <w:bottom w:val="single" w:sz="4" w:space="0" w:color="auto"/>
              <w:right w:val="single" w:sz="4" w:space="0" w:color="auto"/>
            </w:tcBorders>
            <w:hideMark/>
          </w:tcPr>
          <w:p w14:paraId="67C787B0" w14:textId="77777777" w:rsidR="002629A2" w:rsidRPr="00347684" w:rsidRDefault="002629A2" w:rsidP="002629A2">
            <w:pPr>
              <w:spacing w:after="0" w:line="240" w:lineRule="auto"/>
              <w:jc w:val="center"/>
              <w:rPr>
                <w:rFonts w:ascii="Times New Roman" w:hAnsi="Times New Roman"/>
                <w:sz w:val="24"/>
                <w:szCs w:val="24"/>
                <w:lang w:val="kk-KZ"/>
              </w:rPr>
            </w:pPr>
            <w:bookmarkStart w:id="93" w:name="_Hlk163567917"/>
            <w:r w:rsidRPr="00347684">
              <w:rPr>
                <w:rFonts w:ascii="Times New Roman" w:hAnsi="Times New Roman"/>
                <w:sz w:val="24"/>
                <w:szCs w:val="24"/>
                <w:lang w:val="kk-KZ"/>
              </w:rPr>
              <w:t>Установка для очистки газов</w:t>
            </w:r>
            <w:bookmarkEnd w:id="93"/>
          </w:p>
        </w:tc>
        <w:tc>
          <w:tcPr>
            <w:tcW w:w="910" w:type="pct"/>
            <w:tcBorders>
              <w:top w:val="single" w:sz="4" w:space="0" w:color="auto"/>
              <w:left w:val="single" w:sz="4" w:space="0" w:color="auto"/>
              <w:bottom w:val="single" w:sz="4" w:space="0" w:color="auto"/>
              <w:right w:val="single" w:sz="4" w:space="0" w:color="auto"/>
            </w:tcBorders>
            <w:hideMark/>
          </w:tcPr>
          <w:p w14:paraId="6CAD5FD3"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Очистка газа за счет пропускания потока газа между жидкостным осадительным заземленным  электродом, образуемый потоком воды.</w:t>
            </w:r>
          </w:p>
        </w:tc>
        <w:tc>
          <w:tcPr>
            <w:tcW w:w="2727" w:type="pct"/>
            <w:tcBorders>
              <w:top w:val="single" w:sz="4" w:space="0" w:color="auto"/>
              <w:left w:val="single" w:sz="4" w:space="0" w:color="auto"/>
              <w:bottom w:val="single" w:sz="4" w:space="0" w:color="auto"/>
              <w:right w:val="single" w:sz="4" w:space="0" w:color="auto"/>
            </w:tcBorders>
            <w:hideMark/>
          </w:tcPr>
          <w:p w14:paraId="52420947"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4F5F4E77" wp14:editId="466946F8">
                  <wp:extent cx="995881" cy="2232185"/>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001518" cy="2244820"/>
                          </a:xfrm>
                          <a:prstGeom prst="rect">
                            <a:avLst/>
                          </a:prstGeom>
                          <a:noFill/>
                          <a:ln>
                            <a:noFill/>
                          </a:ln>
                        </pic:spPr>
                      </pic:pic>
                    </a:graphicData>
                  </a:graphic>
                </wp:inline>
              </w:drawing>
            </w:r>
          </w:p>
          <w:p w14:paraId="4A6ACAB9" w14:textId="77777777" w:rsidR="002629A2" w:rsidRPr="00347684" w:rsidRDefault="002629A2" w:rsidP="002629A2">
            <w:pPr>
              <w:spacing w:after="0" w:line="240" w:lineRule="auto"/>
              <w:jc w:val="both"/>
              <w:rPr>
                <w:rFonts w:ascii="Times New Roman" w:hAnsi="Times New Roman"/>
                <w:noProof/>
                <w:sz w:val="24"/>
                <w:szCs w:val="24"/>
              </w:rPr>
            </w:pPr>
            <w:r w:rsidRPr="00347684">
              <w:rPr>
                <w:rFonts w:ascii="Times New Roman" w:hAnsi="Times New Roman"/>
                <w:sz w:val="24"/>
                <w:szCs w:val="24"/>
                <w:lang w:val="kk-KZ"/>
              </w:rPr>
              <w:t xml:space="preserve">1 – корпус с жидкостным осадительным электродом; 2 – устройство для подачи газа; 3 – электрод; 4 – иглы, установленные на внешней поверхности электрода; 5 – реакционная зона между концами игл и жидкостным осадительным электродом; 6 – патрубок подачи воздуха; 7 – кольцевой канал; 8 – патрубок подачи воды; 9 – пазы для создания вращательного движения потока воды; 10 – направляющие лопасти; 11 – пилоны; 12 – коллектор; 13 – отводящий патрубок </w:t>
            </w:r>
            <w:r w:rsidRPr="00347684">
              <w:rPr>
                <w:rFonts w:ascii="Times New Roman" w:hAnsi="Times New Roman"/>
                <w:sz w:val="24"/>
                <w:szCs w:val="24"/>
              </w:rPr>
              <w:t>[118].</w:t>
            </w:r>
          </w:p>
        </w:tc>
      </w:tr>
    </w:tbl>
    <w:p w14:paraId="7BEBA442" w14:textId="77777777" w:rsidR="002629A2" w:rsidRPr="00347684" w:rsidRDefault="002629A2" w:rsidP="002629A2">
      <w:pPr>
        <w:spacing w:after="0" w:line="240" w:lineRule="auto"/>
        <w:rPr>
          <w:rFonts w:ascii="Times New Roman" w:hAnsi="Times New Roman" w:cs="Times New Roman"/>
          <w:sz w:val="28"/>
          <w:szCs w:val="18"/>
          <w:lang w:val="kk-KZ"/>
        </w:rPr>
      </w:pPr>
      <w:r w:rsidRPr="00347684">
        <w:rPr>
          <w:rFonts w:ascii="Times New Roman" w:hAnsi="Times New Roman" w:cs="Times New Roman"/>
          <w:sz w:val="28"/>
          <w:szCs w:val="18"/>
          <w:lang w:val="kk-KZ"/>
        </w:rPr>
        <w:t>Продолжение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496"/>
        <w:gridCol w:w="2091"/>
        <w:gridCol w:w="5077"/>
      </w:tblGrid>
      <w:tr w:rsidR="00347684" w:rsidRPr="00347684" w14:paraId="5E4C3DF6" w14:textId="77777777" w:rsidTr="00A638DB">
        <w:trPr>
          <w:trHeight w:val="509"/>
        </w:trPr>
        <w:tc>
          <w:tcPr>
            <w:tcW w:w="604" w:type="pct"/>
            <w:tcBorders>
              <w:top w:val="single" w:sz="4" w:space="0" w:color="auto"/>
              <w:left w:val="single" w:sz="4" w:space="0" w:color="auto"/>
              <w:bottom w:val="single" w:sz="4" w:space="0" w:color="auto"/>
              <w:right w:val="single" w:sz="4" w:space="0" w:color="auto"/>
            </w:tcBorders>
            <w:hideMark/>
          </w:tcPr>
          <w:p w14:paraId="1A096EBE" w14:textId="77777777" w:rsidR="002629A2" w:rsidRPr="00347684" w:rsidRDefault="002629A2" w:rsidP="002629A2">
            <w:pPr>
              <w:spacing w:after="0" w:line="240" w:lineRule="auto"/>
              <w:jc w:val="center"/>
              <w:rPr>
                <w:rFonts w:ascii="Times New Roman" w:hAnsi="Times New Roman"/>
                <w:sz w:val="24"/>
                <w:szCs w:val="24"/>
                <w:lang w:val="en-US"/>
              </w:rPr>
            </w:pPr>
            <w:r w:rsidRPr="00347684">
              <w:rPr>
                <w:rFonts w:ascii="Times New Roman" w:hAnsi="Times New Roman"/>
                <w:sz w:val="24"/>
                <w:szCs w:val="24"/>
                <w:lang w:val="en-US"/>
              </w:rPr>
              <w:t>Номер патента</w:t>
            </w:r>
          </w:p>
        </w:tc>
        <w:tc>
          <w:tcPr>
            <w:tcW w:w="759" w:type="pct"/>
            <w:tcBorders>
              <w:top w:val="single" w:sz="4" w:space="0" w:color="auto"/>
              <w:left w:val="single" w:sz="4" w:space="0" w:color="auto"/>
              <w:bottom w:val="single" w:sz="4" w:space="0" w:color="auto"/>
              <w:right w:val="single" w:sz="4" w:space="0" w:color="auto"/>
            </w:tcBorders>
            <w:hideMark/>
          </w:tcPr>
          <w:p w14:paraId="76EA1EC0"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Название патента</w:t>
            </w:r>
          </w:p>
        </w:tc>
        <w:tc>
          <w:tcPr>
            <w:tcW w:w="1061" w:type="pct"/>
            <w:tcBorders>
              <w:top w:val="single" w:sz="4" w:space="0" w:color="auto"/>
              <w:left w:val="single" w:sz="4" w:space="0" w:color="auto"/>
              <w:bottom w:val="single" w:sz="4" w:space="0" w:color="auto"/>
              <w:right w:val="single" w:sz="4" w:space="0" w:color="auto"/>
            </w:tcBorders>
            <w:hideMark/>
          </w:tcPr>
          <w:p w14:paraId="0EAAA0A4"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Способ очистки</w:t>
            </w:r>
          </w:p>
        </w:tc>
        <w:tc>
          <w:tcPr>
            <w:tcW w:w="2576" w:type="pct"/>
            <w:tcBorders>
              <w:top w:val="single" w:sz="4" w:space="0" w:color="auto"/>
              <w:left w:val="single" w:sz="4" w:space="0" w:color="auto"/>
              <w:bottom w:val="single" w:sz="4" w:space="0" w:color="auto"/>
              <w:right w:val="single" w:sz="4" w:space="0" w:color="auto"/>
            </w:tcBorders>
          </w:tcPr>
          <w:p w14:paraId="42E174D7" w14:textId="77777777" w:rsidR="002629A2" w:rsidRPr="00347684" w:rsidRDefault="002629A2" w:rsidP="002629A2">
            <w:pPr>
              <w:spacing w:after="0" w:line="240" w:lineRule="auto"/>
              <w:jc w:val="center"/>
              <w:rPr>
                <w:rFonts w:ascii="Times New Roman" w:hAnsi="Times New Roman"/>
                <w:noProof/>
                <w:sz w:val="24"/>
                <w:szCs w:val="24"/>
                <w:lang w:val="kk-KZ"/>
              </w:rPr>
            </w:pPr>
            <w:r w:rsidRPr="00347684">
              <w:rPr>
                <w:rFonts w:ascii="Times New Roman" w:hAnsi="Times New Roman"/>
                <w:noProof/>
                <w:sz w:val="24"/>
                <w:szCs w:val="24"/>
                <w:lang w:val="kk-KZ"/>
              </w:rPr>
              <w:t>Схема</w:t>
            </w:r>
          </w:p>
        </w:tc>
      </w:tr>
      <w:tr w:rsidR="00347684" w:rsidRPr="00347684" w14:paraId="1D7F3D7C" w14:textId="77777777" w:rsidTr="00A638DB">
        <w:trPr>
          <w:trHeight w:val="3817"/>
        </w:trPr>
        <w:tc>
          <w:tcPr>
            <w:tcW w:w="604" w:type="pct"/>
            <w:tcBorders>
              <w:top w:val="single" w:sz="4" w:space="0" w:color="auto"/>
              <w:left w:val="single" w:sz="4" w:space="0" w:color="auto"/>
              <w:bottom w:val="single" w:sz="4" w:space="0" w:color="auto"/>
              <w:right w:val="single" w:sz="4" w:space="0" w:color="auto"/>
            </w:tcBorders>
            <w:hideMark/>
          </w:tcPr>
          <w:p w14:paraId="2DF1E8C0" w14:textId="77777777" w:rsidR="002629A2" w:rsidRPr="00347684" w:rsidRDefault="002629A2" w:rsidP="002629A2">
            <w:pPr>
              <w:spacing w:after="0" w:line="240" w:lineRule="auto"/>
              <w:rPr>
                <w:rFonts w:ascii="Times New Roman" w:hAnsi="Times New Roman"/>
                <w:sz w:val="24"/>
                <w:szCs w:val="24"/>
                <w:lang w:val="kk-KZ"/>
              </w:rPr>
            </w:pPr>
            <w:r w:rsidRPr="00347684">
              <w:rPr>
                <w:rFonts w:ascii="Times New Roman" w:hAnsi="Times New Roman"/>
                <w:sz w:val="24"/>
                <w:szCs w:val="24"/>
                <w:lang w:val="en-US"/>
              </w:rPr>
              <w:t xml:space="preserve">SU 1404664 A1 </w:t>
            </w:r>
          </w:p>
        </w:tc>
        <w:tc>
          <w:tcPr>
            <w:tcW w:w="759" w:type="pct"/>
            <w:tcBorders>
              <w:top w:val="single" w:sz="4" w:space="0" w:color="auto"/>
              <w:left w:val="single" w:sz="4" w:space="0" w:color="auto"/>
              <w:bottom w:val="single" w:sz="4" w:space="0" w:color="auto"/>
              <w:right w:val="single" w:sz="4" w:space="0" w:color="auto"/>
            </w:tcBorders>
            <w:hideMark/>
          </w:tcPr>
          <w:p w14:paraId="347AD42F"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Способ очистки выхлопных газов двигателя внутреннего сгорания</w:t>
            </w:r>
          </w:p>
        </w:tc>
        <w:tc>
          <w:tcPr>
            <w:tcW w:w="1061" w:type="pct"/>
            <w:tcBorders>
              <w:top w:val="single" w:sz="4" w:space="0" w:color="auto"/>
              <w:left w:val="single" w:sz="4" w:space="0" w:color="auto"/>
              <w:bottom w:val="single" w:sz="4" w:space="0" w:color="auto"/>
              <w:right w:val="single" w:sz="4" w:space="0" w:color="auto"/>
            </w:tcBorders>
            <w:hideMark/>
          </w:tcPr>
          <w:p w14:paraId="672ADF05"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Очистка газа за счет обработки выхлопных газов электрическими импульсами высокого напряжения и подачи в них водяной аэрозили</w:t>
            </w:r>
          </w:p>
        </w:tc>
        <w:tc>
          <w:tcPr>
            <w:tcW w:w="2576" w:type="pct"/>
            <w:tcBorders>
              <w:top w:val="single" w:sz="4" w:space="0" w:color="auto"/>
              <w:left w:val="single" w:sz="4" w:space="0" w:color="auto"/>
              <w:bottom w:val="single" w:sz="4" w:space="0" w:color="auto"/>
              <w:right w:val="single" w:sz="4" w:space="0" w:color="auto"/>
            </w:tcBorders>
          </w:tcPr>
          <w:p w14:paraId="72BABBBF"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63AD744E" wp14:editId="1053B73F">
                  <wp:extent cx="2256790" cy="1245235"/>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256790" cy="1245235"/>
                          </a:xfrm>
                          <a:prstGeom prst="rect">
                            <a:avLst/>
                          </a:prstGeom>
                          <a:noFill/>
                          <a:ln>
                            <a:noFill/>
                          </a:ln>
                        </pic:spPr>
                      </pic:pic>
                    </a:graphicData>
                  </a:graphic>
                </wp:inline>
              </w:drawing>
            </w:r>
          </w:p>
          <w:p w14:paraId="00C19509" w14:textId="77777777" w:rsidR="002629A2" w:rsidRPr="00347684" w:rsidRDefault="002629A2" w:rsidP="002629A2">
            <w:pPr>
              <w:spacing w:after="0" w:line="240" w:lineRule="auto"/>
              <w:jc w:val="both"/>
              <w:rPr>
                <w:rFonts w:ascii="Times New Roman" w:hAnsi="Times New Roman"/>
                <w:sz w:val="24"/>
                <w:szCs w:val="24"/>
                <w:lang w:val="kk-KZ"/>
              </w:rPr>
            </w:pPr>
            <w:r w:rsidRPr="00347684">
              <w:rPr>
                <w:rFonts w:ascii="Times New Roman" w:hAnsi="Times New Roman"/>
                <w:sz w:val="24"/>
                <w:szCs w:val="24"/>
                <w:lang w:val="kk-KZ"/>
              </w:rPr>
              <w:t xml:space="preserve">1 – двигатель внутреннего сгорания; 2 – выхлопные газы; 3 – камера; 4 – блок тиристорного зажигания; 5, 6 – электроды; 7 – задающий генератор; 8 – впрыскиватель; 9 – аэрозоли; 10 – пластина; 11 – отстойная емкость; 12 – сетка </w:t>
            </w:r>
            <w:r w:rsidRPr="00347684">
              <w:rPr>
                <w:rFonts w:ascii="Times New Roman" w:hAnsi="Times New Roman"/>
                <w:sz w:val="24"/>
                <w:szCs w:val="24"/>
              </w:rPr>
              <w:t>[119]</w:t>
            </w:r>
            <w:r w:rsidRPr="00347684">
              <w:rPr>
                <w:rFonts w:ascii="Times New Roman" w:hAnsi="Times New Roman"/>
                <w:sz w:val="24"/>
                <w:szCs w:val="24"/>
                <w:lang w:val="kk-KZ"/>
              </w:rPr>
              <w:t>.</w:t>
            </w:r>
          </w:p>
        </w:tc>
      </w:tr>
      <w:tr w:rsidR="00347684" w:rsidRPr="00347684" w14:paraId="7A7A42D2" w14:textId="77777777" w:rsidTr="00A638DB">
        <w:trPr>
          <w:trHeight w:val="840"/>
        </w:trPr>
        <w:tc>
          <w:tcPr>
            <w:tcW w:w="604" w:type="pct"/>
            <w:tcBorders>
              <w:top w:val="single" w:sz="4" w:space="0" w:color="auto"/>
              <w:left w:val="single" w:sz="4" w:space="0" w:color="auto"/>
              <w:bottom w:val="single" w:sz="4" w:space="0" w:color="auto"/>
              <w:right w:val="single" w:sz="4" w:space="0" w:color="auto"/>
            </w:tcBorders>
            <w:hideMark/>
          </w:tcPr>
          <w:p w14:paraId="35666EE7" w14:textId="77777777" w:rsidR="002629A2" w:rsidRPr="00347684" w:rsidRDefault="002629A2" w:rsidP="002629A2">
            <w:pPr>
              <w:spacing w:after="0" w:line="240" w:lineRule="auto"/>
              <w:rPr>
                <w:rFonts w:ascii="Times New Roman" w:hAnsi="Times New Roman"/>
                <w:sz w:val="24"/>
                <w:szCs w:val="24"/>
                <w:lang w:val="en-US"/>
              </w:rPr>
            </w:pPr>
            <w:r w:rsidRPr="00347684">
              <w:rPr>
                <w:rFonts w:ascii="Times New Roman" w:hAnsi="Times New Roman"/>
                <w:sz w:val="24"/>
                <w:szCs w:val="24"/>
                <w:lang w:val="en-US"/>
              </w:rPr>
              <w:t>SU 14</w:t>
            </w:r>
            <w:r w:rsidRPr="00347684">
              <w:rPr>
                <w:rFonts w:ascii="Times New Roman" w:hAnsi="Times New Roman"/>
                <w:sz w:val="24"/>
                <w:szCs w:val="24"/>
                <w:lang w:val="kk-KZ"/>
              </w:rPr>
              <w:t xml:space="preserve">70985 </w:t>
            </w:r>
            <w:r w:rsidRPr="00347684">
              <w:rPr>
                <w:rFonts w:ascii="Times New Roman" w:hAnsi="Times New Roman"/>
                <w:sz w:val="24"/>
                <w:szCs w:val="24"/>
                <w:lang w:val="en-US"/>
              </w:rPr>
              <w:t xml:space="preserve">A1 </w:t>
            </w:r>
          </w:p>
        </w:tc>
        <w:tc>
          <w:tcPr>
            <w:tcW w:w="759" w:type="pct"/>
            <w:tcBorders>
              <w:top w:val="single" w:sz="4" w:space="0" w:color="auto"/>
              <w:left w:val="single" w:sz="4" w:space="0" w:color="auto"/>
              <w:bottom w:val="single" w:sz="4" w:space="0" w:color="auto"/>
              <w:right w:val="single" w:sz="4" w:space="0" w:color="auto"/>
            </w:tcBorders>
          </w:tcPr>
          <w:p w14:paraId="35B96361"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Способ нейтрали-зации отработав-ших газов двигателя внутренне-го сгорания и устройст-во для его осуществ-ления</w:t>
            </w:r>
          </w:p>
          <w:p w14:paraId="24265F19" w14:textId="77777777" w:rsidR="002629A2" w:rsidRPr="00347684" w:rsidRDefault="002629A2" w:rsidP="002629A2">
            <w:pPr>
              <w:spacing w:after="0" w:line="240" w:lineRule="auto"/>
              <w:jc w:val="center"/>
              <w:rPr>
                <w:rFonts w:ascii="Times New Roman" w:hAnsi="Times New Roman"/>
                <w:sz w:val="24"/>
                <w:szCs w:val="24"/>
                <w:lang w:val="kk-KZ"/>
              </w:rPr>
            </w:pPr>
          </w:p>
        </w:tc>
        <w:tc>
          <w:tcPr>
            <w:tcW w:w="1061" w:type="pct"/>
            <w:tcBorders>
              <w:top w:val="single" w:sz="4" w:space="0" w:color="auto"/>
              <w:left w:val="single" w:sz="4" w:space="0" w:color="auto"/>
              <w:bottom w:val="single" w:sz="4" w:space="0" w:color="auto"/>
              <w:right w:val="single" w:sz="4" w:space="0" w:color="auto"/>
            </w:tcBorders>
            <w:hideMark/>
          </w:tcPr>
          <w:p w14:paraId="6F1B1A45"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Очистка газа за счет обработки потока газов при помощи коронного разряда меж электродном промежутке</w:t>
            </w:r>
          </w:p>
        </w:tc>
        <w:tc>
          <w:tcPr>
            <w:tcW w:w="2576" w:type="pct"/>
            <w:tcBorders>
              <w:top w:val="single" w:sz="4" w:space="0" w:color="auto"/>
              <w:left w:val="single" w:sz="4" w:space="0" w:color="auto"/>
              <w:bottom w:val="single" w:sz="4" w:space="0" w:color="auto"/>
              <w:right w:val="single" w:sz="4" w:space="0" w:color="auto"/>
            </w:tcBorders>
          </w:tcPr>
          <w:p w14:paraId="7DCBC13F"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76A9965E" wp14:editId="62FA93F9">
                  <wp:extent cx="2188845" cy="1478915"/>
                  <wp:effectExtent l="0" t="0" r="1905" b="6985"/>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188845" cy="1478915"/>
                          </a:xfrm>
                          <a:prstGeom prst="rect">
                            <a:avLst/>
                          </a:prstGeom>
                          <a:noFill/>
                          <a:ln>
                            <a:noFill/>
                          </a:ln>
                        </pic:spPr>
                      </pic:pic>
                    </a:graphicData>
                  </a:graphic>
                </wp:inline>
              </w:drawing>
            </w:r>
          </w:p>
          <w:p w14:paraId="0CC19B94" w14:textId="77777777" w:rsidR="002629A2" w:rsidRPr="00347684" w:rsidRDefault="002629A2" w:rsidP="002629A2">
            <w:pPr>
              <w:spacing w:after="0" w:line="240" w:lineRule="auto"/>
              <w:jc w:val="both"/>
              <w:rPr>
                <w:rFonts w:ascii="Times New Roman" w:hAnsi="Times New Roman"/>
                <w:sz w:val="24"/>
                <w:szCs w:val="24"/>
                <w:lang w:val="kk-KZ"/>
              </w:rPr>
            </w:pPr>
            <w:r w:rsidRPr="00347684">
              <w:rPr>
                <w:rFonts w:ascii="Times New Roman" w:hAnsi="Times New Roman"/>
                <w:sz w:val="24"/>
                <w:szCs w:val="24"/>
                <w:lang w:val="kk-KZ"/>
              </w:rPr>
              <w:t>1 – впускной патрубок; 2 – продольные ребра; 3 – передний рассекатель в виде цилиндра с коническим хвостиком; 4 – корпус; 5 – выпускной патрубок; 6 – продольные ребра; 7 – задний рассекатель в виде цилиндра с коническим хвостиком; 8 – проволочный коронирующий электрод; 9 – игольчатый коронирующий электрод</w:t>
            </w:r>
            <w:r w:rsidRPr="00347684">
              <w:rPr>
                <w:rFonts w:ascii="Times New Roman" w:hAnsi="Times New Roman"/>
                <w:sz w:val="24"/>
                <w:szCs w:val="24"/>
              </w:rPr>
              <w:t xml:space="preserve"> [120]</w:t>
            </w:r>
            <w:r w:rsidRPr="00347684">
              <w:rPr>
                <w:rFonts w:ascii="Times New Roman" w:hAnsi="Times New Roman"/>
                <w:sz w:val="24"/>
                <w:szCs w:val="24"/>
                <w:lang w:val="kk-KZ"/>
              </w:rPr>
              <w:t>.</w:t>
            </w:r>
          </w:p>
        </w:tc>
      </w:tr>
      <w:tr w:rsidR="00347684" w:rsidRPr="00347684" w14:paraId="2A85F358" w14:textId="77777777" w:rsidTr="00A638DB">
        <w:trPr>
          <w:trHeight w:val="3817"/>
        </w:trPr>
        <w:tc>
          <w:tcPr>
            <w:tcW w:w="604" w:type="pct"/>
            <w:tcBorders>
              <w:top w:val="single" w:sz="4" w:space="0" w:color="auto"/>
              <w:left w:val="single" w:sz="4" w:space="0" w:color="auto"/>
              <w:bottom w:val="single" w:sz="4" w:space="0" w:color="auto"/>
              <w:right w:val="single" w:sz="4" w:space="0" w:color="auto"/>
            </w:tcBorders>
            <w:hideMark/>
          </w:tcPr>
          <w:p w14:paraId="3F626C1F" w14:textId="77777777" w:rsidR="002629A2" w:rsidRPr="00347684" w:rsidRDefault="002629A2" w:rsidP="002629A2">
            <w:pPr>
              <w:spacing w:after="0" w:line="240" w:lineRule="auto"/>
              <w:rPr>
                <w:rFonts w:ascii="Times New Roman" w:hAnsi="Times New Roman"/>
                <w:sz w:val="24"/>
                <w:szCs w:val="24"/>
                <w:lang w:val="en-US"/>
              </w:rPr>
            </w:pPr>
            <w:r w:rsidRPr="00347684">
              <w:rPr>
                <w:rFonts w:ascii="Times New Roman" w:hAnsi="Times New Roman"/>
                <w:sz w:val="24"/>
                <w:szCs w:val="24"/>
                <w:lang w:val="kk-KZ"/>
              </w:rPr>
              <w:t>RU2563950C1</w:t>
            </w:r>
          </w:p>
        </w:tc>
        <w:tc>
          <w:tcPr>
            <w:tcW w:w="759" w:type="pct"/>
            <w:tcBorders>
              <w:top w:val="single" w:sz="4" w:space="0" w:color="auto"/>
              <w:left w:val="single" w:sz="4" w:space="0" w:color="auto"/>
              <w:bottom w:val="single" w:sz="4" w:space="0" w:color="auto"/>
              <w:right w:val="single" w:sz="4" w:space="0" w:color="auto"/>
            </w:tcBorders>
            <w:hideMark/>
          </w:tcPr>
          <w:p w14:paraId="3DDAC897"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rPr>
              <w:t>Способ очистки выхлопных газов двигателя внутренне</w:t>
            </w:r>
            <w:r w:rsidRPr="00347684">
              <w:rPr>
                <w:rFonts w:ascii="Times New Roman" w:hAnsi="Times New Roman"/>
                <w:sz w:val="24"/>
                <w:szCs w:val="24"/>
                <w:lang w:val="kk-KZ"/>
              </w:rPr>
              <w:t>-</w:t>
            </w:r>
            <w:r w:rsidRPr="00347684">
              <w:rPr>
                <w:rFonts w:ascii="Times New Roman" w:hAnsi="Times New Roman"/>
                <w:sz w:val="24"/>
                <w:szCs w:val="24"/>
              </w:rPr>
              <w:t>го сгорания и устройст</w:t>
            </w:r>
            <w:r w:rsidRPr="00347684">
              <w:rPr>
                <w:rFonts w:ascii="Times New Roman" w:hAnsi="Times New Roman"/>
                <w:sz w:val="24"/>
                <w:szCs w:val="24"/>
                <w:lang w:val="kk-KZ"/>
              </w:rPr>
              <w:t>-</w:t>
            </w:r>
            <w:r w:rsidRPr="00347684">
              <w:rPr>
                <w:rFonts w:ascii="Times New Roman" w:hAnsi="Times New Roman"/>
                <w:sz w:val="24"/>
                <w:szCs w:val="24"/>
              </w:rPr>
              <w:t>во для его реализации</w:t>
            </w:r>
          </w:p>
        </w:tc>
        <w:tc>
          <w:tcPr>
            <w:tcW w:w="1061" w:type="pct"/>
            <w:tcBorders>
              <w:top w:val="single" w:sz="4" w:space="0" w:color="auto"/>
              <w:left w:val="single" w:sz="4" w:space="0" w:color="auto"/>
              <w:bottom w:val="single" w:sz="4" w:space="0" w:color="auto"/>
              <w:right w:val="single" w:sz="4" w:space="0" w:color="auto"/>
            </w:tcBorders>
            <w:hideMark/>
          </w:tcPr>
          <w:p w14:paraId="0D4E0ED8"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shd w:val="clear" w:color="auto" w:fill="FFFFFF"/>
                <w:lang w:val="kk-KZ"/>
              </w:rPr>
              <w:t xml:space="preserve">Очистка газа за счет </w:t>
            </w:r>
            <w:r w:rsidRPr="00347684">
              <w:rPr>
                <w:rFonts w:ascii="Times New Roman" w:hAnsi="Times New Roman"/>
                <w:sz w:val="24"/>
                <w:szCs w:val="24"/>
                <w:shd w:val="clear" w:color="auto" w:fill="FFFFFF"/>
              </w:rPr>
              <w:t>в</w:t>
            </w:r>
            <w:r w:rsidRPr="00347684">
              <w:rPr>
                <w:rFonts w:ascii="Times New Roman" w:hAnsi="Times New Roman"/>
                <w:sz w:val="24"/>
                <w:szCs w:val="24"/>
                <w:shd w:val="clear" w:color="auto" w:fill="FFFFFF"/>
                <w:lang w:val="kk-KZ"/>
              </w:rPr>
              <w:t xml:space="preserve"> </w:t>
            </w:r>
            <w:r w:rsidRPr="00347684">
              <w:rPr>
                <w:rFonts w:ascii="Times New Roman" w:hAnsi="Times New Roman"/>
                <w:sz w:val="24"/>
                <w:szCs w:val="24"/>
                <w:shd w:val="clear" w:color="auto" w:fill="FFFFFF"/>
              </w:rPr>
              <w:t>электри</w:t>
            </w:r>
            <w:r w:rsidRPr="00347684">
              <w:rPr>
                <w:rFonts w:ascii="Times New Roman" w:hAnsi="Times New Roman"/>
                <w:sz w:val="24"/>
                <w:szCs w:val="24"/>
                <w:shd w:val="clear" w:color="auto" w:fill="FFFFFF"/>
                <w:lang w:val="kk-KZ"/>
              </w:rPr>
              <w:t>-</w:t>
            </w:r>
            <w:r w:rsidRPr="00347684">
              <w:rPr>
                <w:rFonts w:ascii="Times New Roman" w:hAnsi="Times New Roman"/>
                <w:sz w:val="24"/>
                <w:szCs w:val="24"/>
                <w:shd w:val="clear" w:color="auto" w:fill="FFFFFF"/>
              </w:rPr>
              <w:t>че</w:t>
            </w:r>
            <w:r w:rsidRPr="00347684">
              <w:rPr>
                <w:rFonts w:ascii="Times New Roman" w:hAnsi="Times New Roman"/>
                <w:sz w:val="24"/>
                <w:szCs w:val="24"/>
                <w:shd w:val="clear" w:color="auto" w:fill="FFFFFF"/>
                <w:lang w:val="kk-KZ"/>
              </w:rPr>
              <w:t>с</w:t>
            </w:r>
            <w:r w:rsidRPr="00347684">
              <w:rPr>
                <w:rFonts w:ascii="Times New Roman" w:hAnsi="Times New Roman"/>
                <w:sz w:val="24"/>
                <w:szCs w:val="24"/>
                <w:shd w:val="clear" w:color="auto" w:fill="FFFFFF"/>
              </w:rPr>
              <w:t>ко</w:t>
            </w:r>
            <w:r w:rsidRPr="00347684">
              <w:rPr>
                <w:rFonts w:ascii="Times New Roman" w:hAnsi="Times New Roman"/>
                <w:sz w:val="24"/>
                <w:szCs w:val="24"/>
                <w:shd w:val="clear" w:color="auto" w:fill="FFFFFF"/>
                <w:lang w:val="kk-KZ"/>
              </w:rPr>
              <w:t>го</w:t>
            </w:r>
            <w:r w:rsidRPr="00347684">
              <w:rPr>
                <w:rFonts w:ascii="Times New Roman" w:hAnsi="Times New Roman"/>
                <w:sz w:val="24"/>
                <w:szCs w:val="24"/>
                <w:shd w:val="clear" w:color="auto" w:fill="FFFFFF"/>
              </w:rPr>
              <w:t xml:space="preserve"> нагрев</w:t>
            </w:r>
            <w:r w:rsidRPr="00347684">
              <w:rPr>
                <w:rFonts w:ascii="Times New Roman" w:hAnsi="Times New Roman"/>
                <w:sz w:val="24"/>
                <w:szCs w:val="24"/>
                <w:shd w:val="clear" w:color="auto" w:fill="FFFFFF"/>
                <w:lang w:val="kk-KZ"/>
              </w:rPr>
              <w:t>а</w:t>
            </w:r>
            <w:r w:rsidRPr="00347684">
              <w:rPr>
                <w:rFonts w:ascii="Times New Roman" w:hAnsi="Times New Roman"/>
                <w:sz w:val="24"/>
                <w:szCs w:val="24"/>
                <w:shd w:val="clear" w:color="auto" w:fill="FFFFFF"/>
              </w:rPr>
              <w:t xml:space="preserve"> каталитически активного элемента, выполненного из проволочной сетки или спирали из неблагородного металла, нагрев которой осуществляют в режиме постоянства сопротивления.</w:t>
            </w:r>
          </w:p>
        </w:tc>
        <w:tc>
          <w:tcPr>
            <w:tcW w:w="2576" w:type="pct"/>
            <w:tcBorders>
              <w:top w:val="single" w:sz="4" w:space="0" w:color="auto"/>
              <w:left w:val="single" w:sz="4" w:space="0" w:color="auto"/>
              <w:bottom w:val="single" w:sz="4" w:space="0" w:color="auto"/>
              <w:right w:val="single" w:sz="4" w:space="0" w:color="auto"/>
            </w:tcBorders>
            <w:hideMark/>
          </w:tcPr>
          <w:p w14:paraId="069C1A9C" w14:textId="77777777" w:rsidR="002629A2" w:rsidRPr="00347684" w:rsidRDefault="002629A2" w:rsidP="002629A2">
            <w:pPr>
              <w:spacing w:after="0" w:line="240" w:lineRule="auto"/>
              <w:jc w:val="center"/>
              <w:rPr>
                <w:rFonts w:ascii="Times New Roman" w:hAnsi="Times New Roman"/>
                <w:noProof/>
                <w:sz w:val="24"/>
                <w:szCs w:val="24"/>
                <w:lang w:val="kk-KZ" w:eastAsia="ru-RU"/>
              </w:rPr>
            </w:pPr>
            <w:r w:rsidRPr="00347684">
              <w:rPr>
                <w:rFonts w:ascii="Times New Roman" w:hAnsi="Times New Roman"/>
                <w:noProof/>
                <w:sz w:val="24"/>
                <w:szCs w:val="24"/>
                <w:lang w:eastAsia="ru-RU"/>
              </w:rPr>
              <w:drawing>
                <wp:inline distT="0" distB="0" distL="0" distR="0" wp14:anchorId="420BB32A" wp14:editId="55E527D3">
                  <wp:extent cx="2805899" cy="1207827"/>
                  <wp:effectExtent l="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811312" cy="1210157"/>
                          </a:xfrm>
                          <a:prstGeom prst="rect">
                            <a:avLst/>
                          </a:prstGeom>
                          <a:noFill/>
                          <a:ln>
                            <a:noFill/>
                          </a:ln>
                        </pic:spPr>
                      </pic:pic>
                    </a:graphicData>
                  </a:graphic>
                </wp:inline>
              </w:drawing>
            </w:r>
          </w:p>
          <w:p w14:paraId="2DB5979B" w14:textId="77777777" w:rsidR="002629A2" w:rsidRPr="00347684" w:rsidRDefault="002629A2" w:rsidP="002629A2">
            <w:pPr>
              <w:spacing w:after="0" w:line="240" w:lineRule="auto"/>
              <w:jc w:val="both"/>
              <w:rPr>
                <w:rFonts w:ascii="Times New Roman" w:hAnsi="Times New Roman"/>
                <w:sz w:val="24"/>
                <w:szCs w:val="24"/>
                <w:lang w:val="kk-KZ"/>
              </w:rPr>
            </w:pPr>
            <w:r w:rsidRPr="00347684">
              <w:rPr>
                <w:rFonts w:ascii="Times New Roman" w:hAnsi="Times New Roman"/>
                <w:sz w:val="24"/>
                <w:szCs w:val="24"/>
                <w:lang w:val="kk-KZ"/>
              </w:rPr>
              <w:t xml:space="preserve">1 – </w:t>
            </w:r>
            <w:r w:rsidRPr="00347684">
              <w:rPr>
                <w:rFonts w:ascii="Times New Roman" w:hAnsi="Times New Roman"/>
                <w:sz w:val="24"/>
                <w:szCs w:val="24"/>
              </w:rPr>
              <w:t>патруб</w:t>
            </w:r>
            <w:r w:rsidRPr="00347684">
              <w:rPr>
                <w:rFonts w:ascii="Times New Roman" w:hAnsi="Times New Roman"/>
                <w:sz w:val="24"/>
                <w:szCs w:val="24"/>
                <w:lang w:val="kk-KZ"/>
              </w:rPr>
              <w:t xml:space="preserve">ок; 2 – </w:t>
            </w:r>
            <w:r w:rsidRPr="00347684">
              <w:rPr>
                <w:rFonts w:ascii="Times New Roman" w:hAnsi="Times New Roman"/>
                <w:sz w:val="24"/>
                <w:szCs w:val="24"/>
              </w:rPr>
              <w:t>ресивер</w:t>
            </w:r>
            <w:r w:rsidRPr="00347684">
              <w:rPr>
                <w:rFonts w:ascii="Times New Roman" w:hAnsi="Times New Roman"/>
                <w:sz w:val="24"/>
                <w:szCs w:val="24"/>
                <w:lang w:val="kk-KZ"/>
              </w:rPr>
              <w:t xml:space="preserve">; 3 – </w:t>
            </w:r>
            <w:r w:rsidRPr="00347684">
              <w:rPr>
                <w:rFonts w:ascii="Times New Roman" w:hAnsi="Times New Roman"/>
                <w:sz w:val="24"/>
                <w:szCs w:val="24"/>
              </w:rPr>
              <w:t xml:space="preserve">сажевый фильтр  кассетного типа </w:t>
            </w:r>
            <w:r w:rsidRPr="00347684">
              <w:rPr>
                <w:rFonts w:ascii="Times New Roman" w:hAnsi="Times New Roman"/>
                <w:sz w:val="24"/>
                <w:szCs w:val="24"/>
                <w:lang w:val="kk-KZ"/>
              </w:rPr>
              <w:t xml:space="preserve">4 – </w:t>
            </w:r>
            <w:r w:rsidRPr="00347684">
              <w:rPr>
                <w:rFonts w:ascii="Times New Roman" w:hAnsi="Times New Roman"/>
                <w:sz w:val="24"/>
                <w:szCs w:val="24"/>
              </w:rPr>
              <w:t>камер</w:t>
            </w:r>
            <w:r w:rsidRPr="00347684">
              <w:rPr>
                <w:rFonts w:ascii="Times New Roman" w:hAnsi="Times New Roman"/>
                <w:sz w:val="24"/>
                <w:szCs w:val="24"/>
                <w:lang w:val="kk-KZ"/>
              </w:rPr>
              <w:t>а</w:t>
            </w:r>
            <w:r w:rsidRPr="00347684">
              <w:rPr>
                <w:rFonts w:ascii="Times New Roman" w:hAnsi="Times New Roman"/>
                <w:sz w:val="24"/>
                <w:szCs w:val="24"/>
              </w:rPr>
              <w:t xml:space="preserve"> нейтрализатора, </w:t>
            </w:r>
            <w:r w:rsidRPr="00347684">
              <w:rPr>
                <w:rFonts w:ascii="Times New Roman" w:hAnsi="Times New Roman"/>
                <w:sz w:val="24"/>
                <w:szCs w:val="24"/>
                <w:lang w:val="kk-KZ"/>
              </w:rPr>
              <w:t xml:space="preserve">5 – </w:t>
            </w:r>
            <w:r w:rsidRPr="00347684">
              <w:rPr>
                <w:rFonts w:ascii="Times New Roman" w:hAnsi="Times New Roman"/>
                <w:sz w:val="24"/>
                <w:szCs w:val="24"/>
              </w:rPr>
              <w:t>каталитически</w:t>
            </w:r>
            <w:r w:rsidRPr="00347684">
              <w:rPr>
                <w:rFonts w:ascii="Times New Roman" w:hAnsi="Times New Roman"/>
                <w:sz w:val="24"/>
                <w:szCs w:val="24"/>
                <w:lang w:val="kk-KZ"/>
              </w:rPr>
              <w:t>е</w:t>
            </w:r>
            <w:r w:rsidRPr="00347684">
              <w:rPr>
                <w:rFonts w:ascii="Times New Roman" w:hAnsi="Times New Roman"/>
                <w:sz w:val="24"/>
                <w:szCs w:val="24"/>
              </w:rPr>
              <w:t xml:space="preserve"> элемент</w:t>
            </w:r>
            <w:r w:rsidRPr="00347684">
              <w:rPr>
                <w:rFonts w:ascii="Times New Roman" w:hAnsi="Times New Roman"/>
                <w:sz w:val="24"/>
                <w:szCs w:val="24"/>
                <w:lang w:val="kk-KZ"/>
              </w:rPr>
              <w:t>ы</w:t>
            </w:r>
            <w:r w:rsidRPr="00347684">
              <w:rPr>
                <w:rFonts w:ascii="Times New Roman" w:hAnsi="Times New Roman"/>
                <w:sz w:val="24"/>
                <w:szCs w:val="24"/>
              </w:rPr>
              <w:t xml:space="preserve">, </w:t>
            </w:r>
            <w:r w:rsidRPr="00347684">
              <w:rPr>
                <w:rFonts w:ascii="Times New Roman" w:hAnsi="Times New Roman"/>
                <w:sz w:val="24"/>
                <w:szCs w:val="24"/>
                <w:lang w:val="kk-KZ"/>
              </w:rPr>
              <w:t xml:space="preserve">6 - </w:t>
            </w:r>
            <w:r w:rsidRPr="00347684">
              <w:rPr>
                <w:rFonts w:ascii="Times New Roman" w:hAnsi="Times New Roman"/>
                <w:sz w:val="24"/>
                <w:szCs w:val="24"/>
              </w:rPr>
              <w:t>электронагреваемы</w:t>
            </w:r>
            <w:r w:rsidRPr="00347684">
              <w:rPr>
                <w:rFonts w:ascii="Times New Roman" w:hAnsi="Times New Roman"/>
                <w:sz w:val="24"/>
                <w:szCs w:val="24"/>
                <w:lang w:val="kk-KZ"/>
              </w:rPr>
              <w:t>е</w:t>
            </w:r>
            <w:r w:rsidRPr="00347684">
              <w:rPr>
                <w:rFonts w:ascii="Times New Roman" w:hAnsi="Times New Roman"/>
                <w:sz w:val="24"/>
                <w:szCs w:val="24"/>
              </w:rPr>
              <w:t xml:space="preserve"> терморегулятор</w:t>
            </w:r>
            <w:r w:rsidRPr="00347684">
              <w:rPr>
                <w:rFonts w:ascii="Times New Roman" w:hAnsi="Times New Roman"/>
                <w:sz w:val="24"/>
                <w:szCs w:val="24"/>
                <w:lang w:val="kk-KZ"/>
              </w:rPr>
              <w:t xml:space="preserve">ы; 7 – </w:t>
            </w:r>
            <w:r w:rsidRPr="00347684">
              <w:rPr>
                <w:rFonts w:ascii="Times New Roman" w:hAnsi="Times New Roman"/>
                <w:sz w:val="24"/>
                <w:szCs w:val="24"/>
              </w:rPr>
              <w:t>термопар</w:t>
            </w:r>
            <w:r w:rsidRPr="00347684">
              <w:rPr>
                <w:rFonts w:ascii="Times New Roman" w:hAnsi="Times New Roman"/>
                <w:sz w:val="24"/>
                <w:szCs w:val="24"/>
                <w:lang w:val="kk-KZ"/>
              </w:rPr>
              <w:t xml:space="preserve">а; 8 – </w:t>
            </w:r>
            <w:r w:rsidRPr="00347684">
              <w:rPr>
                <w:rFonts w:ascii="Times New Roman" w:hAnsi="Times New Roman"/>
                <w:sz w:val="24"/>
                <w:szCs w:val="24"/>
              </w:rPr>
              <w:t xml:space="preserve">панели термоэлектрического генератора </w:t>
            </w:r>
            <w:r w:rsidRPr="00347684">
              <w:rPr>
                <w:rFonts w:ascii="Times New Roman" w:hAnsi="Times New Roman"/>
                <w:sz w:val="24"/>
                <w:szCs w:val="24"/>
                <w:lang w:val="kk-KZ"/>
              </w:rPr>
              <w:t xml:space="preserve">9 – </w:t>
            </w:r>
            <w:r w:rsidRPr="00347684">
              <w:rPr>
                <w:rFonts w:ascii="Times New Roman" w:hAnsi="Times New Roman"/>
                <w:sz w:val="24"/>
                <w:szCs w:val="24"/>
              </w:rPr>
              <w:t xml:space="preserve">панели термоэлектрического холодильника, </w:t>
            </w:r>
            <w:r w:rsidRPr="00347684">
              <w:rPr>
                <w:rFonts w:ascii="Times New Roman" w:hAnsi="Times New Roman"/>
                <w:sz w:val="24"/>
                <w:szCs w:val="24"/>
                <w:lang w:val="kk-KZ"/>
              </w:rPr>
              <w:t xml:space="preserve">10 – </w:t>
            </w:r>
            <w:r w:rsidRPr="00347684">
              <w:rPr>
                <w:rFonts w:ascii="Times New Roman" w:hAnsi="Times New Roman"/>
                <w:sz w:val="24"/>
                <w:szCs w:val="24"/>
              </w:rPr>
              <w:t>газоанализат</w:t>
            </w:r>
            <w:r w:rsidRPr="00347684">
              <w:rPr>
                <w:rFonts w:ascii="Times New Roman" w:hAnsi="Times New Roman"/>
                <w:sz w:val="24"/>
                <w:szCs w:val="24"/>
                <w:lang w:val="kk-KZ"/>
              </w:rPr>
              <w:t>ор</w:t>
            </w:r>
            <w:r w:rsidRPr="00347684">
              <w:rPr>
                <w:rFonts w:ascii="Times New Roman" w:hAnsi="Times New Roman"/>
                <w:sz w:val="24"/>
                <w:szCs w:val="24"/>
              </w:rPr>
              <w:t xml:space="preserve">, </w:t>
            </w:r>
            <w:r w:rsidRPr="00347684">
              <w:rPr>
                <w:rFonts w:ascii="Times New Roman" w:hAnsi="Times New Roman"/>
                <w:sz w:val="24"/>
                <w:szCs w:val="24"/>
                <w:lang w:val="kk-KZ"/>
              </w:rPr>
              <w:t>11 –</w:t>
            </w:r>
            <w:r w:rsidRPr="00347684">
              <w:rPr>
                <w:rFonts w:ascii="Times New Roman" w:hAnsi="Times New Roman"/>
                <w:sz w:val="24"/>
                <w:szCs w:val="24"/>
              </w:rPr>
              <w:t xml:space="preserve"> сигнализатор</w:t>
            </w:r>
            <w:r w:rsidRPr="00347684">
              <w:rPr>
                <w:rFonts w:ascii="Times New Roman" w:hAnsi="Times New Roman"/>
                <w:sz w:val="24"/>
                <w:szCs w:val="24"/>
                <w:lang w:val="kk-KZ"/>
              </w:rPr>
              <w:t xml:space="preserve"> </w:t>
            </w:r>
            <w:r w:rsidRPr="00347684">
              <w:rPr>
                <w:rFonts w:ascii="Times New Roman" w:hAnsi="Times New Roman"/>
                <w:sz w:val="24"/>
                <w:szCs w:val="24"/>
              </w:rPr>
              <w:t xml:space="preserve">обнаружения опасных концентраций любого компонента </w:t>
            </w:r>
            <w:r w:rsidRPr="00347684">
              <w:rPr>
                <w:rFonts w:ascii="Times New Roman" w:hAnsi="Times New Roman"/>
                <w:sz w:val="24"/>
                <w:szCs w:val="24"/>
                <w:lang w:val="kk-KZ"/>
              </w:rPr>
              <w:t xml:space="preserve">12 – </w:t>
            </w:r>
            <w:r w:rsidRPr="00347684">
              <w:rPr>
                <w:rFonts w:ascii="Times New Roman" w:hAnsi="Times New Roman"/>
                <w:sz w:val="24"/>
                <w:szCs w:val="24"/>
              </w:rPr>
              <w:t>механизм смены сажевого</w:t>
            </w:r>
            <w:r w:rsidRPr="00347684">
              <w:rPr>
                <w:rFonts w:ascii="Times New Roman" w:hAnsi="Times New Roman"/>
                <w:sz w:val="24"/>
                <w:szCs w:val="24"/>
                <w:lang w:val="kk-KZ"/>
              </w:rPr>
              <w:t xml:space="preserve"> </w:t>
            </w:r>
            <w:r w:rsidRPr="00347684">
              <w:rPr>
                <w:rFonts w:ascii="Times New Roman" w:hAnsi="Times New Roman"/>
                <w:sz w:val="24"/>
                <w:szCs w:val="24"/>
              </w:rPr>
              <w:t>фильтра [121]</w:t>
            </w:r>
            <w:r w:rsidRPr="00347684">
              <w:rPr>
                <w:rFonts w:ascii="Times New Roman" w:hAnsi="Times New Roman"/>
                <w:sz w:val="24"/>
                <w:szCs w:val="24"/>
                <w:lang w:val="kk-KZ"/>
              </w:rPr>
              <w:t>.</w:t>
            </w:r>
          </w:p>
        </w:tc>
      </w:tr>
    </w:tbl>
    <w:p w14:paraId="6FD54F3B" w14:textId="77777777" w:rsidR="002629A2" w:rsidRPr="00347684" w:rsidRDefault="002629A2" w:rsidP="002629A2">
      <w:pPr>
        <w:spacing w:after="0" w:line="240" w:lineRule="auto"/>
        <w:rPr>
          <w:rFonts w:ascii="Times New Roman" w:hAnsi="Times New Roman" w:cs="Times New Roman"/>
          <w:sz w:val="28"/>
          <w:szCs w:val="18"/>
          <w:lang w:val="kk-KZ"/>
        </w:rPr>
      </w:pPr>
      <w:r w:rsidRPr="00347684">
        <w:rPr>
          <w:rFonts w:ascii="Times New Roman" w:hAnsi="Times New Roman" w:cs="Times New Roman"/>
          <w:sz w:val="28"/>
          <w:szCs w:val="18"/>
          <w:lang w:val="kk-KZ"/>
        </w:rPr>
        <w:br w:type="page"/>
        <w:t>Продолжение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1793"/>
        <w:gridCol w:w="2542"/>
        <w:gridCol w:w="4326"/>
      </w:tblGrid>
      <w:tr w:rsidR="00347684" w:rsidRPr="00347684" w14:paraId="1BCA9BD0" w14:textId="77777777" w:rsidTr="00A638DB">
        <w:trPr>
          <w:trHeight w:val="53"/>
        </w:trPr>
        <w:tc>
          <w:tcPr>
            <w:tcW w:w="605" w:type="pct"/>
            <w:tcBorders>
              <w:top w:val="single" w:sz="4" w:space="0" w:color="auto"/>
              <w:left w:val="single" w:sz="4" w:space="0" w:color="auto"/>
              <w:bottom w:val="single" w:sz="4" w:space="0" w:color="auto"/>
              <w:right w:val="single" w:sz="4" w:space="0" w:color="auto"/>
            </w:tcBorders>
            <w:hideMark/>
          </w:tcPr>
          <w:p w14:paraId="654D8996"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Номер патента</w:t>
            </w:r>
          </w:p>
        </w:tc>
        <w:tc>
          <w:tcPr>
            <w:tcW w:w="910" w:type="pct"/>
            <w:tcBorders>
              <w:top w:val="single" w:sz="4" w:space="0" w:color="auto"/>
              <w:left w:val="single" w:sz="4" w:space="0" w:color="auto"/>
              <w:bottom w:val="single" w:sz="4" w:space="0" w:color="auto"/>
              <w:right w:val="single" w:sz="4" w:space="0" w:color="auto"/>
            </w:tcBorders>
            <w:hideMark/>
          </w:tcPr>
          <w:p w14:paraId="6AA422C5" w14:textId="77777777" w:rsidR="002629A2" w:rsidRPr="00347684" w:rsidRDefault="002629A2" w:rsidP="002629A2">
            <w:pPr>
              <w:spacing w:after="0" w:line="240" w:lineRule="auto"/>
              <w:jc w:val="center"/>
              <w:rPr>
                <w:rFonts w:ascii="Times New Roman" w:hAnsi="Times New Roman"/>
                <w:sz w:val="24"/>
                <w:szCs w:val="24"/>
              </w:rPr>
            </w:pPr>
            <w:r w:rsidRPr="00347684">
              <w:rPr>
                <w:rFonts w:ascii="Times New Roman" w:hAnsi="Times New Roman"/>
                <w:sz w:val="24"/>
                <w:szCs w:val="24"/>
              </w:rPr>
              <w:t>Название патента</w:t>
            </w:r>
          </w:p>
        </w:tc>
        <w:tc>
          <w:tcPr>
            <w:tcW w:w="1290" w:type="pct"/>
            <w:tcBorders>
              <w:top w:val="single" w:sz="4" w:space="0" w:color="auto"/>
              <w:left w:val="single" w:sz="4" w:space="0" w:color="auto"/>
              <w:bottom w:val="single" w:sz="4" w:space="0" w:color="auto"/>
              <w:right w:val="single" w:sz="4" w:space="0" w:color="auto"/>
            </w:tcBorders>
            <w:hideMark/>
          </w:tcPr>
          <w:p w14:paraId="35D6D342" w14:textId="77777777" w:rsidR="002629A2" w:rsidRPr="00347684" w:rsidRDefault="002629A2" w:rsidP="002629A2">
            <w:pPr>
              <w:spacing w:after="0" w:line="240" w:lineRule="auto"/>
              <w:jc w:val="center"/>
              <w:rPr>
                <w:rFonts w:ascii="Times New Roman" w:hAnsi="Times New Roman"/>
                <w:sz w:val="24"/>
                <w:szCs w:val="24"/>
                <w:shd w:val="clear" w:color="auto" w:fill="FFFFFF"/>
                <w:lang w:val="kk-KZ"/>
              </w:rPr>
            </w:pPr>
            <w:r w:rsidRPr="00347684">
              <w:rPr>
                <w:rFonts w:ascii="Times New Roman" w:hAnsi="Times New Roman"/>
                <w:sz w:val="24"/>
                <w:szCs w:val="24"/>
                <w:shd w:val="clear" w:color="auto" w:fill="FFFFFF"/>
                <w:lang w:val="kk-KZ"/>
              </w:rPr>
              <w:t>Способ очистки</w:t>
            </w:r>
          </w:p>
        </w:tc>
        <w:tc>
          <w:tcPr>
            <w:tcW w:w="2196" w:type="pct"/>
            <w:tcBorders>
              <w:top w:val="single" w:sz="4" w:space="0" w:color="auto"/>
              <w:left w:val="single" w:sz="4" w:space="0" w:color="auto"/>
              <w:bottom w:val="single" w:sz="4" w:space="0" w:color="auto"/>
              <w:right w:val="single" w:sz="4" w:space="0" w:color="auto"/>
            </w:tcBorders>
          </w:tcPr>
          <w:p w14:paraId="0D734FD7" w14:textId="77777777" w:rsidR="002629A2" w:rsidRPr="00347684" w:rsidRDefault="002629A2" w:rsidP="002629A2">
            <w:pPr>
              <w:shd w:val="clear" w:color="auto" w:fill="FFFFFF"/>
              <w:spacing w:after="0" w:line="240" w:lineRule="auto"/>
              <w:jc w:val="center"/>
              <w:rPr>
                <w:rFonts w:ascii="Times New Roman" w:eastAsia="Times New Roman" w:hAnsi="Times New Roman"/>
                <w:noProof/>
                <w:sz w:val="24"/>
                <w:szCs w:val="24"/>
                <w:lang w:eastAsia="ru-RU"/>
              </w:rPr>
            </w:pPr>
            <w:r w:rsidRPr="00347684">
              <w:rPr>
                <w:rFonts w:ascii="Times New Roman" w:eastAsia="Times New Roman" w:hAnsi="Times New Roman"/>
                <w:noProof/>
                <w:sz w:val="24"/>
                <w:szCs w:val="24"/>
                <w:lang w:eastAsia="ru-RU"/>
              </w:rPr>
              <w:t>Схема</w:t>
            </w:r>
          </w:p>
        </w:tc>
      </w:tr>
      <w:tr w:rsidR="00347684" w:rsidRPr="00347684" w14:paraId="76BE0C57" w14:textId="77777777" w:rsidTr="00A638DB">
        <w:trPr>
          <w:trHeight w:val="3817"/>
        </w:trPr>
        <w:tc>
          <w:tcPr>
            <w:tcW w:w="605" w:type="pct"/>
            <w:tcBorders>
              <w:top w:val="single" w:sz="4" w:space="0" w:color="auto"/>
              <w:left w:val="single" w:sz="4" w:space="0" w:color="auto"/>
              <w:bottom w:val="single" w:sz="4" w:space="0" w:color="auto"/>
              <w:right w:val="single" w:sz="4" w:space="0" w:color="auto"/>
            </w:tcBorders>
            <w:hideMark/>
          </w:tcPr>
          <w:p w14:paraId="46C83096" w14:textId="77777777" w:rsidR="002629A2" w:rsidRPr="00347684" w:rsidRDefault="002629A2" w:rsidP="002629A2">
            <w:pPr>
              <w:spacing w:after="0" w:line="240" w:lineRule="auto"/>
              <w:rPr>
                <w:rFonts w:ascii="Times New Roman" w:hAnsi="Times New Roman"/>
                <w:sz w:val="24"/>
                <w:szCs w:val="24"/>
                <w:lang w:val="kk-KZ"/>
              </w:rPr>
            </w:pPr>
            <w:r w:rsidRPr="00347684">
              <w:rPr>
                <w:rFonts w:ascii="Times New Roman" w:hAnsi="Times New Roman"/>
                <w:sz w:val="24"/>
                <w:szCs w:val="24"/>
                <w:lang w:val="kk-KZ"/>
              </w:rPr>
              <w:t>RU56964U1</w:t>
            </w:r>
          </w:p>
        </w:tc>
        <w:tc>
          <w:tcPr>
            <w:tcW w:w="910" w:type="pct"/>
            <w:tcBorders>
              <w:top w:val="single" w:sz="4" w:space="0" w:color="auto"/>
              <w:left w:val="single" w:sz="4" w:space="0" w:color="auto"/>
              <w:bottom w:val="single" w:sz="4" w:space="0" w:color="auto"/>
              <w:right w:val="single" w:sz="4" w:space="0" w:color="auto"/>
            </w:tcBorders>
            <w:hideMark/>
          </w:tcPr>
          <w:p w14:paraId="08FCC2E9" w14:textId="77777777" w:rsidR="002629A2" w:rsidRPr="00347684" w:rsidRDefault="002629A2" w:rsidP="002629A2">
            <w:pPr>
              <w:spacing w:after="0" w:line="240" w:lineRule="auto"/>
              <w:jc w:val="center"/>
              <w:rPr>
                <w:rFonts w:ascii="Times New Roman" w:hAnsi="Times New Roman"/>
                <w:sz w:val="24"/>
                <w:szCs w:val="24"/>
              </w:rPr>
            </w:pPr>
            <w:r w:rsidRPr="00347684">
              <w:rPr>
                <w:rFonts w:ascii="Times New Roman" w:hAnsi="Times New Roman"/>
                <w:sz w:val="24"/>
                <w:szCs w:val="24"/>
              </w:rPr>
              <w:t>Устройство для очистки отработавших газов и снижения уровня шума двигателей внутреннего сгорания</w:t>
            </w:r>
          </w:p>
        </w:tc>
        <w:tc>
          <w:tcPr>
            <w:tcW w:w="1290" w:type="pct"/>
            <w:tcBorders>
              <w:top w:val="single" w:sz="4" w:space="0" w:color="auto"/>
              <w:left w:val="single" w:sz="4" w:space="0" w:color="auto"/>
              <w:bottom w:val="single" w:sz="4" w:space="0" w:color="auto"/>
              <w:right w:val="single" w:sz="4" w:space="0" w:color="auto"/>
            </w:tcBorders>
            <w:hideMark/>
          </w:tcPr>
          <w:p w14:paraId="63CE2502" w14:textId="77777777" w:rsidR="002629A2" w:rsidRPr="00347684" w:rsidRDefault="002629A2" w:rsidP="002629A2">
            <w:pPr>
              <w:spacing w:after="0" w:line="240" w:lineRule="auto"/>
              <w:jc w:val="center"/>
              <w:rPr>
                <w:rFonts w:ascii="Times New Roman" w:hAnsi="Times New Roman"/>
                <w:sz w:val="24"/>
                <w:szCs w:val="24"/>
                <w:shd w:val="clear" w:color="auto" w:fill="FFFFFF"/>
                <w:lang w:val="kk-KZ"/>
              </w:rPr>
            </w:pPr>
            <w:r w:rsidRPr="00347684">
              <w:rPr>
                <w:rFonts w:ascii="Times New Roman" w:hAnsi="Times New Roman"/>
                <w:sz w:val="24"/>
                <w:szCs w:val="24"/>
                <w:shd w:val="clear" w:color="auto" w:fill="FFFFFF"/>
                <w:lang w:val="kk-KZ"/>
              </w:rPr>
              <w:t xml:space="preserve">Очистка газа от сажи за счет </w:t>
            </w:r>
            <w:r w:rsidRPr="00347684">
              <w:rPr>
                <w:rFonts w:ascii="Times New Roman" w:hAnsi="Times New Roman"/>
                <w:sz w:val="24"/>
                <w:szCs w:val="24"/>
              </w:rPr>
              <w:t>коронного разряда</w:t>
            </w:r>
          </w:p>
        </w:tc>
        <w:tc>
          <w:tcPr>
            <w:tcW w:w="2196" w:type="pct"/>
            <w:tcBorders>
              <w:top w:val="single" w:sz="4" w:space="0" w:color="auto"/>
              <w:left w:val="single" w:sz="4" w:space="0" w:color="auto"/>
              <w:bottom w:val="single" w:sz="4" w:space="0" w:color="auto"/>
              <w:right w:val="single" w:sz="4" w:space="0" w:color="auto"/>
            </w:tcBorders>
          </w:tcPr>
          <w:p w14:paraId="766E98B0" w14:textId="77777777" w:rsidR="002629A2" w:rsidRPr="00347684" w:rsidRDefault="002629A2" w:rsidP="002629A2">
            <w:pPr>
              <w:shd w:val="clear" w:color="auto" w:fill="FFFFFF"/>
              <w:spacing w:after="0" w:line="240" w:lineRule="auto"/>
              <w:jc w:val="both"/>
              <w:rPr>
                <w:rFonts w:ascii="Times New Roman" w:eastAsia="Times New Roman" w:hAnsi="Times New Roman"/>
                <w:sz w:val="24"/>
                <w:szCs w:val="24"/>
                <w:lang w:val="kk-KZ" w:eastAsia="ru-RU"/>
              </w:rPr>
            </w:pPr>
            <w:r w:rsidRPr="00347684">
              <w:rPr>
                <w:rFonts w:ascii="Times New Roman" w:eastAsia="Times New Roman" w:hAnsi="Times New Roman"/>
                <w:noProof/>
                <w:sz w:val="24"/>
                <w:szCs w:val="24"/>
                <w:lang w:eastAsia="ru-RU"/>
              </w:rPr>
              <w:drawing>
                <wp:inline distT="0" distB="0" distL="0" distR="0" wp14:anchorId="5335B420" wp14:editId="4E4C0DBC">
                  <wp:extent cx="2315210" cy="1400810"/>
                  <wp:effectExtent l="0" t="0" r="8890" b="889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315210" cy="1400810"/>
                          </a:xfrm>
                          <a:prstGeom prst="rect">
                            <a:avLst/>
                          </a:prstGeom>
                          <a:noFill/>
                          <a:ln>
                            <a:noFill/>
                          </a:ln>
                        </pic:spPr>
                      </pic:pic>
                    </a:graphicData>
                  </a:graphic>
                </wp:inline>
              </w:drawing>
            </w:r>
          </w:p>
          <w:p w14:paraId="0BE48569" w14:textId="77777777" w:rsidR="002629A2" w:rsidRPr="00347684" w:rsidRDefault="002629A2" w:rsidP="002629A2">
            <w:pPr>
              <w:shd w:val="clear" w:color="auto" w:fill="FFFFFF"/>
              <w:spacing w:after="0" w:line="240" w:lineRule="auto"/>
              <w:jc w:val="both"/>
              <w:rPr>
                <w:rFonts w:ascii="Times New Roman" w:eastAsia="Times New Roman" w:hAnsi="Times New Roman"/>
                <w:sz w:val="24"/>
                <w:szCs w:val="24"/>
                <w:lang w:val="kk-KZ" w:eastAsia="ru-RU"/>
              </w:rPr>
            </w:pPr>
          </w:p>
          <w:p w14:paraId="58DECF28" w14:textId="77777777" w:rsidR="002629A2" w:rsidRPr="00347684" w:rsidRDefault="002629A2" w:rsidP="002629A2">
            <w:pPr>
              <w:spacing w:after="0" w:line="240" w:lineRule="auto"/>
              <w:jc w:val="both"/>
              <w:rPr>
                <w:rFonts w:ascii="Times New Roman" w:hAnsi="Times New Roman"/>
                <w:noProof/>
                <w:sz w:val="24"/>
                <w:szCs w:val="24"/>
                <w:lang w:eastAsia="ru-RU"/>
              </w:rPr>
            </w:pPr>
            <w:r w:rsidRPr="00347684">
              <w:rPr>
                <w:rFonts w:ascii="Times New Roman" w:eastAsia="Times New Roman" w:hAnsi="Times New Roman"/>
                <w:sz w:val="24"/>
                <w:szCs w:val="24"/>
                <w:lang w:val="kk-KZ" w:eastAsia="ru-RU"/>
              </w:rPr>
              <w:t xml:space="preserve">1, 13 – </w:t>
            </w:r>
            <w:r w:rsidRPr="00347684">
              <w:rPr>
                <w:rFonts w:ascii="Times New Roman" w:eastAsia="Times New Roman" w:hAnsi="Times New Roman"/>
                <w:sz w:val="24"/>
                <w:szCs w:val="24"/>
                <w:lang w:eastAsia="ru-RU"/>
              </w:rPr>
              <w:t>впускной</w:t>
            </w:r>
            <w:r w:rsidRPr="00347684">
              <w:rPr>
                <w:rFonts w:ascii="Times New Roman" w:eastAsia="Times New Roman" w:hAnsi="Times New Roman"/>
                <w:sz w:val="24"/>
                <w:szCs w:val="24"/>
                <w:lang w:val="kk-KZ" w:eastAsia="ru-RU"/>
              </w:rPr>
              <w:t xml:space="preserve"> и выпускной канал; 2 – замкнутый стальной корпус; 3,8 – зоны осаждения; 4 – диэлектрические втулки; 5 – </w:t>
            </w:r>
            <w:r w:rsidRPr="00347684">
              <w:rPr>
                <w:rFonts w:ascii="Times New Roman" w:eastAsia="Times New Roman" w:hAnsi="Times New Roman"/>
                <w:sz w:val="24"/>
                <w:szCs w:val="24"/>
                <w:lang w:eastAsia="ru-RU"/>
              </w:rPr>
              <w:t>источник высоковольтного питания</w:t>
            </w:r>
            <w:r w:rsidRPr="00347684">
              <w:rPr>
                <w:rFonts w:ascii="Times New Roman" w:eastAsia="Times New Roman" w:hAnsi="Times New Roman"/>
                <w:sz w:val="24"/>
                <w:szCs w:val="24"/>
                <w:lang w:val="kk-KZ" w:eastAsia="ru-RU"/>
              </w:rPr>
              <w:t xml:space="preserve">; 6 – шайба; 7 – сажесборник; 9 – уплотнительная прокладка 10 – съемная крышка; 11 – диэлектрические пластины; 12 – болты; 14 – крышка; 16, 15 </w:t>
            </w:r>
            <w:r w:rsidRPr="00347684">
              <w:rPr>
                <w:rFonts w:ascii="Times New Roman" w:eastAsia="Times New Roman" w:hAnsi="Times New Roman"/>
                <w:sz w:val="24"/>
                <w:szCs w:val="24"/>
                <w:lang w:eastAsia="ru-RU"/>
              </w:rPr>
              <w:t>коронирующие  и некоронирующий</w:t>
            </w:r>
            <w:r w:rsidRPr="00347684">
              <w:rPr>
                <w:rFonts w:ascii="Times New Roman" w:eastAsia="Times New Roman" w:hAnsi="Times New Roman"/>
                <w:sz w:val="24"/>
                <w:szCs w:val="24"/>
                <w:lang w:val="kk-KZ" w:eastAsia="ru-RU"/>
              </w:rPr>
              <w:t xml:space="preserve"> </w:t>
            </w:r>
            <w:r w:rsidRPr="00347684">
              <w:rPr>
                <w:rFonts w:ascii="Times New Roman" w:eastAsia="Times New Roman" w:hAnsi="Times New Roman"/>
                <w:sz w:val="24"/>
                <w:szCs w:val="24"/>
                <w:lang w:eastAsia="ru-RU"/>
              </w:rPr>
              <w:t>электроды</w:t>
            </w:r>
            <w:r w:rsidRPr="00347684">
              <w:rPr>
                <w:rFonts w:ascii="Times New Roman" w:eastAsia="Times New Roman" w:hAnsi="Times New Roman"/>
                <w:sz w:val="24"/>
                <w:szCs w:val="24"/>
                <w:lang w:val="kk-KZ" w:eastAsia="ru-RU"/>
              </w:rPr>
              <w:t xml:space="preserve">; 17 – </w:t>
            </w:r>
            <w:r w:rsidRPr="00347684">
              <w:rPr>
                <w:rFonts w:ascii="Times New Roman" w:eastAsia="Times New Roman" w:hAnsi="Times New Roman"/>
                <w:sz w:val="24"/>
                <w:szCs w:val="24"/>
                <w:lang w:eastAsia="ru-RU"/>
              </w:rPr>
              <w:t>очистител</w:t>
            </w:r>
            <w:r w:rsidRPr="00347684">
              <w:rPr>
                <w:rFonts w:ascii="Times New Roman" w:eastAsia="Times New Roman" w:hAnsi="Times New Roman"/>
                <w:sz w:val="24"/>
                <w:szCs w:val="24"/>
                <w:lang w:val="kk-KZ" w:eastAsia="ru-RU"/>
              </w:rPr>
              <w:t>и</w:t>
            </w:r>
            <w:r w:rsidRPr="00347684">
              <w:rPr>
                <w:rFonts w:ascii="Times New Roman" w:eastAsia="Times New Roman" w:hAnsi="Times New Roman"/>
                <w:sz w:val="24"/>
                <w:szCs w:val="24"/>
                <w:lang w:eastAsia="ru-RU"/>
              </w:rPr>
              <w:t xml:space="preserve"> сажи</w:t>
            </w:r>
            <w:r w:rsidRPr="00347684">
              <w:rPr>
                <w:rFonts w:ascii="Times New Roman" w:eastAsia="Times New Roman" w:hAnsi="Times New Roman"/>
                <w:sz w:val="24"/>
                <w:szCs w:val="24"/>
                <w:lang w:val="kk-KZ" w:eastAsia="ru-RU"/>
              </w:rPr>
              <w:t xml:space="preserve">; 18 – направляющие; 19 – шток; 20 – планки; 21- пружина;  22- </w:t>
            </w:r>
            <w:r w:rsidRPr="00347684">
              <w:rPr>
                <w:rFonts w:ascii="Times New Roman" w:eastAsia="Times New Roman" w:hAnsi="Times New Roman"/>
                <w:sz w:val="24"/>
                <w:szCs w:val="24"/>
                <w:lang w:eastAsia="ru-RU"/>
              </w:rPr>
              <w:t>подвижный диск</w:t>
            </w:r>
            <w:r w:rsidRPr="00347684">
              <w:rPr>
                <w:rFonts w:ascii="Times New Roman" w:eastAsia="Times New Roman" w:hAnsi="Times New Roman"/>
                <w:sz w:val="24"/>
                <w:szCs w:val="24"/>
                <w:lang w:val="kk-KZ" w:eastAsia="ru-RU"/>
              </w:rPr>
              <w:t xml:space="preserve"> </w:t>
            </w:r>
            <w:r w:rsidRPr="00347684">
              <w:rPr>
                <w:rFonts w:ascii="Times New Roman" w:eastAsia="Times New Roman" w:hAnsi="Times New Roman"/>
                <w:sz w:val="24"/>
                <w:szCs w:val="24"/>
                <w:lang w:eastAsia="ru-RU"/>
              </w:rPr>
              <w:t>[122]</w:t>
            </w:r>
            <w:r w:rsidRPr="00347684">
              <w:rPr>
                <w:rFonts w:ascii="Times New Roman" w:eastAsia="Times New Roman" w:hAnsi="Times New Roman"/>
                <w:sz w:val="24"/>
                <w:szCs w:val="24"/>
                <w:lang w:val="kk-KZ" w:eastAsia="ru-RU"/>
              </w:rPr>
              <w:t xml:space="preserve">. </w:t>
            </w:r>
          </w:p>
        </w:tc>
      </w:tr>
      <w:tr w:rsidR="002629A2" w:rsidRPr="00347684" w14:paraId="425C4F7A" w14:textId="77777777" w:rsidTr="00A638DB">
        <w:trPr>
          <w:trHeight w:val="3817"/>
        </w:trPr>
        <w:tc>
          <w:tcPr>
            <w:tcW w:w="605" w:type="pct"/>
            <w:tcBorders>
              <w:top w:val="single" w:sz="4" w:space="0" w:color="auto"/>
              <w:left w:val="single" w:sz="4" w:space="0" w:color="auto"/>
              <w:bottom w:val="single" w:sz="4" w:space="0" w:color="auto"/>
              <w:right w:val="single" w:sz="4" w:space="0" w:color="auto"/>
            </w:tcBorders>
            <w:hideMark/>
          </w:tcPr>
          <w:p w14:paraId="73EC6B80" w14:textId="77777777" w:rsidR="002629A2" w:rsidRPr="00347684" w:rsidRDefault="002629A2" w:rsidP="002629A2">
            <w:pPr>
              <w:spacing w:after="0" w:line="240" w:lineRule="auto"/>
              <w:rPr>
                <w:rFonts w:ascii="Times New Roman" w:hAnsi="Times New Roman"/>
                <w:sz w:val="24"/>
                <w:szCs w:val="24"/>
                <w:lang w:val="kk-KZ"/>
              </w:rPr>
            </w:pPr>
            <w:r w:rsidRPr="00347684">
              <w:rPr>
                <w:rFonts w:ascii="Times New Roman" w:hAnsi="Times New Roman"/>
                <w:sz w:val="24"/>
                <w:szCs w:val="24"/>
              </w:rPr>
              <w:t>RU (11) 2 636 488(13) C2</w:t>
            </w:r>
          </w:p>
        </w:tc>
        <w:tc>
          <w:tcPr>
            <w:tcW w:w="910" w:type="pct"/>
            <w:tcBorders>
              <w:top w:val="single" w:sz="4" w:space="0" w:color="auto"/>
              <w:left w:val="single" w:sz="4" w:space="0" w:color="auto"/>
              <w:bottom w:val="single" w:sz="4" w:space="0" w:color="auto"/>
              <w:right w:val="single" w:sz="4" w:space="0" w:color="auto"/>
            </w:tcBorders>
            <w:hideMark/>
          </w:tcPr>
          <w:p w14:paraId="4FE4FE1E" w14:textId="77777777" w:rsidR="002629A2" w:rsidRPr="00347684" w:rsidRDefault="002629A2" w:rsidP="002629A2">
            <w:pPr>
              <w:spacing w:after="0" w:line="240" w:lineRule="auto"/>
              <w:jc w:val="center"/>
              <w:rPr>
                <w:rFonts w:ascii="Times New Roman" w:hAnsi="Times New Roman" w:cs="Times New Roman"/>
                <w:sz w:val="24"/>
                <w:szCs w:val="24"/>
              </w:rPr>
            </w:pPr>
            <w:r w:rsidRPr="00347684">
              <w:rPr>
                <w:rFonts w:ascii="Times New Roman" w:hAnsi="Times New Roman" w:cs="Times New Roman"/>
                <w:sz w:val="24"/>
                <w:szCs w:val="24"/>
              </w:rPr>
              <w:t>Способ очистки газов от пыли и электро</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фильтр для его осущест</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вления</w:t>
            </w:r>
          </w:p>
        </w:tc>
        <w:tc>
          <w:tcPr>
            <w:tcW w:w="1290" w:type="pct"/>
            <w:tcBorders>
              <w:top w:val="single" w:sz="4" w:space="0" w:color="auto"/>
              <w:left w:val="single" w:sz="4" w:space="0" w:color="auto"/>
              <w:bottom w:val="single" w:sz="4" w:space="0" w:color="auto"/>
              <w:right w:val="single" w:sz="4" w:space="0" w:color="auto"/>
            </w:tcBorders>
            <w:hideMark/>
          </w:tcPr>
          <w:p w14:paraId="1EF59F0A" w14:textId="77777777" w:rsidR="002629A2" w:rsidRPr="00347684" w:rsidRDefault="002629A2" w:rsidP="002629A2">
            <w:pPr>
              <w:spacing w:after="0" w:line="240" w:lineRule="auto"/>
              <w:jc w:val="center"/>
              <w:rPr>
                <w:rFonts w:ascii="Times New Roman" w:hAnsi="Times New Roman"/>
                <w:sz w:val="24"/>
                <w:szCs w:val="24"/>
                <w:shd w:val="clear" w:color="auto" w:fill="FFFFFF"/>
              </w:rPr>
            </w:pPr>
            <w:r w:rsidRPr="00347684">
              <w:rPr>
                <w:rFonts w:ascii="Times New Roman" w:hAnsi="Times New Roman"/>
                <w:sz w:val="24"/>
                <w:szCs w:val="24"/>
                <w:shd w:val="clear" w:color="auto" w:fill="FFFFFF"/>
              </w:rPr>
              <w:t>Способ очистки газов в электрофильтре, включающий синусоидальное движение пылегазового потока в</w:t>
            </w:r>
            <w:r w:rsidRPr="00347684">
              <w:rPr>
                <w:rFonts w:ascii="Times New Roman" w:hAnsi="Times New Roman"/>
                <w:sz w:val="24"/>
                <w:szCs w:val="24"/>
                <w:shd w:val="clear" w:color="auto" w:fill="FFFFFF"/>
                <w:lang w:val="kk-KZ"/>
              </w:rPr>
              <w:t xml:space="preserve"> </w:t>
            </w:r>
            <w:r w:rsidRPr="00347684">
              <w:rPr>
                <w:rFonts w:ascii="Times New Roman" w:hAnsi="Times New Roman"/>
                <w:sz w:val="24"/>
                <w:szCs w:val="24"/>
                <w:shd w:val="clear" w:color="auto" w:fill="FFFFFF"/>
              </w:rPr>
              <w:t>электростати</w:t>
            </w:r>
            <w:r w:rsidRPr="00347684">
              <w:rPr>
                <w:rFonts w:ascii="Times New Roman" w:hAnsi="Times New Roman"/>
                <w:sz w:val="24"/>
                <w:szCs w:val="24"/>
                <w:shd w:val="clear" w:color="auto" w:fill="FFFFFF"/>
                <w:lang w:val="kk-KZ"/>
              </w:rPr>
              <w:t>-</w:t>
            </w:r>
            <w:r w:rsidRPr="00347684">
              <w:rPr>
                <w:rFonts w:ascii="Times New Roman" w:hAnsi="Times New Roman"/>
                <w:sz w:val="24"/>
                <w:szCs w:val="24"/>
                <w:shd w:val="clear" w:color="auto" w:fill="FFFFFF"/>
              </w:rPr>
              <w:t>ческом поле активной зоны электрофильтра, отличается тем, что пылегазовый поток сначала движется синусоидально, затем изменяет направление на круговое, проходит через зону коронного разряда, где частицы пыли получают максимальный электрический заряд.</w:t>
            </w:r>
          </w:p>
          <w:p w14:paraId="4FE309D0" w14:textId="77777777" w:rsidR="002629A2" w:rsidRPr="00347684" w:rsidRDefault="002629A2" w:rsidP="002629A2">
            <w:pPr>
              <w:spacing w:after="0" w:line="240" w:lineRule="auto"/>
              <w:jc w:val="both"/>
              <w:rPr>
                <w:rFonts w:ascii="Times New Roman" w:hAnsi="Times New Roman"/>
                <w:sz w:val="24"/>
                <w:szCs w:val="24"/>
                <w:shd w:val="clear" w:color="auto" w:fill="FFFFFF"/>
              </w:rPr>
            </w:pPr>
          </w:p>
        </w:tc>
        <w:tc>
          <w:tcPr>
            <w:tcW w:w="2196" w:type="pct"/>
            <w:tcBorders>
              <w:top w:val="single" w:sz="4" w:space="0" w:color="auto"/>
              <w:left w:val="single" w:sz="4" w:space="0" w:color="auto"/>
              <w:bottom w:val="single" w:sz="4" w:space="0" w:color="auto"/>
              <w:right w:val="single" w:sz="4" w:space="0" w:color="auto"/>
            </w:tcBorders>
          </w:tcPr>
          <w:p w14:paraId="53FC5FD5" w14:textId="77777777" w:rsidR="002629A2" w:rsidRPr="00347684" w:rsidRDefault="002629A2" w:rsidP="002629A2">
            <w:pPr>
              <w:shd w:val="clear" w:color="auto" w:fill="FFFFFF"/>
              <w:spacing w:after="0" w:line="240" w:lineRule="auto"/>
              <w:jc w:val="center"/>
              <w:rPr>
                <w:rFonts w:ascii="Times New Roman" w:eastAsia="Times New Roman" w:hAnsi="Times New Roman"/>
                <w:noProof/>
                <w:sz w:val="24"/>
                <w:szCs w:val="24"/>
                <w:lang w:eastAsia="ru-RU"/>
              </w:rPr>
            </w:pPr>
            <w:r w:rsidRPr="00347684">
              <w:rPr>
                <w:noProof/>
                <w:sz w:val="24"/>
                <w:szCs w:val="24"/>
                <w:lang w:eastAsia="ru-RU"/>
              </w:rPr>
              <w:drawing>
                <wp:inline distT="0" distB="0" distL="0" distR="0" wp14:anchorId="56B7C488" wp14:editId="62FB6A13">
                  <wp:extent cx="2218055" cy="1322705"/>
                  <wp:effectExtent l="0" t="0" r="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218055" cy="1322705"/>
                          </a:xfrm>
                          <a:prstGeom prst="rect">
                            <a:avLst/>
                          </a:prstGeom>
                          <a:noFill/>
                          <a:ln>
                            <a:noFill/>
                          </a:ln>
                        </pic:spPr>
                      </pic:pic>
                    </a:graphicData>
                  </a:graphic>
                </wp:inline>
              </w:drawing>
            </w:r>
          </w:p>
          <w:p w14:paraId="13F53E1B" w14:textId="77777777" w:rsidR="002629A2" w:rsidRPr="00347684" w:rsidRDefault="002629A2" w:rsidP="002629A2">
            <w:pPr>
              <w:shd w:val="clear" w:color="auto" w:fill="FFFFFF"/>
              <w:spacing w:after="0" w:line="240" w:lineRule="auto"/>
              <w:jc w:val="both"/>
              <w:rPr>
                <w:rFonts w:ascii="Times New Roman" w:eastAsia="Times New Roman" w:hAnsi="Times New Roman"/>
                <w:noProof/>
                <w:sz w:val="24"/>
                <w:szCs w:val="24"/>
                <w:lang w:val="kk-KZ" w:eastAsia="ru-RU"/>
              </w:rPr>
            </w:pPr>
            <w:r w:rsidRPr="00347684">
              <w:rPr>
                <w:rFonts w:ascii="Times New Roman" w:eastAsia="Times New Roman" w:hAnsi="Times New Roman"/>
                <w:noProof/>
                <w:sz w:val="24"/>
                <w:szCs w:val="24"/>
                <w:lang w:val="kk-KZ" w:eastAsia="ru-RU"/>
              </w:rPr>
              <w:t>П</w:t>
            </w:r>
            <w:r w:rsidRPr="00347684">
              <w:rPr>
                <w:rFonts w:ascii="Times New Roman" w:eastAsia="Times New Roman" w:hAnsi="Times New Roman"/>
                <w:noProof/>
                <w:sz w:val="24"/>
                <w:szCs w:val="24"/>
                <w:lang w:eastAsia="ru-RU"/>
              </w:rPr>
              <w:t>оток</w:t>
            </w:r>
            <w:r w:rsidRPr="00347684">
              <w:rPr>
                <w:rFonts w:ascii="Times New Roman" w:eastAsia="Times New Roman" w:hAnsi="Times New Roman"/>
                <w:noProof/>
                <w:sz w:val="24"/>
                <w:szCs w:val="24"/>
                <w:lang w:val="kk-KZ" w:eastAsia="ru-RU"/>
              </w:rPr>
              <w:t xml:space="preserve"> газа</w:t>
            </w:r>
            <w:r w:rsidRPr="00347684">
              <w:rPr>
                <w:rFonts w:ascii="Times New Roman" w:eastAsia="Times New Roman" w:hAnsi="Times New Roman"/>
                <w:noProof/>
                <w:sz w:val="24"/>
                <w:szCs w:val="24"/>
                <w:lang w:eastAsia="ru-RU"/>
              </w:rPr>
              <w:t xml:space="preserve"> поступает в зону квазиоднородного электростатического поля, где происходит интенсивное осаждение частиц пыли. После этого пылегазовый поток циклично и последовательно изменяет направление своего кругового движения, возвращаясь к синусоидальному движению и проходя постадийно по всей длине канала электрофильтра</w:t>
            </w:r>
            <w:r w:rsidRPr="00347684">
              <w:rPr>
                <w:rFonts w:ascii="Times New Roman" w:eastAsia="Times New Roman" w:hAnsi="Times New Roman"/>
                <w:noProof/>
                <w:sz w:val="24"/>
                <w:szCs w:val="24"/>
                <w:lang w:val="kk-KZ" w:eastAsia="ru-RU"/>
              </w:rPr>
              <w:t>и</w:t>
            </w:r>
            <w:r w:rsidRPr="00347684">
              <w:rPr>
                <w:rFonts w:ascii="Times New Roman" w:eastAsia="Times New Roman" w:hAnsi="Times New Roman"/>
                <w:noProof/>
                <w:sz w:val="24"/>
                <w:szCs w:val="24"/>
                <w:lang w:eastAsia="ru-RU"/>
              </w:rPr>
              <w:t>[123]</w:t>
            </w:r>
            <w:r w:rsidRPr="00347684">
              <w:rPr>
                <w:rFonts w:ascii="Times New Roman" w:eastAsia="Times New Roman" w:hAnsi="Times New Roman"/>
                <w:noProof/>
                <w:sz w:val="24"/>
                <w:szCs w:val="24"/>
                <w:lang w:val="kk-KZ" w:eastAsia="ru-RU"/>
              </w:rPr>
              <w:t>.</w:t>
            </w:r>
          </w:p>
        </w:tc>
      </w:tr>
    </w:tbl>
    <w:p w14:paraId="6A61C19A" w14:textId="77777777" w:rsidR="002629A2" w:rsidRPr="00347684" w:rsidRDefault="002629A2" w:rsidP="002629A2">
      <w:pPr>
        <w:rPr>
          <w:rFonts w:ascii="Times New Roman" w:hAnsi="Times New Roman" w:cs="Times New Roman"/>
          <w:sz w:val="28"/>
          <w:szCs w:val="18"/>
          <w:lang w:val="kk-KZ"/>
        </w:rPr>
      </w:pPr>
    </w:p>
    <w:p w14:paraId="544DA381" w14:textId="77777777" w:rsidR="002629A2" w:rsidRPr="00347684" w:rsidRDefault="002629A2" w:rsidP="002629A2">
      <w:pPr>
        <w:spacing w:after="0" w:line="240" w:lineRule="auto"/>
        <w:rPr>
          <w:rFonts w:ascii="Times New Roman" w:hAnsi="Times New Roman" w:cs="Times New Roman"/>
          <w:sz w:val="28"/>
          <w:szCs w:val="18"/>
          <w:lang w:val="kk-KZ"/>
        </w:rPr>
      </w:pPr>
    </w:p>
    <w:p w14:paraId="5C6E56C2" w14:textId="77777777" w:rsidR="002629A2" w:rsidRPr="00347684" w:rsidRDefault="002629A2" w:rsidP="002629A2">
      <w:pPr>
        <w:spacing w:after="0" w:line="240" w:lineRule="auto"/>
        <w:rPr>
          <w:rFonts w:ascii="Times New Roman" w:hAnsi="Times New Roman" w:cs="Times New Roman"/>
          <w:sz w:val="28"/>
          <w:szCs w:val="18"/>
          <w:lang w:val="kk-KZ"/>
        </w:rPr>
      </w:pPr>
    </w:p>
    <w:p w14:paraId="67D6B06D" w14:textId="77777777" w:rsidR="002629A2" w:rsidRPr="00347684" w:rsidRDefault="002629A2" w:rsidP="002629A2">
      <w:pPr>
        <w:spacing w:after="0" w:line="240" w:lineRule="auto"/>
        <w:rPr>
          <w:rFonts w:ascii="Times New Roman" w:hAnsi="Times New Roman" w:cs="Times New Roman"/>
          <w:sz w:val="28"/>
          <w:szCs w:val="18"/>
          <w:lang w:val="kk-KZ"/>
        </w:rPr>
      </w:pPr>
    </w:p>
    <w:p w14:paraId="434D1952" w14:textId="100340B9" w:rsidR="002629A2" w:rsidRPr="00347684" w:rsidRDefault="002629A2" w:rsidP="002629A2">
      <w:pPr>
        <w:spacing w:after="0" w:line="240" w:lineRule="auto"/>
        <w:rPr>
          <w:rFonts w:ascii="Times New Roman" w:hAnsi="Times New Roman" w:cs="Times New Roman"/>
          <w:sz w:val="28"/>
          <w:szCs w:val="18"/>
          <w:lang w:val="kk-KZ"/>
        </w:rPr>
      </w:pPr>
      <w:r w:rsidRPr="00347684">
        <w:rPr>
          <w:rFonts w:ascii="Times New Roman" w:hAnsi="Times New Roman" w:cs="Times New Roman"/>
          <w:sz w:val="28"/>
          <w:szCs w:val="18"/>
          <w:lang w:val="kk-KZ"/>
        </w:rPr>
        <w:t>Продолжение таблицы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496"/>
        <w:gridCol w:w="1793"/>
        <w:gridCol w:w="5374"/>
      </w:tblGrid>
      <w:tr w:rsidR="00347684" w:rsidRPr="00347684" w14:paraId="68FDAAD3" w14:textId="77777777" w:rsidTr="00A638DB">
        <w:trPr>
          <w:trHeight w:val="53"/>
        </w:trPr>
        <w:tc>
          <w:tcPr>
            <w:tcW w:w="604" w:type="pct"/>
            <w:tcBorders>
              <w:top w:val="single" w:sz="4" w:space="0" w:color="auto"/>
              <w:left w:val="single" w:sz="4" w:space="0" w:color="auto"/>
              <w:bottom w:val="single" w:sz="4" w:space="0" w:color="auto"/>
              <w:right w:val="single" w:sz="4" w:space="0" w:color="auto"/>
            </w:tcBorders>
            <w:hideMark/>
          </w:tcPr>
          <w:p w14:paraId="7FD13999"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Номер патента</w:t>
            </w:r>
          </w:p>
        </w:tc>
        <w:tc>
          <w:tcPr>
            <w:tcW w:w="759" w:type="pct"/>
            <w:tcBorders>
              <w:top w:val="single" w:sz="4" w:space="0" w:color="auto"/>
              <w:left w:val="single" w:sz="4" w:space="0" w:color="auto"/>
              <w:bottom w:val="single" w:sz="4" w:space="0" w:color="auto"/>
              <w:right w:val="single" w:sz="4" w:space="0" w:color="auto"/>
            </w:tcBorders>
            <w:hideMark/>
          </w:tcPr>
          <w:p w14:paraId="189BA87B" w14:textId="77777777" w:rsidR="002629A2" w:rsidRPr="00347684" w:rsidRDefault="002629A2" w:rsidP="002629A2">
            <w:pPr>
              <w:spacing w:after="0" w:line="240" w:lineRule="auto"/>
              <w:jc w:val="center"/>
              <w:rPr>
                <w:rFonts w:ascii="Times New Roman" w:hAnsi="Times New Roman"/>
                <w:sz w:val="24"/>
                <w:szCs w:val="24"/>
              </w:rPr>
            </w:pPr>
            <w:r w:rsidRPr="00347684">
              <w:rPr>
                <w:rFonts w:ascii="Times New Roman" w:hAnsi="Times New Roman"/>
                <w:sz w:val="24"/>
                <w:szCs w:val="24"/>
              </w:rPr>
              <w:t>Название патента</w:t>
            </w:r>
          </w:p>
        </w:tc>
        <w:tc>
          <w:tcPr>
            <w:tcW w:w="910" w:type="pct"/>
            <w:tcBorders>
              <w:top w:val="single" w:sz="4" w:space="0" w:color="auto"/>
              <w:left w:val="single" w:sz="4" w:space="0" w:color="auto"/>
              <w:bottom w:val="single" w:sz="4" w:space="0" w:color="auto"/>
              <w:right w:val="single" w:sz="4" w:space="0" w:color="auto"/>
            </w:tcBorders>
            <w:hideMark/>
          </w:tcPr>
          <w:p w14:paraId="269B40F0" w14:textId="77777777" w:rsidR="002629A2" w:rsidRPr="00347684" w:rsidRDefault="002629A2" w:rsidP="002629A2">
            <w:pPr>
              <w:spacing w:after="0" w:line="240" w:lineRule="auto"/>
              <w:jc w:val="center"/>
              <w:rPr>
                <w:rFonts w:ascii="Times New Roman" w:hAnsi="Times New Roman"/>
                <w:sz w:val="24"/>
                <w:szCs w:val="24"/>
                <w:shd w:val="clear" w:color="auto" w:fill="FFFFFF"/>
                <w:lang w:val="kk-KZ"/>
              </w:rPr>
            </w:pPr>
            <w:r w:rsidRPr="00347684">
              <w:rPr>
                <w:rFonts w:ascii="Times New Roman" w:hAnsi="Times New Roman"/>
                <w:sz w:val="24"/>
                <w:szCs w:val="24"/>
                <w:shd w:val="clear" w:color="auto" w:fill="FFFFFF"/>
                <w:lang w:val="kk-KZ"/>
              </w:rPr>
              <w:t>Способ очистки</w:t>
            </w:r>
          </w:p>
        </w:tc>
        <w:tc>
          <w:tcPr>
            <w:tcW w:w="2727" w:type="pct"/>
            <w:tcBorders>
              <w:top w:val="single" w:sz="4" w:space="0" w:color="auto"/>
              <w:left w:val="single" w:sz="4" w:space="0" w:color="auto"/>
              <w:bottom w:val="single" w:sz="4" w:space="0" w:color="auto"/>
              <w:right w:val="single" w:sz="4" w:space="0" w:color="auto"/>
            </w:tcBorders>
          </w:tcPr>
          <w:p w14:paraId="2D171141" w14:textId="77777777" w:rsidR="002629A2" w:rsidRPr="00347684" w:rsidRDefault="002629A2" w:rsidP="002629A2">
            <w:pPr>
              <w:shd w:val="clear" w:color="auto" w:fill="FFFFFF"/>
              <w:spacing w:after="0" w:line="240" w:lineRule="auto"/>
              <w:jc w:val="center"/>
              <w:rPr>
                <w:rFonts w:ascii="Times New Roman" w:eastAsia="Times New Roman" w:hAnsi="Times New Roman"/>
                <w:noProof/>
                <w:sz w:val="24"/>
                <w:szCs w:val="24"/>
                <w:lang w:eastAsia="ru-RU"/>
              </w:rPr>
            </w:pPr>
            <w:r w:rsidRPr="00347684">
              <w:rPr>
                <w:rFonts w:ascii="Times New Roman" w:eastAsia="Times New Roman" w:hAnsi="Times New Roman"/>
                <w:noProof/>
                <w:sz w:val="24"/>
                <w:szCs w:val="24"/>
                <w:lang w:eastAsia="ru-RU"/>
              </w:rPr>
              <w:t>Схема</w:t>
            </w:r>
          </w:p>
        </w:tc>
      </w:tr>
      <w:tr w:rsidR="00347684" w:rsidRPr="00347684" w14:paraId="4D701338" w14:textId="77777777" w:rsidTr="00A638DB">
        <w:trPr>
          <w:trHeight w:val="53"/>
        </w:trPr>
        <w:tc>
          <w:tcPr>
            <w:tcW w:w="604" w:type="pct"/>
            <w:tcBorders>
              <w:top w:val="single" w:sz="4" w:space="0" w:color="auto"/>
              <w:left w:val="single" w:sz="4" w:space="0" w:color="auto"/>
              <w:bottom w:val="single" w:sz="4" w:space="0" w:color="auto"/>
              <w:right w:val="single" w:sz="4" w:space="0" w:color="auto"/>
            </w:tcBorders>
          </w:tcPr>
          <w:p w14:paraId="668F540A"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en-US"/>
              </w:rPr>
              <w:t>RU 2373409 C2</w:t>
            </w:r>
          </w:p>
        </w:tc>
        <w:tc>
          <w:tcPr>
            <w:tcW w:w="759" w:type="pct"/>
            <w:tcBorders>
              <w:top w:val="single" w:sz="4" w:space="0" w:color="auto"/>
              <w:left w:val="single" w:sz="4" w:space="0" w:color="auto"/>
              <w:bottom w:val="single" w:sz="4" w:space="0" w:color="auto"/>
              <w:right w:val="single" w:sz="4" w:space="0" w:color="auto"/>
            </w:tcBorders>
          </w:tcPr>
          <w:p w14:paraId="2397F959" w14:textId="77777777" w:rsidR="002629A2" w:rsidRPr="00347684" w:rsidRDefault="002629A2" w:rsidP="002629A2">
            <w:pPr>
              <w:spacing w:after="0" w:line="240" w:lineRule="auto"/>
              <w:jc w:val="center"/>
              <w:rPr>
                <w:rFonts w:ascii="Times New Roman" w:hAnsi="Times New Roman"/>
                <w:sz w:val="24"/>
                <w:szCs w:val="24"/>
              </w:rPr>
            </w:pPr>
            <w:r w:rsidRPr="00347684">
              <w:rPr>
                <w:rFonts w:ascii="Times New Roman" w:hAnsi="Times New Roman"/>
                <w:sz w:val="24"/>
                <w:szCs w:val="24"/>
              </w:rPr>
              <w:t>Устройство для очистки выхлопных автомо</w:t>
            </w:r>
            <w:r w:rsidRPr="00347684">
              <w:rPr>
                <w:rFonts w:ascii="Times New Roman" w:hAnsi="Times New Roman"/>
                <w:sz w:val="24"/>
                <w:szCs w:val="24"/>
                <w:lang w:val="kk-KZ"/>
              </w:rPr>
              <w:t>-</w:t>
            </w:r>
            <w:r w:rsidRPr="00347684">
              <w:rPr>
                <w:rFonts w:ascii="Times New Roman" w:hAnsi="Times New Roman"/>
                <w:sz w:val="24"/>
                <w:szCs w:val="24"/>
              </w:rPr>
              <w:t>бильных газов от частиц</w:t>
            </w:r>
          </w:p>
        </w:tc>
        <w:tc>
          <w:tcPr>
            <w:tcW w:w="910" w:type="pct"/>
            <w:tcBorders>
              <w:top w:val="single" w:sz="4" w:space="0" w:color="auto"/>
              <w:left w:val="single" w:sz="4" w:space="0" w:color="auto"/>
              <w:bottom w:val="single" w:sz="4" w:space="0" w:color="auto"/>
              <w:right w:val="single" w:sz="4" w:space="0" w:color="auto"/>
            </w:tcBorders>
          </w:tcPr>
          <w:p w14:paraId="18458C86" w14:textId="77777777" w:rsidR="002629A2" w:rsidRPr="00347684" w:rsidRDefault="002629A2" w:rsidP="002629A2">
            <w:pPr>
              <w:spacing w:after="0" w:line="240" w:lineRule="auto"/>
              <w:jc w:val="center"/>
              <w:rPr>
                <w:rFonts w:ascii="Times New Roman" w:hAnsi="Times New Roman"/>
                <w:sz w:val="24"/>
                <w:szCs w:val="24"/>
                <w:shd w:val="clear" w:color="auto" w:fill="FFFFFF"/>
                <w:lang w:val="kk-KZ"/>
              </w:rPr>
            </w:pPr>
            <w:r w:rsidRPr="00347684">
              <w:rPr>
                <w:rFonts w:ascii="Times New Roman" w:hAnsi="Times New Roman"/>
                <w:sz w:val="24"/>
                <w:szCs w:val="24"/>
                <w:lang w:val="kk-KZ"/>
              </w:rPr>
              <w:t>Очистка газа осуществляется за счет создания стоячей звуковой волны, с последующей коагуляцией и осаждением частиц газа</w:t>
            </w:r>
          </w:p>
        </w:tc>
        <w:tc>
          <w:tcPr>
            <w:tcW w:w="2727" w:type="pct"/>
            <w:tcBorders>
              <w:top w:val="single" w:sz="4" w:space="0" w:color="auto"/>
              <w:left w:val="single" w:sz="4" w:space="0" w:color="auto"/>
              <w:bottom w:val="single" w:sz="4" w:space="0" w:color="auto"/>
              <w:right w:val="single" w:sz="4" w:space="0" w:color="auto"/>
            </w:tcBorders>
          </w:tcPr>
          <w:p w14:paraId="3F2CA534"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62213E7B" wp14:editId="3066DDE2">
                  <wp:extent cx="2178685" cy="1157605"/>
                  <wp:effectExtent l="0" t="0" r="0" b="4445"/>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178685" cy="1157605"/>
                          </a:xfrm>
                          <a:prstGeom prst="rect">
                            <a:avLst/>
                          </a:prstGeom>
                          <a:noFill/>
                          <a:ln>
                            <a:noFill/>
                          </a:ln>
                        </pic:spPr>
                      </pic:pic>
                    </a:graphicData>
                  </a:graphic>
                </wp:inline>
              </w:drawing>
            </w:r>
          </w:p>
          <w:p w14:paraId="2ECAA265" w14:textId="77777777" w:rsidR="002629A2" w:rsidRPr="00347684" w:rsidRDefault="002629A2" w:rsidP="002629A2">
            <w:pPr>
              <w:spacing w:after="0" w:line="240" w:lineRule="auto"/>
              <w:jc w:val="both"/>
              <w:rPr>
                <w:rFonts w:ascii="Times New Roman" w:hAnsi="Times New Roman"/>
                <w:sz w:val="24"/>
                <w:szCs w:val="24"/>
                <w:lang w:val="kk-KZ"/>
              </w:rPr>
            </w:pPr>
            <w:r w:rsidRPr="00347684">
              <w:rPr>
                <w:rFonts w:ascii="Times New Roman" w:hAnsi="Times New Roman"/>
                <w:sz w:val="24"/>
                <w:szCs w:val="24"/>
              </w:rPr>
              <w:t>1-корпус</w:t>
            </w:r>
            <w:r w:rsidRPr="00347684">
              <w:rPr>
                <w:rFonts w:ascii="Times New Roman" w:hAnsi="Times New Roman"/>
                <w:sz w:val="24"/>
                <w:szCs w:val="24"/>
                <w:lang w:val="kk-KZ"/>
              </w:rPr>
              <w:t>; 2 – отверстия для выхода очищенного выхлопного газа от частиц; 3 – одностороннее упорное кольцо; 4 – цилиндрическая втулка волновода;</w:t>
            </w:r>
          </w:p>
          <w:p w14:paraId="2EC4C2C0" w14:textId="77777777" w:rsidR="002629A2" w:rsidRPr="00347684" w:rsidRDefault="002629A2" w:rsidP="002629A2">
            <w:pPr>
              <w:shd w:val="clear" w:color="auto" w:fill="FFFFFF"/>
              <w:spacing w:after="0" w:line="240" w:lineRule="auto"/>
              <w:jc w:val="both"/>
              <w:rPr>
                <w:rFonts w:ascii="Times New Roman" w:eastAsia="Times New Roman" w:hAnsi="Times New Roman"/>
                <w:noProof/>
                <w:sz w:val="24"/>
                <w:szCs w:val="24"/>
                <w:lang w:eastAsia="ru-RU"/>
              </w:rPr>
            </w:pPr>
            <w:r w:rsidRPr="00347684">
              <w:rPr>
                <w:rFonts w:ascii="Times New Roman" w:hAnsi="Times New Roman"/>
                <w:sz w:val="24"/>
                <w:szCs w:val="24"/>
                <w:lang w:val="kk-KZ"/>
              </w:rPr>
              <w:t xml:space="preserve">5 - </w:t>
            </w:r>
            <w:r w:rsidRPr="00347684">
              <w:rPr>
                <w:rFonts w:ascii="Times New Roman" w:hAnsi="Times New Roman"/>
                <w:sz w:val="24"/>
                <w:szCs w:val="24"/>
              </w:rPr>
              <w:t>отверсти</w:t>
            </w:r>
            <w:r w:rsidRPr="00347684">
              <w:rPr>
                <w:rFonts w:ascii="Times New Roman" w:hAnsi="Times New Roman"/>
                <w:sz w:val="24"/>
                <w:szCs w:val="24"/>
                <w:lang w:val="kk-KZ"/>
              </w:rPr>
              <w:t>я</w:t>
            </w:r>
            <w:r w:rsidRPr="00347684">
              <w:rPr>
                <w:rFonts w:ascii="Times New Roman" w:hAnsi="Times New Roman"/>
                <w:sz w:val="24"/>
                <w:szCs w:val="24"/>
              </w:rPr>
              <w:t xml:space="preserve"> в цилиндрической втулке, </w:t>
            </w:r>
            <w:r w:rsidRPr="00347684">
              <w:rPr>
                <w:rFonts w:ascii="Times New Roman" w:hAnsi="Times New Roman"/>
                <w:sz w:val="24"/>
                <w:szCs w:val="24"/>
                <w:lang w:val="kk-KZ"/>
              </w:rPr>
              <w:t xml:space="preserve">6 - </w:t>
            </w:r>
            <w:r w:rsidRPr="00347684">
              <w:rPr>
                <w:rFonts w:ascii="Times New Roman" w:hAnsi="Times New Roman"/>
                <w:sz w:val="24"/>
                <w:szCs w:val="24"/>
              </w:rPr>
              <w:t>внутренн</w:t>
            </w:r>
            <w:r w:rsidRPr="00347684">
              <w:rPr>
                <w:rFonts w:ascii="Times New Roman" w:hAnsi="Times New Roman"/>
                <w:sz w:val="24"/>
                <w:szCs w:val="24"/>
                <w:lang w:val="kk-KZ"/>
              </w:rPr>
              <w:t>яя</w:t>
            </w:r>
            <w:r w:rsidRPr="00347684">
              <w:rPr>
                <w:rFonts w:ascii="Times New Roman" w:hAnsi="Times New Roman"/>
                <w:sz w:val="24"/>
                <w:szCs w:val="24"/>
              </w:rPr>
              <w:t xml:space="preserve"> полост</w:t>
            </w:r>
            <w:r w:rsidRPr="00347684">
              <w:rPr>
                <w:rFonts w:ascii="Times New Roman" w:hAnsi="Times New Roman"/>
                <w:sz w:val="24"/>
                <w:szCs w:val="24"/>
                <w:lang w:val="kk-KZ"/>
              </w:rPr>
              <w:t>ь</w:t>
            </w:r>
            <w:r w:rsidRPr="00347684">
              <w:rPr>
                <w:rFonts w:ascii="Times New Roman" w:hAnsi="Times New Roman"/>
                <w:sz w:val="24"/>
                <w:szCs w:val="24"/>
              </w:rPr>
              <w:t xml:space="preserve"> кольцевого четвертьволнового резонатора, </w:t>
            </w:r>
            <w:r w:rsidRPr="00347684">
              <w:rPr>
                <w:rFonts w:ascii="Times New Roman" w:hAnsi="Times New Roman"/>
                <w:sz w:val="24"/>
                <w:szCs w:val="24"/>
                <w:lang w:val="kk-KZ"/>
              </w:rPr>
              <w:t xml:space="preserve">7 - </w:t>
            </w:r>
            <w:r w:rsidRPr="00347684">
              <w:rPr>
                <w:rFonts w:ascii="Times New Roman" w:hAnsi="Times New Roman"/>
                <w:sz w:val="24"/>
                <w:szCs w:val="24"/>
              </w:rPr>
              <w:t>внутренн</w:t>
            </w:r>
            <w:r w:rsidRPr="00347684">
              <w:rPr>
                <w:rFonts w:ascii="Times New Roman" w:hAnsi="Times New Roman"/>
                <w:sz w:val="24"/>
                <w:szCs w:val="24"/>
                <w:lang w:val="kk-KZ"/>
              </w:rPr>
              <w:t>яя</w:t>
            </w:r>
            <w:r w:rsidRPr="00347684">
              <w:rPr>
                <w:rFonts w:ascii="Times New Roman" w:hAnsi="Times New Roman"/>
                <w:sz w:val="24"/>
                <w:szCs w:val="24"/>
              </w:rPr>
              <w:t xml:space="preserve"> полост</w:t>
            </w:r>
            <w:r w:rsidRPr="00347684">
              <w:rPr>
                <w:rFonts w:ascii="Times New Roman" w:hAnsi="Times New Roman"/>
                <w:sz w:val="24"/>
                <w:szCs w:val="24"/>
                <w:lang w:val="kk-KZ"/>
              </w:rPr>
              <w:t>ь</w:t>
            </w:r>
            <w:r w:rsidRPr="00347684">
              <w:rPr>
                <w:rFonts w:ascii="Times New Roman" w:hAnsi="Times New Roman"/>
                <w:sz w:val="24"/>
                <w:szCs w:val="24"/>
              </w:rPr>
              <w:t xml:space="preserve"> цилиндрической втулки, в которой происходит коагуляция частиц</w:t>
            </w:r>
            <w:r w:rsidRPr="00347684">
              <w:rPr>
                <w:rFonts w:ascii="Times New Roman" w:hAnsi="Times New Roman"/>
                <w:sz w:val="24"/>
                <w:szCs w:val="24"/>
                <w:lang w:val="kk-KZ"/>
              </w:rPr>
              <w:t xml:space="preserve">; 8 – </w:t>
            </w:r>
            <w:r w:rsidRPr="00347684">
              <w:rPr>
                <w:rFonts w:ascii="Times New Roman" w:hAnsi="Times New Roman"/>
                <w:sz w:val="24"/>
                <w:szCs w:val="24"/>
              </w:rPr>
              <w:t>отражательн</w:t>
            </w:r>
            <w:r w:rsidRPr="00347684">
              <w:rPr>
                <w:rFonts w:ascii="Times New Roman" w:hAnsi="Times New Roman"/>
                <w:sz w:val="24"/>
                <w:szCs w:val="24"/>
                <w:lang w:val="kk-KZ"/>
              </w:rPr>
              <w:t>ая</w:t>
            </w:r>
            <w:r w:rsidRPr="00347684">
              <w:rPr>
                <w:rFonts w:ascii="Times New Roman" w:hAnsi="Times New Roman"/>
                <w:sz w:val="24"/>
                <w:szCs w:val="24"/>
              </w:rPr>
              <w:t xml:space="preserve"> крышк</w:t>
            </w:r>
            <w:r w:rsidRPr="00347684">
              <w:rPr>
                <w:rFonts w:ascii="Times New Roman" w:hAnsi="Times New Roman"/>
                <w:sz w:val="24"/>
                <w:szCs w:val="24"/>
                <w:lang w:val="kk-KZ"/>
              </w:rPr>
              <w:t>а</w:t>
            </w:r>
            <w:r w:rsidRPr="00347684">
              <w:rPr>
                <w:rFonts w:ascii="Times New Roman" w:hAnsi="Times New Roman"/>
                <w:sz w:val="24"/>
                <w:szCs w:val="24"/>
              </w:rPr>
              <w:t xml:space="preserve"> с кольцевым пазом</w:t>
            </w:r>
            <w:r w:rsidRPr="00347684">
              <w:rPr>
                <w:rFonts w:ascii="Times New Roman" w:hAnsi="Times New Roman"/>
                <w:sz w:val="24"/>
                <w:szCs w:val="24"/>
                <w:lang w:val="kk-KZ"/>
              </w:rPr>
              <w:t>; 9 – поток газа; 10 – частицы газа; 11 – очищенный газ; 12 – шлам; 13 – коагулированные частицы; 14 – стоячие волны</w:t>
            </w:r>
            <w:r w:rsidRPr="00347684">
              <w:rPr>
                <w:rFonts w:ascii="Times New Roman" w:hAnsi="Times New Roman"/>
                <w:sz w:val="24"/>
                <w:szCs w:val="24"/>
              </w:rPr>
              <w:t xml:space="preserve"> [124]</w:t>
            </w:r>
            <w:r w:rsidRPr="00347684">
              <w:rPr>
                <w:rFonts w:ascii="Times New Roman" w:hAnsi="Times New Roman"/>
                <w:sz w:val="24"/>
                <w:szCs w:val="24"/>
                <w:lang w:val="kk-KZ"/>
              </w:rPr>
              <w:t>.</w:t>
            </w:r>
          </w:p>
        </w:tc>
      </w:tr>
      <w:tr w:rsidR="00347684" w:rsidRPr="00347684" w14:paraId="121F7654" w14:textId="77777777" w:rsidTr="00A638DB">
        <w:trPr>
          <w:trHeight w:val="53"/>
        </w:trPr>
        <w:tc>
          <w:tcPr>
            <w:tcW w:w="604" w:type="pct"/>
            <w:tcBorders>
              <w:top w:val="single" w:sz="4" w:space="0" w:color="auto"/>
              <w:left w:val="single" w:sz="4" w:space="0" w:color="auto"/>
              <w:bottom w:val="single" w:sz="4" w:space="0" w:color="auto"/>
              <w:right w:val="single" w:sz="4" w:space="0" w:color="auto"/>
            </w:tcBorders>
          </w:tcPr>
          <w:p w14:paraId="5F9E3285" w14:textId="77777777" w:rsidR="002629A2" w:rsidRPr="00347684" w:rsidRDefault="002629A2" w:rsidP="002629A2">
            <w:pPr>
              <w:spacing w:after="0" w:line="240" w:lineRule="auto"/>
              <w:jc w:val="center"/>
              <w:rPr>
                <w:rFonts w:ascii="Times New Roman" w:hAnsi="Times New Roman"/>
                <w:sz w:val="24"/>
                <w:szCs w:val="24"/>
                <w:lang w:val="en-US"/>
              </w:rPr>
            </w:pPr>
            <w:r w:rsidRPr="00347684">
              <w:rPr>
                <w:rFonts w:ascii="Times New Roman" w:hAnsi="Times New Roman"/>
                <w:sz w:val="24"/>
                <w:szCs w:val="24"/>
                <w:lang w:val="en-US"/>
              </w:rPr>
              <w:t xml:space="preserve">RU </w:t>
            </w:r>
            <w:r w:rsidRPr="00347684">
              <w:rPr>
                <w:rFonts w:ascii="Times New Roman" w:hAnsi="Times New Roman"/>
                <w:sz w:val="24"/>
                <w:szCs w:val="24"/>
                <w:lang w:val="kk-KZ"/>
              </w:rPr>
              <w:t>2323788</w:t>
            </w:r>
            <w:r w:rsidRPr="00347684">
              <w:rPr>
                <w:rFonts w:ascii="Times New Roman" w:hAnsi="Times New Roman"/>
                <w:sz w:val="24"/>
                <w:szCs w:val="24"/>
                <w:lang w:val="en-US"/>
              </w:rPr>
              <w:t xml:space="preserve"> C</w:t>
            </w:r>
            <w:r w:rsidRPr="00347684">
              <w:rPr>
                <w:rFonts w:ascii="Times New Roman" w:hAnsi="Times New Roman"/>
                <w:sz w:val="24"/>
                <w:szCs w:val="24"/>
                <w:lang w:val="kk-KZ"/>
              </w:rPr>
              <w:t>1</w:t>
            </w:r>
          </w:p>
        </w:tc>
        <w:tc>
          <w:tcPr>
            <w:tcW w:w="759" w:type="pct"/>
            <w:tcBorders>
              <w:top w:val="single" w:sz="4" w:space="0" w:color="auto"/>
              <w:left w:val="single" w:sz="4" w:space="0" w:color="auto"/>
              <w:bottom w:val="single" w:sz="4" w:space="0" w:color="auto"/>
              <w:right w:val="single" w:sz="4" w:space="0" w:color="auto"/>
            </w:tcBorders>
          </w:tcPr>
          <w:p w14:paraId="5304F6BA" w14:textId="77777777" w:rsidR="002629A2" w:rsidRPr="00347684" w:rsidRDefault="002629A2" w:rsidP="002629A2">
            <w:pPr>
              <w:spacing w:after="0" w:line="240" w:lineRule="auto"/>
              <w:jc w:val="center"/>
              <w:rPr>
                <w:rFonts w:ascii="Times New Roman" w:hAnsi="Times New Roman"/>
                <w:sz w:val="24"/>
                <w:szCs w:val="24"/>
              </w:rPr>
            </w:pPr>
            <w:r w:rsidRPr="00347684">
              <w:rPr>
                <w:rFonts w:ascii="Times New Roman" w:hAnsi="Times New Roman"/>
                <w:sz w:val="24"/>
                <w:szCs w:val="24"/>
                <w:lang w:val="kk-KZ"/>
              </w:rPr>
              <w:t>Ультразву-ковая колебательная система</w:t>
            </w:r>
          </w:p>
        </w:tc>
        <w:tc>
          <w:tcPr>
            <w:tcW w:w="910" w:type="pct"/>
            <w:tcBorders>
              <w:top w:val="single" w:sz="4" w:space="0" w:color="auto"/>
              <w:left w:val="single" w:sz="4" w:space="0" w:color="auto"/>
              <w:bottom w:val="single" w:sz="4" w:space="0" w:color="auto"/>
              <w:right w:val="single" w:sz="4" w:space="0" w:color="auto"/>
            </w:tcBorders>
          </w:tcPr>
          <w:p w14:paraId="007A1252"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 xml:space="preserve">Очистка газа осуществляется за счет устройства, обеспечивающего прием и излучение ультразву-ковых колебаний </w:t>
            </w:r>
          </w:p>
        </w:tc>
        <w:tc>
          <w:tcPr>
            <w:tcW w:w="2727" w:type="pct"/>
            <w:tcBorders>
              <w:top w:val="single" w:sz="4" w:space="0" w:color="auto"/>
              <w:left w:val="single" w:sz="4" w:space="0" w:color="auto"/>
              <w:bottom w:val="single" w:sz="4" w:space="0" w:color="auto"/>
              <w:right w:val="single" w:sz="4" w:space="0" w:color="auto"/>
            </w:tcBorders>
          </w:tcPr>
          <w:p w14:paraId="661D719C"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755B01D6" wp14:editId="3F626DAC">
                  <wp:extent cx="2218055" cy="612775"/>
                  <wp:effectExtent l="0" t="0" r="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flipV="1">
                            <a:off x="0" y="0"/>
                            <a:ext cx="2218055" cy="612775"/>
                          </a:xfrm>
                          <a:prstGeom prst="rect">
                            <a:avLst/>
                          </a:prstGeom>
                          <a:noFill/>
                          <a:ln>
                            <a:noFill/>
                          </a:ln>
                        </pic:spPr>
                      </pic:pic>
                    </a:graphicData>
                  </a:graphic>
                </wp:inline>
              </w:drawing>
            </w:r>
          </w:p>
          <w:p w14:paraId="129C52C1" w14:textId="77777777" w:rsidR="002629A2" w:rsidRPr="00347684" w:rsidRDefault="002629A2" w:rsidP="002629A2">
            <w:pPr>
              <w:spacing w:after="0" w:line="240" w:lineRule="auto"/>
              <w:jc w:val="both"/>
              <w:rPr>
                <w:rFonts w:ascii="Times New Roman" w:hAnsi="Times New Roman"/>
                <w:sz w:val="24"/>
                <w:szCs w:val="24"/>
                <w:lang w:val="kk-KZ"/>
              </w:rPr>
            </w:pPr>
            <w:r w:rsidRPr="00347684">
              <w:rPr>
                <w:rFonts w:ascii="Times New Roman" w:hAnsi="Times New Roman"/>
                <w:sz w:val="24"/>
                <w:szCs w:val="24"/>
              </w:rPr>
              <w:t>1</w:t>
            </w:r>
            <w:r w:rsidRPr="00347684">
              <w:rPr>
                <w:rFonts w:ascii="Times New Roman" w:hAnsi="Times New Roman"/>
                <w:sz w:val="24"/>
                <w:szCs w:val="24"/>
                <w:lang w:val="kk-KZ"/>
              </w:rPr>
              <w:t xml:space="preserve"> </w:t>
            </w:r>
            <w:r w:rsidRPr="00347684">
              <w:rPr>
                <w:rFonts w:ascii="Times New Roman" w:hAnsi="Times New Roman"/>
                <w:sz w:val="24"/>
                <w:szCs w:val="24"/>
              </w:rPr>
              <w:t>–</w:t>
            </w:r>
            <w:r w:rsidRPr="00347684">
              <w:rPr>
                <w:rFonts w:ascii="Times New Roman" w:hAnsi="Times New Roman"/>
                <w:sz w:val="24"/>
                <w:szCs w:val="24"/>
                <w:lang w:val="kk-KZ"/>
              </w:rPr>
              <w:t xml:space="preserve"> рабочий излучающий элемент; 2 – отражательная частотнопонижающая накладка; 3 – рабочая частотнопонижающая накладка; 4 –пьезоэлектрический элемент </w:t>
            </w:r>
            <w:r w:rsidRPr="00347684">
              <w:rPr>
                <w:rFonts w:ascii="Times New Roman" w:hAnsi="Times New Roman"/>
                <w:sz w:val="24"/>
                <w:szCs w:val="24"/>
              </w:rPr>
              <w:t>[125]</w:t>
            </w:r>
            <w:r w:rsidRPr="00347684">
              <w:rPr>
                <w:rFonts w:ascii="Times New Roman" w:hAnsi="Times New Roman"/>
                <w:sz w:val="24"/>
                <w:szCs w:val="24"/>
                <w:lang w:val="kk-KZ"/>
              </w:rPr>
              <w:t>.</w:t>
            </w:r>
          </w:p>
        </w:tc>
      </w:tr>
      <w:tr w:rsidR="002629A2" w:rsidRPr="00347684" w14:paraId="61E9A23F" w14:textId="77777777" w:rsidTr="00A638DB">
        <w:trPr>
          <w:trHeight w:val="53"/>
        </w:trPr>
        <w:tc>
          <w:tcPr>
            <w:tcW w:w="604" w:type="pct"/>
            <w:tcBorders>
              <w:top w:val="single" w:sz="4" w:space="0" w:color="auto"/>
              <w:left w:val="single" w:sz="4" w:space="0" w:color="auto"/>
              <w:bottom w:val="single" w:sz="4" w:space="0" w:color="auto"/>
              <w:right w:val="single" w:sz="4" w:space="0" w:color="auto"/>
            </w:tcBorders>
          </w:tcPr>
          <w:p w14:paraId="5C0B418A" w14:textId="04BAE595" w:rsidR="002629A2" w:rsidRPr="00347684" w:rsidRDefault="002629A2" w:rsidP="002629A2">
            <w:pPr>
              <w:spacing w:after="0" w:line="240" w:lineRule="auto"/>
              <w:jc w:val="center"/>
              <w:rPr>
                <w:rFonts w:ascii="Times New Roman" w:hAnsi="Times New Roman"/>
                <w:sz w:val="24"/>
                <w:szCs w:val="24"/>
                <w:lang w:val="en-US"/>
              </w:rPr>
            </w:pPr>
            <w:r w:rsidRPr="00347684">
              <w:rPr>
                <w:rFonts w:ascii="Times New Roman" w:hAnsi="Times New Roman"/>
                <w:sz w:val="24"/>
                <w:szCs w:val="24"/>
                <w:lang w:val="en-US"/>
              </w:rPr>
              <w:t xml:space="preserve">RU </w:t>
            </w:r>
            <w:r w:rsidRPr="00347684">
              <w:rPr>
                <w:rFonts w:ascii="Times New Roman" w:hAnsi="Times New Roman"/>
                <w:sz w:val="24"/>
                <w:szCs w:val="24"/>
                <w:lang w:val="kk-KZ"/>
              </w:rPr>
              <w:t>2</w:t>
            </w:r>
            <w:r w:rsidR="005C5650">
              <w:rPr>
                <w:rFonts w:ascii="Times New Roman" w:hAnsi="Times New Roman"/>
                <w:sz w:val="24"/>
                <w:szCs w:val="24"/>
                <w:lang w:val="kk-KZ"/>
              </w:rPr>
              <w:t>3</w:t>
            </w:r>
            <w:r w:rsidRPr="00347684">
              <w:rPr>
                <w:rFonts w:ascii="Times New Roman" w:hAnsi="Times New Roman"/>
                <w:sz w:val="24"/>
                <w:szCs w:val="24"/>
                <w:lang w:val="kk-KZ"/>
              </w:rPr>
              <w:t xml:space="preserve">64736 </w:t>
            </w:r>
            <w:r w:rsidRPr="00347684">
              <w:rPr>
                <w:rFonts w:ascii="Times New Roman" w:hAnsi="Times New Roman"/>
                <w:sz w:val="24"/>
                <w:szCs w:val="24"/>
                <w:lang w:val="en-US"/>
              </w:rPr>
              <w:t>C</w:t>
            </w:r>
            <w:r w:rsidRPr="00347684">
              <w:rPr>
                <w:rFonts w:ascii="Times New Roman" w:hAnsi="Times New Roman"/>
                <w:sz w:val="24"/>
                <w:szCs w:val="24"/>
                <w:lang w:val="kk-KZ"/>
              </w:rPr>
              <w:t>2</w:t>
            </w:r>
          </w:p>
        </w:tc>
        <w:tc>
          <w:tcPr>
            <w:tcW w:w="759" w:type="pct"/>
            <w:tcBorders>
              <w:top w:val="single" w:sz="4" w:space="0" w:color="auto"/>
              <w:left w:val="single" w:sz="4" w:space="0" w:color="auto"/>
              <w:bottom w:val="single" w:sz="4" w:space="0" w:color="auto"/>
              <w:right w:val="single" w:sz="4" w:space="0" w:color="auto"/>
            </w:tcBorders>
          </w:tcPr>
          <w:p w14:paraId="36DE40D9"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Способ очистки выхлопных автомо-бильных газов от частиц</w:t>
            </w:r>
          </w:p>
        </w:tc>
        <w:tc>
          <w:tcPr>
            <w:tcW w:w="910" w:type="pct"/>
            <w:tcBorders>
              <w:top w:val="single" w:sz="4" w:space="0" w:color="auto"/>
              <w:left w:val="single" w:sz="4" w:space="0" w:color="auto"/>
              <w:bottom w:val="single" w:sz="4" w:space="0" w:color="auto"/>
              <w:right w:val="single" w:sz="4" w:space="0" w:color="auto"/>
            </w:tcBorders>
          </w:tcPr>
          <w:p w14:paraId="076A8606"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sz w:val="24"/>
                <w:szCs w:val="24"/>
                <w:lang w:val="kk-KZ"/>
              </w:rPr>
              <w:t>Очистка газа осуществляется за счет коагуляции частиц газового потока в стоячей звуковой волне</w:t>
            </w:r>
          </w:p>
        </w:tc>
        <w:tc>
          <w:tcPr>
            <w:tcW w:w="2727" w:type="pct"/>
            <w:tcBorders>
              <w:top w:val="single" w:sz="4" w:space="0" w:color="auto"/>
              <w:left w:val="single" w:sz="4" w:space="0" w:color="auto"/>
              <w:bottom w:val="single" w:sz="4" w:space="0" w:color="auto"/>
              <w:right w:val="single" w:sz="4" w:space="0" w:color="auto"/>
            </w:tcBorders>
          </w:tcPr>
          <w:p w14:paraId="1CA448B5" w14:textId="77777777" w:rsidR="002629A2" w:rsidRPr="00347684" w:rsidRDefault="002629A2" w:rsidP="002629A2">
            <w:pPr>
              <w:spacing w:after="0" w:line="240" w:lineRule="auto"/>
              <w:jc w:val="center"/>
              <w:rPr>
                <w:rFonts w:ascii="Times New Roman" w:hAnsi="Times New Roman"/>
                <w:sz w:val="24"/>
                <w:szCs w:val="24"/>
                <w:lang w:val="kk-KZ"/>
              </w:rPr>
            </w:pPr>
            <w:r w:rsidRPr="00347684">
              <w:rPr>
                <w:rFonts w:ascii="Times New Roman" w:hAnsi="Times New Roman"/>
                <w:noProof/>
                <w:sz w:val="24"/>
                <w:szCs w:val="24"/>
                <w:lang w:eastAsia="ru-RU"/>
              </w:rPr>
              <w:drawing>
                <wp:inline distT="0" distB="0" distL="0" distR="0" wp14:anchorId="3E162DEF" wp14:editId="73ED0A7B">
                  <wp:extent cx="2247265" cy="1031240"/>
                  <wp:effectExtent l="0" t="0" r="635"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247265" cy="1031240"/>
                          </a:xfrm>
                          <a:prstGeom prst="rect">
                            <a:avLst/>
                          </a:prstGeom>
                          <a:noFill/>
                          <a:ln>
                            <a:noFill/>
                          </a:ln>
                        </pic:spPr>
                      </pic:pic>
                    </a:graphicData>
                  </a:graphic>
                </wp:inline>
              </w:drawing>
            </w:r>
          </w:p>
          <w:p w14:paraId="658607E4" w14:textId="77777777" w:rsidR="002629A2" w:rsidRPr="00347684" w:rsidRDefault="002629A2" w:rsidP="002629A2">
            <w:pPr>
              <w:spacing w:after="0" w:line="240" w:lineRule="auto"/>
              <w:jc w:val="both"/>
              <w:rPr>
                <w:rFonts w:ascii="Times New Roman" w:hAnsi="Times New Roman"/>
                <w:noProof/>
                <w:sz w:val="24"/>
                <w:szCs w:val="24"/>
                <w:lang w:val="kk-KZ"/>
              </w:rPr>
            </w:pPr>
            <w:r w:rsidRPr="00347684">
              <w:rPr>
                <w:rFonts w:ascii="Times New Roman" w:hAnsi="Times New Roman"/>
                <w:sz w:val="24"/>
                <w:szCs w:val="24"/>
              </w:rPr>
              <w:t>1 – выхлопная труба</w:t>
            </w:r>
            <w:r w:rsidRPr="00347684">
              <w:rPr>
                <w:rFonts w:ascii="Times New Roman" w:hAnsi="Times New Roman"/>
                <w:sz w:val="24"/>
                <w:szCs w:val="24"/>
                <w:lang w:val="kk-KZ"/>
              </w:rPr>
              <w:t>;</w:t>
            </w:r>
            <w:r w:rsidRPr="00347684">
              <w:rPr>
                <w:rFonts w:ascii="Times New Roman" w:hAnsi="Times New Roman"/>
                <w:sz w:val="24"/>
                <w:szCs w:val="24"/>
              </w:rPr>
              <w:t xml:space="preserve"> 2 – газовая ловушка</w:t>
            </w:r>
            <w:r w:rsidRPr="00347684">
              <w:rPr>
                <w:rFonts w:ascii="Times New Roman" w:hAnsi="Times New Roman"/>
                <w:sz w:val="24"/>
                <w:szCs w:val="24"/>
                <w:lang w:val="kk-KZ"/>
              </w:rPr>
              <w:t>:</w:t>
            </w:r>
            <w:r w:rsidRPr="00347684">
              <w:rPr>
                <w:rFonts w:ascii="Times New Roman" w:hAnsi="Times New Roman"/>
                <w:sz w:val="24"/>
                <w:szCs w:val="24"/>
              </w:rPr>
              <w:t xml:space="preserve"> 3 – выходные окна для выхлопного газа</w:t>
            </w:r>
            <w:r w:rsidRPr="00347684">
              <w:rPr>
                <w:rFonts w:ascii="Times New Roman" w:hAnsi="Times New Roman"/>
                <w:sz w:val="24"/>
                <w:szCs w:val="24"/>
                <w:lang w:val="kk-KZ"/>
              </w:rPr>
              <w:t>;</w:t>
            </w:r>
            <w:r w:rsidRPr="00347684">
              <w:rPr>
                <w:rFonts w:ascii="Times New Roman" w:hAnsi="Times New Roman"/>
                <w:sz w:val="24"/>
                <w:szCs w:val="24"/>
              </w:rPr>
              <w:t xml:space="preserve"> 4 – внутренняя полость воздуховода</w:t>
            </w:r>
            <w:r w:rsidRPr="00347684">
              <w:rPr>
                <w:rFonts w:ascii="Times New Roman" w:hAnsi="Times New Roman"/>
                <w:sz w:val="24"/>
                <w:szCs w:val="24"/>
                <w:lang w:val="kk-KZ"/>
              </w:rPr>
              <w:t>;</w:t>
            </w:r>
            <w:r w:rsidRPr="00347684">
              <w:rPr>
                <w:rFonts w:ascii="Times New Roman" w:hAnsi="Times New Roman"/>
                <w:sz w:val="24"/>
                <w:szCs w:val="24"/>
              </w:rPr>
              <w:t xml:space="preserve"> 5 – распространение низкочастотных звуковых волн</w:t>
            </w:r>
            <w:r w:rsidRPr="00347684">
              <w:rPr>
                <w:rFonts w:ascii="Times New Roman" w:hAnsi="Times New Roman"/>
                <w:sz w:val="24"/>
                <w:szCs w:val="24"/>
                <w:lang w:val="kk-KZ"/>
              </w:rPr>
              <w:t>;</w:t>
            </w:r>
            <w:r w:rsidRPr="00347684">
              <w:rPr>
                <w:rFonts w:ascii="Times New Roman" w:hAnsi="Times New Roman"/>
                <w:sz w:val="24"/>
                <w:szCs w:val="24"/>
              </w:rPr>
              <w:t xml:space="preserve"> 6 – частицы неполного сгорания бензина, 7 – кольцевой четвертьволновой резонатор (накопитель частиц), 8 – отражение газового потока от закрытого конца воздуховода [126].</w:t>
            </w:r>
          </w:p>
        </w:tc>
      </w:tr>
    </w:tbl>
    <w:p w14:paraId="5B0244B8" w14:textId="77777777" w:rsidR="002629A2" w:rsidRPr="00347684" w:rsidRDefault="002629A2" w:rsidP="002629A2">
      <w:pPr>
        <w:rPr>
          <w:rFonts w:ascii="Times New Roman" w:hAnsi="Times New Roman" w:cs="Times New Roman"/>
          <w:sz w:val="28"/>
          <w:szCs w:val="18"/>
          <w:lang w:val="kk-KZ"/>
        </w:rPr>
      </w:pPr>
    </w:p>
    <w:p w14:paraId="01132E06" w14:textId="77777777" w:rsidR="002629A2" w:rsidRPr="00347684" w:rsidRDefault="002629A2" w:rsidP="002629A2">
      <w:pPr>
        <w:rPr>
          <w:rFonts w:ascii="Times New Roman" w:hAnsi="Times New Roman" w:cs="Times New Roman"/>
          <w:sz w:val="28"/>
          <w:szCs w:val="18"/>
          <w:lang w:val="kk-KZ"/>
        </w:rPr>
      </w:pPr>
      <w:bookmarkStart w:id="94" w:name="_Hlk167543695"/>
      <w:r w:rsidRPr="00347684">
        <w:rPr>
          <w:rFonts w:ascii="Times New Roman" w:hAnsi="Times New Roman" w:cs="Times New Roman"/>
          <w:sz w:val="28"/>
          <w:szCs w:val="18"/>
          <w:lang w:val="kk-KZ"/>
        </w:rPr>
        <w:br w:type="page"/>
      </w:r>
    </w:p>
    <w:p w14:paraId="57D9543A" w14:textId="77777777" w:rsidR="002629A2" w:rsidRPr="00347684" w:rsidRDefault="002629A2" w:rsidP="002629A2">
      <w:pPr>
        <w:spacing w:after="0" w:line="240" w:lineRule="auto"/>
        <w:jc w:val="center"/>
        <w:rPr>
          <w:rFonts w:ascii="Times New Roman" w:hAnsi="Times New Roman" w:cs="Times New Roman"/>
          <w:sz w:val="28"/>
          <w:szCs w:val="18"/>
          <w:lang w:val="kk-KZ"/>
        </w:rPr>
      </w:pPr>
      <w:r w:rsidRPr="00347684">
        <w:rPr>
          <w:rFonts w:ascii="Times New Roman" w:hAnsi="Times New Roman" w:cs="Times New Roman"/>
          <w:sz w:val="28"/>
          <w:szCs w:val="18"/>
          <w:lang w:val="kk-KZ"/>
        </w:rPr>
        <w:t>Приложение Б</w:t>
      </w:r>
    </w:p>
    <w:p w14:paraId="478109D1" w14:textId="77777777" w:rsidR="002629A2" w:rsidRPr="00347684" w:rsidRDefault="002629A2" w:rsidP="002629A2">
      <w:pPr>
        <w:spacing w:after="0" w:line="240" w:lineRule="auto"/>
        <w:jc w:val="center"/>
        <w:rPr>
          <w:rFonts w:ascii="Times New Roman" w:hAnsi="Times New Roman" w:cs="Times New Roman"/>
          <w:sz w:val="28"/>
          <w:szCs w:val="18"/>
          <w:lang w:val="kk-KZ"/>
        </w:rPr>
      </w:pPr>
      <w:r w:rsidRPr="00347684">
        <w:rPr>
          <w:rFonts w:ascii="Times New Roman" w:hAnsi="Times New Roman" w:cs="Times New Roman"/>
          <w:sz w:val="28"/>
          <w:szCs w:val="18"/>
          <w:lang w:val="kk-KZ"/>
        </w:rPr>
        <w:t>План и порядок проведения экспериментальных исследований на лабораторном стенде электроимпульсного глушителя</w:t>
      </w:r>
    </w:p>
    <w:p w14:paraId="3C626693" w14:textId="77777777" w:rsidR="002629A2" w:rsidRPr="00347684" w:rsidRDefault="002629A2" w:rsidP="002629A2">
      <w:pPr>
        <w:spacing w:after="0" w:line="240" w:lineRule="auto"/>
        <w:jc w:val="both"/>
        <w:rPr>
          <w:rFonts w:ascii="Times New Roman" w:hAnsi="Times New Roman" w:cs="Times New Roman"/>
          <w:sz w:val="28"/>
          <w:szCs w:val="18"/>
          <w:lang w:val="kk-KZ"/>
        </w:rPr>
      </w:pPr>
    </w:p>
    <w:p w14:paraId="2605F277" w14:textId="77777777" w:rsidR="002629A2" w:rsidRPr="00347684" w:rsidRDefault="002629A2" w:rsidP="002629A2">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Таблица 2 – План эксперимента</w:t>
      </w:r>
    </w:p>
    <w:tbl>
      <w:tblPr>
        <w:tblStyle w:val="31"/>
        <w:tblW w:w="9571" w:type="dxa"/>
        <w:tblLayout w:type="fixed"/>
        <w:tblLook w:val="04A0" w:firstRow="1" w:lastRow="0" w:firstColumn="1" w:lastColumn="0" w:noHBand="0" w:noVBand="1"/>
      </w:tblPr>
      <w:tblGrid>
        <w:gridCol w:w="988"/>
        <w:gridCol w:w="8583"/>
      </w:tblGrid>
      <w:tr w:rsidR="00347684" w:rsidRPr="00347684" w14:paraId="5D1ED087" w14:textId="77777777" w:rsidTr="00A638DB">
        <w:tc>
          <w:tcPr>
            <w:tcW w:w="988" w:type="dxa"/>
          </w:tcPr>
          <w:bookmarkEnd w:id="94"/>
          <w:p w14:paraId="4D3389A2"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Этап</w:t>
            </w:r>
          </w:p>
        </w:tc>
        <w:tc>
          <w:tcPr>
            <w:tcW w:w="8583" w:type="dxa"/>
          </w:tcPr>
          <w:p w14:paraId="4D33F3D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Операции</w:t>
            </w:r>
          </w:p>
        </w:tc>
      </w:tr>
      <w:tr w:rsidR="00347684" w:rsidRPr="00347684" w14:paraId="23407BE5" w14:textId="77777777" w:rsidTr="00A638DB">
        <w:tc>
          <w:tcPr>
            <w:tcW w:w="988" w:type="dxa"/>
            <w:vMerge w:val="restart"/>
            <w:textDirection w:val="btLr"/>
          </w:tcPr>
          <w:p w14:paraId="0232BF30"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 xml:space="preserve">  Первый</w:t>
            </w:r>
            <w:r w:rsidRPr="00347684">
              <w:rPr>
                <w:rFonts w:ascii="Times New Roman" w:hAnsi="Times New Roman" w:cs="Times New Roman"/>
                <w:sz w:val="24"/>
                <w:szCs w:val="24"/>
              </w:rPr>
              <w:t xml:space="preserve"> этап</w:t>
            </w:r>
          </w:p>
          <w:p w14:paraId="6FDD3661"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 Гц</w:t>
            </w:r>
            <w:r w:rsidRPr="00347684">
              <w:rPr>
                <w:rFonts w:ascii="Times New Roman" w:hAnsi="Times New Roman" w:cs="Times New Roman"/>
                <w:sz w:val="24"/>
                <w:szCs w:val="24"/>
                <w:lang w:val="kk-KZ"/>
              </w:rPr>
              <w:t xml:space="preserve"> и</w:t>
            </w:r>
          </w:p>
          <w:p w14:paraId="147C0BF2"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2</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c>
          <w:tcPr>
            <w:tcW w:w="8583" w:type="dxa"/>
          </w:tcPr>
          <w:p w14:paraId="75E31243"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1. </w:t>
            </w:r>
            <w:r w:rsidRPr="00347684">
              <w:rPr>
                <w:rFonts w:ascii="Times New Roman" w:hAnsi="Times New Roman" w:cs="Times New Roman"/>
                <w:sz w:val="24"/>
                <w:szCs w:val="24"/>
              </w:rPr>
              <w:t>Произвести замер освещенности</w:t>
            </w:r>
            <w:r w:rsidRPr="00347684">
              <w:rPr>
                <w:rFonts w:ascii="Times New Roman" w:hAnsi="Times New Roman" w:cs="Times New Roman"/>
                <w:sz w:val="24"/>
                <w:szCs w:val="24"/>
                <w:lang w:val="kk-KZ"/>
              </w:rPr>
              <w:t xml:space="preserve"> емкости до наполнения его дымом</w:t>
            </w:r>
          </w:p>
        </w:tc>
      </w:tr>
      <w:tr w:rsidR="00347684" w:rsidRPr="00347684" w14:paraId="0C877B8A" w14:textId="77777777" w:rsidTr="00A638DB">
        <w:tc>
          <w:tcPr>
            <w:tcW w:w="988" w:type="dxa"/>
            <w:vMerge/>
            <w:textDirection w:val="btLr"/>
          </w:tcPr>
          <w:p w14:paraId="7BDDB4DD" w14:textId="77777777" w:rsidR="002629A2" w:rsidRPr="00347684" w:rsidRDefault="002629A2" w:rsidP="002629A2">
            <w:pPr>
              <w:jc w:val="center"/>
              <w:rPr>
                <w:rFonts w:ascii="Times New Roman" w:hAnsi="Times New Roman" w:cs="Times New Roman"/>
                <w:sz w:val="24"/>
                <w:szCs w:val="24"/>
                <w:lang w:val="kk-KZ"/>
              </w:rPr>
            </w:pPr>
          </w:p>
        </w:tc>
        <w:tc>
          <w:tcPr>
            <w:tcW w:w="8583" w:type="dxa"/>
          </w:tcPr>
          <w:p w14:paraId="037076BA"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2</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6FC3AD38" w14:textId="77777777" w:rsidTr="00A638DB">
        <w:tc>
          <w:tcPr>
            <w:tcW w:w="988" w:type="dxa"/>
            <w:vMerge/>
            <w:textDirection w:val="btLr"/>
          </w:tcPr>
          <w:p w14:paraId="449B18ED" w14:textId="77777777" w:rsidR="002629A2" w:rsidRPr="00347684" w:rsidRDefault="002629A2" w:rsidP="002629A2">
            <w:pPr>
              <w:jc w:val="center"/>
              <w:rPr>
                <w:rFonts w:ascii="Times New Roman" w:hAnsi="Times New Roman" w:cs="Times New Roman"/>
                <w:sz w:val="24"/>
                <w:szCs w:val="24"/>
              </w:rPr>
            </w:pPr>
          </w:p>
        </w:tc>
        <w:tc>
          <w:tcPr>
            <w:tcW w:w="8583" w:type="dxa"/>
          </w:tcPr>
          <w:p w14:paraId="0D1813FE"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3.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0B7EC7EA" w14:textId="77777777" w:rsidTr="00A638DB">
        <w:tc>
          <w:tcPr>
            <w:tcW w:w="988" w:type="dxa"/>
            <w:vMerge/>
          </w:tcPr>
          <w:p w14:paraId="40D93528" w14:textId="77777777" w:rsidR="002629A2" w:rsidRPr="00347684" w:rsidRDefault="002629A2" w:rsidP="002629A2">
            <w:pPr>
              <w:jc w:val="center"/>
              <w:rPr>
                <w:rFonts w:ascii="Times New Roman" w:hAnsi="Times New Roman" w:cs="Times New Roman"/>
                <w:sz w:val="24"/>
                <w:szCs w:val="24"/>
              </w:rPr>
            </w:pPr>
          </w:p>
        </w:tc>
        <w:tc>
          <w:tcPr>
            <w:tcW w:w="8583" w:type="dxa"/>
          </w:tcPr>
          <w:p w14:paraId="67D90417"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2AB85177" w14:textId="77777777" w:rsidTr="00A638DB">
        <w:tc>
          <w:tcPr>
            <w:tcW w:w="988" w:type="dxa"/>
            <w:vMerge/>
          </w:tcPr>
          <w:p w14:paraId="19C82285" w14:textId="77777777" w:rsidR="002629A2" w:rsidRPr="00347684" w:rsidRDefault="002629A2" w:rsidP="002629A2">
            <w:pPr>
              <w:jc w:val="center"/>
              <w:rPr>
                <w:rFonts w:ascii="Times New Roman" w:hAnsi="Times New Roman" w:cs="Times New Roman"/>
                <w:sz w:val="24"/>
                <w:szCs w:val="24"/>
              </w:rPr>
            </w:pPr>
          </w:p>
        </w:tc>
        <w:tc>
          <w:tcPr>
            <w:tcW w:w="8583" w:type="dxa"/>
          </w:tcPr>
          <w:p w14:paraId="2DE0F8DF"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r w:rsidRPr="00347684">
              <w:rPr>
                <w:rFonts w:ascii="Times New Roman" w:hAnsi="Times New Roman" w:cs="Times New Roman"/>
                <w:sz w:val="24"/>
                <w:szCs w:val="24"/>
                <w:lang w:val="kk-KZ"/>
              </w:rPr>
              <w:t>.</w:t>
            </w:r>
          </w:p>
        </w:tc>
      </w:tr>
      <w:tr w:rsidR="00347684" w:rsidRPr="00347684" w14:paraId="7EAFBD1C" w14:textId="77777777" w:rsidTr="00A638DB">
        <w:trPr>
          <w:trHeight w:val="224"/>
        </w:trPr>
        <w:tc>
          <w:tcPr>
            <w:tcW w:w="988" w:type="dxa"/>
            <w:vMerge/>
          </w:tcPr>
          <w:p w14:paraId="7C19FC85" w14:textId="77777777" w:rsidR="002629A2" w:rsidRPr="00347684" w:rsidRDefault="002629A2" w:rsidP="002629A2">
            <w:pPr>
              <w:jc w:val="center"/>
              <w:rPr>
                <w:rFonts w:ascii="Times New Roman" w:hAnsi="Times New Roman" w:cs="Times New Roman"/>
                <w:sz w:val="24"/>
                <w:szCs w:val="24"/>
              </w:rPr>
            </w:pPr>
          </w:p>
        </w:tc>
        <w:tc>
          <w:tcPr>
            <w:tcW w:w="8583" w:type="dxa"/>
          </w:tcPr>
          <w:p w14:paraId="0BF986A9"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07817244" w14:textId="77777777" w:rsidTr="00A638DB">
        <w:tc>
          <w:tcPr>
            <w:tcW w:w="988" w:type="dxa"/>
            <w:vMerge/>
            <w:textDirection w:val="btLr"/>
          </w:tcPr>
          <w:p w14:paraId="36F6D275" w14:textId="77777777" w:rsidR="002629A2" w:rsidRPr="00347684" w:rsidRDefault="002629A2" w:rsidP="002629A2">
            <w:pPr>
              <w:jc w:val="center"/>
              <w:rPr>
                <w:rFonts w:ascii="Times New Roman" w:hAnsi="Times New Roman" w:cs="Times New Roman"/>
                <w:sz w:val="24"/>
                <w:szCs w:val="24"/>
              </w:rPr>
            </w:pPr>
          </w:p>
        </w:tc>
        <w:tc>
          <w:tcPr>
            <w:tcW w:w="8583" w:type="dxa"/>
          </w:tcPr>
          <w:p w14:paraId="35F4B2F0"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=15 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2</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5CB67303" w14:textId="77777777" w:rsidTr="00A638DB">
        <w:tc>
          <w:tcPr>
            <w:tcW w:w="988" w:type="dxa"/>
            <w:vMerge/>
            <w:textDirection w:val="btLr"/>
          </w:tcPr>
          <w:p w14:paraId="0C093C59" w14:textId="77777777" w:rsidR="002629A2" w:rsidRPr="00347684" w:rsidRDefault="002629A2" w:rsidP="002629A2">
            <w:pPr>
              <w:jc w:val="center"/>
              <w:rPr>
                <w:rFonts w:ascii="Times New Roman" w:hAnsi="Times New Roman" w:cs="Times New Roman"/>
                <w:sz w:val="24"/>
                <w:szCs w:val="24"/>
              </w:rPr>
            </w:pPr>
          </w:p>
        </w:tc>
        <w:tc>
          <w:tcPr>
            <w:tcW w:w="8583" w:type="dxa"/>
          </w:tcPr>
          <w:p w14:paraId="595CEB29"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8</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5994E9DB" w14:textId="77777777" w:rsidTr="00A638DB">
        <w:trPr>
          <w:trHeight w:val="603"/>
        </w:trPr>
        <w:tc>
          <w:tcPr>
            <w:tcW w:w="988" w:type="dxa"/>
            <w:vMerge/>
            <w:textDirection w:val="btLr"/>
          </w:tcPr>
          <w:p w14:paraId="5E67223D" w14:textId="77777777" w:rsidR="002629A2" w:rsidRPr="00347684" w:rsidRDefault="002629A2" w:rsidP="002629A2">
            <w:pPr>
              <w:jc w:val="center"/>
              <w:rPr>
                <w:rFonts w:ascii="Times New Roman" w:hAnsi="Times New Roman" w:cs="Times New Roman"/>
                <w:sz w:val="24"/>
                <w:szCs w:val="24"/>
              </w:rPr>
            </w:pPr>
          </w:p>
        </w:tc>
        <w:tc>
          <w:tcPr>
            <w:tcW w:w="8583" w:type="dxa"/>
          </w:tcPr>
          <w:p w14:paraId="35996A6F"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9. Фиксировать значения изменения освещенности газа в течении 60 сна каждом интервале 15 с .</w:t>
            </w:r>
          </w:p>
        </w:tc>
      </w:tr>
      <w:tr w:rsidR="00347684" w:rsidRPr="00347684" w14:paraId="737C1B78" w14:textId="77777777" w:rsidTr="00A638DB">
        <w:tc>
          <w:tcPr>
            <w:tcW w:w="988" w:type="dxa"/>
            <w:vMerge/>
          </w:tcPr>
          <w:p w14:paraId="40DC65FA" w14:textId="77777777" w:rsidR="002629A2" w:rsidRPr="00347684" w:rsidRDefault="002629A2" w:rsidP="002629A2">
            <w:pPr>
              <w:rPr>
                <w:rFonts w:ascii="Times New Roman" w:hAnsi="Times New Roman" w:cs="Times New Roman"/>
                <w:sz w:val="24"/>
                <w:szCs w:val="24"/>
              </w:rPr>
            </w:pPr>
          </w:p>
        </w:tc>
        <w:tc>
          <w:tcPr>
            <w:tcW w:w="8583" w:type="dxa"/>
          </w:tcPr>
          <w:p w14:paraId="6241057B" w14:textId="77777777"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lang w:val="kk-KZ"/>
              </w:rPr>
              <w:t>10</w:t>
            </w:r>
            <w:r w:rsidRPr="00347684">
              <w:rPr>
                <w:rFonts w:ascii="Times New Roman" w:hAnsi="Times New Roman" w:cs="Times New Roman"/>
                <w:sz w:val="24"/>
                <w:szCs w:val="24"/>
              </w:rPr>
              <w:t>. Выпустить дым из ёмкости</w:t>
            </w:r>
          </w:p>
        </w:tc>
      </w:tr>
      <w:tr w:rsidR="00347684" w:rsidRPr="00347684" w14:paraId="43FAA471" w14:textId="77777777" w:rsidTr="00A638DB">
        <w:trPr>
          <w:cantSplit/>
          <w:trHeight w:val="290"/>
        </w:trPr>
        <w:tc>
          <w:tcPr>
            <w:tcW w:w="988" w:type="dxa"/>
            <w:vMerge w:val="restart"/>
            <w:textDirection w:val="btLr"/>
          </w:tcPr>
          <w:p w14:paraId="7B36B7FC"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Второй</w:t>
            </w:r>
            <w:r w:rsidRPr="00347684">
              <w:rPr>
                <w:rFonts w:ascii="Times New Roman" w:hAnsi="Times New Roman" w:cs="Times New Roman"/>
                <w:sz w:val="24"/>
                <w:szCs w:val="24"/>
              </w:rPr>
              <w:t xml:space="preserve"> этап</w:t>
            </w:r>
          </w:p>
          <w:p w14:paraId="7D3D463D"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20</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 </w:t>
            </w:r>
          </w:p>
          <w:p w14:paraId="32BC9091"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002629A2" w:rsidRPr="00347684">
              <w:rPr>
                <w:rFonts w:ascii="Times New Roman" w:eastAsiaTheme="minorEastAsia" w:hAnsi="Times New Roman" w:cs="Times New Roman"/>
                <w:sz w:val="24"/>
                <w:szCs w:val="24"/>
              </w:rPr>
              <w:t>=0,01</w:t>
            </w:r>
            <w:r w:rsidR="002629A2" w:rsidRPr="00347684">
              <w:rPr>
                <w:rFonts w:ascii="Times New Roman" w:eastAsiaTheme="minorEastAsia" w:hAnsi="Times New Roman" w:cs="Times New Roman"/>
                <w:sz w:val="24"/>
                <w:szCs w:val="24"/>
                <w:lang w:val="kk-KZ"/>
              </w:rPr>
              <w:t>2</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p w14:paraId="0702CEA4" w14:textId="77777777" w:rsidR="002629A2" w:rsidRPr="00347684" w:rsidRDefault="002629A2" w:rsidP="002629A2">
            <w:pPr>
              <w:rPr>
                <w:rFonts w:ascii="Times New Roman" w:hAnsi="Times New Roman" w:cs="Times New Roman"/>
                <w:sz w:val="24"/>
                <w:szCs w:val="24"/>
                <w:lang w:val="kk-KZ"/>
              </w:rPr>
            </w:pPr>
          </w:p>
        </w:tc>
        <w:tc>
          <w:tcPr>
            <w:tcW w:w="8583" w:type="dxa"/>
          </w:tcPr>
          <w:p w14:paraId="11BE1364"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3BEE2287" w14:textId="77777777" w:rsidTr="00A638DB">
        <w:trPr>
          <w:cantSplit/>
          <w:trHeight w:val="290"/>
        </w:trPr>
        <w:tc>
          <w:tcPr>
            <w:tcW w:w="988" w:type="dxa"/>
            <w:vMerge/>
            <w:textDirection w:val="btLr"/>
          </w:tcPr>
          <w:p w14:paraId="018356F9" w14:textId="77777777" w:rsidR="002629A2" w:rsidRPr="00347684" w:rsidRDefault="002629A2" w:rsidP="002629A2">
            <w:pPr>
              <w:jc w:val="center"/>
              <w:rPr>
                <w:rFonts w:ascii="Times New Roman" w:hAnsi="Times New Roman" w:cs="Times New Roman"/>
                <w:sz w:val="24"/>
                <w:szCs w:val="24"/>
              </w:rPr>
            </w:pPr>
          </w:p>
        </w:tc>
        <w:tc>
          <w:tcPr>
            <w:tcW w:w="8583" w:type="dxa"/>
          </w:tcPr>
          <w:p w14:paraId="26AC52B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0AD3ACA1" w14:textId="77777777" w:rsidTr="00A638DB">
        <w:trPr>
          <w:cantSplit/>
          <w:trHeight w:val="290"/>
        </w:trPr>
        <w:tc>
          <w:tcPr>
            <w:tcW w:w="988" w:type="dxa"/>
            <w:vMerge/>
            <w:textDirection w:val="btLr"/>
          </w:tcPr>
          <w:p w14:paraId="39AF7789" w14:textId="77777777" w:rsidR="002629A2" w:rsidRPr="00347684" w:rsidRDefault="002629A2" w:rsidP="002629A2">
            <w:pPr>
              <w:jc w:val="center"/>
              <w:rPr>
                <w:rFonts w:ascii="Times New Roman" w:hAnsi="Times New Roman" w:cs="Times New Roman"/>
                <w:sz w:val="24"/>
                <w:szCs w:val="24"/>
              </w:rPr>
            </w:pPr>
          </w:p>
        </w:tc>
        <w:tc>
          <w:tcPr>
            <w:tcW w:w="8583" w:type="dxa"/>
          </w:tcPr>
          <w:p w14:paraId="1B89A6E0"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07432FB0" w14:textId="77777777" w:rsidTr="00A638DB">
        <w:trPr>
          <w:cantSplit/>
          <w:trHeight w:val="290"/>
        </w:trPr>
        <w:tc>
          <w:tcPr>
            <w:tcW w:w="988" w:type="dxa"/>
            <w:vMerge/>
            <w:textDirection w:val="btLr"/>
          </w:tcPr>
          <w:p w14:paraId="75925A60" w14:textId="77777777" w:rsidR="002629A2" w:rsidRPr="00347684" w:rsidRDefault="002629A2" w:rsidP="002629A2">
            <w:pPr>
              <w:jc w:val="center"/>
              <w:rPr>
                <w:rFonts w:ascii="Times New Roman" w:hAnsi="Times New Roman" w:cs="Times New Roman"/>
                <w:sz w:val="24"/>
                <w:szCs w:val="24"/>
              </w:rPr>
            </w:pPr>
          </w:p>
        </w:tc>
        <w:tc>
          <w:tcPr>
            <w:tcW w:w="8583" w:type="dxa"/>
          </w:tcPr>
          <w:p w14:paraId="0AA2166E"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0C3E04E0" w14:textId="77777777" w:rsidTr="00A638DB">
        <w:trPr>
          <w:cantSplit/>
          <w:trHeight w:val="290"/>
        </w:trPr>
        <w:tc>
          <w:tcPr>
            <w:tcW w:w="988" w:type="dxa"/>
            <w:vMerge/>
            <w:textDirection w:val="btLr"/>
          </w:tcPr>
          <w:p w14:paraId="37892F7B" w14:textId="77777777" w:rsidR="002629A2" w:rsidRPr="00347684" w:rsidRDefault="002629A2" w:rsidP="002629A2">
            <w:pPr>
              <w:jc w:val="center"/>
              <w:rPr>
                <w:rFonts w:ascii="Times New Roman" w:hAnsi="Times New Roman" w:cs="Times New Roman"/>
                <w:sz w:val="24"/>
                <w:szCs w:val="24"/>
              </w:rPr>
            </w:pPr>
          </w:p>
        </w:tc>
        <w:tc>
          <w:tcPr>
            <w:tcW w:w="8583" w:type="dxa"/>
          </w:tcPr>
          <w:p w14:paraId="24EF528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3DEBFCD1" w14:textId="77777777" w:rsidTr="00A638DB">
        <w:trPr>
          <w:cantSplit/>
          <w:trHeight w:val="290"/>
        </w:trPr>
        <w:tc>
          <w:tcPr>
            <w:tcW w:w="988" w:type="dxa"/>
            <w:vMerge/>
            <w:textDirection w:val="btLr"/>
          </w:tcPr>
          <w:p w14:paraId="424DB435" w14:textId="77777777" w:rsidR="002629A2" w:rsidRPr="00347684" w:rsidRDefault="002629A2" w:rsidP="002629A2">
            <w:pPr>
              <w:jc w:val="center"/>
              <w:rPr>
                <w:rFonts w:ascii="Times New Roman" w:hAnsi="Times New Roman" w:cs="Times New Roman"/>
                <w:sz w:val="24"/>
                <w:szCs w:val="24"/>
              </w:rPr>
            </w:pPr>
          </w:p>
        </w:tc>
        <w:tc>
          <w:tcPr>
            <w:tcW w:w="8583" w:type="dxa"/>
          </w:tcPr>
          <w:p w14:paraId="3A071CE3"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20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2</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4877FAA0" w14:textId="77777777" w:rsidTr="00A638DB">
        <w:trPr>
          <w:cantSplit/>
          <w:trHeight w:val="301"/>
        </w:trPr>
        <w:tc>
          <w:tcPr>
            <w:tcW w:w="988" w:type="dxa"/>
            <w:vMerge/>
            <w:textDirection w:val="btLr"/>
          </w:tcPr>
          <w:p w14:paraId="214EBB4A" w14:textId="77777777" w:rsidR="002629A2" w:rsidRPr="00347684" w:rsidRDefault="002629A2" w:rsidP="002629A2">
            <w:pPr>
              <w:jc w:val="center"/>
              <w:rPr>
                <w:rFonts w:ascii="Times New Roman" w:hAnsi="Times New Roman" w:cs="Times New Roman"/>
                <w:sz w:val="24"/>
                <w:szCs w:val="24"/>
              </w:rPr>
            </w:pPr>
          </w:p>
        </w:tc>
        <w:tc>
          <w:tcPr>
            <w:tcW w:w="8583" w:type="dxa"/>
          </w:tcPr>
          <w:p w14:paraId="6473C5CB"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782E4E0F" w14:textId="77777777" w:rsidTr="00A638DB">
        <w:trPr>
          <w:cantSplit/>
          <w:trHeight w:val="242"/>
        </w:trPr>
        <w:tc>
          <w:tcPr>
            <w:tcW w:w="988" w:type="dxa"/>
            <w:vMerge/>
            <w:textDirection w:val="btLr"/>
          </w:tcPr>
          <w:p w14:paraId="3DD6ABF5" w14:textId="77777777" w:rsidR="002629A2" w:rsidRPr="00347684" w:rsidRDefault="002629A2" w:rsidP="002629A2">
            <w:pPr>
              <w:jc w:val="center"/>
              <w:rPr>
                <w:rFonts w:ascii="Times New Roman" w:hAnsi="Times New Roman" w:cs="Times New Roman"/>
                <w:sz w:val="24"/>
                <w:szCs w:val="24"/>
              </w:rPr>
            </w:pPr>
          </w:p>
        </w:tc>
        <w:tc>
          <w:tcPr>
            <w:tcW w:w="8583" w:type="dxa"/>
          </w:tcPr>
          <w:p w14:paraId="6F8FBC0E"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521530F3" w14:textId="77777777" w:rsidTr="00A638DB">
        <w:trPr>
          <w:cantSplit/>
          <w:trHeight w:val="246"/>
        </w:trPr>
        <w:tc>
          <w:tcPr>
            <w:tcW w:w="988" w:type="dxa"/>
            <w:vMerge/>
            <w:textDirection w:val="btLr"/>
          </w:tcPr>
          <w:p w14:paraId="237581B9" w14:textId="77777777" w:rsidR="002629A2" w:rsidRPr="00347684" w:rsidRDefault="002629A2" w:rsidP="002629A2">
            <w:pPr>
              <w:jc w:val="center"/>
              <w:rPr>
                <w:rFonts w:ascii="Times New Roman" w:hAnsi="Times New Roman" w:cs="Times New Roman"/>
                <w:sz w:val="24"/>
                <w:szCs w:val="24"/>
              </w:rPr>
            </w:pPr>
          </w:p>
        </w:tc>
        <w:tc>
          <w:tcPr>
            <w:tcW w:w="8583" w:type="dxa"/>
          </w:tcPr>
          <w:p w14:paraId="6DFE5BD0"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2BDAB127" w14:textId="77777777" w:rsidTr="00A638DB">
        <w:trPr>
          <w:trHeight w:val="264"/>
        </w:trPr>
        <w:tc>
          <w:tcPr>
            <w:tcW w:w="988" w:type="dxa"/>
            <w:vMerge w:val="restart"/>
            <w:textDirection w:val="btLr"/>
          </w:tcPr>
          <w:p w14:paraId="1203B3D2"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Третий</w:t>
            </w:r>
            <w:r w:rsidRPr="00347684">
              <w:rPr>
                <w:rFonts w:ascii="Times New Roman" w:hAnsi="Times New Roman" w:cs="Times New Roman"/>
                <w:sz w:val="24"/>
                <w:szCs w:val="24"/>
              </w:rPr>
              <w:t xml:space="preserve"> этап</w:t>
            </w:r>
          </w:p>
          <w:p w14:paraId="33163517"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21</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w:t>
            </w:r>
          </w:p>
          <w:p w14:paraId="75FF76DD"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12</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p w14:paraId="647FEF60" w14:textId="77777777" w:rsidR="002629A2" w:rsidRPr="00347684" w:rsidRDefault="002629A2" w:rsidP="002629A2">
            <w:pPr>
              <w:rPr>
                <w:rFonts w:ascii="Times New Roman" w:hAnsi="Times New Roman" w:cs="Times New Roman"/>
                <w:sz w:val="24"/>
                <w:szCs w:val="24"/>
                <w:lang w:val="kk-KZ"/>
              </w:rPr>
            </w:pPr>
          </w:p>
        </w:tc>
        <w:tc>
          <w:tcPr>
            <w:tcW w:w="8583" w:type="dxa"/>
          </w:tcPr>
          <w:p w14:paraId="1B0F0FB7"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4152C41A" w14:textId="77777777" w:rsidTr="00A638DB">
        <w:trPr>
          <w:trHeight w:val="168"/>
        </w:trPr>
        <w:tc>
          <w:tcPr>
            <w:tcW w:w="988" w:type="dxa"/>
            <w:vMerge/>
            <w:textDirection w:val="btLr"/>
          </w:tcPr>
          <w:p w14:paraId="7FCAFE8E" w14:textId="77777777" w:rsidR="002629A2" w:rsidRPr="00347684" w:rsidRDefault="002629A2" w:rsidP="002629A2">
            <w:pPr>
              <w:jc w:val="center"/>
              <w:rPr>
                <w:rFonts w:ascii="Times New Roman" w:hAnsi="Times New Roman" w:cs="Times New Roman"/>
                <w:sz w:val="24"/>
                <w:szCs w:val="24"/>
              </w:rPr>
            </w:pPr>
          </w:p>
        </w:tc>
        <w:tc>
          <w:tcPr>
            <w:tcW w:w="8583" w:type="dxa"/>
          </w:tcPr>
          <w:p w14:paraId="2994822D"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6285F06A" w14:textId="77777777" w:rsidTr="00A638DB">
        <w:trPr>
          <w:trHeight w:val="244"/>
        </w:trPr>
        <w:tc>
          <w:tcPr>
            <w:tcW w:w="988" w:type="dxa"/>
            <w:vMerge/>
            <w:textDirection w:val="btLr"/>
          </w:tcPr>
          <w:p w14:paraId="1F39E56D" w14:textId="77777777" w:rsidR="002629A2" w:rsidRPr="00347684" w:rsidRDefault="002629A2" w:rsidP="002629A2">
            <w:pPr>
              <w:jc w:val="center"/>
              <w:rPr>
                <w:rFonts w:ascii="Times New Roman" w:hAnsi="Times New Roman" w:cs="Times New Roman"/>
                <w:sz w:val="24"/>
                <w:szCs w:val="24"/>
              </w:rPr>
            </w:pPr>
          </w:p>
        </w:tc>
        <w:tc>
          <w:tcPr>
            <w:tcW w:w="8583" w:type="dxa"/>
          </w:tcPr>
          <w:p w14:paraId="0B23411F"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676371E5" w14:textId="77777777" w:rsidTr="00A638DB">
        <w:trPr>
          <w:trHeight w:val="178"/>
        </w:trPr>
        <w:tc>
          <w:tcPr>
            <w:tcW w:w="988" w:type="dxa"/>
            <w:vMerge/>
            <w:textDirection w:val="btLr"/>
          </w:tcPr>
          <w:p w14:paraId="47650E84" w14:textId="77777777" w:rsidR="002629A2" w:rsidRPr="00347684" w:rsidRDefault="002629A2" w:rsidP="002629A2">
            <w:pPr>
              <w:jc w:val="center"/>
              <w:rPr>
                <w:rFonts w:ascii="Times New Roman" w:hAnsi="Times New Roman" w:cs="Times New Roman"/>
                <w:sz w:val="24"/>
                <w:szCs w:val="24"/>
              </w:rPr>
            </w:pPr>
          </w:p>
        </w:tc>
        <w:tc>
          <w:tcPr>
            <w:tcW w:w="8583" w:type="dxa"/>
          </w:tcPr>
          <w:p w14:paraId="0AEAA909"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47014CD0" w14:textId="77777777" w:rsidTr="00A638DB">
        <w:trPr>
          <w:trHeight w:val="254"/>
        </w:trPr>
        <w:tc>
          <w:tcPr>
            <w:tcW w:w="988" w:type="dxa"/>
            <w:vMerge/>
            <w:textDirection w:val="btLr"/>
          </w:tcPr>
          <w:p w14:paraId="6D153DCC" w14:textId="77777777" w:rsidR="002629A2" w:rsidRPr="00347684" w:rsidRDefault="002629A2" w:rsidP="002629A2">
            <w:pPr>
              <w:jc w:val="center"/>
              <w:rPr>
                <w:rFonts w:ascii="Times New Roman" w:hAnsi="Times New Roman" w:cs="Times New Roman"/>
                <w:sz w:val="24"/>
                <w:szCs w:val="24"/>
              </w:rPr>
            </w:pPr>
          </w:p>
        </w:tc>
        <w:tc>
          <w:tcPr>
            <w:tcW w:w="8583" w:type="dxa"/>
          </w:tcPr>
          <w:p w14:paraId="62F0B29E"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56A52469" w14:textId="77777777" w:rsidTr="00A638DB">
        <w:trPr>
          <w:trHeight w:val="187"/>
        </w:trPr>
        <w:tc>
          <w:tcPr>
            <w:tcW w:w="988" w:type="dxa"/>
            <w:vMerge/>
            <w:textDirection w:val="btLr"/>
          </w:tcPr>
          <w:p w14:paraId="17EC933E" w14:textId="77777777" w:rsidR="002629A2" w:rsidRPr="00347684" w:rsidRDefault="002629A2" w:rsidP="002629A2">
            <w:pPr>
              <w:jc w:val="center"/>
              <w:rPr>
                <w:rFonts w:ascii="Times New Roman" w:hAnsi="Times New Roman" w:cs="Times New Roman"/>
                <w:sz w:val="24"/>
                <w:szCs w:val="24"/>
              </w:rPr>
            </w:pPr>
          </w:p>
        </w:tc>
        <w:tc>
          <w:tcPr>
            <w:tcW w:w="8583" w:type="dxa"/>
          </w:tcPr>
          <w:p w14:paraId="69D97688"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21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1</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2</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3177A00B" w14:textId="77777777" w:rsidTr="00A638DB">
        <w:trPr>
          <w:trHeight w:val="250"/>
        </w:trPr>
        <w:tc>
          <w:tcPr>
            <w:tcW w:w="988" w:type="dxa"/>
            <w:vMerge/>
            <w:textDirection w:val="btLr"/>
          </w:tcPr>
          <w:p w14:paraId="1872A44B" w14:textId="77777777" w:rsidR="002629A2" w:rsidRPr="00347684" w:rsidRDefault="002629A2" w:rsidP="002629A2">
            <w:pPr>
              <w:jc w:val="center"/>
              <w:rPr>
                <w:rFonts w:ascii="Times New Roman" w:hAnsi="Times New Roman" w:cs="Times New Roman"/>
                <w:sz w:val="24"/>
                <w:szCs w:val="24"/>
              </w:rPr>
            </w:pPr>
          </w:p>
        </w:tc>
        <w:tc>
          <w:tcPr>
            <w:tcW w:w="8583" w:type="dxa"/>
          </w:tcPr>
          <w:p w14:paraId="0115840D"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3CFDC299" w14:textId="77777777" w:rsidTr="00A638DB">
        <w:trPr>
          <w:trHeight w:val="250"/>
        </w:trPr>
        <w:tc>
          <w:tcPr>
            <w:tcW w:w="988" w:type="dxa"/>
            <w:vMerge/>
            <w:textDirection w:val="btLr"/>
          </w:tcPr>
          <w:p w14:paraId="55439E1D" w14:textId="77777777" w:rsidR="002629A2" w:rsidRPr="00347684" w:rsidRDefault="002629A2" w:rsidP="002629A2">
            <w:pPr>
              <w:jc w:val="center"/>
              <w:rPr>
                <w:rFonts w:ascii="Times New Roman" w:hAnsi="Times New Roman" w:cs="Times New Roman"/>
                <w:sz w:val="24"/>
                <w:szCs w:val="24"/>
              </w:rPr>
            </w:pPr>
          </w:p>
        </w:tc>
        <w:tc>
          <w:tcPr>
            <w:tcW w:w="8583" w:type="dxa"/>
          </w:tcPr>
          <w:p w14:paraId="1E1594E4"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29B35E85" w14:textId="77777777" w:rsidTr="00A638DB">
        <w:trPr>
          <w:trHeight w:val="271"/>
        </w:trPr>
        <w:tc>
          <w:tcPr>
            <w:tcW w:w="988" w:type="dxa"/>
            <w:vMerge/>
            <w:textDirection w:val="btLr"/>
          </w:tcPr>
          <w:p w14:paraId="6E1F4444" w14:textId="77777777" w:rsidR="002629A2" w:rsidRPr="00347684" w:rsidRDefault="002629A2" w:rsidP="002629A2">
            <w:pPr>
              <w:jc w:val="center"/>
              <w:rPr>
                <w:rFonts w:ascii="Times New Roman" w:hAnsi="Times New Roman" w:cs="Times New Roman"/>
                <w:sz w:val="24"/>
                <w:szCs w:val="24"/>
              </w:rPr>
            </w:pPr>
          </w:p>
        </w:tc>
        <w:tc>
          <w:tcPr>
            <w:tcW w:w="8583" w:type="dxa"/>
          </w:tcPr>
          <w:p w14:paraId="408AD8FE"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2E048A58" w14:textId="77777777" w:rsidTr="00A638DB">
        <w:trPr>
          <w:trHeight w:val="264"/>
        </w:trPr>
        <w:tc>
          <w:tcPr>
            <w:tcW w:w="988" w:type="dxa"/>
            <w:vMerge w:val="restart"/>
            <w:textDirection w:val="btLr"/>
          </w:tcPr>
          <w:p w14:paraId="613DCA6A"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Четвертый</w:t>
            </w:r>
            <w:r w:rsidRPr="00347684">
              <w:rPr>
                <w:rFonts w:ascii="Times New Roman" w:hAnsi="Times New Roman" w:cs="Times New Roman"/>
                <w:sz w:val="24"/>
                <w:szCs w:val="24"/>
              </w:rPr>
              <w:t xml:space="preserve"> эта</w:t>
            </w:r>
            <w:r w:rsidRPr="00347684">
              <w:rPr>
                <w:rFonts w:ascii="Times New Roman" w:hAnsi="Times New Roman" w:cs="Times New Roman"/>
                <w:sz w:val="24"/>
                <w:szCs w:val="24"/>
                <w:lang w:val="kk-KZ"/>
              </w:rPr>
              <w:t>п</w:t>
            </w:r>
          </w:p>
          <w:p w14:paraId="1A8B23E5"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15</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15</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p w14:paraId="66ECC46F" w14:textId="77777777" w:rsidR="002629A2" w:rsidRPr="00347684" w:rsidRDefault="002629A2" w:rsidP="002629A2">
            <w:pPr>
              <w:rPr>
                <w:rFonts w:ascii="Times New Roman" w:hAnsi="Times New Roman" w:cs="Times New Roman"/>
                <w:sz w:val="24"/>
                <w:szCs w:val="24"/>
                <w:lang w:val="kk-KZ"/>
              </w:rPr>
            </w:pPr>
          </w:p>
        </w:tc>
        <w:tc>
          <w:tcPr>
            <w:tcW w:w="8583" w:type="dxa"/>
          </w:tcPr>
          <w:p w14:paraId="2438B1AA"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104DDA5F" w14:textId="77777777" w:rsidTr="00A638DB">
        <w:trPr>
          <w:trHeight w:val="168"/>
        </w:trPr>
        <w:tc>
          <w:tcPr>
            <w:tcW w:w="988" w:type="dxa"/>
            <w:vMerge/>
            <w:textDirection w:val="btLr"/>
          </w:tcPr>
          <w:p w14:paraId="7F3C25A9" w14:textId="77777777" w:rsidR="002629A2" w:rsidRPr="00347684" w:rsidRDefault="002629A2" w:rsidP="002629A2">
            <w:pPr>
              <w:jc w:val="center"/>
              <w:rPr>
                <w:rFonts w:ascii="Times New Roman" w:hAnsi="Times New Roman" w:cs="Times New Roman"/>
                <w:sz w:val="24"/>
                <w:szCs w:val="24"/>
              </w:rPr>
            </w:pPr>
          </w:p>
        </w:tc>
        <w:tc>
          <w:tcPr>
            <w:tcW w:w="8583" w:type="dxa"/>
          </w:tcPr>
          <w:p w14:paraId="417DC07A"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7D2D194F" w14:textId="77777777" w:rsidTr="00A638DB">
        <w:trPr>
          <w:trHeight w:val="244"/>
        </w:trPr>
        <w:tc>
          <w:tcPr>
            <w:tcW w:w="988" w:type="dxa"/>
            <w:vMerge/>
            <w:textDirection w:val="btLr"/>
          </w:tcPr>
          <w:p w14:paraId="15BF1E05" w14:textId="77777777" w:rsidR="002629A2" w:rsidRPr="00347684" w:rsidRDefault="002629A2" w:rsidP="002629A2">
            <w:pPr>
              <w:jc w:val="center"/>
              <w:rPr>
                <w:rFonts w:ascii="Times New Roman" w:hAnsi="Times New Roman" w:cs="Times New Roman"/>
                <w:sz w:val="24"/>
                <w:szCs w:val="24"/>
              </w:rPr>
            </w:pPr>
          </w:p>
        </w:tc>
        <w:tc>
          <w:tcPr>
            <w:tcW w:w="8583" w:type="dxa"/>
          </w:tcPr>
          <w:p w14:paraId="5FEF5F6F"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36113E0F" w14:textId="77777777" w:rsidTr="00A638DB">
        <w:trPr>
          <w:trHeight w:val="178"/>
        </w:trPr>
        <w:tc>
          <w:tcPr>
            <w:tcW w:w="988" w:type="dxa"/>
            <w:vMerge/>
            <w:textDirection w:val="btLr"/>
          </w:tcPr>
          <w:p w14:paraId="4630F2CB" w14:textId="77777777" w:rsidR="002629A2" w:rsidRPr="00347684" w:rsidRDefault="002629A2" w:rsidP="002629A2">
            <w:pPr>
              <w:jc w:val="center"/>
              <w:rPr>
                <w:rFonts w:ascii="Times New Roman" w:hAnsi="Times New Roman" w:cs="Times New Roman"/>
                <w:sz w:val="24"/>
                <w:szCs w:val="24"/>
              </w:rPr>
            </w:pPr>
          </w:p>
        </w:tc>
        <w:tc>
          <w:tcPr>
            <w:tcW w:w="8583" w:type="dxa"/>
          </w:tcPr>
          <w:p w14:paraId="5EDF42C4"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4F46E09F" w14:textId="77777777" w:rsidTr="006B267A">
        <w:trPr>
          <w:trHeight w:val="562"/>
        </w:trPr>
        <w:tc>
          <w:tcPr>
            <w:tcW w:w="988" w:type="dxa"/>
            <w:vMerge/>
            <w:textDirection w:val="btLr"/>
          </w:tcPr>
          <w:p w14:paraId="4E868BA8" w14:textId="77777777" w:rsidR="002629A2" w:rsidRPr="00347684" w:rsidRDefault="002629A2" w:rsidP="002629A2">
            <w:pPr>
              <w:jc w:val="center"/>
              <w:rPr>
                <w:rFonts w:ascii="Times New Roman" w:hAnsi="Times New Roman" w:cs="Times New Roman"/>
                <w:sz w:val="24"/>
                <w:szCs w:val="24"/>
              </w:rPr>
            </w:pPr>
          </w:p>
        </w:tc>
        <w:tc>
          <w:tcPr>
            <w:tcW w:w="8583" w:type="dxa"/>
          </w:tcPr>
          <w:p w14:paraId="1AA88D7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bl>
    <w:p w14:paraId="7A9CEDDF" w14:textId="77777777" w:rsidR="002629A2" w:rsidRPr="00347684" w:rsidRDefault="002629A2" w:rsidP="002629A2">
      <w:pPr>
        <w:spacing w:after="0" w:line="240" w:lineRule="auto"/>
        <w:jc w:val="both"/>
        <w:rPr>
          <w:rFonts w:ascii="Times New Roman" w:hAnsi="Times New Roman" w:cs="Times New Roman"/>
          <w:sz w:val="28"/>
          <w:szCs w:val="18"/>
          <w:lang w:val="kk-KZ"/>
        </w:rPr>
      </w:pPr>
      <w:bookmarkStart w:id="95" w:name="_Hlk167544885"/>
      <w:bookmarkStart w:id="96" w:name="_Hlk157772074"/>
      <w:r w:rsidRPr="00347684">
        <w:rPr>
          <w:rFonts w:ascii="Times New Roman" w:hAnsi="Times New Roman" w:cs="Times New Roman"/>
          <w:sz w:val="28"/>
          <w:szCs w:val="18"/>
          <w:lang w:val="kk-KZ"/>
        </w:rPr>
        <w:t>Продолжение таблицы 2</w:t>
      </w:r>
    </w:p>
    <w:tbl>
      <w:tblPr>
        <w:tblStyle w:val="31"/>
        <w:tblW w:w="9678" w:type="dxa"/>
        <w:tblLayout w:type="fixed"/>
        <w:tblLook w:val="04A0" w:firstRow="1" w:lastRow="0" w:firstColumn="1" w:lastColumn="0" w:noHBand="0" w:noVBand="1"/>
      </w:tblPr>
      <w:tblGrid>
        <w:gridCol w:w="988"/>
        <w:gridCol w:w="8690"/>
      </w:tblGrid>
      <w:tr w:rsidR="00347684" w:rsidRPr="00347684" w14:paraId="11CC7E92" w14:textId="77777777" w:rsidTr="002629A2">
        <w:trPr>
          <w:trHeight w:val="307"/>
        </w:trPr>
        <w:tc>
          <w:tcPr>
            <w:tcW w:w="988" w:type="dxa"/>
          </w:tcPr>
          <w:p w14:paraId="715E848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Этап</w:t>
            </w:r>
          </w:p>
        </w:tc>
        <w:tc>
          <w:tcPr>
            <w:tcW w:w="8690" w:type="dxa"/>
          </w:tcPr>
          <w:p w14:paraId="520E833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Операции</w:t>
            </w:r>
          </w:p>
        </w:tc>
      </w:tr>
      <w:bookmarkEnd w:id="95"/>
      <w:tr w:rsidR="00347684" w:rsidRPr="00347684" w14:paraId="58B1A5DE" w14:textId="77777777" w:rsidTr="002629A2">
        <w:trPr>
          <w:trHeight w:val="307"/>
        </w:trPr>
        <w:tc>
          <w:tcPr>
            <w:tcW w:w="988" w:type="dxa"/>
            <w:vMerge w:val="restart"/>
            <w:textDirection w:val="btLr"/>
          </w:tcPr>
          <w:p w14:paraId="6A6B453C" w14:textId="77777777" w:rsidR="002629A2" w:rsidRPr="00347684" w:rsidRDefault="002629A2" w:rsidP="002629A2">
            <w:pPr>
              <w:ind w:left="113" w:right="113"/>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Четвертый</w:t>
            </w:r>
            <w:r w:rsidRPr="00347684">
              <w:rPr>
                <w:rFonts w:ascii="Times New Roman" w:hAnsi="Times New Roman" w:cs="Times New Roman"/>
                <w:sz w:val="24"/>
                <w:szCs w:val="24"/>
              </w:rPr>
              <w:t xml:space="preserve"> эта</w:t>
            </w:r>
            <w:r w:rsidRPr="00347684">
              <w:rPr>
                <w:rFonts w:ascii="Times New Roman" w:hAnsi="Times New Roman" w:cs="Times New Roman"/>
                <w:sz w:val="24"/>
                <w:szCs w:val="24"/>
                <w:lang w:val="kk-KZ"/>
              </w:rPr>
              <w:t>п</w:t>
            </w:r>
          </w:p>
          <w:p w14:paraId="17D6ACC8" w14:textId="304BF813" w:rsidR="002629A2" w:rsidRPr="00347684" w:rsidRDefault="002629A2" w:rsidP="002629A2">
            <w:pPr>
              <w:ind w:left="113" w:right="113"/>
              <w:jc w:val="center"/>
              <w:rPr>
                <w:rFonts w:ascii="Times New Roman" w:hAnsi="Times New Roman" w:cs="Times New Roman"/>
                <w:sz w:val="24"/>
                <w:szCs w:val="24"/>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15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Pr="00347684">
              <w:rPr>
                <w:rFonts w:ascii="Times New Roman" w:hAnsi="Times New Roman" w:cs="Times New Roman"/>
                <w:sz w:val="24"/>
                <w:szCs w:val="24"/>
              </w:rPr>
              <w:t>=0,0</w:t>
            </w:r>
            <w:r w:rsidRPr="00347684">
              <w:rPr>
                <w:rFonts w:ascii="Times New Roman" w:hAnsi="Times New Roman" w:cs="Times New Roman"/>
                <w:sz w:val="24"/>
                <w:szCs w:val="24"/>
                <w:lang w:val="kk-KZ"/>
              </w:rPr>
              <w:t>15</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м</w:t>
            </w:r>
          </w:p>
        </w:tc>
        <w:tc>
          <w:tcPr>
            <w:tcW w:w="8690" w:type="dxa"/>
          </w:tcPr>
          <w:p w14:paraId="21AF2F2D" w14:textId="697FAF0F"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15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Pr="00347684">
              <w:rPr>
                <w:rFonts w:ascii="Times New Roman" w:hAnsi="Times New Roman" w:cs="Times New Roman"/>
                <w:sz w:val="24"/>
                <w:szCs w:val="24"/>
              </w:rPr>
              <w:t>=0,01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м</w:t>
            </w:r>
          </w:p>
        </w:tc>
      </w:tr>
      <w:tr w:rsidR="00347684" w:rsidRPr="00347684" w14:paraId="496A9C61" w14:textId="77777777" w:rsidTr="002629A2">
        <w:trPr>
          <w:trHeight w:val="603"/>
        </w:trPr>
        <w:tc>
          <w:tcPr>
            <w:tcW w:w="988" w:type="dxa"/>
            <w:vMerge/>
            <w:textDirection w:val="btLr"/>
          </w:tcPr>
          <w:p w14:paraId="0C26782C" w14:textId="5F736EB7" w:rsidR="002629A2" w:rsidRPr="00347684" w:rsidRDefault="002629A2" w:rsidP="002629A2">
            <w:pPr>
              <w:jc w:val="center"/>
              <w:rPr>
                <w:rFonts w:ascii="Times New Roman" w:hAnsi="Times New Roman" w:cs="Times New Roman"/>
                <w:sz w:val="24"/>
                <w:szCs w:val="24"/>
                <w:lang w:val="kk-KZ"/>
              </w:rPr>
            </w:pPr>
          </w:p>
        </w:tc>
        <w:tc>
          <w:tcPr>
            <w:tcW w:w="8690" w:type="dxa"/>
          </w:tcPr>
          <w:p w14:paraId="3ADCF332"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37DF2786" w14:textId="77777777" w:rsidTr="002629A2">
        <w:trPr>
          <w:trHeight w:val="615"/>
        </w:trPr>
        <w:tc>
          <w:tcPr>
            <w:tcW w:w="988" w:type="dxa"/>
            <w:vMerge/>
          </w:tcPr>
          <w:p w14:paraId="19FE1F90" w14:textId="77777777" w:rsidR="002629A2" w:rsidRPr="00347684" w:rsidRDefault="002629A2" w:rsidP="002629A2">
            <w:pPr>
              <w:jc w:val="center"/>
              <w:rPr>
                <w:rFonts w:ascii="Times New Roman" w:hAnsi="Times New Roman" w:cs="Times New Roman"/>
                <w:sz w:val="24"/>
                <w:szCs w:val="24"/>
              </w:rPr>
            </w:pPr>
          </w:p>
        </w:tc>
        <w:tc>
          <w:tcPr>
            <w:tcW w:w="8690" w:type="dxa"/>
          </w:tcPr>
          <w:p w14:paraId="450DA77C"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0C1C19F1" w14:textId="77777777" w:rsidTr="002629A2">
        <w:trPr>
          <w:trHeight w:val="319"/>
        </w:trPr>
        <w:tc>
          <w:tcPr>
            <w:tcW w:w="988" w:type="dxa"/>
            <w:vMerge/>
          </w:tcPr>
          <w:p w14:paraId="06FC139A" w14:textId="77777777" w:rsidR="002629A2" w:rsidRPr="00347684" w:rsidRDefault="002629A2" w:rsidP="002629A2">
            <w:pPr>
              <w:jc w:val="center"/>
              <w:rPr>
                <w:rFonts w:ascii="Times New Roman" w:hAnsi="Times New Roman" w:cs="Times New Roman"/>
                <w:sz w:val="24"/>
                <w:szCs w:val="24"/>
              </w:rPr>
            </w:pPr>
          </w:p>
        </w:tc>
        <w:tc>
          <w:tcPr>
            <w:tcW w:w="8690" w:type="dxa"/>
          </w:tcPr>
          <w:p w14:paraId="0F88BF35"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1E27F365" w14:textId="77777777" w:rsidTr="002629A2">
        <w:trPr>
          <w:trHeight w:val="290"/>
        </w:trPr>
        <w:tc>
          <w:tcPr>
            <w:tcW w:w="988" w:type="dxa"/>
            <w:vMerge w:val="restart"/>
            <w:textDirection w:val="btLr"/>
          </w:tcPr>
          <w:p w14:paraId="2D1BE32E"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Пятый</w:t>
            </w:r>
            <w:r w:rsidRPr="00347684">
              <w:rPr>
                <w:rFonts w:ascii="Times New Roman" w:hAnsi="Times New Roman" w:cs="Times New Roman"/>
                <w:sz w:val="24"/>
                <w:szCs w:val="24"/>
              </w:rPr>
              <w:t xml:space="preserve"> этап</w:t>
            </w:r>
          </w:p>
          <w:p w14:paraId="21E73122" w14:textId="77777777" w:rsidR="002629A2" w:rsidRPr="00347684" w:rsidRDefault="002629A2" w:rsidP="002629A2">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20</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 </w:t>
            </w:r>
          </w:p>
          <w:p w14:paraId="3D549B86"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002629A2" w:rsidRPr="00347684">
              <w:rPr>
                <w:rFonts w:ascii="Times New Roman" w:eastAsiaTheme="minorEastAsia" w:hAnsi="Times New Roman" w:cs="Times New Roman"/>
                <w:sz w:val="24"/>
                <w:szCs w:val="24"/>
              </w:rPr>
              <w:t>=0,01</w:t>
            </w:r>
            <w:r w:rsidR="002629A2" w:rsidRPr="00347684">
              <w:rPr>
                <w:rFonts w:ascii="Times New Roman" w:eastAsiaTheme="minorEastAsia" w:hAnsi="Times New Roman" w:cs="Times New Roman"/>
                <w:sz w:val="24"/>
                <w:szCs w:val="24"/>
                <w:lang w:val="kk-KZ"/>
              </w:rPr>
              <w:t>5</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tc>
        <w:tc>
          <w:tcPr>
            <w:tcW w:w="8690" w:type="dxa"/>
          </w:tcPr>
          <w:p w14:paraId="71DF4A07"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15A8F3CC" w14:textId="77777777" w:rsidTr="002629A2">
        <w:trPr>
          <w:trHeight w:val="290"/>
        </w:trPr>
        <w:tc>
          <w:tcPr>
            <w:tcW w:w="988" w:type="dxa"/>
            <w:vMerge/>
            <w:textDirection w:val="btLr"/>
          </w:tcPr>
          <w:p w14:paraId="7DB11F1D" w14:textId="77777777" w:rsidR="002629A2" w:rsidRPr="00347684" w:rsidRDefault="002629A2" w:rsidP="002629A2">
            <w:pPr>
              <w:jc w:val="center"/>
              <w:rPr>
                <w:rFonts w:ascii="Times New Roman" w:hAnsi="Times New Roman" w:cs="Times New Roman"/>
                <w:sz w:val="24"/>
                <w:szCs w:val="24"/>
              </w:rPr>
            </w:pPr>
          </w:p>
        </w:tc>
        <w:tc>
          <w:tcPr>
            <w:tcW w:w="8690" w:type="dxa"/>
          </w:tcPr>
          <w:p w14:paraId="0F0388EF"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645C5561" w14:textId="77777777" w:rsidTr="002629A2">
        <w:trPr>
          <w:trHeight w:val="290"/>
        </w:trPr>
        <w:tc>
          <w:tcPr>
            <w:tcW w:w="988" w:type="dxa"/>
            <w:vMerge/>
            <w:textDirection w:val="btLr"/>
          </w:tcPr>
          <w:p w14:paraId="0D9D8AB7" w14:textId="77777777" w:rsidR="002629A2" w:rsidRPr="00347684" w:rsidRDefault="002629A2" w:rsidP="002629A2">
            <w:pPr>
              <w:jc w:val="center"/>
              <w:rPr>
                <w:rFonts w:ascii="Times New Roman" w:hAnsi="Times New Roman" w:cs="Times New Roman"/>
                <w:sz w:val="24"/>
                <w:szCs w:val="24"/>
              </w:rPr>
            </w:pPr>
          </w:p>
        </w:tc>
        <w:tc>
          <w:tcPr>
            <w:tcW w:w="8690" w:type="dxa"/>
          </w:tcPr>
          <w:p w14:paraId="6FDF4B65"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3D6CBB36" w14:textId="77777777" w:rsidTr="002629A2">
        <w:trPr>
          <w:trHeight w:val="290"/>
        </w:trPr>
        <w:tc>
          <w:tcPr>
            <w:tcW w:w="988" w:type="dxa"/>
            <w:vMerge/>
            <w:textDirection w:val="btLr"/>
          </w:tcPr>
          <w:p w14:paraId="45445576" w14:textId="77777777" w:rsidR="002629A2" w:rsidRPr="00347684" w:rsidRDefault="002629A2" w:rsidP="002629A2">
            <w:pPr>
              <w:jc w:val="center"/>
              <w:rPr>
                <w:rFonts w:ascii="Times New Roman" w:hAnsi="Times New Roman" w:cs="Times New Roman"/>
                <w:sz w:val="24"/>
                <w:szCs w:val="24"/>
              </w:rPr>
            </w:pPr>
          </w:p>
        </w:tc>
        <w:tc>
          <w:tcPr>
            <w:tcW w:w="8690" w:type="dxa"/>
          </w:tcPr>
          <w:p w14:paraId="698F66EF"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15D24DD1" w14:textId="77777777" w:rsidTr="002629A2">
        <w:trPr>
          <w:trHeight w:val="290"/>
        </w:trPr>
        <w:tc>
          <w:tcPr>
            <w:tcW w:w="988" w:type="dxa"/>
            <w:vMerge/>
            <w:textDirection w:val="btLr"/>
          </w:tcPr>
          <w:p w14:paraId="0F56DF09" w14:textId="77777777" w:rsidR="002629A2" w:rsidRPr="00347684" w:rsidRDefault="002629A2" w:rsidP="002629A2">
            <w:pPr>
              <w:jc w:val="center"/>
              <w:rPr>
                <w:rFonts w:ascii="Times New Roman" w:hAnsi="Times New Roman" w:cs="Times New Roman"/>
                <w:sz w:val="24"/>
                <w:szCs w:val="24"/>
              </w:rPr>
            </w:pPr>
          </w:p>
        </w:tc>
        <w:tc>
          <w:tcPr>
            <w:tcW w:w="8690" w:type="dxa"/>
          </w:tcPr>
          <w:p w14:paraId="12B71CA3"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428EB619" w14:textId="77777777" w:rsidTr="002629A2">
        <w:trPr>
          <w:trHeight w:val="290"/>
        </w:trPr>
        <w:tc>
          <w:tcPr>
            <w:tcW w:w="988" w:type="dxa"/>
            <w:vMerge/>
            <w:textDirection w:val="btLr"/>
          </w:tcPr>
          <w:p w14:paraId="40001208" w14:textId="77777777" w:rsidR="002629A2" w:rsidRPr="00347684" w:rsidRDefault="002629A2" w:rsidP="002629A2">
            <w:pPr>
              <w:jc w:val="center"/>
              <w:rPr>
                <w:rFonts w:ascii="Times New Roman" w:hAnsi="Times New Roman" w:cs="Times New Roman"/>
                <w:sz w:val="24"/>
                <w:szCs w:val="24"/>
              </w:rPr>
            </w:pPr>
          </w:p>
        </w:tc>
        <w:tc>
          <w:tcPr>
            <w:tcW w:w="8690" w:type="dxa"/>
          </w:tcPr>
          <w:p w14:paraId="5DC0A534"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20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5</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45D897EC" w14:textId="77777777" w:rsidTr="002629A2">
        <w:trPr>
          <w:trHeight w:val="301"/>
        </w:trPr>
        <w:tc>
          <w:tcPr>
            <w:tcW w:w="988" w:type="dxa"/>
            <w:vMerge/>
            <w:textDirection w:val="btLr"/>
          </w:tcPr>
          <w:p w14:paraId="77ECC0BC" w14:textId="77777777" w:rsidR="002629A2" w:rsidRPr="00347684" w:rsidRDefault="002629A2" w:rsidP="002629A2">
            <w:pPr>
              <w:jc w:val="center"/>
              <w:rPr>
                <w:rFonts w:ascii="Times New Roman" w:hAnsi="Times New Roman" w:cs="Times New Roman"/>
                <w:sz w:val="24"/>
                <w:szCs w:val="24"/>
              </w:rPr>
            </w:pPr>
          </w:p>
        </w:tc>
        <w:tc>
          <w:tcPr>
            <w:tcW w:w="8690" w:type="dxa"/>
          </w:tcPr>
          <w:p w14:paraId="50AADC77"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09DF2A70" w14:textId="77777777" w:rsidTr="002629A2">
        <w:trPr>
          <w:trHeight w:val="242"/>
        </w:trPr>
        <w:tc>
          <w:tcPr>
            <w:tcW w:w="988" w:type="dxa"/>
            <w:vMerge/>
            <w:textDirection w:val="btLr"/>
          </w:tcPr>
          <w:p w14:paraId="214918A5" w14:textId="77777777" w:rsidR="002629A2" w:rsidRPr="00347684" w:rsidRDefault="002629A2" w:rsidP="002629A2">
            <w:pPr>
              <w:jc w:val="center"/>
              <w:rPr>
                <w:rFonts w:ascii="Times New Roman" w:hAnsi="Times New Roman" w:cs="Times New Roman"/>
                <w:sz w:val="24"/>
                <w:szCs w:val="24"/>
              </w:rPr>
            </w:pPr>
          </w:p>
        </w:tc>
        <w:tc>
          <w:tcPr>
            <w:tcW w:w="8690" w:type="dxa"/>
          </w:tcPr>
          <w:p w14:paraId="0C43389A"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32EB4684" w14:textId="77777777" w:rsidTr="002629A2">
        <w:trPr>
          <w:trHeight w:val="246"/>
        </w:trPr>
        <w:tc>
          <w:tcPr>
            <w:tcW w:w="988" w:type="dxa"/>
            <w:vMerge/>
            <w:textDirection w:val="btLr"/>
          </w:tcPr>
          <w:p w14:paraId="516BD0E5" w14:textId="77777777" w:rsidR="002629A2" w:rsidRPr="00347684" w:rsidRDefault="002629A2" w:rsidP="002629A2">
            <w:pPr>
              <w:jc w:val="center"/>
              <w:rPr>
                <w:rFonts w:ascii="Times New Roman" w:hAnsi="Times New Roman" w:cs="Times New Roman"/>
                <w:sz w:val="24"/>
                <w:szCs w:val="24"/>
              </w:rPr>
            </w:pPr>
          </w:p>
        </w:tc>
        <w:tc>
          <w:tcPr>
            <w:tcW w:w="8690" w:type="dxa"/>
          </w:tcPr>
          <w:p w14:paraId="3039C299"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0896162B" w14:textId="77777777" w:rsidTr="002629A2">
        <w:trPr>
          <w:trHeight w:val="290"/>
        </w:trPr>
        <w:tc>
          <w:tcPr>
            <w:tcW w:w="988" w:type="dxa"/>
            <w:vMerge w:val="restart"/>
            <w:textDirection w:val="btLr"/>
          </w:tcPr>
          <w:p w14:paraId="06FD151E"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Шестой этап</w:t>
            </w:r>
          </w:p>
          <w:p w14:paraId="361FC73D" w14:textId="77777777" w:rsidR="002629A2" w:rsidRPr="00347684" w:rsidRDefault="002629A2" w:rsidP="002629A2">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21</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 </w:t>
            </w:r>
          </w:p>
          <w:p w14:paraId="7C2B307F"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002629A2" w:rsidRPr="00347684">
              <w:rPr>
                <w:rFonts w:ascii="Times New Roman" w:eastAsiaTheme="minorEastAsia" w:hAnsi="Times New Roman" w:cs="Times New Roman"/>
                <w:sz w:val="24"/>
                <w:szCs w:val="24"/>
              </w:rPr>
              <w:t>=0,01</w:t>
            </w:r>
            <w:r w:rsidR="002629A2" w:rsidRPr="00347684">
              <w:rPr>
                <w:rFonts w:ascii="Times New Roman" w:eastAsiaTheme="minorEastAsia" w:hAnsi="Times New Roman" w:cs="Times New Roman"/>
                <w:sz w:val="24"/>
                <w:szCs w:val="24"/>
                <w:lang w:val="kk-KZ"/>
              </w:rPr>
              <w:t>5</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p w14:paraId="1FF060F7" w14:textId="77777777" w:rsidR="002629A2" w:rsidRPr="00347684" w:rsidRDefault="002629A2" w:rsidP="002629A2">
            <w:pPr>
              <w:rPr>
                <w:rFonts w:ascii="Times New Roman" w:hAnsi="Times New Roman" w:cs="Times New Roman"/>
                <w:sz w:val="24"/>
                <w:szCs w:val="24"/>
                <w:lang w:val="kk-KZ"/>
              </w:rPr>
            </w:pPr>
          </w:p>
        </w:tc>
        <w:tc>
          <w:tcPr>
            <w:tcW w:w="8690" w:type="dxa"/>
          </w:tcPr>
          <w:p w14:paraId="63C49BB3"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337C8E1C" w14:textId="77777777" w:rsidTr="002629A2">
        <w:trPr>
          <w:trHeight w:val="290"/>
        </w:trPr>
        <w:tc>
          <w:tcPr>
            <w:tcW w:w="988" w:type="dxa"/>
            <w:vMerge/>
            <w:textDirection w:val="btLr"/>
          </w:tcPr>
          <w:p w14:paraId="00DD37EE" w14:textId="77777777" w:rsidR="002629A2" w:rsidRPr="00347684" w:rsidRDefault="002629A2" w:rsidP="002629A2">
            <w:pPr>
              <w:jc w:val="center"/>
              <w:rPr>
                <w:rFonts w:ascii="Times New Roman" w:hAnsi="Times New Roman" w:cs="Times New Roman"/>
                <w:sz w:val="24"/>
                <w:szCs w:val="24"/>
              </w:rPr>
            </w:pPr>
          </w:p>
        </w:tc>
        <w:tc>
          <w:tcPr>
            <w:tcW w:w="8690" w:type="dxa"/>
          </w:tcPr>
          <w:p w14:paraId="41B763CD"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4AFBC069" w14:textId="77777777" w:rsidTr="002629A2">
        <w:trPr>
          <w:trHeight w:val="290"/>
        </w:trPr>
        <w:tc>
          <w:tcPr>
            <w:tcW w:w="988" w:type="dxa"/>
            <w:vMerge/>
            <w:textDirection w:val="btLr"/>
          </w:tcPr>
          <w:p w14:paraId="4C6496EC" w14:textId="77777777" w:rsidR="002629A2" w:rsidRPr="00347684" w:rsidRDefault="002629A2" w:rsidP="002629A2">
            <w:pPr>
              <w:jc w:val="center"/>
              <w:rPr>
                <w:rFonts w:ascii="Times New Roman" w:hAnsi="Times New Roman" w:cs="Times New Roman"/>
                <w:sz w:val="24"/>
                <w:szCs w:val="24"/>
              </w:rPr>
            </w:pPr>
          </w:p>
        </w:tc>
        <w:tc>
          <w:tcPr>
            <w:tcW w:w="8690" w:type="dxa"/>
          </w:tcPr>
          <w:p w14:paraId="49FEB1E7"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036B77A2" w14:textId="77777777" w:rsidTr="002629A2">
        <w:trPr>
          <w:trHeight w:val="290"/>
        </w:trPr>
        <w:tc>
          <w:tcPr>
            <w:tcW w:w="988" w:type="dxa"/>
            <w:vMerge/>
            <w:textDirection w:val="btLr"/>
          </w:tcPr>
          <w:p w14:paraId="37115FA6" w14:textId="77777777" w:rsidR="002629A2" w:rsidRPr="00347684" w:rsidRDefault="002629A2" w:rsidP="002629A2">
            <w:pPr>
              <w:jc w:val="center"/>
              <w:rPr>
                <w:rFonts w:ascii="Times New Roman" w:hAnsi="Times New Roman" w:cs="Times New Roman"/>
                <w:sz w:val="24"/>
                <w:szCs w:val="24"/>
              </w:rPr>
            </w:pPr>
          </w:p>
        </w:tc>
        <w:tc>
          <w:tcPr>
            <w:tcW w:w="8690" w:type="dxa"/>
          </w:tcPr>
          <w:p w14:paraId="308F4589"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7C5D563B" w14:textId="77777777" w:rsidTr="002629A2">
        <w:trPr>
          <w:trHeight w:val="290"/>
        </w:trPr>
        <w:tc>
          <w:tcPr>
            <w:tcW w:w="988" w:type="dxa"/>
            <w:vMerge/>
            <w:textDirection w:val="btLr"/>
          </w:tcPr>
          <w:p w14:paraId="4CD933AE" w14:textId="77777777" w:rsidR="002629A2" w:rsidRPr="00347684" w:rsidRDefault="002629A2" w:rsidP="002629A2">
            <w:pPr>
              <w:jc w:val="center"/>
              <w:rPr>
                <w:rFonts w:ascii="Times New Roman" w:hAnsi="Times New Roman" w:cs="Times New Roman"/>
                <w:sz w:val="24"/>
                <w:szCs w:val="24"/>
              </w:rPr>
            </w:pPr>
          </w:p>
        </w:tc>
        <w:tc>
          <w:tcPr>
            <w:tcW w:w="8690" w:type="dxa"/>
          </w:tcPr>
          <w:p w14:paraId="43A06C0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5FF00391" w14:textId="77777777" w:rsidTr="002629A2">
        <w:trPr>
          <w:trHeight w:val="290"/>
        </w:trPr>
        <w:tc>
          <w:tcPr>
            <w:tcW w:w="988" w:type="dxa"/>
            <w:vMerge/>
            <w:textDirection w:val="btLr"/>
          </w:tcPr>
          <w:p w14:paraId="23C201C8" w14:textId="77777777" w:rsidR="002629A2" w:rsidRPr="00347684" w:rsidRDefault="002629A2" w:rsidP="002629A2">
            <w:pPr>
              <w:jc w:val="center"/>
              <w:rPr>
                <w:rFonts w:ascii="Times New Roman" w:hAnsi="Times New Roman" w:cs="Times New Roman"/>
                <w:sz w:val="24"/>
                <w:szCs w:val="24"/>
              </w:rPr>
            </w:pPr>
          </w:p>
        </w:tc>
        <w:tc>
          <w:tcPr>
            <w:tcW w:w="8690" w:type="dxa"/>
          </w:tcPr>
          <w:p w14:paraId="64CB224E"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21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2</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5</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331E1D70" w14:textId="77777777" w:rsidTr="002629A2">
        <w:trPr>
          <w:trHeight w:val="301"/>
        </w:trPr>
        <w:tc>
          <w:tcPr>
            <w:tcW w:w="988" w:type="dxa"/>
            <w:vMerge/>
            <w:textDirection w:val="btLr"/>
          </w:tcPr>
          <w:p w14:paraId="15C5CDD6" w14:textId="77777777" w:rsidR="002629A2" w:rsidRPr="00347684" w:rsidRDefault="002629A2" w:rsidP="002629A2">
            <w:pPr>
              <w:jc w:val="center"/>
              <w:rPr>
                <w:rFonts w:ascii="Times New Roman" w:hAnsi="Times New Roman" w:cs="Times New Roman"/>
                <w:sz w:val="24"/>
                <w:szCs w:val="24"/>
              </w:rPr>
            </w:pPr>
          </w:p>
        </w:tc>
        <w:tc>
          <w:tcPr>
            <w:tcW w:w="8690" w:type="dxa"/>
          </w:tcPr>
          <w:p w14:paraId="60763D64"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4DFC615B" w14:textId="77777777" w:rsidTr="002629A2">
        <w:trPr>
          <w:trHeight w:val="242"/>
        </w:trPr>
        <w:tc>
          <w:tcPr>
            <w:tcW w:w="988" w:type="dxa"/>
            <w:vMerge/>
            <w:textDirection w:val="btLr"/>
          </w:tcPr>
          <w:p w14:paraId="255C320C" w14:textId="77777777" w:rsidR="002629A2" w:rsidRPr="00347684" w:rsidRDefault="002629A2" w:rsidP="002629A2">
            <w:pPr>
              <w:jc w:val="center"/>
              <w:rPr>
                <w:rFonts w:ascii="Times New Roman" w:hAnsi="Times New Roman" w:cs="Times New Roman"/>
                <w:sz w:val="24"/>
                <w:szCs w:val="24"/>
              </w:rPr>
            </w:pPr>
          </w:p>
        </w:tc>
        <w:tc>
          <w:tcPr>
            <w:tcW w:w="8690" w:type="dxa"/>
          </w:tcPr>
          <w:p w14:paraId="5CF8C076"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1B2A21D9" w14:textId="77777777" w:rsidTr="002629A2">
        <w:trPr>
          <w:trHeight w:val="246"/>
        </w:trPr>
        <w:tc>
          <w:tcPr>
            <w:tcW w:w="988" w:type="dxa"/>
            <w:vMerge/>
            <w:textDirection w:val="btLr"/>
          </w:tcPr>
          <w:p w14:paraId="662FCEE0" w14:textId="77777777" w:rsidR="002629A2" w:rsidRPr="00347684" w:rsidRDefault="002629A2" w:rsidP="002629A2">
            <w:pPr>
              <w:jc w:val="center"/>
              <w:rPr>
                <w:rFonts w:ascii="Times New Roman" w:hAnsi="Times New Roman" w:cs="Times New Roman"/>
                <w:sz w:val="24"/>
                <w:szCs w:val="24"/>
              </w:rPr>
            </w:pPr>
          </w:p>
        </w:tc>
        <w:tc>
          <w:tcPr>
            <w:tcW w:w="8690" w:type="dxa"/>
          </w:tcPr>
          <w:p w14:paraId="53205A04"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177CF557" w14:textId="77777777" w:rsidTr="002629A2">
        <w:trPr>
          <w:trHeight w:val="264"/>
        </w:trPr>
        <w:tc>
          <w:tcPr>
            <w:tcW w:w="988" w:type="dxa"/>
            <w:vMerge w:val="restart"/>
            <w:textDirection w:val="btLr"/>
          </w:tcPr>
          <w:p w14:paraId="3A6145DE"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Седьмой</w:t>
            </w:r>
            <w:r w:rsidRPr="00347684">
              <w:rPr>
                <w:rFonts w:ascii="Times New Roman" w:hAnsi="Times New Roman" w:cs="Times New Roman"/>
                <w:sz w:val="24"/>
                <w:szCs w:val="24"/>
              </w:rPr>
              <w:t xml:space="preserve"> этап</w:t>
            </w:r>
          </w:p>
          <w:p w14:paraId="40C22CCA"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15</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w:t>
            </w:r>
          </w:p>
          <w:p w14:paraId="743D24BC"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3</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18</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p w14:paraId="68B73AF4" w14:textId="77777777" w:rsidR="002629A2" w:rsidRPr="00347684" w:rsidRDefault="002629A2" w:rsidP="002629A2">
            <w:pPr>
              <w:rPr>
                <w:rFonts w:ascii="Times New Roman" w:hAnsi="Times New Roman" w:cs="Times New Roman"/>
                <w:sz w:val="24"/>
                <w:szCs w:val="24"/>
                <w:lang w:val="kk-KZ"/>
              </w:rPr>
            </w:pPr>
          </w:p>
        </w:tc>
        <w:tc>
          <w:tcPr>
            <w:tcW w:w="8690" w:type="dxa"/>
          </w:tcPr>
          <w:p w14:paraId="585D89D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52722BCC" w14:textId="77777777" w:rsidTr="002629A2">
        <w:trPr>
          <w:trHeight w:val="168"/>
        </w:trPr>
        <w:tc>
          <w:tcPr>
            <w:tcW w:w="988" w:type="dxa"/>
            <w:vMerge/>
            <w:textDirection w:val="btLr"/>
          </w:tcPr>
          <w:p w14:paraId="2FDCB8FD" w14:textId="77777777" w:rsidR="002629A2" w:rsidRPr="00347684" w:rsidRDefault="002629A2" w:rsidP="002629A2">
            <w:pPr>
              <w:jc w:val="center"/>
              <w:rPr>
                <w:rFonts w:ascii="Times New Roman" w:hAnsi="Times New Roman" w:cs="Times New Roman"/>
                <w:sz w:val="24"/>
                <w:szCs w:val="24"/>
              </w:rPr>
            </w:pPr>
          </w:p>
        </w:tc>
        <w:tc>
          <w:tcPr>
            <w:tcW w:w="8690" w:type="dxa"/>
          </w:tcPr>
          <w:p w14:paraId="41B1861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146B94D0" w14:textId="77777777" w:rsidTr="002629A2">
        <w:trPr>
          <w:trHeight w:val="244"/>
        </w:trPr>
        <w:tc>
          <w:tcPr>
            <w:tcW w:w="988" w:type="dxa"/>
            <w:vMerge/>
            <w:textDirection w:val="btLr"/>
          </w:tcPr>
          <w:p w14:paraId="01070C3A" w14:textId="77777777" w:rsidR="002629A2" w:rsidRPr="00347684" w:rsidRDefault="002629A2" w:rsidP="002629A2">
            <w:pPr>
              <w:jc w:val="center"/>
              <w:rPr>
                <w:rFonts w:ascii="Times New Roman" w:hAnsi="Times New Roman" w:cs="Times New Roman"/>
                <w:sz w:val="24"/>
                <w:szCs w:val="24"/>
              </w:rPr>
            </w:pPr>
          </w:p>
        </w:tc>
        <w:tc>
          <w:tcPr>
            <w:tcW w:w="8690" w:type="dxa"/>
          </w:tcPr>
          <w:p w14:paraId="066CBBC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08344311" w14:textId="77777777" w:rsidTr="002629A2">
        <w:trPr>
          <w:trHeight w:val="178"/>
        </w:trPr>
        <w:tc>
          <w:tcPr>
            <w:tcW w:w="988" w:type="dxa"/>
            <w:vMerge/>
            <w:textDirection w:val="btLr"/>
          </w:tcPr>
          <w:p w14:paraId="7E38A949" w14:textId="77777777" w:rsidR="002629A2" w:rsidRPr="00347684" w:rsidRDefault="002629A2" w:rsidP="002629A2">
            <w:pPr>
              <w:jc w:val="center"/>
              <w:rPr>
                <w:rFonts w:ascii="Times New Roman" w:hAnsi="Times New Roman" w:cs="Times New Roman"/>
                <w:sz w:val="24"/>
                <w:szCs w:val="24"/>
              </w:rPr>
            </w:pPr>
          </w:p>
        </w:tc>
        <w:tc>
          <w:tcPr>
            <w:tcW w:w="8690" w:type="dxa"/>
          </w:tcPr>
          <w:p w14:paraId="5EC35F84"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47B01D7C" w14:textId="77777777" w:rsidTr="002629A2">
        <w:trPr>
          <w:trHeight w:val="254"/>
        </w:trPr>
        <w:tc>
          <w:tcPr>
            <w:tcW w:w="988" w:type="dxa"/>
            <w:vMerge/>
            <w:textDirection w:val="btLr"/>
          </w:tcPr>
          <w:p w14:paraId="57FD9D2B" w14:textId="77777777" w:rsidR="002629A2" w:rsidRPr="00347684" w:rsidRDefault="002629A2" w:rsidP="002629A2">
            <w:pPr>
              <w:jc w:val="center"/>
              <w:rPr>
                <w:rFonts w:ascii="Times New Roman" w:hAnsi="Times New Roman" w:cs="Times New Roman"/>
                <w:sz w:val="24"/>
                <w:szCs w:val="24"/>
              </w:rPr>
            </w:pPr>
          </w:p>
        </w:tc>
        <w:tc>
          <w:tcPr>
            <w:tcW w:w="8690" w:type="dxa"/>
          </w:tcPr>
          <w:p w14:paraId="37836B17"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7505CE78" w14:textId="77777777" w:rsidTr="002629A2">
        <w:trPr>
          <w:trHeight w:val="187"/>
        </w:trPr>
        <w:tc>
          <w:tcPr>
            <w:tcW w:w="988" w:type="dxa"/>
            <w:vMerge/>
            <w:textDirection w:val="btLr"/>
          </w:tcPr>
          <w:p w14:paraId="4A67E681" w14:textId="77777777" w:rsidR="002629A2" w:rsidRPr="00347684" w:rsidRDefault="002629A2" w:rsidP="002629A2">
            <w:pPr>
              <w:jc w:val="center"/>
              <w:rPr>
                <w:rFonts w:ascii="Times New Roman" w:hAnsi="Times New Roman" w:cs="Times New Roman"/>
                <w:sz w:val="24"/>
                <w:szCs w:val="24"/>
              </w:rPr>
            </w:pPr>
          </w:p>
        </w:tc>
        <w:tc>
          <w:tcPr>
            <w:tcW w:w="8690" w:type="dxa"/>
          </w:tcPr>
          <w:p w14:paraId="0F02AF25"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15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3</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8</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1C4483F1" w14:textId="77777777" w:rsidTr="002629A2">
        <w:trPr>
          <w:trHeight w:val="250"/>
        </w:trPr>
        <w:tc>
          <w:tcPr>
            <w:tcW w:w="988" w:type="dxa"/>
            <w:vMerge/>
            <w:textDirection w:val="btLr"/>
          </w:tcPr>
          <w:p w14:paraId="7ACEBBFD" w14:textId="77777777" w:rsidR="002629A2" w:rsidRPr="00347684" w:rsidRDefault="002629A2" w:rsidP="002629A2">
            <w:pPr>
              <w:jc w:val="center"/>
              <w:rPr>
                <w:rFonts w:ascii="Times New Roman" w:hAnsi="Times New Roman" w:cs="Times New Roman"/>
                <w:sz w:val="24"/>
                <w:szCs w:val="24"/>
              </w:rPr>
            </w:pPr>
          </w:p>
        </w:tc>
        <w:tc>
          <w:tcPr>
            <w:tcW w:w="8690" w:type="dxa"/>
          </w:tcPr>
          <w:p w14:paraId="680ED66A"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0C9C414C" w14:textId="77777777" w:rsidTr="002629A2">
        <w:trPr>
          <w:trHeight w:val="250"/>
        </w:trPr>
        <w:tc>
          <w:tcPr>
            <w:tcW w:w="988" w:type="dxa"/>
            <w:vMerge/>
            <w:textDirection w:val="btLr"/>
          </w:tcPr>
          <w:p w14:paraId="0B866974" w14:textId="77777777" w:rsidR="002629A2" w:rsidRPr="00347684" w:rsidRDefault="002629A2" w:rsidP="002629A2">
            <w:pPr>
              <w:jc w:val="center"/>
              <w:rPr>
                <w:rFonts w:ascii="Times New Roman" w:hAnsi="Times New Roman" w:cs="Times New Roman"/>
                <w:sz w:val="24"/>
                <w:szCs w:val="24"/>
              </w:rPr>
            </w:pPr>
          </w:p>
        </w:tc>
        <w:tc>
          <w:tcPr>
            <w:tcW w:w="8690" w:type="dxa"/>
          </w:tcPr>
          <w:p w14:paraId="3E8843C2"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18885EB6" w14:textId="77777777" w:rsidTr="002629A2">
        <w:trPr>
          <w:trHeight w:val="271"/>
        </w:trPr>
        <w:tc>
          <w:tcPr>
            <w:tcW w:w="988" w:type="dxa"/>
            <w:vMerge/>
            <w:textDirection w:val="btLr"/>
          </w:tcPr>
          <w:p w14:paraId="6181AF96" w14:textId="77777777" w:rsidR="002629A2" w:rsidRPr="00347684" w:rsidRDefault="002629A2" w:rsidP="002629A2">
            <w:pPr>
              <w:jc w:val="center"/>
              <w:rPr>
                <w:rFonts w:ascii="Times New Roman" w:hAnsi="Times New Roman" w:cs="Times New Roman"/>
                <w:sz w:val="24"/>
                <w:szCs w:val="24"/>
              </w:rPr>
            </w:pPr>
          </w:p>
        </w:tc>
        <w:tc>
          <w:tcPr>
            <w:tcW w:w="8690" w:type="dxa"/>
          </w:tcPr>
          <w:p w14:paraId="473A096C"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52607547" w14:textId="77777777" w:rsidTr="002629A2">
        <w:trPr>
          <w:trHeight w:val="290"/>
        </w:trPr>
        <w:tc>
          <w:tcPr>
            <w:tcW w:w="988" w:type="dxa"/>
            <w:vMerge w:val="restart"/>
            <w:textDirection w:val="btLr"/>
          </w:tcPr>
          <w:p w14:paraId="42A623DD"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Восьмой</w:t>
            </w:r>
            <w:r w:rsidRPr="00347684">
              <w:rPr>
                <w:rFonts w:ascii="Times New Roman" w:hAnsi="Times New Roman" w:cs="Times New Roman"/>
                <w:sz w:val="24"/>
                <w:szCs w:val="24"/>
              </w:rPr>
              <w:t xml:space="preserve"> этап</w:t>
            </w:r>
          </w:p>
          <w:p w14:paraId="7ABAB484" w14:textId="3DC20A86" w:rsidR="002629A2" w:rsidRPr="00347684" w:rsidRDefault="002629A2" w:rsidP="002629A2">
            <w:pPr>
              <w:jc w:val="center"/>
              <w:rPr>
                <w:rFonts w:ascii="Times New Roman" w:hAnsi="Times New Roman" w:cs="Times New Roman"/>
                <w:sz w:val="24"/>
                <w:szCs w:val="24"/>
                <w:lang w:val="kk-KZ"/>
              </w:rPr>
            </w:pPr>
          </w:p>
        </w:tc>
        <w:tc>
          <w:tcPr>
            <w:tcW w:w="8690" w:type="dxa"/>
          </w:tcPr>
          <w:p w14:paraId="67AC26FC"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1FE7074D" w14:textId="77777777" w:rsidTr="002629A2">
        <w:trPr>
          <w:trHeight w:val="290"/>
        </w:trPr>
        <w:tc>
          <w:tcPr>
            <w:tcW w:w="988" w:type="dxa"/>
            <w:vMerge/>
            <w:textDirection w:val="btLr"/>
          </w:tcPr>
          <w:p w14:paraId="597FF590" w14:textId="77777777" w:rsidR="002629A2" w:rsidRPr="00347684" w:rsidRDefault="002629A2" w:rsidP="002629A2">
            <w:pPr>
              <w:jc w:val="center"/>
              <w:rPr>
                <w:rFonts w:ascii="Times New Roman" w:hAnsi="Times New Roman" w:cs="Times New Roman"/>
                <w:sz w:val="24"/>
                <w:szCs w:val="24"/>
              </w:rPr>
            </w:pPr>
          </w:p>
        </w:tc>
        <w:tc>
          <w:tcPr>
            <w:tcW w:w="8690" w:type="dxa"/>
          </w:tcPr>
          <w:p w14:paraId="1CFC8E2D"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33A00974" w14:textId="77777777" w:rsidTr="002629A2">
        <w:trPr>
          <w:trHeight w:val="290"/>
        </w:trPr>
        <w:tc>
          <w:tcPr>
            <w:tcW w:w="988" w:type="dxa"/>
            <w:vMerge/>
            <w:textDirection w:val="btLr"/>
          </w:tcPr>
          <w:p w14:paraId="7D0FDC3A" w14:textId="77777777" w:rsidR="002629A2" w:rsidRPr="00347684" w:rsidRDefault="002629A2" w:rsidP="002629A2">
            <w:pPr>
              <w:jc w:val="center"/>
              <w:rPr>
                <w:rFonts w:ascii="Times New Roman" w:hAnsi="Times New Roman" w:cs="Times New Roman"/>
                <w:sz w:val="24"/>
                <w:szCs w:val="24"/>
              </w:rPr>
            </w:pPr>
          </w:p>
        </w:tc>
        <w:tc>
          <w:tcPr>
            <w:tcW w:w="8690" w:type="dxa"/>
          </w:tcPr>
          <w:p w14:paraId="6480934E"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5D649B2D" w14:textId="77777777" w:rsidTr="002629A2">
        <w:trPr>
          <w:trHeight w:val="273"/>
        </w:trPr>
        <w:tc>
          <w:tcPr>
            <w:tcW w:w="988" w:type="dxa"/>
            <w:vMerge/>
            <w:textDirection w:val="btLr"/>
          </w:tcPr>
          <w:p w14:paraId="1D97731F" w14:textId="77777777" w:rsidR="002629A2" w:rsidRPr="00347684" w:rsidRDefault="002629A2" w:rsidP="002629A2">
            <w:pPr>
              <w:jc w:val="center"/>
              <w:rPr>
                <w:rFonts w:ascii="Times New Roman" w:hAnsi="Times New Roman" w:cs="Times New Roman"/>
                <w:sz w:val="24"/>
                <w:szCs w:val="24"/>
              </w:rPr>
            </w:pPr>
          </w:p>
        </w:tc>
        <w:tc>
          <w:tcPr>
            <w:tcW w:w="8690" w:type="dxa"/>
          </w:tcPr>
          <w:p w14:paraId="562826C8"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bl>
    <w:p w14:paraId="56E41400" w14:textId="77777777" w:rsidR="002629A2" w:rsidRPr="00347684" w:rsidRDefault="002629A2" w:rsidP="002629A2">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Продолжение таблицы 2</w:t>
      </w:r>
    </w:p>
    <w:tbl>
      <w:tblPr>
        <w:tblStyle w:val="31"/>
        <w:tblW w:w="9678" w:type="dxa"/>
        <w:tblLayout w:type="fixed"/>
        <w:tblLook w:val="04A0" w:firstRow="1" w:lastRow="0" w:firstColumn="1" w:lastColumn="0" w:noHBand="0" w:noVBand="1"/>
      </w:tblPr>
      <w:tblGrid>
        <w:gridCol w:w="1129"/>
        <w:gridCol w:w="8549"/>
      </w:tblGrid>
      <w:tr w:rsidR="00347684" w:rsidRPr="00347684" w14:paraId="0DEEA677" w14:textId="77777777" w:rsidTr="002629A2">
        <w:trPr>
          <w:trHeight w:val="307"/>
        </w:trPr>
        <w:tc>
          <w:tcPr>
            <w:tcW w:w="1129" w:type="dxa"/>
          </w:tcPr>
          <w:p w14:paraId="06E03A17"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Этап</w:t>
            </w:r>
          </w:p>
        </w:tc>
        <w:tc>
          <w:tcPr>
            <w:tcW w:w="8549" w:type="dxa"/>
          </w:tcPr>
          <w:p w14:paraId="63214205"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Операции</w:t>
            </w:r>
          </w:p>
        </w:tc>
      </w:tr>
      <w:tr w:rsidR="00347684" w:rsidRPr="00347684" w14:paraId="596CEC20" w14:textId="77777777" w:rsidTr="002629A2">
        <w:trPr>
          <w:trHeight w:val="307"/>
        </w:trPr>
        <w:tc>
          <w:tcPr>
            <w:tcW w:w="1129" w:type="dxa"/>
            <w:vMerge w:val="restart"/>
            <w:textDirection w:val="btLr"/>
          </w:tcPr>
          <w:p w14:paraId="5CCEA00E" w14:textId="77777777" w:rsidR="002629A2" w:rsidRPr="00347684" w:rsidRDefault="002629A2" w:rsidP="002629A2">
            <w:pPr>
              <w:ind w:left="113" w:right="113"/>
              <w:jc w:val="center"/>
              <w:rPr>
                <w:rFonts w:ascii="Times New Roman" w:hAnsi="Times New Roman" w:cs="Times New Roman"/>
                <w:sz w:val="24"/>
                <w:szCs w:val="24"/>
              </w:rPr>
            </w:pPr>
            <w:r w:rsidRPr="00347684">
              <w:rPr>
                <w:rFonts w:ascii="Times New Roman" w:hAnsi="Times New Roman" w:cs="Times New Roman"/>
                <w:sz w:val="24"/>
                <w:szCs w:val="24"/>
                <w:lang w:val="kk-KZ"/>
              </w:rPr>
              <w:t>Восьмой</w:t>
            </w:r>
            <w:r w:rsidRPr="00347684">
              <w:rPr>
                <w:rFonts w:ascii="Times New Roman" w:hAnsi="Times New Roman" w:cs="Times New Roman"/>
                <w:sz w:val="24"/>
                <w:szCs w:val="24"/>
              </w:rPr>
              <w:t xml:space="preserve"> этап</w:t>
            </w:r>
          </w:p>
          <w:p w14:paraId="52A7ADBD" w14:textId="7DDF22F5" w:rsidR="002629A2" w:rsidRPr="00347684" w:rsidRDefault="002629A2" w:rsidP="002629A2">
            <w:pPr>
              <w:ind w:left="113" w:right="113"/>
              <w:jc w:val="center"/>
              <w:rPr>
                <w:rFonts w:ascii="Times New Roman" w:hAnsi="Times New Roman" w:cs="Times New Roman"/>
                <w:sz w:val="24"/>
                <w:szCs w:val="24"/>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20</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3</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8</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c>
          <w:tcPr>
            <w:tcW w:w="8549" w:type="dxa"/>
          </w:tcPr>
          <w:p w14:paraId="05C1086D" w14:textId="347A7319"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06369C8D" w14:textId="77777777" w:rsidTr="002629A2">
        <w:trPr>
          <w:trHeight w:val="307"/>
        </w:trPr>
        <w:tc>
          <w:tcPr>
            <w:tcW w:w="1129" w:type="dxa"/>
            <w:vMerge/>
            <w:textDirection w:val="btLr"/>
          </w:tcPr>
          <w:p w14:paraId="7A8B5655" w14:textId="1FD22B2A" w:rsidR="002629A2" w:rsidRPr="00347684" w:rsidRDefault="002629A2" w:rsidP="002629A2">
            <w:pPr>
              <w:jc w:val="center"/>
              <w:rPr>
                <w:rFonts w:ascii="Times New Roman" w:hAnsi="Times New Roman" w:cs="Times New Roman"/>
                <w:sz w:val="24"/>
                <w:szCs w:val="24"/>
              </w:rPr>
            </w:pPr>
          </w:p>
        </w:tc>
        <w:tc>
          <w:tcPr>
            <w:tcW w:w="8549" w:type="dxa"/>
          </w:tcPr>
          <w:p w14:paraId="4E7C00C6" w14:textId="77777777"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rPr>
              <w:t>6.Установить частоту электроимпульса на f2=20 Гц и расстояние между электродами на ∆_3=0,018 м</w:t>
            </w:r>
          </w:p>
        </w:tc>
      </w:tr>
      <w:tr w:rsidR="00347684" w:rsidRPr="00347684" w14:paraId="75BDFE29" w14:textId="77777777" w:rsidTr="002629A2">
        <w:trPr>
          <w:trHeight w:val="307"/>
        </w:trPr>
        <w:tc>
          <w:tcPr>
            <w:tcW w:w="1129" w:type="dxa"/>
            <w:vMerge/>
            <w:textDirection w:val="btLr"/>
          </w:tcPr>
          <w:p w14:paraId="782080EC" w14:textId="77777777" w:rsidR="002629A2" w:rsidRPr="00347684" w:rsidRDefault="002629A2" w:rsidP="002629A2">
            <w:pPr>
              <w:jc w:val="center"/>
              <w:rPr>
                <w:rFonts w:ascii="Times New Roman" w:hAnsi="Times New Roman" w:cs="Times New Roman"/>
                <w:sz w:val="24"/>
                <w:szCs w:val="24"/>
              </w:rPr>
            </w:pPr>
          </w:p>
        </w:tc>
        <w:tc>
          <w:tcPr>
            <w:tcW w:w="8549" w:type="dxa"/>
          </w:tcPr>
          <w:p w14:paraId="11FEC450" w14:textId="77777777"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rPr>
              <w:t>7. Подать напряжение на электроды, расположенные друг против друга в катушке зажигания</w:t>
            </w:r>
          </w:p>
        </w:tc>
      </w:tr>
      <w:tr w:rsidR="00347684" w:rsidRPr="00347684" w14:paraId="3B1FA7A4" w14:textId="77777777" w:rsidTr="002629A2">
        <w:trPr>
          <w:trHeight w:val="307"/>
        </w:trPr>
        <w:tc>
          <w:tcPr>
            <w:tcW w:w="1129" w:type="dxa"/>
            <w:vMerge/>
            <w:textDirection w:val="btLr"/>
          </w:tcPr>
          <w:p w14:paraId="14CC6794" w14:textId="77777777" w:rsidR="002629A2" w:rsidRPr="00347684" w:rsidRDefault="002629A2" w:rsidP="002629A2">
            <w:pPr>
              <w:jc w:val="center"/>
              <w:rPr>
                <w:rFonts w:ascii="Times New Roman" w:hAnsi="Times New Roman" w:cs="Times New Roman"/>
                <w:sz w:val="24"/>
                <w:szCs w:val="24"/>
              </w:rPr>
            </w:pPr>
          </w:p>
        </w:tc>
        <w:tc>
          <w:tcPr>
            <w:tcW w:w="8549" w:type="dxa"/>
          </w:tcPr>
          <w:p w14:paraId="00AE55D6" w14:textId="77777777"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rPr>
              <w:t>8. Фиксировать значения изменения освещенности газа в течении 60 с на каждом интервале 15 с .</w:t>
            </w:r>
          </w:p>
        </w:tc>
      </w:tr>
      <w:tr w:rsidR="00347684" w:rsidRPr="00347684" w14:paraId="1830FAC3" w14:textId="77777777" w:rsidTr="002629A2">
        <w:trPr>
          <w:trHeight w:val="307"/>
        </w:trPr>
        <w:tc>
          <w:tcPr>
            <w:tcW w:w="1129" w:type="dxa"/>
            <w:vMerge/>
            <w:textDirection w:val="btLr"/>
          </w:tcPr>
          <w:p w14:paraId="486F218F" w14:textId="77777777" w:rsidR="002629A2" w:rsidRPr="00347684" w:rsidRDefault="002629A2" w:rsidP="002629A2">
            <w:pPr>
              <w:jc w:val="center"/>
              <w:rPr>
                <w:rFonts w:ascii="Times New Roman" w:hAnsi="Times New Roman" w:cs="Times New Roman"/>
                <w:sz w:val="24"/>
                <w:szCs w:val="24"/>
              </w:rPr>
            </w:pPr>
          </w:p>
        </w:tc>
        <w:tc>
          <w:tcPr>
            <w:tcW w:w="8549" w:type="dxa"/>
          </w:tcPr>
          <w:p w14:paraId="6A674E3A" w14:textId="77777777"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rPr>
              <w:t>9. Выпустить дым из ёмкости</w:t>
            </w:r>
          </w:p>
        </w:tc>
      </w:tr>
      <w:tr w:rsidR="00347684" w:rsidRPr="00347684" w14:paraId="235A444A" w14:textId="77777777" w:rsidTr="002629A2">
        <w:trPr>
          <w:trHeight w:val="290"/>
        </w:trPr>
        <w:tc>
          <w:tcPr>
            <w:tcW w:w="1129" w:type="dxa"/>
            <w:vMerge w:val="restart"/>
            <w:textDirection w:val="btLr"/>
          </w:tcPr>
          <w:p w14:paraId="2A10CFB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Девятый этап</w:t>
            </w:r>
          </w:p>
          <w:p w14:paraId="61FCDD18"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21</w:t>
            </w:r>
            <w:r w:rsidRPr="00347684">
              <w:rPr>
                <w:rFonts w:ascii="Times New Roman" w:hAnsi="Times New Roman" w:cs="Times New Roman"/>
                <w:sz w:val="24"/>
                <w:szCs w:val="24"/>
              </w:rPr>
              <w:t xml:space="preserve"> Гц</w:t>
            </w:r>
          </w:p>
          <w:p w14:paraId="3CBABE1B"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3</m:t>
                  </m:r>
                </m:sub>
              </m:sSub>
            </m:oMath>
            <w:r w:rsidR="002629A2" w:rsidRPr="00347684">
              <w:rPr>
                <w:rFonts w:ascii="Times New Roman" w:eastAsiaTheme="minorEastAsia" w:hAnsi="Times New Roman" w:cs="Times New Roman"/>
                <w:sz w:val="24"/>
                <w:szCs w:val="24"/>
              </w:rPr>
              <w:t>=0,01</w:t>
            </w:r>
            <w:r w:rsidR="002629A2" w:rsidRPr="00347684">
              <w:rPr>
                <w:rFonts w:ascii="Times New Roman" w:eastAsiaTheme="minorEastAsia" w:hAnsi="Times New Roman" w:cs="Times New Roman"/>
                <w:sz w:val="24"/>
                <w:szCs w:val="24"/>
                <w:lang w:val="kk-KZ"/>
              </w:rPr>
              <w:t>8</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p w14:paraId="631BEA39" w14:textId="77777777" w:rsidR="002629A2" w:rsidRPr="00347684" w:rsidRDefault="002629A2" w:rsidP="002629A2">
            <w:pPr>
              <w:rPr>
                <w:rFonts w:ascii="Times New Roman" w:hAnsi="Times New Roman" w:cs="Times New Roman"/>
                <w:sz w:val="24"/>
                <w:szCs w:val="24"/>
                <w:lang w:val="kk-KZ"/>
              </w:rPr>
            </w:pPr>
          </w:p>
        </w:tc>
        <w:tc>
          <w:tcPr>
            <w:tcW w:w="8549" w:type="dxa"/>
          </w:tcPr>
          <w:p w14:paraId="40F5736F"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10800E77" w14:textId="77777777" w:rsidTr="002629A2">
        <w:trPr>
          <w:trHeight w:val="290"/>
        </w:trPr>
        <w:tc>
          <w:tcPr>
            <w:tcW w:w="1129" w:type="dxa"/>
            <w:vMerge/>
            <w:textDirection w:val="btLr"/>
          </w:tcPr>
          <w:p w14:paraId="58FA91FD" w14:textId="77777777" w:rsidR="002629A2" w:rsidRPr="00347684" w:rsidRDefault="002629A2" w:rsidP="002629A2">
            <w:pPr>
              <w:jc w:val="center"/>
              <w:rPr>
                <w:rFonts w:ascii="Times New Roman" w:hAnsi="Times New Roman" w:cs="Times New Roman"/>
                <w:sz w:val="24"/>
                <w:szCs w:val="24"/>
              </w:rPr>
            </w:pPr>
          </w:p>
        </w:tc>
        <w:tc>
          <w:tcPr>
            <w:tcW w:w="8549" w:type="dxa"/>
          </w:tcPr>
          <w:p w14:paraId="1FBF7F36"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093EF9AB" w14:textId="77777777" w:rsidTr="002629A2">
        <w:trPr>
          <w:trHeight w:val="290"/>
        </w:trPr>
        <w:tc>
          <w:tcPr>
            <w:tcW w:w="1129" w:type="dxa"/>
            <w:vMerge/>
            <w:textDirection w:val="btLr"/>
          </w:tcPr>
          <w:p w14:paraId="1BB7A886" w14:textId="77777777" w:rsidR="002629A2" w:rsidRPr="00347684" w:rsidRDefault="002629A2" w:rsidP="002629A2">
            <w:pPr>
              <w:jc w:val="center"/>
              <w:rPr>
                <w:rFonts w:ascii="Times New Roman" w:hAnsi="Times New Roman" w:cs="Times New Roman"/>
                <w:sz w:val="24"/>
                <w:szCs w:val="24"/>
              </w:rPr>
            </w:pPr>
          </w:p>
        </w:tc>
        <w:tc>
          <w:tcPr>
            <w:tcW w:w="8549" w:type="dxa"/>
          </w:tcPr>
          <w:p w14:paraId="6FC8E67B"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3F410B51" w14:textId="77777777" w:rsidTr="002629A2">
        <w:trPr>
          <w:trHeight w:val="290"/>
        </w:trPr>
        <w:tc>
          <w:tcPr>
            <w:tcW w:w="1129" w:type="dxa"/>
            <w:vMerge/>
            <w:textDirection w:val="btLr"/>
          </w:tcPr>
          <w:p w14:paraId="4FFCC7B2" w14:textId="77777777" w:rsidR="002629A2" w:rsidRPr="00347684" w:rsidRDefault="002629A2" w:rsidP="002629A2">
            <w:pPr>
              <w:jc w:val="center"/>
              <w:rPr>
                <w:rFonts w:ascii="Times New Roman" w:hAnsi="Times New Roman" w:cs="Times New Roman"/>
                <w:sz w:val="24"/>
                <w:szCs w:val="24"/>
              </w:rPr>
            </w:pPr>
          </w:p>
        </w:tc>
        <w:tc>
          <w:tcPr>
            <w:tcW w:w="8549" w:type="dxa"/>
          </w:tcPr>
          <w:p w14:paraId="2F85E8CF"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59E4E3C5" w14:textId="77777777" w:rsidTr="002629A2">
        <w:trPr>
          <w:trHeight w:val="290"/>
        </w:trPr>
        <w:tc>
          <w:tcPr>
            <w:tcW w:w="1129" w:type="dxa"/>
            <w:vMerge/>
            <w:textDirection w:val="btLr"/>
          </w:tcPr>
          <w:p w14:paraId="3D5BEC28" w14:textId="77777777" w:rsidR="002629A2" w:rsidRPr="00347684" w:rsidRDefault="002629A2" w:rsidP="002629A2">
            <w:pPr>
              <w:jc w:val="center"/>
              <w:rPr>
                <w:rFonts w:ascii="Times New Roman" w:hAnsi="Times New Roman" w:cs="Times New Roman"/>
                <w:sz w:val="24"/>
                <w:szCs w:val="24"/>
              </w:rPr>
            </w:pPr>
          </w:p>
        </w:tc>
        <w:tc>
          <w:tcPr>
            <w:tcW w:w="8549" w:type="dxa"/>
          </w:tcPr>
          <w:p w14:paraId="0A7F8A2F"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251C3F13" w14:textId="77777777" w:rsidTr="002629A2">
        <w:trPr>
          <w:trHeight w:val="290"/>
        </w:trPr>
        <w:tc>
          <w:tcPr>
            <w:tcW w:w="1129" w:type="dxa"/>
            <w:vMerge/>
            <w:textDirection w:val="btLr"/>
          </w:tcPr>
          <w:p w14:paraId="3D02ED56" w14:textId="77777777" w:rsidR="002629A2" w:rsidRPr="00347684" w:rsidRDefault="002629A2" w:rsidP="002629A2">
            <w:pPr>
              <w:jc w:val="center"/>
              <w:rPr>
                <w:rFonts w:ascii="Times New Roman" w:hAnsi="Times New Roman" w:cs="Times New Roman"/>
                <w:sz w:val="24"/>
                <w:szCs w:val="24"/>
              </w:rPr>
            </w:pPr>
          </w:p>
        </w:tc>
        <w:tc>
          <w:tcPr>
            <w:tcW w:w="8549" w:type="dxa"/>
          </w:tcPr>
          <w:p w14:paraId="3457BDE1"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21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3</m:t>
                  </m:r>
                </m:sub>
              </m:sSub>
            </m:oMath>
            <w:r w:rsidRPr="00347684">
              <w:rPr>
                <w:rFonts w:ascii="Times New Roman" w:eastAsiaTheme="minorEastAsia" w:hAnsi="Times New Roman" w:cs="Times New Roman"/>
                <w:sz w:val="24"/>
                <w:szCs w:val="24"/>
              </w:rPr>
              <w:t>=0,01</w:t>
            </w:r>
            <w:r w:rsidRPr="00347684">
              <w:rPr>
                <w:rFonts w:ascii="Times New Roman" w:eastAsiaTheme="minorEastAsia" w:hAnsi="Times New Roman" w:cs="Times New Roman"/>
                <w:sz w:val="24"/>
                <w:szCs w:val="24"/>
                <w:lang w:val="kk-KZ"/>
              </w:rPr>
              <w:t>8</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1B5CCCA9" w14:textId="77777777" w:rsidTr="002629A2">
        <w:trPr>
          <w:trHeight w:val="301"/>
        </w:trPr>
        <w:tc>
          <w:tcPr>
            <w:tcW w:w="1129" w:type="dxa"/>
            <w:vMerge/>
            <w:textDirection w:val="btLr"/>
          </w:tcPr>
          <w:p w14:paraId="47AC89AE" w14:textId="77777777" w:rsidR="002629A2" w:rsidRPr="00347684" w:rsidRDefault="002629A2" w:rsidP="002629A2">
            <w:pPr>
              <w:jc w:val="center"/>
              <w:rPr>
                <w:rFonts w:ascii="Times New Roman" w:hAnsi="Times New Roman" w:cs="Times New Roman"/>
                <w:sz w:val="24"/>
                <w:szCs w:val="24"/>
              </w:rPr>
            </w:pPr>
          </w:p>
        </w:tc>
        <w:tc>
          <w:tcPr>
            <w:tcW w:w="8549" w:type="dxa"/>
          </w:tcPr>
          <w:p w14:paraId="412AA084"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72EE09F7" w14:textId="77777777" w:rsidTr="002629A2">
        <w:trPr>
          <w:trHeight w:val="242"/>
        </w:trPr>
        <w:tc>
          <w:tcPr>
            <w:tcW w:w="1129" w:type="dxa"/>
            <w:vMerge/>
            <w:textDirection w:val="btLr"/>
          </w:tcPr>
          <w:p w14:paraId="522427AA" w14:textId="77777777" w:rsidR="002629A2" w:rsidRPr="00347684" w:rsidRDefault="002629A2" w:rsidP="002629A2">
            <w:pPr>
              <w:jc w:val="center"/>
              <w:rPr>
                <w:rFonts w:ascii="Times New Roman" w:hAnsi="Times New Roman" w:cs="Times New Roman"/>
                <w:sz w:val="24"/>
                <w:szCs w:val="24"/>
              </w:rPr>
            </w:pPr>
          </w:p>
        </w:tc>
        <w:tc>
          <w:tcPr>
            <w:tcW w:w="8549" w:type="dxa"/>
          </w:tcPr>
          <w:p w14:paraId="50128E68"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5E8EBB77" w14:textId="77777777" w:rsidTr="002629A2">
        <w:trPr>
          <w:trHeight w:val="246"/>
        </w:trPr>
        <w:tc>
          <w:tcPr>
            <w:tcW w:w="1129" w:type="dxa"/>
            <w:vMerge/>
            <w:textDirection w:val="btLr"/>
          </w:tcPr>
          <w:p w14:paraId="31012EEF" w14:textId="77777777" w:rsidR="002629A2" w:rsidRPr="00347684" w:rsidRDefault="002629A2" w:rsidP="002629A2">
            <w:pPr>
              <w:jc w:val="center"/>
              <w:rPr>
                <w:rFonts w:ascii="Times New Roman" w:hAnsi="Times New Roman" w:cs="Times New Roman"/>
                <w:sz w:val="24"/>
                <w:szCs w:val="24"/>
              </w:rPr>
            </w:pPr>
          </w:p>
        </w:tc>
        <w:tc>
          <w:tcPr>
            <w:tcW w:w="8549" w:type="dxa"/>
          </w:tcPr>
          <w:p w14:paraId="15725760"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1B8ECEE4" w14:textId="77777777" w:rsidTr="002629A2">
        <w:trPr>
          <w:trHeight w:val="264"/>
        </w:trPr>
        <w:tc>
          <w:tcPr>
            <w:tcW w:w="1129" w:type="dxa"/>
            <w:vMerge w:val="restart"/>
            <w:textDirection w:val="btLr"/>
          </w:tcPr>
          <w:p w14:paraId="24BAA9E9"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Десятый</w:t>
            </w:r>
            <w:r w:rsidRPr="00347684">
              <w:rPr>
                <w:rFonts w:ascii="Times New Roman" w:hAnsi="Times New Roman" w:cs="Times New Roman"/>
                <w:sz w:val="24"/>
                <w:szCs w:val="24"/>
              </w:rPr>
              <w:t xml:space="preserve"> этап</w:t>
            </w:r>
          </w:p>
          <w:p w14:paraId="281515C7"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15</w:t>
            </w:r>
            <w:r w:rsidRPr="00347684">
              <w:rPr>
                <w:rFonts w:ascii="Times New Roman" w:hAnsi="Times New Roman" w:cs="Times New Roman"/>
                <w:sz w:val="24"/>
                <w:szCs w:val="24"/>
              </w:rPr>
              <w:t xml:space="preserve"> Гц</w:t>
            </w:r>
          </w:p>
          <w:p w14:paraId="4BF14DBB"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4</m:t>
                  </m:r>
                </m:sub>
              </m:sSub>
            </m:oMath>
            <w:r w:rsidR="002629A2" w:rsidRPr="00347684">
              <w:rPr>
                <w:rFonts w:ascii="Times New Roman" w:eastAsiaTheme="minorEastAsia" w:hAnsi="Times New Roman" w:cs="Times New Roman"/>
                <w:sz w:val="24"/>
                <w:szCs w:val="24"/>
              </w:rPr>
              <w:t>=0,0</w:t>
            </w:r>
            <w:r w:rsidR="002629A2" w:rsidRPr="00347684">
              <w:rPr>
                <w:rFonts w:ascii="Times New Roman" w:eastAsiaTheme="minorEastAsia" w:hAnsi="Times New Roman" w:cs="Times New Roman"/>
                <w:sz w:val="24"/>
                <w:szCs w:val="24"/>
                <w:lang w:val="kk-KZ"/>
              </w:rPr>
              <w:t>21</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p w14:paraId="033FE1FE" w14:textId="77777777" w:rsidR="002629A2" w:rsidRPr="00347684" w:rsidRDefault="002629A2" w:rsidP="002629A2">
            <w:pPr>
              <w:rPr>
                <w:rFonts w:ascii="Times New Roman" w:hAnsi="Times New Roman" w:cs="Times New Roman"/>
                <w:sz w:val="24"/>
                <w:szCs w:val="24"/>
                <w:lang w:val="kk-KZ"/>
              </w:rPr>
            </w:pPr>
          </w:p>
        </w:tc>
        <w:tc>
          <w:tcPr>
            <w:tcW w:w="8549" w:type="dxa"/>
          </w:tcPr>
          <w:p w14:paraId="44CD85B2"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66D02E3C" w14:textId="77777777" w:rsidTr="002629A2">
        <w:trPr>
          <w:trHeight w:val="168"/>
        </w:trPr>
        <w:tc>
          <w:tcPr>
            <w:tcW w:w="1129" w:type="dxa"/>
            <w:vMerge/>
            <w:textDirection w:val="btLr"/>
          </w:tcPr>
          <w:p w14:paraId="50A3C769" w14:textId="77777777" w:rsidR="002629A2" w:rsidRPr="00347684" w:rsidRDefault="002629A2" w:rsidP="002629A2">
            <w:pPr>
              <w:jc w:val="center"/>
              <w:rPr>
                <w:rFonts w:ascii="Times New Roman" w:hAnsi="Times New Roman" w:cs="Times New Roman"/>
                <w:sz w:val="24"/>
                <w:szCs w:val="24"/>
              </w:rPr>
            </w:pPr>
          </w:p>
        </w:tc>
        <w:tc>
          <w:tcPr>
            <w:tcW w:w="8549" w:type="dxa"/>
          </w:tcPr>
          <w:p w14:paraId="3625E50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3633CE5C" w14:textId="77777777" w:rsidTr="002629A2">
        <w:trPr>
          <w:trHeight w:val="244"/>
        </w:trPr>
        <w:tc>
          <w:tcPr>
            <w:tcW w:w="1129" w:type="dxa"/>
            <w:vMerge/>
            <w:textDirection w:val="btLr"/>
          </w:tcPr>
          <w:p w14:paraId="5B8A94D4" w14:textId="77777777" w:rsidR="002629A2" w:rsidRPr="00347684" w:rsidRDefault="002629A2" w:rsidP="002629A2">
            <w:pPr>
              <w:jc w:val="center"/>
              <w:rPr>
                <w:rFonts w:ascii="Times New Roman" w:hAnsi="Times New Roman" w:cs="Times New Roman"/>
                <w:sz w:val="24"/>
                <w:szCs w:val="24"/>
              </w:rPr>
            </w:pPr>
          </w:p>
        </w:tc>
        <w:tc>
          <w:tcPr>
            <w:tcW w:w="8549" w:type="dxa"/>
          </w:tcPr>
          <w:p w14:paraId="6E7C6B7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190E49D2" w14:textId="77777777" w:rsidTr="002629A2">
        <w:trPr>
          <w:trHeight w:val="178"/>
        </w:trPr>
        <w:tc>
          <w:tcPr>
            <w:tcW w:w="1129" w:type="dxa"/>
            <w:vMerge/>
            <w:textDirection w:val="btLr"/>
          </w:tcPr>
          <w:p w14:paraId="7C806B52" w14:textId="77777777" w:rsidR="002629A2" w:rsidRPr="00347684" w:rsidRDefault="002629A2" w:rsidP="002629A2">
            <w:pPr>
              <w:jc w:val="center"/>
              <w:rPr>
                <w:rFonts w:ascii="Times New Roman" w:hAnsi="Times New Roman" w:cs="Times New Roman"/>
                <w:sz w:val="24"/>
                <w:szCs w:val="24"/>
              </w:rPr>
            </w:pPr>
          </w:p>
        </w:tc>
        <w:tc>
          <w:tcPr>
            <w:tcW w:w="8549" w:type="dxa"/>
          </w:tcPr>
          <w:p w14:paraId="65A22910"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4D96CF6F" w14:textId="77777777" w:rsidTr="002629A2">
        <w:trPr>
          <w:trHeight w:val="254"/>
        </w:trPr>
        <w:tc>
          <w:tcPr>
            <w:tcW w:w="1129" w:type="dxa"/>
            <w:vMerge/>
            <w:textDirection w:val="btLr"/>
          </w:tcPr>
          <w:p w14:paraId="5432AC31" w14:textId="77777777" w:rsidR="002629A2" w:rsidRPr="00347684" w:rsidRDefault="002629A2" w:rsidP="002629A2">
            <w:pPr>
              <w:jc w:val="center"/>
              <w:rPr>
                <w:rFonts w:ascii="Times New Roman" w:hAnsi="Times New Roman" w:cs="Times New Roman"/>
                <w:sz w:val="24"/>
                <w:szCs w:val="24"/>
              </w:rPr>
            </w:pPr>
          </w:p>
        </w:tc>
        <w:tc>
          <w:tcPr>
            <w:tcW w:w="8549" w:type="dxa"/>
          </w:tcPr>
          <w:p w14:paraId="3704C8C4"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32F3992A" w14:textId="77777777" w:rsidTr="002629A2">
        <w:trPr>
          <w:trHeight w:val="187"/>
        </w:trPr>
        <w:tc>
          <w:tcPr>
            <w:tcW w:w="1129" w:type="dxa"/>
            <w:vMerge/>
            <w:textDirection w:val="btLr"/>
          </w:tcPr>
          <w:p w14:paraId="2DA0B310" w14:textId="77777777" w:rsidR="002629A2" w:rsidRPr="00347684" w:rsidRDefault="002629A2" w:rsidP="002629A2">
            <w:pPr>
              <w:jc w:val="center"/>
              <w:rPr>
                <w:rFonts w:ascii="Times New Roman" w:hAnsi="Times New Roman" w:cs="Times New Roman"/>
                <w:sz w:val="24"/>
                <w:szCs w:val="24"/>
              </w:rPr>
            </w:pPr>
          </w:p>
        </w:tc>
        <w:tc>
          <w:tcPr>
            <w:tcW w:w="8549" w:type="dxa"/>
          </w:tcPr>
          <w:p w14:paraId="09022935"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15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4</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21</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09128E07" w14:textId="77777777" w:rsidTr="002629A2">
        <w:trPr>
          <w:trHeight w:val="250"/>
        </w:trPr>
        <w:tc>
          <w:tcPr>
            <w:tcW w:w="1129" w:type="dxa"/>
            <w:vMerge/>
            <w:textDirection w:val="btLr"/>
          </w:tcPr>
          <w:p w14:paraId="4647C1F7" w14:textId="77777777" w:rsidR="002629A2" w:rsidRPr="00347684" w:rsidRDefault="002629A2" w:rsidP="002629A2">
            <w:pPr>
              <w:jc w:val="center"/>
              <w:rPr>
                <w:rFonts w:ascii="Times New Roman" w:hAnsi="Times New Roman" w:cs="Times New Roman"/>
                <w:sz w:val="24"/>
                <w:szCs w:val="24"/>
              </w:rPr>
            </w:pPr>
          </w:p>
        </w:tc>
        <w:tc>
          <w:tcPr>
            <w:tcW w:w="8549" w:type="dxa"/>
          </w:tcPr>
          <w:p w14:paraId="49E8F52D"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225D0B54" w14:textId="77777777" w:rsidTr="002629A2">
        <w:trPr>
          <w:trHeight w:val="250"/>
        </w:trPr>
        <w:tc>
          <w:tcPr>
            <w:tcW w:w="1129" w:type="dxa"/>
            <w:vMerge/>
            <w:textDirection w:val="btLr"/>
          </w:tcPr>
          <w:p w14:paraId="27DF4B61" w14:textId="77777777" w:rsidR="002629A2" w:rsidRPr="00347684" w:rsidRDefault="002629A2" w:rsidP="002629A2">
            <w:pPr>
              <w:jc w:val="center"/>
              <w:rPr>
                <w:rFonts w:ascii="Times New Roman" w:hAnsi="Times New Roman" w:cs="Times New Roman"/>
                <w:sz w:val="24"/>
                <w:szCs w:val="24"/>
              </w:rPr>
            </w:pPr>
          </w:p>
        </w:tc>
        <w:tc>
          <w:tcPr>
            <w:tcW w:w="8549" w:type="dxa"/>
          </w:tcPr>
          <w:p w14:paraId="3C5BA1DA"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5DF726EB" w14:textId="77777777" w:rsidTr="002629A2">
        <w:trPr>
          <w:trHeight w:val="271"/>
        </w:trPr>
        <w:tc>
          <w:tcPr>
            <w:tcW w:w="1129" w:type="dxa"/>
            <w:vMerge/>
            <w:textDirection w:val="btLr"/>
          </w:tcPr>
          <w:p w14:paraId="668854E7" w14:textId="77777777" w:rsidR="002629A2" w:rsidRPr="00347684" w:rsidRDefault="002629A2" w:rsidP="002629A2">
            <w:pPr>
              <w:jc w:val="center"/>
              <w:rPr>
                <w:rFonts w:ascii="Times New Roman" w:hAnsi="Times New Roman" w:cs="Times New Roman"/>
                <w:sz w:val="24"/>
                <w:szCs w:val="24"/>
              </w:rPr>
            </w:pPr>
          </w:p>
        </w:tc>
        <w:tc>
          <w:tcPr>
            <w:tcW w:w="8549" w:type="dxa"/>
          </w:tcPr>
          <w:p w14:paraId="172E1563"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79EDC6F1" w14:textId="77777777" w:rsidTr="002629A2">
        <w:trPr>
          <w:trHeight w:val="290"/>
        </w:trPr>
        <w:tc>
          <w:tcPr>
            <w:tcW w:w="1129" w:type="dxa"/>
            <w:vMerge w:val="restart"/>
            <w:textDirection w:val="btLr"/>
          </w:tcPr>
          <w:p w14:paraId="6D9CE8CC"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Одинадцатый</w:t>
            </w:r>
            <w:r w:rsidRPr="00347684">
              <w:rPr>
                <w:rFonts w:ascii="Times New Roman" w:hAnsi="Times New Roman" w:cs="Times New Roman"/>
                <w:sz w:val="24"/>
                <w:szCs w:val="24"/>
              </w:rPr>
              <w:t xml:space="preserve"> этап</w:t>
            </w:r>
          </w:p>
          <w:p w14:paraId="379BDBBC"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20</w:t>
            </w:r>
            <w:r w:rsidRPr="00347684">
              <w:rPr>
                <w:rFonts w:ascii="Times New Roman" w:hAnsi="Times New Roman" w:cs="Times New Roman"/>
                <w:sz w:val="24"/>
                <w:szCs w:val="24"/>
              </w:rPr>
              <w:t xml:space="preserve"> Гц</w:t>
            </w:r>
          </w:p>
          <w:p w14:paraId="71499E6D"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4</m:t>
                  </m:r>
                </m:sub>
              </m:sSub>
            </m:oMath>
            <w:r w:rsidR="002629A2" w:rsidRPr="00347684">
              <w:rPr>
                <w:rFonts w:ascii="Times New Roman" w:eastAsiaTheme="minorEastAsia" w:hAnsi="Times New Roman" w:cs="Times New Roman"/>
                <w:sz w:val="24"/>
                <w:szCs w:val="24"/>
              </w:rPr>
              <w:t>=0,0</w:t>
            </w:r>
            <w:r w:rsidR="002629A2" w:rsidRPr="00347684">
              <w:rPr>
                <w:rFonts w:ascii="Times New Roman" w:eastAsiaTheme="minorEastAsia" w:hAnsi="Times New Roman" w:cs="Times New Roman"/>
                <w:sz w:val="24"/>
                <w:szCs w:val="24"/>
                <w:lang w:val="kk-KZ"/>
              </w:rPr>
              <w:t>21</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tc>
        <w:tc>
          <w:tcPr>
            <w:tcW w:w="8549" w:type="dxa"/>
          </w:tcPr>
          <w:p w14:paraId="304FA15A"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20F182F4" w14:textId="77777777" w:rsidTr="002629A2">
        <w:trPr>
          <w:trHeight w:val="290"/>
        </w:trPr>
        <w:tc>
          <w:tcPr>
            <w:tcW w:w="1129" w:type="dxa"/>
            <w:vMerge/>
            <w:textDirection w:val="btLr"/>
          </w:tcPr>
          <w:p w14:paraId="31F6162B" w14:textId="77777777" w:rsidR="002629A2" w:rsidRPr="00347684" w:rsidRDefault="002629A2" w:rsidP="002629A2">
            <w:pPr>
              <w:jc w:val="center"/>
              <w:rPr>
                <w:rFonts w:ascii="Times New Roman" w:hAnsi="Times New Roman" w:cs="Times New Roman"/>
                <w:sz w:val="24"/>
                <w:szCs w:val="24"/>
              </w:rPr>
            </w:pPr>
          </w:p>
        </w:tc>
        <w:tc>
          <w:tcPr>
            <w:tcW w:w="8549" w:type="dxa"/>
          </w:tcPr>
          <w:p w14:paraId="48BD4AF5"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29BC956A" w14:textId="77777777" w:rsidTr="002629A2">
        <w:trPr>
          <w:trHeight w:val="290"/>
        </w:trPr>
        <w:tc>
          <w:tcPr>
            <w:tcW w:w="1129" w:type="dxa"/>
            <w:vMerge/>
            <w:textDirection w:val="btLr"/>
          </w:tcPr>
          <w:p w14:paraId="6C399E55" w14:textId="77777777" w:rsidR="002629A2" w:rsidRPr="00347684" w:rsidRDefault="002629A2" w:rsidP="002629A2">
            <w:pPr>
              <w:jc w:val="center"/>
              <w:rPr>
                <w:rFonts w:ascii="Times New Roman" w:hAnsi="Times New Roman" w:cs="Times New Roman"/>
                <w:sz w:val="24"/>
                <w:szCs w:val="24"/>
              </w:rPr>
            </w:pPr>
          </w:p>
        </w:tc>
        <w:tc>
          <w:tcPr>
            <w:tcW w:w="8549" w:type="dxa"/>
          </w:tcPr>
          <w:p w14:paraId="797C1EF5"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27A28A71" w14:textId="77777777" w:rsidTr="002629A2">
        <w:trPr>
          <w:trHeight w:val="290"/>
        </w:trPr>
        <w:tc>
          <w:tcPr>
            <w:tcW w:w="1129" w:type="dxa"/>
            <w:vMerge/>
            <w:textDirection w:val="btLr"/>
          </w:tcPr>
          <w:p w14:paraId="42BCD973" w14:textId="77777777" w:rsidR="002629A2" w:rsidRPr="00347684" w:rsidRDefault="002629A2" w:rsidP="002629A2">
            <w:pPr>
              <w:jc w:val="center"/>
              <w:rPr>
                <w:rFonts w:ascii="Times New Roman" w:hAnsi="Times New Roman" w:cs="Times New Roman"/>
                <w:sz w:val="24"/>
                <w:szCs w:val="24"/>
              </w:rPr>
            </w:pPr>
          </w:p>
        </w:tc>
        <w:tc>
          <w:tcPr>
            <w:tcW w:w="8549" w:type="dxa"/>
          </w:tcPr>
          <w:p w14:paraId="61EEF7BA"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2F7AA544" w14:textId="77777777" w:rsidTr="002629A2">
        <w:trPr>
          <w:trHeight w:val="290"/>
        </w:trPr>
        <w:tc>
          <w:tcPr>
            <w:tcW w:w="1129" w:type="dxa"/>
            <w:vMerge/>
            <w:textDirection w:val="btLr"/>
          </w:tcPr>
          <w:p w14:paraId="21A5CBCC" w14:textId="77777777" w:rsidR="002629A2" w:rsidRPr="00347684" w:rsidRDefault="002629A2" w:rsidP="002629A2">
            <w:pPr>
              <w:jc w:val="center"/>
              <w:rPr>
                <w:rFonts w:ascii="Times New Roman" w:hAnsi="Times New Roman" w:cs="Times New Roman"/>
                <w:sz w:val="24"/>
                <w:szCs w:val="24"/>
              </w:rPr>
            </w:pPr>
          </w:p>
        </w:tc>
        <w:tc>
          <w:tcPr>
            <w:tcW w:w="8549" w:type="dxa"/>
          </w:tcPr>
          <w:p w14:paraId="7088142B"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663437B0" w14:textId="77777777" w:rsidTr="002629A2">
        <w:trPr>
          <w:trHeight w:val="290"/>
        </w:trPr>
        <w:tc>
          <w:tcPr>
            <w:tcW w:w="1129" w:type="dxa"/>
            <w:vMerge/>
            <w:textDirection w:val="btLr"/>
          </w:tcPr>
          <w:p w14:paraId="0F22EE0F" w14:textId="77777777" w:rsidR="002629A2" w:rsidRPr="00347684" w:rsidRDefault="002629A2" w:rsidP="002629A2">
            <w:pPr>
              <w:jc w:val="center"/>
              <w:rPr>
                <w:rFonts w:ascii="Times New Roman" w:hAnsi="Times New Roman" w:cs="Times New Roman"/>
                <w:sz w:val="24"/>
                <w:szCs w:val="24"/>
              </w:rPr>
            </w:pPr>
          </w:p>
        </w:tc>
        <w:tc>
          <w:tcPr>
            <w:tcW w:w="8549" w:type="dxa"/>
          </w:tcPr>
          <w:p w14:paraId="4A136C72"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20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4</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21</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6D0BDD9A" w14:textId="77777777" w:rsidTr="002629A2">
        <w:trPr>
          <w:trHeight w:val="301"/>
        </w:trPr>
        <w:tc>
          <w:tcPr>
            <w:tcW w:w="1129" w:type="dxa"/>
            <w:vMerge/>
            <w:textDirection w:val="btLr"/>
          </w:tcPr>
          <w:p w14:paraId="7C4958D0" w14:textId="77777777" w:rsidR="002629A2" w:rsidRPr="00347684" w:rsidRDefault="002629A2" w:rsidP="002629A2">
            <w:pPr>
              <w:jc w:val="center"/>
              <w:rPr>
                <w:rFonts w:ascii="Times New Roman" w:hAnsi="Times New Roman" w:cs="Times New Roman"/>
                <w:sz w:val="24"/>
                <w:szCs w:val="24"/>
              </w:rPr>
            </w:pPr>
          </w:p>
        </w:tc>
        <w:tc>
          <w:tcPr>
            <w:tcW w:w="8549" w:type="dxa"/>
          </w:tcPr>
          <w:p w14:paraId="24E129C3"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219BBB41" w14:textId="77777777" w:rsidTr="002629A2">
        <w:trPr>
          <w:trHeight w:val="242"/>
        </w:trPr>
        <w:tc>
          <w:tcPr>
            <w:tcW w:w="1129" w:type="dxa"/>
            <w:vMerge/>
            <w:textDirection w:val="btLr"/>
          </w:tcPr>
          <w:p w14:paraId="7B414CE3" w14:textId="77777777" w:rsidR="002629A2" w:rsidRPr="00347684" w:rsidRDefault="002629A2" w:rsidP="002629A2">
            <w:pPr>
              <w:jc w:val="center"/>
              <w:rPr>
                <w:rFonts w:ascii="Times New Roman" w:hAnsi="Times New Roman" w:cs="Times New Roman"/>
                <w:sz w:val="24"/>
                <w:szCs w:val="24"/>
              </w:rPr>
            </w:pPr>
          </w:p>
        </w:tc>
        <w:tc>
          <w:tcPr>
            <w:tcW w:w="8549" w:type="dxa"/>
          </w:tcPr>
          <w:p w14:paraId="132F88B1"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20FA6181" w14:textId="77777777" w:rsidTr="002629A2">
        <w:trPr>
          <w:trHeight w:val="246"/>
        </w:trPr>
        <w:tc>
          <w:tcPr>
            <w:tcW w:w="1129" w:type="dxa"/>
            <w:vMerge/>
            <w:textDirection w:val="btLr"/>
          </w:tcPr>
          <w:p w14:paraId="6E6B74FE" w14:textId="77777777" w:rsidR="002629A2" w:rsidRPr="00347684" w:rsidRDefault="002629A2" w:rsidP="002629A2">
            <w:pPr>
              <w:jc w:val="center"/>
              <w:rPr>
                <w:rFonts w:ascii="Times New Roman" w:hAnsi="Times New Roman" w:cs="Times New Roman"/>
                <w:sz w:val="24"/>
                <w:szCs w:val="24"/>
              </w:rPr>
            </w:pPr>
          </w:p>
        </w:tc>
        <w:tc>
          <w:tcPr>
            <w:tcW w:w="8549" w:type="dxa"/>
          </w:tcPr>
          <w:p w14:paraId="2B741FF2"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2C4720C2" w14:textId="77777777" w:rsidTr="002629A2">
        <w:trPr>
          <w:trHeight w:val="246"/>
        </w:trPr>
        <w:tc>
          <w:tcPr>
            <w:tcW w:w="1129" w:type="dxa"/>
            <w:vMerge w:val="restart"/>
            <w:textDirection w:val="btLr"/>
          </w:tcPr>
          <w:p w14:paraId="4F8C12F6" w14:textId="77777777" w:rsidR="00605F1B" w:rsidRPr="00347684" w:rsidRDefault="00605F1B" w:rsidP="00605F1B">
            <w:pPr>
              <w:jc w:val="center"/>
              <w:rPr>
                <w:rFonts w:ascii="Times New Roman" w:hAnsi="Times New Roman" w:cs="Times New Roman"/>
                <w:sz w:val="24"/>
                <w:szCs w:val="24"/>
              </w:rPr>
            </w:pPr>
          </w:p>
        </w:tc>
        <w:tc>
          <w:tcPr>
            <w:tcW w:w="8549" w:type="dxa"/>
          </w:tcPr>
          <w:p w14:paraId="4BC05343" w14:textId="402A605A" w:rsidR="00605F1B" w:rsidRPr="00347684" w:rsidRDefault="00605F1B" w:rsidP="00605F1B">
            <w:pPr>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605F1B" w:rsidRPr="00347684" w14:paraId="41A65BA5" w14:textId="77777777" w:rsidTr="002629A2">
        <w:trPr>
          <w:trHeight w:val="246"/>
        </w:trPr>
        <w:tc>
          <w:tcPr>
            <w:tcW w:w="1129" w:type="dxa"/>
            <w:vMerge/>
            <w:textDirection w:val="btLr"/>
          </w:tcPr>
          <w:p w14:paraId="49109DE5" w14:textId="77777777" w:rsidR="00605F1B" w:rsidRPr="00347684" w:rsidRDefault="00605F1B" w:rsidP="00605F1B">
            <w:pPr>
              <w:jc w:val="center"/>
              <w:rPr>
                <w:rFonts w:ascii="Times New Roman" w:hAnsi="Times New Roman" w:cs="Times New Roman"/>
                <w:sz w:val="24"/>
                <w:szCs w:val="24"/>
              </w:rPr>
            </w:pPr>
          </w:p>
        </w:tc>
        <w:tc>
          <w:tcPr>
            <w:tcW w:w="8549" w:type="dxa"/>
          </w:tcPr>
          <w:p w14:paraId="1D863B87" w14:textId="34BF2B4C" w:rsidR="00605F1B" w:rsidRPr="00347684" w:rsidRDefault="00605F1B" w:rsidP="00605F1B">
            <w:pP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bl>
    <w:p w14:paraId="3757A41B" w14:textId="77777777" w:rsidR="00D026D8" w:rsidRPr="00347684" w:rsidRDefault="00D026D8" w:rsidP="002629A2">
      <w:pPr>
        <w:spacing w:after="0" w:line="240" w:lineRule="auto"/>
        <w:jc w:val="both"/>
        <w:rPr>
          <w:rFonts w:ascii="Times New Roman" w:hAnsi="Times New Roman" w:cs="Times New Roman"/>
          <w:sz w:val="28"/>
          <w:szCs w:val="18"/>
          <w:lang w:val="kk-KZ"/>
        </w:rPr>
      </w:pPr>
    </w:p>
    <w:p w14:paraId="635FEDE6" w14:textId="7FFD66A4" w:rsidR="002629A2" w:rsidRPr="00347684" w:rsidRDefault="002629A2" w:rsidP="002629A2">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Продолжение таблицы 2</w:t>
      </w:r>
    </w:p>
    <w:tbl>
      <w:tblPr>
        <w:tblStyle w:val="31"/>
        <w:tblW w:w="9678" w:type="dxa"/>
        <w:tblLayout w:type="fixed"/>
        <w:tblLook w:val="04A0" w:firstRow="1" w:lastRow="0" w:firstColumn="1" w:lastColumn="0" w:noHBand="0" w:noVBand="1"/>
      </w:tblPr>
      <w:tblGrid>
        <w:gridCol w:w="988"/>
        <w:gridCol w:w="8690"/>
      </w:tblGrid>
      <w:tr w:rsidR="00347684" w:rsidRPr="00347684" w14:paraId="4437F896" w14:textId="77777777" w:rsidTr="002629A2">
        <w:trPr>
          <w:trHeight w:val="307"/>
        </w:trPr>
        <w:tc>
          <w:tcPr>
            <w:tcW w:w="988" w:type="dxa"/>
          </w:tcPr>
          <w:p w14:paraId="72367721"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Этап</w:t>
            </w:r>
          </w:p>
        </w:tc>
        <w:tc>
          <w:tcPr>
            <w:tcW w:w="8690" w:type="dxa"/>
          </w:tcPr>
          <w:p w14:paraId="2E852061"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Операции</w:t>
            </w:r>
          </w:p>
        </w:tc>
      </w:tr>
      <w:tr w:rsidR="00347684" w:rsidRPr="00347684" w14:paraId="77F5C573" w14:textId="77777777" w:rsidTr="00605F1B">
        <w:trPr>
          <w:trHeight w:val="69"/>
        </w:trPr>
        <w:tc>
          <w:tcPr>
            <w:tcW w:w="988" w:type="dxa"/>
            <w:vMerge w:val="restart"/>
            <w:textDirection w:val="btLr"/>
          </w:tcPr>
          <w:p w14:paraId="25B20944" w14:textId="77777777" w:rsidR="00605F1B" w:rsidRPr="00347684" w:rsidRDefault="00605F1B" w:rsidP="002629A2">
            <w:pPr>
              <w:ind w:left="113" w:right="113"/>
              <w:jc w:val="center"/>
              <w:rPr>
                <w:rFonts w:ascii="Times New Roman" w:hAnsi="Times New Roman" w:cs="Times New Roman"/>
                <w:sz w:val="24"/>
                <w:szCs w:val="24"/>
              </w:rPr>
            </w:pPr>
            <w:r w:rsidRPr="00347684">
              <w:rPr>
                <w:rFonts w:ascii="Times New Roman" w:hAnsi="Times New Roman" w:cs="Times New Roman"/>
                <w:sz w:val="24"/>
                <w:szCs w:val="24"/>
                <w:lang w:val="kk-KZ"/>
              </w:rPr>
              <w:t>Двенадцатый этап</w:t>
            </w:r>
          </w:p>
          <w:p w14:paraId="3BB49D81" w14:textId="5359965B" w:rsidR="00605F1B" w:rsidRPr="00347684" w:rsidRDefault="00605F1B" w:rsidP="002629A2">
            <w:pPr>
              <w:ind w:left="113" w:right="113"/>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21</w:t>
            </w:r>
            <w:r w:rsidRPr="00347684">
              <w:rPr>
                <w:rFonts w:ascii="Times New Roman" w:hAnsi="Times New Roman" w:cs="Times New Roman"/>
                <w:sz w:val="24"/>
                <w:szCs w:val="24"/>
              </w:rPr>
              <w:t xml:space="preserve"> Гц</w:t>
            </w:r>
            <w:r w:rsidRPr="00347684">
              <w:rPr>
                <w:rFonts w:ascii="Times New Roman" w:hAnsi="Times New Roman" w:cs="Times New Roman"/>
                <w:sz w:val="24"/>
                <w:szCs w:val="24"/>
                <w:lang w:val="kk-KZ"/>
              </w:rPr>
              <w:t xml:space="preserve"> и</w:t>
            </w:r>
          </w:p>
          <w:p w14:paraId="072B26AA" w14:textId="2C0E4D34" w:rsidR="00605F1B" w:rsidRPr="00347684" w:rsidRDefault="00605F1B" w:rsidP="002629A2">
            <w:pPr>
              <w:ind w:left="113" w:right="113"/>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4</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21</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c>
          <w:tcPr>
            <w:tcW w:w="8690" w:type="dxa"/>
          </w:tcPr>
          <w:p w14:paraId="1D76F731" w14:textId="5093CC14" w:rsidR="00605F1B" w:rsidRPr="00347684" w:rsidRDefault="00605F1B" w:rsidP="00605F1B">
            <w:pPr>
              <w:rPr>
                <w:rFonts w:ascii="Times New Roman" w:hAnsi="Times New Roman" w:cs="Times New Roman"/>
                <w:sz w:val="24"/>
                <w:szCs w:val="24"/>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21CFBB5A" w14:textId="77777777" w:rsidTr="002629A2">
        <w:trPr>
          <w:trHeight w:val="307"/>
        </w:trPr>
        <w:tc>
          <w:tcPr>
            <w:tcW w:w="988" w:type="dxa"/>
            <w:vMerge/>
          </w:tcPr>
          <w:p w14:paraId="194AC070" w14:textId="5ECF7885" w:rsidR="002629A2" w:rsidRPr="00347684" w:rsidRDefault="002629A2" w:rsidP="002629A2">
            <w:pPr>
              <w:ind w:left="113" w:right="113"/>
              <w:jc w:val="center"/>
              <w:rPr>
                <w:rFonts w:ascii="Times New Roman" w:hAnsi="Times New Roman" w:cs="Times New Roman"/>
                <w:sz w:val="24"/>
                <w:szCs w:val="24"/>
              </w:rPr>
            </w:pPr>
          </w:p>
        </w:tc>
        <w:tc>
          <w:tcPr>
            <w:tcW w:w="8690" w:type="dxa"/>
          </w:tcPr>
          <w:p w14:paraId="63C54407" w14:textId="2B070892"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604CD890" w14:textId="77777777" w:rsidTr="002629A2">
        <w:trPr>
          <w:trHeight w:val="307"/>
        </w:trPr>
        <w:tc>
          <w:tcPr>
            <w:tcW w:w="988" w:type="dxa"/>
            <w:vMerge/>
          </w:tcPr>
          <w:p w14:paraId="31C7A8BC" w14:textId="504711E6" w:rsidR="002629A2" w:rsidRPr="00347684" w:rsidRDefault="002629A2" w:rsidP="002629A2">
            <w:pPr>
              <w:ind w:left="113" w:right="113"/>
              <w:jc w:val="center"/>
              <w:rPr>
                <w:rFonts w:ascii="Times New Roman" w:hAnsi="Times New Roman" w:cs="Times New Roman"/>
                <w:sz w:val="24"/>
                <w:szCs w:val="24"/>
              </w:rPr>
            </w:pPr>
          </w:p>
        </w:tc>
        <w:tc>
          <w:tcPr>
            <w:tcW w:w="8690" w:type="dxa"/>
          </w:tcPr>
          <w:p w14:paraId="53A0F110" w14:textId="47E0A533" w:rsidR="002629A2" w:rsidRPr="00347684" w:rsidRDefault="002629A2" w:rsidP="002629A2">
            <w:pPr>
              <w:rPr>
                <w:rFonts w:ascii="Times New Roman" w:hAnsi="Times New Roman" w:cs="Times New Roman"/>
                <w:sz w:val="24"/>
                <w:szCs w:val="24"/>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3B24E79F" w14:textId="77777777" w:rsidTr="002629A2">
        <w:trPr>
          <w:trHeight w:val="307"/>
        </w:trPr>
        <w:tc>
          <w:tcPr>
            <w:tcW w:w="988" w:type="dxa"/>
            <w:vMerge/>
            <w:textDirection w:val="btLr"/>
          </w:tcPr>
          <w:p w14:paraId="196D0E9B" w14:textId="04D63FD0" w:rsidR="002629A2" w:rsidRPr="00347684" w:rsidRDefault="002629A2" w:rsidP="002629A2">
            <w:pPr>
              <w:ind w:left="113" w:right="113"/>
              <w:jc w:val="center"/>
              <w:rPr>
                <w:rFonts w:ascii="Times New Roman" w:hAnsi="Times New Roman" w:cs="Times New Roman"/>
                <w:sz w:val="24"/>
                <w:szCs w:val="24"/>
                <w:lang w:val="kk-KZ"/>
              </w:rPr>
            </w:pPr>
          </w:p>
        </w:tc>
        <w:tc>
          <w:tcPr>
            <w:tcW w:w="8690" w:type="dxa"/>
          </w:tcPr>
          <w:p w14:paraId="07D6165F"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21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4</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21</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4303E84E" w14:textId="77777777" w:rsidTr="002629A2">
        <w:trPr>
          <w:trHeight w:val="307"/>
        </w:trPr>
        <w:tc>
          <w:tcPr>
            <w:tcW w:w="988" w:type="dxa"/>
            <w:vMerge/>
          </w:tcPr>
          <w:p w14:paraId="11D67F94" w14:textId="77777777" w:rsidR="002629A2" w:rsidRPr="00347684" w:rsidRDefault="002629A2" w:rsidP="002629A2">
            <w:pPr>
              <w:jc w:val="center"/>
              <w:rPr>
                <w:rFonts w:ascii="Times New Roman" w:hAnsi="Times New Roman" w:cs="Times New Roman"/>
                <w:sz w:val="24"/>
                <w:szCs w:val="24"/>
              </w:rPr>
            </w:pPr>
          </w:p>
        </w:tc>
        <w:tc>
          <w:tcPr>
            <w:tcW w:w="8690" w:type="dxa"/>
          </w:tcPr>
          <w:p w14:paraId="6CE908CF"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449F72B7" w14:textId="77777777" w:rsidTr="002629A2">
        <w:trPr>
          <w:trHeight w:val="307"/>
        </w:trPr>
        <w:tc>
          <w:tcPr>
            <w:tcW w:w="988" w:type="dxa"/>
            <w:vMerge/>
          </w:tcPr>
          <w:p w14:paraId="07F3E2F6" w14:textId="77777777" w:rsidR="002629A2" w:rsidRPr="00347684" w:rsidRDefault="002629A2" w:rsidP="002629A2">
            <w:pPr>
              <w:jc w:val="center"/>
              <w:rPr>
                <w:rFonts w:ascii="Times New Roman" w:hAnsi="Times New Roman" w:cs="Times New Roman"/>
                <w:sz w:val="24"/>
                <w:szCs w:val="24"/>
              </w:rPr>
            </w:pPr>
          </w:p>
        </w:tc>
        <w:tc>
          <w:tcPr>
            <w:tcW w:w="8690" w:type="dxa"/>
          </w:tcPr>
          <w:p w14:paraId="3256BD0D"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697F1FB5" w14:textId="77777777" w:rsidTr="002629A2">
        <w:trPr>
          <w:trHeight w:val="307"/>
        </w:trPr>
        <w:tc>
          <w:tcPr>
            <w:tcW w:w="988" w:type="dxa"/>
            <w:vMerge/>
          </w:tcPr>
          <w:p w14:paraId="3400ABE6" w14:textId="77777777" w:rsidR="002629A2" w:rsidRPr="00347684" w:rsidRDefault="002629A2" w:rsidP="002629A2">
            <w:pPr>
              <w:jc w:val="center"/>
              <w:rPr>
                <w:rFonts w:ascii="Times New Roman" w:hAnsi="Times New Roman" w:cs="Times New Roman"/>
                <w:sz w:val="24"/>
                <w:szCs w:val="24"/>
              </w:rPr>
            </w:pPr>
          </w:p>
        </w:tc>
        <w:tc>
          <w:tcPr>
            <w:tcW w:w="8690" w:type="dxa"/>
          </w:tcPr>
          <w:p w14:paraId="18CF7318"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545DA1AA" w14:textId="77777777" w:rsidTr="002629A2">
        <w:trPr>
          <w:trHeight w:val="264"/>
        </w:trPr>
        <w:tc>
          <w:tcPr>
            <w:tcW w:w="988" w:type="dxa"/>
            <w:vMerge w:val="restart"/>
            <w:textDirection w:val="btLr"/>
          </w:tcPr>
          <w:p w14:paraId="4CF0413D"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Тринадцатый</w:t>
            </w:r>
            <w:r w:rsidRPr="00347684">
              <w:rPr>
                <w:rFonts w:ascii="Times New Roman" w:hAnsi="Times New Roman" w:cs="Times New Roman"/>
                <w:sz w:val="24"/>
                <w:szCs w:val="24"/>
              </w:rPr>
              <w:t xml:space="preserve"> этап</w:t>
            </w:r>
          </w:p>
          <w:p w14:paraId="052E9BA8" w14:textId="38AA630F" w:rsidR="00605F1B" w:rsidRPr="00347684" w:rsidRDefault="002629A2" w:rsidP="002629A2">
            <w:pPr>
              <w:jc w:val="center"/>
              <w:rPr>
                <w:rFonts w:ascii="Times New Roman" w:eastAsiaTheme="minorEastAsia"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15</w:t>
            </w:r>
            <w:r w:rsidRPr="00347684">
              <w:rPr>
                <w:rFonts w:ascii="Times New Roman" w:hAnsi="Times New Roman" w:cs="Times New Roman"/>
                <w:sz w:val="24"/>
                <w:szCs w:val="24"/>
              </w:rPr>
              <w:t xml:space="preserve"> Гц</w:t>
            </w:r>
            <w:r w:rsidR="00605F1B" w:rsidRPr="00347684">
              <w:rPr>
                <w:rFonts w:ascii="Times New Roman" w:hAnsi="Times New Roman" w:cs="Times New Roman"/>
                <w:sz w:val="24"/>
                <w:szCs w:val="24"/>
                <w:lang w:val="kk-KZ"/>
              </w:rPr>
              <w:t xml:space="preserve"> и</w:t>
            </w:r>
          </w:p>
          <w:p w14:paraId="7DA5FD6F" w14:textId="18D381FE"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5</m:t>
                  </m:r>
                </m:sub>
              </m:sSub>
            </m:oMath>
            <w:r w:rsidR="002629A2" w:rsidRPr="00347684">
              <w:rPr>
                <w:rFonts w:ascii="Times New Roman" w:eastAsiaTheme="minorEastAsia" w:hAnsi="Times New Roman" w:cs="Times New Roman"/>
                <w:sz w:val="24"/>
                <w:szCs w:val="24"/>
              </w:rPr>
              <w:t>=0,0</w:t>
            </w:r>
            <w:r w:rsidR="002629A2" w:rsidRPr="00347684">
              <w:rPr>
                <w:rFonts w:ascii="Times New Roman" w:eastAsiaTheme="minorEastAsia" w:hAnsi="Times New Roman" w:cs="Times New Roman"/>
                <w:sz w:val="24"/>
                <w:szCs w:val="24"/>
                <w:lang w:val="kk-KZ"/>
              </w:rPr>
              <w:t>24</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p w14:paraId="63F89723" w14:textId="77777777" w:rsidR="002629A2" w:rsidRPr="00347684" w:rsidRDefault="002629A2" w:rsidP="002629A2">
            <w:pPr>
              <w:rPr>
                <w:rFonts w:ascii="Times New Roman" w:hAnsi="Times New Roman" w:cs="Times New Roman"/>
                <w:sz w:val="24"/>
                <w:szCs w:val="24"/>
                <w:lang w:val="kk-KZ"/>
              </w:rPr>
            </w:pPr>
          </w:p>
        </w:tc>
        <w:tc>
          <w:tcPr>
            <w:tcW w:w="8690" w:type="dxa"/>
          </w:tcPr>
          <w:p w14:paraId="52CB17D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70DA7638" w14:textId="77777777" w:rsidTr="002629A2">
        <w:trPr>
          <w:trHeight w:val="168"/>
        </w:trPr>
        <w:tc>
          <w:tcPr>
            <w:tcW w:w="988" w:type="dxa"/>
            <w:vMerge/>
            <w:textDirection w:val="btLr"/>
          </w:tcPr>
          <w:p w14:paraId="270FD073" w14:textId="77777777" w:rsidR="002629A2" w:rsidRPr="00347684" w:rsidRDefault="002629A2" w:rsidP="002629A2">
            <w:pPr>
              <w:jc w:val="center"/>
              <w:rPr>
                <w:rFonts w:ascii="Times New Roman" w:hAnsi="Times New Roman" w:cs="Times New Roman"/>
                <w:sz w:val="24"/>
                <w:szCs w:val="24"/>
              </w:rPr>
            </w:pPr>
          </w:p>
        </w:tc>
        <w:tc>
          <w:tcPr>
            <w:tcW w:w="8690" w:type="dxa"/>
          </w:tcPr>
          <w:p w14:paraId="24BC8F84"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3467A894" w14:textId="77777777" w:rsidTr="002629A2">
        <w:trPr>
          <w:trHeight w:val="244"/>
        </w:trPr>
        <w:tc>
          <w:tcPr>
            <w:tcW w:w="988" w:type="dxa"/>
            <w:vMerge/>
            <w:textDirection w:val="btLr"/>
          </w:tcPr>
          <w:p w14:paraId="07F63630" w14:textId="77777777" w:rsidR="002629A2" w:rsidRPr="00347684" w:rsidRDefault="002629A2" w:rsidP="002629A2">
            <w:pPr>
              <w:jc w:val="center"/>
              <w:rPr>
                <w:rFonts w:ascii="Times New Roman" w:hAnsi="Times New Roman" w:cs="Times New Roman"/>
                <w:sz w:val="24"/>
                <w:szCs w:val="24"/>
              </w:rPr>
            </w:pPr>
          </w:p>
        </w:tc>
        <w:tc>
          <w:tcPr>
            <w:tcW w:w="8690" w:type="dxa"/>
          </w:tcPr>
          <w:p w14:paraId="0B897C06"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3FB6EFCA" w14:textId="77777777" w:rsidTr="002629A2">
        <w:trPr>
          <w:trHeight w:val="178"/>
        </w:trPr>
        <w:tc>
          <w:tcPr>
            <w:tcW w:w="988" w:type="dxa"/>
            <w:vMerge/>
            <w:textDirection w:val="btLr"/>
          </w:tcPr>
          <w:p w14:paraId="07BB0AAA" w14:textId="77777777" w:rsidR="002629A2" w:rsidRPr="00347684" w:rsidRDefault="002629A2" w:rsidP="002629A2">
            <w:pPr>
              <w:jc w:val="center"/>
              <w:rPr>
                <w:rFonts w:ascii="Times New Roman" w:hAnsi="Times New Roman" w:cs="Times New Roman"/>
                <w:sz w:val="24"/>
                <w:szCs w:val="24"/>
              </w:rPr>
            </w:pPr>
          </w:p>
        </w:tc>
        <w:tc>
          <w:tcPr>
            <w:tcW w:w="8690" w:type="dxa"/>
          </w:tcPr>
          <w:p w14:paraId="2D94C784"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30FBFBAD" w14:textId="77777777" w:rsidTr="002629A2">
        <w:trPr>
          <w:trHeight w:val="254"/>
        </w:trPr>
        <w:tc>
          <w:tcPr>
            <w:tcW w:w="988" w:type="dxa"/>
            <w:vMerge/>
            <w:textDirection w:val="btLr"/>
          </w:tcPr>
          <w:p w14:paraId="6819F43E" w14:textId="77777777" w:rsidR="002629A2" w:rsidRPr="00347684" w:rsidRDefault="002629A2" w:rsidP="002629A2">
            <w:pPr>
              <w:jc w:val="center"/>
              <w:rPr>
                <w:rFonts w:ascii="Times New Roman" w:hAnsi="Times New Roman" w:cs="Times New Roman"/>
                <w:sz w:val="24"/>
                <w:szCs w:val="24"/>
              </w:rPr>
            </w:pPr>
          </w:p>
        </w:tc>
        <w:tc>
          <w:tcPr>
            <w:tcW w:w="8690" w:type="dxa"/>
          </w:tcPr>
          <w:p w14:paraId="46BBE2E3"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09CA1E40" w14:textId="77777777" w:rsidTr="002629A2">
        <w:trPr>
          <w:trHeight w:val="187"/>
        </w:trPr>
        <w:tc>
          <w:tcPr>
            <w:tcW w:w="988" w:type="dxa"/>
            <w:vMerge/>
            <w:textDirection w:val="btLr"/>
          </w:tcPr>
          <w:p w14:paraId="4DF2F430" w14:textId="77777777" w:rsidR="002629A2" w:rsidRPr="00347684" w:rsidRDefault="002629A2" w:rsidP="002629A2">
            <w:pPr>
              <w:jc w:val="center"/>
              <w:rPr>
                <w:rFonts w:ascii="Times New Roman" w:hAnsi="Times New Roman" w:cs="Times New Roman"/>
                <w:sz w:val="24"/>
                <w:szCs w:val="24"/>
              </w:rPr>
            </w:pPr>
          </w:p>
        </w:tc>
        <w:tc>
          <w:tcPr>
            <w:tcW w:w="8690" w:type="dxa"/>
          </w:tcPr>
          <w:p w14:paraId="7C8EB531"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15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5</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24</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679FD8B4" w14:textId="77777777" w:rsidTr="002629A2">
        <w:trPr>
          <w:trHeight w:val="250"/>
        </w:trPr>
        <w:tc>
          <w:tcPr>
            <w:tcW w:w="988" w:type="dxa"/>
            <w:vMerge/>
            <w:textDirection w:val="btLr"/>
          </w:tcPr>
          <w:p w14:paraId="29F7440F" w14:textId="77777777" w:rsidR="002629A2" w:rsidRPr="00347684" w:rsidRDefault="002629A2" w:rsidP="002629A2">
            <w:pPr>
              <w:jc w:val="center"/>
              <w:rPr>
                <w:rFonts w:ascii="Times New Roman" w:hAnsi="Times New Roman" w:cs="Times New Roman"/>
                <w:sz w:val="24"/>
                <w:szCs w:val="24"/>
              </w:rPr>
            </w:pPr>
          </w:p>
        </w:tc>
        <w:tc>
          <w:tcPr>
            <w:tcW w:w="8690" w:type="dxa"/>
          </w:tcPr>
          <w:p w14:paraId="0DFABFE1"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0E781724" w14:textId="77777777" w:rsidTr="002629A2">
        <w:trPr>
          <w:trHeight w:val="250"/>
        </w:trPr>
        <w:tc>
          <w:tcPr>
            <w:tcW w:w="988" w:type="dxa"/>
            <w:vMerge/>
            <w:textDirection w:val="btLr"/>
          </w:tcPr>
          <w:p w14:paraId="7A49538B" w14:textId="77777777" w:rsidR="002629A2" w:rsidRPr="00347684" w:rsidRDefault="002629A2" w:rsidP="002629A2">
            <w:pPr>
              <w:jc w:val="center"/>
              <w:rPr>
                <w:rFonts w:ascii="Times New Roman" w:hAnsi="Times New Roman" w:cs="Times New Roman"/>
                <w:sz w:val="24"/>
                <w:szCs w:val="24"/>
              </w:rPr>
            </w:pPr>
          </w:p>
        </w:tc>
        <w:tc>
          <w:tcPr>
            <w:tcW w:w="8690" w:type="dxa"/>
          </w:tcPr>
          <w:p w14:paraId="6A16F9BF"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6B334171" w14:textId="77777777" w:rsidTr="002629A2">
        <w:trPr>
          <w:trHeight w:val="271"/>
        </w:trPr>
        <w:tc>
          <w:tcPr>
            <w:tcW w:w="988" w:type="dxa"/>
            <w:vMerge/>
            <w:textDirection w:val="btLr"/>
          </w:tcPr>
          <w:p w14:paraId="301C7222" w14:textId="77777777" w:rsidR="002629A2" w:rsidRPr="00347684" w:rsidRDefault="002629A2" w:rsidP="002629A2">
            <w:pPr>
              <w:jc w:val="center"/>
              <w:rPr>
                <w:rFonts w:ascii="Times New Roman" w:hAnsi="Times New Roman" w:cs="Times New Roman"/>
                <w:sz w:val="24"/>
                <w:szCs w:val="24"/>
              </w:rPr>
            </w:pPr>
          </w:p>
        </w:tc>
        <w:tc>
          <w:tcPr>
            <w:tcW w:w="8690" w:type="dxa"/>
          </w:tcPr>
          <w:p w14:paraId="4E5342B7"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0A10F4B9" w14:textId="77777777" w:rsidTr="002629A2">
        <w:trPr>
          <w:trHeight w:val="290"/>
        </w:trPr>
        <w:tc>
          <w:tcPr>
            <w:tcW w:w="988" w:type="dxa"/>
            <w:vMerge w:val="restart"/>
            <w:textDirection w:val="btLr"/>
          </w:tcPr>
          <w:p w14:paraId="2862798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Четырнадцатый</w:t>
            </w:r>
            <w:r w:rsidRPr="00347684">
              <w:rPr>
                <w:rFonts w:ascii="Times New Roman" w:hAnsi="Times New Roman" w:cs="Times New Roman"/>
                <w:sz w:val="24"/>
                <w:szCs w:val="24"/>
              </w:rPr>
              <w:t xml:space="preserve"> этап</w:t>
            </w:r>
          </w:p>
          <w:p w14:paraId="64DCCBB1" w14:textId="623C905D"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20</w:t>
            </w:r>
            <w:r w:rsidRPr="00347684">
              <w:rPr>
                <w:rFonts w:ascii="Times New Roman" w:hAnsi="Times New Roman" w:cs="Times New Roman"/>
                <w:sz w:val="24"/>
                <w:szCs w:val="24"/>
              </w:rPr>
              <w:t xml:space="preserve"> Гц</w:t>
            </w:r>
            <w:r w:rsidR="00605F1B" w:rsidRPr="00347684">
              <w:rPr>
                <w:rFonts w:ascii="Times New Roman" w:hAnsi="Times New Roman" w:cs="Times New Roman"/>
                <w:sz w:val="24"/>
                <w:szCs w:val="24"/>
                <w:lang w:val="kk-KZ"/>
              </w:rPr>
              <w:t xml:space="preserve"> и</w:t>
            </w:r>
          </w:p>
          <w:p w14:paraId="057F201E"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5</m:t>
                  </m:r>
                </m:sub>
              </m:sSub>
            </m:oMath>
            <w:r w:rsidR="002629A2" w:rsidRPr="00347684">
              <w:rPr>
                <w:rFonts w:ascii="Times New Roman" w:eastAsiaTheme="minorEastAsia" w:hAnsi="Times New Roman" w:cs="Times New Roman"/>
                <w:sz w:val="24"/>
                <w:szCs w:val="24"/>
              </w:rPr>
              <w:t>=0,0</w:t>
            </w:r>
            <w:r w:rsidR="002629A2" w:rsidRPr="00347684">
              <w:rPr>
                <w:rFonts w:ascii="Times New Roman" w:eastAsiaTheme="minorEastAsia" w:hAnsi="Times New Roman" w:cs="Times New Roman"/>
                <w:sz w:val="24"/>
                <w:szCs w:val="24"/>
                <w:lang w:val="kk-KZ"/>
              </w:rPr>
              <w:t>24</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tc>
        <w:tc>
          <w:tcPr>
            <w:tcW w:w="8690" w:type="dxa"/>
          </w:tcPr>
          <w:p w14:paraId="78FFD81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272072E6" w14:textId="77777777" w:rsidTr="002629A2">
        <w:trPr>
          <w:trHeight w:val="290"/>
        </w:trPr>
        <w:tc>
          <w:tcPr>
            <w:tcW w:w="988" w:type="dxa"/>
            <w:vMerge/>
            <w:textDirection w:val="btLr"/>
          </w:tcPr>
          <w:p w14:paraId="47890A17" w14:textId="77777777" w:rsidR="002629A2" w:rsidRPr="00347684" w:rsidRDefault="002629A2" w:rsidP="002629A2">
            <w:pPr>
              <w:jc w:val="center"/>
              <w:rPr>
                <w:rFonts w:ascii="Times New Roman" w:hAnsi="Times New Roman" w:cs="Times New Roman"/>
                <w:sz w:val="24"/>
                <w:szCs w:val="24"/>
              </w:rPr>
            </w:pPr>
          </w:p>
        </w:tc>
        <w:tc>
          <w:tcPr>
            <w:tcW w:w="8690" w:type="dxa"/>
          </w:tcPr>
          <w:p w14:paraId="6F54E6A0"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10925525" w14:textId="77777777" w:rsidTr="002629A2">
        <w:trPr>
          <w:trHeight w:val="290"/>
        </w:trPr>
        <w:tc>
          <w:tcPr>
            <w:tcW w:w="988" w:type="dxa"/>
            <w:vMerge/>
            <w:textDirection w:val="btLr"/>
          </w:tcPr>
          <w:p w14:paraId="22E4B540" w14:textId="77777777" w:rsidR="002629A2" w:rsidRPr="00347684" w:rsidRDefault="002629A2" w:rsidP="002629A2">
            <w:pPr>
              <w:jc w:val="center"/>
              <w:rPr>
                <w:rFonts w:ascii="Times New Roman" w:hAnsi="Times New Roman" w:cs="Times New Roman"/>
                <w:sz w:val="24"/>
                <w:szCs w:val="24"/>
              </w:rPr>
            </w:pPr>
          </w:p>
        </w:tc>
        <w:tc>
          <w:tcPr>
            <w:tcW w:w="8690" w:type="dxa"/>
          </w:tcPr>
          <w:p w14:paraId="3B0A2DF8"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77A02F2D" w14:textId="77777777" w:rsidTr="002629A2">
        <w:trPr>
          <w:trHeight w:val="290"/>
        </w:trPr>
        <w:tc>
          <w:tcPr>
            <w:tcW w:w="988" w:type="dxa"/>
            <w:vMerge/>
            <w:textDirection w:val="btLr"/>
          </w:tcPr>
          <w:p w14:paraId="58D91BF2" w14:textId="77777777" w:rsidR="002629A2" w:rsidRPr="00347684" w:rsidRDefault="002629A2" w:rsidP="002629A2">
            <w:pPr>
              <w:jc w:val="center"/>
              <w:rPr>
                <w:rFonts w:ascii="Times New Roman" w:hAnsi="Times New Roman" w:cs="Times New Roman"/>
                <w:sz w:val="24"/>
                <w:szCs w:val="24"/>
              </w:rPr>
            </w:pPr>
          </w:p>
        </w:tc>
        <w:tc>
          <w:tcPr>
            <w:tcW w:w="8690" w:type="dxa"/>
          </w:tcPr>
          <w:p w14:paraId="1C11F2E6"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71601B64" w14:textId="77777777" w:rsidTr="002629A2">
        <w:trPr>
          <w:trHeight w:val="290"/>
        </w:trPr>
        <w:tc>
          <w:tcPr>
            <w:tcW w:w="988" w:type="dxa"/>
            <w:vMerge/>
            <w:textDirection w:val="btLr"/>
          </w:tcPr>
          <w:p w14:paraId="573ED871" w14:textId="77777777" w:rsidR="002629A2" w:rsidRPr="00347684" w:rsidRDefault="002629A2" w:rsidP="002629A2">
            <w:pPr>
              <w:jc w:val="center"/>
              <w:rPr>
                <w:rFonts w:ascii="Times New Roman" w:hAnsi="Times New Roman" w:cs="Times New Roman"/>
                <w:sz w:val="24"/>
                <w:szCs w:val="24"/>
              </w:rPr>
            </w:pPr>
          </w:p>
        </w:tc>
        <w:tc>
          <w:tcPr>
            <w:tcW w:w="8690" w:type="dxa"/>
          </w:tcPr>
          <w:p w14:paraId="21025413"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0AA1432D" w14:textId="77777777" w:rsidTr="002629A2">
        <w:trPr>
          <w:trHeight w:val="290"/>
        </w:trPr>
        <w:tc>
          <w:tcPr>
            <w:tcW w:w="988" w:type="dxa"/>
            <w:vMerge/>
            <w:textDirection w:val="btLr"/>
          </w:tcPr>
          <w:p w14:paraId="0F07B7E7" w14:textId="77777777" w:rsidR="002629A2" w:rsidRPr="00347684" w:rsidRDefault="002629A2" w:rsidP="002629A2">
            <w:pPr>
              <w:jc w:val="center"/>
              <w:rPr>
                <w:rFonts w:ascii="Times New Roman" w:hAnsi="Times New Roman" w:cs="Times New Roman"/>
                <w:sz w:val="24"/>
                <w:szCs w:val="24"/>
              </w:rPr>
            </w:pPr>
          </w:p>
        </w:tc>
        <w:tc>
          <w:tcPr>
            <w:tcW w:w="8690" w:type="dxa"/>
          </w:tcPr>
          <w:p w14:paraId="3626D40A"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20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5</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24</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4D739FCB" w14:textId="77777777" w:rsidTr="002629A2">
        <w:trPr>
          <w:trHeight w:val="301"/>
        </w:trPr>
        <w:tc>
          <w:tcPr>
            <w:tcW w:w="988" w:type="dxa"/>
            <w:vMerge/>
            <w:textDirection w:val="btLr"/>
          </w:tcPr>
          <w:p w14:paraId="679ACA05" w14:textId="77777777" w:rsidR="002629A2" w:rsidRPr="00347684" w:rsidRDefault="002629A2" w:rsidP="002629A2">
            <w:pPr>
              <w:jc w:val="center"/>
              <w:rPr>
                <w:rFonts w:ascii="Times New Roman" w:hAnsi="Times New Roman" w:cs="Times New Roman"/>
                <w:sz w:val="24"/>
                <w:szCs w:val="24"/>
              </w:rPr>
            </w:pPr>
          </w:p>
        </w:tc>
        <w:tc>
          <w:tcPr>
            <w:tcW w:w="8690" w:type="dxa"/>
          </w:tcPr>
          <w:p w14:paraId="38451641"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0BF102DA" w14:textId="77777777" w:rsidTr="002629A2">
        <w:trPr>
          <w:trHeight w:val="242"/>
        </w:trPr>
        <w:tc>
          <w:tcPr>
            <w:tcW w:w="988" w:type="dxa"/>
            <w:vMerge/>
            <w:textDirection w:val="btLr"/>
          </w:tcPr>
          <w:p w14:paraId="67C602F7" w14:textId="77777777" w:rsidR="002629A2" w:rsidRPr="00347684" w:rsidRDefault="002629A2" w:rsidP="002629A2">
            <w:pPr>
              <w:jc w:val="center"/>
              <w:rPr>
                <w:rFonts w:ascii="Times New Roman" w:hAnsi="Times New Roman" w:cs="Times New Roman"/>
                <w:sz w:val="24"/>
                <w:szCs w:val="24"/>
              </w:rPr>
            </w:pPr>
          </w:p>
        </w:tc>
        <w:tc>
          <w:tcPr>
            <w:tcW w:w="8690" w:type="dxa"/>
          </w:tcPr>
          <w:p w14:paraId="326C9DDD"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347684" w:rsidRPr="00347684" w14:paraId="13FE75E4" w14:textId="77777777" w:rsidTr="002629A2">
        <w:trPr>
          <w:trHeight w:val="246"/>
        </w:trPr>
        <w:tc>
          <w:tcPr>
            <w:tcW w:w="988" w:type="dxa"/>
            <w:vMerge/>
            <w:textDirection w:val="btLr"/>
          </w:tcPr>
          <w:p w14:paraId="38071753" w14:textId="77777777" w:rsidR="002629A2" w:rsidRPr="00347684" w:rsidRDefault="002629A2" w:rsidP="002629A2">
            <w:pPr>
              <w:jc w:val="center"/>
              <w:rPr>
                <w:rFonts w:ascii="Times New Roman" w:hAnsi="Times New Roman" w:cs="Times New Roman"/>
                <w:sz w:val="24"/>
                <w:szCs w:val="24"/>
              </w:rPr>
            </w:pPr>
          </w:p>
        </w:tc>
        <w:tc>
          <w:tcPr>
            <w:tcW w:w="8690" w:type="dxa"/>
          </w:tcPr>
          <w:p w14:paraId="0316927D"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r w:rsidR="00347684" w:rsidRPr="00347684" w14:paraId="328C4D26" w14:textId="77777777" w:rsidTr="002629A2">
        <w:trPr>
          <w:trHeight w:val="290"/>
        </w:trPr>
        <w:tc>
          <w:tcPr>
            <w:tcW w:w="988" w:type="dxa"/>
            <w:vMerge w:val="restart"/>
            <w:textDirection w:val="btLr"/>
          </w:tcPr>
          <w:p w14:paraId="23FD7350"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Пятнадцатый</w:t>
            </w:r>
            <w:r w:rsidRPr="00347684">
              <w:rPr>
                <w:rFonts w:ascii="Times New Roman" w:hAnsi="Times New Roman" w:cs="Times New Roman"/>
                <w:sz w:val="24"/>
                <w:szCs w:val="24"/>
              </w:rPr>
              <w:t xml:space="preserve"> этап</w:t>
            </w:r>
          </w:p>
          <w:p w14:paraId="4D3D997B" w14:textId="355F2320"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 xml:space="preserve">при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21</w:t>
            </w:r>
            <w:r w:rsidRPr="00347684">
              <w:rPr>
                <w:rFonts w:ascii="Times New Roman" w:hAnsi="Times New Roman" w:cs="Times New Roman"/>
                <w:sz w:val="24"/>
                <w:szCs w:val="24"/>
              </w:rPr>
              <w:t xml:space="preserve"> Гц</w:t>
            </w:r>
            <w:r w:rsidR="00605F1B" w:rsidRPr="00347684">
              <w:rPr>
                <w:rFonts w:ascii="Times New Roman" w:hAnsi="Times New Roman" w:cs="Times New Roman"/>
                <w:sz w:val="24"/>
                <w:szCs w:val="24"/>
                <w:lang w:val="kk-KZ"/>
              </w:rPr>
              <w:t xml:space="preserve"> и</w:t>
            </w:r>
          </w:p>
          <w:p w14:paraId="4F35E038" w14:textId="77777777" w:rsidR="002629A2" w:rsidRPr="00347684" w:rsidRDefault="00040E3C" w:rsidP="002629A2">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5</m:t>
                  </m:r>
                </m:sub>
              </m:sSub>
            </m:oMath>
            <w:r w:rsidR="002629A2" w:rsidRPr="00347684">
              <w:rPr>
                <w:rFonts w:ascii="Times New Roman" w:eastAsiaTheme="minorEastAsia" w:hAnsi="Times New Roman" w:cs="Times New Roman"/>
                <w:sz w:val="24"/>
                <w:szCs w:val="24"/>
              </w:rPr>
              <w:t>=0,0</w:t>
            </w:r>
            <w:r w:rsidR="002629A2" w:rsidRPr="00347684">
              <w:rPr>
                <w:rFonts w:ascii="Times New Roman" w:eastAsiaTheme="minorEastAsia" w:hAnsi="Times New Roman" w:cs="Times New Roman"/>
                <w:sz w:val="24"/>
                <w:szCs w:val="24"/>
                <w:lang w:val="kk-KZ"/>
              </w:rPr>
              <w:t>24</w:t>
            </w:r>
            <w:r w:rsidR="002629A2" w:rsidRPr="00347684">
              <w:rPr>
                <w:rFonts w:ascii="Times New Roman" w:eastAsiaTheme="minorEastAsia" w:hAnsi="Times New Roman" w:cs="Times New Roman"/>
                <w:sz w:val="24"/>
                <w:szCs w:val="24"/>
              </w:rPr>
              <w:t xml:space="preserve"> </w:t>
            </w:r>
            <w:r w:rsidR="002629A2" w:rsidRPr="00347684">
              <w:rPr>
                <w:rFonts w:ascii="Times New Roman" w:eastAsiaTheme="minorEastAsia" w:hAnsi="Times New Roman" w:cs="Times New Roman"/>
                <w:sz w:val="24"/>
                <w:szCs w:val="24"/>
                <w:lang w:val="kk-KZ"/>
              </w:rPr>
              <w:t>м</w:t>
            </w:r>
          </w:p>
        </w:tc>
        <w:tc>
          <w:tcPr>
            <w:tcW w:w="8690" w:type="dxa"/>
          </w:tcPr>
          <w:p w14:paraId="60E7AAB2"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1</w:t>
            </w:r>
            <w:r w:rsidRPr="00347684">
              <w:rPr>
                <w:rFonts w:ascii="Times New Roman" w:hAnsi="Times New Roman" w:cs="Times New Roman"/>
                <w:sz w:val="24"/>
                <w:szCs w:val="24"/>
              </w:rPr>
              <w:t>.Добавить каплю масла на нихромовую спираль</w:t>
            </w:r>
            <w:r w:rsidRPr="00347684">
              <w:rPr>
                <w:rFonts w:ascii="Times New Roman" w:hAnsi="Times New Roman" w:cs="Times New Roman"/>
                <w:sz w:val="24"/>
                <w:szCs w:val="24"/>
                <w:lang w:val="kk-KZ"/>
              </w:rPr>
              <w:t xml:space="preserve"> источника дыма</w:t>
            </w:r>
          </w:p>
        </w:tc>
      </w:tr>
      <w:tr w:rsidR="00347684" w:rsidRPr="00347684" w14:paraId="065DDAB2" w14:textId="77777777" w:rsidTr="002629A2">
        <w:trPr>
          <w:trHeight w:val="290"/>
        </w:trPr>
        <w:tc>
          <w:tcPr>
            <w:tcW w:w="988" w:type="dxa"/>
            <w:vMerge/>
            <w:textDirection w:val="btLr"/>
          </w:tcPr>
          <w:p w14:paraId="4B788684" w14:textId="77777777" w:rsidR="002629A2" w:rsidRPr="00347684" w:rsidRDefault="002629A2" w:rsidP="002629A2">
            <w:pPr>
              <w:jc w:val="center"/>
              <w:rPr>
                <w:rFonts w:ascii="Times New Roman" w:hAnsi="Times New Roman" w:cs="Times New Roman"/>
                <w:sz w:val="24"/>
                <w:szCs w:val="24"/>
              </w:rPr>
            </w:pPr>
          </w:p>
        </w:tc>
        <w:tc>
          <w:tcPr>
            <w:tcW w:w="8690" w:type="dxa"/>
          </w:tcPr>
          <w:p w14:paraId="69CD5C6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 xml:space="preserve">2. </w:t>
            </w:r>
            <w:r w:rsidRPr="00347684">
              <w:rPr>
                <w:rFonts w:ascii="Times New Roman" w:hAnsi="Times New Roman" w:cs="Times New Roman"/>
                <w:sz w:val="24"/>
                <w:szCs w:val="24"/>
              </w:rPr>
              <w:t>Нагреть спираль</w:t>
            </w:r>
            <w:r w:rsidRPr="00347684">
              <w:rPr>
                <w:rFonts w:ascii="Times New Roman" w:hAnsi="Times New Roman" w:cs="Times New Roman"/>
                <w:sz w:val="24"/>
                <w:szCs w:val="24"/>
                <w:lang w:val="kk-KZ"/>
              </w:rPr>
              <w:t xml:space="preserve"> источника дыма</w:t>
            </w:r>
          </w:p>
        </w:tc>
      </w:tr>
      <w:tr w:rsidR="00347684" w:rsidRPr="00347684" w14:paraId="5C7A766B" w14:textId="77777777" w:rsidTr="002629A2">
        <w:trPr>
          <w:trHeight w:val="290"/>
        </w:trPr>
        <w:tc>
          <w:tcPr>
            <w:tcW w:w="988" w:type="dxa"/>
            <w:vMerge/>
            <w:textDirection w:val="btLr"/>
          </w:tcPr>
          <w:p w14:paraId="599B8FE4" w14:textId="77777777" w:rsidR="002629A2" w:rsidRPr="00347684" w:rsidRDefault="002629A2" w:rsidP="002629A2">
            <w:pPr>
              <w:jc w:val="center"/>
              <w:rPr>
                <w:rFonts w:ascii="Times New Roman" w:hAnsi="Times New Roman" w:cs="Times New Roman"/>
                <w:sz w:val="24"/>
                <w:szCs w:val="24"/>
              </w:rPr>
            </w:pPr>
          </w:p>
        </w:tc>
        <w:tc>
          <w:tcPr>
            <w:tcW w:w="8690" w:type="dxa"/>
          </w:tcPr>
          <w:p w14:paraId="3FEC04A1"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3</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 xml:space="preserve">Разместить </w:t>
            </w:r>
            <w:r w:rsidRPr="00347684">
              <w:rPr>
                <w:rFonts w:ascii="Times New Roman" w:hAnsi="Times New Roman" w:cs="Times New Roman"/>
                <w:sz w:val="24"/>
                <w:szCs w:val="24"/>
                <w:lang w:val="kk-KZ"/>
              </w:rPr>
              <w:t xml:space="preserve">источник дыма </w:t>
            </w:r>
            <w:r w:rsidRPr="00347684">
              <w:rPr>
                <w:rFonts w:ascii="Times New Roman" w:hAnsi="Times New Roman" w:cs="Times New Roman"/>
                <w:sz w:val="24"/>
                <w:szCs w:val="24"/>
              </w:rPr>
              <w:t>внутри ёмкости</w:t>
            </w:r>
            <w:r w:rsidRPr="00347684">
              <w:rPr>
                <w:rFonts w:ascii="Times New Roman" w:hAnsi="Times New Roman" w:cs="Times New Roman"/>
                <w:sz w:val="24"/>
                <w:szCs w:val="24"/>
                <w:lang w:val="kk-KZ"/>
              </w:rPr>
              <w:t xml:space="preserve"> </w:t>
            </w:r>
          </w:p>
        </w:tc>
      </w:tr>
      <w:tr w:rsidR="00347684" w:rsidRPr="00347684" w14:paraId="0E30D925" w14:textId="77777777" w:rsidTr="002629A2">
        <w:trPr>
          <w:trHeight w:val="290"/>
        </w:trPr>
        <w:tc>
          <w:tcPr>
            <w:tcW w:w="988" w:type="dxa"/>
            <w:vMerge/>
            <w:textDirection w:val="btLr"/>
          </w:tcPr>
          <w:p w14:paraId="611DD038" w14:textId="77777777" w:rsidR="002629A2" w:rsidRPr="00347684" w:rsidRDefault="002629A2" w:rsidP="002629A2">
            <w:pPr>
              <w:jc w:val="center"/>
              <w:rPr>
                <w:rFonts w:ascii="Times New Roman" w:hAnsi="Times New Roman" w:cs="Times New Roman"/>
                <w:sz w:val="24"/>
                <w:szCs w:val="24"/>
              </w:rPr>
            </w:pPr>
          </w:p>
        </w:tc>
        <w:tc>
          <w:tcPr>
            <w:tcW w:w="8690" w:type="dxa"/>
          </w:tcPr>
          <w:p w14:paraId="4FC9DD05" w14:textId="77777777" w:rsidR="002629A2" w:rsidRPr="00347684" w:rsidRDefault="002629A2" w:rsidP="002629A2">
            <w:pPr>
              <w:jc w:val="both"/>
              <w:rPr>
                <w:rFonts w:ascii="Times New Roman" w:hAnsi="Times New Roman" w:cs="Times New Roman"/>
                <w:sz w:val="24"/>
                <w:szCs w:val="24"/>
              </w:rPr>
            </w:pPr>
            <w:r w:rsidRPr="00347684">
              <w:rPr>
                <w:rFonts w:ascii="Times New Roman" w:hAnsi="Times New Roman" w:cs="Times New Roman"/>
                <w:sz w:val="24"/>
                <w:szCs w:val="24"/>
                <w:lang w:val="kk-KZ"/>
              </w:rPr>
              <w:t>4</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 Заполнить емкость дымом в течении </w:t>
            </w:r>
            <w:r w:rsidRPr="00347684">
              <w:rPr>
                <w:rFonts w:ascii="Times New Roman" w:hAnsi="Times New Roman" w:cs="Times New Roman"/>
                <w:sz w:val="24"/>
                <w:szCs w:val="24"/>
              </w:rPr>
              <w:t>t</w:t>
            </w:r>
            <w:r w:rsidRPr="00347684">
              <w:rPr>
                <w:rFonts w:ascii="Times New Roman" w:hAnsi="Times New Roman" w:cs="Times New Roman"/>
                <w:sz w:val="24"/>
                <w:szCs w:val="24"/>
                <w:vertAlign w:val="subscript"/>
              </w:rPr>
              <w:t>1</w:t>
            </w:r>
            <w:r w:rsidRPr="00347684">
              <w:rPr>
                <w:rFonts w:ascii="Times New Roman" w:hAnsi="Times New Roman" w:cs="Times New Roman"/>
                <w:sz w:val="24"/>
                <w:szCs w:val="24"/>
              </w:rPr>
              <w:t>=1</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с</w:t>
            </w:r>
          </w:p>
        </w:tc>
      </w:tr>
      <w:tr w:rsidR="00347684" w:rsidRPr="00347684" w14:paraId="5BD11F22" w14:textId="77777777" w:rsidTr="002629A2">
        <w:trPr>
          <w:trHeight w:val="290"/>
        </w:trPr>
        <w:tc>
          <w:tcPr>
            <w:tcW w:w="988" w:type="dxa"/>
            <w:vMerge/>
            <w:textDirection w:val="btLr"/>
          </w:tcPr>
          <w:p w14:paraId="03070922" w14:textId="77777777" w:rsidR="002629A2" w:rsidRPr="00347684" w:rsidRDefault="002629A2" w:rsidP="002629A2">
            <w:pPr>
              <w:jc w:val="center"/>
              <w:rPr>
                <w:rFonts w:ascii="Times New Roman" w:hAnsi="Times New Roman" w:cs="Times New Roman"/>
                <w:sz w:val="24"/>
                <w:szCs w:val="24"/>
              </w:rPr>
            </w:pPr>
          </w:p>
        </w:tc>
        <w:tc>
          <w:tcPr>
            <w:tcW w:w="8690" w:type="dxa"/>
          </w:tcPr>
          <w:p w14:paraId="3FF602AB" w14:textId="77777777" w:rsidR="002629A2" w:rsidRPr="00347684" w:rsidRDefault="002629A2" w:rsidP="002629A2">
            <w:pPr>
              <w:jc w:val="both"/>
              <w:rPr>
                <w:rFonts w:ascii="Times New Roman" w:hAnsi="Times New Roman" w:cs="Times New Roman"/>
                <w:sz w:val="24"/>
                <w:szCs w:val="24"/>
                <w:lang w:val="kk-KZ"/>
              </w:rPr>
            </w:pPr>
            <w:r w:rsidRPr="00347684">
              <w:rPr>
                <w:rFonts w:ascii="Times New Roman" w:hAnsi="Times New Roman" w:cs="Times New Roman"/>
                <w:sz w:val="24"/>
                <w:szCs w:val="24"/>
                <w:lang w:val="kk-KZ"/>
              </w:rPr>
              <w:t>5</w:t>
            </w:r>
            <w:r w:rsidRPr="00347684">
              <w:rPr>
                <w:rFonts w:ascii="Times New Roman" w:hAnsi="Times New Roman" w:cs="Times New Roman"/>
                <w:sz w:val="24"/>
                <w:szCs w:val="24"/>
              </w:rPr>
              <w:t xml:space="preserve">. Произвести замер освещенности </w:t>
            </w:r>
            <w:r w:rsidRPr="00347684">
              <w:rPr>
                <w:rFonts w:ascii="Times New Roman" w:hAnsi="Times New Roman" w:cs="Times New Roman"/>
                <w:sz w:val="24"/>
                <w:szCs w:val="24"/>
                <w:lang w:val="kk-KZ"/>
              </w:rPr>
              <w:t>газа в</w:t>
            </w:r>
            <w:r w:rsidRPr="00347684">
              <w:rPr>
                <w:rFonts w:ascii="Times New Roman" w:hAnsi="Times New Roman" w:cs="Times New Roman"/>
                <w:sz w:val="24"/>
                <w:szCs w:val="24"/>
              </w:rPr>
              <w:t xml:space="preserve"> </w:t>
            </w:r>
            <w:r w:rsidRPr="00347684">
              <w:rPr>
                <w:rFonts w:ascii="Times New Roman" w:hAnsi="Times New Roman" w:cs="Times New Roman"/>
                <w:sz w:val="24"/>
                <w:szCs w:val="24"/>
                <w:lang w:val="kk-KZ"/>
              </w:rPr>
              <w:t>емкости и установить ее значение.</w:t>
            </w:r>
          </w:p>
        </w:tc>
      </w:tr>
      <w:tr w:rsidR="00347684" w:rsidRPr="00347684" w14:paraId="172F5379" w14:textId="77777777" w:rsidTr="002629A2">
        <w:trPr>
          <w:trHeight w:val="290"/>
        </w:trPr>
        <w:tc>
          <w:tcPr>
            <w:tcW w:w="988" w:type="dxa"/>
            <w:vMerge/>
            <w:textDirection w:val="btLr"/>
          </w:tcPr>
          <w:p w14:paraId="00A43100" w14:textId="77777777" w:rsidR="002629A2" w:rsidRPr="00347684" w:rsidRDefault="002629A2" w:rsidP="002629A2">
            <w:pPr>
              <w:jc w:val="center"/>
              <w:rPr>
                <w:rFonts w:ascii="Times New Roman" w:hAnsi="Times New Roman" w:cs="Times New Roman"/>
                <w:sz w:val="24"/>
                <w:szCs w:val="24"/>
              </w:rPr>
            </w:pPr>
          </w:p>
        </w:tc>
        <w:tc>
          <w:tcPr>
            <w:tcW w:w="8690" w:type="dxa"/>
          </w:tcPr>
          <w:p w14:paraId="35F871B7"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6</w:t>
            </w:r>
            <w:r w:rsidRPr="00347684">
              <w:rPr>
                <w:rFonts w:ascii="Times New Roman" w:hAnsi="Times New Roman" w:cs="Times New Roman"/>
                <w:sz w:val="24"/>
                <w:szCs w:val="24"/>
              </w:rPr>
              <w:t>.Установить частот</w:t>
            </w:r>
            <w:r w:rsidRPr="00347684">
              <w:rPr>
                <w:rFonts w:ascii="Times New Roman" w:hAnsi="Times New Roman" w:cs="Times New Roman"/>
                <w:sz w:val="24"/>
                <w:szCs w:val="24"/>
                <w:lang w:val="kk-KZ"/>
              </w:rPr>
              <w:t>у</w:t>
            </w:r>
            <w:r w:rsidRPr="00347684">
              <w:rPr>
                <w:rFonts w:ascii="Times New Roman" w:hAnsi="Times New Roman" w:cs="Times New Roman"/>
                <w:sz w:val="24"/>
                <w:szCs w:val="24"/>
              </w:rPr>
              <w:t xml:space="preserve"> электроимпульса на </w:t>
            </w:r>
            <w:r w:rsidRPr="00347684">
              <w:rPr>
                <w:rFonts w:ascii="Times New Roman" w:hAnsi="Times New Roman" w:cs="Times New Roman"/>
                <w:i/>
                <w:sz w:val="24"/>
                <w:szCs w:val="24"/>
              </w:rPr>
              <w:t>f</w:t>
            </w:r>
            <w:r w:rsidRPr="00347684">
              <w:rPr>
                <w:rFonts w:ascii="Times New Roman" w:hAnsi="Times New Roman" w:cs="Times New Roman"/>
                <w:sz w:val="24"/>
                <w:szCs w:val="24"/>
                <w:vertAlign w:val="subscript"/>
                <w:lang w:val="kk-KZ"/>
              </w:rPr>
              <w:t>2</w:t>
            </w:r>
            <w:r w:rsidRPr="00347684">
              <w:rPr>
                <w:rFonts w:ascii="Times New Roman" w:hAnsi="Times New Roman" w:cs="Times New Roman"/>
                <w:sz w:val="24"/>
                <w:szCs w:val="24"/>
              </w:rPr>
              <w:t>=</w:t>
            </w:r>
            <w:r w:rsidRPr="00347684">
              <w:rPr>
                <w:rFonts w:ascii="Times New Roman" w:hAnsi="Times New Roman" w:cs="Times New Roman"/>
                <w:sz w:val="24"/>
                <w:szCs w:val="24"/>
                <w:lang w:val="kk-KZ"/>
              </w:rPr>
              <w:t xml:space="preserve">21 </w:t>
            </w:r>
            <w:r w:rsidRPr="00347684">
              <w:rPr>
                <w:rFonts w:ascii="Times New Roman" w:hAnsi="Times New Roman" w:cs="Times New Roman"/>
                <w:sz w:val="24"/>
                <w:szCs w:val="24"/>
              </w:rPr>
              <w:t>Гц</w:t>
            </w:r>
            <w:r w:rsidRPr="00347684">
              <w:rPr>
                <w:rFonts w:ascii="Times New Roman" w:hAnsi="Times New Roman" w:cs="Times New Roman"/>
                <w:sz w:val="24"/>
                <w:szCs w:val="24"/>
                <w:lang w:val="kk-KZ"/>
              </w:rPr>
              <w:t xml:space="preserve"> и расстояние между электродами на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5</m:t>
                  </m:r>
                </m:sub>
              </m:sSub>
            </m:oMath>
            <w:r w:rsidRPr="00347684">
              <w:rPr>
                <w:rFonts w:ascii="Times New Roman" w:eastAsiaTheme="minorEastAsia" w:hAnsi="Times New Roman" w:cs="Times New Roman"/>
                <w:sz w:val="24"/>
                <w:szCs w:val="24"/>
              </w:rPr>
              <w:t>=0,0</w:t>
            </w:r>
            <w:r w:rsidRPr="00347684">
              <w:rPr>
                <w:rFonts w:ascii="Times New Roman" w:eastAsiaTheme="minorEastAsia" w:hAnsi="Times New Roman" w:cs="Times New Roman"/>
                <w:sz w:val="24"/>
                <w:szCs w:val="24"/>
                <w:lang w:val="kk-KZ"/>
              </w:rPr>
              <w:t>24</w:t>
            </w:r>
            <w:r w:rsidRPr="00347684">
              <w:rPr>
                <w:rFonts w:ascii="Times New Roman" w:eastAsiaTheme="minorEastAsia" w:hAnsi="Times New Roman" w:cs="Times New Roman"/>
                <w:sz w:val="24"/>
                <w:szCs w:val="24"/>
              </w:rPr>
              <w:t xml:space="preserve"> </w:t>
            </w:r>
            <w:r w:rsidRPr="00347684">
              <w:rPr>
                <w:rFonts w:ascii="Times New Roman" w:eastAsiaTheme="minorEastAsia" w:hAnsi="Times New Roman" w:cs="Times New Roman"/>
                <w:sz w:val="24"/>
                <w:szCs w:val="24"/>
                <w:lang w:val="kk-KZ"/>
              </w:rPr>
              <w:t>м</w:t>
            </w:r>
          </w:p>
        </w:tc>
      </w:tr>
      <w:tr w:rsidR="00347684" w:rsidRPr="00347684" w14:paraId="3675D5E1" w14:textId="77777777" w:rsidTr="002629A2">
        <w:trPr>
          <w:trHeight w:val="301"/>
        </w:trPr>
        <w:tc>
          <w:tcPr>
            <w:tcW w:w="988" w:type="dxa"/>
            <w:vMerge/>
            <w:textDirection w:val="btLr"/>
          </w:tcPr>
          <w:p w14:paraId="0DA20DAB" w14:textId="77777777" w:rsidR="002629A2" w:rsidRPr="00347684" w:rsidRDefault="002629A2" w:rsidP="002629A2">
            <w:pPr>
              <w:jc w:val="center"/>
              <w:rPr>
                <w:rFonts w:ascii="Times New Roman" w:hAnsi="Times New Roman" w:cs="Times New Roman"/>
                <w:sz w:val="24"/>
                <w:szCs w:val="24"/>
              </w:rPr>
            </w:pPr>
          </w:p>
        </w:tc>
        <w:tc>
          <w:tcPr>
            <w:tcW w:w="8690" w:type="dxa"/>
          </w:tcPr>
          <w:p w14:paraId="1CF32241"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7</w:t>
            </w:r>
            <w:r w:rsidRPr="00347684">
              <w:rPr>
                <w:rFonts w:ascii="Times New Roman" w:hAnsi="Times New Roman" w:cs="Times New Roman"/>
                <w:sz w:val="24"/>
                <w:szCs w:val="24"/>
              </w:rPr>
              <w:t>. Подать напряжение на электроды</w:t>
            </w:r>
            <w:r w:rsidRPr="00347684">
              <w:rPr>
                <w:rFonts w:ascii="Times New Roman" w:hAnsi="Times New Roman" w:cs="Times New Roman"/>
                <w:sz w:val="24"/>
                <w:szCs w:val="24"/>
                <w:lang w:val="kk-KZ"/>
              </w:rPr>
              <w:t xml:space="preserve">, </w:t>
            </w:r>
            <w:r w:rsidRPr="00347684">
              <w:rPr>
                <w:rFonts w:ascii="Times New Roman" w:hAnsi="Times New Roman" w:cs="Times New Roman"/>
                <w:sz w:val="24"/>
                <w:szCs w:val="24"/>
              </w:rPr>
              <w:t>расположенные друг против друга в катушке зажигания</w:t>
            </w:r>
          </w:p>
        </w:tc>
      </w:tr>
      <w:tr w:rsidR="00347684" w:rsidRPr="00347684" w14:paraId="4006483F" w14:textId="77777777" w:rsidTr="002629A2">
        <w:trPr>
          <w:trHeight w:val="242"/>
        </w:trPr>
        <w:tc>
          <w:tcPr>
            <w:tcW w:w="988" w:type="dxa"/>
            <w:vMerge/>
            <w:textDirection w:val="btLr"/>
          </w:tcPr>
          <w:p w14:paraId="619AF067" w14:textId="77777777" w:rsidR="002629A2" w:rsidRPr="00347684" w:rsidRDefault="002629A2" w:rsidP="002629A2">
            <w:pPr>
              <w:jc w:val="center"/>
              <w:rPr>
                <w:rFonts w:ascii="Times New Roman" w:hAnsi="Times New Roman" w:cs="Times New Roman"/>
                <w:sz w:val="24"/>
                <w:szCs w:val="24"/>
              </w:rPr>
            </w:pPr>
          </w:p>
        </w:tc>
        <w:tc>
          <w:tcPr>
            <w:tcW w:w="8690" w:type="dxa"/>
          </w:tcPr>
          <w:p w14:paraId="10058D31" w14:textId="77777777" w:rsidR="002629A2" w:rsidRPr="00347684" w:rsidRDefault="002629A2" w:rsidP="002629A2">
            <w:pPr>
              <w:jc w:val="both"/>
              <w:rPr>
                <w:rFonts w:ascii="Times New Roman" w:hAnsi="Times New Roman" w:cs="Times New Roman"/>
                <w:sz w:val="24"/>
                <w:szCs w:val="27"/>
                <w:lang w:val="kk-KZ"/>
              </w:rPr>
            </w:pPr>
            <w:r w:rsidRPr="00347684">
              <w:rPr>
                <w:rFonts w:ascii="Times New Roman" w:hAnsi="Times New Roman" w:cs="Times New Roman"/>
                <w:sz w:val="24"/>
                <w:szCs w:val="27"/>
                <w:lang w:val="kk-KZ"/>
              </w:rPr>
              <w:t>8. Фиксировать значения изменения освещенности газа в течении 60 с на каждом интервале 15 с .</w:t>
            </w:r>
          </w:p>
        </w:tc>
      </w:tr>
      <w:tr w:rsidR="002629A2" w:rsidRPr="00347684" w14:paraId="44F5A3BC" w14:textId="77777777" w:rsidTr="002629A2">
        <w:trPr>
          <w:trHeight w:val="246"/>
        </w:trPr>
        <w:tc>
          <w:tcPr>
            <w:tcW w:w="988" w:type="dxa"/>
            <w:vMerge/>
            <w:textDirection w:val="btLr"/>
          </w:tcPr>
          <w:p w14:paraId="4C0E829C" w14:textId="77777777" w:rsidR="002629A2" w:rsidRPr="00347684" w:rsidRDefault="002629A2" w:rsidP="002629A2">
            <w:pPr>
              <w:jc w:val="center"/>
              <w:rPr>
                <w:rFonts w:ascii="Times New Roman" w:hAnsi="Times New Roman" w:cs="Times New Roman"/>
                <w:sz w:val="24"/>
                <w:szCs w:val="24"/>
              </w:rPr>
            </w:pPr>
          </w:p>
        </w:tc>
        <w:tc>
          <w:tcPr>
            <w:tcW w:w="8690" w:type="dxa"/>
          </w:tcPr>
          <w:p w14:paraId="63B57FD3"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9</w:t>
            </w:r>
            <w:r w:rsidRPr="00347684">
              <w:rPr>
                <w:rFonts w:ascii="Times New Roman" w:hAnsi="Times New Roman" w:cs="Times New Roman"/>
                <w:sz w:val="24"/>
                <w:szCs w:val="24"/>
              </w:rPr>
              <w:t>. Выпустить дым из ёмкости</w:t>
            </w:r>
          </w:p>
        </w:tc>
      </w:tr>
    </w:tbl>
    <w:p w14:paraId="1E973439" w14:textId="77777777" w:rsidR="002629A2" w:rsidRPr="00347684" w:rsidRDefault="002629A2" w:rsidP="002629A2">
      <w:pPr>
        <w:rPr>
          <w:rFonts w:ascii="Times New Roman" w:hAnsi="Times New Roman" w:cs="Times New Roman"/>
          <w:sz w:val="28"/>
          <w:szCs w:val="28"/>
          <w:lang w:val="kk-KZ"/>
        </w:rPr>
      </w:pPr>
    </w:p>
    <w:p w14:paraId="0C182B5E" w14:textId="70134E6D" w:rsidR="002629A2" w:rsidRPr="00347684" w:rsidRDefault="002629A2" w:rsidP="002629A2">
      <w:pPr>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br w:type="page"/>
        <w:t>Приложение В</w:t>
      </w:r>
    </w:p>
    <w:p w14:paraId="16447D28" w14:textId="77777777" w:rsidR="002629A2" w:rsidRPr="00347684" w:rsidRDefault="002629A2" w:rsidP="002629A2">
      <w:pPr>
        <w:spacing w:after="0" w:line="240" w:lineRule="auto"/>
        <w:ind w:firstLine="454"/>
        <w:jc w:val="center"/>
        <w:rPr>
          <w:rFonts w:ascii="Times New Roman" w:hAnsi="Times New Roman" w:cs="Times New Roman"/>
          <w:sz w:val="28"/>
          <w:szCs w:val="28"/>
          <w:lang w:val="kk-KZ"/>
        </w:rPr>
      </w:pPr>
      <w:r w:rsidRPr="00347684">
        <w:rPr>
          <w:rFonts w:ascii="Times New Roman" w:hAnsi="Times New Roman" w:cs="Times New Roman"/>
          <w:sz w:val="28"/>
          <w:szCs w:val="28"/>
        </w:rPr>
        <w:t xml:space="preserve">Методика определения </w:t>
      </w:r>
      <w:r w:rsidRPr="00347684">
        <w:rPr>
          <w:rFonts w:ascii="Times New Roman" w:hAnsi="Times New Roman" w:cs="Times New Roman"/>
          <w:sz w:val="28"/>
          <w:szCs w:val="28"/>
          <w:lang w:val="kk-KZ"/>
        </w:rPr>
        <w:t>числа параллельных</w:t>
      </w:r>
      <w:r w:rsidRPr="00347684">
        <w:rPr>
          <w:rFonts w:ascii="Times New Roman" w:hAnsi="Times New Roman" w:cs="Times New Roman"/>
          <w:sz w:val="28"/>
          <w:szCs w:val="28"/>
        </w:rPr>
        <w:t xml:space="preserve"> опытов</w:t>
      </w:r>
      <w:r w:rsidRPr="00347684">
        <w:rPr>
          <w:rFonts w:ascii="Times New Roman" w:hAnsi="Times New Roman" w:cs="Times New Roman"/>
          <w:sz w:val="28"/>
          <w:szCs w:val="28"/>
          <w:lang w:val="kk-KZ"/>
        </w:rPr>
        <w:t xml:space="preserve"> для проведения экспериментальных исследований на стендах электроимпульсного и ультразвукового глушителей</w:t>
      </w:r>
    </w:p>
    <w:bookmarkEnd w:id="96"/>
    <w:p w14:paraId="5C82305C" w14:textId="77777777" w:rsidR="002629A2" w:rsidRPr="00347684" w:rsidRDefault="002629A2" w:rsidP="002629A2">
      <w:pPr>
        <w:spacing w:after="0" w:line="240" w:lineRule="auto"/>
        <w:jc w:val="both"/>
        <w:rPr>
          <w:rFonts w:ascii="Times New Roman" w:hAnsi="Times New Roman" w:cs="Times New Roman"/>
          <w:sz w:val="28"/>
          <w:szCs w:val="28"/>
          <w:lang w:val="kk-KZ"/>
        </w:rPr>
      </w:pPr>
    </w:p>
    <w:p w14:paraId="0986288B" w14:textId="77777777" w:rsidR="002629A2" w:rsidRPr="00347684" w:rsidRDefault="002629A2" w:rsidP="002629A2">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1 – Результаты расчета параллельных опытов для лабораторного стенда электроимпульсной очистки газов</w:t>
      </w:r>
    </w:p>
    <w:tbl>
      <w:tblPr>
        <w:tblW w:w="5000" w:type="pct"/>
        <w:tblLook w:val="04A0" w:firstRow="1" w:lastRow="0" w:firstColumn="1" w:lastColumn="0" w:noHBand="0" w:noVBand="1"/>
      </w:tblPr>
      <w:tblGrid>
        <w:gridCol w:w="3891"/>
        <w:gridCol w:w="1198"/>
        <w:gridCol w:w="1196"/>
        <w:gridCol w:w="1196"/>
        <w:gridCol w:w="1196"/>
        <w:gridCol w:w="1177"/>
      </w:tblGrid>
      <w:tr w:rsidR="00347684" w:rsidRPr="00347684" w14:paraId="71B9ED91" w14:textId="77777777" w:rsidTr="00A638DB">
        <w:trPr>
          <w:trHeight w:val="313"/>
        </w:trPr>
        <w:tc>
          <w:tcPr>
            <w:tcW w:w="1974" w:type="pct"/>
            <w:vMerge w:val="restart"/>
            <w:tcBorders>
              <w:top w:val="single" w:sz="4" w:space="0" w:color="auto"/>
              <w:left w:val="single" w:sz="4" w:space="0" w:color="auto"/>
              <w:right w:val="single" w:sz="4" w:space="0" w:color="auto"/>
            </w:tcBorders>
            <w:vAlign w:val="center"/>
          </w:tcPr>
          <w:p w14:paraId="7ACE1E4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 опыта</w:t>
            </w:r>
          </w:p>
        </w:tc>
        <w:tc>
          <w:tcPr>
            <w:tcW w:w="3026" w:type="pct"/>
            <w:gridSpan w:val="5"/>
            <w:tcBorders>
              <w:top w:val="single" w:sz="4" w:space="0" w:color="auto"/>
              <w:left w:val="nil"/>
              <w:bottom w:val="single" w:sz="4" w:space="0" w:color="auto"/>
              <w:right w:val="single" w:sz="4" w:space="0" w:color="auto"/>
            </w:tcBorders>
            <w:vAlign w:val="center"/>
          </w:tcPr>
          <w:p w14:paraId="506C9C6D" w14:textId="77777777" w:rsidR="002629A2" w:rsidRPr="00347684" w:rsidRDefault="002629A2" w:rsidP="002629A2">
            <w:pPr>
              <w:spacing w:after="0" w:line="240" w:lineRule="auto"/>
              <w:ind w:left="33"/>
              <w:jc w:val="center"/>
              <w:rPr>
                <w:rFonts w:ascii="Times New Roman" w:eastAsia="Times New Roman" w:hAnsi="Times New Roman" w:cs="Times New Roman"/>
                <w:sz w:val="24"/>
                <w:szCs w:val="24"/>
                <w:lang w:eastAsia="ru-RU"/>
              </w:rPr>
            </w:pPr>
            <w:r w:rsidRPr="00347684">
              <w:rPr>
                <w:rFonts w:ascii="Times New Roman" w:hAnsi="Times New Roman" w:cs="Times New Roman"/>
                <w:lang w:val="kk-KZ"/>
              </w:rPr>
              <w:t xml:space="preserve">Освещенность, </w:t>
            </w:r>
            <w:r w:rsidRPr="00347684">
              <w:rPr>
                <w:rFonts w:ascii="Times New Roman" w:hAnsi="Times New Roman" w:cs="Times New Roman"/>
                <w:i/>
                <w:lang w:val="en-US"/>
              </w:rPr>
              <w:t>E</w:t>
            </w:r>
            <w:r w:rsidRPr="00347684">
              <w:rPr>
                <w:rFonts w:ascii="Times New Roman" w:hAnsi="Times New Roman" w:cs="Times New Roman"/>
                <w:lang w:val="en-US"/>
              </w:rPr>
              <w:t xml:space="preserve"> </w:t>
            </w:r>
            <w:r w:rsidRPr="00347684">
              <w:rPr>
                <w:rFonts w:ascii="Times New Roman" w:hAnsi="Times New Roman" w:cs="Times New Roman"/>
                <w:lang w:val="kk-KZ"/>
              </w:rPr>
              <w:t>лк</w:t>
            </w:r>
          </w:p>
        </w:tc>
      </w:tr>
      <w:tr w:rsidR="00347684" w:rsidRPr="00347684" w14:paraId="1A973F48" w14:textId="77777777" w:rsidTr="00A638DB">
        <w:trPr>
          <w:trHeight w:val="313"/>
        </w:trPr>
        <w:tc>
          <w:tcPr>
            <w:tcW w:w="1974" w:type="pct"/>
            <w:vMerge/>
            <w:tcBorders>
              <w:left w:val="single" w:sz="4" w:space="0" w:color="auto"/>
              <w:bottom w:val="single" w:sz="4" w:space="0" w:color="auto"/>
              <w:right w:val="single" w:sz="4" w:space="0" w:color="auto"/>
            </w:tcBorders>
            <w:vAlign w:val="center"/>
          </w:tcPr>
          <w:p w14:paraId="04DBCA1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p>
        </w:tc>
        <w:tc>
          <w:tcPr>
            <w:tcW w:w="608" w:type="pct"/>
            <w:tcBorders>
              <w:top w:val="nil"/>
              <w:left w:val="nil"/>
              <w:bottom w:val="single" w:sz="4" w:space="0" w:color="auto"/>
              <w:right w:val="single" w:sz="4" w:space="0" w:color="auto"/>
            </w:tcBorders>
          </w:tcPr>
          <w:p w14:paraId="7EE3A15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kk-KZ"/>
              </w:rPr>
              <w:t>0</w:t>
            </w:r>
            <w:r w:rsidRPr="00347684">
              <w:rPr>
                <w:rFonts w:ascii="Times New Roman" w:hAnsi="Times New Roman" w:cs="Times New Roman"/>
                <w:sz w:val="24"/>
                <w:szCs w:val="24"/>
                <w:lang w:val="en-US"/>
              </w:rPr>
              <w:t>=</w:t>
            </w:r>
            <w:r w:rsidRPr="00347684">
              <w:rPr>
                <w:rFonts w:ascii="Times New Roman" w:hAnsi="Times New Roman" w:cs="Times New Roman"/>
                <w:sz w:val="24"/>
                <w:szCs w:val="24"/>
                <w:lang w:val="kk-KZ"/>
              </w:rPr>
              <w:t>0 с</w:t>
            </w:r>
          </w:p>
        </w:tc>
        <w:tc>
          <w:tcPr>
            <w:tcW w:w="607" w:type="pct"/>
            <w:tcBorders>
              <w:top w:val="nil"/>
              <w:left w:val="nil"/>
              <w:bottom w:val="single" w:sz="4" w:space="0" w:color="auto"/>
              <w:right w:val="single" w:sz="4" w:space="0" w:color="auto"/>
            </w:tcBorders>
          </w:tcPr>
          <w:p w14:paraId="7DB1D5D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en-US"/>
              </w:rPr>
              <w:t>1</w:t>
            </w:r>
            <w:r w:rsidRPr="00347684">
              <w:rPr>
                <w:rFonts w:ascii="Times New Roman" w:hAnsi="Times New Roman" w:cs="Times New Roman"/>
                <w:sz w:val="24"/>
                <w:szCs w:val="24"/>
                <w:lang w:val="en-US"/>
              </w:rPr>
              <w:t>=15</w:t>
            </w:r>
            <w:r w:rsidRPr="00347684">
              <w:rPr>
                <w:rFonts w:ascii="Times New Roman" w:hAnsi="Times New Roman" w:cs="Times New Roman"/>
                <w:sz w:val="24"/>
                <w:szCs w:val="24"/>
                <w:lang w:val="kk-KZ"/>
              </w:rPr>
              <w:t xml:space="preserve"> с</w:t>
            </w:r>
          </w:p>
        </w:tc>
        <w:tc>
          <w:tcPr>
            <w:tcW w:w="607" w:type="pct"/>
            <w:tcBorders>
              <w:top w:val="nil"/>
              <w:left w:val="nil"/>
              <w:bottom w:val="single" w:sz="4" w:space="0" w:color="auto"/>
              <w:right w:val="single" w:sz="4" w:space="0" w:color="auto"/>
            </w:tcBorders>
          </w:tcPr>
          <w:p w14:paraId="2A661C9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en-US"/>
              </w:rPr>
              <w:t>2</w:t>
            </w:r>
            <w:r w:rsidRPr="00347684">
              <w:rPr>
                <w:rFonts w:ascii="Times New Roman" w:hAnsi="Times New Roman" w:cs="Times New Roman"/>
                <w:sz w:val="24"/>
                <w:szCs w:val="24"/>
                <w:lang w:val="en-US"/>
              </w:rPr>
              <w:t>=30</w:t>
            </w:r>
            <w:r w:rsidRPr="00347684">
              <w:rPr>
                <w:rFonts w:ascii="Times New Roman" w:hAnsi="Times New Roman" w:cs="Times New Roman"/>
                <w:sz w:val="24"/>
                <w:szCs w:val="24"/>
                <w:lang w:val="kk-KZ"/>
              </w:rPr>
              <w:t xml:space="preserve"> с</w:t>
            </w:r>
          </w:p>
        </w:tc>
        <w:tc>
          <w:tcPr>
            <w:tcW w:w="607" w:type="pct"/>
            <w:tcBorders>
              <w:top w:val="nil"/>
              <w:left w:val="nil"/>
              <w:bottom w:val="single" w:sz="4" w:space="0" w:color="auto"/>
              <w:right w:val="single" w:sz="4" w:space="0" w:color="auto"/>
            </w:tcBorders>
          </w:tcPr>
          <w:p w14:paraId="2A635AD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en-US"/>
              </w:rPr>
              <w:t>3</w:t>
            </w:r>
            <w:r w:rsidRPr="00347684">
              <w:rPr>
                <w:rFonts w:ascii="Times New Roman" w:hAnsi="Times New Roman" w:cs="Times New Roman"/>
                <w:sz w:val="24"/>
                <w:szCs w:val="24"/>
                <w:lang w:val="en-US"/>
              </w:rPr>
              <w:t>=45</w:t>
            </w:r>
            <w:r w:rsidRPr="00347684">
              <w:rPr>
                <w:rFonts w:ascii="Times New Roman" w:hAnsi="Times New Roman" w:cs="Times New Roman"/>
                <w:sz w:val="24"/>
                <w:szCs w:val="24"/>
                <w:lang w:val="kk-KZ"/>
              </w:rPr>
              <w:t xml:space="preserve"> с</w:t>
            </w:r>
          </w:p>
        </w:tc>
        <w:tc>
          <w:tcPr>
            <w:tcW w:w="597" w:type="pct"/>
            <w:tcBorders>
              <w:top w:val="nil"/>
              <w:left w:val="nil"/>
              <w:bottom w:val="single" w:sz="4" w:space="0" w:color="auto"/>
              <w:right w:val="single" w:sz="4" w:space="0" w:color="auto"/>
            </w:tcBorders>
          </w:tcPr>
          <w:p w14:paraId="40A1CF37" w14:textId="77777777" w:rsidR="002629A2" w:rsidRPr="00347684" w:rsidRDefault="002629A2" w:rsidP="002629A2">
            <w:pPr>
              <w:spacing w:after="0" w:line="240" w:lineRule="auto"/>
              <w:ind w:left="33"/>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en-US"/>
              </w:rPr>
              <w:t>t</w:t>
            </w:r>
            <w:r w:rsidRPr="00347684">
              <w:rPr>
                <w:rFonts w:ascii="Times New Roman" w:hAnsi="Times New Roman" w:cs="Times New Roman"/>
                <w:sz w:val="24"/>
                <w:szCs w:val="24"/>
                <w:vertAlign w:val="subscript"/>
                <w:lang w:val="kk-KZ"/>
              </w:rPr>
              <w:t>4</w:t>
            </w:r>
            <w:r w:rsidRPr="00347684">
              <w:rPr>
                <w:rFonts w:ascii="Times New Roman" w:hAnsi="Times New Roman" w:cs="Times New Roman"/>
                <w:sz w:val="24"/>
                <w:szCs w:val="24"/>
                <w:lang w:val="en-US"/>
              </w:rPr>
              <w:t>=</w:t>
            </w:r>
            <w:r w:rsidRPr="00347684">
              <w:rPr>
                <w:rFonts w:ascii="Times New Roman" w:hAnsi="Times New Roman" w:cs="Times New Roman"/>
                <w:sz w:val="24"/>
                <w:szCs w:val="24"/>
              </w:rPr>
              <w:t>60</w:t>
            </w:r>
            <w:r w:rsidRPr="00347684">
              <w:rPr>
                <w:rFonts w:ascii="Times New Roman" w:hAnsi="Times New Roman" w:cs="Times New Roman"/>
                <w:sz w:val="24"/>
                <w:szCs w:val="24"/>
                <w:lang w:val="kk-KZ"/>
              </w:rPr>
              <w:t xml:space="preserve"> с</w:t>
            </w:r>
          </w:p>
        </w:tc>
      </w:tr>
      <w:tr w:rsidR="00347684" w:rsidRPr="00347684" w14:paraId="229AB8E2" w14:textId="77777777" w:rsidTr="00A638DB">
        <w:trPr>
          <w:trHeight w:val="313"/>
        </w:trPr>
        <w:tc>
          <w:tcPr>
            <w:tcW w:w="1974" w:type="pct"/>
            <w:tcBorders>
              <w:top w:val="nil"/>
              <w:left w:val="single" w:sz="4" w:space="0" w:color="auto"/>
              <w:bottom w:val="single" w:sz="4" w:space="0" w:color="auto"/>
              <w:right w:val="single" w:sz="4" w:space="0" w:color="auto"/>
            </w:tcBorders>
            <w:vAlign w:val="center"/>
          </w:tcPr>
          <w:p w14:paraId="37637FE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w:t>
            </w:r>
          </w:p>
        </w:tc>
        <w:tc>
          <w:tcPr>
            <w:tcW w:w="608" w:type="pct"/>
            <w:tcBorders>
              <w:top w:val="nil"/>
              <w:left w:val="nil"/>
              <w:bottom w:val="single" w:sz="4" w:space="0" w:color="auto"/>
              <w:right w:val="single" w:sz="4" w:space="0" w:color="auto"/>
            </w:tcBorders>
            <w:vAlign w:val="center"/>
          </w:tcPr>
          <w:p w14:paraId="7F2DA297"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482</w:t>
            </w:r>
          </w:p>
        </w:tc>
        <w:tc>
          <w:tcPr>
            <w:tcW w:w="607" w:type="pct"/>
            <w:tcBorders>
              <w:top w:val="nil"/>
              <w:left w:val="nil"/>
              <w:bottom w:val="single" w:sz="4" w:space="0" w:color="auto"/>
              <w:right w:val="single" w:sz="4" w:space="0" w:color="auto"/>
            </w:tcBorders>
            <w:vAlign w:val="center"/>
          </w:tcPr>
          <w:p w14:paraId="14C3827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711</w:t>
            </w:r>
          </w:p>
        </w:tc>
        <w:tc>
          <w:tcPr>
            <w:tcW w:w="607" w:type="pct"/>
            <w:tcBorders>
              <w:top w:val="nil"/>
              <w:left w:val="nil"/>
              <w:bottom w:val="single" w:sz="4" w:space="0" w:color="auto"/>
              <w:right w:val="single" w:sz="4" w:space="0" w:color="auto"/>
            </w:tcBorders>
            <w:vAlign w:val="center"/>
          </w:tcPr>
          <w:p w14:paraId="2B71537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797</w:t>
            </w:r>
          </w:p>
        </w:tc>
        <w:tc>
          <w:tcPr>
            <w:tcW w:w="607" w:type="pct"/>
            <w:tcBorders>
              <w:top w:val="nil"/>
              <w:left w:val="nil"/>
              <w:bottom w:val="single" w:sz="4" w:space="0" w:color="auto"/>
              <w:right w:val="single" w:sz="4" w:space="0" w:color="auto"/>
            </w:tcBorders>
            <w:vAlign w:val="center"/>
          </w:tcPr>
          <w:p w14:paraId="359BF19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890</w:t>
            </w:r>
          </w:p>
        </w:tc>
        <w:tc>
          <w:tcPr>
            <w:tcW w:w="597" w:type="pct"/>
            <w:tcBorders>
              <w:top w:val="nil"/>
              <w:left w:val="nil"/>
              <w:bottom w:val="single" w:sz="4" w:space="0" w:color="auto"/>
              <w:right w:val="single" w:sz="4" w:space="0" w:color="auto"/>
            </w:tcBorders>
            <w:vAlign w:val="center"/>
          </w:tcPr>
          <w:p w14:paraId="3A8F32C0" w14:textId="77777777" w:rsidR="002629A2" w:rsidRPr="00347684" w:rsidRDefault="002629A2" w:rsidP="002629A2">
            <w:pPr>
              <w:spacing w:after="0" w:line="240" w:lineRule="auto"/>
              <w:ind w:left="33"/>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976</w:t>
            </w:r>
          </w:p>
        </w:tc>
      </w:tr>
      <w:tr w:rsidR="00347684" w:rsidRPr="00347684" w14:paraId="0CB0ADF2"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24B3745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w:t>
            </w:r>
          </w:p>
        </w:tc>
        <w:tc>
          <w:tcPr>
            <w:tcW w:w="608" w:type="pct"/>
            <w:tcBorders>
              <w:top w:val="nil"/>
              <w:left w:val="nil"/>
              <w:bottom w:val="single" w:sz="4" w:space="0" w:color="auto"/>
              <w:right w:val="single" w:sz="4" w:space="0" w:color="auto"/>
            </w:tcBorders>
            <w:vAlign w:val="center"/>
            <w:hideMark/>
          </w:tcPr>
          <w:p w14:paraId="138411D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557</w:t>
            </w:r>
          </w:p>
        </w:tc>
        <w:tc>
          <w:tcPr>
            <w:tcW w:w="607" w:type="pct"/>
            <w:tcBorders>
              <w:top w:val="nil"/>
              <w:left w:val="nil"/>
              <w:bottom w:val="single" w:sz="4" w:space="0" w:color="auto"/>
              <w:right w:val="single" w:sz="4" w:space="0" w:color="auto"/>
            </w:tcBorders>
            <w:vAlign w:val="center"/>
            <w:hideMark/>
          </w:tcPr>
          <w:p w14:paraId="4CAC465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706</w:t>
            </w:r>
          </w:p>
        </w:tc>
        <w:tc>
          <w:tcPr>
            <w:tcW w:w="607" w:type="pct"/>
            <w:tcBorders>
              <w:top w:val="nil"/>
              <w:left w:val="nil"/>
              <w:bottom w:val="single" w:sz="4" w:space="0" w:color="auto"/>
              <w:right w:val="single" w:sz="4" w:space="0" w:color="auto"/>
            </w:tcBorders>
            <w:vAlign w:val="center"/>
            <w:hideMark/>
          </w:tcPr>
          <w:p w14:paraId="081308B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785</w:t>
            </w:r>
          </w:p>
        </w:tc>
        <w:tc>
          <w:tcPr>
            <w:tcW w:w="607" w:type="pct"/>
            <w:tcBorders>
              <w:top w:val="nil"/>
              <w:left w:val="nil"/>
              <w:bottom w:val="single" w:sz="4" w:space="0" w:color="auto"/>
              <w:right w:val="single" w:sz="4" w:space="0" w:color="auto"/>
            </w:tcBorders>
            <w:vAlign w:val="center"/>
            <w:hideMark/>
          </w:tcPr>
          <w:p w14:paraId="5D4131A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870</w:t>
            </w:r>
          </w:p>
        </w:tc>
        <w:tc>
          <w:tcPr>
            <w:tcW w:w="597" w:type="pct"/>
            <w:tcBorders>
              <w:top w:val="nil"/>
              <w:left w:val="nil"/>
              <w:bottom w:val="single" w:sz="4" w:space="0" w:color="auto"/>
              <w:right w:val="single" w:sz="4" w:space="0" w:color="auto"/>
            </w:tcBorders>
            <w:vAlign w:val="center"/>
            <w:hideMark/>
          </w:tcPr>
          <w:p w14:paraId="291B058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983</w:t>
            </w:r>
          </w:p>
        </w:tc>
      </w:tr>
      <w:tr w:rsidR="00347684" w:rsidRPr="00347684" w14:paraId="0FF9FAEF"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710DC77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3</w:t>
            </w:r>
          </w:p>
        </w:tc>
        <w:tc>
          <w:tcPr>
            <w:tcW w:w="608" w:type="pct"/>
            <w:tcBorders>
              <w:top w:val="nil"/>
              <w:left w:val="nil"/>
              <w:bottom w:val="single" w:sz="4" w:space="0" w:color="auto"/>
              <w:right w:val="single" w:sz="4" w:space="0" w:color="auto"/>
            </w:tcBorders>
            <w:vAlign w:val="center"/>
            <w:hideMark/>
          </w:tcPr>
          <w:p w14:paraId="38AA4D6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626</w:t>
            </w:r>
          </w:p>
        </w:tc>
        <w:tc>
          <w:tcPr>
            <w:tcW w:w="607" w:type="pct"/>
            <w:tcBorders>
              <w:top w:val="nil"/>
              <w:left w:val="nil"/>
              <w:bottom w:val="single" w:sz="4" w:space="0" w:color="auto"/>
              <w:right w:val="single" w:sz="4" w:space="0" w:color="auto"/>
            </w:tcBorders>
            <w:vAlign w:val="center"/>
            <w:hideMark/>
          </w:tcPr>
          <w:p w14:paraId="7867C67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749</w:t>
            </w:r>
          </w:p>
        </w:tc>
        <w:tc>
          <w:tcPr>
            <w:tcW w:w="607" w:type="pct"/>
            <w:tcBorders>
              <w:top w:val="nil"/>
              <w:left w:val="nil"/>
              <w:bottom w:val="single" w:sz="4" w:space="0" w:color="auto"/>
              <w:right w:val="single" w:sz="4" w:space="0" w:color="auto"/>
            </w:tcBorders>
            <w:vAlign w:val="center"/>
            <w:hideMark/>
          </w:tcPr>
          <w:p w14:paraId="4036054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841</w:t>
            </w:r>
          </w:p>
        </w:tc>
        <w:tc>
          <w:tcPr>
            <w:tcW w:w="607" w:type="pct"/>
            <w:tcBorders>
              <w:top w:val="nil"/>
              <w:left w:val="nil"/>
              <w:bottom w:val="single" w:sz="4" w:space="0" w:color="auto"/>
              <w:right w:val="single" w:sz="4" w:space="0" w:color="auto"/>
            </w:tcBorders>
            <w:vAlign w:val="center"/>
            <w:hideMark/>
          </w:tcPr>
          <w:p w14:paraId="7375F977"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944</w:t>
            </w:r>
          </w:p>
        </w:tc>
        <w:tc>
          <w:tcPr>
            <w:tcW w:w="597" w:type="pct"/>
            <w:tcBorders>
              <w:top w:val="nil"/>
              <w:left w:val="nil"/>
              <w:bottom w:val="single" w:sz="4" w:space="0" w:color="auto"/>
              <w:right w:val="single" w:sz="4" w:space="0" w:color="auto"/>
            </w:tcBorders>
            <w:vAlign w:val="center"/>
            <w:hideMark/>
          </w:tcPr>
          <w:p w14:paraId="0FF047AA"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1058</w:t>
            </w:r>
          </w:p>
        </w:tc>
      </w:tr>
      <w:tr w:rsidR="00347684" w:rsidRPr="00347684" w14:paraId="15461F4E"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041C62D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w:t>
            </w:r>
          </w:p>
        </w:tc>
        <w:tc>
          <w:tcPr>
            <w:tcW w:w="608" w:type="pct"/>
            <w:tcBorders>
              <w:top w:val="nil"/>
              <w:left w:val="nil"/>
              <w:bottom w:val="single" w:sz="4" w:space="0" w:color="auto"/>
              <w:right w:val="single" w:sz="4" w:space="0" w:color="auto"/>
            </w:tcBorders>
            <w:vAlign w:val="center"/>
            <w:hideMark/>
          </w:tcPr>
          <w:p w14:paraId="5007A40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626</w:t>
            </w:r>
          </w:p>
        </w:tc>
        <w:tc>
          <w:tcPr>
            <w:tcW w:w="607" w:type="pct"/>
            <w:tcBorders>
              <w:top w:val="nil"/>
              <w:left w:val="nil"/>
              <w:bottom w:val="single" w:sz="4" w:space="0" w:color="auto"/>
              <w:right w:val="single" w:sz="4" w:space="0" w:color="auto"/>
            </w:tcBorders>
            <w:vAlign w:val="center"/>
            <w:hideMark/>
          </w:tcPr>
          <w:p w14:paraId="502D3C1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852</w:t>
            </w:r>
          </w:p>
        </w:tc>
        <w:tc>
          <w:tcPr>
            <w:tcW w:w="607" w:type="pct"/>
            <w:tcBorders>
              <w:top w:val="nil"/>
              <w:left w:val="nil"/>
              <w:bottom w:val="single" w:sz="4" w:space="0" w:color="auto"/>
              <w:right w:val="single" w:sz="4" w:space="0" w:color="auto"/>
            </w:tcBorders>
            <w:vAlign w:val="center"/>
            <w:hideMark/>
          </w:tcPr>
          <w:p w14:paraId="726664F7"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988</w:t>
            </w:r>
          </w:p>
        </w:tc>
        <w:tc>
          <w:tcPr>
            <w:tcW w:w="607" w:type="pct"/>
            <w:tcBorders>
              <w:top w:val="nil"/>
              <w:left w:val="nil"/>
              <w:bottom w:val="single" w:sz="4" w:space="0" w:color="auto"/>
              <w:right w:val="single" w:sz="4" w:space="0" w:color="auto"/>
            </w:tcBorders>
            <w:vAlign w:val="center"/>
            <w:hideMark/>
          </w:tcPr>
          <w:p w14:paraId="5D3C3D2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1150</w:t>
            </w:r>
          </w:p>
        </w:tc>
        <w:tc>
          <w:tcPr>
            <w:tcW w:w="597" w:type="pct"/>
            <w:tcBorders>
              <w:top w:val="nil"/>
              <w:left w:val="nil"/>
              <w:bottom w:val="single" w:sz="4" w:space="0" w:color="auto"/>
              <w:right w:val="single" w:sz="4" w:space="0" w:color="auto"/>
            </w:tcBorders>
            <w:vAlign w:val="center"/>
            <w:hideMark/>
          </w:tcPr>
          <w:p w14:paraId="6B040BD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1410</w:t>
            </w:r>
          </w:p>
        </w:tc>
      </w:tr>
      <w:tr w:rsidR="00347684" w:rsidRPr="00347684" w14:paraId="1FAF528F"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3E2BA6D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w:t>
            </w:r>
          </w:p>
        </w:tc>
        <w:tc>
          <w:tcPr>
            <w:tcW w:w="608" w:type="pct"/>
            <w:tcBorders>
              <w:top w:val="nil"/>
              <w:left w:val="nil"/>
              <w:bottom w:val="single" w:sz="4" w:space="0" w:color="auto"/>
              <w:right w:val="single" w:sz="4" w:space="0" w:color="auto"/>
            </w:tcBorders>
            <w:vAlign w:val="center"/>
            <w:hideMark/>
          </w:tcPr>
          <w:p w14:paraId="2BAB4B3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535</w:t>
            </w:r>
          </w:p>
        </w:tc>
        <w:tc>
          <w:tcPr>
            <w:tcW w:w="607" w:type="pct"/>
            <w:tcBorders>
              <w:top w:val="nil"/>
              <w:left w:val="nil"/>
              <w:bottom w:val="single" w:sz="4" w:space="0" w:color="auto"/>
              <w:right w:val="single" w:sz="4" w:space="0" w:color="auto"/>
            </w:tcBorders>
            <w:vAlign w:val="center"/>
            <w:hideMark/>
          </w:tcPr>
          <w:p w14:paraId="6572162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670</w:t>
            </w:r>
          </w:p>
        </w:tc>
        <w:tc>
          <w:tcPr>
            <w:tcW w:w="607" w:type="pct"/>
            <w:tcBorders>
              <w:top w:val="nil"/>
              <w:left w:val="nil"/>
              <w:bottom w:val="single" w:sz="4" w:space="0" w:color="auto"/>
              <w:right w:val="single" w:sz="4" w:space="0" w:color="auto"/>
            </w:tcBorders>
            <w:vAlign w:val="center"/>
            <w:hideMark/>
          </w:tcPr>
          <w:p w14:paraId="64C9FDA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755</w:t>
            </w:r>
          </w:p>
        </w:tc>
        <w:tc>
          <w:tcPr>
            <w:tcW w:w="607" w:type="pct"/>
            <w:tcBorders>
              <w:top w:val="nil"/>
              <w:left w:val="nil"/>
              <w:bottom w:val="single" w:sz="4" w:space="0" w:color="auto"/>
              <w:right w:val="single" w:sz="4" w:space="0" w:color="auto"/>
            </w:tcBorders>
            <w:vAlign w:val="center"/>
            <w:hideMark/>
          </w:tcPr>
          <w:p w14:paraId="34152E8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870</w:t>
            </w:r>
          </w:p>
        </w:tc>
        <w:tc>
          <w:tcPr>
            <w:tcW w:w="597" w:type="pct"/>
            <w:tcBorders>
              <w:top w:val="nil"/>
              <w:left w:val="nil"/>
              <w:bottom w:val="single" w:sz="4" w:space="0" w:color="auto"/>
              <w:right w:val="single" w:sz="4" w:space="0" w:color="auto"/>
            </w:tcBorders>
            <w:vAlign w:val="center"/>
            <w:hideMark/>
          </w:tcPr>
          <w:p w14:paraId="2BA6239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985</w:t>
            </w:r>
          </w:p>
        </w:tc>
      </w:tr>
      <w:tr w:rsidR="00347684" w:rsidRPr="00347684" w14:paraId="01609A03"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23FF0C7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w:t>
            </w:r>
          </w:p>
        </w:tc>
        <w:tc>
          <w:tcPr>
            <w:tcW w:w="608" w:type="pct"/>
            <w:tcBorders>
              <w:top w:val="nil"/>
              <w:left w:val="nil"/>
              <w:bottom w:val="single" w:sz="4" w:space="0" w:color="auto"/>
              <w:right w:val="single" w:sz="4" w:space="0" w:color="auto"/>
            </w:tcBorders>
            <w:vAlign w:val="center"/>
            <w:hideMark/>
          </w:tcPr>
          <w:p w14:paraId="0A8E2D3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443</w:t>
            </w:r>
          </w:p>
        </w:tc>
        <w:tc>
          <w:tcPr>
            <w:tcW w:w="607" w:type="pct"/>
            <w:tcBorders>
              <w:top w:val="nil"/>
              <w:left w:val="nil"/>
              <w:bottom w:val="single" w:sz="4" w:space="0" w:color="auto"/>
              <w:right w:val="single" w:sz="4" w:space="0" w:color="auto"/>
            </w:tcBorders>
            <w:vAlign w:val="center"/>
            <w:hideMark/>
          </w:tcPr>
          <w:p w14:paraId="0B6A483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639</w:t>
            </w:r>
          </w:p>
        </w:tc>
        <w:tc>
          <w:tcPr>
            <w:tcW w:w="607" w:type="pct"/>
            <w:tcBorders>
              <w:top w:val="nil"/>
              <w:left w:val="nil"/>
              <w:bottom w:val="single" w:sz="4" w:space="0" w:color="auto"/>
              <w:right w:val="single" w:sz="4" w:space="0" w:color="auto"/>
            </w:tcBorders>
            <w:vAlign w:val="center"/>
            <w:hideMark/>
          </w:tcPr>
          <w:p w14:paraId="07622627"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732</w:t>
            </w:r>
          </w:p>
        </w:tc>
        <w:tc>
          <w:tcPr>
            <w:tcW w:w="607" w:type="pct"/>
            <w:tcBorders>
              <w:top w:val="nil"/>
              <w:left w:val="nil"/>
              <w:bottom w:val="single" w:sz="4" w:space="0" w:color="auto"/>
              <w:right w:val="single" w:sz="4" w:space="0" w:color="auto"/>
            </w:tcBorders>
            <w:vAlign w:val="center"/>
            <w:hideMark/>
          </w:tcPr>
          <w:p w14:paraId="5B5E5F6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824</w:t>
            </w:r>
          </w:p>
        </w:tc>
        <w:tc>
          <w:tcPr>
            <w:tcW w:w="597" w:type="pct"/>
            <w:tcBorders>
              <w:top w:val="nil"/>
              <w:left w:val="nil"/>
              <w:bottom w:val="single" w:sz="4" w:space="0" w:color="auto"/>
              <w:right w:val="single" w:sz="4" w:space="0" w:color="auto"/>
            </w:tcBorders>
            <w:vAlign w:val="center"/>
            <w:hideMark/>
          </w:tcPr>
          <w:p w14:paraId="4E7F36A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931</w:t>
            </w:r>
          </w:p>
        </w:tc>
      </w:tr>
      <w:tr w:rsidR="00347684" w:rsidRPr="00347684" w14:paraId="691F21AC"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7201036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w:t>
            </w:r>
          </w:p>
        </w:tc>
        <w:tc>
          <w:tcPr>
            <w:tcW w:w="608" w:type="pct"/>
            <w:tcBorders>
              <w:top w:val="nil"/>
              <w:left w:val="nil"/>
              <w:bottom w:val="single" w:sz="4" w:space="0" w:color="auto"/>
              <w:right w:val="single" w:sz="4" w:space="0" w:color="auto"/>
            </w:tcBorders>
            <w:vAlign w:val="center"/>
            <w:hideMark/>
          </w:tcPr>
          <w:p w14:paraId="2BEDA8D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862</w:t>
            </w:r>
          </w:p>
        </w:tc>
        <w:tc>
          <w:tcPr>
            <w:tcW w:w="607" w:type="pct"/>
            <w:tcBorders>
              <w:top w:val="nil"/>
              <w:left w:val="nil"/>
              <w:bottom w:val="single" w:sz="4" w:space="0" w:color="auto"/>
              <w:right w:val="single" w:sz="4" w:space="0" w:color="auto"/>
            </w:tcBorders>
            <w:vAlign w:val="center"/>
            <w:hideMark/>
          </w:tcPr>
          <w:p w14:paraId="57724A1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1269</w:t>
            </w:r>
          </w:p>
        </w:tc>
        <w:tc>
          <w:tcPr>
            <w:tcW w:w="607" w:type="pct"/>
            <w:tcBorders>
              <w:top w:val="nil"/>
              <w:left w:val="nil"/>
              <w:bottom w:val="single" w:sz="4" w:space="0" w:color="auto"/>
              <w:right w:val="single" w:sz="4" w:space="0" w:color="auto"/>
            </w:tcBorders>
            <w:vAlign w:val="center"/>
            <w:hideMark/>
          </w:tcPr>
          <w:p w14:paraId="5691515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1483</w:t>
            </w:r>
          </w:p>
        </w:tc>
        <w:tc>
          <w:tcPr>
            <w:tcW w:w="607" w:type="pct"/>
            <w:tcBorders>
              <w:top w:val="nil"/>
              <w:left w:val="nil"/>
              <w:bottom w:val="single" w:sz="4" w:space="0" w:color="auto"/>
              <w:right w:val="single" w:sz="4" w:space="0" w:color="auto"/>
            </w:tcBorders>
            <w:vAlign w:val="center"/>
            <w:hideMark/>
          </w:tcPr>
          <w:p w14:paraId="1FEA292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1689</w:t>
            </w:r>
          </w:p>
        </w:tc>
        <w:tc>
          <w:tcPr>
            <w:tcW w:w="597" w:type="pct"/>
            <w:tcBorders>
              <w:top w:val="nil"/>
              <w:left w:val="nil"/>
              <w:bottom w:val="single" w:sz="4" w:space="0" w:color="auto"/>
              <w:right w:val="single" w:sz="4" w:space="0" w:color="auto"/>
            </w:tcBorders>
            <w:vAlign w:val="center"/>
            <w:hideMark/>
          </w:tcPr>
          <w:p w14:paraId="753ABADA"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1981</w:t>
            </w:r>
          </w:p>
        </w:tc>
      </w:tr>
      <w:tr w:rsidR="00347684" w:rsidRPr="00347684" w14:paraId="24DF8362"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6A5BB3A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w:t>
            </w:r>
          </w:p>
        </w:tc>
        <w:tc>
          <w:tcPr>
            <w:tcW w:w="608" w:type="pct"/>
            <w:tcBorders>
              <w:top w:val="nil"/>
              <w:left w:val="nil"/>
              <w:bottom w:val="single" w:sz="4" w:space="0" w:color="auto"/>
              <w:right w:val="single" w:sz="4" w:space="0" w:color="auto"/>
            </w:tcBorders>
            <w:vAlign w:val="center"/>
            <w:hideMark/>
          </w:tcPr>
          <w:p w14:paraId="5B07E44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493</w:t>
            </w:r>
          </w:p>
        </w:tc>
        <w:tc>
          <w:tcPr>
            <w:tcW w:w="607" w:type="pct"/>
            <w:tcBorders>
              <w:top w:val="nil"/>
              <w:left w:val="nil"/>
              <w:bottom w:val="single" w:sz="4" w:space="0" w:color="auto"/>
              <w:right w:val="single" w:sz="4" w:space="0" w:color="auto"/>
            </w:tcBorders>
            <w:vAlign w:val="center"/>
            <w:hideMark/>
          </w:tcPr>
          <w:p w14:paraId="58CD9D7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694</w:t>
            </w:r>
          </w:p>
        </w:tc>
        <w:tc>
          <w:tcPr>
            <w:tcW w:w="607" w:type="pct"/>
            <w:tcBorders>
              <w:top w:val="nil"/>
              <w:left w:val="nil"/>
              <w:bottom w:val="single" w:sz="4" w:space="0" w:color="auto"/>
              <w:right w:val="single" w:sz="4" w:space="0" w:color="auto"/>
            </w:tcBorders>
            <w:vAlign w:val="center"/>
            <w:hideMark/>
          </w:tcPr>
          <w:p w14:paraId="631E82A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819</w:t>
            </w:r>
          </w:p>
        </w:tc>
        <w:tc>
          <w:tcPr>
            <w:tcW w:w="607" w:type="pct"/>
            <w:tcBorders>
              <w:top w:val="nil"/>
              <w:left w:val="nil"/>
              <w:bottom w:val="single" w:sz="4" w:space="0" w:color="auto"/>
              <w:right w:val="single" w:sz="4" w:space="0" w:color="auto"/>
            </w:tcBorders>
            <w:vAlign w:val="center"/>
            <w:hideMark/>
          </w:tcPr>
          <w:p w14:paraId="2486D86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940</w:t>
            </w:r>
          </w:p>
        </w:tc>
        <w:tc>
          <w:tcPr>
            <w:tcW w:w="597" w:type="pct"/>
            <w:tcBorders>
              <w:top w:val="nil"/>
              <w:left w:val="nil"/>
              <w:bottom w:val="single" w:sz="4" w:space="0" w:color="auto"/>
              <w:right w:val="single" w:sz="4" w:space="0" w:color="auto"/>
            </w:tcBorders>
            <w:vAlign w:val="center"/>
            <w:hideMark/>
          </w:tcPr>
          <w:p w14:paraId="642970F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1114</w:t>
            </w:r>
          </w:p>
        </w:tc>
      </w:tr>
      <w:tr w:rsidR="00347684" w:rsidRPr="00347684" w14:paraId="15E964BC"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2DBFFD4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w:t>
            </w:r>
          </w:p>
        </w:tc>
        <w:tc>
          <w:tcPr>
            <w:tcW w:w="608" w:type="pct"/>
            <w:tcBorders>
              <w:top w:val="nil"/>
              <w:left w:val="nil"/>
              <w:bottom w:val="single" w:sz="4" w:space="0" w:color="auto"/>
              <w:right w:val="single" w:sz="4" w:space="0" w:color="auto"/>
            </w:tcBorders>
            <w:vAlign w:val="center"/>
            <w:hideMark/>
          </w:tcPr>
          <w:p w14:paraId="39653D6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432</w:t>
            </w:r>
          </w:p>
        </w:tc>
        <w:tc>
          <w:tcPr>
            <w:tcW w:w="607" w:type="pct"/>
            <w:tcBorders>
              <w:top w:val="nil"/>
              <w:left w:val="nil"/>
              <w:bottom w:val="single" w:sz="4" w:space="0" w:color="auto"/>
              <w:right w:val="single" w:sz="4" w:space="0" w:color="auto"/>
            </w:tcBorders>
            <w:vAlign w:val="center"/>
            <w:hideMark/>
          </w:tcPr>
          <w:p w14:paraId="7BF073D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618</w:t>
            </w:r>
          </w:p>
        </w:tc>
        <w:tc>
          <w:tcPr>
            <w:tcW w:w="607" w:type="pct"/>
            <w:tcBorders>
              <w:top w:val="nil"/>
              <w:left w:val="nil"/>
              <w:bottom w:val="single" w:sz="4" w:space="0" w:color="auto"/>
              <w:right w:val="single" w:sz="4" w:space="0" w:color="auto"/>
            </w:tcBorders>
            <w:vAlign w:val="center"/>
            <w:hideMark/>
          </w:tcPr>
          <w:p w14:paraId="529A36B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737</w:t>
            </w:r>
          </w:p>
        </w:tc>
        <w:tc>
          <w:tcPr>
            <w:tcW w:w="607" w:type="pct"/>
            <w:tcBorders>
              <w:top w:val="nil"/>
              <w:left w:val="nil"/>
              <w:bottom w:val="single" w:sz="4" w:space="0" w:color="auto"/>
              <w:right w:val="single" w:sz="4" w:space="0" w:color="auto"/>
            </w:tcBorders>
            <w:vAlign w:val="center"/>
            <w:hideMark/>
          </w:tcPr>
          <w:p w14:paraId="0131B1F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894</w:t>
            </w:r>
          </w:p>
        </w:tc>
        <w:tc>
          <w:tcPr>
            <w:tcW w:w="597" w:type="pct"/>
            <w:tcBorders>
              <w:top w:val="nil"/>
              <w:left w:val="nil"/>
              <w:bottom w:val="single" w:sz="4" w:space="0" w:color="auto"/>
              <w:right w:val="single" w:sz="4" w:space="0" w:color="auto"/>
            </w:tcBorders>
            <w:vAlign w:val="center"/>
            <w:hideMark/>
          </w:tcPr>
          <w:p w14:paraId="6A85465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1121</w:t>
            </w:r>
          </w:p>
        </w:tc>
      </w:tr>
      <w:tr w:rsidR="00347684" w:rsidRPr="00347684" w14:paraId="7D0C6CA6"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35CA446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10</w:t>
            </w:r>
          </w:p>
        </w:tc>
        <w:tc>
          <w:tcPr>
            <w:tcW w:w="608" w:type="pct"/>
            <w:tcBorders>
              <w:top w:val="nil"/>
              <w:left w:val="nil"/>
              <w:bottom w:val="single" w:sz="4" w:space="0" w:color="auto"/>
              <w:right w:val="single" w:sz="4" w:space="0" w:color="auto"/>
            </w:tcBorders>
            <w:vAlign w:val="center"/>
            <w:hideMark/>
          </w:tcPr>
          <w:p w14:paraId="2BAF27E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475</w:t>
            </w:r>
          </w:p>
        </w:tc>
        <w:tc>
          <w:tcPr>
            <w:tcW w:w="607" w:type="pct"/>
            <w:tcBorders>
              <w:top w:val="nil"/>
              <w:left w:val="nil"/>
              <w:bottom w:val="single" w:sz="4" w:space="0" w:color="auto"/>
              <w:right w:val="single" w:sz="4" w:space="0" w:color="auto"/>
            </w:tcBorders>
            <w:vAlign w:val="center"/>
            <w:hideMark/>
          </w:tcPr>
          <w:p w14:paraId="799A350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736</w:t>
            </w:r>
          </w:p>
        </w:tc>
        <w:tc>
          <w:tcPr>
            <w:tcW w:w="607" w:type="pct"/>
            <w:tcBorders>
              <w:top w:val="nil"/>
              <w:left w:val="nil"/>
              <w:bottom w:val="single" w:sz="4" w:space="0" w:color="auto"/>
              <w:right w:val="single" w:sz="4" w:space="0" w:color="auto"/>
            </w:tcBorders>
            <w:vAlign w:val="center"/>
            <w:hideMark/>
          </w:tcPr>
          <w:p w14:paraId="2BF27B7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984</w:t>
            </w:r>
          </w:p>
        </w:tc>
        <w:tc>
          <w:tcPr>
            <w:tcW w:w="607" w:type="pct"/>
            <w:tcBorders>
              <w:top w:val="nil"/>
              <w:left w:val="nil"/>
              <w:bottom w:val="single" w:sz="4" w:space="0" w:color="auto"/>
              <w:right w:val="single" w:sz="4" w:space="0" w:color="auto"/>
            </w:tcBorders>
            <w:vAlign w:val="center"/>
            <w:hideMark/>
          </w:tcPr>
          <w:p w14:paraId="1078016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1387</w:t>
            </w:r>
          </w:p>
        </w:tc>
        <w:tc>
          <w:tcPr>
            <w:tcW w:w="597" w:type="pct"/>
            <w:tcBorders>
              <w:top w:val="nil"/>
              <w:left w:val="nil"/>
              <w:bottom w:val="single" w:sz="4" w:space="0" w:color="auto"/>
              <w:right w:val="single" w:sz="4" w:space="0" w:color="auto"/>
            </w:tcBorders>
            <w:vAlign w:val="center"/>
            <w:hideMark/>
          </w:tcPr>
          <w:p w14:paraId="66DB1047"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1831</w:t>
            </w:r>
          </w:p>
        </w:tc>
      </w:tr>
      <w:tr w:rsidR="00347684" w:rsidRPr="00347684" w14:paraId="0E412FDD"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60B11BF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w:t>
            </w:r>
          </w:p>
        </w:tc>
        <w:tc>
          <w:tcPr>
            <w:tcW w:w="608" w:type="pct"/>
            <w:tcBorders>
              <w:top w:val="nil"/>
              <w:left w:val="nil"/>
              <w:bottom w:val="single" w:sz="4" w:space="0" w:color="auto"/>
              <w:right w:val="single" w:sz="4" w:space="0" w:color="auto"/>
            </w:tcBorders>
            <w:vAlign w:val="center"/>
            <w:hideMark/>
          </w:tcPr>
          <w:p w14:paraId="058B59C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407</w:t>
            </w:r>
          </w:p>
        </w:tc>
        <w:tc>
          <w:tcPr>
            <w:tcW w:w="607" w:type="pct"/>
            <w:tcBorders>
              <w:top w:val="nil"/>
              <w:left w:val="nil"/>
              <w:bottom w:val="single" w:sz="4" w:space="0" w:color="auto"/>
              <w:right w:val="single" w:sz="4" w:space="0" w:color="auto"/>
            </w:tcBorders>
            <w:vAlign w:val="center"/>
            <w:hideMark/>
          </w:tcPr>
          <w:p w14:paraId="4E0103B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681</w:t>
            </w:r>
          </w:p>
        </w:tc>
        <w:tc>
          <w:tcPr>
            <w:tcW w:w="607" w:type="pct"/>
            <w:tcBorders>
              <w:top w:val="nil"/>
              <w:left w:val="nil"/>
              <w:bottom w:val="single" w:sz="4" w:space="0" w:color="auto"/>
              <w:right w:val="single" w:sz="4" w:space="0" w:color="auto"/>
            </w:tcBorders>
            <w:vAlign w:val="center"/>
            <w:hideMark/>
          </w:tcPr>
          <w:p w14:paraId="17F828B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879</w:t>
            </w:r>
          </w:p>
        </w:tc>
        <w:tc>
          <w:tcPr>
            <w:tcW w:w="607" w:type="pct"/>
            <w:tcBorders>
              <w:top w:val="nil"/>
              <w:left w:val="nil"/>
              <w:bottom w:val="single" w:sz="4" w:space="0" w:color="auto"/>
              <w:right w:val="single" w:sz="4" w:space="0" w:color="auto"/>
            </w:tcBorders>
            <w:vAlign w:val="center"/>
            <w:hideMark/>
          </w:tcPr>
          <w:p w14:paraId="263EFF4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1118</w:t>
            </w:r>
          </w:p>
        </w:tc>
        <w:tc>
          <w:tcPr>
            <w:tcW w:w="597" w:type="pct"/>
            <w:tcBorders>
              <w:top w:val="nil"/>
              <w:left w:val="nil"/>
              <w:bottom w:val="single" w:sz="4" w:space="0" w:color="auto"/>
              <w:right w:val="single" w:sz="4" w:space="0" w:color="auto"/>
            </w:tcBorders>
            <w:vAlign w:val="center"/>
            <w:hideMark/>
          </w:tcPr>
          <w:p w14:paraId="59D2FD0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1286</w:t>
            </w:r>
          </w:p>
        </w:tc>
      </w:tr>
      <w:tr w:rsidR="00347684" w:rsidRPr="00347684" w14:paraId="79FB3506"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75D5E79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12</w:t>
            </w:r>
          </w:p>
        </w:tc>
        <w:tc>
          <w:tcPr>
            <w:tcW w:w="608" w:type="pct"/>
            <w:tcBorders>
              <w:top w:val="nil"/>
              <w:left w:val="nil"/>
              <w:bottom w:val="single" w:sz="4" w:space="0" w:color="auto"/>
              <w:right w:val="single" w:sz="4" w:space="0" w:color="auto"/>
            </w:tcBorders>
            <w:vAlign w:val="center"/>
            <w:hideMark/>
          </w:tcPr>
          <w:p w14:paraId="2A23199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424</w:t>
            </w:r>
          </w:p>
        </w:tc>
        <w:tc>
          <w:tcPr>
            <w:tcW w:w="607" w:type="pct"/>
            <w:tcBorders>
              <w:top w:val="nil"/>
              <w:left w:val="nil"/>
              <w:bottom w:val="single" w:sz="4" w:space="0" w:color="auto"/>
              <w:right w:val="single" w:sz="4" w:space="0" w:color="auto"/>
            </w:tcBorders>
            <w:vAlign w:val="center"/>
            <w:hideMark/>
          </w:tcPr>
          <w:p w14:paraId="1F99D8D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636</w:t>
            </w:r>
          </w:p>
        </w:tc>
        <w:tc>
          <w:tcPr>
            <w:tcW w:w="607" w:type="pct"/>
            <w:tcBorders>
              <w:top w:val="nil"/>
              <w:left w:val="nil"/>
              <w:bottom w:val="single" w:sz="4" w:space="0" w:color="auto"/>
              <w:right w:val="single" w:sz="4" w:space="0" w:color="auto"/>
            </w:tcBorders>
            <w:vAlign w:val="center"/>
            <w:hideMark/>
          </w:tcPr>
          <w:p w14:paraId="6C1FF31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862</w:t>
            </w:r>
          </w:p>
        </w:tc>
        <w:tc>
          <w:tcPr>
            <w:tcW w:w="607" w:type="pct"/>
            <w:tcBorders>
              <w:top w:val="nil"/>
              <w:left w:val="nil"/>
              <w:bottom w:val="single" w:sz="4" w:space="0" w:color="auto"/>
              <w:right w:val="single" w:sz="4" w:space="0" w:color="auto"/>
            </w:tcBorders>
            <w:vAlign w:val="center"/>
            <w:hideMark/>
          </w:tcPr>
          <w:p w14:paraId="20BE7EE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1202</w:t>
            </w:r>
          </w:p>
        </w:tc>
        <w:tc>
          <w:tcPr>
            <w:tcW w:w="597" w:type="pct"/>
            <w:tcBorders>
              <w:top w:val="nil"/>
              <w:left w:val="nil"/>
              <w:bottom w:val="single" w:sz="4" w:space="0" w:color="auto"/>
              <w:right w:val="single" w:sz="4" w:space="0" w:color="auto"/>
            </w:tcBorders>
            <w:vAlign w:val="center"/>
            <w:hideMark/>
          </w:tcPr>
          <w:p w14:paraId="4717E00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1630</w:t>
            </w:r>
          </w:p>
        </w:tc>
      </w:tr>
      <w:tr w:rsidR="00347684" w:rsidRPr="00347684" w14:paraId="209CDC70"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352E335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13</w:t>
            </w:r>
          </w:p>
        </w:tc>
        <w:tc>
          <w:tcPr>
            <w:tcW w:w="608" w:type="pct"/>
            <w:tcBorders>
              <w:top w:val="nil"/>
              <w:left w:val="nil"/>
              <w:bottom w:val="single" w:sz="4" w:space="0" w:color="auto"/>
              <w:right w:val="single" w:sz="4" w:space="0" w:color="auto"/>
            </w:tcBorders>
            <w:vAlign w:val="center"/>
            <w:hideMark/>
          </w:tcPr>
          <w:p w14:paraId="487597A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506</w:t>
            </w:r>
          </w:p>
        </w:tc>
        <w:tc>
          <w:tcPr>
            <w:tcW w:w="607" w:type="pct"/>
            <w:tcBorders>
              <w:top w:val="nil"/>
              <w:left w:val="nil"/>
              <w:bottom w:val="single" w:sz="4" w:space="0" w:color="auto"/>
              <w:right w:val="single" w:sz="4" w:space="0" w:color="auto"/>
            </w:tcBorders>
            <w:vAlign w:val="center"/>
            <w:hideMark/>
          </w:tcPr>
          <w:p w14:paraId="6247E13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954</w:t>
            </w:r>
          </w:p>
        </w:tc>
        <w:tc>
          <w:tcPr>
            <w:tcW w:w="607" w:type="pct"/>
            <w:tcBorders>
              <w:top w:val="nil"/>
              <w:left w:val="nil"/>
              <w:bottom w:val="single" w:sz="4" w:space="0" w:color="auto"/>
              <w:right w:val="single" w:sz="4" w:space="0" w:color="auto"/>
            </w:tcBorders>
            <w:vAlign w:val="center"/>
            <w:hideMark/>
          </w:tcPr>
          <w:p w14:paraId="7A971AD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1986</w:t>
            </w:r>
          </w:p>
        </w:tc>
        <w:tc>
          <w:tcPr>
            <w:tcW w:w="607" w:type="pct"/>
            <w:tcBorders>
              <w:top w:val="nil"/>
              <w:left w:val="nil"/>
              <w:bottom w:val="single" w:sz="4" w:space="0" w:color="auto"/>
              <w:right w:val="single" w:sz="4" w:space="0" w:color="auto"/>
            </w:tcBorders>
            <w:vAlign w:val="center"/>
            <w:hideMark/>
          </w:tcPr>
          <w:p w14:paraId="11EDCEF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4624</w:t>
            </w:r>
          </w:p>
        </w:tc>
        <w:tc>
          <w:tcPr>
            <w:tcW w:w="597" w:type="pct"/>
            <w:tcBorders>
              <w:top w:val="nil"/>
              <w:left w:val="nil"/>
              <w:bottom w:val="single" w:sz="4" w:space="0" w:color="auto"/>
              <w:right w:val="single" w:sz="4" w:space="0" w:color="auto"/>
            </w:tcBorders>
            <w:vAlign w:val="center"/>
            <w:hideMark/>
          </w:tcPr>
          <w:p w14:paraId="6B290B2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7387</w:t>
            </w:r>
          </w:p>
        </w:tc>
      </w:tr>
      <w:tr w:rsidR="00347684" w:rsidRPr="00347684" w14:paraId="24F17A09"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3CC17A7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14</w:t>
            </w:r>
          </w:p>
        </w:tc>
        <w:tc>
          <w:tcPr>
            <w:tcW w:w="608" w:type="pct"/>
            <w:tcBorders>
              <w:top w:val="nil"/>
              <w:left w:val="nil"/>
              <w:bottom w:val="single" w:sz="4" w:space="0" w:color="auto"/>
              <w:right w:val="single" w:sz="4" w:space="0" w:color="auto"/>
            </w:tcBorders>
            <w:vAlign w:val="center"/>
            <w:hideMark/>
          </w:tcPr>
          <w:p w14:paraId="6583455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449</w:t>
            </w:r>
          </w:p>
        </w:tc>
        <w:tc>
          <w:tcPr>
            <w:tcW w:w="607" w:type="pct"/>
            <w:tcBorders>
              <w:top w:val="nil"/>
              <w:left w:val="nil"/>
              <w:bottom w:val="single" w:sz="4" w:space="0" w:color="auto"/>
              <w:right w:val="single" w:sz="4" w:space="0" w:color="auto"/>
            </w:tcBorders>
            <w:vAlign w:val="center"/>
            <w:hideMark/>
          </w:tcPr>
          <w:p w14:paraId="7809452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923</w:t>
            </w:r>
          </w:p>
        </w:tc>
        <w:tc>
          <w:tcPr>
            <w:tcW w:w="607" w:type="pct"/>
            <w:tcBorders>
              <w:top w:val="nil"/>
              <w:left w:val="nil"/>
              <w:bottom w:val="single" w:sz="4" w:space="0" w:color="auto"/>
              <w:right w:val="single" w:sz="4" w:space="0" w:color="auto"/>
            </w:tcBorders>
            <w:vAlign w:val="center"/>
            <w:hideMark/>
          </w:tcPr>
          <w:p w14:paraId="16AF85E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2015</w:t>
            </w:r>
          </w:p>
        </w:tc>
        <w:tc>
          <w:tcPr>
            <w:tcW w:w="607" w:type="pct"/>
            <w:tcBorders>
              <w:top w:val="nil"/>
              <w:left w:val="nil"/>
              <w:bottom w:val="single" w:sz="4" w:space="0" w:color="auto"/>
              <w:right w:val="single" w:sz="4" w:space="0" w:color="auto"/>
            </w:tcBorders>
            <w:vAlign w:val="center"/>
            <w:hideMark/>
          </w:tcPr>
          <w:p w14:paraId="66B0850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4098</w:t>
            </w:r>
          </w:p>
        </w:tc>
        <w:tc>
          <w:tcPr>
            <w:tcW w:w="597" w:type="pct"/>
            <w:tcBorders>
              <w:top w:val="nil"/>
              <w:left w:val="nil"/>
              <w:bottom w:val="single" w:sz="4" w:space="0" w:color="auto"/>
              <w:right w:val="single" w:sz="4" w:space="0" w:color="auto"/>
            </w:tcBorders>
            <w:vAlign w:val="center"/>
            <w:hideMark/>
          </w:tcPr>
          <w:p w14:paraId="1CEC011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6705</w:t>
            </w:r>
          </w:p>
        </w:tc>
      </w:tr>
      <w:tr w:rsidR="00347684" w:rsidRPr="00347684" w14:paraId="0D4F7DA2" w14:textId="77777777" w:rsidTr="00A638DB">
        <w:trPr>
          <w:trHeight w:val="313"/>
        </w:trPr>
        <w:tc>
          <w:tcPr>
            <w:tcW w:w="1974" w:type="pct"/>
            <w:tcBorders>
              <w:top w:val="nil"/>
              <w:left w:val="single" w:sz="4" w:space="0" w:color="auto"/>
              <w:bottom w:val="single" w:sz="4" w:space="0" w:color="auto"/>
              <w:right w:val="single" w:sz="4" w:space="0" w:color="auto"/>
            </w:tcBorders>
            <w:vAlign w:val="center"/>
            <w:hideMark/>
          </w:tcPr>
          <w:p w14:paraId="5EE3801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bookmarkStart w:id="97" w:name="RANGE!A20"/>
            <w:r w:rsidRPr="00347684">
              <w:rPr>
                <w:rFonts w:ascii="Times New Roman" w:eastAsia="Times New Roman" w:hAnsi="Times New Roman" w:cs="Times New Roman"/>
                <w:sz w:val="24"/>
                <w:szCs w:val="24"/>
                <w:lang w:eastAsia="ru-RU"/>
              </w:rPr>
              <w:t>15</w:t>
            </w:r>
            <w:bookmarkEnd w:id="97"/>
          </w:p>
        </w:tc>
        <w:tc>
          <w:tcPr>
            <w:tcW w:w="608" w:type="pct"/>
            <w:tcBorders>
              <w:top w:val="nil"/>
              <w:left w:val="nil"/>
              <w:bottom w:val="single" w:sz="4" w:space="0" w:color="auto"/>
              <w:right w:val="single" w:sz="4" w:space="0" w:color="auto"/>
            </w:tcBorders>
            <w:vAlign w:val="center"/>
            <w:hideMark/>
          </w:tcPr>
          <w:p w14:paraId="58B5BD8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624</w:t>
            </w:r>
          </w:p>
        </w:tc>
        <w:tc>
          <w:tcPr>
            <w:tcW w:w="607" w:type="pct"/>
            <w:tcBorders>
              <w:top w:val="nil"/>
              <w:left w:val="nil"/>
              <w:bottom w:val="single" w:sz="4" w:space="0" w:color="auto"/>
              <w:right w:val="single" w:sz="4" w:space="0" w:color="auto"/>
            </w:tcBorders>
            <w:vAlign w:val="center"/>
            <w:hideMark/>
          </w:tcPr>
          <w:p w14:paraId="4F34052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1394</w:t>
            </w:r>
          </w:p>
        </w:tc>
        <w:tc>
          <w:tcPr>
            <w:tcW w:w="607" w:type="pct"/>
            <w:tcBorders>
              <w:top w:val="nil"/>
              <w:left w:val="nil"/>
              <w:bottom w:val="single" w:sz="4" w:space="0" w:color="auto"/>
              <w:right w:val="single" w:sz="4" w:space="0" w:color="auto"/>
            </w:tcBorders>
            <w:vAlign w:val="center"/>
            <w:hideMark/>
          </w:tcPr>
          <w:p w14:paraId="19B7B79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2669</w:t>
            </w:r>
          </w:p>
        </w:tc>
        <w:tc>
          <w:tcPr>
            <w:tcW w:w="607" w:type="pct"/>
            <w:tcBorders>
              <w:top w:val="nil"/>
              <w:left w:val="nil"/>
              <w:bottom w:val="single" w:sz="4" w:space="0" w:color="auto"/>
              <w:right w:val="single" w:sz="4" w:space="0" w:color="auto"/>
            </w:tcBorders>
            <w:vAlign w:val="center"/>
            <w:hideMark/>
          </w:tcPr>
          <w:p w14:paraId="3809E0D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5067</w:t>
            </w:r>
          </w:p>
        </w:tc>
        <w:tc>
          <w:tcPr>
            <w:tcW w:w="597" w:type="pct"/>
            <w:tcBorders>
              <w:top w:val="nil"/>
              <w:left w:val="nil"/>
              <w:bottom w:val="single" w:sz="4" w:space="0" w:color="auto"/>
              <w:right w:val="single" w:sz="4" w:space="0" w:color="auto"/>
            </w:tcBorders>
            <w:vAlign w:val="center"/>
            <w:hideMark/>
          </w:tcPr>
          <w:p w14:paraId="6E033D3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8078</w:t>
            </w:r>
          </w:p>
        </w:tc>
      </w:tr>
      <w:tr w:rsidR="00347684" w:rsidRPr="00347684" w14:paraId="682D2C41" w14:textId="77777777" w:rsidTr="00A638DB">
        <w:trPr>
          <w:trHeight w:val="313"/>
        </w:trPr>
        <w:tc>
          <w:tcPr>
            <w:tcW w:w="1974" w:type="pct"/>
            <w:tcBorders>
              <w:top w:val="nil"/>
              <w:left w:val="single" w:sz="4" w:space="0" w:color="auto"/>
              <w:bottom w:val="single" w:sz="4" w:space="0" w:color="auto"/>
              <w:right w:val="single" w:sz="4" w:space="0" w:color="auto"/>
            </w:tcBorders>
            <w:noWrap/>
            <w:vAlign w:val="bottom"/>
            <w:hideMark/>
          </w:tcPr>
          <w:p w14:paraId="3D937B01"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Ср а</w:t>
            </w:r>
            <w:r w:rsidRPr="00347684">
              <w:rPr>
                <w:rFonts w:ascii="Times New Roman" w:eastAsia="Times New Roman" w:hAnsi="Times New Roman" w:cs="Times New Roman"/>
                <w:sz w:val="24"/>
                <w:szCs w:val="24"/>
                <w:lang w:val="kk-KZ" w:eastAsia="ru-RU"/>
              </w:rPr>
              <w:t xml:space="preserve">риф. </w:t>
            </w:r>
            <w:r w:rsidRPr="00347684">
              <w:rPr>
                <w:rFonts w:ascii="Times New Roman" w:eastAsia="Times New Roman" w:hAnsi="Times New Roman" w:cs="Times New Roman"/>
                <w:sz w:val="24"/>
                <w:szCs w:val="24"/>
                <w:lang w:eastAsia="ru-RU"/>
              </w:rPr>
              <w:t>знач.</w:t>
            </w:r>
            <w:r w:rsidRPr="00347684">
              <w:rPr>
                <w:rFonts w:ascii="Times New Roman" w:eastAsia="Times New Roman" w:hAnsi="Times New Roman" w:cs="Times New Roman"/>
                <w:sz w:val="24"/>
                <w:szCs w:val="24"/>
                <w:lang w:val="kk-KZ" w:eastAsia="ru-RU"/>
              </w:rPr>
              <w:t xml:space="preserve"> (мат. ожидание),</w:t>
            </w:r>
            <w:r w:rsidRPr="00347684">
              <w:rPr>
                <w:rFonts w:ascii="Times New Roman" w:eastAsia="Times New Roman" w:hAnsi="Times New Roman" w:cs="Times New Roman"/>
                <w:sz w:val="24"/>
                <w:szCs w:val="24"/>
                <w:lang w:eastAsia="ru-RU"/>
              </w:rPr>
              <w:t xml:space="preserve"> Е</w:t>
            </w:r>
          </w:p>
        </w:tc>
        <w:tc>
          <w:tcPr>
            <w:tcW w:w="608" w:type="pct"/>
            <w:tcBorders>
              <w:top w:val="nil"/>
              <w:left w:val="nil"/>
              <w:bottom w:val="single" w:sz="4" w:space="0" w:color="auto"/>
              <w:right w:val="single" w:sz="4" w:space="0" w:color="auto"/>
            </w:tcBorders>
            <w:noWrap/>
            <w:vAlign w:val="bottom"/>
            <w:hideMark/>
          </w:tcPr>
          <w:p w14:paraId="5DE2B65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529,4</w:t>
            </w:r>
          </w:p>
        </w:tc>
        <w:tc>
          <w:tcPr>
            <w:tcW w:w="607" w:type="pct"/>
            <w:tcBorders>
              <w:top w:val="nil"/>
              <w:left w:val="nil"/>
              <w:bottom w:val="single" w:sz="4" w:space="0" w:color="auto"/>
              <w:right w:val="single" w:sz="4" w:space="0" w:color="auto"/>
            </w:tcBorders>
            <w:noWrap/>
            <w:vAlign w:val="bottom"/>
            <w:hideMark/>
          </w:tcPr>
          <w:p w14:paraId="5D79434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815,46</w:t>
            </w:r>
          </w:p>
        </w:tc>
        <w:tc>
          <w:tcPr>
            <w:tcW w:w="607" w:type="pct"/>
            <w:tcBorders>
              <w:top w:val="nil"/>
              <w:left w:val="nil"/>
              <w:bottom w:val="single" w:sz="4" w:space="0" w:color="auto"/>
              <w:right w:val="single" w:sz="4" w:space="0" w:color="auto"/>
            </w:tcBorders>
            <w:noWrap/>
            <w:vAlign w:val="bottom"/>
            <w:hideMark/>
          </w:tcPr>
          <w:p w14:paraId="1016CC5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1155,47</w:t>
            </w:r>
          </w:p>
        </w:tc>
        <w:tc>
          <w:tcPr>
            <w:tcW w:w="607" w:type="pct"/>
            <w:tcBorders>
              <w:top w:val="nil"/>
              <w:left w:val="nil"/>
              <w:bottom w:val="single" w:sz="4" w:space="0" w:color="auto"/>
              <w:right w:val="single" w:sz="4" w:space="0" w:color="auto"/>
            </w:tcBorders>
            <w:noWrap/>
            <w:vAlign w:val="bottom"/>
            <w:hideMark/>
          </w:tcPr>
          <w:p w14:paraId="55A90AE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1771,13</w:t>
            </w:r>
          </w:p>
        </w:tc>
        <w:tc>
          <w:tcPr>
            <w:tcW w:w="597" w:type="pct"/>
            <w:tcBorders>
              <w:top w:val="nil"/>
              <w:left w:val="nil"/>
              <w:bottom w:val="single" w:sz="4" w:space="0" w:color="auto"/>
              <w:right w:val="single" w:sz="4" w:space="0" w:color="auto"/>
            </w:tcBorders>
            <w:noWrap/>
            <w:vAlign w:val="bottom"/>
            <w:hideMark/>
          </w:tcPr>
          <w:p w14:paraId="5113303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2498,4</w:t>
            </w:r>
          </w:p>
        </w:tc>
      </w:tr>
      <w:tr w:rsidR="00347684" w:rsidRPr="00347684" w14:paraId="1F0BF95D" w14:textId="77777777" w:rsidTr="00A638DB">
        <w:trPr>
          <w:trHeight w:val="313"/>
        </w:trPr>
        <w:tc>
          <w:tcPr>
            <w:tcW w:w="1974" w:type="pct"/>
            <w:tcBorders>
              <w:top w:val="nil"/>
              <w:left w:val="single" w:sz="4" w:space="0" w:color="auto"/>
              <w:bottom w:val="single" w:sz="4" w:space="0" w:color="auto"/>
              <w:right w:val="single" w:sz="4" w:space="0" w:color="auto"/>
            </w:tcBorders>
            <w:noWrap/>
            <w:vAlign w:val="bottom"/>
            <w:hideMark/>
          </w:tcPr>
          <w:p w14:paraId="2807B300"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Дисперсия</w:t>
            </w:r>
            <w:r w:rsidRPr="00347684">
              <w:rPr>
                <w:rFonts w:ascii="Times New Roman" w:eastAsia="Times New Roman" w:hAnsi="Times New Roman" w:cs="Times New Roman"/>
                <w:sz w:val="24"/>
                <w:szCs w:val="24"/>
                <w:lang w:val="kk-KZ" w:eastAsia="ru-RU"/>
              </w:rPr>
              <w:t>,</w:t>
            </w:r>
            <w:r w:rsidRPr="00347684">
              <w:rPr>
                <w:rFonts w:ascii="Times New Roman" w:eastAsia="Times New Roman" w:hAnsi="Times New Roman" w:cs="Times New Roman"/>
                <w:sz w:val="24"/>
                <w:szCs w:val="24"/>
                <w:lang w:eastAsia="ru-RU"/>
              </w:rPr>
              <w:t xml:space="preserve"> D</w:t>
            </w:r>
          </w:p>
        </w:tc>
        <w:tc>
          <w:tcPr>
            <w:tcW w:w="608" w:type="pct"/>
            <w:tcBorders>
              <w:top w:val="nil"/>
              <w:left w:val="nil"/>
              <w:bottom w:val="single" w:sz="4" w:space="0" w:color="auto"/>
              <w:right w:val="single" w:sz="4" w:space="0" w:color="auto"/>
            </w:tcBorders>
            <w:noWrap/>
            <w:vAlign w:val="bottom"/>
            <w:hideMark/>
          </w:tcPr>
          <w:p w14:paraId="4A6AC45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13972,4</w:t>
            </w:r>
          </w:p>
        </w:tc>
        <w:tc>
          <w:tcPr>
            <w:tcW w:w="607" w:type="pct"/>
            <w:tcBorders>
              <w:top w:val="nil"/>
              <w:left w:val="nil"/>
              <w:bottom w:val="single" w:sz="4" w:space="0" w:color="auto"/>
              <w:right w:val="single" w:sz="4" w:space="0" w:color="auto"/>
            </w:tcBorders>
            <w:noWrap/>
            <w:vAlign w:val="bottom"/>
            <w:hideMark/>
          </w:tcPr>
          <w:p w14:paraId="7CFC1AE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54460,7</w:t>
            </w:r>
          </w:p>
        </w:tc>
        <w:tc>
          <w:tcPr>
            <w:tcW w:w="607" w:type="pct"/>
            <w:tcBorders>
              <w:top w:val="nil"/>
              <w:left w:val="nil"/>
              <w:bottom w:val="single" w:sz="4" w:space="0" w:color="auto"/>
              <w:right w:val="single" w:sz="4" w:space="0" w:color="auto"/>
            </w:tcBorders>
            <w:noWrap/>
            <w:vAlign w:val="bottom"/>
            <w:hideMark/>
          </w:tcPr>
          <w:p w14:paraId="6EA1A23A"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359950</w:t>
            </w:r>
          </w:p>
        </w:tc>
        <w:tc>
          <w:tcPr>
            <w:tcW w:w="607" w:type="pct"/>
            <w:tcBorders>
              <w:top w:val="nil"/>
              <w:left w:val="nil"/>
              <w:bottom w:val="single" w:sz="4" w:space="0" w:color="auto"/>
              <w:right w:val="single" w:sz="4" w:space="0" w:color="auto"/>
            </w:tcBorders>
            <w:noWrap/>
            <w:vAlign w:val="bottom"/>
            <w:hideMark/>
          </w:tcPr>
          <w:p w14:paraId="49D98AD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2224881</w:t>
            </w:r>
          </w:p>
        </w:tc>
        <w:tc>
          <w:tcPr>
            <w:tcW w:w="597" w:type="pct"/>
            <w:tcBorders>
              <w:top w:val="nil"/>
              <w:left w:val="nil"/>
              <w:bottom w:val="single" w:sz="4" w:space="0" w:color="auto"/>
              <w:right w:val="single" w:sz="4" w:space="0" w:color="auto"/>
            </w:tcBorders>
            <w:noWrap/>
            <w:vAlign w:val="bottom"/>
            <w:hideMark/>
          </w:tcPr>
          <w:p w14:paraId="39AF8EF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6578386</w:t>
            </w:r>
          </w:p>
        </w:tc>
      </w:tr>
      <w:tr w:rsidR="00347684" w:rsidRPr="00347684" w14:paraId="2FC100CD" w14:textId="77777777" w:rsidTr="00A638DB">
        <w:trPr>
          <w:trHeight w:val="313"/>
        </w:trPr>
        <w:tc>
          <w:tcPr>
            <w:tcW w:w="1974" w:type="pct"/>
            <w:tcBorders>
              <w:top w:val="nil"/>
              <w:left w:val="single" w:sz="4" w:space="0" w:color="auto"/>
              <w:bottom w:val="single" w:sz="4" w:space="0" w:color="auto"/>
              <w:right w:val="single" w:sz="4" w:space="0" w:color="auto"/>
            </w:tcBorders>
            <w:noWrap/>
            <w:vAlign w:val="bottom"/>
            <w:hideMark/>
          </w:tcPr>
          <w:p w14:paraId="296A2CA5"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Сред.квад.откл</w:t>
            </w:r>
            <w:r w:rsidRPr="00347684">
              <w:rPr>
                <w:rFonts w:ascii="Times New Roman" w:eastAsia="Times New Roman" w:hAnsi="Times New Roman" w:cs="Times New Roman"/>
                <w:sz w:val="24"/>
                <w:szCs w:val="24"/>
                <w:lang w:val="kk-KZ" w:eastAsia="ru-RU"/>
              </w:rPr>
              <w:t xml:space="preserve">, </w:t>
            </w:r>
            <m:oMath>
              <m:r>
                <w:rPr>
                  <w:rFonts w:ascii="Cambria Math" w:eastAsia="Times New Roman" w:hAnsi="Cambria Math" w:cs="Times New Roman"/>
                  <w:sz w:val="24"/>
                  <w:szCs w:val="24"/>
                  <w:lang w:eastAsia="ru-RU"/>
                </w:rPr>
                <m:t>σ</m:t>
              </m:r>
            </m:oMath>
          </w:p>
        </w:tc>
        <w:tc>
          <w:tcPr>
            <w:tcW w:w="608" w:type="pct"/>
            <w:tcBorders>
              <w:top w:val="nil"/>
              <w:left w:val="nil"/>
              <w:bottom w:val="single" w:sz="4" w:space="0" w:color="auto"/>
              <w:right w:val="single" w:sz="4" w:space="0" w:color="auto"/>
            </w:tcBorders>
            <w:noWrap/>
            <w:vAlign w:val="bottom"/>
            <w:hideMark/>
          </w:tcPr>
          <w:p w14:paraId="693F70D5"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eastAsia="ru-RU"/>
              </w:rPr>
              <w:t>118,2</w:t>
            </w:r>
            <w:r w:rsidRPr="00347684">
              <w:rPr>
                <w:rFonts w:ascii="Times New Roman" w:eastAsia="Times New Roman" w:hAnsi="Times New Roman" w:cs="Times New Roman"/>
                <w:sz w:val="24"/>
                <w:szCs w:val="24"/>
                <w:lang w:val="kk-KZ" w:eastAsia="ru-RU"/>
              </w:rPr>
              <w:t>0</w:t>
            </w:r>
          </w:p>
        </w:tc>
        <w:tc>
          <w:tcPr>
            <w:tcW w:w="607" w:type="pct"/>
            <w:tcBorders>
              <w:top w:val="nil"/>
              <w:left w:val="nil"/>
              <w:bottom w:val="single" w:sz="4" w:space="0" w:color="auto"/>
              <w:right w:val="single" w:sz="4" w:space="0" w:color="auto"/>
            </w:tcBorders>
            <w:noWrap/>
            <w:vAlign w:val="bottom"/>
            <w:hideMark/>
          </w:tcPr>
          <w:p w14:paraId="41D892B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233,36</w:t>
            </w:r>
          </w:p>
        </w:tc>
        <w:tc>
          <w:tcPr>
            <w:tcW w:w="607" w:type="pct"/>
            <w:tcBorders>
              <w:top w:val="nil"/>
              <w:left w:val="nil"/>
              <w:bottom w:val="single" w:sz="4" w:space="0" w:color="auto"/>
              <w:right w:val="single" w:sz="4" w:space="0" w:color="auto"/>
            </w:tcBorders>
            <w:noWrap/>
            <w:vAlign w:val="bottom"/>
            <w:hideMark/>
          </w:tcPr>
          <w:p w14:paraId="2C82441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599,958</w:t>
            </w:r>
          </w:p>
        </w:tc>
        <w:tc>
          <w:tcPr>
            <w:tcW w:w="607" w:type="pct"/>
            <w:tcBorders>
              <w:top w:val="nil"/>
              <w:left w:val="nil"/>
              <w:bottom w:val="single" w:sz="4" w:space="0" w:color="auto"/>
              <w:right w:val="single" w:sz="4" w:space="0" w:color="auto"/>
            </w:tcBorders>
            <w:noWrap/>
            <w:vAlign w:val="bottom"/>
            <w:hideMark/>
          </w:tcPr>
          <w:p w14:paraId="1C79E6C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1491,6</w:t>
            </w:r>
          </w:p>
        </w:tc>
        <w:tc>
          <w:tcPr>
            <w:tcW w:w="597" w:type="pct"/>
            <w:tcBorders>
              <w:top w:val="nil"/>
              <w:left w:val="nil"/>
              <w:bottom w:val="single" w:sz="4" w:space="0" w:color="auto"/>
              <w:right w:val="single" w:sz="4" w:space="0" w:color="auto"/>
            </w:tcBorders>
            <w:noWrap/>
            <w:vAlign w:val="bottom"/>
            <w:hideMark/>
          </w:tcPr>
          <w:p w14:paraId="0B96B596"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2564,84</w:t>
            </w:r>
          </w:p>
        </w:tc>
      </w:tr>
      <w:tr w:rsidR="00347684" w:rsidRPr="00347684" w14:paraId="51ADBF78" w14:textId="77777777" w:rsidTr="00A638DB">
        <w:trPr>
          <w:trHeight w:val="313"/>
        </w:trPr>
        <w:tc>
          <w:tcPr>
            <w:tcW w:w="1974" w:type="pct"/>
            <w:tcBorders>
              <w:top w:val="nil"/>
              <w:left w:val="single" w:sz="4" w:space="0" w:color="auto"/>
              <w:bottom w:val="single" w:sz="4" w:space="0" w:color="auto"/>
              <w:right w:val="single" w:sz="4" w:space="0" w:color="auto"/>
            </w:tcBorders>
            <w:noWrap/>
            <w:vAlign w:val="bottom"/>
            <w:hideMark/>
          </w:tcPr>
          <w:p w14:paraId="1A4892FD"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Коэфф.вар. W=</w:t>
            </w:r>
          </w:p>
        </w:tc>
        <w:tc>
          <w:tcPr>
            <w:tcW w:w="608" w:type="pct"/>
            <w:tcBorders>
              <w:top w:val="nil"/>
              <w:left w:val="nil"/>
              <w:bottom w:val="single" w:sz="4" w:space="0" w:color="auto"/>
              <w:right w:val="single" w:sz="4" w:space="0" w:color="auto"/>
            </w:tcBorders>
            <w:noWrap/>
            <w:vAlign w:val="bottom"/>
            <w:hideMark/>
          </w:tcPr>
          <w:p w14:paraId="6D3BB791"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0,22</w:t>
            </w:r>
          </w:p>
        </w:tc>
        <w:tc>
          <w:tcPr>
            <w:tcW w:w="607" w:type="pct"/>
            <w:tcBorders>
              <w:top w:val="nil"/>
              <w:left w:val="nil"/>
              <w:bottom w:val="single" w:sz="4" w:space="0" w:color="auto"/>
              <w:right w:val="single" w:sz="4" w:space="0" w:color="auto"/>
            </w:tcBorders>
            <w:noWrap/>
            <w:vAlign w:val="bottom"/>
            <w:hideMark/>
          </w:tcPr>
          <w:p w14:paraId="26FE36B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0,28</w:t>
            </w:r>
          </w:p>
        </w:tc>
        <w:tc>
          <w:tcPr>
            <w:tcW w:w="607" w:type="pct"/>
            <w:tcBorders>
              <w:top w:val="nil"/>
              <w:left w:val="nil"/>
              <w:bottom w:val="single" w:sz="4" w:space="0" w:color="auto"/>
              <w:right w:val="single" w:sz="4" w:space="0" w:color="auto"/>
            </w:tcBorders>
            <w:noWrap/>
            <w:vAlign w:val="bottom"/>
            <w:hideMark/>
          </w:tcPr>
          <w:p w14:paraId="0185692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0,51</w:t>
            </w:r>
          </w:p>
        </w:tc>
        <w:tc>
          <w:tcPr>
            <w:tcW w:w="607" w:type="pct"/>
            <w:tcBorders>
              <w:top w:val="nil"/>
              <w:left w:val="nil"/>
              <w:bottom w:val="single" w:sz="4" w:space="0" w:color="auto"/>
              <w:right w:val="single" w:sz="4" w:space="0" w:color="auto"/>
            </w:tcBorders>
            <w:noWrap/>
            <w:vAlign w:val="bottom"/>
            <w:hideMark/>
          </w:tcPr>
          <w:p w14:paraId="761F441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0,84</w:t>
            </w:r>
          </w:p>
        </w:tc>
        <w:tc>
          <w:tcPr>
            <w:tcW w:w="597" w:type="pct"/>
            <w:tcBorders>
              <w:top w:val="nil"/>
              <w:left w:val="nil"/>
              <w:bottom w:val="single" w:sz="4" w:space="0" w:color="auto"/>
              <w:right w:val="single" w:sz="4" w:space="0" w:color="auto"/>
            </w:tcBorders>
            <w:noWrap/>
            <w:vAlign w:val="bottom"/>
            <w:hideMark/>
          </w:tcPr>
          <w:p w14:paraId="2883570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1,02</w:t>
            </w:r>
          </w:p>
        </w:tc>
      </w:tr>
      <w:tr w:rsidR="00347684" w:rsidRPr="00347684" w14:paraId="77B5E373" w14:textId="77777777" w:rsidTr="00A638DB">
        <w:trPr>
          <w:trHeight w:val="313"/>
        </w:trPr>
        <w:tc>
          <w:tcPr>
            <w:tcW w:w="1974" w:type="pct"/>
            <w:tcBorders>
              <w:top w:val="nil"/>
              <w:left w:val="single" w:sz="4" w:space="0" w:color="auto"/>
              <w:bottom w:val="single" w:sz="4" w:space="0" w:color="auto"/>
              <w:right w:val="single" w:sz="4" w:space="0" w:color="auto"/>
            </w:tcBorders>
            <w:noWrap/>
            <w:vAlign w:val="bottom"/>
            <w:hideMark/>
          </w:tcPr>
          <w:p w14:paraId="11972CF9"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Коэфф.Стью t=</w:t>
            </w:r>
          </w:p>
        </w:tc>
        <w:tc>
          <w:tcPr>
            <w:tcW w:w="608" w:type="pct"/>
            <w:tcBorders>
              <w:top w:val="nil"/>
              <w:left w:val="nil"/>
              <w:bottom w:val="single" w:sz="4" w:space="0" w:color="auto"/>
              <w:right w:val="single" w:sz="4" w:space="0" w:color="auto"/>
            </w:tcBorders>
            <w:noWrap/>
            <w:vAlign w:val="bottom"/>
            <w:hideMark/>
          </w:tcPr>
          <w:p w14:paraId="6FA4FFC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1,76</w:t>
            </w:r>
          </w:p>
        </w:tc>
        <w:tc>
          <w:tcPr>
            <w:tcW w:w="607" w:type="pct"/>
            <w:tcBorders>
              <w:top w:val="nil"/>
              <w:left w:val="nil"/>
              <w:bottom w:val="single" w:sz="4" w:space="0" w:color="auto"/>
              <w:right w:val="single" w:sz="4" w:space="0" w:color="auto"/>
            </w:tcBorders>
            <w:noWrap/>
            <w:vAlign w:val="bottom"/>
            <w:hideMark/>
          </w:tcPr>
          <w:p w14:paraId="27F585C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1,76</w:t>
            </w:r>
          </w:p>
        </w:tc>
        <w:tc>
          <w:tcPr>
            <w:tcW w:w="607" w:type="pct"/>
            <w:tcBorders>
              <w:top w:val="nil"/>
              <w:left w:val="nil"/>
              <w:bottom w:val="single" w:sz="4" w:space="0" w:color="auto"/>
              <w:right w:val="single" w:sz="4" w:space="0" w:color="auto"/>
            </w:tcBorders>
            <w:noWrap/>
            <w:vAlign w:val="bottom"/>
            <w:hideMark/>
          </w:tcPr>
          <w:p w14:paraId="11191EB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1,76</w:t>
            </w:r>
          </w:p>
        </w:tc>
        <w:tc>
          <w:tcPr>
            <w:tcW w:w="607" w:type="pct"/>
            <w:tcBorders>
              <w:top w:val="nil"/>
              <w:left w:val="nil"/>
              <w:bottom w:val="single" w:sz="4" w:space="0" w:color="auto"/>
              <w:right w:val="single" w:sz="4" w:space="0" w:color="auto"/>
            </w:tcBorders>
            <w:noWrap/>
            <w:vAlign w:val="bottom"/>
            <w:hideMark/>
          </w:tcPr>
          <w:p w14:paraId="0BBD52D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1,76</w:t>
            </w:r>
          </w:p>
        </w:tc>
        <w:tc>
          <w:tcPr>
            <w:tcW w:w="597" w:type="pct"/>
            <w:tcBorders>
              <w:top w:val="nil"/>
              <w:left w:val="nil"/>
              <w:bottom w:val="single" w:sz="4" w:space="0" w:color="auto"/>
              <w:right w:val="single" w:sz="4" w:space="0" w:color="auto"/>
            </w:tcBorders>
            <w:noWrap/>
            <w:vAlign w:val="bottom"/>
            <w:hideMark/>
          </w:tcPr>
          <w:p w14:paraId="7920BB1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1,76</w:t>
            </w:r>
          </w:p>
        </w:tc>
      </w:tr>
      <w:tr w:rsidR="00347684" w:rsidRPr="00347684" w14:paraId="72D9BC75" w14:textId="77777777" w:rsidTr="00A638DB">
        <w:trPr>
          <w:trHeight w:val="313"/>
        </w:trPr>
        <w:tc>
          <w:tcPr>
            <w:tcW w:w="1974" w:type="pct"/>
            <w:tcBorders>
              <w:top w:val="nil"/>
              <w:left w:val="single" w:sz="4" w:space="0" w:color="auto"/>
              <w:bottom w:val="single" w:sz="4" w:space="0" w:color="auto"/>
              <w:right w:val="single" w:sz="4" w:space="0" w:color="auto"/>
            </w:tcBorders>
            <w:noWrap/>
            <w:vAlign w:val="center"/>
            <w:hideMark/>
          </w:tcPr>
          <w:p w14:paraId="17E3B647"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Погрешность ε=</w:t>
            </w:r>
          </w:p>
        </w:tc>
        <w:tc>
          <w:tcPr>
            <w:tcW w:w="608" w:type="pct"/>
            <w:tcBorders>
              <w:top w:val="nil"/>
              <w:left w:val="nil"/>
              <w:bottom w:val="single" w:sz="4" w:space="0" w:color="auto"/>
              <w:right w:val="single" w:sz="4" w:space="0" w:color="auto"/>
            </w:tcBorders>
            <w:noWrap/>
            <w:vAlign w:val="bottom"/>
            <w:hideMark/>
          </w:tcPr>
          <w:p w14:paraId="15D4933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0,15</w:t>
            </w:r>
          </w:p>
        </w:tc>
        <w:tc>
          <w:tcPr>
            <w:tcW w:w="607" w:type="pct"/>
            <w:tcBorders>
              <w:top w:val="nil"/>
              <w:left w:val="nil"/>
              <w:bottom w:val="single" w:sz="4" w:space="0" w:color="auto"/>
              <w:right w:val="single" w:sz="4" w:space="0" w:color="auto"/>
            </w:tcBorders>
            <w:noWrap/>
            <w:vAlign w:val="bottom"/>
            <w:hideMark/>
          </w:tcPr>
          <w:p w14:paraId="1721760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0,15</w:t>
            </w:r>
          </w:p>
        </w:tc>
        <w:tc>
          <w:tcPr>
            <w:tcW w:w="607" w:type="pct"/>
            <w:tcBorders>
              <w:top w:val="nil"/>
              <w:left w:val="nil"/>
              <w:bottom w:val="single" w:sz="4" w:space="0" w:color="auto"/>
              <w:right w:val="single" w:sz="4" w:space="0" w:color="auto"/>
            </w:tcBorders>
            <w:noWrap/>
            <w:vAlign w:val="bottom"/>
            <w:hideMark/>
          </w:tcPr>
          <w:p w14:paraId="79B9055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0,15</w:t>
            </w:r>
          </w:p>
        </w:tc>
        <w:tc>
          <w:tcPr>
            <w:tcW w:w="607" w:type="pct"/>
            <w:tcBorders>
              <w:top w:val="nil"/>
              <w:left w:val="nil"/>
              <w:bottom w:val="single" w:sz="4" w:space="0" w:color="auto"/>
              <w:right w:val="single" w:sz="4" w:space="0" w:color="auto"/>
            </w:tcBorders>
            <w:noWrap/>
            <w:vAlign w:val="bottom"/>
            <w:hideMark/>
          </w:tcPr>
          <w:p w14:paraId="4A0DBF0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0,15</w:t>
            </w:r>
          </w:p>
        </w:tc>
        <w:tc>
          <w:tcPr>
            <w:tcW w:w="597" w:type="pct"/>
            <w:tcBorders>
              <w:top w:val="nil"/>
              <w:left w:val="nil"/>
              <w:bottom w:val="single" w:sz="4" w:space="0" w:color="auto"/>
              <w:right w:val="single" w:sz="4" w:space="0" w:color="auto"/>
            </w:tcBorders>
            <w:noWrap/>
            <w:vAlign w:val="bottom"/>
            <w:hideMark/>
          </w:tcPr>
          <w:p w14:paraId="0C6752A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0,15</w:t>
            </w:r>
          </w:p>
        </w:tc>
      </w:tr>
      <w:tr w:rsidR="00347684" w:rsidRPr="00347684" w14:paraId="165B8A48" w14:textId="77777777" w:rsidTr="00A638DB">
        <w:trPr>
          <w:trHeight w:val="322"/>
        </w:trPr>
        <w:tc>
          <w:tcPr>
            <w:tcW w:w="1974" w:type="pct"/>
            <w:tcBorders>
              <w:top w:val="nil"/>
              <w:left w:val="single" w:sz="4" w:space="0" w:color="auto"/>
              <w:bottom w:val="single" w:sz="4" w:space="0" w:color="auto"/>
              <w:right w:val="single" w:sz="4" w:space="0" w:color="auto"/>
            </w:tcBorders>
            <w:noWrap/>
            <w:vAlign w:val="center"/>
            <w:hideMark/>
          </w:tcPr>
          <w:p w14:paraId="261FC9C5" w14:textId="77777777" w:rsidR="002629A2" w:rsidRPr="00347684" w:rsidRDefault="002629A2" w:rsidP="002629A2">
            <w:pPr>
              <w:spacing w:after="0" w:line="240" w:lineRule="auto"/>
              <w:rPr>
                <w:rFonts w:ascii="Times New Roman" w:eastAsia="Times New Roman" w:hAnsi="Times New Roman" w:cs="Times New Roman"/>
                <w:b/>
                <w:bCs/>
                <w:sz w:val="24"/>
                <w:szCs w:val="24"/>
                <w:lang w:val="kk-KZ" w:eastAsia="ru-RU"/>
              </w:rPr>
            </w:pPr>
            <w:r w:rsidRPr="00347684">
              <w:rPr>
                <w:rFonts w:ascii="Times New Roman" w:eastAsia="Times New Roman" w:hAnsi="Times New Roman" w:cs="Times New Roman"/>
                <w:b/>
                <w:bCs/>
                <w:sz w:val="24"/>
                <w:szCs w:val="24"/>
                <w:lang w:eastAsia="ru-RU"/>
              </w:rPr>
              <w:t>Δ</w:t>
            </w:r>
            <w:r w:rsidRPr="00347684">
              <w:rPr>
                <w:rFonts w:ascii="Times New Roman" w:eastAsia="Times New Roman" w:hAnsi="Times New Roman" w:cs="Times New Roman"/>
                <w:b/>
                <w:bCs/>
                <w:sz w:val="24"/>
                <w:szCs w:val="24"/>
                <w:lang w:val="kk-KZ" w:eastAsia="ru-RU"/>
              </w:rPr>
              <w:t xml:space="preserve"> </w:t>
            </w:r>
            <w:r w:rsidRPr="00347684">
              <w:rPr>
                <w:rFonts w:ascii="Times New Roman" w:eastAsia="Times New Roman" w:hAnsi="Times New Roman" w:cs="Times New Roman"/>
                <w:sz w:val="24"/>
                <w:szCs w:val="24"/>
                <w:lang w:val="kk-KZ" w:eastAsia="ru-RU"/>
              </w:rPr>
              <w:t xml:space="preserve">разность </w:t>
            </w:r>
            <w:r w:rsidRPr="00347684">
              <w:rPr>
                <w:rFonts w:ascii="Times New Roman" w:eastAsia="Times New Roman" w:hAnsi="Times New Roman" w:cs="Times New Roman"/>
                <w:sz w:val="24"/>
                <w:szCs w:val="24"/>
                <w:lang w:val="en-US" w:eastAsia="ru-RU"/>
              </w:rPr>
              <w:t>K</w:t>
            </w:r>
            <w:r w:rsidRPr="00347684">
              <w:rPr>
                <w:rFonts w:ascii="Times New Roman" w:eastAsia="Times New Roman" w:hAnsi="Times New Roman" w:cs="Times New Roman"/>
                <w:sz w:val="24"/>
                <w:szCs w:val="24"/>
                <w:lang w:val="kk-KZ" w:eastAsia="ru-RU"/>
              </w:rPr>
              <w:t>доп</w:t>
            </w:r>
            <w:r w:rsidRPr="00347684">
              <w:rPr>
                <w:rFonts w:ascii="Times New Roman" w:eastAsia="Times New Roman" w:hAnsi="Times New Roman" w:cs="Times New Roman"/>
                <w:sz w:val="24"/>
                <w:szCs w:val="24"/>
                <w:lang w:eastAsia="ru-RU"/>
              </w:rPr>
              <w:t>/K</w:t>
            </w:r>
            <w:r w:rsidRPr="00347684">
              <w:rPr>
                <w:rFonts w:ascii="Times New Roman" w:eastAsia="Times New Roman" w:hAnsi="Times New Roman" w:cs="Times New Roman"/>
                <w:sz w:val="24"/>
                <w:szCs w:val="24"/>
                <w:lang w:val="kk-KZ" w:eastAsia="ru-RU"/>
              </w:rPr>
              <w:t>вар</w:t>
            </w:r>
          </w:p>
        </w:tc>
        <w:tc>
          <w:tcPr>
            <w:tcW w:w="608" w:type="pct"/>
            <w:tcBorders>
              <w:top w:val="nil"/>
              <w:left w:val="nil"/>
              <w:bottom w:val="single" w:sz="4" w:space="0" w:color="auto"/>
              <w:right w:val="single" w:sz="4" w:space="0" w:color="auto"/>
            </w:tcBorders>
            <w:noWrap/>
            <w:vAlign w:val="bottom"/>
            <w:hideMark/>
          </w:tcPr>
          <w:p w14:paraId="2C8C486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0,67</w:t>
            </w:r>
          </w:p>
        </w:tc>
        <w:tc>
          <w:tcPr>
            <w:tcW w:w="607" w:type="pct"/>
            <w:tcBorders>
              <w:top w:val="nil"/>
              <w:left w:val="nil"/>
              <w:bottom w:val="single" w:sz="4" w:space="0" w:color="auto"/>
              <w:right w:val="single" w:sz="4" w:space="0" w:color="auto"/>
            </w:tcBorders>
            <w:noWrap/>
            <w:vAlign w:val="bottom"/>
            <w:hideMark/>
          </w:tcPr>
          <w:p w14:paraId="1CC1ABD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0,52</w:t>
            </w:r>
          </w:p>
        </w:tc>
        <w:tc>
          <w:tcPr>
            <w:tcW w:w="607" w:type="pct"/>
            <w:tcBorders>
              <w:top w:val="nil"/>
              <w:left w:val="nil"/>
              <w:bottom w:val="single" w:sz="4" w:space="0" w:color="auto"/>
              <w:right w:val="single" w:sz="4" w:space="0" w:color="auto"/>
            </w:tcBorders>
            <w:noWrap/>
            <w:vAlign w:val="bottom"/>
            <w:hideMark/>
          </w:tcPr>
          <w:p w14:paraId="4CE9776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0,28</w:t>
            </w:r>
          </w:p>
        </w:tc>
        <w:tc>
          <w:tcPr>
            <w:tcW w:w="607" w:type="pct"/>
            <w:tcBorders>
              <w:top w:val="nil"/>
              <w:left w:val="nil"/>
              <w:bottom w:val="single" w:sz="4" w:space="0" w:color="auto"/>
              <w:right w:val="single" w:sz="4" w:space="0" w:color="auto"/>
            </w:tcBorders>
            <w:noWrap/>
            <w:vAlign w:val="bottom"/>
            <w:hideMark/>
          </w:tcPr>
          <w:p w14:paraId="339745C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0,17</w:t>
            </w:r>
          </w:p>
        </w:tc>
        <w:tc>
          <w:tcPr>
            <w:tcW w:w="597" w:type="pct"/>
            <w:tcBorders>
              <w:top w:val="nil"/>
              <w:left w:val="nil"/>
              <w:bottom w:val="single" w:sz="4" w:space="0" w:color="auto"/>
              <w:right w:val="single" w:sz="4" w:space="0" w:color="auto"/>
            </w:tcBorders>
            <w:noWrap/>
            <w:vAlign w:val="bottom"/>
            <w:hideMark/>
          </w:tcPr>
          <w:p w14:paraId="4D5D7B99"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0,14</w:t>
            </w:r>
          </w:p>
        </w:tc>
      </w:tr>
      <w:tr w:rsidR="00347684" w:rsidRPr="00347684" w14:paraId="1E3638E4" w14:textId="77777777" w:rsidTr="00A638DB">
        <w:trPr>
          <w:trHeight w:val="313"/>
        </w:trPr>
        <w:tc>
          <w:tcPr>
            <w:tcW w:w="1974" w:type="pct"/>
            <w:tcBorders>
              <w:top w:val="nil"/>
              <w:left w:val="single" w:sz="4" w:space="0" w:color="auto"/>
              <w:bottom w:val="single" w:sz="4" w:space="0" w:color="auto"/>
              <w:right w:val="single" w:sz="4" w:space="0" w:color="auto"/>
            </w:tcBorders>
            <w:noWrap/>
            <w:vAlign w:val="center"/>
            <w:hideMark/>
          </w:tcPr>
          <w:p w14:paraId="50D49CA2" w14:textId="77777777" w:rsidR="002629A2" w:rsidRPr="00347684" w:rsidRDefault="002629A2" w:rsidP="002629A2">
            <w:pPr>
              <w:spacing w:after="0" w:line="240" w:lineRule="auto"/>
              <w:rPr>
                <w:rFonts w:ascii="Times New Roman" w:eastAsia="Times New Roman" w:hAnsi="Times New Roman" w:cs="Times New Roman"/>
                <w:b/>
                <w:bCs/>
                <w:sz w:val="24"/>
                <w:szCs w:val="24"/>
                <w:lang w:eastAsia="ru-RU"/>
              </w:rPr>
            </w:pPr>
            <w:r w:rsidRPr="00347684">
              <w:rPr>
                <w:rFonts w:ascii="Times New Roman" w:eastAsia="Times New Roman" w:hAnsi="Times New Roman" w:cs="Times New Roman"/>
                <w:b/>
                <w:bCs/>
                <w:sz w:val="24"/>
                <w:szCs w:val="24"/>
                <w:lang w:eastAsia="ru-RU"/>
              </w:rPr>
              <w:t>Число опытов</w:t>
            </w:r>
          </w:p>
        </w:tc>
        <w:tc>
          <w:tcPr>
            <w:tcW w:w="608" w:type="pct"/>
            <w:tcBorders>
              <w:top w:val="nil"/>
              <w:left w:val="nil"/>
              <w:bottom w:val="single" w:sz="4" w:space="0" w:color="auto"/>
              <w:right w:val="single" w:sz="4" w:space="0" w:color="auto"/>
            </w:tcBorders>
            <w:noWrap/>
            <w:vAlign w:val="bottom"/>
            <w:hideMark/>
          </w:tcPr>
          <w:p w14:paraId="0789E0B3" w14:textId="77777777" w:rsidR="002629A2" w:rsidRPr="00347684" w:rsidRDefault="002629A2" w:rsidP="002629A2">
            <w:pPr>
              <w:spacing w:after="0" w:line="240" w:lineRule="auto"/>
              <w:jc w:val="center"/>
              <w:rPr>
                <w:rFonts w:ascii="Times New Roman" w:eastAsia="Times New Roman" w:hAnsi="Times New Roman" w:cs="Times New Roman"/>
                <w:b/>
                <w:bCs/>
                <w:sz w:val="24"/>
                <w:szCs w:val="24"/>
                <w:lang w:val="en-US" w:eastAsia="ru-RU"/>
              </w:rPr>
            </w:pPr>
            <w:r w:rsidRPr="00347684">
              <w:rPr>
                <w:rFonts w:ascii="Times New Roman" w:eastAsia="Times New Roman" w:hAnsi="Times New Roman" w:cs="Times New Roman"/>
                <w:b/>
                <w:bCs/>
                <w:sz w:val="24"/>
                <w:szCs w:val="24"/>
                <w:lang w:val="en-US" w:eastAsia="ru-RU"/>
              </w:rPr>
              <w:t>8</w:t>
            </w:r>
          </w:p>
        </w:tc>
        <w:tc>
          <w:tcPr>
            <w:tcW w:w="607" w:type="pct"/>
            <w:tcBorders>
              <w:top w:val="nil"/>
              <w:left w:val="nil"/>
              <w:bottom w:val="single" w:sz="4" w:space="0" w:color="auto"/>
              <w:right w:val="single" w:sz="4" w:space="0" w:color="auto"/>
            </w:tcBorders>
            <w:noWrap/>
            <w:vAlign w:val="bottom"/>
            <w:hideMark/>
          </w:tcPr>
          <w:p w14:paraId="4F7DF171" w14:textId="77777777" w:rsidR="002629A2" w:rsidRPr="00347684" w:rsidRDefault="002629A2" w:rsidP="002629A2">
            <w:pPr>
              <w:spacing w:after="0" w:line="240" w:lineRule="auto"/>
              <w:jc w:val="center"/>
              <w:rPr>
                <w:rFonts w:ascii="Times New Roman" w:eastAsia="Times New Roman" w:hAnsi="Times New Roman" w:cs="Times New Roman"/>
                <w:b/>
                <w:bCs/>
                <w:sz w:val="24"/>
                <w:szCs w:val="24"/>
                <w:lang w:val="en-US" w:eastAsia="ru-RU"/>
              </w:rPr>
            </w:pPr>
            <w:r w:rsidRPr="00347684">
              <w:rPr>
                <w:rFonts w:ascii="Times New Roman" w:eastAsia="Times New Roman" w:hAnsi="Times New Roman" w:cs="Times New Roman"/>
                <w:b/>
                <w:bCs/>
                <w:sz w:val="24"/>
                <w:szCs w:val="24"/>
                <w:lang w:val="en-US" w:eastAsia="ru-RU"/>
              </w:rPr>
              <w:t>9</w:t>
            </w:r>
          </w:p>
        </w:tc>
        <w:tc>
          <w:tcPr>
            <w:tcW w:w="607" w:type="pct"/>
            <w:tcBorders>
              <w:top w:val="nil"/>
              <w:left w:val="nil"/>
              <w:bottom w:val="single" w:sz="4" w:space="0" w:color="auto"/>
              <w:right w:val="single" w:sz="4" w:space="0" w:color="auto"/>
            </w:tcBorders>
            <w:noWrap/>
            <w:vAlign w:val="bottom"/>
            <w:hideMark/>
          </w:tcPr>
          <w:p w14:paraId="2DA461A8" w14:textId="77777777" w:rsidR="002629A2" w:rsidRPr="00347684" w:rsidRDefault="002629A2" w:rsidP="002629A2">
            <w:pPr>
              <w:spacing w:after="0" w:line="240" w:lineRule="auto"/>
              <w:jc w:val="center"/>
              <w:rPr>
                <w:rFonts w:ascii="Times New Roman" w:eastAsia="Times New Roman" w:hAnsi="Times New Roman" w:cs="Times New Roman"/>
                <w:b/>
                <w:bCs/>
                <w:sz w:val="24"/>
                <w:szCs w:val="24"/>
                <w:lang w:val="en-US" w:eastAsia="ru-RU"/>
              </w:rPr>
            </w:pPr>
            <w:r w:rsidRPr="00347684">
              <w:rPr>
                <w:rFonts w:ascii="Times New Roman" w:eastAsia="Times New Roman" w:hAnsi="Times New Roman" w:cs="Times New Roman"/>
                <w:b/>
                <w:bCs/>
                <w:sz w:val="24"/>
                <w:szCs w:val="24"/>
                <w:lang w:val="en-US" w:eastAsia="ru-RU"/>
              </w:rPr>
              <w:t>11</w:t>
            </w:r>
          </w:p>
        </w:tc>
        <w:tc>
          <w:tcPr>
            <w:tcW w:w="607" w:type="pct"/>
            <w:tcBorders>
              <w:top w:val="nil"/>
              <w:left w:val="nil"/>
              <w:bottom w:val="single" w:sz="4" w:space="0" w:color="auto"/>
              <w:right w:val="single" w:sz="4" w:space="0" w:color="auto"/>
            </w:tcBorders>
            <w:noWrap/>
            <w:vAlign w:val="bottom"/>
            <w:hideMark/>
          </w:tcPr>
          <w:p w14:paraId="16432933" w14:textId="77777777" w:rsidR="002629A2" w:rsidRPr="00347684" w:rsidRDefault="002629A2" w:rsidP="002629A2">
            <w:pPr>
              <w:spacing w:after="0" w:line="240" w:lineRule="auto"/>
              <w:jc w:val="center"/>
              <w:rPr>
                <w:rFonts w:ascii="Times New Roman" w:eastAsia="Times New Roman" w:hAnsi="Times New Roman" w:cs="Times New Roman"/>
                <w:b/>
                <w:bCs/>
                <w:sz w:val="24"/>
                <w:szCs w:val="24"/>
                <w:lang w:val="en-US" w:eastAsia="ru-RU"/>
              </w:rPr>
            </w:pPr>
            <w:r w:rsidRPr="00347684">
              <w:rPr>
                <w:rFonts w:ascii="Times New Roman" w:eastAsia="Times New Roman" w:hAnsi="Times New Roman" w:cs="Times New Roman"/>
                <w:b/>
                <w:bCs/>
                <w:sz w:val="24"/>
                <w:szCs w:val="24"/>
                <w:lang w:val="en-US" w:eastAsia="ru-RU"/>
              </w:rPr>
              <w:t>13</w:t>
            </w:r>
          </w:p>
        </w:tc>
        <w:tc>
          <w:tcPr>
            <w:tcW w:w="597" w:type="pct"/>
            <w:tcBorders>
              <w:top w:val="nil"/>
              <w:left w:val="nil"/>
              <w:bottom w:val="single" w:sz="4" w:space="0" w:color="auto"/>
              <w:right w:val="single" w:sz="4" w:space="0" w:color="auto"/>
            </w:tcBorders>
            <w:noWrap/>
            <w:vAlign w:val="bottom"/>
            <w:hideMark/>
          </w:tcPr>
          <w:p w14:paraId="299041BA" w14:textId="77777777" w:rsidR="002629A2" w:rsidRPr="00347684" w:rsidRDefault="002629A2" w:rsidP="002629A2">
            <w:pPr>
              <w:spacing w:after="0" w:line="240" w:lineRule="auto"/>
              <w:jc w:val="center"/>
              <w:rPr>
                <w:rFonts w:ascii="Times New Roman" w:eastAsia="Times New Roman" w:hAnsi="Times New Roman" w:cs="Times New Roman"/>
                <w:b/>
                <w:bCs/>
                <w:sz w:val="24"/>
                <w:szCs w:val="24"/>
                <w:lang w:val="kk-KZ" w:eastAsia="ru-RU"/>
              </w:rPr>
            </w:pPr>
            <w:r w:rsidRPr="00347684">
              <w:rPr>
                <w:rFonts w:ascii="Times New Roman" w:eastAsia="Times New Roman" w:hAnsi="Times New Roman" w:cs="Times New Roman"/>
                <w:b/>
                <w:bCs/>
                <w:sz w:val="24"/>
                <w:szCs w:val="24"/>
                <w:lang w:val="en-US" w:eastAsia="ru-RU"/>
              </w:rPr>
              <w:t>1</w:t>
            </w:r>
            <w:r w:rsidRPr="00347684">
              <w:rPr>
                <w:rFonts w:ascii="Times New Roman" w:eastAsia="Times New Roman" w:hAnsi="Times New Roman" w:cs="Times New Roman"/>
                <w:b/>
                <w:bCs/>
                <w:sz w:val="24"/>
                <w:szCs w:val="24"/>
                <w:lang w:val="kk-KZ" w:eastAsia="ru-RU"/>
              </w:rPr>
              <w:t>5</w:t>
            </w:r>
          </w:p>
        </w:tc>
      </w:tr>
      <w:tr w:rsidR="00347684" w:rsidRPr="00347684" w14:paraId="0D4E919E" w14:textId="77777777" w:rsidTr="00A638DB">
        <w:trPr>
          <w:trHeight w:val="313"/>
        </w:trPr>
        <w:tc>
          <w:tcPr>
            <w:tcW w:w="1974" w:type="pct"/>
            <w:tcBorders>
              <w:top w:val="nil"/>
              <w:left w:val="single" w:sz="4" w:space="0" w:color="auto"/>
              <w:bottom w:val="single" w:sz="4" w:space="0" w:color="auto"/>
              <w:right w:val="single" w:sz="4" w:space="0" w:color="auto"/>
            </w:tcBorders>
            <w:noWrap/>
            <w:vAlign w:val="center"/>
            <w:hideMark/>
          </w:tcPr>
          <w:p w14:paraId="21313EC6"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Медиана</w:t>
            </w:r>
          </w:p>
        </w:tc>
        <w:tc>
          <w:tcPr>
            <w:tcW w:w="608" w:type="pct"/>
            <w:tcBorders>
              <w:top w:val="nil"/>
              <w:left w:val="nil"/>
              <w:bottom w:val="single" w:sz="4" w:space="0" w:color="auto"/>
              <w:right w:val="single" w:sz="4" w:space="0" w:color="auto"/>
            </w:tcBorders>
            <w:noWrap/>
            <w:vAlign w:val="bottom"/>
            <w:hideMark/>
          </w:tcPr>
          <w:p w14:paraId="7941F16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493</w:t>
            </w:r>
          </w:p>
        </w:tc>
        <w:tc>
          <w:tcPr>
            <w:tcW w:w="607" w:type="pct"/>
            <w:tcBorders>
              <w:top w:val="nil"/>
              <w:left w:val="nil"/>
              <w:bottom w:val="single" w:sz="4" w:space="0" w:color="auto"/>
              <w:right w:val="single" w:sz="4" w:space="0" w:color="auto"/>
            </w:tcBorders>
            <w:noWrap/>
            <w:vAlign w:val="bottom"/>
            <w:hideMark/>
          </w:tcPr>
          <w:p w14:paraId="71D683C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711</w:t>
            </w:r>
          </w:p>
        </w:tc>
        <w:tc>
          <w:tcPr>
            <w:tcW w:w="607" w:type="pct"/>
            <w:tcBorders>
              <w:top w:val="nil"/>
              <w:left w:val="nil"/>
              <w:bottom w:val="single" w:sz="4" w:space="0" w:color="auto"/>
              <w:right w:val="single" w:sz="4" w:space="0" w:color="auto"/>
            </w:tcBorders>
            <w:noWrap/>
            <w:vAlign w:val="bottom"/>
            <w:hideMark/>
          </w:tcPr>
          <w:p w14:paraId="4D89A22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862</w:t>
            </w:r>
          </w:p>
        </w:tc>
        <w:tc>
          <w:tcPr>
            <w:tcW w:w="607" w:type="pct"/>
            <w:tcBorders>
              <w:top w:val="nil"/>
              <w:left w:val="nil"/>
              <w:bottom w:val="single" w:sz="4" w:space="0" w:color="auto"/>
              <w:right w:val="single" w:sz="4" w:space="0" w:color="auto"/>
            </w:tcBorders>
            <w:noWrap/>
            <w:vAlign w:val="bottom"/>
            <w:hideMark/>
          </w:tcPr>
          <w:p w14:paraId="341FD6E4"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1118</w:t>
            </w:r>
          </w:p>
        </w:tc>
        <w:tc>
          <w:tcPr>
            <w:tcW w:w="597" w:type="pct"/>
            <w:tcBorders>
              <w:top w:val="nil"/>
              <w:left w:val="nil"/>
              <w:bottom w:val="single" w:sz="4" w:space="0" w:color="auto"/>
              <w:right w:val="single" w:sz="4" w:space="0" w:color="auto"/>
            </w:tcBorders>
            <w:noWrap/>
            <w:vAlign w:val="bottom"/>
            <w:hideMark/>
          </w:tcPr>
          <w:p w14:paraId="4483BF4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1286</w:t>
            </w:r>
          </w:p>
        </w:tc>
      </w:tr>
      <w:tr w:rsidR="00347684" w:rsidRPr="00347684" w14:paraId="51DFB578" w14:textId="77777777" w:rsidTr="00A638DB">
        <w:trPr>
          <w:trHeight w:val="313"/>
        </w:trPr>
        <w:tc>
          <w:tcPr>
            <w:tcW w:w="1974" w:type="pct"/>
            <w:tcBorders>
              <w:top w:val="nil"/>
              <w:left w:val="single" w:sz="4" w:space="0" w:color="auto"/>
              <w:bottom w:val="single" w:sz="4" w:space="0" w:color="auto"/>
              <w:right w:val="single" w:sz="4" w:space="0" w:color="auto"/>
            </w:tcBorders>
            <w:noWrap/>
            <w:vAlign w:val="center"/>
            <w:hideMark/>
          </w:tcPr>
          <w:p w14:paraId="1A35070F"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 t*Ϭ/√n"</w:t>
            </w:r>
          </w:p>
        </w:tc>
        <w:tc>
          <w:tcPr>
            <w:tcW w:w="608" w:type="pct"/>
            <w:tcBorders>
              <w:top w:val="nil"/>
              <w:left w:val="nil"/>
              <w:bottom w:val="single" w:sz="4" w:space="0" w:color="auto"/>
              <w:right w:val="single" w:sz="4" w:space="0" w:color="auto"/>
            </w:tcBorders>
            <w:noWrap/>
            <w:vAlign w:val="bottom"/>
            <w:hideMark/>
          </w:tcPr>
          <w:p w14:paraId="7F5C87D0"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53,71</w:t>
            </w:r>
          </w:p>
        </w:tc>
        <w:tc>
          <w:tcPr>
            <w:tcW w:w="607" w:type="pct"/>
            <w:tcBorders>
              <w:top w:val="nil"/>
              <w:left w:val="nil"/>
              <w:bottom w:val="single" w:sz="4" w:space="0" w:color="auto"/>
              <w:right w:val="single" w:sz="4" w:space="0" w:color="auto"/>
            </w:tcBorders>
            <w:noWrap/>
            <w:vAlign w:val="bottom"/>
            <w:hideMark/>
          </w:tcPr>
          <w:p w14:paraId="1BD32DB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106,05</w:t>
            </w:r>
          </w:p>
        </w:tc>
        <w:tc>
          <w:tcPr>
            <w:tcW w:w="607" w:type="pct"/>
            <w:tcBorders>
              <w:top w:val="nil"/>
              <w:left w:val="nil"/>
              <w:bottom w:val="single" w:sz="4" w:space="0" w:color="auto"/>
              <w:right w:val="single" w:sz="4" w:space="0" w:color="auto"/>
            </w:tcBorders>
            <w:noWrap/>
            <w:vAlign w:val="bottom"/>
            <w:hideMark/>
          </w:tcPr>
          <w:p w14:paraId="0F8CFEA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272,63</w:t>
            </w:r>
          </w:p>
        </w:tc>
        <w:tc>
          <w:tcPr>
            <w:tcW w:w="607" w:type="pct"/>
            <w:tcBorders>
              <w:top w:val="nil"/>
              <w:left w:val="nil"/>
              <w:bottom w:val="single" w:sz="4" w:space="0" w:color="auto"/>
              <w:right w:val="single" w:sz="4" w:space="0" w:color="auto"/>
            </w:tcBorders>
            <w:noWrap/>
            <w:vAlign w:val="bottom"/>
            <w:hideMark/>
          </w:tcPr>
          <w:p w14:paraId="2F12F3BD"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677,82</w:t>
            </w:r>
          </w:p>
        </w:tc>
        <w:tc>
          <w:tcPr>
            <w:tcW w:w="597" w:type="pct"/>
            <w:tcBorders>
              <w:top w:val="nil"/>
              <w:left w:val="nil"/>
              <w:bottom w:val="single" w:sz="4" w:space="0" w:color="auto"/>
              <w:right w:val="single" w:sz="4" w:space="0" w:color="auto"/>
            </w:tcBorders>
            <w:noWrap/>
            <w:vAlign w:val="bottom"/>
            <w:hideMark/>
          </w:tcPr>
          <w:p w14:paraId="051D58AE"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1165,54</w:t>
            </w:r>
          </w:p>
        </w:tc>
      </w:tr>
      <w:tr w:rsidR="00347684" w:rsidRPr="00347684" w14:paraId="149DEC40" w14:textId="77777777" w:rsidTr="00A638DB">
        <w:trPr>
          <w:trHeight w:val="313"/>
        </w:trPr>
        <w:tc>
          <w:tcPr>
            <w:tcW w:w="1974" w:type="pct"/>
            <w:tcBorders>
              <w:top w:val="nil"/>
              <w:left w:val="single" w:sz="4" w:space="0" w:color="auto"/>
              <w:bottom w:val="single" w:sz="4" w:space="0" w:color="auto"/>
              <w:right w:val="single" w:sz="4" w:space="0" w:color="auto"/>
            </w:tcBorders>
            <w:noWrap/>
            <w:vAlign w:val="center"/>
            <w:hideMark/>
          </w:tcPr>
          <w:p w14:paraId="0E41A785"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Дов.инт. Мин.</w:t>
            </w:r>
          </w:p>
        </w:tc>
        <w:tc>
          <w:tcPr>
            <w:tcW w:w="608" w:type="pct"/>
            <w:tcBorders>
              <w:top w:val="nil"/>
              <w:left w:val="nil"/>
              <w:bottom w:val="single" w:sz="4" w:space="0" w:color="auto"/>
              <w:right w:val="single" w:sz="4" w:space="0" w:color="auto"/>
            </w:tcBorders>
            <w:noWrap/>
            <w:vAlign w:val="bottom"/>
            <w:hideMark/>
          </w:tcPr>
          <w:p w14:paraId="07C4548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w:t>
            </w:r>
            <w:r w:rsidRPr="00347684">
              <w:rPr>
                <w:rFonts w:ascii="Times New Roman" w:hAnsi="Times New Roman" w:cs="Times New Roman"/>
                <w:sz w:val="24"/>
                <w:szCs w:val="24"/>
                <w:lang w:val="kk-KZ"/>
              </w:rPr>
              <w:t>28</w:t>
            </w:r>
            <w:r w:rsidRPr="00347684">
              <w:rPr>
                <w:rFonts w:ascii="Times New Roman" w:hAnsi="Times New Roman" w:cs="Times New Roman"/>
                <w:sz w:val="24"/>
                <w:szCs w:val="24"/>
              </w:rPr>
              <w:t>,68</w:t>
            </w:r>
          </w:p>
        </w:tc>
        <w:tc>
          <w:tcPr>
            <w:tcW w:w="607" w:type="pct"/>
            <w:tcBorders>
              <w:top w:val="nil"/>
              <w:left w:val="nil"/>
              <w:bottom w:val="single" w:sz="4" w:space="0" w:color="auto"/>
              <w:right w:val="single" w:sz="4" w:space="0" w:color="auto"/>
            </w:tcBorders>
            <w:noWrap/>
            <w:vAlign w:val="bottom"/>
            <w:hideMark/>
          </w:tcPr>
          <w:p w14:paraId="11EAEC1A"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607</w:t>
            </w:r>
            <w:r w:rsidRPr="00347684">
              <w:rPr>
                <w:rFonts w:ascii="Times New Roman" w:hAnsi="Times New Roman" w:cs="Times New Roman"/>
                <w:sz w:val="24"/>
                <w:szCs w:val="24"/>
              </w:rPr>
              <w:t>,41</w:t>
            </w:r>
          </w:p>
        </w:tc>
        <w:tc>
          <w:tcPr>
            <w:tcW w:w="607" w:type="pct"/>
            <w:tcBorders>
              <w:top w:val="nil"/>
              <w:left w:val="nil"/>
              <w:bottom w:val="single" w:sz="4" w:space="0" w:color="auto"/>
              <w:right w:val="single" w:sz="4" w:space="0" w:color="auto"/>
            </w:tcBorders>
            <w:noWrap/>
            <w:vAlign w:val="bottom"/>
            <w:hideMark/>
          </w:tcPr>
          <w:p w14:paraId="7C7051FF"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723</w:t>
            </w:r>
            <w:r w:rsidRPr="00347684">
              <w:rPr>
                <w:rFonts w:ascii="Times New Roman" w:hAnsi="Times New Roman" w:cs="Times New Roman"/>
                <w:sz w:val="24"/>
                <w:szCs w:val="24"/>
              </w:rPr>
              <w:t>,82</w:t>
            </w:r>
          </w:p>
        </w:tc>
        <w:tc>
          <w:tcPr>
            <w:tcW w:w="607" w:type="pct"/>
            <w:tcBorders>
              <w:top w:val="nil"/>
              <w:left w:val="nil"/>
              <w:bottom w:val="single" w:sz="4" w:space="0" w:color="auto"/>
              <w:right w:val="single" w:sz="4" w:space="0" w:color="auto"/>
            </w:tcBorders>
            <w:noWrap/>
            <w:vAlign w:val="bottom"/>
            <w:hideMark/>
          </w:tcPr>
          <w:p w14:paraId="7C06987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val="kk-KZ" w:eastAsia="ru-RU"/>
              </w:rPr>
            </w:pPr>
            <w:r w:rsidRPr="00347684">
              <w:rPr>
                <w:rFonts w:ascii="Times New Roman" w:hAnsi="Times New Roman" w:cs="Times New Roman"/>
                <w:sz w:val="24"/>
                <w:szCs w:val="24"/>
                <w:lang w:val="kk-KZ"/>
              </w:rPr>
              <w:t>814</w:t>
            </w:r>
            <w:r w:rsidRPr="00347684">
              <w:rPr>
                <w:rFonts w:ascii="Times New Roman" w:hAnsi="Times New Roman" w:cs="Times New Roman"/>
                <w:sz w:val="24"/>
                <w:szCs w:val="24"/>
              </w:rPr>
              <w:t>,3</w:t>
            </w:r>
            <w:r w:rsidRPr="00347684">
              <w:rPr>
                <w:rFonts w:ascii="Times New Roman" w:hAnsi="Times New Roman" w:cs="Times New Roman"/>
                <w:sz w:val="24"/>
                <w:szCs w:val="24"/>
                <w:lang w:val="kk-KZ"/>
              </w:rPr>
              <w:t>5</w:t>
            </w:r>
          </w:p>
        </w:tc>
        <w:tc>
          <w:tcPr>
            <w:tcW w:w="597" w:type="pct"/>
            <w:tcBorders>
              <w:top w:val="nil"/>
              <w:left w:val="nil"/>
              <w:bottom w:val="single" w:sz="4" w:space="0" w:color="auto"/>
              <w:right w:val="single" w:sz="4" w:space="0" w:color="auto"/>
            </w:tcBorders>
            <w:noWrap/>
            <w:vAlign w:val="bottom"/>
            <w:hideMark/>
          </w:tcPr>
          <w:p w14:paraId="24135483"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928</w:t>
            </w:r>
            <w:r w:rsidRPr="00347684">
              <w:rPr>
                <w:rFonts w:ascii="Times New Roman" w:hAnsi="Times New Roman" w:cs="Times New Roman"/>
                <w:sz w:val="24"/>
                <w:szCs w:val="24"/>
              </w:rPr>
              <w:t>,86</w:t>
            </w:r>
          </w:p>
        </w:tc>
      </w:tr>
      <w:tr w:rsidR="002629A2" w:rsidRPr="00347684" w14:paraId="120C271E" w14:textId="77777777" w:rsidTr="00A638DB">
        <w:trPr>
          <w:trHeight w:val="53"/>
        </w:trPr>
        <w:tc>
          <w:tcPr>
            <w:tcW w:w="1974" w:type="pct"/>
            <w:tcBorders>
              <w:top w:val="nil"/>
              <w:left w:val="single" w:sz="4" w:space="0" w:color="auto"/>
              <w:bottom w:val="single" w:sz="4" w:space="0" w:color="auto"/>
              <w:right w:val="single" w:sz="4" w:space="0" w:color="auto"/>
            </w:tcBorders>
            <w:noWrap/>
            <w:vAlign w:val="center"/>
            <w:hideMark/>
          </w:tcPr>
          <w:p w14:paraId="097D11BE" w14:textId="77777777" w:rsidR="002629A2" w:rsidRPr="00347684" w:rsidRDefault="002629A2" w:rsidP="002629A2">
            <w:pPr>
              <w:spacing w:after="0" w:line="240" w:lineRule="auto"/>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Дов. инт. Мах.</w:t>
            </w:r>
          </w:p>
        </w:tc>
        <w:tc>
          <w:tcPr>
            <w:tcW w:w="608" w:type="pct"/>
            <w:tcBorders>
              <w:top w:val="nil"/>
              <w:left w:val="nil"/>
              <w:bottom w:val="single" w:sz="4" w:space="0" w:color="auto"/>
              <w:right w:val="single" w:sz="4" w:space="0" w:color="auto"/>
            </w:tcBorders>
            <w:noWrap/>
            <w:vAlign w:val="bottom"/>
            <w:hideMark/>
          </w:tcPr>
          <w:p w14:paraId="1E1E6C3C"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627</w:t>
            </w:r>
            <w:r w:rsidRPr="00347684">
              <w:rPr>
                <w:rFonts w:ascii="Times New Roman" w:hAnsi="Times New Roman" w:cs="Times New Roman"/>
                <w:sz w:val="24"/>
                <w:szCs w:val="24"/>
              </w:rPr>
              <w:t>,11</w:t>
            </w:r>
          </w:p>
        </w:tc>
        <w:tc>
          <w:tcPr>
            <w:tcW w:w="607" w:type="pct"/>
            <w:tcBorders>
              <w:top w:val="nil"/>
              <w:left w:val="nil"/>
              <w:bottom w:val="single" w:sz="4" w:space="0" w:color="auto"/>
              <w:right w:val="single" w:sz="4" w:space="0" w:color="auto"/>
            </w:tcBorders>
            <w:noWrap/>
            <w:vAlign w:val="bottom"/>
            <w:hideMark/>
          </w:tcPr>
          <w:p w14:paraId="102AF4D8"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1</w:t>
            </w:r>
            <w:r w:rsidRPr="00347684">
              <w:rPr>
                <w:rFonts w:ascii="Times New Roman" w:hAnsi="Times New Roman" w:cs="Times New Roman"/>
                <w:sz w:val="24"/>
                <w:szCs w:val="24"/>
                <w:lang w:val="kk-KZ"/>
              </w:rPr>
              <w:t>412</w:t>
            </w:r>
            <w:r w:rsidRPr="00347684">
              <w:rPr>
                <w:rFonts w:ascii="Times New Roman" w:hAnsi="Times New Roman" w:cs="Times New Roman"/>
                <w:sz w:val="24"/>
                <w:szCs w:val="24"/>
              </w:rPr>
              <w:t>,51</w:t>
            </w:r>
          </w:p>
        </w:tc>
        <w:tc>
          <w:tcPr>
            <w:tcW w:w="607" w:type="pct"/>
            <w:tcBorders>
              <w:top w:val="nil"/>
              <w:left w:val="nil"/>
              <w:bottom w:val="single" w:sz="4" w:space="0" w:color="auto"/>
              <w:right w:val="single" w:sz="4" w:space="0" w:color="auto"/>
            </w:tcBorders>
            <w:noWrap/>
            <w:vAlign w:val="bottom"/>
            <w:hideMark/>
          </w:tcPr>
          <w:p w14:paraId="5AFFBB0A"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2811</w:t>
            </w:r>
            <w:r w:rsidRPr="00347684">
              <w:rPr>
                <w:rFonts w:ascii="Times New Roman" w:hAnsi="Times New Roman" w:cs="Times New Roman"/>
                <w:sz w:val="24"/>
                <w:szCs w:val="24"/>
              </w:rPr>
              <w:t>,11</w:t>
            </w:r>
          </w:p>
        </w:tc>
        <w:tc>
          <w:tcPr>
            <w:tcW w:w="607" w:type="pct"/>
            <w:tcBorders>
              <w:top w:val="nil"/>
              <w:left w:val="nil"/>
              <w:bottom w:val="single" w:sz="4" w:space="0" w:color="auto"/>
              <w:right w:val="single" w:sz="4" w:space="0" w:color="auto"/>
            </w:tcBorders>
            <w:noWrap/>
            <w:vAlign w:val="bottom"/>
            <w:hideMark/>
          </w:tcPr>
          <w:p w14:paraId="1FB74DCB"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5217</w:t>
            </w:r>
            <w:r w:rsidRPr="00347684">
              <w:rPr>
                <w:rFonts w:ascii="Times New Roman" w:hAnsi="Times New Roman" w:cs="Times New Roman"/>
                <w:sz w:val="24"/>
                <w:szCs w:val="24"/>
              </w:rPr>
              <w:t>,96</w:t>
            </w:r>
          </w:p>
        </w:tc>
        <w:tc>
          <w:tcPr>
            <w:tcW w:w="597" w:type="pct"/>
            <w:tcBorders>
              <w:top w:val="nil"/>
              <w:left w:val="nil"/>
              <w:bottom w:val="single" w:sz="4" w:space="0" w:color="auto"/>
              <w:right w:val="single" w:sz="4" w:space="0" w:color="auto"/>
            </w:tcBorders>
            <w:noWrap/>
            <w:vAlign w:val="bottom"/>
            <w:hideMark/>
          </w:tcPr>
          <w:p w14:paraId="56303272" w14:textId="77777777" w:rsidR="002629A2" w:rsidRPr="00347684" w:rsidRDefault="002629A2" w:rsidP="002629A2">
            <w:pPr>
              <w:spacing w:after="0" w:line="240" w:lineRule="auto"/>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8135</w:t>
            </w:r>
            <w:r w:rsidRPr="00347684">
              <w:rPr>
                <w:rFonts w:ascii="Times New Roman" w:hAnsi="Times New Roman" w:cs="Times New Roman"/>
                <w:sz w:val="24"/>
                <w:szCs w:val="24"/>
              </w:rPr>
              <w:t>,94</w:t>
            </w:r>
          </w:p>
        </w:tc>
      </w:tr>
    </w:tbl>
    <w:p w14:paraId="77456C5B" w14:textId="77777777" w:rsidR="002629A2" w:rsidRPr="00347684" w:rsidRDefault="002629A2" w:rsidP="002629A2">
      <w:pPr>
        <w:spacing w:after="0" w:line="240" w:lineRule="auto"/>
        <w:jc w:val="both"/>
        <w:rPr>
          <w:rFonts w:ascii="Times New Roman" w:hAnsi="Times New Roman" w:cs="Times New Roman"/>
          <w:sz w:val="20"/>
          <w:szCs w:val="12"/>
          <w:lang w:val="kk-KZ"/>
        </w:rPr>
      </w:pPr>
      <w:bookmarkStart w:id="98" w:name="_Hlk155923136"/>
    </w:p>
    <w:p w14:paraId="3D5AE3AF" w14:textId="77777777" w:rsidR="002629A2" w:rsidRPr="00347684" w:rsidRDefault="002629A2" w:rsidP="002629A2">
      <w:pPr>
        <w:spacing w:after="0" w:line="240" w:lineRule="auto"/>
        <w:jc w:val="both"/>
        <w:rPr>
          <w:rFonts w:ascii="Times New Roman" w:hAnsi="Times New Roman" w:cs="Times New Roman"/>
          <w:sz w:val="28"/>
          <w:szCs w:val="18"/>
          <w:lang w:val="kk-KZ"/>
        </w:rPr>
      </w:pPr>
      <w:r w:rsidRPr="00347684">
        <w:rPr>
          <w:rFonts w:ascii="Times New Roman" w:hAnsi="Times New Roman" w:cs="Times New Roman"/>
          <w:sz w:val="28"/>
          <w:szCs w:val="18"/>
          <w:lang w:val="kk-KZ"/>
        </w:rPr>
        <w:t>.</w:t>
      </w:r>
    </w:p>
    <w:bookmarkEnd w:id="98"/>
    <w:p w14:paraId="62DD7788" w14:textId="77777777" w:rsidR="002629A2" w:rsidRPr="00347684" w:rsidRDefault="002629A2" w:rsidP="002629A2">
      <w:pPr>
        <w:rPr>
          <w:lang w:val="kk-KZ"/>
        </w:rPr>
      </w:pPr>
      <w:r w:rsidRPr="00347684">
        <w:rPr>
          <w:lang w:val="kk-KZ"/>
        </w:rPr>
        <w:br w:type="page"/>
      </w:r>
    </w:p>
    <w:p w14:paraId="653F76C5" w14:textId="77777777" w:rsidR="002629A2" w:rsidRPr="00347684" w:rsidRDefault="002629A2" w:rsidP="002629A2">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2 – Результаты расчета параллельных опытов для полноразмерного стенда электроимпульсного глушителя</w:t>
      </w:r>
    </w:p>
    <w:tbl>
      <w:tblPr>
        <w:tblStyle w:val="31"/>
        <w:tblW w:w="5000" w:type="pct"/>
        <w:tblLook w:val="04A0" w:firstRow="1" w:lastRow="0" w:firstColumn="1" w:lastColumn="0" w:noHBand="0" w:noVBand="1"/>
      </w:tblPr>
      <w:tblGrid>
        <w:gridCol w:w="4622"/>
        <w:gridCol w:w="2899"/>
        <w:gridCol w:w="2333"/>
      </w:tblGrid>
      <w:tr w:rsidR="00347684" w:rsidRPr="00347684" w14:paraId="01900C0A" w14:textId="77777777" w:rsidTr="00A638DB">
        <w:trPr>
          <w:trHeight w:val="607"/>
        </w:trPr>
        <w:tc>
          <w:tcPr>
            <w:tcW w:w="2345" w:type="pct"/>
            <w:tcBorders>
              <w:top w:val="single" w:sz="4" w:space="0" w:color="auto"/>
              <w:left w:val="single" w:sz="4" w:space="0" w:color="auto"/>
              <w:bottom w:val="single" w:sz="4" w:space="0" w:color="auto"/>
              <w:right w:val="single" w:sz="4" w:space="0" w:color="auto"/>
            </w:tcBorders>
            <w:noWrap/>
          </w:tcPr>
          <w:p w14:paraId="4EBC3FA7" w14:textId="77777777" w:rsidR="002629A2" w:rsidRPr="00347684" w:rsidRDefault="002629A2" w:rsidP="002629A2">
            <w:pPr>
              <w:rPr>
                <w:rFonts w:ascii="Times New Roman" w:hAnsi="Times New Roman" w:cs="Times New Roman"/>
                <w:sz w:val="24"/>
                <w:szCs w:val="24"/>
                <w:lang w:val="en-US"/>
              </w:rPr>
            </w:pPr>
            <w:r w:rsidRPr="00347684">
              <w:rPr>
                <w:rFonts w:ascii="Times New Roman" w:hAnsi="Times New Roman" w:cs="Times New Roman"/>
                <w:sz w:val="24"/>
                <w:szCs w:val="24"/>
                <w:lang w:val="kk-KZ"/>
              </w:rPr>
              <w:t>Дымность газа, (</w:t>
            </w:r>
            <w:r w:rsidRPr="00347684">
              <w:rPr>
                <w:rFonts w:ascii="Times New Roman" w:hAnsi="Times New Roman" w:cs="Times New Roman"/>
                <w:sz w:val="24"/>
                <w:szCs w:val="24"/>
                <w:lang w:val="en-US"/>
              </w:rPr>
              <w:t>%)</w:t>
            </w:r>
          </w:p>
          <w:p w14:paraId="26E2CC93" w14:textId="77777777" w:rsidR="002629A2" w:rsidRPr="00347684" w:rsidRDefault="002629A2" w:rsidP="002629A2">
            <w:pPr>
              <w:rPr>
                <w:rFonts w:ascii="Times New Roman" w:eastAsia="Times New Roman" w:hAnsi="Times New Roman" w:cs="Times New Roman"/>
                <w:sz w:val="24"/>
                <w:szCs w:val="24"/>
                <w:lang w:eastAsia="ru-RU"/>
              </w:rPr>
            </w:pPr>
          </w:p>
        </w:tc>
        <w:tc>
          <w:tcPr>
            <w:tcW w:w="1471" w:type="pct"/>
            <w:vMerge w:val="restart"/>
            <w:tcBorders>
              <w:top w:val="single" w:sz="4" w:space="0" w:color="auto"/>
              <w:left w:val="single" w:sz="4" w:space="0" w:color="auto"/>
              <w:bottom w:val="single" w:sz="4" w:space="0" w:color="auto"/>
              <w:right w:val="single" w:sz="4" w:space="0" w:color="auto"/>
            </w:tcBorders>
            <w:noWrap/>
            <w:hideMark/>
          </w:tcPr>
          <w:p w14:paraId="65CEF43F"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Без воздействия</w:t>
            </w:r>
          </w:p>
          <w:p w14:paraId="4F7D14B7"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электроимпульсом</w:t>
            </w:r>
          </w:p>
        </w:tc>
        <w:tc>
          <w:tcPr>
            <w:tcW w:w="1184" w:type="pct"/>
            <w:vMerge w:val="restart"/>
            <w:tcBorders>
              <w:top w:val="single" w:sz="4" w:space="0" w:color="auto"/>
              <w:left w:val="single" w:sz="4" w:space="0" w:color="auto"/>
              <w:bottom w:val="single" w:sz="4" w:space="0" w:color="auto"/>
              <w:right w:val="single" w:sz="4" w:space="0" w:color="auto"/>
            </w:tcBorders>
            <w:noWrap/>
            <w:hideMark/>
          </w:tcPr>
          <w:p w14:paraId="0C9085AD"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С воздействием</w:t>
            </w:r>
          </w:p>
          <w:p w14:paraId="1F65057B"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val="kk-KZ" w:eastAsia="ru-RU"/>
              </w:rPr>
              <w:t>электроимпульса</w:t>
            </w:r>
          </w:p>
        </w:tc>
      </w:tr>
      <w:tr w:rsidR="00347684" w:rsidRPr="00347684" w14:paraId="3D9FDCD3" w14:textId="77777777" w:rsidTr="00A638DB">
        <w:trPr>
          <w:trHeight w:val="644"/>
        </w:trPr>
        <w:tc>
          <w:tcPr>
            <w:tcW w:w="2345" w:type="pct"/>
            <w:tcBorders>
              <w:top w:val="single" w:sz="4" w:space="0" w:color="auto"/>
              <w:left w:val="single" w:sz="4" w:space="0" w:color="auto"/>
              <w:bottom w:val="single" w:sz="4" w:space="0" w:color="auto"/>
              <w:right w:val="single" w:sz="4" w:space="0" w:color="auto"/>
            </w:tcBorders>
            <w:noWrap/>
            <w:hideMark/>
          </w:tcPr>
          <w:p w14:paraId="0E2A92A2"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810C5" w14:textId="77777777" w:rsidR="002629A2" w:rsidRPr="00347684" w:rsidRDefault="002629A2" w:rsidP="002629A2">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81238" w14:textId="77777777" w:rsidR="002629A2" w:rsidRPr="00347684" w:rsidRDefault="002629A2" w:rsidP="002629A2">
            <w:pPr>
              <w:rPr>
                <w:rFonts w:ascii="Times New Roman" w:eastAsia="Times New Roman" w:hAnsi="Times New Roman" w:cs="Times New Roman"/>
                <w:sz w:val="24"/>
                <w:szCs w:val="24"/>
                <w:lang w:eastAsia="ru-RU"/>
              </w:rPr>
            </w:pPr>
          </w:p>
        </w:tc>
      </w:tr>
      <w:tr w:rsidR="00347684" w:rsidRPr="00347684" w14:paraId="25BBE489"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38E7713B" w14:textId="77777777" w:rsidR="002629A2" w:rsidRPr="00347684" w:rsidRDefault="002629A2" w:rsidP="002629A2">
            <w:pP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w:t>
            </w:r>
          </w:p>
        </w:tc>
        <w:tc>
          <w:tcPr>
            <w:tcW w:w="1471" w:type="pct"/>
            <w:tcBorders>
              <w:top w:val="single" w:sz="4" w:space="0" w:color="auto"/>
              <w:left w:val="single" w:sz="4" w:space="0" w:color="auto"/>
              <w:bottom w:val="single" w:sz="4" w:space="0" w:color="auto"/>
              <w:right w:val="single" w:sz="4" w:space="0" w:color="auto"/>
            </w:tcBorders>
            <w:noWrap/>
            <w:hideMark/>
          </w:tcPr>
          <w:p w14:paraId="21EFB176"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50</w:t>
            </w:r>
          </w:p>
        </w:tc>
        <w:tc>
          <w:tcPr>
            <w:tcW w:w="1184" w:type="pct"/>
            <w:tcBorders>
              <w:top w:val="single" w:sz="4" w:space="0" w:color="auto"/>
              <w:left w:val="single" w:sz="4" w:space="0" w:color="auto"/>
              <w:bottom w:val="single" w:sz="4" w:space="0" w:color="auto"/>
              <w:right w:val="single" w:sz="4" w:space="0" w:color="auto"/>
            </w:tcBorders>
            <w:noWrap/>
            <w:hideMark/>
          </w:tcPr>
          <w:p w14:paraId="0377CB38"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45</w:t>
            </w:r>
          </w:p>
        </w:tc>
      </w:tr>
      <w:tr w:rsidR="00347684" w:rsidRPr="00347684" w14:paraId="325722AC"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343B104C" w14:textId="77777777" w:rsidR="002629A2" w:rsidRPr="00347684" w:rsidRDefault="002629A2" w:rsidP="002629A2">
            <w:pP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2</w:t>
            </w:r>
          </w:p>
        </w:tc>
        <w:tc>
          <w:tcPr>
            <w:tcW w:w="1471" w:type="pct"/>
            <w:tcBorders>
              <w:top w:val="single" w:sz="4" w:space="0" w:color="auto"/>
              <w:left w:val="single" w:sz="4" w:space="0" w:color="auto"/>
              <w:bottom w:val="single" w:sz="4" w:space="0" w:color="auto"/>
              <w:right w:val="single" w:sz="4" w:space="0" w:color="auto"/>
            </w:tcBorders>
            <w:noWrap/>
            <w:hideMark/>
          </w:tcPr>
          <w:p w14:paraId="58ECF3BF"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40</w:t>
            </w:r>
          </w:p>
        </w:tc>
        <w:tc>
          <w:tcPr>
            <w:tcW w:w="1184" w:type="pct"/>
            <w:tcBorders>
              <w:top w:val="single" w:sz="4" w:space="0" w:color="auto"/>
              <w:left w:val="single" w:sz="4" w:space="0" w:color="auto"/>
              <w:bottom w:val="single" w:sz="4" w:space="0" w:color="auto"/>
              <w:right w:val="single" w:sz="4" w:space="0" w:color="auto"/>
            </w:tcBorders>
            <w:noWrap/>
            <w:hideMark/>
          </w:tcPr>
          <w:p w14:paraId="154FD2D0"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34</w:t>
            </w:r>
          </w:p>
        </w:tc>
      </w:tr>
      <w:tr w:rsidR="00347684" w:rsidRPr="00347684" w14:paraId="2DD85380"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53D9E14C" w14:textId="77777777" w:rsidR="002629A2" w:rsidRPr="00347684" w:rsidRDefault="002629A2" w:rsidP="002629A2">
            <w:pP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3</w:t>
            </w:r>
          </w:p>
        </w:tc>
        <w:tc>
          <w:tcPr>
            <w:tcW w:w="1471" w:type="pct"/>
            <w:tcBorders>
              <w:top w:val="single" w:sz="4" w:space="0" w:color="auto"/>
              <w:left w:val="single" w:sz="4" w:space="0" w:color="auto"/>
              <w:bottom w:val="single" w:sz="4" w:space="0" w:color="auto"/>
              <w:right w:val="single" w:sz="4" w:space="0" w:color="auto"/>
            </w:tcBorders>
            <w:noWrap/>
            <w:hideMark/>
          </w:tcPr>
          <w:p w14:paraId="68A4FF0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39</w:t>
            </w:r>
          </w:p>
        </w:tc>
        <w:tc>
          <w:tcPr>
            <w:tcW w:w="1184" w:type="pct"/>
            <w:tcBorders>
              <w:top w:val="single" w:sz="4" w:space="0" w:color="auto"/>
              <w:left w:val="single" w:sz="4" w:space="0" w:color="auto"/>
              <w:bottom w:val="single" w:sz="4" w:space="0" w:color="auto"/>
              <w:right w:val="single" w:sz="4" w:space="0" w:color="auto"/>
            </w:tcBorders>
            <w:noWrap/>
            <w:hideMark/>
          </w:tcPr>
          <w:p w14:paraId="1CD83790"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29</w:t>
            </w:r>
          </w:p>
        </w:tc>
      </w:tr>
      <w:tr w:rsidR="00347684" w:rsidRPr="00347684" w14:paraId="051DB6E7"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5F081437"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Ср а</w:t>
            </w:r>
            <w:r w:rsidRPr="00347684">
              <w:rPr>
                <w:rFonts w:ascii="Times New Roman" w:eastAsia="Times New Roman" w:hAnsi="Times New Roman" w:cs="Times New Roman"/>
                <w:sz w:val="24"/>
                <w:szCs w:val="24"/>
                <w:lang w:val="kk-KZ" w:eastAsia="ru-RU"/>
              </w:rPr>
              <w:t xml:space="preserve">риф. </w:t>
            </w:r>
            <w:r w:rsidRPr="00347684">
              <w:rPr>
                <w:rFonts w:ascii="Times New Roman" w:eastAsia="Times New Roman" w:hAnsi="Times New Roman" w:cs="Times New Roman"/>
                <w:sz w:val="24"/>
                <w:szCs w:val="24"/>
                <w:lang w:eastAsia="ru-RU"/>
              </w:rPr>
              <w:t>знач.</w:t>
            </w:r>
            <w:r w:rsidRPr="00347684">
              <w:rPr>
                <w:rFonts w:ascii="Times New Roman" w:eastAsia="Times New Roman" w:hAnsi="Times New Roman" w:cs="Times New Roman"/>
                <w:sz w:val="24"/>
                <w:szCs w:val="24"/>
                <w:lang w:val="kk-KZ" w:eastAsia="ru-RU"/>
              </w:rPr>
              <w:t xml:space="preserve"> (мат. ожидание),</w:t>
            </w:r>
            <w:r w:rsidRPr="00347684">
              <w:rPr>
                <w:rFonts w:ascii="Times New Roman" w:eastAsia="Times New Roman" w:hAnsi="Times New Roman" w:cs="Times New Roman"/>
                <w:sz w:val="24"/>
                <w:szCs w:val="24"/>
                <w:lang w:eastAsia="ru-RU"/>
              </w:rPr>
              <w:t xml:space="preserve"> Е</w:t>
            </w:r>
          </w:p>
        </w:tc>
        <w:tc>
          <w:tcPr>
            <w:tcW w:w="1471" w:type="pct"/>
            <w:tcBorders>
              <w:top w:val="single" w:sz="4" w:space="0" w:color="auto"/>
              <w:left w:val="single" w:sz="4" w:space="0" w:color="auto"/>
              <w:bottom w:val="single" w:sz="4" w:space="0" w:color="auto"/>
              <w:right w:val="single" w:sz="4" w:space="0" w:color="auto"/>
            </w:tcBorders>
            <w:noWrap/>
            <w:hideMark/>
          </w:tcPr>
          <w:p w14:paraId="53FC5D18"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43</w:t>
            </w:r>
          </w:p>
        </w:tc>
        <w:tc>
          <w:tcPr>
            <w:tcW w:w="1184" w:type="pct"/>
            <w:tcBorders>
              <w:top w:val="single" w:sz="4" w:space="0" w:color="auto"/>
              <w:left w:val="single" w:sz="4" w:space="0" w:color="auto"/>
              <w:bottom w:val="single" w:sz="4" w:space="0" w:color="auto"/>
              <w:right w:val="single" w:sz="4" w:space="0" w:color="auto"/>
            </w:tcBorders>
            <w:noWrap/>
            <w:hideMark/>
          </w:tcPr>
          <w:p w14:paraId="138C36C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36</w:t>
            </w:r>
          </w:p>
        </w:tc>
      </w:tr>
      <w:tr w:rsidR="00347684" w:rsidRPr="00347684" w14:paraId="228D6262"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5FFE6A26"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Дисперсия</w:t>
            </w:r>
            <w:r w:rsidRPr="00347684">
              <w:rPr>
                <w:rFonts w:ascii="Times New Roman" w:eastAsia="Times New Roman" w:hAnsi="Times New Roman" w:cs="Times New Roman"/>
                <w:sz w:val="24"/>
                <w:szCs w:val="24"/>
                <w:lang w:val="kk-KZ" w:eastAsia="ru-RU"/>
              </w:rPr>
              <w:t>,</w:t>
            </w:r>
            <w:r w:rsidRPr="00347684">
              <w:rPr>
                <w:rFonts w:ascii="Times New Roman" w:eastAsia="Times New Roman" w:hAnsi="Times New Roman" w:cs="Times New Roman"/>
                <w:sz w:val="24"/>
                <w:szCs w:val="24"/>
                <w:lang w:eastAsia="ru-RU"/>
              </w:rPr>
              <w:t xml:space="preserve"> D</w:t>
            </w:r>
          </w:p>
        </w:tc>
        <w:tc>
          <w:tcPr>
            <w:tcW w:w="1471" w:type="pct"/>
            <w:tcBorders>
              <w:top w:val="single" w:sz="4" w:space="0" w:color="auto"/>
              <w:left w:val="single" w:sz="4" w:space="0" w:color="auto"/>
              <w:bottom w:val="single" w:sz="4" w:space="0" w:color="auto"/>
              <w:right w:val="single" w:sz="4" w:space="0" w:color="auto"/>
            </w:tcBorders>
            <w:noWrap/>
            <w:hideMark/>
          </w:tcPr>
          <w:p w14:paraId="3E3B106B"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37</w:t>
            </w:r>
          </w:p>
        </w:tc>
        <w:tc>
          <w:tcPr>
            <w:tcW w:w="1184" w:type="pct"/>
            <w:tcBorders>
              <w:top w:val="single" w:sz="4" w:space="0" w:color="auto"/>
              <w:left w:val="single" w:sz="4" w:space="0" w:color="auto"/>
              <w:bottom w:val="single" w:sz="4" w:space="0" w:color="auto"/>
              <w:right w:val="single" w:sz="4" w:space="0" w:color="auto"/>
            </w:tcBorders>
            <w:noWrap/>
            <w:hideMark/>
          </w:tcPr>
          <w:p w14:paraId="7AF19FD3"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44,66</w:t>
            </w:r>
          </w:p>
        </w:tc>
      </w:tr>
      <w:tr w:rsidR="00347684" w:rsidRPr="00347684" w14:paraId="1DFED37B"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2503FF7A"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Сред.квад.откл</w:t>
            </w:r>
            <w:r w:rsidRPr="00347684">
              <w:rPr>
                <w:rFonts w:ascii="Times New Roman" w:eastAsia="Times New Roman" w:hAnsi="Times New Roman" w:cs="Times New Roman"/>
                <w:sz w:val="24"/>
                <w:szCs w:val="24"/>
                <w:lang w:val="kk-KZ" w:eastAsia="ru-RU"/>
              </w:rPr>
              <w:t xml:space="preserve">, </w:t>
            </w:r>
            <m:oMath>
              <m:r>
                <w:rPr>
                  <w:rFonts w:ascii="Cambria Math" w:eastAsia="Times New Roman" w:hAnsi="Cambria Math" w:cs="Times New Roman"/>
                  <w:sz w:val="24"/>
                  <w:szCs w:val="24"/>
                  <w:lang w:eastAsia="ru-RU"/>
                </w:rPr>
                <m:t>σ</m:t>
              </m:r>
            </m:oMath>
          </w:p>
        </w:tc>
        <w:tc>
          <w:tcPr>
            <w:tcW w:w="1471" w:type="pct"/>
            <w:tcBorders>
              <w:top w:val="single" w:sz="4" w:space="0" w:color="auto"/>
              <w:left w:val="single" w:sz="4" w:space="0" w:color="auto"/>
              <w:bottom w:val="single" w:sz="4" w:space="0" w:color="auto"/>
              <w:right w:val="single" w:sz="4" w:space="0" w:color="auto"/>
            </w:tcBorders>
            <w:noWrap/>
            <w:hideMark/>
          </w:tcPr>
          <w:p w14:paraId="256CB5CD"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6,08</w:t>
            </w:r>
          </w:p>
        </w:tc>
        <w:tc>
          <w:tcPr>
            <w:tcW w:w="1184" w:type="pct"/>
            <w:tcBorders>
              <w:top w:val="single" w:sz="4" w:space="0" w:color="auto"/>
              <w:left w:val="single" w:sz="4" w:space="0" w:color="auto"/>
              <w:bottom w:val="single" w:sz="4" w:space="0" w:color="auto"/>
              <w:right w:val="single" w:sz="4" w:space="0" w:color="auto"/>
            </w:tcBorders>
            <w:noWrap/>
            <w:hideMark/>
          </w:tcPr>
          <w:p w14:paraId="5687421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6,68</w:t>
            </w:r>
          </w:p>
        </w:tc>
      </w:tr>
      <w:tr w:rsidR="00347684" w:rsidRPr="00347684" w14:paraId="3E52B996"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5403E3D5"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Коэфф.вар. W=</w:t>
            </w:r>
          </w:p>
        </w:tc>
        <w:tc>
          <w:tcPr>
            <w:tcW w:w="1471" w:type="pct"/>
            <w:tcBorders>
              <w:top w:val="single" w:sz="4" w:space="0" w:color="auto"/>
              <w:left w:val="single" w:sz="4" w:space="0" w:color="auto"/>
              <w:bottom w:val="single" w:sz="4" w:space="0" w:color="auto"/>
              <w:right w:val="single" w:sz="4" w:space="0" w:color="auto"/>
            </w:tcBorders>
            <w:noWrap/>
            <w:hideMark/>
          </w:tcPr>
          <w:p w14:paraId="34484D87"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0,14</w:t>
            </w:r>
          </w:p>
        </w:tc>
        <w:tc>
          <w:tcPr>
            <w:tcW w:w="1184" w:type="pct"/>
            <w:tcBorders>
              <w:top w:val="single" w:sz="4" w:space="0" w:color="auto"/>
              <w:left w:val="single" w:sz="4" w:space="0" w:color="auto"/>
              <w:bottom w:val="single" w:sz="4" w:space="0" w:color="auto"/>
              <w:right w:val="single" w:sz="4" w:space="0" w:color="auto"/>
            </w:tcBorders>
            <w:noWrap/>
            <w:hideMark/>
          </w:tcPr>
          <w:p w14:paraId="54D3042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0,18</w:t>
            </w:r>
          </w:p>
        </w:tc>
      </w:tr>
      <w:tr w:rsidR="00347684" w:rsidRPr="00347684" w14:paraId="709FCD64"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06A68789"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Коэфф.Стью t=</w:t>
            </w:r>
          </w:p>
        </w:tc>
        <w:tc>
          <w:tcPr>
            <w:tcW w:w="1471" w:type="pct"/>
            <w:tcBorders>
              <w:top w:val="single" w:sz="4" w:space="0" w:color="auto"/>
              <w:left w:val="single" w:sz="4" w:space="0" w:color="auto"/>
              <w:bottom w:val="single" w:sz="4" w:space="0" w:color="auto"/>
              <w:right w:val="single" w:sz="4" w:space="0" w:color="auto"/>
            </w:tcBorders>
            <w:noWrap/>
            <w:hideMark/>
          </w:tcPr>
          <w:p w14:paraId="3DAA56A8"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1,88</w:t>
            </w:r>
          </w:p>
        </w:tc>
        <w:tc>
          <w:tcPr>
            <w:tcW w:w="1184" w:type="pct"/>
            <w:tcBorders>
              <w:top w:val="single" w:sz="4" w:space="0" w:color="auto"/>
              <w:left w:val="single" w:sz="4" w:space="0" w:color="auto"/>
              <w:bottom w:val="single" w:sz="4" w:space="0" w:color="auto"/>
              <w:right w:val="single" w:sz="4" w:space="0" w:color="auto"/>
            </w:tcBorders>
            <w:noWrap/>
            <w:hideMark/>
          </w:tcPr>
          <w:p w14:paraId="4ACB343C"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1,88</w:t>
            </w:r>
          </w:p>
        </w:tc>
      </w:tr>
      <w:tr w:rsidR="00347684" w:rsidRPr="00347684" w14:paraId="7648E043"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3D976F3D"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Погрешность ε=</w:t>
            </w:r>
          </w:p>
        </w:tc>
        <w:tc>
          <w:tcPr>
            <w:tcW w:w="1471" w:type="pct"/>
            <w:tcBorders>
              <w:top w:val="single" w:sz="4" w:space="0" w:color="auto"/>
              <w:left w:val="single" w:sz="4" w:space="0" w:color="auto"/>
              <w:bottom w:val="single" w:sz="4" w:space="0" w:color="auto"/>
              <w:right w:val="single" w:sz="4" w:space="0" w:color="auto"/>
            </w:tcBorders>
            <w:noWrap/>
            <w:hideMark/>
          </w:tcPr>
          <w:p w14:paraId="75933F03"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0,15</w:t>
            </w:r>
          </w:p>
        </w:tc>
        <w:tc>
          <w:tcPr>
            <w:tcW w:w="1184" w:type="pct"/>
            <w:tcBorders>
              <w:top w:val="single" w:sz="4" w:space="0" w:color="auto"/>
              <w:left w:val="single" w:sz="4" w:space="0" w:color="auto"/>
              <w:bottom w:val="single" w:sz="4" w:space="0" w:color="auto"/>
              <w:right w:val="single" w:sz="4" w:space="0" w:color="auto"/>
            </w:tcBorders>
            <w:noWrap/>
            <w:hideMark/>
          </w:tcPr>
          <w:p w14:paraId="2CE55DB6"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0,15</w:t>
            </w:r>
          </w:p>
        </w:tc>
      </w:tr>
      <w:tr w:rsidR="00347684" w:rsidRPr="00347684" w14:paraId="74604EB1"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64D05FAD" w14:textId="77777777" w:rsidR="002629A2" w:rsidRPr="00347684" w:rsidRDefault="002629A2" w:rsidP="002629A2">
            <w:pPr>
              <w:rPr>
                <w:rFonts w:ascii="Times New Roman" w:eastAsia="Times New Roman" w:hAnsi="Times New Roman" w:cs="Times New Roman"/>
                <w:b/>
                <w:bCs/>
                <w:sz w:val="24"/>
                <w:szCs w:val="24"/>
                <w:lang w:eastAsia="ru-RU"/>
              </w:rPr>
            </w:pPr>
            <w:r w:rsidRPr="00347684">
              <w:rPr>
                <w:rFonts w:ascii="Times New Roman" w:eastAsia="Times New Roman" w:hAnsi="Times New Roman" w:cs="Times New Roman"/>
                <w:b/>
                <w:bCs/>
                <w:sz w:val="24"/>
                <w:szCs w:val="24"/>
                <w:lang w:eastAsia="ru-RU"/>
              </w:rPr>
              <w:t>Число опытов</w:t>
            </w:r>
          </w:p>
        </w:tc>
        <w:tc>
          <w:tcPr>
            <w:tcW w:w="1471" w:type="pct"/>
            <w:tcBorders>
              <w:top w:val="single" w:sz="4" w:space="0" w:color="auto"/>
              <w:left w:val="single" w:sz="4" w:space="0" w:color="auto"/>
              <w:bottom w:val="single" w:sz="4" w:space="0" w:color="auto"/>
              <w:right w:val="single" w:sz="4" w:space="0" w:color="auto"/>
            </w:tcBorders>
            <w:noWrap/>
            <w:hideMark/>
          </w:tcPr>
          <w:p w14:paraId="28F35B12" w14:textId="77777777" w:rsidR="002629A2" w:rsidRPr="00347684" w:rsidRDefault="002629A2" w:rsidP="002629A2">
            <w:pPr>
              <w:jc w:val="center"/>
              <w:rPr>
                <w:rFonts w:ascii="Times New Roman" w:eastAsia="Times New Roman" w:hAnsi="Times New Roman" w:cs="Times New Roman"/>
                <w:b/>
                <w:bCs/>
                <w:sz w:val="24"/>
                <w:szCs w:val="24"/>
                <w:lang w:eastAsia="ru-RU"/>
              </w:rPr>
            </w:pPr>
            <w:r w:rsidRPr="00347684">
              <w:rPr>
                <w:rFonts w:ascii="Times New Roman" w:hAnsi="Times New Roman" w:cs="Times New Roman"/>
                <w:b/>
                <w:bCs/>
                <w:sz w:val="24"/>
                <w:szCs w:val="24"/>
              </w:rPr>
              <w:t>3</w:t>
            </w:r>
          </w:p>
        </w:tc>
        <w:tc>
          <w:tcPr>
            <w:tcW w:w="1184" w:type="pct"/>
            <w:tcBorders>
              <w:top w:val="single" w:sz="4" w:space="0" w:color="auto"/>
              <w:left w:val="single" w:sz="4" w:space="0" w:color="auto"/>
              <w:bottom w:val="single" w:sz="4" w:space="0" w:color="auto"/>
              <w:right w:val="single" w:sz="4" w:space="0" w:color="auto"/>
            </w:tcBorders>
            <w:noWrap/>
            <w:hideMark/>
          </w:tcPr>
          <w:p w14:paraId="1AF9989C" w14:textId="77777777" w:rsidR="002629A2" w:rsidRPr="00347684" w:rsidRDefault="002629A2" w:rsidP="002629A2">
            <w:pPr>
              <w:jc w:val="center"/>
              <w:rPr>
                <w:rFonts w:ascii="Times New Roman" w:eastAsia="Times New Roman" w:hAnsi="Times New Roman" w:cs="Times New Roman"/>
                <w:b/>
                <w:bCs/>
                <w:sz w:val="24"/>
                <w:szCs w:val="24"/>
                <w:lang w:eastAsia="ru-RU"/>
              </w:rPr>
            </w:pPr>
            <w:r w:rsidRPr="00347684">
              <w:rPr>
                <w:rFonts w:ascii="Times New Roman" w:hAnsi="Times New Roman" w:cs="Times New Roman"/>
                <w:b/>
                <w:bCs/>
                <w:sz w:val="24"/>
                <w:szCs w:val="24"/>
              </w:rPr>
              <w:t>5</w:t>
            </w:r>
          </w:p>
        </w:tc>
      </w:tr>
      <w:tr w:rsidR="00347684" w:rsidRPr="00347684" w14:paraId="6AB25E44"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2DB7DB15"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Медиана</w:t>
            </w:r>
          </w:p>
        </w:tc>
        <w:tc>
          <w:tcPr>
            <w:tcW w:w="1471" w:type="pct"/>
            <w:tcBorders>
              <w:top w:val="single" w:sz="4" w:space="0" w:color="auto"/>
              <w:left w:val="single" w:sz="4" w:space="0" w:color="auto"/>
              <w:bottom w:val="single" w:sz="4" w:space="0" w:color="auto"/>
              <w:right w:val="single" w:sz="4" w:space="0" w:color="auto"/>
            </w:tcBorders>
            <w:noWrap/>
            <w:hideMark/>
          </w:tcPr>
          <w:p w14:paraId="015C74FF"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40</w:t>
            </w:r>
          </w:p>
        </w:tc>
        <w:tc>
          <w:tcPr>
            <w:tcW w:w="1184" w:type="pct"/>
            <w:tcBorders>
              <w:top w:val="single" w:sz="4" w:space="0" w:color="auto"/>
              <w:left w:val="single" w:sz="4" w:space="0" w:color="auto"/>
              <w:bottom w:val="single" w:sz="4" w:space="0" w:color="auto"/>
              <w:right w:val="single" w:sz="4" w:space="0" w:color="auto"/>
            </w:tcBorders>
            <w:noWrap/>
            <w:hideMark/>
          </w:tcPr>
          <w:p w14:paraId="53010F3C"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34</w:t>
            </w:r>
          </w:p>
        </w:tc>
      </w:tr>
      <w:tr w:rsidR="00347684" w:rsidRPr="00347684" w14:paraId="27032C8D"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57D74A77"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 t*Ϭ/√n"</w:t>
            </w:r>
          </w:p>
        </w:tc>
        <w:tc>
          <w:tcPr>
            <w:tcW w:w="1471" w:type="pct"/>
            <w:tcBorders>
              <w:top w:val="single" w:sz="4" w:space="0" w:color="auto"/>
              <w:left w:val="single" w:sz="4" w:space="0" w:color="auto"/>
              <w:bottom w:val="single" w:sz="4" w:space="0" w:color="auto"/>
              <w:right w:val="single" w:sz="4" w:space="0" w:color="auto"/>
            </w:tcBorders>
            <w:noWrap/>
            <w:hideMark/>
          </w:tcPr>
          <w:p w14:paraId="7950A96B"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6,602343018</w:t>
            </w:r>
          </w:p>
        </w:tc>
        <w:tc>
          <w:tcPr>
            <w:tcW w:w="1184" w:type="pct"/>
            <w:tcBorders>
              <w:top w:val="single" w:sz="4" w:space="0" w:color="auto"/>
              <w:left w:val="single" w:sz="4" w:space="0" w:color="auto"/>
              <w:bottom w:val="single" w:sz="4" w:space="0" w:color="auto"/>
              <w:right w:val="single" w:sz="4" w:space="0" w:color="auto"/>
            </w:tcBorders>
            <w:noWrap/>
            <w:hideMark/>
          </w:tcPr>
          <w:p w14:paraId="2680672F"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7,25</w:t>
            </w:r>
          </w:p>
        </w:tc>
      </w:tr>
      <w:tr w:rsidR="00347684" w:rsidRPr="00347684" w14:paraId="78E29C91"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3FD0D2B9"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Дов.инт. Мин.</w:t>
            </w:r>
          </w:p>
        </w:tc>
        <w:tc>
          <w:tcPr>
            <w:tcW w:w="1471" w:type="pct"/>
            <w:tcBorders>
              <w:top w:val="single" w:sz="4" w:space="0" w:color="auto"/>
              <w:left w:val="single" w:sz="4" w:space="0" w:color="auto"/>
              <w:bottom w:val="single" w:sz="4" w:space="0" w:color="auto"/>
              <w:right w:val="single" w:sz="4" w:space="0" w:color="auto"/>
            </w:tcBorders>
            <w:noWrap/>
            <w:hideMark/>
          </w:tcPr>
          <w:p w14:paraId="4930D135"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36,39</w:t>
            </w:r>
          </w:p>
        </w:tc>
        <w:tc>
          <w:tcPr>
            <w:tcW w:w="1184" w:type="pct"/>
            <w:tcBorders>
              <w:top w:val="single" w:sz="4" w:space="0" w:color="auto"/>
              <w:left w:val="single" w:sz="4" w:space="0" w:color="auto"/>
              <w:bottom w:val="single" w:sz="4" w:space="0" w:color="auto"/>
              <w:right w:val="single" w:sz="4" w:space="0" w:color="auto"/>
            </w:tcBorders>
            <w:noWrap/>
            <w:hideMark/>
          </w:tcPr>
          <w:p w14:paraId="70D6BB76"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28,74</w:t>
            </w:r>
          </w:p>
        </w:tc>
      </w:tr>
      <w:tr w:rsidR="002629A2" w:rsidRPr="00347684" w14:paraId="6732801B" w14:textId="77777777" w:rsidTr="00A638DB">
        <w:trPr>
          <w:trHeight w:val="294"/>
        </w:trPr>
        <w:tc>
          <w:tcPr>
            <w:tcW w:w="2345" w:type="pct"/>
            <w:tcBorders>
              <w:top w:val="single" w:sz="4" w:space="0" w:color="auto"/>
              <w:left w:val="single" w:sz="4" w:space="0" w:color="auto"/>
              <w:bottom w:val="single" w:sz="4" w:space="0" w:color="auto"/>
              <w:right w:val="single" w:sz="4" w:space="0" w:color="auto"/>
            </w:tcBorders>
            <w:noWrap/>
            <w:hideMark/>
          </w:tcPr>
          <w:p w14:paraId="289D6CE0"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Дов. инт. Мах.</w:t>
            </w:r>
          </w:p>
        </w:tc>
        <w:tc>
          <w:tcPr>
            <w:tcW w:w="1471" w:type="pct"/>
            <w:tcBorders>
              <w:top w:val="single" w:sz="4" w:space="0" w:color="auto"/>
              <w:left w:val="single" w:sz="4" w:space="0" w:color="auto"/>
              <w:bottom w:val="single" w:sz="4" w:space="0" w:color="auto"/>
              <w:right w:val="single" w:sz="4" w:space="0" w:color="auto"/>
            </w:tcBorders>
            <w:noWrap/>
            <w:hideMark/>
          </w:tcPr>
          <w:p w14:paraId="3A668D2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49,60</w:t>
            </w:r>
          </w:p>
        </w:tc>
        <w:tc>
          <w:tcPr>
            <w:tcW w:w="1184" w:type="pct"/>
            <w:tcBorders>
              <w:top w:val="single" w:sz="4" w:space="0" w:color="auto"/>
              <w:left w:val="single" w:sz="4" w:space="0" w:color="auto"/>
              <w:bottom w:val="single" w:sz="4" w:space="0" w:color="auto"/>
              <w:right w:val="single" w:sz="4" w:space="0" w:color="auto"/>
            </w:tcBorders>
            <w:noWrap/>
            <w:hideMark/>
          </w:tcPr>
          <w:p w14:paraId="0B4167A9"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43,25</w:t>
            </w:r>
          </w:p>
        </w:tc>
      </w:tr>
    </w:tbl>
    <w:p w14:paraId="1769711D" w14:textId="77777777" w:rsidR="002629A2" w:rsidRPr="00347684" w:rsidRDefault="002629A2" w:rsidP="002629A2">
      <w:pPr>
        <w:spacing w:after="0" w:line="240" w:lineRule="auto"/>
        <w:jc w:val="right"/>
        <w:rPr>
          <w:rFonts w:ascii="Times New Roman" w:hAnsi="Times New Roman" w:cs="Times New Roman"/>
          <w:sz w:val="20"/>
          <w:szCs w:val="12"/>
          <w:lang w:val="kk-KZ"/>
        </w:rPr>
      </w:pPr>
    </w:p>
    <w:p w14:paraId="43252F31" w14:textId="77777777" w:rsidR="002629A2" w:rsidRPr="00347684" w:rsidRDefault="002629A2" w:rsidP="002629A2">
      <w:pPr>
        <w:spacing w:after="0" w:line="240" w:lineRule="auto"/>
        <w:jc w:val="both"/>
        <w:rPr>
          <w:rFonts w:ascii="Times New Roman" w:hAnsi="Times New Roman" w:cs="Times New Roman"/>
          <w:sz w:val="28"/>
          <w:szCs w:val="28"/>
          <w:lang w:val="kk-KZ"/>
        </w:rPr>
      </w:pPr>
      <w:r w:rsidRPr="00347684">
        <w:rPr>
          <w:rFonts w:ascii="Times New Roman" w:hAnsi="Times New Roman" w:cs="Times New Roman"/>
          <w:sz w:val="28"/>
          <w:szCs w:val="28"/>
          <w:lang w:val="kk-KZ"/>
        </w:rPr>
        <w:t>Таблица 3 – Результаты расчета параллельных опытов для полноразмерного стенда ультразвукового глушителя</w:t>
      </w:r>
    </w:p>
    <w:tbl>
      <w:tblPr>
        <w:tblStyle w:val="31"/>
        <w:tblW w:w="5000" w:type="pct"/>
        <w:tblLook w:val="04A0" w:firstRow="1" w:lastRow="0" w:firstColumn="1" w:lastColumn="0" w:noHBand="0" w:noVBand="1"/>
      </w:tblPr>
      <w:tblGrid>
        <w:gridCol w:w="2585"/>
        <w:gridCol w:w="1400"/>
        <w:gridCol w:w="1379"/>
        <w:gridCol w:w="1072"/>
        <w:gridCol w:w="1173"/>
        <w:gridCol w:w="1072"/>
        <w:gridCol w:w="1173"/>
      </w:tblGrid>
      <w:tr w:rsidR="00347684" w:rsidRPr="00347684" w14:paraId="4DE85E30" w14:textId="77777777" w:rsidTr="00A638DB">
        <w:trPr>
          <w:trHeight w:val="607"/>
        </w:trPr>
        <w:tc>
          <w:tcPr>
            <w:tcW w:w="1304" w:type="pct"/>
            <w:tcBorders>
              <w:top w:val="single" w:sz="4" w:space="0" w:color="auto"/>
              <w:left w:val="single" w:sz="4" w:space="0" w:color="auto"/>
              <w:bottom w:val="single" w:sz="4" w:space="0" w:color="auto"/>
              <w:right w:val="single" w:sz="4" w:space="0" w:color="auto"/>
            </w:tcBorders>
            <w:noWrap/>
          </w:tcPr>
          <w:p w14:paraId="0490337C" w14:textId="77777777" w:rsidR="002629A2" w:rsidRPr="00347684" w:rsidRDefault="002629A2" w:rsidP="002629A2">
            <w:pPr>
              <w:rPr>
                <w:rFonts w:ascii="Times New Roman" w:hAnsi="Times New Roman" w:cs="Times New Roman"/>
                <w:sz w:val="24"/>
                <w:szCs w:val="24"/>
                <w:lang w:val="en-US"/>
              </w:rPr>
            </w:pPr>
            <w:r w:rsidRPr="00347684">
              <w:rPr>
                <w:rFonts w:ascii="Times New Roman" w:hAnsi="Times New Roman" w:cs="Times New Roman"/>
                <w:sz w:val="24"/>
                <w:szCs w:val="24"/>
                <w:lang w:val="kk-KZ"/>
              </w:rPr>
              <w:t>Дымность газа, (</w:t>
            </w:r>
            <w:r w:rsidRPr="00347684">
              <w:rPr>
                <w:rFonts w:ascii="Times New Roman" w:hAnsi="Times New Roman" w:cs="Times New Roman"/>
                <w:sz w:val="24"/>
                <w:szCs w:val="24"/>
                <w:lang w:val="en-US"/>
              </w:rPr>
              <w:t>%)</w:t>
            </w:r>
          </w:p>
          <w:p w14:paraId="2B13D6DE" w14:textId="77777777" w:rsidR="002629A2" w:rsidRPr="00347684" w:rsidRDefault="002629A2" w:rsidP="002629A2">
            <w:pPr>
              <w:rPr>
                <w:rFonts w:ascii="Times New Roman" w:eastAsia="Times New Roman" w:hAnsi="Times New Roman" w:cs="Times New Roman"/>
                <w:sz w:val="24"/>
                <w:szCs w:val="24"/>
                <w:lang w:eastAsia="ru-RU"/>
              </w:rPr>
            </w:pPr>
          </w:p>
        </w:tc>
        <w:tc>
          <w:tcPr>
            <w:tcW w:w="709" w:type="pct"/>
            <w:vMerge w:val="restart"/>
            <w:tcBorders>
              <w:top w:val="single" w:sz="4" w:space="0" w:color="auto"/>
              <w:left w:val="single" w:sz="4" w:space="0" w:color="auto"/>
              <w:bottom w:val="single" w:sz="4" w:space="0" w:color="auto"/>
              <w:right w:val="single" w:sz="4" w:space="0" w:color="auto"/>
            </w:tcBorders>
            <w:noWrap/>
            <w:hideMark/>
          </w:tcPr>
          <w:p w14:paraId="3326CCAE"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Без воздейст-вия</w:t>
            </w:r>
          </w:p>
          <w:p w14:paraId="7286F45E"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ультразвука</w:t>
            </w:r>
          </w:p>
        </w:tc>
        <w:tc>
          <w:tcPr>
            <w:tcW w:w="699" w:type="pct"/>
            <w:vMerge w:val="restart"/>
            <w:tcBorders>
              <w:top w:val="single" w:sz="4" w:space="0" w:color="auto"/>
              <w:left w:val="single" w:sz="4" w:space="0" w:color="auto"/>
              <w:bottom w:val="single" w:sz="4" w:space="0" w:color="auto"/>
              <w:right w:val="single" w:sz="4" w:space="0" w:color="auto"/>
            </w:tcBorders>
            <w:noWrap/>
            <w:hideMark/>
          </w:tcPr>
          <w:p w14:paraId="3E59AD17"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С воздейст-вием</w:t>
            </w:r>
          </w:p>
          <w:p w14:paraId="11521769"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val="kk-KZ" w:eastAsia="ru-RU"/>
              </w:rPr>
              <w:t>ультразвука</w:t>
            </w:r>
          </w:p>
        </w:tc>
        <w:tc>
          <w:tcPr>
            <w:tcW w:w="548" w:type="pct"/>
            <w:vMerge w:val="restart"/>
            <w:tcBorders>
              <w:top w:val="single" w:sz="4" w:space="0" w:color="auto"/>
              <w:left w:val="single" w:sz="4" w:space="0" w:color="auto"/>
              <w:bottom w:val="single" w:sz="4" w:space="0" w:color="auto"/>
              <w:right w:val="single" w:sz="4" w:space="0" w:color="auto"/>
            </w:tcBorders>
            <w:hideMark/>
          </w:tcPr>
          <w:p w14:paraId="1558D8A3"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Без воздействия</w:t>
            </w:r>
          </w:p>
          <w:p w14:paraId="0C7B8F41"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hAnsi="Times New Roman" w:cs="Times New Roman"/>
                <w:sz w:val="24"/>
                <w:szCs w:val="24"/>
                <w:lang w:val="kk-KZ"/>
              </w:rPr>
              <w:t>ультразвука</w:t>
            </w:r>
          </w:p>
        </w:tc>
        <w:tc>
          <w:tcPr>
            <w:tcW w:w="596" w:type="pct"/>
            <w:vMerge w:val="restart"/>
            <w:tcBorders>
              <w:top w:val="single" w:sz="4" w:space="0" w:color="auto"/>
              <w:left w:val="single" w:sz="4" w:space="0" w:color="auto"/>
              <w:bottom w:val="single" w:sz="4" w:space="0" w:color="auto"/>
              <w:right w:val="single" w:sz="4" w:space="0" w:color="auto"/>
            </w:tcBorders>
            <w:hideMark/>
          </w:tcPr>
          <w:p w14:paraId="7B336044"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С воздействием</w:t>
            </w:r>
          </w:p>
          <w:p w14:paraId="7D00FE9F"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ультразвука</w:t>
            </w:r>
          </w:p>
        </w:tc>
        <w:tc>
          <w:tcPr>
            <w:tcW w:w="548" w:type="pct"/>
            <w:vMerge w:val="restart"/>
            <w:tcBorders>
              <w:top w:val="single" w:sz="4" w:space="0" w:color="auto"/>
              <w:left w:val="single" w:sz="4" w:space="0" w:color="auto"/>
              <w:bottom w:val="single" w:sz="4" w:space="0" w:color="auto"/>
              <w:right w:val="single" w:sz="4" w:space="0" w:color="auto"/>
            </w:tcBorders>
            <w:hideMark/>
          </w:tcPr>
          <w:p w14:paraId="2A350596"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lang w:val="kk-KZ"/>
              </w:rPr>
              <w:t>Без воздействия</w:t>
            </w:r>
          </w:p>
          <w:p w14:paraId="4F240DA7"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hAnsi="Times New Roman" w:cs="Times New Roman"/>
                <w:sz w:val="24"/>
                <w:szCs w:val="24"/>
                <w:lang w:val="kk-KZ"/>
              </w:rPr>
              <w:t>ультразвука</w:t>
            </w:r>
          </w:p>
        </w:tc>
        <w:tc>
          <w:tcPr>
            <w:tcW w:w="596" w:type="pct"/>
            <w:vMerge w:val="restart"/>
            <w:tcBorders>
              <w:top w:val="single" w:sz="4" w:space="0" w:color="auto"/>
              <w:left w:val="single" w:sz="4" w:space="0" w:color="auto"/>
              <w:bottom w:val="single" w:sz="4" w:space="0" w:color="auto"/>
              <w:right w:val="single" w:sz="4" w:space="0" w:color="auto"/>
            </w:tcBorders>
            <w:hideMark/>
          </w:tcPr>
          <w:p w14:paraId="352CA86B"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С воздействием</w:t>
            </w:r>
          </w:p>
          <w:p w14:paraId="0D45E82A" w14:textId="77777777" w:rsidR="002629A2" w:rsidRPr="00347684" w:rsidRDefault="002629A2" w:rsidP="002629A2">
            <w:pPr>
              <w:jc w:val="cente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ультразвука</w:t>
            </w:r>
          </w:p>
        </w:tc>
      </w:tr>
      <w:tr w:rsidR="00347684" w:rsidRPr="00347684" w14:paraId="0DBED762" w14:textId="77777777" w:rsidTr="00A638DB">
        <w:trPr>
          <w:trHeight w:val="644"/>
        </w:trPr>
        <w:tc>
          <w:tcPr>
            <w:tcW w:w="1304" w:type="pct"/>
            <w:tcBorders>
              <w:top w:val="single" w:sz="4" w:space="0" w:color="auto"/>
              <w:left w:val="single" w:sz="4" w:space="0" w:color="auto"/>
              <w:bottom w:val="single" w:sz="4" w:space="0" w:color="auto"/>
              <w:right w:val="single" w:sz="4" w:space="0" w:color="auto"/>
            </w:tcBorders>
            <w:noWrap/>
            <w:hideMark/>
          </w:tcPr>
          <w:p w14:paraId="6672237D" w14:textId="77777777" w:rsidR="002629A2" w:rsidRPr="00347684" w:rsidRDefault="002629A2" w:rsidP="002629A2">
            <w:pPr>
              <w:rPr>
                <w:rFonts w:ascii="Times New Roman" w:hAnsi="Times New Roman" w:cs="Times New Roman"/>
                <w:sz w:val="24"/>
                <w:szCs w:val="24"/>
                <w:lang w:val="kk-KZ"/>
              </w:rPr>
            </w:pPr>
            <w:r w:rsidRPr="00347684">
              <w:rPr>
                <w:rFonts w:ascii="Times New Roman" w:hAnsi="Times New Roman" w:cs="Times New Roman"/>
                <w:sz w:val="24"/>
                <w:szCs w:val="24"/>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85A43" w14:textId="77777777" w:rsidR="002629A2" w:rsidRPr="00347684" w:rsidRDefault="002629A2" w:rsidP="002629A2">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B8CBC" w14:textId="77777777" w:rsidR="002629A2" w:rsidRPr="00347684" w:rsidRDefault="002629A2" w:rsidP="002629A2">
            <w:pPr>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304AE" w14:textId="77777777" w:rsidR="002629A2" w:rsidRPr="00347684" w:rsidRDefault="002629A2" w:rsidP="002629A2">
            <w:pPr>
              <w:rPr>
                <w:rFonts w:ascii="Times New Roman" w:eastAsia="Times New Roman" w:hAnsi="Times New Roman" w:cs="Times New Roman"/>
                <w:sz w:val="24"/>
                <w:szCs w:val="24"/>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274EC4" w14:textId="77777777" w:rsidR="002629A2" w:rsidRPr="00347684" w:rsidRDefault="002629A2" w:rsidP="002629A2">
            <w:pPr>
              <w:rPr>
                <w:rFonts w:ascii="Times New Roman" w:eastAsia="Times New Roman" w:hAnsi="Times New Roman" w:cs="Times New Roman"/>
                <w:sz w:val="24"/>
                <w:szCs w:val="24"/>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5A0F4" w14:textId="77777777" w:rsidR="002629A2" w:rsidRPr="00347684" w:rsidRDefault="002629A2" w:rsidP="002629A2">
            <w:pPr>
              <w:rPr>
                <w:rFonts w:ascii="Times New Roman" w:eastAsia="Times New Roman" w:hAnsi="Times New Roman" w:cs="Times New Roman"/>
                <w:sz w:val="24"/>
                <w:szCs w:val="24"/>
                <w:lang w:val="kk-K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C6BC3" w14:textId="77777777" w:rsidR="002629A2" w:rsidRPr="00347684" w:rsidRDefault="002629A2" w:rsidP="002629A2">
            <w:pPr>
              <w:rPr>
                <w:rFonts w:ascii="Times New Roman" w:eastAsia="Times New Roman" w:hAnsi="Times New Roman" w:cs="Times New Roman"/>
                <w:sz w:val="24"/>
                <w:szCs w:val="24"/>
                <w:lang w:val="kk-KZ" w:eastAsia="ru-RU"/>
              </w:rPr>
            </w:pPr>
          </w:p>
        </w:tc>
      </w:tr>
      <w:tr w:rsidR="00347684" w:rsidRPr="00347684" w14:paraId="5E3D6F85"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6D597F46" w14:textId="77777777" w:rsidR="002629A2" w:rsidRPr="00347684" w:rsidRDefault="002629A2" w:rsidP="002629A2">
            <w:pP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1</w:t>
            </w:r>
          </w:p>
        </w:tc>
        <w:tc>
          <w:tcPr>
            <w:tcW w:w="709" w:type="pct"/>
            <w:tcBorders>
              <w:top w:val="single" w:sz="4" w:space="0" w:color="auto"/>
              <w:left w:val="single" w:sz="4" w:space="0" w:color="auto"/>
              <w:bottom w:val="single" w:sz="4" w:space="0" w:color="auto"/>
              <w:right w:val="single" w:sz="4" w:space="0" w:color="auto"/>
            </w:tcBorders>
            <w:noWrap/>
            <w:hideMark/>
          </w:tcPr>
          <w:p w14:paraId="1D7494DF"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50</w:t>
            </w:r>
          </w:p>
        </w:tc>
        <w:tc>
          <w:tcPr>
            <w:tcW w:w="699" w:type="pct"/>
            <w:tcBorders>
              <w:top w:val="single" w:sz="4" w:space="0" w:color="auto"/>
              <w:left w:val="single" w:sz="4" w:space="0" w:color="auto"/>
              <w:bottom w:val="single" w:sz="4" w:space="0" w:color="auto"/>
              <w:right w:val="single" w:sz="4" w:space="0" w:color="auto"/>
            </w:tcBorders>
            <w:noWrap/>
            <w:hideMark/>
          </w:tcPr>
          <w:p w14:paraId="1C7FECFB"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45</w:t>
            </w:r>
          </w:p>
        </w:tc>
        <w:tc>
          <w:tcPr>
            <w:tcW w:w="548" w:type="pct"/>
            <w:tcBorders>
              <w:top w:val="single" w:sz="4" w:space="0" w:color="auto"/>
              <w:left w:val="single" w:sz="4" w:space="0" w:color="auto"/>
              <w:bottom w:val="single" w:sz="4" w:space="0" w:color="auto"/>
              <w:right w:val="single" w:sz="4" w:space="0" w:color="auto"/>
            </w:tcBorders>
            <w:hideMark/>
          </w:tcPr>
          <w:p w14:paraId="72B314F9"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50</w:t>
            </w:r>
          </w:p>
        </w:tc>
        <w:tc>
          <w:tcPr>
            <w:tcW w:w="596" w:type="pct"/>
            <w:tcBorders>
              <w:top w:val="single" w:sz="4" w:space="0" w:color="auto"/>
              <w:left w:val="single" w:sz="4" w:space="0" w:color="auto"/>
              <w:bottom w:val="single" w:sz="4" w:space="0" w:color="auto"/>
              <w:right w:val="single" w:sz="4" w:space="0" w:color="auto"/>
            </w:tcBorders>
            <w:hideMark/>
          </w:tcPr>
          <w:p w14:paraId="5B3892B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45</w:t>
            </w:r>
          </w:p>
        </w:tc>
        <w:tc>
          <w:tcPr>
            <w:tcW w:w="548" w:type="pct"/>
            <w:tcBorders>
              <w:top w:val="single" w:sz="4" w:space="0" w:color="auto"/>
              <w:left w:val="single" w:sz="4" w:space="0" w:color="auto"/>
              <w:bottom w:val="single" w:sz="4" w:space="0" w:color="auto"/>
              <w:right w:val="single" w:sz="4" w:space="0" w:color="auto"/>
            </w:tcBorders>
            <w:hideMark/>
          </w:tcPr>
          <w:p w14:paraId="24612C81"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50</w:t>
            </w:r>
          </w:p>
        </w:tc>
        <w:tc>
          <w:tcPr>
            <w:tcW w:w="596" w:type="pct"/>
            <w:tcBorders>
              <w:top w:val="single" w:sz="4" w:space="0" w:color="auto"/>
              <w:left w:val="single" w:sz="4" w:space="0" w:color="auto"/>
              <w:bottom w:val="single" w:sz="4" w:space="0" w:color="auto"/>
              <w:right w:val="single" w:sz="4" w:space="0" w:color="auto"/>
            </w:tcBorders>
            <w:hideMark/>
          </w:tcPr>
          <w:p w14:paraId="3EF52947"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45</w:t>
            </w:r>
          </w:p>
        </w:tc>
      </w:tr>
      <w:tr w:rsidR="00347684" w:rsidRPr="00347684" w14:paraId="13A4DBAF"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75EC1C47" w14:textId="77777777" w:rsidR="002629A2" w:rsidRPr="00347684" w:rsidRDefault="002629A2" w:rsidP="002629A2">
            <w:pP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2</w:t>
            </w:r>
          </w:p>
        </w:tc>
        <w:tc>
          <w:tcPr>
            <w:tcW w:w="709" w:type="pct"/>
            <w:tcBorders>
              <w:top w:val="single" w:sz="4" w:space="0" w:color="auto"/>
              <w:left w:val="single" w:sz="4" w:space="0" w:color="auto"/>
              <w:bottom w:val="single" w:sz="4" w:space="0" w:color="auto"/>
              <w:right w:val="single" w:sz="4" w:space="0" w:color="auto"/>
            </w:tcBorders>
            <w:noWrap/>
            <w:hideMark/>
          </w:tcPr>
          <w:p w14:paraId="7E05BD42"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40</w:t>
            </w:r>
          </w:p>
        </w:tc>
        <w:tc>
          <w:tcPr>
            <w:tcW w:w="699" w:type="pct"/>
            <w:tcBorders>
              <w:top w:val="single" w:sz="4" w:space="0" w:color="auto"/>
              <w:left w:val="single" w:sz="4" w:space="0" w:color="auto"/>
              <w:bottom w:val="single" w:sz="4" w:space="0" w:color="auto"/>
              <w:right w:val="single" w:sz="4" w:space="0" w:color="auto"/>
            </w:tcBorders>
            <w:noWrap/>
            <w:hideMark/>
          </w:tcPr>
          <w:p w14:paraId="3D3A9BB7"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34</w:t>
            </w:r>
          </w:p>
        </w:tc>
        <w:tc>
          <w:tcPr>
            <w:tcW w:w="548" w:type="pct"/>
            <w:tcBorders>
              <w:top w:val="single" w:sz="4" w:space="0" w:color="auto"/>
              <w:left w:val="single" w:sz="4" w:space="0" w:color="auto"/>
              <w:bottom w:val="single" w:sz="4" w:space="0" w:color="auto"/>
              <w:right w:val="single" w:sz="4" w:space="0" w:color="auto"/>
            </w:tcBorders>
            <w:hideMark/>
          </w:tcPr>
          <w:p w14:paraId="0C74965F"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40</w:t>
            </w:r>
          </w:p>
        </w:tc>
        <w:tc>
          <w:tcPr>
            <w:tcW w:w="596" w:type="pct"/>
            <w:tcBorders>
              <w:top w:val="single" w:sz="4" w:space="0" w:color="auto"/>
              <w:left w:val="single" w:sz="4" w:space="0" w:color="auto"/>
              <w:bottom w:val="single" w:sz="4" w:space="0" w:color="auto"/>
              <w:right w:val="single" w:sz="4" w:space="0" w:color="auto"/>
            </w:tcBorders>
            <w:hideMark/>
          </w:tcPr>
          <w:p w14:paraId="6FB97AA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34</w:t>
            </w:r>
          </w:p>
        </w:tc>
        <w:tc>
          <w:tcPr>
            <w:tcW w:w="548" w:type="pct"/>
            <w:tcBorders>
              <w:top w:val="single" w:sz="4" w:space="0" w:color="auto"/>
              <w:left w:val="single" w:sz="4" w:space="0" w:color="auto"/>
              <w:bottom w:val="single" w:sz="4" w:space="0" w:color="auto"/>
              <w:right w:val="single" w:sz="4" w:space="0" w:color="auto"/>
            </w:tcBorders>
            <w:hideMark/>
          </w:tcPr>
          <w:p w14:paraId="39A31EB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40</w:t>
            </w:r>
          </w:p>
        </w:tc>
        <w:tc>
          <w:tcPr>
            <w:tcW w:w="596" w:type="pct"/>
            <w:tcBorders>
              <w:top w:val="single" w:sz="4" w:space="0" w:color="auto"/>
              <w:left w:val="single" w:sz="4" w:space="0" w:color="auto"/>
              <w:bottom w:val="single" w:sz="4" w:space="0" w:color="auto"/>
              <w:right w:val="single" w:sz="4" w:space="0" w:color="auto"/>
            </w:tcBorders>
            <w:hideMark/>
          </w:tcPr>
          <w:p w14:paraId="41DE991E"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34</w:t>
            </w:r>
          </w:p>
        </w:tc>
      </w:tr>
      <w:tr w:rsidR="00347684" w:rsidRPr="00347684" w14:paraId="0B9C6B04"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368C7C80" w14:textId="77777777" w:rsidR="002629A2" w:rsidRPr="00347684" w:rsidRDefault="002629A2" w:rsidP="002629A2">
            <w:pPr>
              <w:rPr>
                <w:rFonts w:ascii="Times New Roman" w:eastAsia="Times New Roman" w:hAnsi="Times New Roman" w:cs="Times New Roman"/>
                <w:sz w:val="24"/>
                <w:szCs w:val="24"/>
                <w:lang w:val="kk-KZ" w:eastAsia="ru-RU"/>
              </w:rPr>
            </w:pPr>
            <w:r w:rsidRPr="00347684">
              <w:rPr>
                <w:rFonts w:ascii="Times New Roman" w:eastAsia="Times New Roman" w:hAnsi="Times New Roman" w:cs="Times New Roman"/>
                <w:sz w:val="24"/>
                <w:szCs w:val="24"/>
                <w:lang w:val="kk-KZ" w:eastAsia="ru-RU"/>
              </w:rPr>
              <w:t>3</w:t>
            </w:r>
          </w:p>
        </w:tc>
        <w:tc>
          <w:tcPr>
            <w:tcW w:w="709" w:type="pct"/>
            <w:tcBorders>
              <w:top w:val="single" w:sz="4" w:space="0" w:color="auto"/>
              <w:left w:val="single" w:sz="4" w:space="0" w:color="auto"/>
              <w:bottom w:val="single" w:sz="4" w:space="0" w:color="auto"/>
              <w:right w:val="single" w:sz="4" w:space="0" w:color="auto"/>
            </w:tcBorders>
            <w:noWrap/>
            <w:hideMark/>
          </w:tcPr>
          <w:p w14:paraId="46910F9E"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39</w:t>
            </w:r>
          </w:p>
        </w:tc>
        <w:tc>
          <w:tcPr>
            <w:tcW w:w="699" w:type="pct"/>
            <w:tcBorders>
              <w:top w:val="single" w:sz="4" w:space="0" w:color="auto"/>
              <w:left w:val="single" w:sz="4" w:space="0" w:color="auto"/>
              <w:bottom w:val="single" w:sz="4" w:space="0" w:color="auto"/>
              <w:right w:val="single" w:sz="4" w:space="0" w:color="auto"/>
            </w:tcBorders>
            <w:noWrap/>
            <w:hideMark/>
          </w:tcPr>
          <w:p w14:paraId="4611076D"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29</w:t>
            </w:r>
          </w:p>
        </w:tc>
        <w:tc>
          <w:tcPr>
            <w:tcW w:w="548" w:type="pct"/>
            <w:tcBorders>
              <w:top w:val="single" w:sz="4" w:space="0" w:color="auto"/>
              <w:left w:val="single" w:sz="4" w:space="0" w:color="auto"/>
              <w:bottom w:val="single" w:sz="4" w:space="0" w:color="auto"/>
              <w:right w:val="single" w:sz="4" w:space="0" w:color="auto"/>
            </w:tcBorders>
            <w:hideMark/>
          </w:tcPr>
          <w:p w14:paraId="1656B11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39</w:t>
            </w:r>
          </w:p>
        </w:tc>
        <w:tc>
          <w:tcPr>
            <w:tcW w:w="596" w:type="pct"/>
            <w:tcBorders>
              <w:top w:val="single" w:sz="4" w:space="0" w:color="auto"/>
              <w:left w:val="single" w:sz="4" w:space="0" w:color="auto"/>
              <w:bottom w:val="single" w:sz="4" w:space="0" w:color="auto"/>
              <w:right w:val="single" w:sz="4" w:space="0" w:color="auto"/>
            </w:tcBorders>
            <w:hideMark/>
          </w:tcPr>
          <w:p w14:paraId="16D3DC87"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29</w:t>
            </w:r>
          </w:p>
        </w:tc>
        <w:tc>
          <w:tcPr>
            <w:tcW w:w="548" w:type="pct"/>
            <w:tcBorders>
              <w:top w:val="single" w:sz="4" w:space="0" w:color="auto"/>
              <w:left w:val="single" w:sz="4" w:space="0" w:color="auto"/>
              <w:bottom w:val="single" w:sz="4" w:space="0" w:color="auto"/>
              <w:right w:val="single" w:sz="4" w:space="0" w:color="auto"/>
            </w:tcBorders>
            <w:hideMark/>
          </w:tcPr>
          <w:p w14:paraId="58BFEA7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39</w:t>
            </w:r>
          </w:p>
        </w:tc>
        <w:tc>
          <w:tcPr>
            <w:tcW w:w="596" w:type="pct"/>
            <w:tcBorders>
              <w:top w:val="single" w:sz="4" w:space="0" w:color="auto"/>
              <w:left w:val="single" w:sz="4" w:space="0" w:color="auto"/>
              <w:bottom w:val="single" w:sz="4" w:space="0" w:color="auto"/>
              <w:right w:val="single" w:sz="4" w:space="0" w:color="auto"/>
            </w:tcBorders>
            <w:hideMark/>
          </w:tcPr>
          <w:p w14:paraId="55933671"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29</w:t>
            </w:r>
          </w:p>
        </w:tc>
      </w:tr>
      <w:tr w:rsidR="00347684" w:rsidRPr="00347684" w14:paraId="5609D92D"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0AC22364"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Ср а</w:t>
            </w:r>
            <w:r w:rsidRPr="00347684">
              <w:rPr>
                <w:rFonts w:ascii="Times New Roman" w:eastAsia="Times New Roman" w:hAnsi="Times New Roman" w:cs="Times New Roman"/>
                <w:sz w:val="24"/>
                <w:szCs w:val="24"/>
                <w:lang w:val="kk-KZ" w:eastAsia="ru-RU"/>
              </w:rPr>
              <w:t xml:space="preserve">риф. </w:t>
            </w:r>
            <w:r w:rsidRPr="00347684">
              <w:rPr>
                <w:rFonts w:ascii="Times New Roman" w:eastAsia="Times New Roman" w:hAnsi="Times New Roman" w:cs="Times New Roman"/>
                <w:sz w:val="24"/>
                <w:szCs w:val="24"/>
                <w:lang w:eastAsia="ru-RU"/>
              </w:rPr>
              <w:t>знач.</w:t>
            </w:r>
            <w:r w:rsidRPr="00347684">
              <w:rPr>
                <w:rFonts w:ascii="Times New Roman" w:eastAsia="Times New Roman" w:hAnsi="Times New Roman" w:cs="Times New Roman"/>
                <w:sz w:val="24"/>
                <w:szCs w:val="24"/>
                <w:lang w:val="kk-KZ" w:eastAsia="ru-RU"/>
              </w:rPr>
              <w:t xml:space="preserve"> (мат. ожидание),</w:t>
            </w:r>
            <w:r w:rsidRPr="00347684">
              <w:rPr>
                <w:rFonts w:ascii="Times New Roman" w:eastAsia="Times New Roman" w:hAnsi="Times New Roman" w:cs="Times New Roman"/>
                <w:sz w:val="24"/>
                <w:szCs w:val="24"/>
                <w:lang w:eastAsia="ru-RU"/>
              </w:rPr>
              <w:t xml:space="preserve"> Е</w:t>
            </w:r>
          </w:p>
        </w:tc>
        <w:tc>
          <w:tcPr>
            <w:tcW w:w="709" w:type="pct"/>
            <w:tcBorders>
              <w:top w:val="single" w:sz="4" w:space="0" w:color="auto"/>
              <w:left w:val="single" w:sz="4" w:space="0" w:color="auto"/>
              <w:bottom w:val="single" w:sz="4" w:space="0" w:color="auto"/>
              <w:right w:val="single" w:sz="4" w:space="0" w:color="auto"/>
            </w:tcBorders>
            <w:noWrap/>
            <w:hideMark/>
          </w:tcPr>
          <w:p w14:paraId="54D469E0"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36</w:t>
            </w:r>
          </w:p>
        </w:tc>
        <w:tc>
          <w:tcPr>
            <w:tcW w:w="699" w:type="pct"/>
            <w:tcBorders>
              <w:top w:val="single" w:sz="4" w:space="0" w:color="auto"/>
              <w:left w:val="single" w:sz="4" w:space="0" w:color="auto"/>
              <w:bottom w:val="single" w:sz="4" w:space="0" w:color="auto"/>
              <w:right w:val="single" w:sz="4" w:space="0" w:color="auto"/>
            </w:tcBorders>
            <w:noWrap/>
            <w:hideMark/>
          </w:tcPr>
          <w:p w14:paraId="73EE993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32</w:t>
            </w:r>
          </w:p>
        </w:tc>
        <w:tc>
          <w:tcPr>
            <w:tcW w:w="548" w:type="pct"/>
            <w:tcBorders>
              <w:top w:val="single" w:sz="4" w:space="0" w:color="auto"/>
              <w:left w:val="single" w:sz="4" w:space="0" w:color="auto"/>
              <w:bottom w:val="single" w:sz="4" w:space="0" w:color="auto"/>
              <w:right w:val="single" w:sz="4" w:space="0" w:color="auto"/>
            </w:tcBorders>
            <w:hideMark/>
          </w:tcPr>
          <w:p w14:paraId="2378502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47,6</w:t>
            </w:r>
          </w:p>
        </w:tc>
        <w:tc>
          <w:tcPr>
            <w:tcW w:w="596" w:type="pct"/>
            <w:tcBorders>
              <w:top w:val="single" w:sz="4" w:space="0" w:color="auto"/>
              <w:left w:val="single" w:sz="4" w:space="0" w:color="auto"/>
              <w:bottom w:val="single" w:sz="4" w:space="0" w:color="auto"/>
              <w:right w:val="single" w:sz="4" w:space="0" w:color="auto"/>
            </w:tcBorders>
            <w:hideMark/>
          </w:tcPr>
          <w:p w14:paraId="59A7061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44,3</w:t>
            </w:r>
          </w:p>
        </w:tc>
        <w:tc>
          <w:tcPr>
            <w:tcW w:w="548" w:type="pct"/>
            <w:tcBorders>
              <w:top w:val="single" w:sz="4" w:space="0" w:color="auto"/>
              <w:left w:val="single" w:sz="4" w:space="0" w:color="auto"/>
              <w:bottom w:val="single" w:sz="4" w:space="0" w:color="auto"/>
              <w:right w:val="single" w:sz="4" w:space="0" w:color="auto"/>
            </w:tcBorders>
            <w:hideMark/>
          </w:tcPr>
          <w:p w14:paraId="77A15CBF"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49</w:t>
            </w:r>
          </w:p>
        </w:tc>
        <w:tc>
          <w:tcPr>
            <w:tcW w:w="596" w:type="pct"/>
            <w:tcBorders>
              <w:top w:val="single" w:sz="4" w:space="0" w:color="auto"/>
              <w:left w:val="single" w:sz="4" w:space="0" w:color="auto"/>
              <w:bottom w:val="single" w:sz="4" w:space="0" w:color="auto"/>
              <w:right w:val="single" w:sz="4" w:space="0" w:color="auto"/>
            </w:tcBorders>
            <w:hideMark/>
          </w:tcPr>
          <w:p w14:paraId="046FF4A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45,6</w:t>
            </w:r>
          </w:p>
        </w:tc>
      </w:tr>
      <w:tr w:rsidR="00347684" w:rsidRPr="00347684" w14:paraId="6B1521BA"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52DD6EC2"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Дисперсия</w:t>
            </w:r>
            <w:r w:rsidRPr="00347684">
              <w:rPr>
                <w:rFonts w:ascii="Times New Roman" w:eastAsia="Times New Roman" w:hAnsi="Times New Roman" w:cs="Times New Roman"/>
                <w:sz w:val="24"/>
                <w:szCs w:val="24"/>
                <w:lang w:val="kk-KZ" w:eastAsia="ru-RU"/>
              </w:rPr>
              <w:t>,</w:t>
            </w:r>
            <w:r w:rsidRPr="00347684">
              <w:rPr>
                <w:rFonts w:ascii="Times New Roman" w:eastAsia="Times New Roman" w:hAnsi="Times New Roman" w:cs="Times New Roman"/>
                <w:sz w:val="24"/>
                <w:szCs w:val="24"/>
                <w:lang w:eastAsia="ru-RU"/>
              </w:rPr>
              <w:t xml:space="preserve"> D</w:t>
            </w:r>
          </w:p>
        </w:tc>
        <w:tc>
          <w:tcPr>
            <w:tcW w:w="709" w:type="pct"/>
            <w:tcBorders>
              <w:top w:val="single" w:sz="4" w:space="0" w:color="auto"/>
              <w:left w:val="single" w:sz="4" w:space="0" w:color="auto"/>
              <w:bottom w:val="single" w:sz="4" w:space="0" w:color="auto"/>
              <w:right w:val="single" w:sz="4" w:space="0" w:color="auto"/>
            </w:tcBorders>
            <w:noWrap/>
            <w:hideMark/>
          </w:tcPr>
          <w:p w14:paraId="13EEF966"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48</w:t>
            </w:r>
          </w:p>
        </w:tc>
        <w:tc>
          <w:tcPr>
            <w:tcW w:w="699" w:type="pct"/>
            <w:tcBorders>
              <w:top w:val="single" w:sz="4" w:space="0" w:color="auto"/>
              <w:left w:val="single" w:sz="4" w:space="0" w:color="auto"/>
              <w:bottom w:val="single" w:sz="4" w:space="0" w:color="auto"/>
              <w:right w:val="single" w:sz="4" w:space="0" w:color="auto"/>
            </w:tcBorders>
            <w:noWrap/>
            <w:hideMark/>
          </w:tcPr>
          <w:p w14:paraId="51E2674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37</w:t>
            </w:r>
          </w:p>
        </w:tc>
        <w:tc>
          <w:tcPr>
            <w:tcW w:w="548" w:type="pct"/>
            <w:tcBorders>
              <w:top w:val="single" w:sz="4" w:space="0" w:color="auto"/>
              <w:left w:val="single" w:sz="4" w:space="0" w:color="auto"/>
              <w:bottom w:val="single" w:sz="4" w:space="0" w:color="auto"/>
              <w:right w:val="single" w:sz="4" w:space="0" w:color="auto"/>
            </w:tcBorders>
            <w:hideMark/>
          </w:tcPr>
          <w:p w14:paraId="75A071CB"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54</w:t>
            </w:r>
          </w:p>
        </w:tc>
        <w:tc>
          <w:tcPr>
            <w:tcW w:w="596" w:type="pct"/>
            <w:tcBorders>
              <w:top w:val="single" w:sz="4" w:space="0" w:color="auto"/>
              <w:left w:val="single" w:sz="4" w:space="0" w:color="auto"/>
              <w:bottom w:val="single" w:sz="4" w:space="0" w:color="auto"/>
              <w:right w:val="single" w:sz="4" w:space="0" w:color="auto"/>
            </w:tcBorders>
            <w:hideMark/>
          </w:tcPr>
          <w:p w14:paraId="273A6DA3"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51</w:t>
            </w:r>
          </w:p>
        </w:tc>
        <w:tc>
          <w:tcPr>
            <w:tcW w:w="548" w:type="pct"/>
            <w:tcBorders>
              <w:top w:val="single" w:sz="4" w:space="0" w:color="auto"/>
              <w:left w:val="single" w:sz="4" w:space="0" w:color="auto"/>
              <w:bottom w:val="single" w:sz="4" w:space="0" w:color="auto"/>
              <w:right w:val="single" w:sz="4" w:space="0" w:color="auto"/>
            </w:tcBorders>
            <w:hideMark/>
          </w:tcPr>
          <w:p w14:paraId="078CC77B" w14:textId="77777777" w:rsidR="002629A2" w:rsidRPr="00347684" w:rsidRDefault="002629A2" w:rsidP="002629A2">
            <w:pPr>
              <w:jc w:val="center"/>
              <w:rPr>
                <w:rFonts w:ascii="Times New Roman" w:hAnsi="Times New Roman" w:cs="Times New Roman"/>
                <w:sz w:val="24"/>
                <w:szCs w:val="24"/>
                <w:lang w:val="kk-KZ"/>
              </w:rPr>
            </w:pPr>
            <w:r w:rsidRPr="00347684">
              <w:rPr>
                <w:rFonts w:ascii="Times New Roman" w:hAnsi="Times New Roman" w:cs="Times New Roman"/>
                <w:sz w:val="24"/>
                <w:szCs w:val="24"/>
              </w:rPr>
              <w:t>56</w:t>
            </w:r>
          </w:p>
        </w:tc>
        <w:tc>
          <w:tcPr>
            <w:tcW w:w="596" w:type="pct"/>
            <w:tcBorders>
              <w:top w:val="single" w:sz="4" w:space="0" w:color="auto"/>
              <w:left w:val="single" w:sz="4" w:space="0" w:color="auto"/>
              <w:bottom w:val="single" w:sz="4" w:space="0" w:color="auto"/>
              <w:right w:val="single" w:sz="4" w:space="0" w:color="auto"/>
            </w:tcBorders>
            <w:hideMark/>
          </w:tcPr>
          <w:p w14:paraId="3ECD752D"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48</w:t>
            </w:r>
          </w:p>
        </w:tc>
      </w:tr>
      <w:tr w:rsidR="00347684" w:rsidRPr="00347684" w14:paraId="7E9E7090"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24BBC95E"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Сред.квад.откл</w:t>
            </w:r>
            <w:r w:rsidRPr="00347684">
              <w:rPr>
                <w:rFonts w:ascii="Times New Roman" w:eastAsia="Times New Roman" w:hAnsi="Times New Roman" w:cs="Times New Roman"/>
                <w:sz w:val="24"/>
                <w:szCs w:val="24"/>
                <w:lang w:val="kk-KZ" w:eastAsia="ru-RU"/>
              </w:rPr>
              <w:t xml:space="preserve">, </w:t>
            </w:r>
            <m:oMath>
              <m:r>
                <w:rPr>
                  <w:rFonts w:ascii="Cambria Math" w:eastAsia="Times New Roman" w:hAnsi="Cambria Math" w:cs="Times New Roman"/>
                  <w:sz w:val="24"/>
                  <w:szCs w:val="24"/>
                  <w:lang w:eastAsia="ru-RU"/>
                </w:rPr>
                <m:t>σ</m:t>
              </m:r>
            </m:oMath>
          </w:p>
        </w:tc>
        <w:tc>
          <w:tcPr>
            <w:tcW w:w="709" w:type="pct"/>
            <w:tcBorders>
              <w:top w:val="single" w:sz="4" w:space="0" w:color="auto"/>
              <w:left w:val="single" w:sz="4" w:space="0" w:color="auto"/>
              <w:bottom w:val="single" w:sz="4" w:space="0" w:color="auto"/>
              <w:right w:val="single" w:sz="4" w:space="0" w:color="auto"/>
            </w:tcBorders>
            <w:noWrap/>
            <w:hideMark/>
          </w:tcPr>
          <w:p w14:paraId="5328EB19"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6</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92</w:t>
            </w:r>
          </w:p>
        </w:tc>
        <w:tc>
          <w:tcPr>
            <w:tcW w:w="699" w:type="pct"/>
            <w:tcBorders>
              <w:top w:val="single" w:sz="4" w:space="0" w:color="auto"/>
              <w:left w:val="single" w:sz="4" w:space="0" w:color="auto"/>
              <w:bottom w:val="single" w:sz="4" w:space="0" w:color="auto"/>
              <w:right w:val="single" w:sz="4" w:space="0" w:color="auto"/>
            </w:tcBorders>
            <w:noWrap/>
            <w:hideMark/>
          </w:tcPr>
          <w:p w14:paraId="63CFF0A7"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6</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08</w:t>
            </w:r>
          </w:p>
        </w:tc>
        <w:tc>
          <w:tcPr>
            <w:tcW w:w="548" w:type="pct"/>
            <w:tcBorders>
              <w:top w:val="single" w:sz="4" w:space="0" w:color="auto"/>
              <w:left w:val="single" w:sz="4" w:space="0" w:color="auto"/>
              <w:bottom w:val="single" w:sz="4" w:space="0" w:color="auto"/>
              <w:right w:val="single" w:sz="4" w:space="0" w:color="auto"/>
            </w:tcBorders>
            <w:hideMark/>
          </w:tcPr>
          <w:p w14:paraId="3B5016F4"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34</w:t>
            </w:r>
          </w:p>
        </w:tc>
        <w:tc>
          <w:tcPr>
            <w:tcW w:w="596" w:type="pct"/>
            <w:tcBorders>
              <w:top w:val="single" w:sz="4" w:space="0" w:color="auto"/>
              <w:left w:val="single" w:sz="4" w:space="0" w:color="auto"/>
              <w:bottom w:val="single" w:sz="4" w:space="0" w:color="auto"/>
              <w:right w:val="single" w:sz="4" w:space="0" w:color="auto"/>
            </w:tcBorders>
            <w:hideMark/>
          </w:tcPr>
          <w:p w14:paraId="0A8D51C8"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14</w:t>
            </w:r>
          </w:p>
        </w:tc>
        <w:tc>
          <w:tcPr>
            <w:tcW w:w="548" w:type="pct"/>
            <w:tcBorders>
              <w:top w:val="single" w:sz="4" w:space="0" w:color="auto"/>
              <w:left w:val="single" w:sz="4" w:space="0" w:color="auto"/>
              <w:bottom w:val="single" w:sz="4" w:space="0" w:color="auto"/>
              <w:right w:val="single" w:sz="4" w:space="0" w:color="auto"/>
            </w:tcBorders>
            <w:hideMark/>
          </w:tcPr>
          <w:p w14:paraId="6A870F8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48</w:t>
            </w:r>
          </w:p>
        </w:tc>
        <w:tc>
          <w:tcPr>
            <w:tcW w:w="596" w:type="pct"/>
            <w:tcBorders>
              <w:top w:val="single" w:sz="4" w:space="0" w:color="auto"/>
              <w:left w:val="single" w:sz="4" w:space="0" w:color="auto"/>
              <w:bottom w:val="single" w:sz="4" w:space="0" w:color="auto"/>
              <w:right w:val="single" w:sz="4" w:space="0" w:color="auto"/>
            </w:tcBorders>
            <w:hideMark/>
          </w:tcPr>
          <w:p w14:paraId="5A6C0F9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6</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92</w:t>
            </w:r>
          </w:p>
        </w:tc>
      </w:tr>
      <w:tr w:rsidR="00347684" w:rsidRPr="00347684" w14:paraId="6B6B5EFE"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1F512F50"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Коэфф.вар. W=</w:t>
            </w:r>
          </w:p>
        </w:tc>
        <w:tc>
          <w:tcPr>
            <w:tcW w:w="709" w:type="pct"/>
            <w:tcBorders>
              <w:top w:val="single" w:sz="4" w:space="0" w:color="auto"/>
              <w:left w:val="single" w:sz="4" w:space="0" w:color="auto"/>
              <w:bottom w:val="single" w:sz="4" w:space="0" w:color="auto"/>
              <w:right w:val="single" w:sz="4" w:space="0" w:color="auto"/>
            </w:tcBorders>
            <w:noWrap/>
            <w:hideMark/>
          </w:tcPr>
          <w:p w14:paraId="0890D23A"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19</w:t>
            </w:r>
          </w:p>
        </w:tc>
        <w:tc>
          <w:tcPr>
            <w:tcW w:w="699" w:type="pct"/>
            <w:tcBorders>
              <w:top w:val="single" w:sz="4" w:space="0" w:color="auto"/>
              <w:left w:val="single" w:sz="4" w:space="0" w:color="auto"/>
              <w:bottom w:val="single" w:sz="4" w:space="0" w:color="auto"/>
              <w:right w:val="single" w:sz="4" w:space="0" w:color="auto"/>
            </w:tcBorders>
            <w:noWrap/>
            <w:hideMark/>
          </w:tcPr>
          <w:p w14:paraId="36DDBD75"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19</w:t>
            </w:r>
          </w:p>
        </w:tc>
        <w:tc>
          <w:tcPr>
            <w:tcW w:w="548" w:type="pct"/>
            <w:tcBorders>
              <w:top w:val="single" w:sz="4" w:space="0" w:color="auto"/>
              <w:left w:val="single" w:sz="4" w:space="0" w:color="auto"/>
              <w:bottom w:val="single" w:sz="4" w:space="0" w:color="auto"/>
              <w:right w:val="single" w:sz="4" w:space="0" w:color="auto"/>
            </w:tcBorders>
            <w:hideMark/>
          </w:tcPr>
          <w:p w14:paraId="73BA08CB"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596" w:type="pct"/>
            <w:tcBorders>
              <w:top w:val="single" w:sz="4" w:space="0" w:color="auto"/>
              <w:left w:val="single" w:sz="4" w:space="0" w:color="auto"/>
              <w:bottom w:val="single" w:sz="4" w:space="0" w:color="auto"/>
              <w:right w:val="single" w:sz="4" w:space="0" w:color="auto"/>
            </w:tcBorders>
            <w:hideMark/>
          </w:tcPr>
          <w:p w14:paraId="42F0450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16</w:t>
            </w:r>
          </w:p>
        </w:tc>
        <w:tc>
          <w:tcPr>
            <w:tcW w:w="548" w:type="pct"/>
            <w:tcBorders>
              <w:top w:val="single" w:sz="4" w:space="0" w:color="auto"/>
              <w:left w:val="single" w:sz="4" w:space="0" w:color="auto"/>
              <w:bottom w:val="single" w:sz="4" w:space="0" w:color="auto"/>
              <w:right w:val="single" w:sz="4" w:space="0" w:color="auto"/>
            </w:tcBorders>
            <w:hideMark/>
          </w:tcPr>
          <w:p w14:paraId="16955CB0"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596" w:type="pct"/>
            <w:tcBorders>
              <w:top w:val="single" w:sz="4" w:space="0" w:color="auto"/>
              <w:left w:val="single" w:sz="4" w:space="0" w:color="auto"/>
              <w:bottom w:val="single" w:sz="4" w:space="0" w:color="auto"/>
              <w:right w:val="single" w:sz="4" w:space="0" w:color="auto"/>
            </w:tcBorders>
            <w:hideMark/>
          </w:tcPr>
          <w:p w14:paraId="7B118D6C"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19</w:t>
            </w:r>
          </w:p>
        </w:tc>
      </w:tr>
      <w:tr w:rsidR="00347684" w:rsidRPr="00347684" w14:paraId="35A3FF82"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112832BC"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Коэфф.Стью t=</w:t>
            </w:r>
          </w:p>
        </w:tc>
        <w:tc>
          <w:tcPr>
            <w:tcW w:w="709" w:type="pct"/>
            <w:tcBorders>
              <w:top w:val="single" w:sz="4" w:space="0" w:color="auto"/>
              <w:left w:val="single" w:sz="4" w:space="0" w:color="auto"/>
              <w:bottom w:val="single" w:sz="4" w:space="0" w:color="auto"/>
              <w:right w:val="single" w:sz="4" w:space="0" w:color="auto"/>
            </w:tcBorders>
            <w:noWrap/>
            <w:hideMark/>
          </w:tcPr>
          <w:p w14:paraId="4E2EFE88"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02</w:t>
            </w:r>
          </w:p>
        </w:tc>
        <w:tc>
          <w:tcPr>
            <w:tcW w:w="699" w:type="pct"/>
            <w:tcBorders>
              <w:top w:val="single" w:sz="4" w:space="0" w:color="auto"/>
              <w:left w:val="single" w:sz="4" w:space="0" w:color="auto"/>
              <w:bottom w:val="single" w:sz="4" w:space="0" w:color="auto"/>
              <w:right w:val="single" w:sz="4" w:space="0" w:color="auto"/>
            </w:tcBorders>
            <w:noWrap/>
            <w:hideMark/>
          </w:tcPr>
          <w:p w14:paraId="7BE795FF"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02</w:t>
            </w:r>
          </w:p>
        </w:tc>
        <w:tc>
          <w:tcPr>
            <w:tcW w:w="548" w:type="pct"/>
            <w:tcBorders>
              <w:top w:val="single" w:sz="4" w:space="0" w:color="auto"/>
              <w:left w:val="single" w:sz="4" w:space="0" w:color="auto"/>
              <w:bottom w:val="single" w:sz="4" w:space="0" w:color="auto"/>
              <w:right w:val="single" w:sz="4" w:space="0" w:color="auto"/>
            </w:tcBorders>
            <w:hideMark/>
          </w:tcPr>
          <w:p w14:paraId="7E725BBB"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02</w:t>
            </w:r>
          </w:p>
        </w:tc>
        <w:tc>
          <w:tcPr>
            <w:tcW w:w="596" w:type="pct"/>
            <w:tcBorders>
              <w:top w:val="single" w:sz="4" w:space="0" w:color="auto"/>
              <w:left w:val="single" w:sz="4" w:space="0" w:color="auto"/>
              <w:bottom w:val="single" w:sz="4" w:space="0" w:color="auto"/>
              <w:right w:val="single" w:sz="4" w:space="0" w:color="auto"/>
            </w:tcBorders>
            <w:hideMark/>
          </w:tcPr>
          <w:p w14:paraId="04361E22"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02</w:t>
            </w:r>
          </w:p>
        </w:tc>
        <w:tc>
          <w:tcPr>
            <w:tcW w:w="548" w:type="pct"/>
            <w:tcBorders>
              <w:top w:val="single" w:sz="4" w:space="0" w:color="auto"/>
              <w:left w:val="single" w:sz="4" w:space="0" w:color="auto"/>
              <w:bottom w:val="single" w:sz="4" w:space="0" w:color="auto"/>
              <w:right w:val="single" w:sz="4" w:space="0" w:color="auto"/>
            </w:tcBorders>
            <w:hideMark/>
          </w:tcPr>
          <w:p w14:paraId="2B2EA1F2"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02</w:t>
            </w:r>
          </w:p>
        </w:tc>
        <w:tc>
          <w:tcPr>
            <w:tcW w:w="596" w:type="pct"/>
            <w:tcBorders>
              <w:top w:val="single" w:sz="4" w:space="0" w:color="auto"/>
              <w:left w:val="single" w:sz="4" w:space="0" w:color="auto"/>
              <w:bottom w:val="single" w:sz="4" w:space="0" w:color="auto"/>
              <w:right w:val="single" w:sz="4" w:space="0" w:color="auto"/>
            </w:tcBorders>
            <w:hideMark/>
          </w:tcPr>
          <w:p w14:paraId="37077F1B"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02</w:t>
            </w:r>
          </w:p>
        </w:tc>
      </w:tr>
      <w:tr w:rsidR="00347684" w:rsidRPr="00347684" w14:paraId="59570465"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6F8DE9C0"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Погрешность ε=</w:t>
            </w:r>
          </w:p>
        </w:tc>
        <w:tc>
          <w:tcPr>
            <w:tcW w:w="709" w:type="pct"/>
            <w:tcBorders>
              <w:top w:val="single" w:sz="4" w:space="0" w:color="auto"/>
              <w:left w:val="single" w:sz="4" w:space="0" w:color="auto"/>
              <w:bottom w:val="single" w:sz="4" w:space="0" w:color="auto"/>
              <w:right w:val="single" w:sz="4" w:space="0" w:color="auto"/>
            </w:tcBorders>
            <w:noWrap/>
            <w:hideMark/>
          </w:tcPr>
          <w:p w14:paraId="324D6E8D"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699" w:type="pct"/>
            <w:tcBorders>
              <w:top w:val="single" w:sz="4" w:space="0" w:color="auto"/>
              <w:left w:val="single" w:sz="4" w:space="0" w:color="auto"/>
              <w:bottom w:val="single" w:sz="4" w:space="0" w:color="auto"/>
              <w:right w:val="single" w:sz="4" w:space="0" w:color="auto"/>
            </w:tcBorders>
            <w:noWrap/>
            <w:hideMark/>
          </w:tcPr>
          <w:p w14:paraId="5F96DE2E"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548" w:type="pct"/>
            <w:tcBorders>
              <w:top w:val="single" w:sz="4" w:space="0" w:color="auto"/>
              <w:left w:val="single" w:sz="4" w:space="0" w:color="auto"/>
              <w:bottom w:val="single" w:sz="4" w:space="0" w:color="auto"/>
              <w:right w:val="single" w:sz="4" w:space="0" w:color="auto"/>
            </w:tcBorders>
            <w:hideMark/>
          </w:tcPr>
          <w:p w14:paraId="39D6651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596" w:type="pct"/>
            <w:tcBorders>
              <w:top w:val="single" w:sz="4" w:space="0" w:color="auto"/>
              <w:left w:val="single" w:sz="4" w:space="0" w:color="auto"/>
              <w:bottom w:val="single" w:sz="4" w:space="0" w:color="auto"/>
              <w:right w:val="single" w:sz="4" w:space="0" w:color="auto"/>
            </w:tcBorders>
            <w:hideMark/>
          </w:tcPr>
          <w:p w14:paraId="70F065FD"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548" w:type="pct"/>
            <w:tcBorders>
              <w:top w:val="single" w:sz="4" w:space="0" w:color="auto"/>
              <w:left w:val="single" w:sz="4" w:space="0" w:color="auto"/>
              <w:bottom w:val="single" w:sz="4" w:space="0" w:color="auto"/>
              <w:right w:val="single" w:sz="4" w:space="0" w:color="auto"/>
            </w:tcBorders>
            <w:hideMark/>
          </w:tcPr>
          <w:p w14:paraId="51857DD1"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c>
          <w:tcPr>
            <w:tcW w:w="596" w:type="pct"/>
            <w:tcBorders>
              <w:top w:val="single" w:sz="4" w:space="0" w:color="auto"/>
              <w:left w:val="single" w:sz="4" w:space="0" w:color="auto"/>
              <w:bottom w:val="single" w:sz="4" w:space="0" w:color="auto"/>
              <w:right w:val="single" w:sz="4" w:space="0" w:color="auto"/>
            </w:tcBorders>
            <w:hideMark/>
          </w:tcPr>
          <w:p w14:paraId="09388BC7"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0</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15</w:t>
            </w:r>
          </w:p>
        </w:tc>
      </w:tr>
      <w:tr w:rsidR="00347684" w:rsidRPr="00347684" w14:paraId="1A1856B4"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7A506BE2" w14:textId="77777777" w:rsidR="002629A2" w:rsidRPr="00347684" w:rsidRDefault="002629A2" w:rsidP="002629A2">
            <w:pPr>
              <w:rPr>
                <w:rFonts w:ascii="Times New Roman" w:eastAsia="Times New Roman" w:hAnsi="Times New Roman" w:cs="Times New Roman"/>
                <w:b/>
                <w:bCs/>
                <w:sz w:val="24"/>
                <w:szCs w:val="24"/>
                <w:lang w:eastAsia="ru-RU"/>
              </w:rPr>
            </w:pPr>
            <w:r w:rsidRPr="00347684">
              <w:rPr>
                <w:rFonts w:ascii="Times New Roman" w:eastAsia="Times New Roman" w:hAnsi="Times New Roman" w:cs="Times New Roman"/>
                <w:b/>
                <w:bCs/>
                <w:sz w:val="24"/>
                <w:szCs w:val="24"/>
                <w:lang w:eastAsia="ru-RU"/>
              </w:rPr>
              <w:t>Число опытов</w:t>
            </w:r>
          </w:p>
        </w:tc>
        <w:tc>
          <w:tcPr>
            <w:tcW w:w="709" w:type="pct"/>
            <w:tcBorders>
              <w:top w:val="single" w:sz="4" w:space="0" w:color="auto"/>
              <w:left w:val="single" w:sz="4" w:space="0" w:color="auto"/>
              <w:bottom w:val="single" w:sz="4" w:space="0" w:color="auto"/>
              <w:right w:val="single" w:sz="4" w:space="0" w:color="auto"/>
            </w:tcBorders>
            <w:noWrap/>
            <w:hideMark/>
          </w:tcPr>
          <w:p w14:paraId="7A47AB18" w14:textId="77777777" w:rsidR="002629A2" w:rsidRPr="00347684" w:rsidRDefault="002629A2" w:rsidP="002629A2">
            <w:pPr>
              <w:jc w:val="center"/>
              <w:rPr>
                <w:rFonts w:ascii="Times New Roman" w:eastAsia="Times New Roman" w:hAnsi="Times New Roman" w:cs="Times New Roman"/>
                <w:b/>
                <w:bCs/>
                <w:sz w:val="24"/>
                <w:szCs w:val="24"/>
                <w:lang w:val="kk-KZ" w:eastAsia="ru-RU"/>
              </w:rPr>
            </w:pPr>
            <w:r w:rsidRPr="00347684">
              <w:rPr>
                <w:rFonts w:ascii="Times New Roman" w:eastAsia="Times New Roman" w:hAnsi="Times New Roman" w:cs="Times New Roman"/>
                <w:b/>
                <w:bCs/>
                <w:sz w:val="24"/>
                <w:szCs w:val="24"/>
                <w:lang w:val="kk-KZ" w:eastAsia="ru-RU"/>
              </w:rPr>
              <w:t>7</w:t>
            </w:r>
          </w:p>
        </w:tc>
        <w:tc>
          <w:tcPr>
            <w:tcW w:w="699" w:type="pct"/>
            <w:tcBorders>
              <w:top w:val="single" w:sz="4" w:space="0" w:color="auto"/>
              <w:left w:val="single" w:sz="4" w:space="0" w:color="auto"/>
              <w:bottom w:val="single" w:sz="4" w:space="0" w:color="auto"/>
              <w:right w:val="single" w:sz="4" w:space="0" w:color="auto"/>
            </w:tcBorders>
            <w:noWrap/>
            <w:hideMark/>
          </w:tcPr>
          <w:p w14:paraId="2A7BAA70" w14:textId="77777777" w:rsidR="002629A2" w:rsidRPr="00347684" w:rsidRDefault="002629A2" w:rsidP="002629A2">
            <w:pPr>
              <w:jc w:val="center"/>
              <w:rPr>
                <w:rFonts w:ascii="Times New Roman" w:eastAsia="Times New Roman" w:hAnsi="Times New Roman" w:cs="Times New Roman"/>
                <w:b/>
                <w:bCs/>
                <w:sz w:val="24"/>
                <w:szCs w:val="24"/>
                <w:lang w:val="kk-KZ" w:eastAsia="ru-RU"/>
              </w:rPr>
            </w:pPr>
            <w:r w:rsidRPr="00347684">
              <w:rPr>
                <w:rFonts w:ascii="Times New Roman" w:hAnsi="Times New Roman" w:cs="Times New Roman"/>
                <w:b/>
                <w:bCs/>
                <w:sz w:val="24"/>
                <w:szCs w:val="24"/>
                <w:lang w:val="kk-KZ"/>
              </w:rPr>
              <w:t>7</w:t>
            </w:r>
          </w:p>
        </w:tc>
        <w:tc>
          <w:tcPr>
            <w:tcW w:w="548" w:type="pct"/>
            <w:tcBorders>
              <w:top w:val="single" w:sz="4" w:space="0" w:color="auto"/>
              <w:left w:val="single" w:sz="4" w:space="0" w:color="auto"/>
              <w:bottom w:val="single" w:sz="4" w:space="0" w:color="auto"/>
              <w:right w:val="single" w:sz="4" w:space="0" w:color="auto"/>
            </w:tcBorders>
            <w:hideMark/>
          </w:tcPr>
          <w:p w14:paraId="654641C2" w14:textId="77777777" w:rsidR="002629A2" w:rsidRPr="00347684" w:rsidRDefault="002629A2" w:rsidP="002629A2">
            <w:pPr>
              <w:jc w:val="center"/>
              <w:rPr>
                <w:rFonts w:ascii="Times New Roman" w:hAnsi="Times New Roman" w:cs="Times New Roman"/>
                <w:b/>
                <w:bCs/>
                <w:sz w:val="24"/>
                <w:szCs w:val="24"/>
              </w:rPr>
            </w:pPr>
            <w:r w:rsidRPr="00347684">
              <w:rPr>
                <w:rFonts w:ascii="Times New Roman" w:hAnsi="Times New Roman" w:cs="Times New Roman"/>
                <w:b/>
                <w:bCs/>
                <w:sz w:val="24"/>
                <w:szCs w:val="24"/>
              </w:rPr>
              <w:t>4</w:t>
            </w:r>
          </w:p>
        </w:tc>
        <w:tc>
          <w:tcPr>
            <w:tcW w:w="596" w:type="pct"/>
            <w:tcBorders>
              <w:top w:val="single" w:sz="4" w:space="0" w:color="auto"/>
              <w:left w:val="single" w:sz="4" w:space="0" w:color="auto"/>
              <w:bottom w:val="single" w:sz="4" w:space="0" w:color="auto"/>
              <w:right w:val="single" w:sz="4" w:space="0" w:color="auto"/>
            </w:tcBorders>
            <w:hideMark/>
          </w:tcPr>
          <w:p w14:paraId="53559CB9" w14:textId="77777777" w:rsidR="002629A2" w:rsidRPr="00347684" w:rsidRDefault="002629A2" w:rsidP="002629A2">
            <w:pPr>
              <w:jc w:val="center"/>
              <w:rPr>
                <w:rFonts w:ascii="Times New Roman" w:hAnsi="Times New Roman" w:cs="Times New Roman"/>
                <w:b/>
                <w:bCs/>
                <w:sz w:val="24"/>
                <w:szCs w:val="24"/>
                <w:lang w:val="kk-KZ"/>
              </w:rPr>
            </w:pPr>
            <w:r w:rsidRPr="00347684">
              <w:rPr>
                <w:rFonts w:ascii="Times New Roman" w:hAnsi="Times New Roman" w:cs="Times New Roman"/>
                <w:b/>
                <w:bCs/>
                <w:sz w:val="24"/>
                <w:szCs w:val="24"/>
                <w:lang w:val="kk-KZ"/>
              </w:rPr>
              <w:t>5</w:t>
            </w:r>
          </w:p>
        </w:tc>
        <w:tc>
          <w:tcPr>
            <w:tcW w:w="548" w:type="pct"/>
            <w:tcBorders>
              <w:top w:val="single" w:sz="4" w:space="0" w:color="auto"/>
              <w:left w:val="single" w:sz="4" w:space="0" w:color="auto"/>
              <w:bottom w:val="single" w:sz="4" w:space="0" w:color="auto"/>
              <w:right w:val="single" w:sz="4" w:space="0" w:color="auto"/>
            </w:tcBorders>
            <w:hideMark/>
          </w:tcPr>
          <w:p w14:paraId="166A389B" w14:textId="77777777" w:rsidR="002629A2" w:rsidRPr="00347684" w:rsidRDefault="002629A2" w:rsidP="002629A2">
            <w:pPr>
              <w:jc w:val="center"/>
              <w:rPr>
                <w:rFonts w:ascii="Times New Roman" w:hAnsi="Times New Roman" w:cs="Times New Roman"/>
                <w:b/>
                <w:bCs/>
                <w:sz w:val="24"/>
                <w:szCs w:val="24"/>
              </w:rPr>
            </w:pPr>
            <w:r w:rsidRPr="00347684">
              <w:rPr>
                <w:rFonts w:ascii="Times New Roman" w:hAnsi="Times New Roman" w:cs="Times New Roman"/>
                <w:b/>
                <w:bCs/>
                <w:sz w:val="24"/>
                <w:szCs w:val="24"/>
              </w:rPr>
              <w:t>4</w:t>
            </w:r>
          </w:p>
        </w:tc>
        <w:tc>
          <w:tcPr>
            <w:tcW w:w="596" w:type="pct"/>
            <w:tcBorders>
              <w:top w:val="single" w:sz="4" w:space="0" w:color="auto"/>
              <w:left w:val="single" w:sz="4" w:space="0" w:color="auto"/>
              <w:bottom w:val="single" w:sz="4" w:space="0" w:color="auto"/>
              <w:right w:val="single" w:sz="4" w:space="0" w:color="auto"/>
            </w:tcBorders>
            <w:hideMark/>
          </w:tcPr>
          <w:p w14:paraId="040A4C28" w14:textId="77777777" w:rsidR="002629A2" w:rsidRPr="00347684" w:rsidRDefault="002629A2" w:rsidP="002629A2">
            <w:pPr>
              <w:jc w:val="center"/>
              <w:rPr>
                <w:rFonts w:ascii="Times New Roman" w:hAnsi="Times New Roman" w:cs="Times New Roman"/>
                <w:b/>
                <w:bCs/>
                <w:sz w:val="24"/>
                <w:szCs w:val="24"/>
                <w:lang w:val="kk-KZ"/>
              </w:rPr>
            </w:pPr>
            <w:r w:rsidRPr="00347684">
              <w:rPr>
                <w:rFonts w:ascii="Times New Roman" w:hAnsi="Times New Roman" w:cs="Times New Roman"/>
                <w:b/>
                <w:bCs/>
                <w:sz w:val="24"/>
                <w:szCs w:val="24"/>
                <w:lang w:val="kk-KZ"/>
              </w:rPr>
              <w:t>7</w:t>
            </w:r>
          </w:p>
        </w:tc>
      </w:tr>
      <w:tr w:rsidR="00347684" w:rsidRPr="00347684" w14:paraId="3FEFA43B"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32C2E566"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Медиана</w:t>
            </w:r>
          </w:p>
        </w:tc>
        <w:tc>
          <w:tcPr>
            <w:tcW w:w="709" w:type="pct"/>
            <w:tcBorders>
              <w:top w:val="single" w:sz="4" w:space="0" w:color="auto"/>
              <w:left w:val="single" w:sz="4" w:space="0" w:color="auto"/>
              <w:bottom w:val="single" w:sz="4" w:space="0" w:color="auto"/>
              <w:right w:val="single" w:sz="4" w:space="0" w:color="auto"/>
            </w:tcBorders>
            <w:noWrap/>
            <w:hideMark/>
          </w:tcPr>
          <w:p w14:paraId="79E741C2"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40</w:t>
            </w:r>
          </w:p>
        </w:tc>
        <w:tc>
          <w:tcPr>
            <w:tcW w:w="699" w:type="pct"/>
            <w:tcBorders>
              <w:top w:val="single" w:sz="4" w:space="0" w:color="auto"/>
              <w:left w:val="single" w:sz="4" w:space="0" w:color="auto"/>
              <w:bottom w:val="single" w:sz="4" w:space="0" w:color="auto"/>
              <w:right w:val="single" w:sz="4" w:space="0" w:color="auto"/>
            </w:tcBorders>
            <w:noWrap/>
            <w:hideMark/>
          </w:tcPr>
          <w:p w14:paraId="37D2A929"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35</w:t>
            </w:r>
          </w:p>
        </w:tc>
        <w:tc>
          <w:tcPr>
            <w:tcW w:w="548" w:type="pct"/>
            <w:tcBorders>
              <w:top w:val="single" w:sz="4" w:space="0" w:color="auto"/>
              <w:left w:val="single" w:sz="4" w:space="0" w:color="auto"/>
              <w:bottom w:val="single" w:sz="4" w:space="0" w:color="auto"/>
              <w:right w:val="single" w:sz="4" w:space="0" w:color="auto"/>
            </w:tcBorders>
            <w:hideMark/>
          </w:tcPr>
          <w:p w14:paraId="27B06323"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48</w:t>
            </w:r>
          </w:p>
        </w:tc>
        <w:tc>
          <w:tcPr>
            <w:tcW w:w="596" w:type="pct"/>
            <w:tcBorders>
              <w:top w:val="single" w:sz="4" w:space="0" w:color="auto"/>
              <w:left w:val="single" w:sz="4" w:space="0" w:color="auto"/>
              <w:bottom w:val="single" w:sz="4" w:space="0" w:color="auto"/>
              <w:right w:val="single" w:sz="4" w:space="0" w:color="auto"/>
            </w:tcBorders>
            <w:hideMark/>
          </w:tcPr>
          <w:p w14:paraId="34D7F601"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44</w:t>
            </w:r>
          </w:p>
        </w:tc>
        <w:tc>
          <w:tcPr>
            <w:tcW w:w="548" w:type="pct"/>
            <w:tcBorders>
              <w:top w:val="single" w:sz="4" w:space="0" w:color="auto"/>
              <w:left w:val="single" w:sz="4" w:space="0" w:color="auto"/>
              <w:bottom w:val="single" w:sz="4" w:space="0" w:color="auto"/>
              <w:right w:val="single" w:sz="4" w:space="0" w:color="auto"/>
            </w:tcBorders>
            <w:hideMark/>
          </w:tcPr>
          <w:p w14:paraId="5C05585B"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49</w:t>
            </w:r>
          </w:p>
        </w:tc>
        <w:tc>
          <w:tcPr>
            <w:tcW w:w="596" w:type="pct"/>
            <w:tcBorders>
              <w:top w:val="single" w:sz="4" w:space="0" w:color="auto"/>
              <w:left w:val="single" w:sz="4" w:space="0" w:color="auto"/>
              <w:bottom w:val="single" w:sz="4" w:space="0" w:color="auto"/>
              <w:right w:val="single" w:sz="4" w:space="0" w:color="auto"/>
            </w:tcBorders>
            <w:hideMark/>
          </w:tcPr>
          <w:p w14:paraId="541B8CA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40</w:t>
            </w:r>
          </w:p>
        </w:tc>
      </w:tr>
      <w:tr w:rsidR="00347684" w:rsidRPr="00347684" w14:paraId="5C7D2BAF"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677C42CC"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 t*Ϭ/√n"</w:t>
            </w:r>
          </w:p>
        </w:tc>
        <w:tc>
          <w:tcPr>
            <w:tcW w:w="709" w:type="pct"/>
            <w:tcBorders>
              <w:top w:val="single" w:sz="4" w:space="0" w:color="auto"/>
              <w:left w:val="single" w:sz="4" w:space="0" w:color="auto"/>
              <w:bottom w:val="single" w:sz="4" w:space="0" w:color="auto"/>
              <w:right w:val="single" w:sz="4" w:space="0" w:color="auto"/>
            </w:tcBorders>
            <w:noWrap/>
            <w:vAlign w:val="bottom"/>
            <w:hideMark/>
          </w:tcPr>
          <w:p w14:paraId="251B845F"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8</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08</w:t>
            </w:r>
          </w:p>
        </w:tc>
        <w:tc>
          <w:tcPr>
            <w:tcW w:w="699" w:type="pct"/>
            <w:tcBorders>
              <w:top w:val="single" w:sz="4" w:space="0" w:color="auto"/>
              <w:left w:val="single" w:sz="4" w:space="0" w:color="auto"/>
              <w:bottom w:val="single" w:sz="4" w:space="0" w:color="auto"/>
              <w:right w:val="single" w:sz="4" w:space="0" w:color="auto"/>
            </w:tcBorders>
            <w:noWrap/>
            <w:vAlign w:val="bottom"/>
            <w:hideMark/>
          </w:tcPr>
          <w:p w14:paraId="2BB1F872"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09</w:t>
            </w:r>
          </w:p>
        </w:tc>
        <w:tc>
          <w:tcPr>
            <w:tcW w:w="548" w:type="pct"/>
            <w:tcBorders>
              <w:top w:val="single" w:sz="4" w:space="0" w:color="auto"/>
              <w:left w:val="single" w:sz="4" w:space="0" w:color="auto"/>
              <w:bottom w:val="single" w:sz="4" w:space="0" w:color="auto"/>
              <w:right w:val="single" w:sz="4" w:space="0" w:color="auto"/>
            </w:tcBorders>
            <w:vAlign w:val="bottom"/>
            <w:hideMark/>
          </w:tcPr>
          <w:p w14:paraId="6594EF4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8</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57</w:t>
            </w:r>
          </w:p>
        </w:tc>
        <w:tc>
          <w:tcPr>
            <w:tcW w:w="596" w:type="pct"/>
            <w:tcBorders>
              <w:top w:val="single" w:sz="4" w:space="0" w:color="auto"/>
              <w:left w:val="single" w:sz="4" w:space="0" w:color="auto"/>
              <w:bottom w:val="single" w:sz="4" w:space="0" w:color="auto"/>
              <w:right w:val="single" w:sz="4" w:space="0" w:color="auto"/>
            </w:tcBorders>
            <w:vAlign w:val="bottom"/>
            <w:hideMark/>
          </w:tcPr>
          <w:p w14:paraId="1DAC43AC"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8</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32</w:t>
            </w:r>
          </w:p>
        </w:tc>
        <w:tc>
          <w:tcPr>
            <w:tcW w:w="548" w:type="pct"/>
            <w:tcBorders>
              <w:top w:val="single" w:sz="4" w:space="0" w:color="auto"/>
              <w:left w:val="single" w:sz="4" w:space="0" w:color="auto"/>
              <w:bottom w:val="single" w:sz="4" w:space="0" w:color="auto"/>
              <w:right w:val="single" w:sz="4" w:space="0" w:color="auto"/>
            </w:tcBorders>
            <w:vAlign w:val="bottom"/>
            <w:hideMark/>
          </w:tcPr>
          <w:p w14:paraId="74ACDEE5"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8</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72</w:t>
            </w:r>
          </w:p>
        </w:tc>
        <w:tc>
          <w:tcPr>
            <w:tcW w:w="596" w:type="pct"/>
            <w:tcBorders>
              <w:top w:val="single" w:sz="4" w:space="0" w:color="auto"/>
              <w:left w:val="single" w:sz="4" w:space="0" w:color="auto"/>
              <w:bottom w:val="single" w:sz="4" w:space="0" w:color="auto"/>
              <w:right w:val="single" w:sz="4" w:space="0" w:color="auto"/>
            </w:tcBorders>
            <w:vAlign w:val="bottom"/>
            <w:hideMark/>
          </w:tcPr>
          <w:p w14:paraId="26EFE6FC"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8</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08</w:t>
            </w:r>
          </w:p>
        </w:tc>
      </w:tr>
      <w:tr w:rsidR="00347684" w:rsidRPr="00347684" w14:paraId="05CA00AA"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4901C61F"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Дов.инт. Мин.</w:t>
            </w:r>
          </w:p>
        </w:tc>
        <w:tc>
          <w:tcPr>
            <w:tcW w:w="709" w:type="pct"/>
            <w:tcBorders>
              <w:top w:val="single" w:sz="4" w:space="0" w:color="auto"/>
              <w:left w:val="single" w:sz="4" w:space="0" w:color="auto"/>
              <w:bottom w:val="single" w:sz="4" w:space="0" w:color="auto"/>
              <w:right w:val="single" w:sz="4" w:space="0" w:color="auto"/>
            </w:tcBorders>
            <w:noWrap/>
            <w:vAlign w:val="bottom"/>
            <w:hideMark/>
          </w:tcPr>
          <w:p w14:paraId="641A5C2A"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92</w:t>
            </w:r>
          </w:p>
        </w:tc>
        <w:tc>
          <w:tcPr>
            <w:tcW w:w="699" w:type="pct"/>
            <w:tcBorders>
              <w:top w:val="single" w:sz="4" w:space="0" w:color="auto"/>
              <w:left w:val="single" w:sz="4" w:space="0" w:color="auto"/>
              <w:bottom w:val="single" w:sz="4" w:space="0" w:color="auto"/>
              <w:right w:val="single" w:sz="4" w:space="0" w:color="auto"/>
            </w:tcBorders>
            <w:noWrap/>
            <w:vAlign w:val="bottom"/>
            <w:hideMark/>
          </w:tcPr>
          <w:p w14:paraId="624EAD58"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24</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9</w:t>
            </w:r>
          </w:p>
        </w:tc>
        <w:tc>
          <w:tcPr>
            <w:tcW w:w="548" w:type="pct"/>
            <w:tcBorders>
              <w:top w:val="single" w:sz="4" w:space="0" w:color="auto"/>
              <w:left w:val="single" w:sz="4" w:space="0" w:color="auto"/>
              <w:bottom w:val="single" w:sz="4" w:space="0" w:color="auto"/>
              <w:right w:val="single" w:sz="4" w:space="0" w:color="auto"/>
            </w:tcBorders>
            <w:vAlign w:val="bottom"/>
            <w:hideMark/>
          </w:tcPr>
          <w:p w14:paraId="7F5CECFF"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39</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09</w:t>
            </w:r>
          </w:p>
        </w:tc>
        <w:tc>
          <w:tcPr>
            <w:tcW w:w="596" w:type="pct"/>
            <w:tcBorders>
              <w:top w:val="single" w:sz="4" w:space="0" w:color="auto"/>
              <w:left w:val="single" w:sz="4" w:space="0" w:color="auto"/>
              <w:bottom w:val="single" w:sz="4" w:space="0" w:color="auto"/>
              <w:right w:val="single" w:sz="4" w:space="0" w:color="auto"/>
            </w:tcBorders>
            <w:vAlign w:val="bottom"/>
            <w:hideMark/>
          </w:tcPr>
          <w:p w14:paraId="2AFCDF49"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29,</w:t>
            </w:r>
            <w:r w:rsidRPr="00347684">
              <w:rPr>
                <w:rFonts w:ascii="Times New Roman" w:hAnsi="Times New Roman" w:cs="Times New Roman"/>
                <w:sz w:val="24"/>
                <w:szCs w:val="24"/>
              </w:rPr>
              <w:t>00</w:t>
            </w:r>
          </w:p>
        </w:tc>
        <w:tc>
          <w:tcPr>
            <w:tcW w:w="548" w:type="pct"/>
            <w:tcBorders>
              <w:top w:val="single" w:sz="4" w:space="0" w:color="auto"/>
              <w:left w:val="single" w:sz="4" w:space="0" w:color="auto"/>
              <w:bottom w:val="single" w:sz="4" w:space="0" w:color="auto"/>
              <w:right w:val="single" w:sz="4" w:space="0" w:color="auto"/>
            </w:tcBorders>
            <w:vAlign w:val="bottom"/>
            <w:hideMark/>
          </w:tcPr>
          <w:p w14:paraId="420EB5AE"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lang w:val="kk-KZ"/>
              </w:rPr>
              <w:t>39,</w:t>
            </w:r>
            <w:r w:rsidRPr="00347684">
              <w:rPr>
                <w:rFonts w:ascii="Times New Roman" w:hAnsi="Times New Roman" w:cs="Times New Roman"/>
                <w:sz w:val="24"/>
                <w:szCs w:val="24"/>
              </w:rPr>
              <w:t>27</w:t>
            </w:r>
          </w:p>
        </w:tc>
        <w:tc>
          <w:tcPr>
            <w:tcW w:w="596" w:type="pct"/>
            <w:tcBorders>
              <w:top w:val="single" w:sz="4" w:space="0" w:color="auto"/>
              <w:left w:val="single" w:sz="4" w:space="0" w:color="auto"/>
              <w:bottom w:val="single" w:sz="4" w:space="0" w:color="auto"/>
              <w:right w:val="single" w:sz="4" w:space="0" w:color="auto"/>
            </w:tcBorders>
            <w:vAlign w:val="bottom"/>
            <w:hideMark/>
          </w:tcPr>
          <w:p w14:paraId="495CBCF6"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27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92</w:t>
            </w:r>
          </w:p>
        </w:tc>
      </w:tr>
      <w:tr w:rsidR="002629A2" w:rsidRPr="00347684" w14:paraId="542E4BE8" w14:textId="77777777" w:rsidTr="00A638DB">
        <w:trPr>
          <w:trHeight w:val="294"/>
        </w:trPr>
        <w:tc>
          <w:tcPr>
            <w:tcW w:w="1304" w:type="pct"/>
            <w:tcBorders>
              <w:top w:val="single" w:sz="4" w:space="0" w:color="auto"/>
              <w:left w:val="single" w:sz="4" w:space="0" w:color="auto"/>
              <w:bottom w:val="single" w:sz="4" w:space="0" w:color="auto"/>
              <w:right w:val="single" w:sz="4" w:space="0" w:color="auto"/>
            </w:tcBorders>
            <w:noWrap/>
            <w:hideMark/>
          </w:tcPr>
          <w:p w14:paraId="31881E53" w14:textId="77777777" w:rsidR="002629A2" w:rsidRPr="00347684" w:rsidRDefault="002629A2" w:rsidP="002629A2">
            <w:pPr>
              <w:rPr>
                <w:rFonts w:ascii="Times New Roman" w:eastAsia="Times New Roman" w:hAnsi="Times New Roman" w:cs="Times New Roman"/>
                <w:sz w:val="24"/>
                <w:szCs w:val="24"/>
                <w:lang w:eastAsia="ru-RU"/>
              </w:rPr>
            </w:pPr>
            <w:r w:rsidRPr="00347684">
              <w:rPr>
                <w:rFonts w:ascii="Times New Roman" w:eastAsia="Times New Roman" w:hAnsi="Times New Roman" w:cs="Times New Roman"/>
                <w:sz w:val="24"/>
                <w:szCs w:val="24"/>
                <w:lang w:eastAsia="ru-RU"/>
              </w:rPr>
              <w:t>Дов. инт. Мах.</w:t>
            </w:r>
          </w:p>
        </w:tc>
        <w:tc>
          <w:tcPr>
            <w:tcW w:w="709" w:type="pct"/>
            <w:tcBorders>
              <w:top w:val="single" w:sz="4" w:space="0" w:color="auto"/>
              <w:left w:val="single" w:sz="4" w:space="0" w:color="auto"/>
              <w:bottom w:val="single" w:sz="4" w:space="0" w:color="auto"/>
              <w:right w:val="single" w:sz="4" w:space="0" w:color="auto"/>
            </w:tcBorders>
            <w:noWrap/>
            <w:vAlign w:val="bottom"/>
            <w:hideMark/>
          </w:tcPr>
          <w:p w14:paraId="4E002234"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rPr>
              <w:t>44</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08</w:t>
            </w:r>
          </w:p>
        </w:tc>
        <w:tc>
          <w:tcPr>
            <w:tcW w:w="699" w:type="pct"/>
            <w:tcBorders>
              <w:top w:val="single" w:sz="4" w:space="0" w:color="auto"/>
              <w:left w:val="single" w:sz="4" w:space="0" w:color="auto"/>
              <w:bottom w:val="single" w:sz="4" w:space="0" w:color="auto"/>
              <w:right w:val="single" w:sz="4" w:space="0" w:color="auto"/>
            </w:tcBorders>
            <w:noWrap/>
            <w:vAlign w:val="bottom"/>
            <w:hideMark/>
          </w:tcPr>
          <w:p w14:paraId="762D0CBD" w14:textId="77777777" w:rsidR="002629A2" w:rsidRPr="00347684" w:rsidRDefault="002629A2" w:rsidP="002629A2">
            <w:pPr>
              <w:jc w:val="center"/>
              <w:rPr>
                <w:rFonts w:ascii="Times New Roman" w:eastAsia="Times New Roman" w:hAnsi="Times New Roman" w:cs="Times New Roman"/>
                <w:sz w:val="24"/>
                <w:szCs w:val="24"/>
                <w:lang w:eastAsia="ru-RU"/>
              </w:rPr>
            </w:pPr>
            <w:r w:rsidRPr="00347684">
              <w:rPr>
                <w:rFonts w:ascii="Times New Roman" w:hAnsi="Times New Roman" w:cs="Times New Roman"/>
                <w:sz w:val="24"/>
                <w:szCs w:val="24"/>
                <w:lang w:val="kk-KZ"/>
              </w:rPr>
              <w:t>45,</w:t>
            </w:r>
            <w:r w:rsidRPr="00347684">
              <w:rPr>
                <w:rFonts w:ascii="Times New Roman" w:hAnsi="Times New Roman" w:cs="Times New Roman"/>
                <w:sz w:val="24"/>
                <w:szCs w:val="24"/>
              </w:rPr>
              <w:t>09</w:t>
            </w:r>
          </w:p>
        </w:tc>
        <w:tc>
          <w:tcPr>
            <w:tcW w:w="548" w:type="pct"/>
            <w:tcBorders>
              <w:top w:val="single" w:sz="4" w:space="0" w:color="auto"/>
              <w:left w:val="single" w:sz="4" w:space="0" w:color="auto"/>
              <w:bottom w:val="single" w:sz="4" w:space="0" w:color="auto"/>
              <w:right w:val="single" w:sz="4" w:space="0" w:color="auto"/>
            </w:tcBorders>
            <w:vAlign w:val="bottom"/>
            <w:hideMark/>
          </w:tcPr>
          <w:p w14:paraId="394EA56C"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56</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23</w:t>
            </w:r>
          </w:p>
        </w:tc>
        <w:tc>
          <w:tcPr>
            <w:tcW w:w="596" w:type="pct"/>
            <w:tcBorders>
              <w:top w:val="single" w:sz="4" w:space="0" w:color="auto"/>
              <w:left w:val="single" w:sz="4" w:space="0" w:color="auto"/>
              <w:bottom w:val="single" w:sz="4" w:space="0" w:color="auto"/>
              <w:right w:val="single" w:sz="4" w:space="0" w:color="auto"/>
            </w:tcBorders>
            <w:vAlign w:val="bottom"/>
            <w:hideMark/>
          </w:tcPr>
          <w:p w14:paraId="192CF654"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52</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66</w:t>
            </w:r>
          </w:p>
        </w:tc>
        <w:tc>
          <w:tcPr>
            <w:tcW w:w="548" w:type="pct"/>
            <w:tcBorders>
              <w:top w:val="single" w:sz="4" w:space="0" w:color="auto"/>
              <w:left w:val="single" w:sz="4" w:space="0" w:color="auto"/>
              <w:bottom w:val="single" w:sz="4" w:space="0" w:color="auto"/>
              <w:right w:val="single" w:sz="4" w:space="0" w:color="auto"/>
            </w:tcBorders>
            <w:vAlign w:val="bottom"/>
            <w:hideMark/>
          </w:tcPr>
          <w:p w14:paraId="6CF2C30A"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57</w:t>
            </w:r>
            <w:r w:rsidRPr="00347684">
              <w:rPr>
                <w:rFonts w:ascii="Times New Roman" w:hAnsi="Times New Roman" w:cs="Times New Roman"/>
                <w:sz w:val="24"/>
                <w:szCs w:val="24"/>
                <w:lang w:val="kk-KZ"/>
              </w:rPr>
              <w:t>,</w:t>
            </w:r>
            <w:r w:rsidRPr="00347684">
              <w:rPr>
                <w:rFonts w:ascii="Times New Roman" w:hAnsi="Times New Roman" w:cs="Times New Roman"/>
                <w:sz w:val="24"/>
                <w:szCs w:val="24"/>
              </w:rPr>
              <w:t>72</w:t>
            </w:r>
          </w:p>
        </w:tc>
        <w:tc>
          <w:tcPr>
            <w:tcW w:w="596" w:type="pct"/>
            <w:tcBorders>
              <w:top w:val="single" w:sz="4" w:space="0" w:color="auto"/>
              <w:left w:val="single" w:sz="4" w:space="0" w:color="auto"/>
              <w:bottom w:val="single" w:sz="4" w:space="0" w:color="auto"/>
              <w:right w:val="single" w:sz="4" w:space="0" w:color="auto"/>
            </w:tcBorders>
            <w:vAlign w:val="bottom"/>
            <w:hideMark/>
          </w:tcPr>
          <w:p w14:paraId="38313E42" w14:textId="77777777" w:rsidR="002629A2" w:rsidRPr="00347684" w:rsidRDefault="002629A2" w:rsidP="002629A2">
            <w:pPr>
              <w:jc w:val="center"/>
              <w:rPr>
                <w:rFonts w:ascii="Times New Roman" w:hAnsi="Times New Roman" w:cs="Times New Roman"/>
                <w:sz w:val="24"/>
                <w:szCs w:val="24"/>
              </w:rPr>
            </w:pPr>
            <w:r w:rsidRPr="00347684">
              <w:rPr>
                <w:rFonts w:ascii="Times New Roman" w:hAnsi="Times New Roman" w:cs="Times New Roman"/>
                <w:sz w:val="24"/>
                <w:szCs w:val="24"/>
              </w:rPr>
              <w:t>4</w:t>
            </w:r>
            <w:r w:rsidRPr="00347684">
              <w:rPr>
                <w:rFonts w:ascii="Times New Roman" w:hAnsi="Times New Roman" w:cs="Times New Roman"/>
                <w:sz w:val="24"/>
                <w:szCs w:val="24"/>
                <w:lang w:val="kk-KZ"/>
              </w:rPr>
              <w:t>5,</w:t>
            </w:r>
            <w:r w:rsidRPr="00347684">
              <w:rPr>
                <w:rFonts w:ascii="Times New Roman" w:hAnsi="Times New Roman" w:cs="Times New Roman"/>
                <w:sz w:val="24"/>
                <w:szCs w:val="24"/>
              </w:rPr>
              <w:t>08</w:t>
            </w:r>
          </w:p>
        </w:tc>
      </w:tr>
    </w:tbl>
    <w:p w14:paraId="0F22ECA2" w14:textId="77777777" w:rsidR="002629A2" w:rsidRPr="00347684" w:rsidRDefault="002629A2" w:rsidP="002629A2">
      <w:pPr>
        <w:spacing w:after="0" w:line="240" w:lineRule="auto"/>
        <w:ind w:firstLine="454"/>
        <w:jc w:val="both"/>
        <w:rPr>
          <w:rFonts w:ascii="Times New Roman" w:hAnsi="Times New Roman" w:cs="Times New Roman"/>
          <w:sz w:val="20"/>
          <w:szCs w:val="12"/>
          <w:lang w:val="kk-KZ"/>
        </w:rPr>
      </w:pPr>
    </w:p>
    <w:p w14:paraId="49DCC52A" w14:textId="77777777" w:rsidR="002629A2" w:rsidRPr="00347684" w:rsidRDefault="002629A2" w:rsidP="002629A2">
      <w:pPr>
        <w:rPr>
          <w:lang w:val="kk-KZ"/>
        </w:rPr>
      </w:pPr>
      <w:r w:rsidRPr="00347684">
        <w:rPr>
          <w:lang w:val="kk-KZ"/>
        </w:rPr>
        <w:br w:type="page"/>
      </w:r>
    </w:p>
    <w:p w14:paraId="3584AC95" w14:textId="4C48EA3E" w:rsidR="002629A2" w:rsidRPr="00347684" w:rsidRDefault="00B94C7D" w:rsidP="00B94C7D">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ПРИЛОЖЕНИЕ Г</w:t>
      </w:r>
    </w:p>
    <w:p w14:paraId="29E47B9D" w14:textId="77777777" w:rsidR="00B94C7D" w:rsidRPr="00347684" w:rsidRDefault="00B94C7D" w:rsidP="00B94C7D">
      <w:pPr>
        <w:spacing w:after="0" w:line="240" w:lineRule="auto"/>
        <w:jc w:val="center"/>
        <w:rPr>
          <w:rFonts w:ascii="Times New Roman" w:hAnsi="Times New Roman" w:cs="Times New Roman"/>
          <w:sz w:val="28"/>
          <w:szCs w:val="28"/>
          <w:lang w:val="kk-KZ"/>
        </w:rPr>
      </w:pPr>
    </w:p>
    <w:p w14:paraId="54070050" w14:textId="77777777" w:rsidR="00B94C7D" w:rsidRPr="00347684" w:rsidRDefault="00B94C7D" w:rsidP="00B94C7D">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lang w:val="kk-KZ"/>
        </w:rPr>
        <w:t>Х</w:t>
      </w:r>
      <w:r w:rsidRPr="00347684">
        <w:rPr>
          <w:rFonts w:ascii="Times New Roman" w:hAnsi="Times New Roman" w:cs="Times New Roman"/>
          <w:sz w:val="28"/>
          <w:szCs w:val="28"/>
        </w:rPr>
        <w:t>удожественно-конструкторско</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компоновочны</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чертеж</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w:t>
      </w:r>
    </w:p>
    <w:p w14:paraId="050C2FB6" w14:textId="7D76DCF1" w:rsidR="00B94C7D" w:rsidRPr="00347684" w:rsidRDefault="00B94C7D" w:rsidP="00B94C7D">
      <w:pPr>
        <w:spacing w:after="0" w:line="240" w:lineRule="auto"/>
        <w:jc w:val="center"/>
        <w:rPr>
          <w:rFonts w:ascii="Times New Roman" w:hAnsi="Times New Roman" w:cs="Times New Roman"/>
          <w:sz w:val="28"/>
          <w:szCs w:val="28"/>
        </w:rPr>
      </w:pPr>
      <w:r w:rsidRPr="00347684">
        <w:rPr>
          <w:rFonts w:ascii="Times New Roman" w:hAnsi="Times New Roman" w:cs="Times New Roman"/>
          <w:sz w:val="28"/>
          <w:szCs w:val="28"/>
          <w:lang w:val="kk-KZ"/>
        </w:rPr>
        <w:t>электроимпульсного глушителя</w:t>
      </w:r>
    </w:p>
    <w:p w14:paraId="2562C125" w14:textId="77777777" w:rsidR="00CD0014" w:rsidRPr="00347684" w:rsidRDefault="00CD0014" w:rsidP="002629A2">
      <w:pPr>
        <w:jc w:val="center"/>
        <w:rPr>
          <w:rFonts w:ascii="Times New Roman" w:hAnsi="Times New Roman" w:cs="Times New Roman"/>
          <w:sz w:val="28"/>
          <w:szCs w:val="28"/>
        </w:rPr>
      </w:pPr>
    </w:p>
    <w:p w14:paraId="7A307363" w14:textId="7342D442" w:rsidR="002629A2" w:rsidRPr="00347684" w:rsidRDefault="002629A2" w:rsidP="00B94C7D">
      <w:pPr>
        <w:jc w:val="center"/>
      </w:pPr>
      <w:r w:rsidRPr="00347684">
        <w:rPr>
          <w:noProof/>
          <w:lang w:eastAsia="ru-RU"/>
        </w:rPr>
        <w:drawing>
          <wp:inline distT="0" distB="0" distL="0" distR="0" wp14:anchorId="67B7F6A9" wp14:editId="65888A24">
            <wp:extent cx="5584367" cy="7885569"/>
            <wp:effectExtent l="0" t="0" r="0" b="127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5589890" cy="7893368"/>
                    </a:xfrm>
                    <a:prstGeom prst="rect">
                      <a:avLst/>
                    </a:prstGeom>
                    <a:noFill/>
                    <a:ln>
                      <a:noFill/>
                    </a:ln>
                  </pic:spPr>
                </pic:pic>
              </a:graphicData>
            </a:graphic>
          </wp:inline>
        </w:drawing>
      </w:r>
      <w:r w:rsidRPr="00347684">
        <w:br w:type="page"/>
      </w:r>
    </w:p>
    <w:p w14:paraId="2FC78857" w14:textId="77777777" w:rsidR="002629A2" w:rsidRPr="00347684" w:rsidRDefault="002629A2" w:rsidP="002629A2">
      <w:pPr>
        <w:jc w:val="center"/>
      </w:pPr>
      <w:r w:rsidRPr="00347684">
        <w:rPr>
          <w:noProof/>
          <w:lang w:eastAsia="ru-RU"/>
        </w:rPr>
        <w:drawing>
          <wp:inline distT="0" distB="0" distL="0" distR="0" wp14:anchorId="6DEC803E" wp14:editId="2500AAF5">
            <wp:extent cx="6006805" cy="8482084"/>
            <wp:effectExtent l="0" t="0" r="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6013758" cy="8491903"/>
                    </a:xfrm>
                    <a:prstGeom prst="rect">
                      <a:avLst/>
                    </a:prstGeom>
                    <a:noFill/>
                    <a:ln>
                      <a:noFill/>
                    </a:ln>
                  </pic:spPr>
                </pic:pic>
              </a:graphicData>
            </a:graphic>
          </wp:inline>
        </w:drawing>
      </w:r>
    </w:p>
    <w:p w14:paraId="14C63053" w14:textId="72AF6F98" w:rsidR="002629A2" w:rsidRPr="00347684" w:rsidRDefault="002629A2" w:rsidP="002629A2">
      <w:r w:rsidRPr="00347684">
        <w:br w:type="page"/>
      </w:r>
    </w:p>
    <w:p w14:paraId="22D0640A" w14:textId="6C57AD30" w:rsidR="00B94C7D" w:rsidRPr="00347684" w:rsidRDefault="00B94C7D" w:rsidP="00B94C7D">
      <w:pPr>
        <w:spacing w:after="0" w:line="240" w:lineRule="auto"/>
        <w:jc w:val="center"/>
        <w:rPr>
          <w:rFonts w:ascii="Times New Roman" w:hAnsi="Times New Roman" w:cs="Times New Roman"/>
          <w:sz w:val="28"/>
          <w:szCs w:val="28"/>
          <w:lang w:val="kk-KZ"/>
        </w:rPr>
      </w:pPr>
      <w:r w:rsidRPr="00347684">
        <w:rPr>
          <w:rFonts w:ascii="Times New Roman" w:hAnsi="Times New Roman" w:cs="Times New Roman"/>
          <w:sz w:val="28"/>
          <w:szCs w:val="28"/>
          <w:lang w:val="kk-KZ"/>
        </w:rPr>
        <w:t>ПРИЛОЖЕНИЕ Д</w:t>
      </w:r>
    </w:p>
    <w:p w14:paraId="34730A5A" w14:textId="77777777" w:rsidR="00B94C7D" w:rsidRPr="00347684" w:rsidRDefault="00B94C7D" w:rsidP="00B94C7D">
      <w:pPr>
        <w:spacing w:after="0" w:line="240" w:lineRule="auto"/>
        <w:jc w:val="center"/>
        <w:rPr>
          <w:rFonts w:ascii="Times New Roman" w:hAnsi="Times New Roman" w:cs="Times New Roman"/>
          <w:sz w:val="28"/>
          <w:szCs w:val="28"/>
          <w:lang w:val="kk-KZ"/>
        </w:rPr>
      </w:pPr>
    </w:p>
    <w:p w14:paraId="4F5903CB" w14:textId="69A61068" w:rsidR="00B94C7D" w:rsidRPr="00347684" w:rsidRDefault="00B94C7D" w:rsidP="00B94C7D">
      <w:pPr>
        <w:spacing w:after="0" w:line="240" w:lineRule="auto"/>
        <w:jc w:val="center"/>
      </w:pPr>
      <w:r w:rsidRPr="00347684">
        <w:rPr>
          <w:rFonts w:ascii="Times New Roman" w:hAnsi="Times New Roman" w:cs="Times New Roman"/>
          <w:sz w:val="28"/>
          <w:szCs w:val="28"/>
          <w:lang w:val="kk-KZ"/>
        </w:rPr>
        <w:t>Х</w:t>
      </w:r>
      <w:r w:rsidRPr="00347684">
        <w:rPr>
          <w:rFonts w:ascii="Times New Roman" w:hAnsi="Times New Roman" w:cs="Times New Roman"/>
          <w:sz w:val="28"/>
          <w:szCs w:val="28"/>
        </w:rPr>
        <w:t>удожественно-конструкторско</w:t>
      </w:r>
      <w:r w:rsidRPr="00347684">
        <w:rPr>
          <w:rFonts w:ascii="Times New Roman" w:hAnsi="Times New Roman" w:cs="Times New Roman"/>
          <w:sz w:val="28"/>
          <w:szCs w:val="28"/>
          <w:lang w:val="kk-KZ"/>
        </w:rPr>
        <w:t xml:space="preserve"> </w:t>
      </w:r>
      <w:r w:rsidRPr="00347684">
        <w:rPr>
          <w:rFonts w:ascii="Times New Roman" w:hAnsi="Times New Roman" w:cs="Times New Roman"/>
          <w:sz w:val="28"/>
          <w:szCs w:val="28"/>
        </w:rPr>
        <w:t>компоновочны</w:t>
      </w:r>
      <w:r w:rsidRPr="00347684">
        <w:rPr>
          <w:rFonts w:ascii="Times New Roman" w:hAnsi="Times New Roman" w:cs="Times New Roman"/>
          <w:sz w:val="28"/>
          <w:szCs w:val="28"/>
          <w:lang w:val="kk-KZ"/>
        </w:rPr>
        <w:t>е</w:t>
      </w:r>
      <w:r w:rsidRPr="00347684">
        <w:rPr>
          <w:rFonts w:ascii="Times New Roman" w:hAnsi="Times New Roman" w:cs="Times New Roman"/>
          <w:sz w:val="28"/>
          <w:szCs w:val="28"/>
        </w:rPr>
        <w:t xml:space="preserve"> чертеж</w:t>
      </w:r>
      <w:r w:rsidRPr="00347684">
        <w:rPr>
          <w:rFonts w:ascii="Times New Roman" w:hAnsi="Times New Roman" w:cs="Times New Roman"/>
          <w:sz w:val="28"/>
          <w:szCs w:val="28"/>
          <w:lang w:val="kk-KZ"/>
        </w:rPr>
        <w:t>и</w:t>
      </w:r>
      <w:r w:rsidRPr="00347684">
        <w:rPr>
          <w:rFonts w:ascii="Times New Roman" w:hAnsi="Times New Roman" w:cs="Times New Roman"/>
          <w:sz w:val="28"/>
          <w:szCs w:val="28"/>
        </w:rPr>
        <w:t xml:space="preserve"> </w:t>
      </w:r>
      <w:r w:rsidRPr="00347684">
        <w:rPr>
          <w:rFonts w:ascii="Times New Roman" w:hAnsi="Times New Roman" w:cs="Times New Roman"/>
          <w:sz w:val="28"/>
          <w:szCs w:val="28"/>
          <w:lang w:val="kk-KZ"/>
        </w:rPr>
        <w:t>ультразвукового глушителя</w:t>
      </w:r>
    </w:p>
    <w:p w14:paraId="1FB536F7" w14:textId="0845A7CB" w:rsidR="002629A2" w:rsidRPr="00347684" w:rsidRDefault="002629A2" w:rsidP="00B94C7D">
      <w:pPr>
        <w:jc w:val="center"/>
      </w:pPr>
      <w:r w:rsidRPr="00347684">
        <w:rPr>
          <w:noProof/>
          <w:lang w:eastAsia="ru-RU"/>
        </w:rPr>
        <w:drawing>
          <wp:inline distT="0" distB="0" distL="0" distR="0" wp14:anchorId="25AB4A27" wp14:editId="79927982">
            <wp:extent cx="5712596" cy="8066638"/>
            <wp:effectExtent l="0" t="0" r="254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712596" cy="8066638"/>
                    </a:xfrm>
                    <a:prstGeom prst="rect">
                      <a:avLst/>
                    </a:prstGeom>
                    <a:noFill/>
                    <a:ln>
                      <a:noFill/>
                    </a:ln>
                  </pic:spPr>
                </pic:pic>
              </a:graphicData>
            </a:graphic>
          </wp:inline>
        </w:drawing>
      </w:r>
      <w:r w:rsidRPr="00347684">
        <w:br w:type="page"/>
      </w:r>
    </w:p>
    <w:p w14:paraId="060A5B6E" w14:textId="77777777" w:rsidR="002629A2" w:rsidRPr="00347684" w:rsidRDefault="002629A2" w:rsidP="002629A2">
      <w:pPr>
        <w:jc w:val="center"/>
      </w:pPr>
      <w:r w:rsidRPr="00347684">
        <w:rPr>
          <w:noProof/>
          <w:lang w:eastAsia="ru-RU"/>
        </w:rPr>
        <w:drawing>
          <wp:inline distT="0" distB="0" distL="0" distR="0" wp14:anchorId="74C21526" wp14:editId="54B2424C">
            <wp:extent cx="6141493" cy="8672274"/>
            <wp:effectExtent l="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143985" cy="8675793"/>
                    </a:xfrm>
                    <a:prstGeom prst="rect">
                      <a:avLst/>
                    </a:prstGeom>
                    <a:noFill/>
                    <a:ln>
                      <a:noFill/>
                    </a:ln>
                  </pic:spPr>
                </pic:pic>
              </a:graphicData>
            </a:graphic>
          </wp:inline>
        </w:drawing>
      </w:r>
    </w:p>
    <w:p w14:paraId="294998FE" w14:textId="77777777" w:rsidR="00484C73" w:rsidRPr="00347684" w:rsidRDefault="00484C73">
      <w:pP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br w:type="page"/>
      </w:r>
    </w:p>
    <w:p w14:paraId="13D8C489" w14:textId="55C13A9E" w:rsidR="00484C73" w:rsidRPr="00347684" w:rsidRDefault="00484C73" w:rsidP="005C1DAD">
      <w:pPr>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ПРИЛОЖЕНИЕ</w:t>
      </w:r>
      <w:r w:rsidR="00B8068C" w:rsidRPr="00347684">
        <w:rPr>
          <w:rFonts w:ascii="Times New Roman" w:hAnsi="Times New Roman" w:cs="Times New Roman"/>
          <w:noProof/>
          <w:sz w:val="28"/>
          <w:szCs w:val="28"/>
        </w:rPr>
        <w:t xml:space="preserve"> </w:t>
      </w:r>
      <w:r w:rsidR="00B8068C" w:rsidRPr="00347684">
        <w:rPr>
          <w:rFonts w:ascii="Times New Roman" w:hAnsi="Times New Roman" w:cs="Times New Roman"/>
          <w:noProof/>
          <w:sz w:val="28"/>
          <w:szCs w:val="28"/>
          <w:lang w:val="kk-KZ"/>
        </w:rPr>
        <w:t>Е</w:t>
      </w:r>
    </w:p>
    <w:p w14:paraId="0C90C85C" w14:textId="58D43032" w:rsidR="005C1DAD" w:rsidRPr="00347684" w:rsidRDefault="005C1DAD" w:rsidP="005C1DAD">
      <w:pPr>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rPr>
        <w:t>Акт о внедрении в учебный процесс результатов диссертационной работы</w:t>
      </w:r>
    </w:p>
    <w:p w14:paraId="7E1D47DB" w14:textId="19A8B167" w:rsidR="005C1DAD" w:rsidRPr="00347684" w:rsidRDefault="00AC17ED" w:rsidP="00AC17ED">
      <w:pPr>
        <w:jc w:val="center"/>
        <w:rPr>
          <w:rFonts w:ascii="Times New Roman" w:hAnsi="Times New Roman" w:cs="Times New Roman"/>
          <w:noProof/>
          <w:sz w:val="28"/>
          <w:szCs w:val="28"/>
          <w:lang w:val="kk-KZ"/>
        </w:rPr>
      </w:pPr>
      <w:r>
        <w:rPr>
          <w:noProof/>
          <w:lang w:eastAsia="ru-RU"/>
        </w:rPr>
        <w:drawing>
          <wp:inline distT="0" distB="0" distL="0" distR="0" wp14:anchorId="49EA2AB5" wp14:editId="63FB8395">
            <wp:extent cx="5688879" cy="7826193"/>
            <wp:effectExtent l="0" t="0" r="762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rot="10800000">
                      <a:off x="0" y="0"/>
                      <a:ext cx="5689678" cy="7827292"/>
                    </a:xfrm>
                    <a:prstGeom prst="rect">
                      <a:avLst/>
                    </a:prstGeom>
                    <a:noFill/>
                    <a:ln>
                      <a:noFill/>
                    </a:ln>
                  </pic:spPr>
                </pic:pic>
              </a:graphicData>
            </a:graphic>
          </wp:inline>
        </w:drawing>
      </w:r>
    </w:p>
    <w:p w14:paraId="62931E24" w14:textId="40F8316E" w:rsidR="005C1DAD" w:rsidRPr="00347684" w:rsidRDefault="005C1DAD">
      <w:pPr>
        <w:rPr>
          <w:rFonts w:ascii="Times New Roman" w:hAnsi="Times New Roman" w:cs="Times New Roman"/>
          <w:noProof/>
          <w:sz w:val="28"/>
          <w:szCs w:val="28"/>
          <w:lang w:val="en-US"/>
        </w:rPr>
      </w:pPr>
      <w:r w:rsidRPr="00347684">
        <w:rPr>
          <w:rFonts w:ascii="Times New Roman" w:hAnsi="Times New Roman" w:cs="Times New Roman"/>
          <w:noProof/>
          <w:sz w:val="28"/>
          <w:szCs w:val="28"/>
          <w:lang w:val="en-US"/>
        </w:rPr>
        <w:br w:type="page"/>
      </w:r>
    </w:p>
    <w:p w14:paraId="0C8D2773" w14:textId="29237016" w:rsidR="005C1DAD" w:rsidRPr="00347684" w:rsidRDefault="00AC17ED" w:rsidP="00AC17ED">
      <w:pPr>
        <w:jc w:val="center"/>
        <w:rPr>
          <w:rFonts w:ascii="Times New Roman" w:hAnsi="Times New Roman" w:cs="Times New Roman"/>
          <w:noProof/>
          <w:sz w:val="28"/>
          <w:szCs w:val="28"/>
          <w:lang w:val="en-US"/>
        </w:rPr>
      </w:pPr>
      <w:r>
        <w:rPr>
          <w:noProof/>
          <w:lang w:eastAsia="ru-RU"/>
        </w:rPr>
        <w:drawing>
          <wp:inline distT="0" distB="0" distL="0" distR="0" wp14:anchorId="23162679" wp14:editId="09DF1957">
            <wp:extent cx="5934639" cy="8164286"/>
            <wp:effectExtent l="0" t="0" r="9525"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rot="10800000">
                      <a:off x="0" y="0"/>
                      <a:ext cx="5943109" cy="8175938"/>
                    </a:xfrm>
                    <a:prstGeom prst="rect">
                      <a:avLst/>
                    </a:prstGeom>
                    <a:noFill/>
                    <a:ln>
                      <a:noFill/>
                    </a:ln>
                  </pic:spPr>
                </pic:pic>
              </a:graphicData>
            </a:graphic>
          </wp:inline>
        </w:drawing>
      </w:r>
    </w:p>
    <w:p w14:paraId="234EE408" w14:textId="248EC2ED" w:rsidR="00484C73" w:rsidRPr="00347684" w:rsidRDefault="00484C73">
      <w:pP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br w:type="page"/>
      </w:r>
    </w:p>
    <w:p w14:paraId="134DED8A" w14:textId="70E5B361" w:rsidR="00484C73" w:rsidRPr="00347684" w:rsidRDefault="00484C73" w:rsidP="00484C73">
      <w:pPr>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ПРИЛОЖЕНИЕ</w:t>
      </w:r>
      <w:r w:rsidR="00B8068C" w:rsidRPr="00347684">
        <w:rPr>
          <w:rFonts w:ascii="Times New Roman" w:hAnsi="Times New Roman" w:cs="Times New Roman"/>
          <w:noProof/>
          <w:sz w:val="28"/>
          <w:szCs w:val="28"/>
          <w:lang w:val="kk-KZ"/>
        </w:rPr>
        <w:t xml:space="preserve"> </w:t>
      </w:r>
      <w:r w:rsidR="006B5BCC" w:rsidRPr="00347684">
        <w:rPr>
          <w:rFonts w:ascii="Times New Roman" w:hAnsi="Times New Roman" w:cs="Times New Roman"/>
          <w:noProof/>
          <w:sz w:val="28"/>
          <w:szCs w:val="28"/>
          <w:lang w:val="kk-KZ"/>
        </w:rPr>
        <w:t>Ж</w:t>
      </w:r>
    </w:p>
    <w:p w14:paraId="6E2DF7B2" w14:textId="77777777" w:rsidR="00484C73" w:rsidRPr="00347684" w:rsidRDefault="00484C73" w:rsidP="00484C73">
      <w:pPr>
        <w:spacing w:after="0" w:line="240" w:lineRule="auto"/>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 xml:space="preserve">Акт о внедрении результатов диссертационной работы </w:t>
      </w:r>
    </w:p>
    <w:p w14:paraId="765C9731" w14:textId="351A5343" w:rsidR="00484C73" w:rsidRPr="00347684" w:rsidRDefault="00484C73" w:rsidP="00484C73">
      <w:pPr>
        <w:spacing w:after="0" w:line="240" w:lineRule="auto"/>
        <w:jc w:val="center"/>
        <w:rPr>
          <w:rFonts w:ascii="Times New Roman" w:hAnsi="Times New Roman" w:cs="Times New Roman"/>
          <w:noProof/>
          <w:sz w:val="28"/>
          <w:szCs w:val="28"/>
          <w:lang w:val="kk-KZ"/>
        </w:rPr>
      </w:pPr>
      <w:r w:rsidRPr="00347684">
        <w:rPr>
          <w:rFonts w:ascii="Times New Roman" w:hAnsi="Times New Roman" w:cs="Times New Roman"/>
          <w:noProof/>
          <w:sz w:val="28"/>
          <w:szCs w:val="28"/>
          <w:lang w:val="kk-KZ"/>
        </w:rPr>
        <w:t>в ТОО «ИНСТИТУТ ГРАДИЕНТ ПРОЕКТ»</w:t>
      </w:r>
    </w:p>
    <w:p w14:paraId="4DF9131F" w14:textId="6295BB9C" w:rsidR="00484C73" w:rsidRDefault="00484C73" w:rsidP="00484C73">
      <w:pPr>
        <w:spacing w:after="0" w:line="240" w:lineRule="auto"/>
        <w:jc w:val="center"/>
        <w:rPr>
          <w:rFonts w:ascii="Times New Roman" w:hAnsi="Times New Roman" w:cs="Times New Roman"/>
          <w:noProof/>
          <w:sz w:val="28"/>
          <w:szCs w:val="28"/>
          <w:lang w:val="kk-KZ"/>
        </w:rPr>
      </w:pPr>
    </w:p>
    <w:p w14:paraId="254B338E" w14:textId="5B83D1AC" w:rsidR="00AC17ED" w:rsidRPr="00347684" w:rsidRDefault="00AC17ED" w:rsidP="00484C73">
      <w:pPr>
        <w:spacing w:after="0" w:line="240" w:lineRule="auto"/>
        <w:jc w:val="center"/>
        <w:rPr>
          <w:rFonts w:ascii="Times New Roman" w:hAnsi="Times New Roman" w:cs="Times New Roman"/>
          <w:noProof/>
          <w:sz w:val="28"/>
          <w:szCs w:val="28"/>
          <w:lang w:val="kk-KZ"/>
        </w:rPr>
      </w:pPr>
      <w:r>
        <w:rPr>
          <w:noProof/>
          <w:lang w:eastAsia="ru-RU"/>
        </w:rPr>
        <w:drawing>
          <wp:inline distT="0" distB="0" distL="0" distR="0" wp14:anchorId="43D01ABD" wp14:editId="0C4ABB45">
            <wp:extent cx="5706201" cy="7850023"/>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5709712" cy="7854853"/>
                    </a:xfrm>
                    <a:prstGeom prst="rect">
                      <a:avLst/>
                    </a:prstGeom>
                    <a:noFill/>
                    <a:ln>
                      <a:noFill/>
                    </a:ln>
                  </pic:spPr>
                </pic:pic>
              </a:graphicData>
            </a:graphic>
          </wp:inline>
        </w:drawing>
      </w:r>
    </w:p>
    <w:p w14:paraId="75B2E727" w14:textId="4EDBD561" w:rsidR="00484C73" w:rsidRPr="00347684" w:rsidRDefault="00484C73" w:rsidP="00484C73">
      <w:pPr>
        <w:jc w:val="center"/>
        <w:rPr>
          <w:rFonts w:ascii="Times New Roman" w:hAnsi="Times New Roman" w:cs="Times New Roman"/>
          <w:sz w:val="36"/>
          <w:szCs w:val="36"/>
          <w:lang w:val="kk-KZ"/>
        </w:rPr>
      </w:pPr>
      <w:r w:rsidRPr="00347684">
        <w:rPr>
          <w:sz w:val="28"/>
          <w:szCs w:val="28"/>
          <w:lang w:val="kk-KZ"/>
        </w:rPr>
        <w:br w:type="page"/>
      </w:r>
    </w:p>
    <w:p w14:paraId="38B1D700" w14:textId="7E0ED610" w:rsidR="00BA4911" w:rsidRPr="00347684" w:rsidRDefault="00B94C7D" w:rsidP="00B94C7D">
      <w:pPr>
        <w:pStyle w:val="a4"/>
        <w:shd w:val="clear" w:color="auto" w:fill="FFFFFF"/>
        <w:spacing w:before="0" w:beforeAutospacing="0" w:after="0" w:afterAutospacing="0"/>
        <w:ind w:firstLine="709"/>
        <w:jc w:val="center"/>
        <w:rPr>
          <w:sz w:val="28"/>
          <w:szCs w:val="28"/>
          <w:lang w:val="kk-KZ"/>
        </w:rPr>
      </w:pPr>
      <w:r w:rsidRPr="00347684">
        <w:rPr>
          <w:sz w:val="28"/>
          <w:szCs w:val="28"/>
          <w:lang w:val="kk-KZ"/>
        </w:rPr>
        <w:t>ПРИЛОЖЕНИЕ</w:t>
      </w:r>
      <w:r w:rsidR="006B5BCC" w:rsidRPr="00347684">
        <w:rPr>
          <w:sz w:val="28"/>
          <w:szCs w:val="28"/>
          <w:lang w:val="kk-KZ"/>
        </w:rPr>
        <w:t xml:space="preserve"> З</w:t>
      </w:r>
    </w:p>
    <w:p w14:paraId="33F42F19" w14:textId="39BFA028" w:rsidR="00B94C7D" w:rsidRPr="00347684" w:rsidRDefault="00B94C7D" w:rsidP="00B94C7D">
      <w:pPr>
        <w:pStyle w:val="a4"/>
        <w:shd w:val="clear" w:color="auto" w:fill="FFFFFF"/>
        <w:spacing w:before="0" w:beforeAutospacing="0" w:after="0" w:afterAutospacing="0"/>
        <w:ind w:firstLine="709"/>
        <w:jc w:val="center"/>
        <w:rPr>
          <w:sz w:val="28"/>
          <w:szCs w:val="28"/>
          <w:lang w:val="kk-KZ"/>
        </w:rPr>
      </w:pPr>
    </w:p>
    <w:p w14:paraId="077002B7" w14:textId="63FC6008" w:rsidR="00B94C7D" w:rsidRPr="00347684" w:rsidRDefault="00B94C7D" w:rsidP="00B94C7D">
      <w:pPr>
        <w:pStyle w:val="a4"/>
        <w:shd w:val="clear" w:color="auto" w:fill="FFFFFF"/>
        <w:spacing w:before="0" w:beforeAutospacing="0" w:after="0" w:afterAutospacing="0"/>
        <w:ind w:firstLine="709"/>
        <w:jc w:val="center"/>
        <w:rPr>
          <w:sz w:val="28"/>
          <w:szCs w:val="28"/>
          <w:lang w:val="kk-KZ"/>
        </w:rPr>
      </w:pPr>
      <w:r w:rsidRPr="00347684">
        <w:rPr>
          <w:sz w:val="28"/>
          <w:szCs w:val="28"/>
          <w:lang w:val="kk-KZ"/>
        </w:rPr>
        <w:t>Патент на полезную модель</w:t>
      </w:r>
    </w:p>
    <w:p w14:paraId="230CE632" w14:textId="40E7C9D5" w:rsidR="00B94C7D" w:rsidRPr="00347684" w:rsidRDefault="00B94C7D" w:rsidP="00BA4911">
      <w:pPr>
        <w:pStyle w:val="a4"/>
        <w:shd w:val="clear" w:color="auto" w:fill="FFFFFF"/>
        <w:spacing w:before="0" w:beforeAutospacing="0" w:after="0" w:afterAutospacing="0"/>
        <w:ind w:firstLine="709"/>
        <w:jc w:val="both"/>
        <w:rPr>
          <w:sz w:val="27"/>
          <w:szCs w:val="27"/>
          <w:lang w:val="kk-KZ"/>
        </w:rPr>
      </w:pPr>
    </w:p>
    <w:p w14:paraId="1736B6AA" w14:textId="300BFD1B" w:rsidR="00B94C7D" w:rsidRPr="00347684" w:rsidRDefault="00B94C7D" w:rsidP="00B94C7D">
      <w:pPr>
        <w:pStyle w:val="a4"/>
        <w:shd w:val="clear" w:color="auto" w:fill="FFFFFF"/>
        <w:spacing w:before="0" w:beforeAutospacing="0" w:after="0" w:afterAutospacing="0"/>
        <w:ind w:firstLine="709"/>
        <w:rPr>
          <w:sz w:val="27"/>
          <w:szCs w:val="27"/>
          <w:lang w:val="kk-KZ"/>
        </w:rPr>
      </w:pPr>
      <w:r w:rsidRPr="00347684">
        <w:rPr>
          <w:noProof/>
          <w:sz w:val="27"/>
          <w:szCs w:val="27"/>
        </w:rPr>
        <w:drawing>
          <wp:inline distT="0" distB="0" distL="0" distR="0" wp14:anchorId="01A18A62" wp14:editId="3E831E04">
            <wp:extent cx="5306054" cy="7557742"/>
            <wp:effectExtent l="0" t="0" r="9525" b="5715"/>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5311713" cy="7565802"/>
                    </a:xfrm>
                    <a:prstGeom prst="rect">
                      <a:avLst/>
                    </a:prstGeom>
                  </pic:spPr>
                </pic:pic>
              </a:graphicData>
            </a:graphic>
          </wp:inline>
        </w:drawing>
      </w:r>
    </w:p>
    <w:p w14:paraId="56F9CCB3" w14:textId="2FD4EEA1" w:rsidR="00B94C7D" w:rsidRPr="00347684" w:rsidRDefault="00B94C7D">
      <w:pPr>
        <w:rPr>
          <w:rFonts w:ascii="Times New Roman" w:eastAsia="Times New Roman" w:hAnsi="Times New Roman" w:cs="Times New Roman"/>
          <w:sz w:val="27"/>
          <w:szCs w:val="27"/>
          <w:lang w:val="kk-KZ" w:eastAsia="ru-RU"/>
        </w:rPr>
      </w:pPr>
      <w:r w:rsidRPr="00347684">
        <w:rPr>
          <w:sz w:val="27"/>
          <w:szCs w:val="27"/>
          <w:lang w:val="kk-KZ"/>
        </w:rPr>
        <w:br w:type="page"/>
      </w:r>
    </w:p>
    <w:p w14:paraId="4EAC7B5E" w14:textId="2F10CF6C" w:rsidR="00B94C7D" w:rsidRPr="00347684" w:rsidRDefault="00B94C7D" w:rsidP="00B94C7D">
      <w:pPr>
        <w:pStyle w:val="a4"/>
        <w:shd w:val="clear" w:color="auto" w:fill="FFFFFF"/>
        <w:spacing w:before="0" w:beforeAutospacing="0" w:after="0" w:afterAutospacing="0"/>
        <w:ind w:firstLine="709"/>
        <w:jc w:val="center"/>
        <w:rPr>
          <w:sz w:val="28"/>
          <w:szCs w:val="28"/>
          <w:lang w:val="kk-KZ"/>
        </w:rPr>
      </w:pPr>
      <w:r w:rsidRPr="00347684">
        <w:rPr>
          <w:sz w:val="28"/>
          <w:szCs w:val="28"/>
        </w:rPr>
        <w:t xml:space="preserve">ПРИЛОЖЕНИЕ </w:t>
      </w:r>
      <w:r w:rsidR="006B5BCC" w:rsidRPr="00347684">
        <w:rPr>
          <w:sz w:val="28"/>
          <w:szCs w:val="28"/>
          <w:lang w:val="kk-KZ"/>
        </w:rPr>
        <w:t>И</w:t>
      </w:r>
    </w:p>
    <w:p w14:paraId="5566396F" w14:textId="77777777" w:rsidR="00B94C7D" w:rsidRPr="00347684" w:rsidRDefault="00B94C7D" w:rsidP="00B94C7D">
      <w:pPr>
        <w:pStyle w:val="a4"/>
        <w:shd w:val="clear" w:color="auto" w:fill="FFFFFF"/>
        <w:spacing w:before="0" w:beforeAutospacing="0" w:after="0" w:afterAutospacing="0"/>
        <w:ind w:firstLine="709"/>
        <w:jc w:val="center"/>
        <w:rPr>
          <w:sz w:val="28"/>
          <w:szCs w:val="28"/>
        </w:rPr>
      </w:pPr>
    </w:p>
    <w:p w14:paraId="16D36132" w14:textId="02C3C93A" w:rsidR="00B94C7D" w:rsidRPr="00347684" w:rsidRDefault="00B94C7D" w:rsidP="00B94C7D">
      <w:pPr>
        <w:pStyle w:val="a4"/>
        <w:shd w:val="clear" w:color="auto" w:fill="FFFFFF"/>
        <w:spacing w:before="0" w:beforeAutospacing="0" w:after="0" w:afterAutospacing="0"/>
        <w:ind w:firstLine="709"/>
        <w:jc w:val="center"/>
        <w:rPr>
          <w:sz w:val="28"/>
          <w:szCs w:val="28"/>
        </w:rPr>
      </w:pPr>
      <w:r w:rsidRPr="00347684">
        <w:rPr>
          <w:sz w:val="28"/>
          <w:szCs w:val="28"/>
        </w:rPr>
        <w:t>Свидетельство о внесении сведений в государственный реестр прав на объекты, охраняемые авторским правом</w:t>
      </w:r>
    </w:p>
    <w:p w14:paraId="2C0B5F0F" w14:textId="77777777" w:rsidR="00B94C7D" w:rsidRPr="00347684" w:rsidRDefault="00B94C7D" w:rsidP="00B94C7D">
      <w:pPr>
        <w:pStyle w:val="a4"/>
        <w:shd w:val="clear" w:color="auto" w:fill="FFFFFF"/>
        <w:spacing w:before="0" w:beforeAutospacing="0" w:after="0" w:afterAutospacing="0"/>
        <w:ind w:firstLine="709"/>
        <w:jc w:val="center"/>
        <w:rPr>
          <w:sz w:val="28"/>
          <w:szCs w:val="28"/>
        </w:rPr>
      </w:pPr>
    </w:p>
    <w:p w14:paraId="7AE4D81B" w14:textId="00BC0847" w:rsidR="00B94C7D" w:rsidRPr="00347684" w:rsidRDefault="00B94C7D" w:rsidP="00B94C7D">
      <w:pPr>
        <w:pStyle w:val="a4"/>
        <w:shd w:val="clear" w:color="auto" w:fill="FFFFFF"/>
        <w:spacing w:before="0" w:beforeAutospacing="0" w:after="0" w:afterAutospacing="0"/>
        <w:ind w:firstLine="709"/>
        <w:jc w:val="center"/>
        <w:rPr>
          <w:sz w:val="28"/>
          <w:szCs w:val="28"/>
          <w:lang w:val="kk-KZ"/>
        </w:rPr>
      </w:pPr>
      <w:r w:rsidRPr="00347684">
        <w:rPr>
          <w:noProof/>
          <w:sz w:val="28"/>
          <w:szCs w:val="28"/>
        </w:rPr>
        <w:drawing>
          <wp:inline distT="0" distB="0" distL="0" distR="0" wp14:anchorId="280FB219" wp14:editId="749E94EA">
            <wp:extent cx="5470575" cy="7650178"/>
            <wp:effectExtent l="0" t="0" r="0" b="8255"/>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5471946" cy="7652095"/>
                    </a:xfrm>
                    <a:prstGeom prst="rect">
                      <a:avLst/>
                    </a:prstGeom>
                  </pic:spPr>
                </pic:pic>
              </a:graphicData>
            </a:graphic>
          </wp:inline>
        </w:drawing>
      </w:r>
    </w:p>
    <w:p w14:paraId="48963FF1" w14:textId="7D4F949E" w:rsidR="00B94C7D" w:rsidRPr="00347684" w:rsidRDefault="00B94C7D">
      <w:pPr>
        <w:rPr>
          <w:rFonts w:ascii="Times New Roman" w:eastAsia="Times New Roman" w:hAnsi="Times New Roman" w:cs="Times New Roman"/>
          <w:sz w:val="28"/>
          <w:szCs w:val="28"/>
          <w:lang w:val="kk-KZ" w:eastAsia="ru-RU"/>
        </w:rPr>
      </w:pPr>
      <w:r w:rsidRPr="00347684">
        <w:rPr>
          <w:sz w:val="28"/>
          <w:szCs w:val="28"/>
          <w:lang w:val="kk-KZ"/>
        </w:rPr>
        <w:br w:type="page"/>
      </w:r>
    </w:p>
    <w:p w14:paraId="71057D10" w14:textId="30262EF7" w:rsidR="00B94C7D" w:rsidRPr="00347684" w:rsidRDefault="00B94C7D" w:rsidP="00B94C7D">
      <w:pPr>
        <w:pStyle w:val="a4"/>
        <w:shd w:val="clear" w:color="auto" w:fill="FFFFFF"/>
        <w:spacing w:before="0" w:beforeAutospacing="0" w:after="0" w:afterAutospacing="0"/>
        <w:ind w:firstLine="709"/>
        <w:jc w:val="center"/>
        <w:rPr>
          <w:sz w:val="28"/>
          <w:szCs w:val="28"/>
          <w:lang w:val="kk-KZ"/>
        </w:rPr>
      </w:pPr>
      <w:r w:rsidRPr="00347684">
        <w:rPr>
          <w:noProof/>
          <w:sz w:val="28"/>
          <w:szCs w:val="28"/>
        </w:rPr>
        <w:drawing>
          <wp:inline distT="0" distB="0" distL="0" distR="0" wp14:anchorId="43E48CE7" wp14:editId="39093062">
            <wp:extent cx="5467834" cy="7724066"/>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5471102" cy="7728683"/>
                    </a:xfrm>
                    <a:prstGeom prst="rect">
                      <a:avLst/>
                    </a:prstGeom>
                  </pic:spPr>
                </pic:pic>
              </a:graphicData>
            </a:graphic>
          </wp:inline>
        </w:drawing>
      </w:r>
      <w:bookmarkEnd w:id="1"/>
    </w:p>
    <w:sectPr w:rsidR="00B94C7D" w:rsidRPr="00347684" w:rsidSect="00A23942">
      <w:footerReference w:type="default" r:id="rId17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E520E" w14:textId="77777777" w:rsidR="00040E3C" w:rsidRDefault="00040E3C" w:rsidP="00E46863">
      <w:pPr>
        <w:spacing w:after="0" w:line="240" w:lineRule="auto"/>
      </w:pPr>
      <w:r>
        <w:separator/>
      </w:r>
    </w:p>
  </w:endnote>
  <w:endnote w:type="continuationSeparator" w:id="0">
    <w:p w14:paraId="055612D4" w14:textId="77777777" w:rsidR="00040E3C" w:rsidRDefault="00040E3C" w:rsidP="00E46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327592"/>
      <w:docPartObj>
        <w:docPartGallery w:val="Page Numbers (Bottom of Page)"/>
        <w:docPartUnique/>
      </w:docPartObj>
    </w:sdtPr>
    <w:sdtEndPr>
      <w:rPr>
        <w:rFonts w:ascii="Times New Roman" w:hAnsi="Times New Roman" w:cs="Times New Roman"/>
        <w:sz w:val="24"/>
        <w:szCs w:val="24"/>
      </w:rPr>
    </w:sdtEndPr>
    <w:sdtContent>
      <w:p w14:paraId="78423CE4" w14:textId="0FC637C4" w:rsidR="00E46863" w:rsidRPr="00857CAE" w:rsidRDefault="00E46863">
        <w:pPr>
          <w:pStyle w:val="aa"/>
          <w:jc w:val="center"/>
          <w:rPr>
            <w:rFonts w:ascii="Times New Roman" w:hAnsi="Times New Roman" w:cs="Times New Roman"/>
            <w:sz w:val="24"/>
            <w:szCs w:val="24"/>
          </w:rPr>
        </w:pPr>
        <w:r w:rsidRPr="00857CAE">
          <w:rPr>
            <w:rFonts w:ascii="Times New Roman" w:hAnsi="Times New Roman" w:cs="Times New Roman"/>
            <w:sz w:val="24"/>
            <w:szCs w:val="24"/>
          </w:rPr>
          <w:fldChar w:fldCharType="begin"/>
        </w:r>
        <w:r w:rsidRPr="00857CAE">
          <w:rPr>
            <w:rFonts w:ascii="Times New Roman" w:hAnsi="Times New Roman" w:cs="Times New Roman"/>
            <w:sz w:val="24"/>
            <w:szCs w:val="24"/>
          </w:rPr>
          <w:instrText>PAGE   \* MERGEFORMAT</w:instrText>
        </w:r>
        <w:r w:rsidRPr="00857CAE">
          <w:rPr>
            <w:rFonts w:ascii="Times New Roman" w:hAnsi="Times New Roman" w:cs="Times New Roman"/>
            <w:sz w:val="24"/>
            <w:szCs w:val="24"/>
          </w:rPr>
          <w:fldChar w:fldCharType="separate"/>
        </w:r>
        <w:r w:rsidR="00961009">
          <w:rPr>
            <w:rFonts w:ascii="Times New Roman" w:hAnsi="Times New Roman" w:cs="Times New Roman"/>
            <w:noProof/>
            <w:sz w:val="24"/>
            <w:szCs w:val="24"/>
          </w:rPr>
          <w:t>2</w:t>
        </w:r>
        <w:r w:rsidRPr="00857CAE">
          <w:rPr>
            <w:rFonts w:ascii="Times New Roman" w:hAnsi="Times New Roman" w:cs="Times New Roman"/>
            <w:sz w:val="24"/>
            <w:szCs w:val="24"/>
          </w:rPr>
          <w:fldChar w:fldCharType="end"/>
        </w:r>
      </w:p>
    </w:sdtContent>
  </w:sdt>
  <w:p w14:paraId="1E428D0A" w14:textId="3D01FCD5" w:rsidR="00E46863" w:rsidRDefault="00E46863" w:rsidP="0090769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0FC51" w14:textId="77777777" w:rsidR="00040E3C" w:rsidRDefault="00040E3C" w:rsidP="00E46863">
      <w:pPr>
        <w:spacing w:after="0" w:line="240" w:lineRule="auto"/>
      </w:pPr>
      <w:r>
        <w:separator/>
      </w:r>
    </w:p>
  </w:footnote>
  <w:footnote w:type="continuationSeparator" w:id="0">
    <w:p w14:paraId="7420D7FB" w14:textId="77777777" w:rsidR="00040E3C" w:rsidRDefault="00040E3C" w:rsidP="00E468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233D"/>
    <w:multiLevelType w:val="hybridMultilevel"/>
    <w:tmpl w:val="256E6D4A"/>
    <w:lvl w:ilvl="0" w:tplc="95B8313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B47E2"/>
    <w:multiLevelType w:val="hybridMultilevel"/>
    <w:tmpl w:val="2286C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4426E"/>
    <w:multiLevelType w:val="multilevel"/>
    <w:tmpl w:val="8752C0AC"/>
    <w:lvl w:ilvl="0">
      <w:start w:val="1"/>
      <w:numFmt w:val="decimal"/>
      <w:lvlText w:val="%1."/>
      <w:lvlJc w:val="left"/>
      <w:pPr>
        <w:ind w:left="720" w:hanging="360"/>
      </w:pPr>
    </w:lvl>
    <w:lvl w:ilvl="1">
      <w:start w:val="8"/>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E3C5017"/>
    <w:multiLevelType w:val="multilevel"/>
    <w:tmpl w:val="96DE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40847"/>
    <w:multiLevelType w:val="multilevel"/>
    <w:tmpl w:val="7FC8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4B1E1D"/>
    <w:multiLevelType w:val="hybridMultilevel"/>
    <w:tmpl w:val="A412E1D6"/>
    <w:lvl w:ilvl="0" w:tplc="6DF823D2">
      <w:start w:val="1"/>
      <w:numFmt w:val="decimal"/>
      <w:lvlText w:val="%1"/>
      <w:lvlJc w:val="left"/>
      <w:pPr>
        <w:ind w:left="853" w:hanging="286"/>
      </w:pPr>
      <w:rPr>
        <w:rFonts w:ascii="Times New Roman" w:eastAsia="Times New Roman" w:hAnsi="Times New Roman" w:cs="Times New Roman" w:hint="default"/>
        <w:w w:val="100"/>
        <w:sz w:val="28"/>
        <w:szCs w:val="28"/>
        <w:lang w:val="ru-RU" w:eastAsia="ru-RU" w:bidi="ru-RU"/>
      </w:rPr>
    </w:lvl>
    <w:lvl w:ilvl="1" w:tplc="F19A2A62">
      <w:numFmt w:val="bullet"/>
      <w:lvlText w:val="•"/>
      <w:lvlJc w:val="left"/>
      <w:pPr>
        <w:ind w:left="1360" w:hanging="286"/>
      </w:pPr>
      <w:rPr>
        <w:rFonts w:hint="default"/>
        <w:lang w:val="ru-RU" w:eastAsia="ru-RU" w:bidi="ru-RU"/>
      </w:rPr>
    </w:lvl>
    <w:lvl w:ilvl="2" w:tplc="5E6CAD1A">
      <w:numFmt w:val="bullet"/>
      <w:lvlText w:val="•"/>
      <w:lvlJc w:val="left"/>
      <w:pPr>
        <w:ind w:left="2381" w:hanging="286"/>
      </w:pPr>
      <w:rPr>
        <w:rFonts w:hint="default"/>
        <w:lang w:val="ru-RU" w:eastAsia="ru-RU" w:bidi="ru-RU"/>
      </w:rPr>
    </w:lvl>
    <w:lvl w:ilvl="3" w:tplc="2CB4761E">
      <w:numFmt w:val="bullet"/>
      <w:lvlText w:val="•"/>
      <w:lvlJc w:val="left"/>
      <w:pPr>
        <w:ind w:left="3401" w:hanging="286"/>
      </w:pPr>
      <w:rPr>
        <w:rFonts w:hint="default"/>
        <w:lang w:val="ru-RU" w:eastAsia="ru-RU" w:bidi="ru-RU"/>
      </w:rPr>
    </w:lvl>
    <w:lvl w:ilvl="4" w:tplc="DE28416C">
      <w:numFmt w:val="bullet"/>
      <w:lvlText w:val="•"/>
      <w:lvlJc w:val="left"/>
      <w:pPr>
        <w:ind w:left="4422" w:hanging="286"/>
      </w:pPr>
      <w:rPr>
        <w:rFonts w:hint="default"/>
        <w:lang w:val="ru-RU" w:eastAsia="ru-RU" w:bidi="ru-RU"/>
      </w:rPr>
    </w:lvl>
    <w:lvl w:ilvl="5" w:tplc="26D2B5AC">
      <w:numFmt w:val="bullet"/>
      <w:lvlText w:val="•"/>
      <w:lvlJc w:val="left"/>
      <w:pPr>
        <w:ind w:left="5443" w:hanging="286"/>
      </w:pPr>
      <w:rPr>
        <w:rFonts w:hint="default"/>
        <w:lang w:val="ru-RU" w:eastAsia="ru-RU" w:bidi="ru-RU"/>
      </w:rPr>
    </w:lvl>
    <w:lvl w:ilvl="6" w:tplc="04A22232">
      <w:numFmt w:val="bullet"/>
      <w:lvlText w:val="•"/>
      <w:lvlJc w:val="left"/>
      <w:pPr>
        <w:ind w:left="6463" w:hanging="286"/>
      </w:pPr>
      <w:rPr>
        <w:rFonts w:hint="default"/>
        <w:lang w:val="ru-RU" w:eastAsia="ru-RU" w:bidi="ru-RU"/>
      </w:rPr>
    </w:lvl>
    <w:lvl w:ilvl="7" w:tplc="5F18AF7E">
      <w:numFmt w:val="bullet"/>
      <w:lvlText w:val="•"/>
      <w:lvlJc w:val="left"/>
      <w:pPr>
        <w:ind w:left="7484" w:hanging="286"/>
      </w:pPr>
      <w:rPr>
        <w:rFonts w:hint="default"/>
        <w:lang w:val="ru-RU" w:eastAsia="ru-RU" w:bidi="ru-RU"/>
      </w:rPr>
    </w:lvl>
    <w:lvl w:ilvl="8" w:tplc="F3989458">
      <w:numFmt w:val="bullet"/>
      <w:lvlText w:val="•"/>
      <w:lvlJc w:val="left"/>
      <w:pPr>
        <w:ind w:left="8505" w:hanging="286"/>
      </w:pPr>
      <w:rPr>
        <w:rFonts w:hint="default"/>
        <w:lang w:val="ru-RU" w:eastAsia="ru-RU" w:bidi="ru-RU"/>
      </w:rPr>
    </w:lvl>
  </w:abstractNum>
  <w:abstractNum w:abstractNumId="6">
    <w:nsid w:val="1E776E71"/>
    <w:multiLevelType w:val="hybridMultilevel"/>
    <w:tmpl w:val="7A82586C"/>
    <w:lvl w:ilvl="0" w:tplc="E9283D98">
      <w:numFmt w:val="bullet"/>
      <w:lvlText w:val="-"/>
      <w:lvlJc w:val="left"/>
      <w:pPr>
        <w:ind w:left="814" w:hanging="36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7">
    <w:nsid w:val="20D0788D"/>
    <w:multiLevelType w:val="hybridMultilevel"/>
    <w:tmpl w:val="7194AFD8"/>
    <w:lvl w:ilvl="0" w:tplc="2796F1C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nsid w:val="22E31154"/>
    <w:multiLevelType w:val="hybridMultilevel"/>
    <w:tmpl w:val="03A41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685365"/>
    <w:multiLevelType w:val="multilevel"/>
    <w:tmpl w:val="1766E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A55B59"/>
    <w:multiLevelType w:val="hybridMultilevel"/>
    <w:tmpl w:val="2286C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8492B"/>
    <w:multiLevelType w:val="multilevel"/>
    <w:tmpl w:val="9B68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657CF5"/>
    <w:multiLevelType w:val="hybridMultilevel"/>
    <w:tmpl w:val="59742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182D51"/>
    <w:multiLevelType w:val="hybridMultilevel"/>
    <w:tmpl w:val="C1266F1A"/>
    <w:lvl w:ilvl="0" w:tplc="7A3E3E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6A5742"/>
    <w:multiLevelType w:val="multilevel"/>
    <w:tmpl w:val="A724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156304"/>
    <w:multiLevelType w:val="hybridMultilevel"/>
    <w:tmpl w:val="951CD2C6"/>
    <w:lvl w:ilvl="0" w:tplc="AA6C8F54">
      <w:start w:val="1"/>
      <w:numFmt w:val="bullet"/>
      <w:lvlText w:val=""/>
      <w:lvlJc w:val="left"/>
      <w:pPr>
        <w:tabs>
          <w:tab w:val="num" w:pos="720"/>
        </w:tabs>
        <w:ind w:left="720" w:hanging="360"/>
      </w:pPr>
      <w:rPr>
        <w:rFonts w:ascii="Wingdings" w:hAnsi="Wingdings" w:hint="default"/>
      </w:rPr>
    </w:lvl>
    <w:lvl w:ilvl="1" w:tplc="3266E712" w:tentative="1">
      <w:start w:val="1"/>
      <w:numFmt w:val="bullet"/>
      <w:lvlText w:val=""/>
      <w:lvlJc w:val="left"/>
      <w:pPr>
        <w:tabs>
          <w:tab w:val="num" w:pos="1440"/>
        </w:tabs>
        <w:ind w:left="1440" w:hanging="360"/>
      </w:pPr>
      <w:rPr>
        <w:rFonts w:ascii="Wingdings" w:hAnsi="Wingdings" w:hint="default"/>
      </w:rPr>
    </w:lvl>
    <w:lvl w:ilvl="2" w:tplc="2208EFFE" w:tentative="1">
      <w:start w:val="1"/>
      <w:numFmt w:val="bullet"/>
      <w:lvlText w:val=""/>
      <w:lvlJc w:val="left"/>
      <w:pPr>
        <w:tabs>
          <w:tab w:val="num" w:pos="2160"/>
        </w:tabs>
        <w:ind w:left="2160" w:hanging="360"/>
      </w:pPr>
      <w:rPr>
        <w:rFonts w:ascii="Wingdings" w:hAnsi="Wingdings" w:hint="default"/>
      </w:rPr>
    </w:lvl>
    <w:lvl w:ilvl="3" w:tplc="A670A5AA" w:tentative="1">
      <w:start w:val="1"/>
      <w:numFmt w:val="bullet"/>
      <w:lvlText w:val=""/>
      <w:lvlJc w:val="left"/>
      <w:pPr>
        <w:tabs>
          <w:tab w:val="num" w:pos="2880"/>
        </w:tabs>
        <w:ind w:left="2880" w:hanging="360"/>
      </w:pPr>
      <w:rPr>
        <w:rFonts w:ascii="Wingdings" w:hAnsi="Wingdings" w:hint="default"/>
      </w:rPr>
    </w:lvl>
    <w:lvl w:ilvl="4" w:tplc="D41488FC" w:tentative="1">
      <w:start w:val="1"/>
      <w:numFmt w:val="bullet"/>
      <w:lvlText w:val=""/>
      <w:lvlJc w:val="left"/>
      <w:pPr>
        <w:tabs>
          <w:tab w:val="num" w:pos="3600"/>
        </w:tabs>
        <w:ind w:left="3600" w:hanging="360"/>
      </w:pPr>
      <w:rPr>
        <w:rFonts w:ascii="Wingdings" w:hAnsi="Wingdings" w:hint="default"/>
      </w:rPr>
    </w:lvl>
    <w:lvl w:ilvl="5" w:tplc="C706B13C" w:tentative="1">
      <w:start w:val="1"/>
      <w:numFmt w:val="bullet"/>
      <w:lvlText w:val=""/>
      <w:lvlJc w:val="left"/>
      <w:pPr>
        <w:tabs>
          <w:tab w:val="num" w:pos="4320"/>
        </w:tabs>
        <w:ind w:left="4320" w:hanging="360"/>
      </w:pPr>
      <w:rPr>
        <w:rFonts w:ascii="Wingdings" w:hAnsi="Wingdings" w:hint="default"/>
      </w:rPr>
    </w:lvl>
    <w:lvl w:ilvl="6" w:tplc="E550B730" w:tentative="1">
      <w:start w:val="1"/>
      <w:numFmt w:val="bullet"/>
      <w:lvlText w:val=""/>
      <w:lvlJc w:val="left"/>
      <w:pPr>
        <w:tabs>
          <w:tab w:val="num" w:pos="5040"/>
        </w:tabs>
        <w:ind w:left="5040" w:hanging="360"/>
      </w:pPr>
      <w:rPr>
        <w:rFonts w:ascii="Wingdings" w:hAnsi="Wingdings" w:hint="default"/>
      </w:rPr>
    </w:lvl>
    <w:lvl w:ilvl="7" w:tplc="3AF09D0E" w:tentative="1">
      <w:start w:val="1"/>
      <w:numFmt w:val="bullet"/>
      <w:lvlText w:val=""/>
      <w:lvlJc w:val="left"/>
      <w:pPr>
        <w:tabs>
          <w:tab w:val="num" w:pos="5760"/>
        </w:tabs>
        <w:ind w:left="5760" w:hanging="360"/>
      </w:pPr>
      <w:rPr>
        <w:rFonts w:ascii="Wingdings" w:hAnsi="Wingdings" w:hint="default"/>
      </w:rPr>
    </w:lvl>
    <w:lvl w:ilvl="8" w:tplc="ADD67A3E" w:tentative="1">
      <w:start w:val="1"/>
      <w:numFmt w:val="bullet"/>
      <w:lvlText w:val=""/>
      <w:lvlJc w:val="left"/>
      <w:pPr>
        <w:tabs>
          <w:tab w:val="num" w:pos="6480"/>
        </w:tabs>
        <w:ind w:left="6480" w:hanging="360"/>
      </w:pPr>
      <w:rPr>
        <w:rFonts w:ascii="Wingdings" w:hAnsi="Wingdings" w:hint="default"/>
      </w:rPr>
    </w:lvl>
  </w:abstractNum>
  <w:abstractNum w:abstractNumId="16">
    <w:nsid w:val="37993858"/>
    <w:multiLevelType w:val="multilevel"/>
    <w:tmpl w:val="ACE0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4F4BAA"/>
    <w:multiLevelType w:val="hybridMultilevel"/>
    <w:tmpl w:val="3CE68E92"/>
    <w:lvl w:ilvl="0" w:tplc="958CA61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8">
    <w:nsid w:val="40E67E61"/>
    <w:multiLevelType w:val="multilevel"/>
    <w:tmpl w:val="644C4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1F15AE"/>
    <w:multiLevelType w:val="hybridMultilevel"/>
    <w:tmpl w:val="E51028E6"/>
    <w:lvl w:ilvl="0" w:tplc="4B486FC8">
      <w:start w:val="1"/>
      <w:numFmt w:val="bullet"/>
      <w:lvlText w:val=""/>
      <w:lvlJc w:val="left"/>
      <w:pPr>
        <w:tabs>
          <w:tab w:val="num" w:pos="720"/>
        </w:tabs>
        <w:ind w:left="720" w:hanging="360"/>
      </w:pPr>
      <w:rPr>
        <w:rFonts w:ascii="Wingdings" w:hAnsi="Wingdings" w:hint="default"/>
      </w:rPr>
    </w:lvl>
    <w:lvl w:ilvl="1" w:tplc="A5867756" w:tentative="1">
      <w:start w:val="1"/>
      <w:numFmt w:val="bullet"/>
      <w:lvlText w:val=""/>
      <w:lvlJc w:val="left"/>
      <w:pPr>
        <w:tabs>
          <w:tab w:val="num" w:pos="1440"/>
        </w:tabs>
        <w:ind w:left="1440" w:hanging="360"/>
      </w:pPr>
      <w:rPr>
        <w:rFonts w:ascii="Wingdings" w:hAnsi="Wingdings" w:hint="default"/>
      </w:rPr>
    </w:lvl>
    <w:lvl w:ilvl="2" w:tplc="9AA88686" w:tentative="1">
      <w:start w:val="1"/>
      <w:numFmt w:val="bullet"/>
      <w:lvlText w:val=""/>
      <w:lvlJc w:val="left"/>
      <w:pPr>
        <w:tabs>
          <w:tab w:val="num" w:pos="2160"/>
        </w:tabs>
        <w:ind w:left="2160" w:hanging="360"/>
      </w:pPr>
      <w:rPr>
        <w:rFonts w:ascii="Wingdings" w:hAnsi="Wingdings" w:hint="default"/>
      </w:rPr>
    </w:lvl>
    <w:lvl w:ilvl="3" w:tplc="2282360A" w:tentative="1">
      <w:start w:val="1"/>
      <w:numFmt w:val="bullet"/>
      <w:lvlText w:val=""/>
      <w:lvlJc w:val="left"/>
      <w:pPr>
        <w:tabs>
          <w:tab w:val="num" w:pos="2880"/>
        </w:tabs>
        <w:ind w:left="2880" w:hanging="360"/>
      </w:pPr>
      <w:rPr>
        <w:rFonts w:ascii="Wingdings" w:hAnsi="Wingdings" w:hint="default"/>
      </w:rPr>
    </w:lvl>
    <w:lvl w:ilvl="4" w:tplc="95C8C1BA" w:tentative="1">
      <w:start w:val="1"/>
      <w:numFmt w:val="bullet"/>
      <w:lvlText w:val=""/>
      <w:lvlJc w:val="left"/>
      <w:pPr>
        <w:tabs>
          <w:tab w:val="num" w:pos="3600"/>
        </w:tabs>
        <w:ind w:left="3600" w:hanging="360"/>
      </w:pPr>
      <w:rPr>
        <w:rFonts w:ascii="Wingdings" w:hAnsi="Wingdings" w:hint="default"/>
      </w:rPr>
    </w:lvl>
    <w:lvl w:ilvl="5" w:tplc="7E342482" w:tentative="1">
      <w:start w:val="1"/>
      <w:numFmt w:val="bullet"/>
      <w:lvlText w:val=""/>
      <w:lvlJc w:val="left"/>
      <w:pPr>
        <w:tabs>
          <w:tab w:val="num" w:pos="4320"/>
        </w:tabs>
        <w:ind w:left="4320" w:hanging="360"/>
      </w:pPr>
      <w:rPr>
        <w:rFonts w:ascii="Wingdings" w:hAnsi="Wingdings" w:hint="default"/>
      </w:rPr>
    </w:lvl>
    <w:lvl w:ilvl="6" w:tplc="057E2C6C" w:tentative="1">
      <w:start w:val="1"/>
      <w:numFmt w:val="bullet"/>
      <w:lvlText w:val=""/>
      <w:lvlJc w:val="left"/>
      <w:pPr>
        <w:tabs>
          <w:tab w:val="num" w:pos="5040"/>
        </w:tabs>
        <w:ind w:left="5040" w:hanging="360"/>
      </w:pPr>
      <w:rPr>
        <w:rFonts w:ascii="Wingdings" w:hAnsi="Wingdings" w:hint="default"/>
      </w:rPr>
    </w:lvl>
    <w:lvl w:ilvl="7" w:tplc="8736C670" w:tentative="1">
      <w:start w:val="1"/>
      <w:numFmt w:val="bullet"/>
      <w:lvlText w:val=""/>
      <w:lvlJc w:val="left"/>
      <w:pPr>
        <w:tabs>
          <w:tab w:val="num" w:pos="5760"/>
        </w:tabs>
        <w:ind w:left="5760" w:hanging="360"/>
      </w:pPr>
      <w:rPr>
        <w:rFonts w:ascii="Wingdings" w:hAnsi="Wingdings" w:hint="default"/>
      </w:rPr>
    </w:lvl>
    <w:lvl w:ilvl="8" w:tplc="55109AC0" w:tentative="1">
      <w:start w:val="1"/>
      <w:numFmt w:val="bullet"/>
      <w:lvlText w:val=""/>
      <w:lvlJc w:val="left"/>
      <w:pPr>
        <w:tabs>
          <w:tab w:val="num" w:pos="6480"/>
        </w:tabs>
        <w:ind w:left="6480" w:hanging="360"/>
      </w:pPr>
      <w:rPr>
        <w:rFonts w:ascii="Wingdings" w:hAnsi="Wingdings" w:hint="default"/>
      </w:rPr>
    </w:lvl>
  </w:abstractNum>
  <w:abstractNum w:abstractNumId="20">
    <w:nsid w:val="457C794E"/>
    <w:multiLevelType w:val="hybridMultilevel"/>
    <w:tmpl w:val="DAEAC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020A29"/>
    <w:multiLevelType w:val="multilevel"/>
    <w:tmpl w:val="0DF02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8771BD"/>
    <w:multiLevelType w:val="hybridMultilevel"/>
    <w:tmpl w:val="C0DE901A"/>
    <w:lvl w:ilvl="0" w:tplc="4636043C">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E9C71E2"/>
    <w:multiLevelType w:val="hybridMultilevel"/>
    <w:tmpl w:val="259AD244"/>
    <w:lvl w:ilvl="0" w:tplc="3FC26E2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5204296B"/>
    <w:multiLevelType w:val="multilevel"/>
    <w:tmpl w:val="647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49F2A16"/>
    <w:multiLevelType w:val="hybridMultilevel"/>
    <w:tmpl w:val="730ACC5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FFA4679"/>
    <w:multiLevelType w:val="multilevel"/>
    <w:tmpl w:val="CA246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282D61"/>
    <w:multiLevelType w:val="hybridMultilevel"/>
    <w:tmpl w:val="4D6EF2B6"/>
    <w:lvl w:ilvl="0" w:tplc="D51E9D66">
      <w:start w:val="1"/>
      <w:numFmt w:val="bullet"/>
      <w:lvlText w:val=""/>
      <w:lvlJc w:val="left"/>
      <w:pPr>
        <w:tabs>
          <w:tab w:val="num" w:pos="720"/>
        </w:tabs>
        <w:ind w:left="720" w:hanging="360"/>
      </w:pPr>
      <w:rPr>
        <w:rFonts w:ascii="Wingdings" w:hAnsi="Wingdings" w:hint="default"/>
      </w:rPr>
    </w:lvl>
    <w:lvl w:ilvl="1" w:tplc="F6802E72" w:tentative="1">
      <w:start w:val="1"/>
      <w:numFmt w:val="bullet"/>
      <w:lvlText w:val=""/>
      <w:lvlJc w:val="left"/>
      <w:pPr>
        <w:tabs>
          <w:tab w:val="num" w:pos="1440"/>
        </w:tabs>
        <w:ind w:left="1440" w:hanging="360"/>
      </w:pPr>
      <w:rPr>
        <w:rFonts w:ascii="Wingdings" w:hAnsi="Wingdings" w:hint="default"/>
      </w:rPr>
    </w:lvl>
    <w:lvl w:ilvl="2" w:tplc="1CAC579A" w:tentative="1">
      <w:start w:val="1"/>
      <w:numFmt w:val="bullet"/>
      <w:lvlText w:val=""/>
      <w:lvlJc w:val="left"/>
      <w:pPr>
        <w:tabs>
          <w:tab w:val="num" w:pos="2160"/>
        </w:tabs>
        <w:ind w:left="2160" w:hanging="360"/>
      </w:pPr>
      <w:rPr>
        <w:rFonts w:ascii="Wingdings" w:hAnsi="Wingdings" w:hint="default"/>
      </w:rPr>
    </w:lvl>
    <w:lvl w:ilvl="3" w:tplc="1E3C4CA6" w:tentative="1">
      <w:start w:val="1"/>
      <w:numFmt w:val="bullet"/>
      <w:lvlText w:val=""/>
      <w:lvlJc w:val="left"/>
      <w:pPr>
        <w:tabs>
          <w:tab w:val="num" w:pos="2880"/>
        </w:tabs>
        <w:ind w:left="2880" w:hanging="360"/>
      </w:pPr>
      <w:rPr>
        <w:rFonts w:ascii="Wingdings" w:hAnsi="Wingdings" w:hint="default"/>
      </w:rPr>
    </w:lvl>
    <w:lvl w:ilvl="4" w:tplc="E6FCF9E8" w:tentative="1">
      <w:start w:val="1"/>
      <w:numFmt w:val="bullet"/>
      <w:lvlText w:val=""/>
      <w:lvlJc w:val="left"/>
      <w:pPr>
        <w:tabs>
          <w:tab w:val="num" w:pos="3600"/>
        </w:tabs>
        <w:ind w:left="3600" w:hanging="360"/>
      </w:pPr>
      <w:rPr>
        <w:rFonts w:ascii="Wingdings" w:hAnsi="Wingdings" w:hint="default"/>
      </w:rPr>
    </w:lvl>
    <w:lvl w:ilvl="5" w:tplc="D67CFB38" w:tentative="1">
      <w:start w:val="1"/>
      <w:numFmt w:val="bullet"/>
      <w:lvlText w:val=""/>
      <w:lvlJc w:val="left"/>
      <w:pPr>
        <w:tabs>
          <w:tab w:val="num" w:pos="4320"/>
        </w:tabs>
        <w:ind w:left="4320" w:hanging="360"/>
      </w:pPr>
      <w:rPr>
        <w:rFonts w:ascii="Wingdings" w:hAnsi="Wingdings" w:hint="default"/>
      </w:rPr>
    </w:lvl>
    <w:lvl w:ilvl="6" w:tplc="1CD22590" w:tentative="1">
      <w:start w:val="1"/>
      <w:numFmt w:val="bullet"/>
      <w:lvlText w:val=""/>
      <w:lvlJc w:val="left"/>
      <w:pPr>
        <w:tabs>
          <w:tab w:val="num" w:pos="5040"/>
        </w:tabs>
        <w:ind w:left="5040" w:hanging="360"/>
      </w:pPr>
      <w:rPr>
        <w:rFonts w:ascii="Wingdings" w:hAnsi="Wingdings" w:hint="default"/>
      </w:rPr>
    </w:lvl>
    <w:lvl w:ilvl="7" w:tplc="8FCE3CAE" w:tentative="1">
      <w:start w:val="1"/>
      <w:numFmt w:val="bullet"/>
      <w:lvlText w:val=""/>
      <w:lvlJc w:val="left"/>
      <w:pPr>
        <w:tabs>
          <w:tab w:val="num" w:pos="5760"/>
        </w:tabs>
        <w:ind w:left="5760" w:hanging="360"/>
      </w:pPr>
      <w:rPr>
        <w:rFonts w:ascii="Wingdings" w:hAnsi="Wingdings" w:hint="default"/>
      </w:rPr>
    </w:lvl>
    <w:lvl w:ilvl="8" w:tplc="3028F64C" w:tentative="1">
      <w:start w:val="1"/>
      <w:numFmt w:val="bullet"/>
      <w:lvlText w:val=""/>
      <w:lvlJc w:val="left"/>
      <w:pPr>
        <w:tabs>
          <w:tab w:val="num" w:pos="6480"/>
        </w:tabs>
        <w:ind w:left="6480" w:hanging="360"/>
      </w:pPr>
      <w:rPr>
        <w:rFonts w:ascii="Wingdings" w:hAnsi="Wingdings" w:hint="default"/>
      </w:rPr>
    </w:lvl>
  </w:abstractNum>
  <w:abstractNum w:abstractNumId="28">
    <w:nsid w:val="660B0B16"/>
    <w:multiLevelType w:val="multilevel"/>
    <w:tmpl w:val="D4986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E40A1D"/>
    <w:multiLevelType w:val="multilevel"/>
    <w:tmpl w:val="32321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3A4B97"/>
    <w:multiLevelType w:val="multilevel"/>
    <w:tmpl w:val="3866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B11D5B"/>
    <w:multiLevelType w:val="multilevel"/>
    <w:tmpl w:val="BF44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5A475C"/>
    <w:multiLevelType w:val="multilevel"/>
    <w:tmpl w:val="CD38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0"/>
  </w:num>
  <w:num w:numId="3">
    <w:abstractNumId w:val="18"/>
  </w:num>
  <w:num w:numId="4">
    <w:abstractNumId w:val="5"/>
  </w:num>
  <w:num w:numId="5">
    <w:abstractNumId w:val="28"/>
  </w:num>
  <w:num w:numId="6">
    <w:abstractNumId w:val="14"/>
  </w:num>
  <w:num w:numId="7">
    <w:abstractNumId w:val="26"/>
  </w:num>
  <w:num w:numId="8">
    <w:abstractNumId w:val="11"/>
  </w:num>
  <w:num w:numId="9">
    <w:abstractNumId w:val="32"/>
  </w:num>
  <w:num w:numId="10">
    <w:abstractNumId w:val="4"/>
  </w:num>
  <w:num w:numId="11">
    <w:abstractNumId w:val="9"/>
  </w:num>
  <w:num w:numId="12">
    <w:abstractNumId w:val="30"/>
  </w:num>
  <w:num w:numId="13">
    <w:abstractNumId w:val="24"/>
  </w:num>
  <w:num w:numId="14">
    <w:abstractNumId w:val="21"/>
  </w:num>
  <w:num w:numId="15">
    <w:abstractNumId w:val="12"/>
  </w:num>
  <w:num w:numId="16">
    <w:abstractNumId w:val="15"/>
  </w:num>
  <w:num w:numId="17">
    <w:abstractNumId w:val="6"/>
  </w:num>
  <w:num w:numId="18">
    <w:abstractNumId w:val="27"/>
  </w:num>
  <w:num w:numId="19">
    <w:abstractNumId w:val="22"/>
  </w:num>
  <w:num w:numId="20">
    <w:abstractNumId w:val="3"/>
  </w:num>
  <w:num w:numId="21">
    <w:abstractNumId w:val="2"/>
  </w:num>
  <w:num w:numId="22">
    <w:abstractNumId w:val="20"/>
  </w:num>
  <w:num w:numId="23">
    <w:abstractNumId w:val="25"/>
  </w:num>
  <w:num w:numId="24">
    <w:abstractNumId w:val="8"/>
  </w:num>
  <w:num w:numId="25">
    <w:abstractNumId w:val="10"/>
  </w:num>
  <w:num w:numId="26">
    <w:abstractNumId w:val="1"/>
  </w:num>
  <w:num w:numId="27">
    <w:abstractNumId w:val="13"/>
  </w:num>
  <w:num w:numId="28">
    <w:abstractNumId w:val="19"/>
  </w:num>
  <w:num w:numId="29">
    <w:abstractNumId w:val="7"/>
  </w:num>
  <w:num w:numId="30">
    <w:abstractNumId w:val="23"/>
  </w:num>
  <w:num w:numId="31">
    <w:abstractNumId w:val="29"/>
  </w:num>
  <w:num w:numId="32">
    <w:abstractNumId w:val="31"/>
  </w:num>
  <w:num w:numId="33">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1C2"/>
    <w:rsid w:val="0000380C"/>
    <w:rsid w:val="00004233"/>
    <w:rsid w:val="00014CB0"/>
    <w:rsid w:val="00014E19"/>
    <w:rsid w:val="00016426"/>
    <w:rsid w:val="000203DD"/>
    <w:rsid w:val="00022A6C"/>
    <w:rsid w:val="0002555C"/>
    <w:rsid w:val="00027D92"/>
    <w:rsid w:val="000307C9"/>
    <w:rsid w:val="00032496"/>
    <w:rsid w:val="00033D36"/>
    <w:rsid w:val="00037639"/>
    <w:rsid w:val="0003780A"/>
    <w:rsid w:val="00040E3C"/>
    <w:rsid w:val="00041A97"/>
    <w:rsid w:val="00043481"/>
    <w:rsid w:val="00045209"/>
    <w:rsid w:val="00046DA5"/>
    <w:rsid w:val="00050A5D"/>
    <w:rsid w:val="00051CED"/>
    <w:rsid w:val="000524E4"/>
    <w:rsid w:val="00053A86"/>
    <w:rsid w:val="00053C3A"/>
    <w:rsid w:val="00062DDE"/>
    <w:rsid w:val="000640B9"/>
    <w:rsid w:val="000643D1"/>
    <w:rsid w:val="00067018"/>
    <w:rsid w:val="00072FB4"/>
    <w:rsid w:val="0007446A"/>
    <w:rsid w:val="00076A3A"/>
    <w:rsid w:val="00076FA7"/>
    <w:rsid w:val="00080687"/>
    <w:rsid w:val="000827D7"/>
    <w:rsid w:val="00086DC5"/>
    <w:rsid w:val="00090666"/>
    <w:rsid w:val="00092A89"/>
    <w:rsid w:val="00094F61"/>
    <w:rsid w:val="00094F82"/>
    <w:rsid w:val="00096661"/>
    <w:rsid w:val="000975D0"/>
    <w:rsid w:val="000A4B38"/>
    <w:rsid w:val="000A6328"/>
    <w:rsid w:val="000B391F"/>
    <w:rsid w:val="000B3CBE"/>
    <w:rsid w:val="000C23C5"/>
    <w:rsid w:val="000C3CAB"/>
    <w:rsid w:val="000C5012"/>
    <w:rsid w:val="000D0C45"/>
    <w:rsid w:val="000E319E"/>
    <w:rsid w:val="000E4C39"/>
    <w:rsid w:val="000F45C0"/>
    <w:rsid w:val="000F5CAC"/>
    <w:rsid w:val="000F608A"/>
    <w:rsid w:val="000F6BCA"/>
    <w:rsid w:val="000F7BD3"/>
    <w:rsid w:val="0010229D"/>
    <w:rsid w:val="001029D3"/>
    <w:rsid w:val="00103F0D"/>
    <w:rsid w:val="00111CCF"/>
    <w:rsid w:val="0011374E"/>
    <w:rsid w:val="00115071"/>
    <w:rsid w:val="001162F9"/>
    <w:rsid w:val="0011730C"/>
    <w:rsid w:val="00120BBB"/>
    <w:rsid w:val="00120C36"/>
    <w:rsid w:val="00127339"/>
    <w:rsid w:val="00127DAA"/>
    <w:rsid w:val="00130452"/>
    <w:rsid w:val="00133A77"/>
    <w:rsid w:val="00136824"/>
    <w:rsid w:val="00151770"/>
    <w:rsid w:val="00153FAA"/>
    <w:rsid w:val="00154A3C"/>
    <w:rsid w:val="001572E4"/>
    <w:rsid w:val="00161F3D"/>
    <w:rsid w:val="001633AE"/>
    <w:rsid w:val="001675A1"/>
    <w:rsid w:val="001675F9"/>
    <w:rsid w:val="001722A9"/>
    <w:rsid w:val="00173CAE"/>
    <w:rsid w:val="00175E52"/>
    <w:rsid w:val="00181BC7"/>
    <w:rsid w:val="0018478E"/>
    <w:rsid w:val="00185BBD"/>
    <w:rsid w:val="00185E80"/>
    <w:rsid w:val="00187D94"/>
    <w:rsid w:val="00191CC5"/>
    <w:rsid w:val="00194392"/>
    <w:rsid w:val="001A23B0"/>
    <w:rsid w:val="001A29E7"/>
    <w:rsid w:val="001A5A9D"/>
    <w:rsid w:val="001A760F"/>
    <w:rsid w:val="001B0440"/>
    <w:rsid w:val="001B11E8"/>
    <w:rsid w:val="001B5C76"/>
    <w:rsid w:val="001B60CF"/>
    <w:rsid w:val="001B7109"/>
    <w:rsid w:val="001C0514"/>
    <w:rsid w:val="001C1C9E"/>
    <w:rsid w:val="001C5540"/>
    <w:rsid w:val="001D004F"/>
    <w:rsid w:val="001D0391"/>
    <w:rsid w:val="001D136D"/>
    <w:rsid w:val="001D1BE6"/>
    <w:rsid w:val="001D1F12"/>
    <w:rsid w:val="001D52AB"/>
    <w:rsid w:val="001D7499"/>
    <w:rsid w:val="001E17AC"/>
    <w:rsid w:val="001E25ED"/>
    <w:rsid w:val="001F0367"/>
    <w:rsid w:val="001F10FA"/>
    <w:rsid w:val="001F1E8C"/>
    <w:rsid w:val="001F300F"/>
    <w:rsid w:val="001F4E6C"/>
    <w:rsid w:val="002038E3"/>
    <w:rsid w:val="0021081B"/>
    <w:rsid w:val="00210EFE"/>
    <w:rsid w:val="00210F11"/>
    <w:rsid w:val="00222E84"/>
    <w:rsid w:val="0022741B"/>
    <w:rsid w:val="00227D86"/>
    <w:rsid w:val="0023023F"/>
    <w:rsid w:val="00231DA3"/>
    <w:rsid w:val="002341C2"/>
    <w:rsid w:val="00241298"/>
    <w:rsid w:val="00241AD3"/>
    <w:rsid w:val="00243967"/>
    <w:rsid w:val="002444BE"/>
    <w:rsid w:val="0024587B"/>
    <w:rsid w:val="00250DAA"/>
    <w:rsid w:val="00251A3C"/>
    <w:rsid w:val="00255EE7"/>
    <w:rsid w:val="002574F1"/>
    <w:rsid w:val="002626EE"/>
    <w:rsid w:val="002629A2"/>
    <w:rsid w:val="00264B25"/>
    <w:rsid w:val="00270FF3"/>
    <w:rsid w:val="00271F76"/>
    <w:rsid w:val="00274818"/>
    <w:rsid w:val="00277195"/>
    <w:rsid w:val="00277BF4"/>
    <w:rsid w:val="00282457"/>
    <w:rsid w:val="00283D44"/>
    <w:rsid w:val="00284E58"/>
    <w:rsid w:val="002860E9"/>
    <w:rsid w:val="00290C66"/>
    <w:rsid w:val="00292119"/>
    <w:rsid w:val="00292A3A"/>
    <w:rsid w:val="00294179"/>
    <w:rsid w:val="0029533D"/>
    <w:rsid w:val="0029692A"/>
    <w:rsid w:val="002A51DF"/>
    <w:rsid w:val="002A65CB"/>
    <w:rsid w:val="002A7C25"/>
    <w:rsid w:val="002B2FF1"/>
    <w:rsid w:val="002B61F8"/>
    <w:rsid w:val="002C306D"/>
    <w:rsid w:val="002C7802"/>
    <w:rsid w:val="002D0D30"/>
    <w:rsid w:val="002D414A"/>
    <w:rsid w:val="002D5F98"/>
    <w:rsid w:val="002D63B8"/>
    <w:rsid w:val="002E35E3"/>
    <w:rsid w:val="002E4E1F"/>
    <w:rsid w:val="002F1B68"/>
    <w:rsid w:val="002F357B"/>
    <w:rsid w:val="00301B3C"/>
    <w:rsid w:val="00311758"/>
    <w:rsid w:val="00316475"/>
    <w:rsid w:val="00321214"/>
    <w:rsid w:val="00321745"/>
    <w:rsid w:val="0032383A"/>
    <w:rsid w:val="00323E65"/>
    <w:rsid w:val="00323F34"/>
    <w:rsid w:val="0032466E"/>
    <w:rsid w:val="00330C18"/>
    <w:rsid w:val="003327F8"/>
    <w:rsid w:val="00334E1C"/>
    <w:rsid w:val="00345F55"/>
    <w:rsid w:val="0034625C"/>
    <w:rsid w:val="00347684"/>
    <w:rsid w:val="003537A8"/>
    <w:rsid w:val="003548F1"/>
    <w:rsid w:val="003554FD"/>
    <w:rsid w:val="00355C25"/>
    <w:rsid w:val="0036220A"/>
    <w:rsid w:val="00366A2B"/>
    <w:rsid w:val="00366C79"/>
    <w:rsid w:val="00366CC5"/>
    <w:rsid w:val="00372131"/>
    <w:rsid w:val="00373187"/>
    <w:rsid w:val="00375962"/>
    <w:rsid w:val="003802C3"/>
    <w:rsid w:val="00381F71"/>
    <w:rsid w:val="00390D17"/>
    <w:rsid w:val="00392838"/>
    <w:rsid w:val="00396642"/>
    <w:rsid w:val="00396D22"/>
    <w:rsid w:val="00397DD8"/>
    <w:rsid w:val="00397DFA"/>
    <w:rsid w:val="003A5979"/>
    <w:rsid w:val="003A6DE7"/>
    <w:rsid w:val="003B0DEC"/>
    <w:rsid w:val="003B3A19"/>
    <w:rsid w:val="003B5A29"/>
    <w:rsid w:val="003C09A1"/>
    <w:rsid w:val="003C21B2"/>
    <w:rsid w:val="003C417C"/>
    <w:rsid w:val="003D0D6C"/>
    <w:rsid w:val="003D3E47"/>
    <w:rsid w:val="003D43A5"/>
    <w:rsid w:val="003D5880"/>
    <w:rsid w:val="003D5F0B"/>
    <w:rsid w:val="003E16E2"/>
    <w:rsid w:val="003E2891"/>
    <w:rsid w:val="003E5591"/>
    <w:rsid w:val="003F17F8"/>
    <w:rsid w:val="003F40C0"/>
    <w:rsid w:val="003F70E9"/>
    <w:rsid w:val="00402986"/>
    <w:rsid w:val="004058CC"/>
    <w:rsid w:val="00405945"/>
    <w:rsid w:val="00412B81"/>
    <w:rsid w:val="004139B8"/>
    <w:rsid w:val="004238DF"/>
    <w:rsid w:val="0042622F"/>
    <w:rsid w:val="00426489"/>
    <w:rsid w:val="004353D4"/>
    <w:rsid w:val="00435CC7"/>
    <w:rsid w:val="00436012"/>
    <w:rsid w:val="004466AB"/>
    <w:rsid w:val="00446EF0"/>
    <w:rsid w:val="00447E3A"/>
    <w:rsid w:val="004511C6"/>
    <w:rsid w:val="00454EAF"/>
    <w:rsid w:val="004550AE"/>
    <w:rsid w:val="0046019C"/>
    <w:rsid w:val="00465BF9"/>
    <w:rsid w:val="004677EF"/>
    <w:rsid w:val="00470A6D"/>
    <w:rsid w:val="00473378"/>
    <w:rsid w:val="0047655D"/>
    <w:rsid w:val="00484C73"/>
    <w:rsid w:val="004866D7"/>
    <w:rsid w:val="00487AC8"/>
    <w:rsid w:val="0049743E"/>
    <w:rsid w:val="004A19CA"/>
    <w:rsid w:val="004B02AD"/>
    <w:rsid w:val="004B5DA7"/>
    <w:rsid w:val="004C0A39"/>
    <w:rsid w:val="004C31BC"/>
    <w:rsid w:val="004C6162"/>
    <w:rsid w:val="004C6776"/>
    <w:rsid w:val="004C6A3F"/>
    <w:rsid w:val="004C6CC7"/>
    <w:rsid w:val="004D02DB"/>
    <w:rsid w:val="004D23EB"/>
    <w:rsid w:val="004D3FBE"/>
    <w:rsid w:val="004E4703"/>
    <w:rsid w:val="004E6597"/>
    <w:rsid w:val="004E7C63"/>
    <w:rsid w:val="0050259C"/>
    <w:rsid w:val="005056E0"/>
    <w:rsid w:val="00511B5F"/>
    <w:rsid w:val="00512B0F"/>
    <w:rsid w:val="00512F11"/>
    <w:rsid w:val="00514D17"/>
    <w:rsid w:val="005160A2"/>
    <w:rsid w:val="00520C8C"/>
    <w:rsid w:val="00521A28"/>
    <w:rsid w:val="00522960"/>
    <w:rsid w:val="0052619A"/>
    <w:rsid w:val="0053031E"/>
    <w:rsid w:val="00530B31"/>
    <w:rsid w:val="00535266"/>
    <w:rsid w:val="005414C4"/>
    <w:rsid w:val="00543390"/>
    <w:rsid w:val="00543CE3"/>
    <w:rsid w:val="005471D4"/>
    <w:rsid w:val="00547D7B"/>
    <w:rsid w:val="00551886"/>
    <w:rsid w:val="00557F6D"/>
    <w:rsid w:val="005613E0"/>
    <w:rsid w:val="00573C75"/>
    <w:rsid w:val="00576AED"/>
    <w:rsid w:val="00577A5C"/>
    <w:rsid w:val="005827D9"/>
    <w:rsid w:val="005830C0"/>
    <w:rsid w:val="00584839"/>
    <w:rsid w:val="00585108"/>
    <w:rsid w:val="00585B2A"/>
    <w:rsid w:val="00590076"/>
    <w:rsid w:val="00592EBE"/>
    <w:rsid w:val="00593195"/>
    <w:rsid w:val="00593E7F"/>
    <w:rsid w:val="005A3EBF"/>
    <w:rsid w:val="005A675B"/>
    <w:rsid w:val="005A7D2C"/>
    <w:rsid w:val="005B3028"/>
    <w:rsid w:val="005B468F"/>
    <w:rsid w:val="005B5E63"/>
    <w:rsid w:val="005B7230"/>
    <w:rsid w:val="005C1DAD"/>
    <w:rsid w:val="005C5650"/>
    <w:rsid w:val="005C66B5"/>
    <w:rsid w:val="005C6E13"/>
    <w:rsid w:val="005D3812"/>
    <w:rsid w:val="005D437F"/>
    <w:rsid w:val="005E03C7"/>
    <w:rsid w:val="005E2ED2"/>
    <w:rsid w:val="005E584B"/>
    <w:rsid w:val="005E5E98"/>
    <w:rsid w:val="005F3C69"/>
    <w:rsid w:val="005F68F0"/>
    <w:rsid w:val="006034BE"/>
    <w:rsid w:val="00605F1B"/>
    <w:rsid w:val="00606358"/>
    <w:rsid w:val="00606534"/>
    <w:rsid w:val="0061084E"/>
    <w:rsid w:val="00610B11"/>
    <w:rsid w:val="00612BD2"/>
    <w:rsid w:val="00613485"/>
    <w:rsid w:val="0061421B"/>
    <w:rsid w:val="0062191D"/>
    <w:rsid w:val="0062483F"/>
    <w:rsid w:val="0062553F"/>
    <w:rsid w:val="00627CBE"/>
    <w:rsid w:val="00630569"/>
    <w:rsid w:val="006334F6"/>
    <w:rsid w:val="00640A9A"/>
    <w:rsid w:val="0064607E"/>
    <w:rsid w:val="00652ACE"/>
    <w:rsid w:val="00652D5D"/>
    <w:rsid w:val="00652EA5"/>
    <w:rsid w:val="00657626"/>
    <w:rsid w:val="00660FA5"/>
    <w:rsid w:val="00663737"/>
    <w:rsid w:val="00670E91"/>
    <w:rsid w:val="00671B6F"/>
    <w:rsid w:val="00673B9C"/>
    <w:rsid w:val="00674783"/>
    <w:rsid w:val="00674AE1"/>
    <w:rsid w:val="0068135B"/>
    <w:rsid w:val="006865B0"/>
    <w:rsid w:val="006871E6"/>
    <w:rsid w:val="00690D13"/>
    <w:rsid w:val="00691058"/>
    <w:rsid w:val="006920DE"/>
    <w:rsid w:val="00692827"/>
    <w:rsid w:val="006955E9"/>
    <w:rsid w:val="006A1E7B"/>
    <w:rsid w:val="006A32E2"/>
    <w:rsid w:val="006A3A48"/>
    <w:rsid w:val="006A3A80"/>
    <w:rsid w:val="006A531E"/>
    <w:rsid w:val="006B1378"/>
    <w:rsid w:val="006B1C3F"/>
    <w:rsid w:val="006B5155"/>
    <w:rsid w:val="006B5BCC"/>
    <w:rsid w:val="006C0F8F"/>
    <w:rsid w:val="006C20D1"/>
    <w:rsid w:val="006C429E"/>
    <w:rsid w:val="006D7149"/>
    <w:rsid w:val="006E51CC"/>
    <w:rsid w:val="006E52D8"/>
    <w:rsid w:val="006E62C1"/>
    <w:rsid w:val="007056BC"/>
    <w:rsid w:val="007112CB"/>
    <w:rsid w:val="00711D26"/>
    <w:rsid w:val="0071561E"/>
    <w:rsid w:val="00716219"/>
    <w:rsid w:val="00717F75"/>
    <w:rsid w:val="007327FE"/>
    <w:rsid w:val="00733092"/>
    <w:rsid w:val="0073586C"/>
    <w:rsid w:val="00737BE4"/>
    <w:rsid w:val="007403A1"/>
    <w:rsid w:val="007447C9"/>
    <w:rsid w:val="007450A5"/>
    <w:rsid w:val="007456EF"/>
    <w:rsid w:val="007471F2"/>
    <w:rsid w:val="00750E6F"/>
    <w:rsid w:val="007517DA"/>
    <w:rsid w:val="00754860"/>
    <w:rsid w:val="0076016C"/>
    <w:rsid w:val="00762AA4"/>
    <w:rsid w:val="00766A0A"/>
    <w:rsid w:val="0076722B"/>
    <w:rsid w:val="0077524E"/>
    <w:rsid w:val="0077592D"/>
    <w:rsid w:val="0078313E"/>
    <w:rsid w:val="00784102"/>
    <w:rsid w:val="00785114"/>
    <w:rsid w:val="00793D9A"/>
    <w:rsid w:val="00794833"/>
    <w:rsid w:val="0079606E"/>
    <w:rsid w:val="007B7532"/>
    <w:rsid w:val="007C08A0"/>
    <w:rsid w:val="007C1759"/>
    <w:rsid w:val="007C4860"/>
    <w:rsid w:val="007C65BD"/>
    <w:rsid w:val="007D3B5B"/>
    <w:rsid w:val="007F50F2"/>
    <w:rsid w:val="007F706C"/>
    <w:rsid w:val="008037EA"/>
    <w:rsid w:val="00804B66"/>
    <w:rsid w:val="00812FD9"/>
    <w:rsid w:val="008149E7"/>
    <w:rsid w:val="00822367"/>
    <w:rsid w:val="00825811"/>
    <w:rsid w:val="00827586"/>
    <w:rsid w:val="00830EE1"/>
    <w:rsid w:val="00836149"/>
    <w:rsid w:val="00840C3A"/>
    <w:rsid w:val="0084241F"/>
    <w:rsid w:val="00843264"/>
    <w:rsid w:val="0084353F"/>
    <w:rsid w:val="00846C4B"/>
    <w:rsid w:val="00854CD4"/>
    <w:rsid w:val="00855F0E"/>
    <w:rsid w:val="00857B36"/>
    <w:rsid w:val="00857CAE"/>
    <w:rsid w:val="008617F3"/>
    <w:rsid w:val="00861EE3"/>
    <w:rsid w:val="00865D9F"/>
    <w:rsid w:val="00871784"/>
    <w:rsid w:val="00871883"/>
    <w:rsid w:val="00872714"/>
    <w:rsid w:val="00877F6A"/>
    <w:rsid w:val="008837D3"/>
    <w:rsid w:val="00887FC2"/>
    <w:rsid w:val="008904D2"/>
    <w:rsid w:val="008A564D"/>
    <w:rsid w:val="008A6100"/>
    <w:rsid w:val="008B0851"/>
    <w:rsid w:val="008B2315"/>
    <w:rsid w:val="008B69A2"/>
    <w:rsid w:val="008B6C5E"/>
    <w:rsid w:val="008C464D"/>
    <w:rsid w:val="008C50DE"/>
    <w:rsid w:val="008D0C84"/>
    <w:rsid w:val="008D4635"/>
    <w:rsid w:val="008D4F6F"/>
    <w:rsid w:val="008D5990"/>
    <w:rsid w:val="008D5A36"/>
    <w:rsid w:val="008D73FB"/>
    <w:rsid w:val="008E0752"/>
    <w:rsid w:val="008E5E82"/>
    <w:rsid w:val="008E604F"/>
    <w:rsid w:val="008F00F2"/>
    <w:rsid w:val="008F6879"/>
    <w:rsid w:val="00901759"/>
    <w:rsid w:val="00903541"/>
    <w:rsid w:val="0090554E"/>
    <w:rsid w:val="0090646F"/>
    <w:rsid w:val="0090769F"/>
    <w:rsid w:val="00910490"/>
    <w:rsid w:val="00912365"/>
    <w:rsid w:val="00913B72"/>
    <w:rsid w:val="00916FD6"/>
    <w:rsid w:val="0091707C"/>
    <w:rsid w:val="00917393"/>
    <w:rsid w:val="00922840"/>
    <w:rsid w:val="0092510F"/>
    <w:rsid w:val="0092684A"/>
    <w:rsid w:val="00931B03"/>
    <w:rsid w:val="00931B97"/>
    <w:rsid w:val="00935617"/>
    <w:rsid w:val="00946BCD"/>
    <w:rsid w:val="00946BF4"/>
    <w:rsid w:val="009475E1"/>
    <w:rsid w:val="00952E50"/>
    <w:rsid w:val="009541F1"/>
    <w:rsid w:val="00955031"/>
    <w:rsid w:val="00961009"/>
    <w:rsid w:val="00961E57"/>
    <w:rsid w:val="00961EA4"/>
    <w:rsid w:val="00964EA2"/>
    <w:rsid w:val="00965B64"/>
    <w:rsid w:val="0096608B"/>
    <w:rsid w:val="0097166A"/>
    <w:rsid w:val="00971B3A"/>
    <w:rsid w:val="00974C77"/>
    <w:rsid w:val="00977B54"/>
    <w:rsid w:val="00985ABA"/>
    <w:rsid w:val="009861BA"/>
    <w:rsid w:val="0099543C"/>
    <w:rsid w:val="009A5B6D"/>
    <w:rsid w:val="009B2BFB"/>
    <w:rsid w:val="009B5CF2"/>
    <w:rsid w:val="009B721B"/>
    <w:rsid w:val="009B7388"/>
    <w:rsid w:val="009C2266"/>
    <w:rsid w:val="009C4170"/>
    <w:rsid w:val="009C59B9"/>
    <w:rsid w:val="009C7C09"/>
    <w:rsid w:val="009D2CE1"/>
    <w:rsid w:val="009D6E71"/>
    <w:rsid w:val="009E3B71"/>
    <w:rsid w:val="009F5D2F"/>
    <w:rsid w:val="00A23942"/>
    <w:rsid w:val="00A25356"/>
    <w:rsid w:val="00A304DB"/>
    <w:rsid w:val="00A30D75"/>
    <w:rsid w:val="00A33EF2"/>
    <w:rsid w:val="00A34AAB"/>
    <w:rsid w:val="00A44C10"/>
    <w:rsid w:val="00A54C2A"/>
    <w:rsid w:val="00A6578A"/>
    <w:rsid w:val="00A6578D"/>
    <w:rsid w:val="00A744A1"/>
    <w:rsid w:val="00A74572"/>
    <w:rsid w:val="00A80BCB"/>
    <w:rsid w:val="00A907FD"/>
    <w:rsid w:val="00AA021E"/>
    <w:rsid w:val="00AA07B7"/>
    <w:rsid w:val="00AA4FEA"/>
    <w:rsid w:val="00AB23D2"/>
    <w:rsid w:val="00AC0AA2"/>
    <w:rsid w:val="00AC17ED"/>
    <w:rsid w:val="00AC6BF8"/>
    <w:rsid w:val="00AD28BC"/>
    <w:rsid w:val="00AD3B2D"/>
    <w:rsid w:val="00AE545C"/>
    <w:rsid w:val="00AF0628"/>
    <w:rsid w:val="00AF114D"/>
    <w:rsid w:val="00AF329B"/>
    <w:rsid w:val="00AF33F0"/>
    <w:rsid w:val="00AF3694"/>
    <w:rsid w:val="00AF7301"/>
    <w:rsid w:val="00B110FA"/>
    <w:rsid w:val="00B114EE"/>
    <w:rsid w:val="00B14DB0"/>
    <w:rsid w:val="00B1604F"/>
    <w:rsid w:val="00B17637"/>
    <w:rsid w:val="00B20135"/>
    <w:rsid w:val="00B2082F"/>
    <w:rsid w:val="00B23847"/>
    <w:rsid w:val="00B240A4"/>
    <w:rsid w:val="00B24D54"/>
    <w:rsid w:val="00B26840"/>
    <w:rsid w:val="00B26A38"/>
    <w:rsid w:val="00B33623"/>
    <w:rsid w:val="00B34367"/>
    <w:rsid w:val="00B408EF"/>
    <w:rsid w:val="00B469B3"/>
    <w:rsid w:val="00B47B1B"/>
    <w:rsid w:val="00B520A8"/>
    <w:rsid w:val="00B53616"/>
    <w:rsid w:val="00B576B7"/>
    <w:rsid w:val="00B57E0A"/>
    <w:rsid w:val="00B60C97"/>
    <w:rsid w:val="00B71FC8"/>
    <w:rsid w:val="00B74BBD"/>
    <w:rsid w:val="00B76604"/>
    <w:rsid w:val="00B805DC"/>
    <w:rsid w:val="00B8068C"/>
    <w:rsid w:val="00B81FE3"/>
    <w:rsid w:val="00B84B80"/>
    <w:rsid w:val="00B94C7D"/>
    <w:rsid w:val="00BA04D7"/>
    <w:rsid w:val="00BA2407"/>
    <w:rsid w:val="00BA280B"/>
    <w:rsid w:val="00BA4911"/>
    <w:rsid w:val="00BA4CB2"/>
    <w:rsid w:val="00BA64EC"/>
    <w:rsid w:val="00BA64FC"/>
    <w:rsid w:val="00BB4D64"/>
    <w:rsid w:val="00BB5B7F"/>
    <w:rsid w:val="00BC2009"/>
    <w:rsid w:val="00BC2D11"/>
    <w:rsid w:val="00BC511A"/>
    <w:rsid w:val="00BC6647"/>
    <w:rsid w:val="00BD1D5A"/>
    <w:rsid w:val="00BD58CC"/>
    <w:rsid w:val="00BE2E33"/>
    <w:rsid w:val="00BE33B0"/>
    <w:rsid w:val="00BF19C5"/>
    <w:rsid w:val="00BF34E0"/>
    <w:rsid w:val="00BF37EF"/>
    <w:rsid w:val="00BF75E2"/>
    <w:rsid w:val="00BF7DB4"/>
    <w:rsid w:val="00C046C6"/>
    <w:rsid w:val="00C05BDF"/>
    <w:rsid w:val="00C0605F"/>
    <w:rsid w:val="00C12A85"/>
    <w:rsid w:val="00C1626A"/>
    <w:rsid w:val="00C23A14"/>
    <w:rsid w:val="00C247B8"/>
    <w:rsid w:val="00C24AC8"/>
    <w:rsid w:val="00C300A2"/>
    <w:rsid w:val="00C31836"/>
    <w:rsid w:val="00C31F70"/>
    <w:rsid w:val="00C33A49"/>
    <w:rsid w:val="00C3535E"/>
    <w:rsid w:val="00C35B61"/>
    <w:rsid w:val="00C41FE3"/>
    <w:rsid w:val="00C43979"/>
    <w:rsid w:val="00C47CA7"/>
    <w:rsid w:val="00C50E54"/>
    <w:rsid w:val="00C55793"/>
    <w:rsid w:val="00C573AD"/>
    <w:rsid w:val="00C61CB2"/>
    <w:rsid w:val="00C627F4"/>
    <w:rsid w:val="00C66C88"/>
    <w:rsid w:val="00C66EC4"/>
    <w:rsid w:val="00C7057A"/>
    <w:rsid w:val="00C72A98"/>
    <w:rsid w:val="00C74587"/>
    <w:rsid w:val="00C75EE8"/>
    <w:rsid w:val="00C85932"/>
    <w:rsid w:val="00C87FCD"/>
    <w:rsid w:val="00C91F96"/>
    <w:rsid w:val="00CA141A"/>
    <w:rsid w:val="00CA19E7"/>
    <w:rsid w:val="00CA2DD5"/>
    <w:rsid w:val="00CB2DEF"/>
    <w:rsid w:val="00CB2E4A"/>
    <w:rsid w:val="00CB338C"/>
    <w:rsid w:val="00CB59E0"/>
    <w:rsid w:val="00CB6D57"/>
    <w:rsid w:val="00CB707F"/>
    <w:rsid w:val="00CB7094"/>
    <w:rsid w:val="00CC0299"/>
    <w:rsid w:val="00CC529A"/>
    <w:rsid w:val="00CC626A"/>
    <w:rsid w:val="00CD0014"/>
    <w:rsid w:val="00CD11E4"/>
    <w:rsid w:val="00CD3CBE"/>
    <w:rsid w:val="00CD5143"/>
    <w:rsid w:val="00CE21E7"/>
    <w:rsid w:val="00CF3E89"/>
    <w:rsid w:val="00D026D8"/>
    <w:rsid w:val="00D048C3"/>
    <w:rsid w:val="00D06D89"/>
    <w:rsid w:val="00D11813"/>
    <w:rsid w:val="00D13378"/>
    <w:rsid w:val="00D139EB"/>
    <w:rsid w:val="00D20EAC"/>
    <w:rsid w:val="00D308D0"/>
    <w:rsid w:val="00D314AC"/>
    <w:rsid w:val="00D32EA0"/>
    <w:rsid w:val="00D34E59"/>
    <w:rsid w:val="00D47D46"/>
    <w:rsid w:val="00D51E15"/>
    <w:rsid w:val="00D56A7D"/>
    <w:rsid w:val="00D6225C"/>
    <w:rsid w:val="00D64552"/>
    <w:rsid w:val="00D64FF3"/>
    <w:rsid w:val="00D65716"/>
    <w:rsid w:val="00D65C5E"/>
    <w:rsid w:val="00D70A92"/>
    <w:rsid w:val="00D74976"/>
    <w:rsid w:val="00D74E67"/>
    <w:rsid w:val="00D812C7"/>
    <w:rsid w:val="00D93DC5"/>
    <w:rsid w:val="00DA4C9D"/>
    <w:rsid w:val="00DA555A"/>
    <w:rsid w:val="00DA64AB"/>
    <w:rsid w:val="00DB34F2"/>
    <w:rsid w:val="00DC126A"/>
    <w:rsid w:val="00DC1731"/>
    <w:rsid w:val="00DC4628"/>
    <w:rsid w:val="00DC57E5"/>
    <w:rsid w:val="00DC5C0D"/>
    <w:rsid w:val="00DD0250"/>
    <w:rsid w:val="00DD4D90"/>
    <w:rsid w:val="00DD5B41"/>
    <w:rsid w:val="00DE047E"/>
    <w:rsid w:val="00DE1022"/>
    <w:rsid w:val="00DE32BE"/>
    <w:rsid w:val="00DE5124"/>
    <w:rsid w:val="00DF0EF0"/>
    <w:rsid w:val="00DF17DB"/>
    <w:rsid w:val="00E02D6B"/>
    <w:rsid w:val="00E02E91"/>
    <w:rsid w:val="00E05B6A"/>
    <w:rsid w:val="00E06217"/>
    <w:rsid w:val="00E068B6"/>
    <w:rsid w:val="00E112DA"/>
    <w:rsid w:val="00E11528"/>
    <w:rsid w:val="00E131BD"/>
    <w:rsid w:val="00E143A2"/>
    <w:rsid w:val="00E157C8"/>
    <w:rsid w:val="00E24669"/>
    <w:rsid w:val="00E2490C"/>
    <w:rsid w:val="00E25245"/>
    <w:rsid w:val="00E3785C"/>
    <w:rsid w:val="00E43A37"/>
    <w:rsid w:val="00E44647"/>
    <w:rsid w:val="00E464AF"/>
    <w:rsid w:val="00E46863"/>
    <w:rsid w:val="00E47D4A"/>
    <w:rsid w:val="00E55259"/>
    <w:rsid w:val="00E6138C"/>
    <w:rsid w:val="00E63897"/>
    <w:rsid w:val="00E70C3A"/>
    <w:rsid w:val="00E71112"/>
    <w:rsid w:val="00E80891"/>
    <w:rsid w:val="00E8145C"/>
    <w:rsid w:val="00E827E7"/>
    <w:rsid w:val="00E84DCC"/>
    <w:rsid w:val="00E874DB"/>
    <w:rsid w:val="00E8786B"/>
    <w:rsid w:val="00E92F17"/>
    <w:rsid w:val="00E97B71"/>
    <w:rsid w:val="00EA0B97"/>
    <w:rsid w:val="00EA0F9C"/>
    <w:rsid w:val="00EB69E8"/>
    <w:rsid w:val="00EC1E45"/>
    <w:rsid w:val="00EC6DA8"/>
    <w:rsid w:val="00EC72EB"/>
    <w:rsid w:val="00ED07E4"/>
    <w:rsid w:val="00EE08E2"/>
    <w:rsid w:val="00EE7411"/>
    <w:rsid w:val="00EF0B5C"/>
    <w:rsid w:val="00EF537F"/>
    <w:rsid w:val="00F00195"/>
    <w:rsid w:val="00F02859"/>
    <w:rsid w:val="00F13ACE"/>
    <w:rsid w:val="00F13E25"/>
    <w:rsid w:val="00F16718"/>
    <w:rsid w:val="00F22C8A"/>
    <w:rsid w:val="00F31A55"/>
    <w:rsid w:val="00F341F2"/>
    <w:rsid w:val="00F40A14"/>
    <w:rsid w:val="00F42458"/>
    <w:rsid w:val="00F57B12"/>
    <w:rsid w:val="00F60E94"/>
    <w:rsid w:val="00F633B2"/>
    <w:rsid w:val="00F64001"/>
    <w:rsid w:val="00F643A8"/>
    <w:rsid w:val="00F6500F"/>
    <w:rsid w:val="00F6631D"/>
    <w:rsid w:val="00F665B0"/>
    <w:rsid w:val="00F66B5D"/>
    <w:rsid w:val="00F66BBF"/>
    <w:rsid w:val="00F67F8D"/>
    <w:rsid w:val="00F72742"/>
    <w:rsid w:val="00F74F89"/>
    <w:rsid w:val="00F8039F"/>
    <w:rsid w:val="00F81BBC"/>
    <w:rsid w:val="00F92AC8"/>
    <w:rsid w:val="00FA0A99"/>
    <w:rsid w:val="00FA3122"/>
    <w:rsid w:val="00FA4A4C"/>
    <w:rsid w:val="00FA766F"/>
    <w:rsid w:val="00FA7ABB"/>
    <w:rsid w:val="00FB047A"/>
    <w:rsid w:val="00FB0CDD"/>
    <w:rsid w:val="00FB0FBD"/>
    <w:rsid w:val="00FB2F95"/>
    <w:rsid w:val="00FB57A5"/>
    <w:rsid w:val="00FB6481"/>
    <w:rsid w:val="00FC7682"/>
    <w:rsid w:val="00FC7DAF"/>
    <w:rsid w:val="00FD172F"/>
    <w:rsid w:val="00FD267C"/>
    <w:rsid w:val="00FE14E6"/>
    <w:rsid w:val="00FE1F51"/>
    <w:rsid w:val="00FE2B91"/>
    <w:rsid w:val="00FE2DEB"/>
    <w:rsid w:val="00FE3BCF"/>
    <w:rsid w:val="00FE59F9"/>
    <w:rsid w:val="00FF4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FF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79"/>
  </w:style>
  <w:style w:type="paragraph" w:styleId="1">
    <w:name w:val="heading 1"/>
    <w:basedOn w:val="a"/>
    <w:next w:val="a"/>
    <w:link w:val="10"/>
    <w:uiPriority w:val="9"/>
    <w:qFormat/>
    <w:rsid w:val="00161F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61F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61F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110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1F3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161F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161F3D"/>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C3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61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61F3D"/>
    <w:rPr>
      <w:color w:val="0563C1" w:themeColor="hyperlink"/>
      <w:u w:val="single"/>
    </w:rPr>
  </w:style>
  <w:style w:type="character" w:styleId="a6">
    <w:name w:val="Strong"/>
    <w:basedOn w:val="a0"/>
    <w:uiPriority w:val="22"/>
    <w:qFormat/>
    <w:rsid w:val="00161F3D"/>
    <w:rPr>
      <w:b/>
      <w:bCs/>
    </w:rPr>
  </w:style>
  <w:style w:type="paragraph" w:styleId="a7">
    <w:name w:val="List Paragraph"/>
    <w:basedOn w:val="a"/>
    <w:uiPriority w:val="34"/>
    <w:qFormat/>
    <w:rsid w:val="00161F3D"/>
    <w:pPr>
      <w:spacing w:after="0" w:line="240" w:lineRule="auto"/>
      <w:ind w:left="720"/>
      <w:contextualSpacing/>
    </w:pPr>
    <w:rPr>
      <w:rFonts w:ascii="Times New Roman" w:eastAsia="SimSun" w:hAnsi="Times New Roman" w:cs="Times New Roman"/>
      <w:sz w:val="24"/>
      <w:szCs w:val="24"/>
      <w:lang w:eastAsia="zh-CN"/>
    </w:rPr>
  </w:style>
  <w:style w:type="paragraph" w:styleId="a8">
    <w:name w:val="header"/>
    <w:basedOn w:val="a"/>
    <w:link w:val="a9"/>
    <w:uiPriority w:val="99"/>
    <w:unhideWhenUsed/>
    <w:rsid w:val="00161F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61F3D"/>
  </w:style>
  <w:style w:type="paragraph" w:styleId="aa">
    <w:name w:val="footer"/>
    <w:basedOn w:val="a"/>
    <w:link w:val="ab"/>
    <w:uiPriority w:val="99"/>
    <w:unhideWhenUsed/>
    <w:rsid w:val="00161F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1F3D"/>
  </w:style>
  <w:style w:type="character" w:customStyle="1" w:styleId="nowrap">
    <w:name w:val="nowrap"/>
    <w:basedOn w:val="a0"/>
    <w:rsid w:val="00161F3D"/>
  </w:style>
  <w:style w:type="character" w:customStyle="1" w:styleId="wd-jnl-art-breadcrumb-vol">
    <w:name w:val="wd-jnl-art-breadcrumb-vol"/>
    <w:basedOn w:val="a0"/>
    <w:rsid w:val="00161F3D"/>
  </w:style>
  <w:style w:type="character" w:customStyle="1" w:styleId="w">
    <w:name w:val="w"/>
    <w:basedOn w:val="a0"/>
    <w:rsid w:val="00161F3D"/>
  </w:style>
  <w:style w:type="character" w:styleId="ac">
    <w:name w:val="Emphasis"/>
    <w:basedOn w:val="a0"/>
    <w:uiPriority w:val="20"/>
    <w:qFormat/>
    <w:rsid w:val="00161F3D"/>
    <w:rPr>
      <w:i/>
      <w:iCs/>
    </w:rPr>
  </w:style>
  <w:style w:type="paragraph" w:customStyle="1" w:styleId="styledstoryparagraph-sc-1fuepes-27">
    <w:name w:val="styled__storyparagraph-sc-1fuepes-27"/>
    <w:basedOn w:val="a"/>
    <w:rsid w:val="00161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Текст выноски Знак"/>
    <w:basedOn w:val="a0"/>
    <w:link w:val="ae"/>
    <w:uiPriority w:val="99"/>
    <w:semiHidden/>
    <w:rsid w:val="00161F3D"/>
    <w:rPr>
      <w:rFonts w:ascii="Tahoma" w:hAnsi="Tahoma" w:cs="Tahoma"/>
      <w:sz w:val="16"/>
      <w:szCs w:val="16"/>
    </w:rPr>
  </w:style>
  <w:style w:type="paragraph" w:styleId="ae">
    <w:name w:val="Balloon Text"/>
    <w:basedOn w:val="a"/>
    <w:link w:val="ad"/>
    <w:uiPriority w:val="99"/>
    <w:semiHidden/>
    <w:unhideWhenUsed/>
    <w:rsid w:val="00161F3D"/>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161F3D"/>
    <w:rPr>
      <w:rFonts w:ascii="Segoe UI" w:hAnsi="Segoe UI" w:cs="Segoe UI"/>
      <w:sz w:val="18"/>
      <w:szCs w:val="18"/>
    </w:rPr>
  </w:style>
  <w:style w:type="character" w:customStyle="1" w:styleId="title-text">
    <w:name w:val="title-text"/>
    <w:basedOn w:val="a0"/>
    <w:rsid w:val="00161F3D"/>
  </w:style>
  <w:style w:type="character" w:customStyle="1" w:styleId="anchor-text">
    <w:name w:val="anchor-text"/>
    <w:basedOn w:val="a0"/>
    <w:rsid w:val="00161F3D"/>
  </w:style>
  <w:style w:type="paragraph" w:customStyle="1" w:styleId="Default">
    <w:name w:val="Default"/>
    <w:rsid w:val="00161F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1">
    <w:name w:val="Основной текст 2 Знак"/>
    <w:basedOn w:val="a0"/>
    <w:link w:val="22"/>
    <w:uiPriority w:val="99"/>
    <w:semiHidden/>
    <w:rsid w:val="00161F3D"/>
    <w:rPr>
      <w:rFonts w:ascii="Calibri" w:eastAsia="Calibri" w:hAnsi="Calibri" w:cs="Times New Roman"/>
    </w:rPr>
  </w:style>
  <w:style w:type="paragraph" w:styleId="22">
    <w:name w:val="Body Text 2"/>
    <w:basedOn w:val="a"/>
    <w:link w:val="21"/>
    <w:uiPriority w:val="99"/>
    <w:semiHidden/>
    <w:unhideWhenUsed/>
    <w:rsid w:val="00161F3D"/>
    <w:pPr>
      <w:spacing w:after="120" w:line="480" w:lineRule="auto"/>
    </w:pPr>
    <w:rPr>
      <w:rFonts w:ascii="Calibri" w:eastAsia="Calibri" w:hAnsi="Calibri" w:cs="Times New Roman"/>
    </w:rPr>
  </w:style>
  <w:style w:type="character" w:customStyle="1" w:styleId="210">
    <w:name w:val="Основной текст 2 Знак1"/>
    <w:basedOn w:val="a0"/>
    <w:uiPriority w:val="99"/>
    <w:semiHidden/>
    <w:rsid w:val="00161F3D"/>
  </w:style>
  <w:style w:type="character" w:customStyle="1" w:styleId="markedcontent">
    <w:name w:val="markedcontent"/>
    <w:basedOn w:val="a0"/>
    <w:rsid w:val="00161F3D"/>
  </w:style>
  <w:style w:type="character" w:customStyle="1" w:styleId="af">
    <w:name w:val="Основной текст_"/>
    <w:basedOn w:val="a0"/>
    <w:link w:val="23"/>
    <w:rsid w:val="00161F3D"/>
    <w:rPr>
      <w:rFonts w:ascii="Times New Roman" w:eastAsia="Times New Roman" w:hAnsi="Times New Roman" w:cs="Times New Roman"/>
      <w:sz w:val="27"/>
      <w:szCs w:val="27"/>
      <w:shd w:val="clear" w:color="auto" w:fill="FFFFFF"/>
    </w:rPr>
  </w:style>
  <w:style w:type="paragraph" w:customStyle="1" w:styleId="23">
    <w:name w:val="Основной текст2"/>
    <w:basedOn w:val="a"/>
    <w:link w:val="af"/>
    <w:rsid w:val="00161F3D"/>
    <w:pPr>
      <w:shd w:val="clear" w:color="auto" w:fill="FFFFFF"/>
      <w:spacing w:after="300" w:line="329" w:lineRule="exact"/>
      <w:ind w:hanging="640"/>
    </w:pPr>
    <w:rPr>
      <w:rFonts w:ascii="Times New Roman" w:eastAsia="Times New Roman" w:hAnsi="Times New Roman" w:cs="Times New Roman"/>
      <w:sz w:val="27"/>
      <w:szCs w:val="27"/>
    </w:rPr>
  </w:style>
  <w:style w:type="character" w:customStyle="1" w:styleId="af0">
    <w:name w:val="Подпись к картинке_"/>
    <w:basedOn w:val="a0"/>
    <w:link w:val="af1"/>
    <w:rsid w:val="00161F3D"/>
    <w:rPr>
      <w:rFonts w:ascii="Times New Roman" w:eastAsia="Times New Roman" w:hAnsi="Times New Roman" w:cs="Times New Roman"/>
      <w:sz w:val="27"/>
      <w:szCs w:val="27"/>
      <w:shd w:val="clear" w:color="auto" w:fill="FFFFFF"/>
    </w:rPr>
  </w:style>
  <w:style w:type="paragraph" w:customStyle="1" w:styleId="af1">
    <w:name w:val="Подпись к картинке"/>
    <w:basedOn w:val="a"/>
    <w:link w:val="af0"/>
    <w:rsid w:val="00161F3D"/>
    <w:pPr>
      <w:shd w:val="clear" w:color="auto" w:fill="FFFFFF"/>
      <w:spacing w:after="0" w:line="324" w:lineRule="exact"/>
      <w:jc w:val="both"/>
    </w:pPr>
    <w:rPr>
      <w:rFonts w:ascii="Times New Roman" w:eastAsia="Times New Roman" w:hAnsi="Times New Roman" w:cs="Times New Roman"/>
      <w:sz w:val="27"/>
      <w:szCs w:val="27"/>
    </w:rPr>
  </w:style>
  <w:style w:type="table" w:customStyle="1" w:styleId="GridTableLight">
    <w:name w:val="Grid Table Light"/>
    <w:basedOn w:val="a1"/>
    <w:uiPriority w:val="40"/>
    <w:rsid w:val="00E468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A23942"/>
    <w:rPr>
      <w:color w:val="605E5C"/>
      <w:shd w:val="clear" w:color="auto" w:fill="E1DFDD"/>
    </w:rPr>
  </w:style>
  <w:style w:type="character" w:styleId="af2">
    <w:name w:val="Placeholder Text"/>
    <w:basedOn w:val="a0"/>
    <w:uiPriority w:val="99"/>
    <w:semiHidden/>
    <w:rsid w:val="00E02D6B"/>
    <w:rPr>
      <w:color w:val="808080"/>
    </w:rPr>
  </w:style>
  <w:style w:type="character" w:customStyle="1" w:styleId="12">
    <w:name w:val="Верхний колонтитул Знак1"/>
    <w:basedOn w:val="a0"/>
    <w:uiPriority w:val="99"/>
    <w:semiHidden/>
    <w:rsid w:val="00E02D6B"/>
  </w:style>
  <w:style w:type="character" w:customStyle="1" w:styleId="13">
    <w:name w:val="Нижний колонтитул Знак1"/>
    <w:basedOn w:val="a0"/>
    <w:uiPriority w:val="99"/>
    <w:semiHidden/>
    <w:rsid w:val="00E02D6B"/>
  </w:style>
  <w:style w:type="table" w:customStyle="1" w:styleId="14">
    <w:name w:val="Сетка таблицы1"/>
    <w:basedOn w:val="a1"/>
    <w:next w:val="a3"/>
    <w:uiPriority w:val="59"/>
    <w:rsid w:val="00E02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110FA"/>
    <w:rPr>
      <w:rFonts w:asciiTheme="majorHAnsi" w:eastAsiaTheme="majorEastAsia" w:hAnsiTheme="majorHAnsi" w:cstheme="majorBidi"/>
      <w:i/>
      <w:iCs/>
      <w:color w:val="2F5496" w:themeColor="accent1" w:themeShade="BF"/>
    </w:rPr>
  </w:style>
  <w:style w:type="paragraph" w:styleId="af3">
    <w:name w:val="endnote text"/>
    <w:basedOn w:val="a"/>
    <w:link w:val="af4"/>
    <w:uiPriority w:val="99"/>
    <w:semiHidden/>
    <w:unhideWhenUsed/>
    <w:rsid w:val="00E874DB"/>
    <w:pPr>
      <w:spacing w:after="0" w:line="240" w:lineRule="auto"/>
    </w:pPr>
    <w:rPr>
      <w:sz w:val="20"/>
      <w:szCs w:val="20"/>
    </w:rPr>
  </w:style>
  <w:style w:type="character" w:customStyle="1" w:styleId="af4">
    <w:name w:val="Текст концевой сноски Знак"/>
    <w:basedOn w:val="a0"/>
    <w:link w:val="af3"/>
    <w:uiPriority w:val="99"/>
    <w:semiHidden/>
    <w:rsid w:val="00E874DB"/>
    <w:rPr>
      <w:sz w:val="20"/>
      <w:szCs w:val="20"/>
    </w:rPr>
  </w:style>
  <w:style w:type="character" w:styleId="af5">
    <w:name w:val="endnote reference"/>
    <w:basedOn w:val="a0"/>
    <w:uiPriority w:val="99"/>
    <w:semiHidden/>
    <w:unhideWhenUsed/>
    <w:rsid w:val="00E874DB"/>
    <w:rPr>
      <w:vertAlign w:val="superscript"/>
    </w:rPr>
  </w:style>
  <w:style w:type="character" w:customStyle="1" w:styleId="katex-mathml">
    <w:name w:val="katex-mathml"/>
    <w:basedOn w:val="a0"/>
    <w:rsid w:val="001F300F"/>
  </w:style>
  <w:style w:type="character" w:customStyle="1" w:styleId="mord">
    <w:name w:val="mord"/>
    <w:basedOn w:val="a0"/>
    <w:rsid w:val="001F300F"/>
  </w:style>
  <w:style w:type="character" w:customStyle="1" w:styleId="vlist-s">
    <w:name w:val="vlist-s"/>
    <w:basedOn w:val="a0"/>
    <w:rsid w:val="001F300F"/>
  </w:style>
  <w:style w:type="table" w:customStyle="1" w:styleId="24">
    <w:name w:val="Сетка таблицы2"/>
    <w:basedOn w:val="a1"/>
    <w:next w:val="a3"/>
    <w:uiPriority w:val="39"/>
    <w:rsid w:val="006E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2629A2"/>
  </w:style>
  <w:style w:type="table" w:customStyle="1" w:styleId="31">
    <w:name w:val="Сетка таблицы3"/>
    <w:basedOn w:val="a1"/>
    <w:next w:val="a3"/>
    <w:uiPriority w:val="59"/>
    <w:rsid w:val="002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2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2629A2"/>
    <w:rPr>
      <w:color w:val="954F72" w:themeColor="followedHyperlink"/>
      <w:u w:val="single"/>
    </w:rPr>
  </w:style>
  <w:style w:type="table" w:customStyle="1" w:styleId="211">
    <w:name w:val="Сетка таблицы21"/>
    <w:basedOn w:val="a1"/>
    <w:next w:val="a3"/>
    <w:uiPriority w:val="59"/>
    <w:rsid w:val="002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79"/>
  </w:style>
  <w:style w:type="paragraph" w:styleId="1">
    <w:name w:val="heading 1"/>
    <w:basedOn w:val="a"/>
    <w:next w:val="a"/>
    <w:link w:val="10"/>
    <w:uiPriority w:val="9"/>
    <w:qFormat/>
    <w:rsid w:val="00161F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61F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61F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110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1F3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161F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161F3D"/>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4C3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61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61F3D"/>
    <w:rPr>
      <w:color w:val="0563C1" w:themeColor="hyperlink"/>
      <w:u w:val="single"/>
    </w:rPr>
  </w:style>
  <w:style w:type="character" w:styleId="a6">
    <w:name w:val="Strong"/>
    <w:basedOn w:val="a0"/>
    <w:uiPriority w:val="22"/>
    <w:qFormat/>
    <w:rsid w:val="00161F3D"/>
    <w:rPr>
      <w:b/>
      <w:bCs/>
    </w:rPr>
  </w:style>
  <w:style w:type="paragraph" w:styleId="a7">
    <w:name w:val="List Paragraph"/>
    <w:basedOn w:val="a"/>
    <w:uiPriority w:val="34"/>
    <w:qFormat/>
    <w:rsid w:val="00161F3D"/>
    <w:pPr>
      <w:spacing w:after="0" w:line="240" w:lineRule="auto"/>
      <w:ind w:left="720"/>
      <w:contextualSpacing/>
    </w:pPr>
    <w:rPr>
      <w:rFonts w:ascii="Times New Roman" w:eastAsia="SimSun" w:hAnsi="Times New Roman" w:cs="Times New Roman"/>
      <w:sz w:val="24"/>
      <w:szCs w:val="24"/>
      <w:lang w:eastAsia="zh-CN"/>
    </w:rPr>
  </w:style>
  <w:style w:type="paragraph" w:styleId="a8">
    <w:name w:val="header"/>
    <w:basedOn w:val="a"/>
    <w:link w:val="a9"/>
    <w:uiPriority w:val="99"/>
    <w:unhideWhenUsed/>
    <w:rsid w:val="00161F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61F3D"/>
  </w:style>
  <w:style w:type="paragraph" w:styleId="aa">
    <w:name w:val="footer"/>
    <w:basedOn w:val="a"/>
    <w:link w:val="ab"/>
    <w:uiPriority w:val="99"/>
    <w:unhideWhenUsed/>
    <w:rsid w:val="00161F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1F3D"/>
  </w:style>
  <w:style w:type="character" w:customStyle="1" w:styleId="nowrap">
    <w:name w:val="nowrap"/>
    <w:basedOn w:val="a0"/>
    <w:rsid w:val="00161F3D"/>
  </w:style>
  <w:style w:type="character" w:customStyle="1" w:styleId="wd-jnl-art-breadcrumb-vol">
    <w:name w:val="wd-jnl-art-breadcrumb-vol"/>
    <w:basedOn w:val="a0"/>
    <w:rsid w:val="00161F3D"/>
  </w:style>
  <w:style w:type="character" w:customStyle="1" w:styleId="w">
    <w:name w:val="w"/>
    <w:basedOn w:val="a0"/>
    <w:rsid w:val="00161F3D"/>
  </w:style>
  <w:style w:type="character" w:styleId="ac">
    <w:name w:val="Emphasis"/>
    <w:basedOn w:val="a0"/>
    <w:uiPriority w:val="20"/>
    <w:qFormat/>
    <w:rsid w:val="00161F3D"/>
    <w:rPr>
      <w:i/>
      <w:iCs/>
    </w:rPr>
  </w:style>
  <w:style w:type="paragraph" w:customStyle="1" w:styleId="styledstoryparagraph-sc-1fuepes-27">
    <w:name w:val="styled__storyparagraph-sc-1fuepes-27"/>
    <w:basedOn w:val="a"/>
    <w:rsid w:val="00161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Текст выноски Знак"/>
    <w:basedOn w:val="a0"/>
    <w:link w:val="ae"/>
    <w:uiPriority w:val="99"/>
    <w:semiHidden/>
    <w:rsid w:val="00161F3D"/>
    <w:rPr>
      <w:rFonts w:ascii="Tahoma" w:hAnsi="Tahoma" w:cs="Tahoma"/>
      <w:sz w:val="16"/>
      <w:szCs w:val="16"/>
    </w:rPr>
  </w:style>
  <w:style w:type="paragraph" w:styleId="ae">
    <w:name w:val="Balloon Text"/>
    <w:basedOn w:val="a"/>
    <w:link w:val="ad"/>
    <w:uiPriority w:val="99"/>
    <w:semiHidden/>
    <w:unhideWhenUsed/>
    <w:rsid w:val="00161F3D"/>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161F3D"/>
    <w:rPr>
      <w:rFonts w:ascii="Segoe UI" w:hAnsi="Segoe UI" w:cs="Segoe UI"/>
      <w:sz w:val="18"/>
      <w:szCs w:val="18"/>
    </w:rPr>
  </w:style>
  <w:style w:type="character" w:customStyle="1" w:styleId="title-text">
    <w:name w:val="title-text"/>
    <w:basedOn w:val="a0"/>
    <w:rsid w:val="00161F3D"/>
  </w:style>
  <w:style w:type="character" w:customStyle="1" w:styleId="anchor-text">
    <w:name w:val="anchor-text"/>
    <w:basedOn w:val="a0"/>
    <w:rsid w:val="00161F3D"/>
  </w:style>
  <w:style w:type="paragraph" w:customStyle="1" w:styleId="Default">
    <w:name w:val="Default"/>
    <w:rsid w:val="00161F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1">
    <w:name w:val="Основной текст 2 Знак"/>
    <w:basedOn w:val="a0"/>
    <w:link w:val="22"/>
    <w:uiPriority w:val="99"/>
    <w:semiHidden/>
    <w:rsid w:val="00161F3D"/>
    <w:rPr>
      <w:rFonts w:ascii="Calibri" w:eastAsia="Calibri" w:hAnsi="Calibri" w:cs="Times New Roman"/>
    </w:rPr>
  </w:style>
  <w:style w:type="paragraph" w:styleId="22">
    <w:name w:val="Body Text 2"/>
    <w:basedOn w:val="a"/>
    <w:link w:val="21"/>
    <w:uiPriority w:val="99"/>
    <w:semiHidden/>
    <w:unhideWhenUsed/>
    <w:rsid w:val="00161F3D"/>
    <w:pPr>
      <w:spacing w:after="120" w:line="480" w:lineRule="auto"/>
    </w:pPr>
    <w:rPr>
      <w:rFonts w:ascii="Calibri" w:eastAsia="Calibri" w:hAnsi="Calibri" w:cs="Times New Roman"/>
    </w:rPr>
  </w:style>
  <w:style w:type="character" w:customStyle="1" w:styleId="210">
    <w:name w:val="Основной текст 2 Знак1"/>
    <w:basedOn w:val="a0"/>
    <w:uiPriority w:val="99"/>
    <w:semiHidden/>
    <w:rsid w:val="00161F3D"/>
  </w:style>
  <w:style w:type="character" w:customStyle="1" w:styleId="markedcontent">
    <w:name w:val="markedcontent"/>
    <w:basedOn w:val="a0"/>
    <w:rsid w:val="00161F3D"/>
  </w:style>
  <w:style w:type="character" w:customStyle="1" w:styleId="af">
    <w:name w:val="Основной текст_"/>
    <w:basedOn w:val="a0"/>
    <w:link w:val="23"/>
    <w:rsid w:val="00161F3D"/>
    <w:rPr>
      <w:rFonts w:ascii="Times New Roman" w:eastAsia="Times New Roman" w:hAnsi="Times New Roman" w:cs="Times New Roman"/>
      <w:sz w:val="27"/>
      <w:szCs w:val="27"/>
      <w:shd w:val="clear" w:color="auto" w:fill="FFFFFF"/>
    </w:rPr>
  </w:style>
  <w:style w:type="paragraph" w:customStyle="1" w:styleId="23">
    <w:name w:val="Основной текст2"/>
    <w:basedOn w:val="a"/>
    <w:link w:val="af"/>
    <w:rsid w:val="00161F3D"/>
    <w:pPr>
      <w:shd w:val="clear" w:color="auto" w:fill="FFFFFF"/>
      <w:spacing w:after="300" w:line="329" w:lineRule="exact"/>
      <w:ind w:hanging="640"/>
    </w:pPr>
    <w:rPr>
      <w:rFonts w:ascii="Times New Roman" w:eastAsia="Times New Roman" w:hAnsi="Times New Roman" w:cs="Times New Roman"/>
      <w:sz w:val="27"/>
      <w:szCs w:val="27"/>
    </w:rPr>
  </w:style>
  <w:style w:type="character" w:customStyle="1" w:styleId="af0">
    <w:name w:val="Подпись к картинке_"/>
    <w:basedOn w:val="a0"/>
    <w:link w:val="af1"/>
    <w:rsid w:val="00161F3D"/>
    <w:rPr>
      <w:rFonts w:ascii="Times New Roman" w:eastAsia="Times New Roman" w:hAnsi="Times New Roman" w:cs="Times New Roman"/>
      <w:sz w:val="27"/>
      <w:szCs w:val="27"/>
      <w:shd w:val="clear" w:color="auto" w:fill="FFFFFF"/>
    </w:rPr>
  </w:style>
  <w:style w:type="paragraph" w:customStyle="1" w:styleId="af1">
    <w:name w:val="Подпись к картинке"/>
    <w:basedOn w:val="a"/>
    <w:link w:val="af0"/>
    <w:rsid w:val="00161F3D"/>
    <w:pPr>
      <w:shd w:val="clear" w:color="auto" w:fill="FFFFFF"/>
      <w:spacing w:after="0" w:line="324" w:lineRule="exact"/>
      <w:jc w:val="both"/>
    </w:pPr>
    <w:rPr>
      <w:rFonts w:ascii="Times New Roman" w:eastAsia="Times New Roman" w:hAnsi="Times New Roman" w:cs="Times New Roman"/>
      <w:sz w:val="27"/>
      <w:szCs w:val="27"/>
    </w:rPr>
  </w:style>
  <w:style w:type="table" w:customStyle="1" w:styleId="GridTableLight">
    <w:name w:val="Grid Table Light"/>
    <w:basedOn w:val="a1"/>
    <w:uiPriority w:val="40"/>
    <w:rsid w:val="00E468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A23942"/>
    <w:rPr>
      <w:color w:val="605E5C"/>
      <w:shd w:val="clear" w:color="auto" w:fill="E1DFDD"/>
    </w:rPr>
  </w:style>
  <w:style w:type="character" w:styleId="af2">
    <w:name w:val="Placeholder Text"/>
    <w:basedOn w:val="a0"/>
    <w:uiPriority w:val="99"/>
    <w:semiHidden/>
    <w:rsid w:val="00E02D6B"/>
    <w:rPr>
      <w:color w:val="808080"/>
    </w:rPr>
  </w:style>
  <w:style w:type="character" w:customStyle="1" w:styleId="12">
    <w:name w:val="Верхний колонтитул Знак1"/>
    <w:basedOn w:val="a0"/>
    <w:uiPriority w:val="99"/>
    <w:semiHidden/>
    <w:rsid w:val="00E02D6B"/>
  </w:style>
  <w:style w:type="character" w:customStyle="1" w:styleId="13">
    <w:name w:val="Нижний колонтитул Знак1"/>
    <w:basedOn w:val="a0"/>
    <w:uiPriority w:val="99"/>
    <w:semiHidden/>
    <w:rsid w:val="00E02D6B"/>
  </w:style>
  <w:style w:type="table" w:customStyle="1" w:styleId="14">
    <w:name w:val="Сетка таблицы1"/>
    <w:basedOn w:val="a1"/>
    <w:next w:val="a3"/>
    <w:uiPriority w:val="59"/>
    <w:rsid w:val="00E02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110FA"/>
    <w:rPr>
      <w:rFonts w:asciiTheme="majorHAnsi" w:eastAsiaTheme="majorEastAsia" w:hAnsiTheme="majorHAnsi" w:cstheme="majorBidi"/>
      <w:i/>
      <w:iCs/>
      <w:color w:val="2F5496" w:themeColor="accent1" w:themeShade="BF"/>
    </w:rPr>
  </w:style>
  <w:style w:type="paragraph" w:styleId="af3">
    <w:name w:val="endnote text"/>
    <w:basedOn w:val="a"/>
    <w:link w:val="af4"/>
    <w:uiPriority w:val="99"/>
    <w:semiHidden/>
    <w:unhideWhenUsed/>
    <w:rsid w:val="00E874DB"/>
    <w:pPr>
      <w:spacing w:after="0" w:line="240" w:lineRule="auto"/>
    </w:pPr>
    <w:rPr>
      <w:sz w:val="20"/>
      <w:szCs w:val="20"/>
    </w:rPr>
  </w:style>
  <w:style w:type="character" w:customStyle="1" w:styleId="af4">
    <w:name w:val="Текст концевой сноски Знак"/>
    <w:basedOn w:val="a0"/>
    <w:link w:val="af3"/>
    <w:uiPriority w:val="99"/>
    <w:semiHidden/>
    <w:rsid w:val="00E874DB"/>
    <w:rPr>
      <w:sz w:val="20"/>
      <w:szCs w:val="20"/>
    </w:rPr>
  </w:style>
  <w:style w:type="character" w:styleId="af5">
    <w:name w:val="endnote reference"/>
    <w:basedOn w:val="a0"/>
    <w:uiPriority w:val="99"/>
    <w:semiHidden/>
    <w:unhideWhenUsed/>
    <w:rsid w:val="00E874DB"/>
    <w:rPr>
      <w:vertAlign w:val="superscript"/>
    </w:rPr>
  </w:style>
  <w:style w:type="character" w:customStyle="1" w:styleId="katex-mathml">
    <w:name w:val="katex-mathml"/>
    <w:basedOn w:val="a0"/>
    <w:rsid w:val="001F300F"/>
  </w:style>
  <w:style w:type="character" w:customStyle="1" w:styleId="mord">
    <w:name w:val="mord"/>
    <w:basedOn w:val="a0"/>
    <w:rsid w:val="001F300F"/>
  </w:style>
  <w:style w:type="character" w:customStyle="1" w:styleId="vlist-s">
    <w:name w:val="vlist-s"/>
    <w:basedOn w:val="a0"/>
    <w:rsid w:val="001F300F"/>
  </w:style>
  <w:style w:type="table" w:customStyle="1" w:styleId="24">
    <w:name w:val="Сетка таблицы2"/>
    <w:basedOn w:val="a1"/>
    <w:next w:val="a3"/>
    <w:uiPriority w:val="39"/>
    <w:rsid w:val="006E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2629A2"/>
  </w:style>
  <w:style w:type="table" w:customStyle="1" w:styleId="31">
    <w:name w:val="Сетка таблицы3"/>
    <w:basedOn w:val="a1"/>
    <w:next w:val="a3"/>
    <w:uiPriority w:val="59"/>
    <w:rsid w:val="002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2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2629A2"/>
    <w:rPr>
      <w:color w:val="954F72" w:themeColor="followedHyperlink"/>
      <w:u w:val="single"/>
    </w:rPr>
  </w:style>
  <w:style w:type="table" w:customStyle="1" w:styleId="211">
    <w:name w:val="Сетка таблицы21"/>
    <w:basedOn w:val="a1"/>
    <w:next w:val="a3"/>
    <w:uiPriority w:val="59"/>
    <w:rsid w:val="002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018">
      <w:bodyDiv w:val="1"/>
      <w:marLeft w:val="0"/>
      <w:marRight w:val="0"/>
      <w:marTop w:val="0"/>
      <w:marBottom w:val="0"/>
      <w:divBdr>
        <w:top w:val="none" w:sz="0" w:space="0" w:color="auto"/>
        <w:left w:val="none" w:sz="0" w:space="0" w:color="auto"/>
        <w:bottom w:val="none" w:sz="0" w:space="0" w:color="auto"/>
        <w:right w:val="none" w:sz="0" w:space="0" w:color="auto"/>
      </w:divBdr>
    </w:div>
    <w:div w:id="33236780">
      <w:bodyDiv w:val="1"/>
      <w:marLeft w:val="0"/>
      <w:marRight w:val="0"/>
      <w:marTop w:val="0"/>
      <w:marBottom w:val="0"/>
      <w:divBdr>
        <w:top w:val="none" w:sz="0" w:space="0" w:color="auto"/>
        <w:left w:val="none" w:sz="0" w:space="0" w:color="auto"/>
        <w:bottom w:val="none" w:sz="0" w:space="0" w:color="auto"/>
        <w:right w:val="none" w:sz="0" w:space="0" w:color="auto"/>
      </w:divBdr>
    </w:div>
    <w:div w:id="46345173">
      <w:bodyDiv w:val="1"/>
      <w:marLeft w:val="0"/>
      <w:marRight w:val="0"/>
      <w:marTop w:val="0"/>
      <w:marBottom w:val="0"/>
      <w:divBdr>
        <w:top w:val="none" w:sz="0" w:space="0" w:color="auto"/>
        <w:left w:val="none" w:sz="0" w:space="0" w:color="auto"/>
        <w:bottom w:val="none" w:sz="0" w:space="0" w:color="auto"/>
        <w:right w:val="none" w:sz="0" w:space="0" w:color="auto"/>
      </w:divBdr>
    </w:div>
    <w:div w:id="62606321">
      <w:bodyDiv w:val="1"/>
      <w:marLeft w:val="0"/>
      <w:marRight w:val="0"/>
      <w:marTop w:val="0"/>
      <w:marBottom w:val="0"/>
      <w:divBdr>
        <w:top w:val="none" w:sz="0" w:space="0" w:color="auto"/>
        <w:left w:val="none" w:sz="0" w:space="0" w:color="auto"/>
        <w:bottom w:val="none" w:sz="0" w:space="0" w:color="auto"/>
        <w:right w:val="none" w:sz="0" w:space="0" w:color="auto"/>
      </w:divBdr>
      <w:divsChild>
        <w:div w:id="359287037">
          <w:marLeft w:val="0"/>
          <w:marRight w:val="0"/>
          <w:marTop w:val="0"/>
          <w:marBottom w:val="0"/>
          <w:divBdr>
            <w:top w:val="single" w:sz="2" w:space="0" w:color="E3E3E3"/>
            <w:left w:val="single" w:sz="2" w:space="0" w:color="E3E3E3"/>
            <w:bottom w:val="single" w:sz="2" w:space="0" w:color="E3E3E3"/>
            <w:right w:val="single" w:sz="2" w:space="0" w:color="E3E3E3"/>
          </w:divBdr>
          <w:divsChild>
            <w:div w:id="593780209">
              <w:marLeft w:val="0"/>
              <w:marRight w:val="0"/>
              <w:marTop w:val="0"/>
              <w:marBottom w:val="0"/>
              <w:divBdr>
                <w:top w:val="single" w:sz="2" w:space="0" w:color="E3E3E3"/>
                <w:left w:val="single" w:sz="2" w:space="0" w:color="E3E3E3"/>
                <w:bottom w:val="single" w:sz="2" w:space="0" w:color="E3E3E3"/>
                <w:right w:val="single" w:sz="2" w:space="0" w:color="E3E3E3"/>
              </w:divBdr>
              <w:divsChild>
                <w:div w:id="263849458">
                  <w:marLeft w:val="0"/>
                  <w:marRight w:val="0"/>
                  <w:marTop w:val="0"/>
                  <w:marBottom w:val="0"/>
                  <w:divBdr>
                    <w:top w:val="single" w:sz="2" w:space="0" w:color="E3E3E3"/>
                    <w:left w:val="single" w:sz="2" w:space="0" w:color="E3E3E3"/>
                    <w:bottom w:val="single" w:sz="2" w:space="0" w:color="E3E3E3"/>
                    <w:right w:val="single" w:sz="2" w:space="0" w:color="E3E3E3"/>
                  </w:divBdr>
                  <w:divsChild>
                    <w:div w:id="1648708634">
                      <w:marLeft w:val="0"/>
                      <w:marRight w:val="0"/>
                      <w:marTop w:val="0"/>
                      <w:marBottom w:val="0"/>
                      <w:divBdr>
                        <w:top w:val="single" w:sz="2" w:space="0" w:color="E3E3E3"/>
                        <w:left w:val="single" w:sz="2" w:space="0" w:color="E3E3E3"/>
                        <w:bottom w:val="single" w:sz="2" w:space="0" w:color="E3E3E3"/>
                        <w:right w:val="single" w:sz="2" w:space="0" w:color="E3E3E3"/>
                      </w:divBdr>
                      <w:divsChild>
                        <w:div w:id="329143404">
                          <w:marLeft w:val="0"/>
                          <w:marRight w:val="0"/>
                          <w:marTop w:val="0"/>
                          <w:marBottom w:val="0"/>
                          <w:divBdr>
                            <w:top w:val="single" w:sz="2" w:space="0" w:color="E3E3E3"/>
                            <w:left w:val="single" w:sz="2" w:space="0" w:color="E3E3E3"/>
                            <w:bottom w:val="single" w:sz="2" w:space="0" w:color="E3E3E3"/>
                            <w:right w:val="single" w:sz="2" w:space="0" w:color="E3E3E3"/>
                          </w:divBdr>
                          <w:divsChild>
                            <w:div w:id="596254886">
                              <w:marLeft w:val="0"/>
                              <w:marRight w:val="0"/>
                              <w:marTop w:val="0"/>
                              <w:marBottom w:val="0"/>
                              <w:divBdr>
                                <w:top w:val="single" w:sz="2" w:space="0" w:color="E3E3E3"/>
                                <w:left w:val="single" w:sz="2" w:space="0" w:color="E3E3E3"/>
                                <w:bottom w:val="single" w:sz="2" w:space="0" w:color="E3E3E3"/>
                                <w:right w:val="single" w:sz="2" w:space="0" w:color="E3E3E3"/>
                              </w:divBdr>
                              <w:divsChild>
                                <w:div w:id="1229874908">
                                  <w:marLeft w:val="0"/>
                                  <w:marRight w:val="0"/>
                                  <w:marTop w:val="100"/>
                                  <w:marBottom w:val="100"/>
                                  <w:divBdr>
                                    <w:top w:val="single" w:sz="2" w:space="0" w:color="E3E3E3"/>
                                    <w:left w:val="single" w:sz="2" w:space="0" w:color="E3E3E3"/>
                                    <w:bottom w:val="single" w:sz="2" w:space="0" w:color="E3E3E3"/>
                                    <w:right w:val="single" w:sz="2" w:space="0" w:color="E3E3E3"/>
                                  </w:divBdr>
                                  <w:divsChild>
                                    <w:div w:id="1193035246">
                                      <w:marLeft w:val="0"/>
                                      <w:marRight w:val="0"/>
                                      <w:marTop w:val="0"/>
                                      <w:marBottom w:val="0"/>
                                      <w:divBdr>
                                        <w:top w:val="single" w:sz="2" w:space="0" w:color="E3E3E3"/>
                                        <w:left w:val="single" w:sz="2" w:space="0" w:color="E3E3E3"/>
                                        <w:bottom w:val="single" w:sz="2" w:space="0" w:color="E3E3E3"/>
                                        <w:right w:val="single" w:sz="2" w:space="0" w:color="E3E3E3"/>
                                      </w:divBdr>
                                      <w:divsChild>
                                        <w:div w:id="1812819687">
                                          <w:marLeft w:val="0"/>
                                          <w:marRight w:val="0"/>
                                          <w:marTop w:val="0"/>
                                          <w:marBottom w:val="0"/>
                                          <w:divBdr>
                                            <w:top w:val="single" w:sz="2" w:space="0" w:color="E3E3E3"/>
                                            <w:left w:val="single" w:sz="2" w:space="0" w:color="E3E3E3"/>
                                            <w:bottom w:val="single" w:sz="2" w:space="0" w:color="E3E3E3"/>
                                            <w:right w:val="single" w:sz="2" w:space="0" w:color="E3E3E3"/>
                                          </w:divBdr>
                                          <w:divsChild>
                                            <w:div w:id="1567254148">
                                              <w:marLeft w:val="0"/>
                                              <w:marRight w:val="0"/>
                                              <w:marTop w:val="0"/>
                                              <w:marBottom w:val="0"/>
                                              <w:divBdr>
                                                <w:top w:val="single" w:sz="2" w:space="0" w:color="E3E3E3"/>
                                                <w:left w:val="single" w:sz="2" w:space="0" w:color="E3E3E3"/>
                                                <w:bottom w:val="single" w:sz="2" w:space="0" w:color="E3E3E3"/>
                                                <w:right w:val="single" w:sz="2" w:space="0" w:color="E3E3E3"/>
                                              </w:divBdr>
                                              <w:divsChild>
                                                <w:div w:id="283343609">
                                                  <w:marLeft w:val="0"/>
                                                  <w:marRight w:val="0"/>
                                                  <w:marTop w:val="0"/>
                                                  <w:marBottom w:val="0"/>
                                                  <w:divBdr>
                                                    <w:top w:val="single" w:sz="2" w:space="0" w:color="E3E3E3"/>
                                                    <w:left w:val="single" w:sz="2" w:space="0" w:color="E3E3E3"/>
                                                    <w:bottom w:val="single" w:sz="2" w:space="0" w:color="E3E3E3"/>
                                                    <w:right w:val="single" w:sz="2" w:space="0" w:color="E3E3E3"/>
                                                  </w:divBdr>
                                                  <w:divsChild>
                                                    <w:div w:id="938833355">
                                                      <w:marLeft w:val="0"/>
                                                      <w:marRight w:val="0"/>
                                                      <w:marTop w:val="0"/>
                                                      <w:marBottom w:val="0"/>
                                                      <w:divBdr>
                                                        <w:top w:val="single" w:sz="2" w:space="0" w:color="E3E3E3"/>
                                                        <w:left w:val="single" w:sz="2" w:space="0" w:color="E3E3E3"/>
                                                        <w:bottom w:val="single" w:sz="2" w:space="0" w:color="E3E3E3"/>
                                                        <w:right w:val="single" w:sz="2" w:space="0" w:color="E3E3E3"/>
                                                      </w:divBdr>
                                                      <w:divsChild>
                                                        <w:div w:id="11019522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2622338">
          <w:marLeft w:val="0"/>
          <w:marRight w:val="0"/>
          <w:marTop w:val="0"/>
          <w:marBottom w:val="0"/>
          <w:divBdr>
            <w:top w:val="none" w:sz="0" w:space="0" w:color="auto"/>
            <w:left w:val="none" w:sz="0" w:space="0" w:color="auto"/>
            <w:bottom w:val="none" w:sz="0" w:space="0" w:color="auto"/>
            <w:right w:val="none" w:sz="0" w:space="0" w:color="auto"/>
          </w:divBdr>
        </w:div>
      </w:divsChild>
    </w:div>
    <w:div w:id="88241470">
      <w:bodyDiv w:val="1"/>
      <w:marLeft w:val="0"/>
      <w:marRight w:val="0"/>
      <w:marTop w:val="0"/>
      <w:marBottom w:val="0"/>
      <w:divBdr>
        <w:top w:val="none" w:sz="0" w:space="0" w:color="auto"/>
        <w:left w:val="none" w:sz="0" w:space="0" w:color="auto"/>
        <w:bottom w:val="none" w:sz="0" w:space="0" w:color="auto"/>
        <w:right w:val="none" w:sz="0" w:space="0" w:color="auto"/>
      </w:divBdr>
    </w:div>
    <w:div w:id="95103148">
      <w:bodyDiv w:val="1"/>
      <w:marLeft w:val="0"/>
      <w:marRight w:val="0"/>
      <w:marTop w:val="0"/>
      <w:marBottom w:val="0"/>
      <w:divBdr>
        <w:top w:val="none" w:sz="0" w:space="0" w:color="auto"/>
        <w:left w:val="none" w:sz="0" w:space="0" w:color="auto"/>
        <w:bottom w:val="none" w:sz="0" w:space="0" w:color="auto"/>
        <w:right w:val="none" w:sz="0" w:space="0" w:color="auto"/>
      </w:divBdr>
      <w:divsChild>
        <w:div w:id="1425104289">
          <w:marLeft w:val="0"/>
          <w:marRight w:val="0"/>
          <w:marTop w:val="0"/>
          <w:marBottom w:val="0"/>
          <w:divBdr>
            <w:top w:val="single" w:sz="2" w:space="0" w:color="E3E3E3"/>
            <w:left w:val="single" w:sz="2" w:space="0" w:color="E3E3E3"/>
            <w:bottom w:val="single" w:sz="2" w:space="0" w:color="E3E3E3"/>
            <w:right w:val="single" w:sz="2" w:space="0" w:color="E3E3E3"/>
          </w:divBdr>
          <w:divsChild>
            <w:div w:id="1565264091">
              <w:marLeft w:val="0"/>
              <w:marRight w:val="0"/>
              <w:marTop w:val="0"/>
              <w:marBottom w:val="0"/>
              <w:divBdr>
                <w:top w:val="single" w:sz="2" w:space="0" w:color="E3E3E3"/>
                <w:left w:val="single" w:sz="2" w:space="0" w:color="E3E3E3"/>
                <w:bottom w:val="single" w:sz="2" w:space="0" w:color="E3E3E3"/>
                <w:right w:val="single" w:sz="2" w:space="0" w:color="E3E3E3"/>
              </w:divBdr>
              <w:divsChild>
                <w:div w:id="831674870">
                  <w:marLeft w:val="0"/>
                  <w:marRight w:val="0"/>
                  <w:marTop w:val="0"/>
                  <w:marBottom w:val="0"/>
                  <w:divBdr>
                    <w:top w:val="single" w:sz="2" w:space="0" w:color="E3E3E3"/>
                    <w:left w:val="single" w:sz="2" w:space="0" w:color="E3E3E3"/>
                    <w:bottom w:val="single" w:sz="2" w:space="0" w:color="E3E3E3"/>
                    <w:right w:val="single" w:sz="2" w:space="0" w:color="E3E3E3"/>
                  </w:divBdr>
                  <w:divsChild>
                    <w:div w:id="287517193">
                      <w:marLeft w:val="0"/>
                      <w:marRight w:val="0"/>
                      <w:marTop w:val="0"/>
                      <w:marBottom w:val="0"/>
                      <w:divBdr>
                        <w:top w:val="single" w:sz="2" w:space="0" w:color="E3E3E3"/>
                        <w:left w:val="single" w:sz="2" w:space="0" w:color="E3E3E3"/>
                        <w:bottom w:val="single" w:sz="2" w:space="0" w:color="E3E3E3"/>
                        <w:right w:val="single" w:sz="2" w:space="0" w:color="E3E3E3"/>
                      </w:divBdr>
                      <w:divsChild>
                        <w:div w:id="1280455357">
                          <w:marLeft w:val="0"/>
                          <w:marRight w:val="0"/>
                          <w:marTop w:val="0"/>
                          <w:marBottom w:val="0"/>
                          <w:divBdr>
                            <w:top w:val="single" w:sz="2" w:space="0" w:color="E3E3E3"/>
                            <w:left w:val="single" w:sz="2" w:space="0" w:color="E3E3E3"/>
                            <w:bottom w:val="single" w:sz="2" w:space="0" w:color="E3E3E3"/>
                            <w:right w:val="single" w:sz="2" w:space="0" w:color="E3E3E3"/>
                          </w:divBdr>
                          <w:divsChild>
                            <w:div w:id="817959646">
                              <w:marLeft w:val="0"/>
                              <w:marRight w:val="0"/>
                              <w:marTop w:val="0"/>
                              <w:marBottom w:val="0"/>
                              <w:divBdr>
                                <w:top w:val="single" w:sz="2" w:space="0" w:color="E3E3E3"/>
                                <w:left w:val="single" w:sz="2" w:space="0" w:color="E3E3E3"/>
                                <w:bottom w:val="single" w:sz="2" w:space="0" w:color="E3E3E3"/>
                                <w:right w:val="single" w:sz="2" w:space="0" w:color="E3E3E3"/>
                              </w:divBdr>
                              <w:divsChild>
                                <w:div w:id="751782621">
                                  <w:marLeft w:val="0"/>
                                  <w:marRight w:val="0"/>
                                  <w:marTop w:val="100"/>
                                  <w:marBottom w:val="100"/>
                                  <w:divBdr>
                                    <w:top w:val="single" w:sz="2" w:space="0" w:color="E3E3E3"/>
                                    <w:left w:val="single" w:sz="2" w:space="0" w:color="E3E3E3"/>
                                    <w:bottom w:val="single" w:sz="2" w:space="0" w:color="E3E3E3"/>
                                    <w:right w:val="single" w:sz="2" w:space="0" w:color="E3E3E3"/>
                                  </w:divBdr>
                                  <w:divsChild>
                                    <w:div w:id="679088567">
                                      <w:marLeft w:val="0"/>
                                      <w:marRight w:val="0"/>
                                      <w:marTop w:val="0"/>
                                      <w:marBottom w:val="0"/>
                                      <w:divBdr>
                                        <w:top w:val="single" w:sz="2" w:space="0" w:color="E3E3E3"/>
                                        <w:left w:val="single" w:sz="2" w:space="0" w:color="E3E3E3"/>
                                        <w:bottom w:val="single" w:sz="2" w:space="0" w:color="E3E3E3"/>
                                        <w:right w:val="single" w:sz="2" w:space="0" w:color="E3E3E3"/>
                                      </w:divBdr>
                                      <w:divsChild>
                                        <w:div w:id="1743408214">
                                          <w:marLeft w:val="0"/>
                                          <w:marRight w:val="0"/>
                                          <w:marTop w:val="0"/>
                                          <w:marBottom w:val="0"/>
                                          <w:divBdr>
                                            <w:top w:val="single" w:sz="2" w:space="0" w:color="E3E3E3"/>
                                            <w:left w:val="single" w:sz="2" w:space="0" w:color="E3E3E3"/>
                                            <w:bottom w:val="single" w:sz="2" w:space="0" w:color="E3E3E3"/>
                                            <w:right w:val="single" w:sz="2" w:space="0" w:color="E3E3E3"/>
                                          </w:divBdr>
                                          <w:divsChild>
                                            <w:div w:id="54286111">
                                              <w:marLeft w:val="0"/>
                                              <w:marRight w:val="0"/>
                                              <w:marTop w:val="0"/>
                                              <w:marBottom w:val="0"/>
                                              <w:divBdr>
                                                <w:top w:val="single" w:sz="2" w:space="0" w:color="E3E3E3"/>
                                                <w:left w:val="single" w:sz="2" w:space="0" w:color="E3E3E3"/>
                                                <w:bottom w:val="single" w:sz="2" w:space="0" w:color="E3E3E3"/>
                                                <w:right w:val="single" w:sz="2" w:space="0" w:color="E3E3E3"/>
                                              </w:divBdr>
                                              <w:divsChild>
                                                <w:div w:id="896475695">
                                                  <w:marLeft w:val="0"/>
                                                  <w:marRight w:val="0"/>
                                                  <w:marTop w:val="0"/>
                                                  <w:marBottom w:val="0"/>
                                                  <w:divBdr>
                                                    <w:top w:val="single" w:sz="2" w:space="0" w:color="E3E3E3"/>
                                                    <w:left w:val="single" w:sz="2" w:space="0" w:color="E3E3E3"/>
                                                    <w:bottom w:val="single" w:sz="2" w:space="0" w:color="E3E3E3"/>
                                                    <w:right w:val="single" w:sz="2" w:space="0" w:color="E3E3E3"/>
                                                  </w:divBdr>
                                                  <w:divsChild>
                                                    <w:div w:id="882448577">
                                                      <w:marLeft w:val="0"/>
                                                      <w:marRight w:val="0"/>
                                                      <w:marTop w:val="0"/>
                                                      <w:marBottom w:val="0"/>
                                                      <w:divBdr>
                                                        <w:top w:val="single" w:sz="2" w:space="0" w:color="E3E3E3"/>
                                                        <w:left w:val="single" w:sz="2" w:space="0" w:color="E3E3E3"/>
                                                        <w:bottom w:val="single" w:sz="2" w:space="0" w:color="E3E3E3"/>
                                                        <w:right w:val="single" w:sz="2" w:space="0" w:color="E3E3E3"/>
                                                      </w:divBdr>
                                                      <w:divsChild>
                                                        <w:div w:id="1836215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08717390">
          <w:marLeft w:val="0"/>
          <w:marRight w:val="0"/>
          <w:marTop w:val="0"/>
          <w:marBottom w:val="0"/>
          <w:divBdr>
            <w:top w:val="none" w:sz="0" w:space="0" w:color="auto"/>
            <w:left w:val="none" w:sz="0" w:space="0" w:color="auto"/>
            <w:bottom w:val="none" w:sz="0" w:space="0" w:color="auto"/>
            <w:right w:val="none" w:sz="0" w:space="0" w:color="auto"/>
          </w:divBdr>
        </w:div>
      </w:divsChild>
    </w:div>
    <w:div w:id="100491033">
      <w:bodyDiv w:val="1"/>
      <w:marLeft w:val="0"/>
      <w:marRight w:val="0"/>
      <w:marTop w:val="0"/>
      <w:marBottom w:val="0"/>
      <w:divBdr>
        <w:top w:val="none" w:sz="0" w:space="0" w:color="auto"/>
        <w:left w:val="none" w:sz="0" w:space="0" w:color="auto"/>
        <w:bottom w:val="none" w:sz="0" w:space="0" w:color="auto"/>
        <w:right w:val="none" w:sz="0" w:space="0" w:color="auto"/>
      </w:divBdr>
    </w:div>
    <w:div w:id="128281015">
      <w:bodyDiv w:val="1"/>
      <w:marLeft w:val="0"/>
      <w:marRight w:val="0"/>
      <w:marTop w:val="0"/>
      <w:marBottom w:val="0"/>
      <w:divBdr>
        <w:top w:val="none" w:sz="0" w:space="0" w:color="auto"/>
        <w:left w:val="none" w:sz="0" w:space="0" w:color="auto"/>
        <w:bottom w:val="none" w:sz="0" w:space="0" w:color="auto"/>
        <w:right w:val="none" w:sz="0" w:space="0" w:color="auto"/>
      </w:divBdr>
      <w:divsChild>
        <w:div w:id="135689297">
          <w:marLeft w:val="0"/>
          <w:marRight w:val="0"/>
          <w:marTop w:val="0"/>
          <w:marBottom w:val="0"/>
          <w:divBdr>
            <w:top w:val="single" w:sz="2" w:space="0" w:color="E3E3E3"/>
            <w:left w:val="single" w:sz="2" w:space="0" w:color="E3E3E3"/>
            <w:bottom w:val="single" w:sz="2" w:space="0" w:color="E3E3E3"/>
            <w:right w:val="single" w:sz="2" w:space="0" w:color="E3E3E3"/>
          </w:divBdr>
          <w:divsChild>
            <w:div w:id="1694456021">
              <w:marLeft w:val="0"/>
              <w:marRight w:val="0"/>
              <w:marTop w:val="0"/>
              <w:marBottom w:val="0"/>
              <w:divBdr>
                <w:top w:val="single" w:sz="2" w:space="0" w:color="E3E3E3"/>
                <w:left w:val="single" w:sz="2" w:space="0" w:color="E3E3E3"/>
                <w:bottom w:val="single" w:sz="2" w:space="0" w:color="E3E3E3"/>
                <w:right w:val="single" w:sz="2" w:space="0" w:color="E3E3E3"/>
              </w:divBdr>
              <w:divsChild>
                <w:div w:id="1547713963">
                  <w:marLeft w:val="0"/>
                  <w:marRight w:val="0"/>
                  <w:marTop w:val="0"/>
                  <w:marBottom w:val="0"/>
                  <w:divBdr>
                    <w:top w:val="single" w:sz="2" w:space="0" w:color="E3E3E3"/>
                    <w:left w:val="single" w:sz="2" w:space="0" w:color="E3E3E3"/>
                    <w:bottom w:val="single" w:sz="2" w:space="0" w:color="E3E3E3"/>
                    <w:right w:val="single" w:sz="2" w:space="0" w:color="E3E3E3"/>
                  </w:divBdr>
                  <w:divsChild>
                    <w:div w:id="345132056">
                      <w:marLeft w:val="0"/>
                      <w:marRight w:val="0"/>
                      <w:marTop w:val="0"/>
                      <w:marBottom w:val="0"/>
                      <w:divBdr>
                        <w:top w:val="single" w:sz="2" w:space="0" w:color="E3E3E3"/>
                        <w:left w:val="single" w:sz="2" w:space="0" w:color="E3E3E3"/>
                        <w:bottom w:val="single" w:sz="2" w:space="0" w:color="E3E3E3"/>
                        <w:right w:val="single" w:sz="2" w:space="0" w:color="E3E3E3"/>
                      </w:divBdr>
                      <w:divsChild>
                        <w:div w:id="1133718845">
                          <w:marLeft w:val="0"/>
                          <w:marRight w:val="0"/>
                          <w:marTop w:val="0"/>
                          <w:marBottom w:val="0"/>
                          <w:divBdr>
                            <w:top w:val="single" w:sz="2" w:space="0" w:color="E3E3E3"/>
                            <w:left w:val="single" w:sz="2" w:space="0" w:color="E3E3E3"/>
                            <w:bottom w:val="single" w:sz="2" w:space="0" w:color="E3E3E3"/>
                            <w:right w:val="single" w:sz="2" w:space="0" w:color="E3E3E3"/>
                          </w:divBdr>
                          <w:divsChild>
                            <w:div w:id="205914200">
                              <w:marLeft w:val="0"/>
                              <w:marRight w:val="0"/>
                              <w:marTop w:val="0"/>
                              <w:marBottom w:val="0"/>
                              <w:divBdr>
                                <w:top w:val="single" w:sz="2" w:space="0" w:color="E3E3E3"/>
                                <w:left w:val="single" w:sz="2" w:space="0" w:color="E3E3E3"/>
                                <w:bottom w:val="single" w:sz="2" w:space="0" w:color="E3E3E3"/>
                                <w:right w:val="single" w:sz="2" w:space="0" w:color="E3E3E3"/>
                              </w:divBdr>
                              <w:divsChild>
                                <w:div w:id="1042094792">
                                  <w:marLeft w:val="0"/>
                                  <w:marRight w:val="0"/>
                                  <w:marTop w:val="100"/>
                                  <w:marBottom w:val="100"/>
                                  <w:divBdr>
                                    <w:top w:val="single" w:sz="2" w:space="0" w:color="E3E3E3"/>
                                    <w:left w:val="single" w:sz="2" w:space="0" w:color="E3E3E3"/>
                                    <w:bottom w:val="single" w:sz="2" w:space="0" w:color="E3E3E3"/>
                                    <w:right w:val="single" w:sz="2" w:space="0" w:color="E3E3E3"/>
                                  </w:divBdr>
                                  <w:divsChild>
                                    <w:div w:id="58213522">
                                      <w:marLeft w:val="0"/>
                                      <w:marRight w:val="0"/>
                                      <w:marTop w:val="0"/>
                                      <w:marBottom w:val="0"/>
                                      <w:divBdr>
                                        <w:top w:val="single" w:sz="2" w:space="0" w:color="E3E3E3"/>
                                        <w:left w:val="single" w:sz="2" w:space="0" w:color="E3E3E3"/>
                                        <w:bottom w:val="single" w:sz="2" w:space="0" w:color="E3E3E3"/>
                                        <w:right w:val="single" w:sz="2" w:space="0" w:color="E3E3E3"/>
                                      </w:divBdr>
                                      <w:divsChild>
                                        <w:div w:id="728268592">
                                          <w:marLeft w:val="0"/>
                                          <w:marRight w:val="0"/>
                                          <w:marTop w:val="0"/>
                                          <w:marBottom w:val="0"/>
                                          <w:divBdr>
                                            <w:top w:val="single" w:sz="2" w:space="0" w:color="E3E3E3"/>
                                            <w:left w:val="single" w:sz="2" w:space="0" w:color="E3E3E3"/>
                                            <w:bottom w:val="single" w:sz="2" w:space="0" w:color="E3E3E3"/>
                                            <w:right w:val="single" w:sz="2" w:space="0" w:color="E3E3E3"/>
                                          </w:divBdr>
                                          <w:divsChild>
                                            <w:div w:id="574894274">
                                              <w:marLeft w:val="0"/>
                                              <w:marRight w:val="0"/>
                                              <w:marTop w:val="0"/>
                                              <w:marBottom w:val="0"/>
                                              <w:divBdr>
                                                <w:top w:val="single" w:sz="2" w:space="0" w:color="E3E3E3"/>
                                                <w:left w:val="single" w:sz="2" w:space="0" w:color="E3E3E3"/>
                                                <w:bottom w:val="single" w:sz="2" w:space="0" w:color="E3E3E3"/>
                                                <w:right w:val="single" w:sz="2" w:space="0" w:color="E3E3E3"/>
                                              </w:divBdr>
                                              <w:divsChild>
                                                <w:div w:id="155340770">
                                                  <w:marLeft w:val="0"/>
                                                  <w:marRight w:val="0"/>
                                                  <w:marTop w:val="0"/>
                                                  <w:marBottom w:val="0"/>
                                                  <w:divBdr>
                                                    <w:top w:val="single" w:sz="2" w:space="0" w:color="E3E3E3"/>
                                                    <w:left w:val="single" w:sz="2" w:space="0" w:color="E3E3E3"/>
                                                    <w:bottom w:val="single" w:sz="2" w:space="0" w:color="E3E3E3"/>
                                                    <w:right w:val="single" w:sz="2" w:space="0" w:color="E3E3E3"/>
                                                  </w:divBdr>
                                                  <w:divsChild>
                                                    <w:div w:id="1665089477">
                                                      <w:marLeft w:val="0"/>
                                                      <w:marRight w:val="0"/>
                                                      <w:marTop w:val="0"/>
                                                      <w:marBottom w:val="0"/>
                                                      <w:divBdr>
                                                        <w:top w:val="single" w:sz="2" w:space="0" w:color="E3E3E3"/>
                                                        <w:left w:val="single" w:sz="2" w:space="0" w:color="E3E3E3"/>
                                                        <w:bottom w:val="single" w:sz="2" w:space="0" w:color="E3E3E3"/>
                                                        <w:right w:val="single" w:sz="2" w:space="0" w:color="E3E3E3"/>
                                                      </w:divBdr>
                                                      <w:divsChild>
                                                        <w:div w:id="876694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17577805">
          <w:marLeft w:val="0"/>
          <w:marRight w:val="0"/>
          <w:marTop w:val="0"/>
          <w:marBottom w:val="0"/>
          <w:divBdr>
            <w:top w:val="none" w:sz="0" w:space="0" w:color="auto"/>
            <w:left w:val="none" w:sz="0" w:space="0" w:color="auto"/>
            <w:bottom w:val="none" w:sz="0" w:space="0" w:color="auto"/>
            <w:right w:val="none" w:sz="0" w:space="0" w:color="auto"/>
          </w:divBdr>
        </w:div>
      </w:divsChild>
    </w:div>
    <w:div w:id="128741765">
      <w:bodyDiv w:val="1"/>
      <w:marLeft w:val="0"/>
      <w:marRight w:val="0"/>
      <w:marTop w:val="0"/>
      <w:marBottom w:val="0"/>
      <w:divBdr>
        <w:top w:val="none" w:sz="0" w:space="0" w:color="auto"/>
        <w:left w:val="none" w:sz="0" w:space="0" w:color="auto"/>
        <w:bottom w:val="none" w:sz="0" w:space="0" w:color="auto"/>
        <w:right w:val="none" w:sz="0" w:space="0" w:color="auto"/>
      </w:divBdr>
    </w:div>
    <w:div w:id="137846600">
      <w:bodyDiv w:val="1"/>
      <w:marLeft w:val="0"/>
      <w:marRight w:val="0"/>
      <w:marTop w:val="0"/>
      <w:marBottom w:val="0"/>
      <w:divBdr>
        <w:top w:val="none" w:sz="0" w:space="0" w:color="auto"/>
        <w:left w:val="none" w:sz="0" w:space="0" w:color="auto"/>
        <w:bottom w:val="none" w:sz="0" w:space="0" w:color="auto"/>
        <w:right w:val="none" w:sz="0" w:space="0" w:color="auto"/>
      </w:divBdr>
    </w:div>
    <w:div w:id="140730682">
      <w:bodyDiv w:val="1"/>
      <w:marLeft w:val="0"/>
      <w:marRight w:val="0"/>
      <w:marTop w:val="0"/>
      <w:marBottom w:val="0"/>
      <w:divBdr>
        <w:top w:val="none" w:sz="0" w:space="0" w:color="auto"/>
        <w:left w:val="none" w:sz="0" w:space="0" w:color="auto"/>
        <w:bottom w:val="none" w:sz="0" w:space="0" w:color="auto"/>
        <w:right w:val="none" w:sz="0" w:space="0" w:color="auto"/>
      </w:divBdr>
      <w:divsChild>
        <w:div w:id="120002450">
          <w:marLeft w:val="0"/>
          <w:marRight w:val="0"/>
          <w:marTop w:val="0"/>
          <w:marBottom w:val="0"/>
          <w:divBdr>
            <w:top w:val="single" w:sz="2" w:space="0" w:color="E3E3E3"/>
            <w:left w:val="single" w:sz="2" w:space="0" w:color="E3E3E3"/>
            <w:bottom w:val="single" w:sz="2" w:space="0" w:color="E3E3E3"/>
            <w:right w:val="single" w:sz="2" w:space="0" w:color="E3E3E3"/>
          </w:divBdr>
          <w:divsChild>
            <w:div w:id="1230190586">
              <w:marLeft w:val="0"/>
              <w:marRight w:val="0"/>
              <w:marTop w:val="0"/>
              <w:marBottom w:val="0"/>
              <w:divBdr>
                <w:top w:val="single" w:sz="2" w:space="0" w:color="E3E3E3"/>
                <w:left w:val="single" w:sz="2" w:space="0" w:color="E3E3E3"/>
                <w:bottom w:val="single" w:sz="2" w:space="0" w:color="E3E3E3"/>
                <w:right w:val="single" w:sz="2" w:space="0" w:color="E3E3E3"/>
              </w:divBdr>
              <w:divsChild>
                <w:div w:id="1983925482">
                  <w:marLeft w:val="0"/>
                  <w:marRight w:val="0"/>
                  <w:marTop w:val="0"/>
                  <w:marBottom w:val="0"/>
                  <w:divBdr>
                    <w:top w:val="single" w:sz="2" w:space="0" w:color="E3E3E3"/>
                    <w:left w:val="single" w:sz="2" w:space="0" w:color="E3E3E3"/>
                    <w:bottom w:val="single" w:sz="2" w:space="0" w:color="E3E3E3"/>
                    <w:right w:val="single" w:sz="2" w:space="0" w:color="E3E3E3"/>
                  </w:divBdr>
                  <w:divsChild>
                    <w:div w:id="539783059">
                      <w:marLeft w:val="0"/>
                      <w:marRight w:val="0"/>
                      <w:marTop w:val="0"/>
                      <w:marBottom w:val="0"/>
                      <w:divBdr>
                        <w:top w:val="single" w:sz="2" w:space="0" w:color="E3E3E3"/>
                        <w:left w:val="single" w:sz="2" w:space="0" w:color="E3E3E3"/>
                        <w:bottom w:val="single" w:sz="2" w:space="0" w:color="E3E3E3"/>
                        <w:right w:val="single" w:sz="2" w:space="0" w:color="E3E3E3"/>
                      </w:divBdr>
                      <w:divsChild>
                        <w:div w:id="1908612656">
                          <w:marLeft w:val="0"/>
                          <w:marRight w:val="0"/>
                          <w:marTop w:val="0"/>
                          <w:marBottom w:val="0"/>
                          <w:divBdr>
                            <w:top w:val="single" w:sz="2" w:space="0" w:color="E3E3E3"/>
                            <w:left w:val="single" w:sz="2" w:space="0" w:color="E3E3E3"/>
                            <w:bottom w:val="single" w:sz="2" w:space="0" w:color="E3E3E3"/>
                            <w:right w:val="single" w:sz="2" w:space="0" w:color="E3E3E3"/>
                          </w:divBdr>
                          <w:divsChild>
                            <w:div w:id="1808353208">
                              <w:marLeft w:val="0"/>
                              <w:marRight w:val="0"/>
                              <w:marTop w:val="0"/>
                              <w:marBottom w:val="0"/>
                              <w:divBdr>
                                <w:top w:val="single" w:sz="2" w:space="0" w:color="E3E3E3"/>
                                <w:left w:val="single" w:sz="2" w:space="0" w:color="E3E3E3"/>
                                <w:bottom w:val="single" w:sz="2" w:space="0" w:color="E3E3E3"/>
                                <w:right w:val="single" w:sz="2" w:space="0" w:color="E3E3E3"/>
                              </w:divBdr>
                              <w:divsChild>
                                <w:div w:id="632562483">
                                  <w:marLeft w:val="0"/>
                                  <w:marRight w:val="0"/>
                                  <w:marTop w:val="100"/>
                                  <w:marBottom w:val="100"/>
                                  <w:divBdr>
                                    <w:top w:val="single" w:sz="2" w:space="0" w:color="E3E3E3"/>
                                    <w:left w:val="single" w:sz="2" w:space="0" w:color="E3E3E3"/>
                                    <w:bottom w:val="single" w:sz="2" w:space="0" w:color="E3E3E3"/>
                                    <w:right w:val="single" w:sz="2" w:space="0" w:color="E3E3E3"/>
                                  </w:divBdr>
                                  <w:divsChild>
                                    <w:div w:id="447705143">
                                      <w:marLeft w:val="0"/>
                                      <w:marRight w:val="0"/>
                                      <w:marTop w:val="0"/>
                                      <w:marBottom w:val="0"/>
                                      <w:divBdr>
                                        <w:top w:val="single" w:sz="2" w:space="0" w:color="E3E3E3"/>
                                        <w:left w:val="single" w:sz="2" w:space="0" w:color="E3E3E3"/>
                                        <w:bottom w:val="single" w:sz="2" w:space="0" w:color="E3E3E3"/>
                                        <w:right w:val="single" w:sz="2" w:space="0" w:color="E3E3E3"/>
                                      </w:divBdr>
                                      <w:divsChild>
                                        <w:div w:id="609241941">
                                          <w:marLeft w:val="0"/>
                                          <w:marRight w:val="0"/>
                                          <w:marTop w:val="0"/>
                                          <w:marBottom w:val="0"/>
                                          <w:divBdr>
                                            <w:top w:val="single" w:sz="2" w:space="0" w:color="E3E3E3"/>
                                            <w:left w:val="single" w:sz="2" w:space="0" w:color="E3E3E3"/>
                                            <w:bottom w:val="single" w:sz="2" w:space="0" w:color="E3E3E3"/>
                                            <w:right w:val="single" w:sz="2" w:space="0" w:color="E3E3E3"/>
                                          </w:divBdr>
                                          <w:divsChild>
                                            <w:div w:id="1632436638">
                                              <w:marLeft w:val="0"/>
                                              <w:marRight w:val="0"/>
                                              <w:marTop w:val="0"/>
                                              <w:marBottom w:val="0"/>
                                              <w:divBdr>
                                                <w:top w:val="single" w:sz="2" w:space="0" w:color="E3E3E3"/>
                                                <w:left w:val="single" w:sz="2" w:space="0" w:color="E3E3E3"/>
                                                <w:bottom w:val="single" w:sz="2" w:space="0" w:color="E3E3E3"/>
                                                <w:right w:val="single" w:sz="2" w:space="0" w:color="E3E3E3"/>
                                              </w:divBdr>
                                              <w:divsChild>
                                                <w:div w:id="348142445">
                                                  <w:marLeft w:val="0"/>
                                                  <w:marRight w:val="0"/>
                                                  <w:marTop w:val="0"/>
                                                  <w:marBottom w:val="0"/>
                                                  <w:divBdr>
                                                    <w:top w:val="single" w:sz="2" w:space="0" w:color="E3E3E3"/>
                                                    <w:left w:val="single" w:sz="2" w:space="0" w:color="E3E3E3"/>
                                                    <w:bottom w:val="single" w:sz="2" w:space="0" w:color="E3E3E3"/>
                                                    <w:right w:val="single" w:sz="2" w:space="0" w:color="E3E3E3"/>
                                                  </w:divBdr>
                                                  <w:divsChild>
                                                    <w:div w:id="557475574">
                                                      <w:marLeft w:val="0"/>
                                                      <w:marRight w:val="0"/>
                                                      <w:marTop w:val="0"/>
                                                      <w:marBottom w:val="0"/>
                                                      <w:divBdr>
                                                        <w:top w:val="single" w:sz="2" w:space="0" w:color="E3E3E3"/>
                                                        <w:left w:val="single" w:sz="2" w:space="0" w:color="E3E3E3"/>
                                                        <w:bottom w:val="single" w:sz="2" w:space="0" w:color="E3E3E3"/>
                                                        <w:right w:val="single" w:sz="2" w:space="0" w:color="E3E3E3"/>
                                                      </w:divBdr>
                                                      <w:divsChild>
                                                        <w:div w:id="1968469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0435">
          <w:marLeft w:val="0"/>
          <w:marRight w:val="0"/>
          <w:marTop w:val="0"/>
          <w:marBottom w:val="0"/>
          <w:divBdr>
            <w:top w:val="none" w:sz="0" w:space="0" w:color="auto"/>
            <w:left w:val="none" w:sz="0" w:space="0" w:color="auto"/>
            <w:bottom w:val="none" w:sz="0" w:space="0" w:color="auto"/>
            <w:right w:val="none" w:sz="0" w:space="0" w:color="auto"/>
          </w:divBdr>
        </w:div>
      </w:divsChild>
    </w:div>
    <w:div w:id="147092647">
      <w:bodyDiv w:val="1"/>
      <w:marLeft w:val="0"/>
      <w:marRight w:val="0"/>
      <w:marTop w:val="0"/>
      <w:marBottom w:val="0"/>
      <w:divBdr>
        <w:top w:val="none" w:sz="0" w:space="0" w:color="auto"/>
        <w:left w:val="none" w:sz="0" w:space="0" w:color="auto"/>
        <w:bottom w:val="none" w:sz="0" w:space="0" w:color="auto"/>
        <w:right w:val="none" w:sz="0" w:space="0" w:color="auto"/>
      </w:divBdr>
    </w:div>
    <w:div w:id="167378988">
      <w:bodyDiv w:val="1"/>
      <w:marLeft w:val="0"/>
      <w:marRight w:val="0"/>
      <w:marTop w:val="0"/>
      <w:marBottom w:val="0"/>
      <w:divBdr>
        <w:top w:val="none" w:sz="0" w:space="0" w:color="auto"/>
        <w:left w:val="none" w:sz="0" w:space="0" w:color="auto"/>
        <w:bottom w:val="none" w:sz="0" w:space="0" w:color="auto"/>
        <w:right w:val="none" w:sz="0" w:space="0" w:color="auto"/>
      </w:divBdr>
    </w:div>
    <w:div w:id="288782362">
      <w:bodyDiv w:val="1"/>
      <w:marLeft w:val="0"/>
      <w:marRight w:val="0"/>
      <w:marTop w:val="0"/>
      <w:marBottom w:val="0"/>
      <w:divBdr>
        <w:top w:val="none" w:sz="0" w:space="0" w:color="auto"/>
        <w:left w:val="none" w:sz="0" w:space="0" w:color="auto"/>
        <w:bottom w:val="none" w:sz="0" w:space="0" w:color="auto"/>
        <w:right w:val="none" w:sz="0" w:space="0" w:color="auto"/>
      </w:divBdr>
    </w:div>
    <w:div w:id="289747831">
      <w:bodyDiv w:val="1"/>
      <w:marLeft w:val="0"/>
      <w:marRight w:val="0"/>
      <w:marTop w:val="0"/>
      <w:marBottom w:val="0"/>
      <w:divBdr>
        <w:top w:val="none" w:sz="0" w:space="0" w:color="auto"/>
        <w:left w:val="none" w:sz="0" w:space="0" w:color="auto"/>
        <w:bottom w:val="none" w:sz="0" w:space="0" w:color="auto"/>
        <w:right w:val="none" w:sz="0" w:space="0" w:color="auto"/>
      </w:divBdr>
    </w:div>
    <w:div w:id="351146772">
      <w:bodyDiv w:val="1"/>
      <w:marLeft w:val="0"/>
      <w:marRight w:val="0"/>
      <w:marTop w:val="0"/>
      <w:marBottom w:val="0"/>
      <w:divBdr>
        <w:top w:val="none" w:sz="0" w:space="0" w:color="auto"/>
        <w:left w:val="none" w:sz="0" w:space="0" w:color="auto"/>
        <w:bottom w:val="none" w:sz="0" w:space="0" w:color="auto"/>
        <w:right w:val="none" w:sz="0" w:space="0" w:color="auto"/>
      </w:divBdr>
    </w:div>
    <w:div w:id="443383165">
      <w:bodyDiv w:val="1"/>
      <w:marLeft w:val="0"/>
      <w:marRight w:val="0"/>
      <w:marTop w:val="0"/>
      <w:marBottom w:val="0"/>
      <w:divBdr>
        <w:top w:val="none" w:sz="0" w:space="0" w:color="auto"/>
        <w:left w:val="none" w:sz="0" w:space="0" w:color="auto"/>
        <w:bottom w:val="none" w:sz="0" w:space="0" w:color="auto"/>
        <w:right w:val="none" w:sz="0" w:space="0" w:color="auto"/>
      </w:divBdr>
    </w:div>
    <w:div w:id="458761245">
      <w:bodyDiv w:val="1"/>
      <w:marLeft w:val="0"/>
      <w:marRight w:val="0"/>
      <w:marTop w:val="0"/>
      <w:marBottom w:val="0"/>
      <w:divBdr>
        <w:top w:val="none" w:sz="0" w:space="0" w:color="auto"/>
        <w:left w:val="none" w:sz="0" w:space="0" w:color="auto"/>
        <w:bottom w:val="none" w:sz="0" w:space="0" w:color="auto"/>
        <w:right w:val="none" w:sz="0" w:space="0" w:color="auto"/>
      </w:divBdr>
      <w:divsChild>
        <w:div w:id="2064983617">
          <w:marLeft w:val="0"/>
          <w:marRight w:val="0"/>
          <w:marTop w:val="0"/>
          <w:marBottom w:val="0"/>
          <w:divBdr>
            <w:top w:val="single" w:sz="2" w:space="0" w:color="E3E3E3"/>
            <w:left w:val="single" w:sz="2" w:space="0" w:color="E3E3E3"/>
            <w:bottom w:val="single" w:sz="2" w:space="0" w:color="E3E3E3"/>
            <w:right w:val="single" w:sz="2" w:space="0" w:color="E3E3E3"/>
          </w:divBdr>
          <w:divsChild>
            <w:div w:id="1157380540">
              <w:marLeft w:val="0"/>
              <w:marRight w:val="0"/>
              <w:marTop w:val="0"/>
              <w:marBottom w:val="0"/>
              <w:divBdr>
                <w:top w:val="single" w:sz="2" w:space="0" w:color="E3E3E3"/>
                <w:left w:val="single" w:sz="2" w:space="0" w:color="E3E3E3"/>
                <w:bottom w:val="single" w:sz="2" w:space="0" w:color="E3E3E3"/>
                <w:right w:val="single" w:sz="2" w:space="0" w:color="E3E3E3"/>
              </w:divBdr>
              <w:divsChild>
                <w:div w:id="1117138262">
                  <w:marLeft w:val="0"/>
                  <w:marRight w:val="0"/>
                  <w:marTop w:val="0"/>
                  <w:marBottom w:val="0"/>
                  <w:divBdr>
                    <w:top w:val="single" w:sz="2" w:space="0" w:color="E3E3E3"/>
                    <w:left w:val="single" w:sz="2" w:space="0" w:color="E3E3E3"/>
                    <w:bottom w:val="single" w:sz="2" w:space="0" w:color="E3E3E3"/>
                    <w:right w:val="single" w:sz="2" w:space="0" w:color="E3E3E3"/>
                  </w:divBdr>
                  <w:divsChild>
                    <w:div w:id="1666322882">
                      <w:marLeft w:val="0"/>
                      <w:marRight w:val="0"/>
                      <w:marTop w:val="0"/>
                      <w:marBottom w:val="0"/>
                      <w:divBdr>
                        <w:top w:val="single" w:sz="2" w:space="0" w:color="E3E3E3"/>
                        <w:left w:val="single" w:sz="2" w:space="0" w:color="E3E3E3"/>
                        <w:bottom w:val="single" w:sz="2" w:space="0" w:color="E3E3E3"/>
                        <w:right w:val="single" w:sz="2" w:space="0" w:color="E3E3E3"/>
                      </w:divBdr>
                      <w:divsChild>
                        <w:div w:id="1594436800">
                          <w:marLeft w:val="0"/>
                          <w:marRight w:val="0"/>
                          <w:marTop w:val="0"/>
                          <w:marBottom w:val="0"/>
                          <w:divBdr>
                            <w:top w:val="single" w:sz="2" w:space="0" w:color="E3E3E3"/>
                            <w:left w:val="single" w:sz="2" w:space="0" w:color="E3E3E3"/>
                            <w:bottom w:val="single" w:sz="2" w:space="0" w:color="E3E3E3"/>
                            <w:right w:val="single" w:sz="2" w:space="0" w:color="E3E3E3"/>
                          </w:divBdr>
                          <w:divsChild>
                            <w:div w:id="1488206860">
                              <w:marLeft w:val="0"/>
                              <w:marRight w:val="0"/>
                              <w:marTop w:val="0"/>
                              <w:marBottom w:val="0"/>
                              <w:divBdr>
                                <w:top w:val="single" w:sz="2" w:space="0" w:color="E3E3E3"/>
                                <w:left w:val="single" w:sz="2" w:space="0" w:color="E3E3E3"/>
                                <w:bottom w:val="single" w:sz="2" w:space="0" w:color="E3E3E3"/>
                                <w:right w:val="single" w:sz="2" w:space="0" w:color="E3E3E3"/>
                              </w:divBdr>
                              <w:divsChild>
                                <w:div w:id="1152407971">
                                  <w:marLeft w:val="0"/>
                                  <w:marRight w:val="0"/>
                                  <w:marTop w:val="100"/>
                                  <w:marBottom w:val="100"/>
                                  <w:divBdr>
                                    <w:top w:val="single" w:sz="2" w:space="0" w:color="E3E3E3"/>
                                    <w:left w:val="single" w:sz="2" w:space="0" w:color="E3E3E3"/>
                                    <w:bottom w:val="single" w:sz="2" w:space="0" w:color="E3E3E3"/>
                                    <w:right w:val="single" w:sz="2" w:space="0" w:color="E3E3E3"/>
                                  </w:divBdr>
                                  <w:divsChild>
                                    <w:div w:id="977338933">
                                      <w:marLeft w:val="0"/>
                                      <w:marRight w:val="0"/>
                                      <w:marTop w:val="0"/>
                                      <w:marBottom w:val="0"/>
                                      <w:divBdr>
                                        <w:top w:val="single" w:sz="2" w:space="0" w:color="E3E3E3"/>
                                        <w:left w:val="single" w:sz="2" w:space="0" w:color="E3E3E3"/>
                                        <w:bottom w:val="single" w:sz="2" w:space="0" w:color="E3E3E3"/>
                                        <w:right w:val="single" w:sz="2" w:space="0" w:color="E3E3E3"/>
                                      </w:divBdr>
                                      <w:divsChild>
                                        <w:div w:id="738141211">
                                          <w:marLeft w:val="0"/>
                                          <w:marRight w:val="0"/>
                                          <w:marTop w:val="0"/>
                                          <w:marBottom w:val="0"/>
                                          <w:divBdr>
                                            <w:top w:val="single" w:sz="2" w:space="0" w:color="E3E3E3"/>
                                            <w:left w:val="single" w:sz="2" w:space="0" w:color="E3E3E3"/>
                                            <w:bottom w:val="single" w:sz="2" w:space="0" w:color="E3E3E3"/>
                                            <w:right w:val="single" w:sz="2" w:space="0" w:color="E3E3E3"/>
                                          </w:divBdr>
                                          <w:divsChild>
                                            <w:div w:id="343744886">
                                              <w:marLeft w:val="0"/>
                                              <w:marRight w:val="0"/>
                                              <w:marTop w:val="0"/>
                                              <w:marBottom w:val="0"/>
                                              <w:divBdr>
                                                <w:top w:val="single" w:sz="2" w:space="0" w:color="E3E3E3"/>
                                                <w:left w:val="single" w:sz="2" w:space="0" w:color="E3E3E3"/>
                                                <w:bottom w:val="single" w:sz="2" w:space="0" w:color="E3E3E3"/>
                                                <w:right w:val="single" w:sz="2" w:space="0" w:color="E3E3E3"/>
                                              </w:divBdr>
                                              <w:divsChild>
                                                <w:div w:id="921525972">
                                                  <w:marLeft w:val="0"/>
                                                  <w:marRight w:val="0"/>
                                                  <w:marTop w:val="0"/>
                                                  <w:marBottom w:val="0"/>
                                                  <w:divBdr>
                                                    <w:top w:val="single" w:sz="2" w:space="0" w:color="E3E3E3"/>
                                                    <w:left w:val="single" w:sz="2" w:space="0" w:color="E3E3E3"/>
                                                    <w:bottom w:val="single" w:sz="2" w:space="0" w:color="E3E3E3"/>
                                                    <w:right w:val="single" w:sz="2" w:space="0" w:color="E3E3E3"/>
                                                  </w:divBdr>
                                                  <w:divsChild>
                                                    <w:div w:id="217594191">
                                                      <w:marLeft w:val="0"/>
                                                      <w:marRight w:val="0"/>
                                                      <w:marTop w:val="0"/>
                                                      <w:marBottom w:val="0"/>
                                                      <w:divBdr>
                                                        <w:top w:val="single" w:sz="2" w:space="0" w:color="E3E3E3"/>
                                                        <w:left w:val="single" w:sz="2" w:space="0" w:color="E3E3E3"/>
                                                        <w:bottom w:val="single" w:sz="2" w:space="0" w:color="E3E3E3"/>
                                                        <w:right w:val="single" w:sz="2" w:space="0" w:color="E3E3E3"/>
                                                      </w:divBdr>
                                                      <w:divsChild>
                                                        <w:div w:id="1445731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4656492">
                              <w:marLeft w:val="0"/>
                              <w:marRight w:val="0"/>
                              <w:marTop w:val="0"/>
                              <w:marBottom w:val="0"/>
                              <w:divBdr>
                                <w:top w:val="single" w:sz="2" w:space="0" w:color="E3E3E3"/>
                                <w:left w:val="single" w:sz="2" w:space="0" w:color="E3E3E3"/>
                                <w:bottom w:val="single" w:sz="2" w:space="0" w:color="E3E3E3"/>
                                <w:right w:val="single" w:sz="2" w:space="0" w:color="E3E3E3"/>
                              </w:divBdr>
                              <w:divsChild>
                                <w:div w:id="95443313">
                                  <w:marLeft w:val="0"/>
                                  <w:marRight w:val="0"/>
                                  <w:marTop w:val="100"/>
                                  <w:marBottom w:val="100"/>
                                  <w:divBdr>
                                    <w:top w:val="single" w:sz="2" w:space="0" w:color="E3E3E3"/>
                                    <w:left w:val="single" w:sz="2" w:space="0" w:color="E3E3E3"/>
                                    <w:bottom w:val="single" w:sz="2" w:space="0" w:color="E3E3E3"/>
                                    <w:right w:val="single" w:sz="2" w:space="0" w:color="E3E3E3"/>
                                  </w:divBdr>
                                  <w:divsChild>
                                    <w:div w:id="1412315397">
                                      <w:marLeft w:val="0"/>
                                      <w:marRight w:val="0"/>
                                      <w:marTop w:val="0"/>
                                      <w:marBottom w:val="0"/>
                                      <w:divBdr>
                                        <w:top w:val="single" w:sz="2" w:space="0" w:color="E3E3E3"/>
                                        <w:left w:val="single" w:sz="2" w:space="0" w:color="E3E3E3"/>
                                        <w:bottom w:val="single" w:sz="2" w:space="0" w:color="E3E3E3"/>
                                        <w:right w:val="single" w:sz="2" w:space="0" w:color="E3E3E3"/>
                                      </w:divBdr>
                                      <w:divsChild>
                                        <w:div w:id="921598950">
                                          <w:marLeft w:val="0"/>
                                          <w:marRight w:val="0"/>
                                          <w:marTop w:val="0"/>
                                          <w:marBottom w:val="0"/>
                                          <w:divBdr>
                                            <w:top w:val="single" w:sz="2" w:space="0" w:color="E3E3E3"/>
                                            <w:left w:val="single" w:sz="2" w:space="0" w:color="E3E3E3"/>
                                            <w:bottom w:val="single" w:sz="2" w:space="0" w:color="E3E3E3"/>
                                            <w:right w:val="single" w:sz="2" w:space="0" w:color="E3E3E3"/>
                                          </w:divBdr>
                                          <w:divsChild>
                                            <w:div w:id="1141533897">
                                              <w:marLeft w:val="0"/>
                                              <w:marRight w:val="0"/>
                                              <w:marTop w:val="0"/>
                                              <w:marBottom w:val="0"/>
                                              <w:divBdr>
                                                <w:top w:val="single" w:sz="2" w:space="0" w:color="E3E3E3"/>
                                                <w:left w:val="single" w:sz="2" w:space="0" w:color="E3E3E3"/>
                                                <w:bottom w:val="single" w:sz="2" w:space="0" w:color="E3E3E3"/>
                                                <w:right w:val="single" w:sz="2" w:space="0" w:color="E3E3E3"/>
                                              </w:divBdr>
                                            </w:div>
                                            <w:div w:id="452335465">
                                              <w:marLeft w:val="0"/>
                                              <w:marRight w:val="0"/>
                                              <w:marTop w:val="0"/>
                                              <w:marBottom w:val="0"/>
                                              <w:divBdr>
                                                <w:top w:val="single" w:sz="2" w:space="0" w:color="E3E3E3"/>
                                                <w:left w:val="single" w:sz="2" w:space="0" w:color="E3E3E3"/>
                                                <w:bottom w:val="single" w:sz="2" w:space="0" w:color="E3E3E3"/>
                                                <w:right w:val="single" w:sz="2" w:space="0" w:color="E3E3E3"/>
                                              </w:divBdr>
                                              <w:divsChild>
                                                <w:div w:id="708189987">
                                                  <w:marLeft w:val="0"/>
                                                  <w:marRight w:val="0"/>
                                                  <w:marTop w:val="0"/>
                                                  <w:marBottom w:val="0"/>
                                                  <w:divBdr>
                                                    <w:top w:val="single" w:sz="2" w:space="0" w:color="E3E3E3"/>
                                                    <w:left w:val="single" w:sz="2" w:space="0" w:color="E3E3E3"/>
                                                    <w:bottom w:val="single" w:sz="2" w:space="0" w:color="E3E3E3"/>
                                                    <w:right w:val="single" w:sz="2" w:space="0" w:color="E3E3E3"/>
                                                  </w:divBdr>
                                                  <w:divsChild>
                                                    <w:div w:id="1354648362">
                                                      <w:marLeft w:val="0"/>
                                                      <w:marRight w:val="0"/>
                                                      <w:marTop w:val="0"/>
                                                      <w:marBottom w:val="0"/>
                                                      <w:divBdr>
                                                        <w:top w:val="single" w:sz="2" w:space="0" w:color="E3E3E3"/>
                                                        <w:left w:val="single" w:sz="2" w:space="0" w:color="E3E3E3"/>
                                                        <w:bottom w:val="single" w:sz="2" w:space="0" w:color="E3E3E3"/>
                                                        <w:right w:val="single" w:sz="2" w:space="0" w:color="E3E3E3"/>
                                                      </w:divBdr>
                                                      <w:divsChild>
                                                        <w:div w:id="120733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45427598">
                              <w:marLeft w:val="0"/>
                              <w:marRight w:val="0"/>
                              <w:marTop w:val="0"/>
                              <w:marBottom w:val="0"/>
                              <w:divBdr>
                                <w:top w:val="single" w:sz="2" w:space="0" w:color="E3E3E3"/>
                                <w:left w:val="single" w:sz="2" w:space="0" w:color="E3E3E3"/>
                                <w:bottom w:val="single" w:sz="2" w:space="0" w:color="E3E3E3"/>
                                <w:right w:val="single" w:sz="2" w:space="0" w:color="E3E3E3"/>
                              </w:divBdr>
                              <w:divsChild>
                                <w:div w:id="553583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522860139">
                                      <w:marLeft w:val="0"/>
                                      <w:marRight w:val="0"/>
                                      <w:marTop w:val="0"/>
                                      <w:marBottom w:val="0"/>
                                      <w:divBdr>
                                        <w:top w:val="single" w:sz="2" w:space="0" w:color="E3E3E3"/>
                                        <w:left w:val="single" w:sz="2" w:space="0" w:color="E3E3E3"/>
                                        <w:bottom w:val="single" w:sz="2" w:space="0" w:color="E3E3E3"/>
                                        <w:right w:val="single" w:sz="2" w:space="0" w:color="E3E3E3"/>
                                      </w:divBdr>
                                      <w:divsChild>
                                        <w:div w:id="1753162311">
                                          <w:marLeft w:val="0"/>
                                          <w:marRight w:val="0"/>
                                          <w:marTop w:val="0"/>
                                          <w:marBottom w:val="0"/>
                                          <w:divBdr>
                                            <w:top w:val="single" w:sz="2" w:space="0" w:color="E3E3E3"/>
                                            <w:left w:val="single" w:sz="2" w:space="0" w:color="E3E3E3"/>
                                            <w:bottom w:val="single" w:sz="2" w:space="0" w:color="E3E3E3"/>
                                            <w:right w:val="single" w:sz="2" w:space="0" w:color="E3E3E3"/>
                                          </w:divBdr>
                                          <w:divsChild>
                                            <w:div w:id="1894804417">
                                              <w:marLeft w:val="0"/>
                                              <w:marRight w:val="0"/>
                                              <w:marTop w:val="0"/>
                                              <w:marBottom w:val="0"/>
                                              <w:divBdr>
                                                <w:top w:val="single" w:sz="2" w:space="0" w:color="E3E3E3"/>
                                                <w:left w:val="single" w:sz="2" w:space="0" w:color="E3E3E3"/>
                                                <w:bottom w:val="single" w:sz="2" w:space="0" w:color="E3E3E3"/>
                                                <w:right w:val="single" w:sz="2" w:space="0" w:color="E3E3E3"/>
                                              </w:divBdr>
                                              <w:divsChild>
                                                <w:div w:id="976683114">
                                                  <w:marLeft w:val="0"/>
                                                  <w:marRight w:val="0"/>
                                                  <w:marTop w:val="0"/>
                                                  <w:marBottom w:val="0"/>
                                                  <w:divBdr>
                                                    <w:top w:val="single" w:sz="2" w:space="0" w:color="E3E3E3"/>
                                                    <w:left w:val="single" w:sz="2" w:space="0" w:color="E3E3E3"/>
                                                    <w:bottom w:val="single" w:sz="2" w:space="0" w:color="E3E3E3"/>
                                                    <w:right w:val="single" w:sz="2" w:space="0" w:color="E3E3E3"/>
                                                  </w:divBdr>
                                                  <w:divsChild>
                                                    <w:div w:id="557058544">
                                                      <w:marLeft w:val="0"/>
                                                      <w:marRight w:val="0"/>
                                                      <w:marTop w:val="0"/>
                                                      <w:marBottom w:val="0"/>
                                                      <w:divBdr>
                                                        <w:top w:val="single" w:sz="2" w:space="0" w:color="E3E3E3"/>
                                                        <w:left w:val="single" w:sz="2" w:space="0" w:color="E3E3E3"/>
                                                        <w:bottom w:val="single" w:sz="2" w:space="0" w:color="E3E3E3"/>
                                                        <w:right w:val="single" w:sz="2" w:space="0" w:color="E3E3E3"/>
                                                      </w:divBdr>
                                                      <w:divsChild>
                                                        <w:div w:id="278880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23424894">
                                          <w:marLeft w:val="0"/>
                                          <w:marRight w:val="0"/>
                                          <w:marTop w:val="0"/>
                                          <w:marBottom w:val="0"/>
                                          <w:divBdr>
                                            <w:top w:val="single" w:sz="2" w:space="0" w:color="E3E3E3"/>
                                            <w:left w:val="single" w:sz="2" w:space="0" w:color="E3E3E3"/>
                                            <w:bottom w:val="single" w:sz="2" w:space="0" w:color="E3E3E3"/>
                                            <w:right w:val="single" w:sz="2" w:space="0" w:color="E3E3E3"/>
                                          </w:divBdr>
                                          <w:divsChild>
                                            <w:div w:id="394549571">
                                              <w:marLeft w:val="0"/>
                                              <w:marRight w:val="0"/>
                                              <w:marTop w:val="0"/>
                                              <w:marBottom w:val="0"/>
                                              <w:divBdr>
                                                <w:top w:val="single" w:sz="2" w:space="0" w:color="E3E3E3"/>
                                                <w:left w:val="single" w:sz="2" w:space="0" w:color="E3E3E3"/>
                                                <w:bottom w:val="single" w:sz="2" w:space="0" w:color="E3E3E3"/>
                                                <w:right w:val="single" w:sz="2" w:space="0" w:color="E3E3E3"/>
                                              </w:divBdr>
                                            </w:div>
                                            <w:div w:id="406536965">
                                              <w:marLeft w:val="0"/>
                                              <w:marRight w:val="0"/>
                                              <w:marTop w:val="0"/>
                                              <w:marBottom w:val="0"/>
                                              <w:divBdr>
                                                <w:top w:val="single" w:sz="2" w:space="0" w:color="E3E3E3"/>
                                                <w:left w:val="single" w:sz="2" w:space="0" w:color="E3E3E3"/>
                                                <w:bottom w:val="single" w:sz="2" w:space="0" w:color="E3E3E3"/>
                                                <w:right w:val="single" w:sz="2" w:space="0" w:color="E3E3E3"/>
                                              </w:divBdr>
                                              <w:divsChild>
                                                <w:div w:id="501164299">
                                                  <w:marLeft w:val="0"/>
                                                  <w:marRight w:val="0"/>
                                                  <w:marTop w:val="0"/>
                                                  <w:marBottom w:val="0"/>
                                                  <w:divBdr>
                                                    <w:top w:val="single" w:sz="2" w:space="0" w:color="E3E3E3"/>
                                                    <w:left w:val="single" w:sz="2" w:space="0" w:color="E3E3E3"/>
                                                    <w:bottom w:val="single" w:sz="2" w:space="0" w:color="E3E3E3"/>
                                                    <w:right w:val="single" w:sz="2" w:space="0" w:color="E3E3E3"/>
                                                  </w:divBdr>
                                                  <w:divsChild>
                                                    <w:div w:id="2919123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78355917">
          <w:marLeft w:val="0"/>
          <w:marRight w:val="0"/>
          <w:marTop w:val="0"/>
          <w:marBottom w:val="0"/>
          <w:divBdr>
            <w:top w:val="none" w:sz="0" w:space="0" w:color="auto"/>
            <w:left w:val="none" w:sz="0" w:space="0" w:color="auto"/>
            <w:bottom w:val="none" w:sz="0" w:space="0" w:color="auto"/>
            <w:right w:val="none" w:sz="0" w:space="0" w:color="auto"/>
          </w:divBdr>
          <w:divsChild>
            <w:div w:id="2014985350">
              <w:marLeft w:val="0"/>
              <w:marRight w:val="0"/>
              <w:marTop w:val="100"/>
              <w:marBottom w:val="100"/>
              <w:divBdr>
                <w:top w:val="single" w:sz="2" w:space="0" w:color="E3E3E3"/>
                <w:left w:val="single" w:sz="2" w:space="0" w:color="E3E3E3"/>
                <w:bottom w:val="single" w:sz="2" w:space="0" w:color="E3E3E3"/>
                <w:right w:val="single" w:sz="2" w:space="0" w:color="E3E3E3"/>
              </w:divBdr>
              <w:divsChild>
                <w:div w:id="145168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61072701">
      <w:bodyDiv w:val="1"/>
      <w:marLeft w:val="0"/>
      <w:marRight w:val="0"/>
      <w:marTop w:val="0"/>
      <w:marBottom w:val="0"/>
      <w:divBdr>
        <w:top w:val="none" w:sz="0" w:space="0" w:color="auto"/>
        <w:left w:val="none" w:sz="0" w:space="0" w:color="auto"/>
        <w:bottom w:val="none" w:sz="0" w:space="0" w:color="auto"/>
        <w:right w:val="none" w:sz="0" w:space="0" w:color="auto"/>
      </w:divBdr>
    </w:div>
    <w:div w:id="485316690">
      <w:bodyDiv w:val="1"/>
      <w:marLeft w:val="0"/>
      <w:marRight w:val="0"/>
      <w:marTop w:val="0"/>
      <w:marBottom w:val="0"/>
      <w:divBdr>
        <w:top w:val="none" w:sz="0" w:space="0" w:color="auto"/>
        <w:left w:val="none" w:sz="0" w:space="0" w:color="auto"/>
        <w:bottom w:val="none" w:sz="0" w:space="0" w:color="auto"/>
        <w:right w:val="none" w:sz="0" w:space="0" w:color="auto"/>
      </w:divBdr>
    </w:div>
    <w:div w:id="560792985">
      <w:bodyDiv w:val="1"/>
      <w:marLeft w:val="0"/>
      <w:marRight w:val="0"/>
      <w:marTop w:val="0"/>
      <w:marBottom w:val="0"/>
      <w:divBdr>
        <w:top w:val="none" w:sz="0" w:space="0" w:color="auto"/>
        <w:left w:val="none" w:sz="0" w:space="0" w:color="auto"/>
        <w:bottom w:val="none" w:sz="0" w:space="0" w:color="auto"/>
        <w:right w:val="none" w:sz="0" w:space="0" w:color="auto"/>
      </w:divBdr>
      <w:divsChild>
        <w:div w:id="241529837">
          <w:marLeft w:val="0"/>
          <w:marRight w:val="0"/>
          <w:marTop w:val="0"/>
          <w:marBottom w:val="0"/>
          <w:divBdr>
            <w:top w:val="single" w:sz="2" w:space="0" w:color="E3E3E3"/>
            <w:left w:val="single" w:sz="2" w:space="0" w:color="E3E3E3"/>
            <w:bottom w:val="single" w:sz="2" w:space="0" w:color="E3E3E3"/>
            <w:right w:val="single" w:sz="2" w:space="0" w:color="E3E3E3"/>
          </w:divBdr>
          <w:divsChild>
            <w:div w:id="382564254">
              <w:marLeft w:val="0"/>
              <w:marRight w:val="0"/>
              <w:marTop w:val="0"/>
              <w:marBottom w:val="0"/>
              <w:divBdr>
                <w:top w:val="single" w:sz="2" w:space="0" w:color="E3E3E3"/>
                <w:left w:val="single" w:sz="2" w:space="0" w:color="E3E3E3"/>
                <w:bottom w:val="single" w:sz="2" w:space="0" w:color="E3E3E3"/>
                <w:right w:val="single" w:sz="2" w:space="0" w:color="E3E3E3"/>
              </w:divBdr>
              <w:divsChild>
                <w:div w:id="784740633">
                  <w:marLeft w:val="0"/>
                  <w:marRight w:val="0"/>
                  <w:marTop w:val="0"/>
                  <w:marBottom w:val="0"/>
                  <w:divBdr>
                    <w:top w:val="single" w:sz="2" w:space="0" w:color="E3E3E3"/>
                    <w:left w:val="single" w:sz="2" w:space="0" w:color="E3E3E3"/>
                    <w:bottom w:val="single" w:sz="2" w:space="0" w:color="E3E3E3"/>
                    <w:right w:val="single" w:sz="2" w:space="0" w:color="E3E3E3"/>
                  </w:divBdr>
                  <w:divsChild>
                    <w:div w:id="1110467535">
                      <w:marLeft w:val="0"/>
                      <w:marRight w:val="0"/>
                      <w:marTop w:val="0"/>
                      <w:marBottom w:val="0"/>
                      <w:divBdr>
                        <w:top w:val="single" w:sz="2" w:space="0" w:color="E3E3E3"/>
                        <w:left w:val="single" w:sz="2" w:space="0" w:color="E3E3E3"/>
                        <w:bottom w:val="single" w:sz="2" w:space="0" w:color="E3E3E3"/>
                        <w:right w:val="single" w:sz="2" w:space="0" w:color="E3E3E3"/>
                      </w:divBdr>
                      <w:divsChild>
                        <w:div w:id="246618549">
                          <w:marLeft w:val="0"/>
                          <w:marRight w:val="0"/>
                          <w:marTop w:val="0"/>
                          <w:marBottom w:val="0"/>
                          <w:divBdr>
                            <w:top w:val="single" w:sz="2" w:space="0" w:color="E3E3E3"/>
                            <w:left w:val="single" w:sz="2" w:space="0" w:color="E3E3E3"/>
                            <w:bottom w:val="single" w:sz="2" w:space="0" w:color="E3E3E3"/>
                            <w:right w:val="single" w:sz="2" w:space="0" w:color="E3E3E3"/>
                          </w:divBdr>
                          <w:divsChild>
                            <w:div w:id="763109719">
                              <w:marLeft w:val="0"/>
                              <w:marRight w:val="0"/>
                              <w:marTop w:val="0"/>
                              <w:marBottom w:val="0"/>
                              <w:divBdr>
                                <w:top w:val="single" w:sz="2" w:space="0" w:color="E3E3E3"/>
                                <w:left w:val="single" w:sz="2" w:space="0" w:color="E3E3E3"/>
                                <w:bottom w:val="single" w:sz="2" w:space="0" w:color="E3E3E3"/>
                                <w:right w:val="single" w:sz="2" w:space="0" w:color="E3E3E3"/>
                              </w:divBdr>
                              <w:divsChild>
                                <w:div w:id="948396514">
                                  <w:marLeft w:val="0"/>
                                  <w:marRight w:val="0"/>
                                  <w:marTop w:val="100"/>
                                  <w:marBottom w:val="100"/>
                                  <w:divBdr>
                                    <w:top w:val="single" w:sz="2" w:space="0" w:color="E3E3E3"/>
                                    <w:left w:val="single" w:sz="2" w:space="0" w:color="E3E3E3"/>
                                    <w:bottom w:val="single" w:sz="2" w:space="0" w:color="E3E3E3"/>
                                    <w:right w:val="single" w:sz="2" w:space="0" w:color="E3E3E3"/>
                                  </w:divBdr>
                                  <w:divsChild>
                                    <w:div w:id="506291015">
                                      <w:marLeft w:val="0"/>
                                      <w:marRight w:val="0"/>
                                      <w:marTop w:val="0"/>
                                      <w:marBottom w:val="0"/>
                                      <w:divBdr>
                                        <w:top w:val="single" w:sz="2" w:space="0" w:color="E3E3E3"/>
                                        <w:left w:val="single" w:sz="2" w:space="0" w:color="E3E3E3"/>
                                        <w:bottom w:val="single" w:sz="2" w:space="0" w:color="E3E3E3"/>
                                        <w:right w:val="single" w:sz="2" w:space="0" w:color="E3E3E3"/>
                                      </w:divBdr>
                                      <w:divsChild>
                                        <w:div w:id="1826361576">
                                          <w:marLeft w:val="0"/>
                                          <w:marRight w:val="0"/>
                                          <w:marTop w:val="0"/>
                                          <w:marBottom w:val="0"/>
                                          <w:divBdr>
                                            <w:top w:val="single" w:sz="2" w:space="0" w:color="E3E3E3"/>
                                            <w:left w:val="single" w:sz="2" w:space="0" w:color="E3E3E3"/>
                                            <w:bottom w:val="single" w:sz="2" w:space="0" w:color="E3E3E3"/>
                                            <w:right w:val="single" w:sz="2" w:space="0" w:color="E3E3E3"/>
                                          </w:divBdr>
                                          <w:divsChild>
                                            <w:div w:id="1900432502">
                                              <w:marLeft w:val="0"/>
                                              <w:marRight w:val="0"/>
                                              <w:marTop w:val="0"/>
                                              <w:marBottom w:val="0"/>
                                              <w:divBdr>
                                                <w:top w:val="single" w:sz="2" w:space="0" w:color="E3E3E3"/>
                                                <w:left w:val="single" w:sz="2" w:space="0" w:color="E3E3E3"/>
                                                <w:bottom w:val="single" w:sz="2" w:space="0" w:color="E3E3E3"/>
                                                <w:right w:val="single" w:sz="2" w:space="0" w:color="E3E3E3"/>
                                              </w:divBdr>
                                              <w:divsChild>
                                                <w:div w:id="1845124325">
                                                  <w:marLeft w:val="0"/>
                                                  <w:marRight w:val="0"/>
                                                  <w:marTop w:val="0"/>
                                                  <w:marBottom w:val="0"/>
                                                  <w:divBdr>
                                                    <w:top w:val="single" w:sz="2" w:space="0" w:color="E3E3E3"/>
                                                    <w:left w:val="single" w:sz="2" w:space="0" w:color="E3E3E3"/>
                                                    <w:bottom w:val="single" w:sz="2" w:space="0" w:color="E3E3E3"/>
                                                    <w:right w:val="single" w:sz="2" w:space="0" w:color="E3E3E3"/>
                                                  </w:divBdr>
                                                  <w:divsChild>
                                                    <w:div w:id="70323153">
                                                      <w:marLeft w:val="0"/>
                                                      <w:marRight w:val="0"/>
                                                      <w:marTop w:val="0"/>
                                                      <w:marBottom w:val="0"/>
                                                      <w:divBdr>
                                                        <w:top w:val="single" w:sz="2" w:space="0" w:color="E3E3E3"/>
                                                        <w:left w:val="single" w:sz="2" w:space="0" w:color="E3E3E3"/>
                                                        <w:bottom w:val="single" w:sz="2" w:space="0" w:color="E3E3E3"/>
                                                        <w:right w:val="single" w:sz="2" w:space="0" w:color="E3E3E3"/>
                                                      </w:divBdr>
                                                      <w:divsChild>
                                                        <w:div w:id="1154950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3658751">
          <w:marLeft w:val="0"/>
          <w:marRight w:val="0"/>
          <w:marTop w:val="0"/>
          <w:marBottom w:val="0"/>
          <w:divBdr>
            <w:top w:val="none" w:sz="0" w:space="0" w:color="auto"/>
            <w:left w:val="none" w:sz="0" w:space="0" w:color="auto"/>
            <w:bottom w:val="none" w:sz="0" w:space="0" w:color="auto"/>
            <w:right w:val="none" w:sz="0" w:space="0" w:color="auto"/>
          </w:divBdr>
        </w:div>
      </w:divsChild>
    </w:div>
    <w:div w:id="574554145">
      <w:bodyDiv w:val="1"/>
      <w:marLeft w:val="0"/>
      <w:marRight w:val="0"/>
      <w:marTop w:val="0"/>
      <w:marBottom w:val="0"/>
      <w:divBdr>
        <w:top w:val="none" w:sz="0" w:space="0" w:color="auto"/>
        <w:left w:val="none" w:sz="0" w:space="0" w:color="auto"/>
        <w:bottom w:val="none" w:sz="0" w:space="0" w:color="auto"/>
        <w:right w:val="none" w:sz="0" w:space="0" w:color="auto"/>
      </w:divBdr>
    </w:div>
    <w:div w:id="595093270">
      <w:bodyDiv w:val="1"/>
      <w:marLeft w:val="0"/>
      <w:marRight w:val="0"/>
      <w:marTop w:val="0"/>
      <w:marBottom w:val="0"/>
      <w:divBdr>
        <w:top w:val="none" w:sz="0" w:space="0" w:color="auto"/>
        <w:left w:val="none" w:sz="0" w:space="0" w:color="auto"/>
        <w:bottom w:val="none" w:sz="0" w:space="0" w:color="auto"/>
        <w:right w:val="none" w:sz="0" w:space="0" w:color="auto"/>
      </w:divBdr>
    </w:div>
    <w:div w:id="595555541">
      <w:bodyDiv w:val="1"/>
      <w:marLeft w:val="0"/>
      <w:marRight w:val="0"/>
      <w:marTop w:val="0"/>
      <w:marBottom w:val="0"/>
      <w:divBdr>
        <w:top w:val="none" w:sz="0" w:space="0" w:color="auto"/>
        <w:left w:val="none" w:sz="0" w:space="0" w:color="auto"/>
        <w:bottom w:val="none" w:sz="0" w:space="0" w:color="auto"/>
        <w:right w:val="none" w:sz="0" w:space="0" w:color="auto"/>
      </w:divBdr>
    </w:div>
    <w:div w:id="614138339">
      <w:bodyDiv w:val="1"/>
      <w:marLeft w:val="0"/>
      <w:marRight w:val="0"/>
      <w:marTop w:val="0"/>
      <w:marBottom w:val="0"/>
      <w:divBdr>
        <w:top w:val="none" w:sz="0" w:space="0" w:color="auto"/>
        <w:left w:val="none" w:sz="0" w:space="0" w:color="auto"/>
        <w:bottom w:val="none" w:sz="0" w:space="0" w:color="auto"/>
        <w:right w:val="none" w:sz="0" w:space="0" w:color="auto"/>
      </w:divBdr>
      <w:divsChild>
        <w:div w:id="1202404538">
          <w:marLeft w:val="0"/>
          <w:marRight w:val="0"/>
          <w:marTop w:val="0"/>
          <w:marBottom w:val="0"/>
          <w:divBdr>
            <w:top w:val="single" w:sz="2" w:space="0" w:color="E3E3E3"/>
            <w:left w:val="single" w:sz="2" w:space="0" w:color="E3E3E3"/>
            <w:bottom w:val="single" w:sz="2" w:space="0" w:color="E3E3E3"/>
            <w:right w:val="single" w:sz="2" w:space="0" w:color="E3E3E3"/>
          </w:divBdr>
          <w:divsChild>
            <w:div w:id="121535795">
              <w:marLeft w:val="0"/>
              <w:marRight w:val="0"/>
              <w:marTop w:val="0"/>
              <w:marBottom w:val="0"/>
              <w:divBdr>
                <w:top w:val="single" w:sz="2" w:space="0" w:color="E3E3E3"/>
                <w:left w:val="single" w:sz="2" w:space="0" w:color="E3E3E3"/>
                <w:bottom w:val="single" w:sz="2" w:space="0" w:color="E3E3E3"/>
                <w:right w:val="single" w:sz="2" w:space="0" w:color="E3E3E3"/>
              </w:divBdr>
              <w:divsChild>
                <w:div w:id="1913733822">
                  <w:marLeft w:val="0"/>
                  <w:marRight w:val="0"/>
                  <w:marTop w:val="0"/>
                  <w:marBottom w:val="0"/>
                  <w:divBdr>
                    <w:top w:val="single" w:sz="2" w:space="0" w:color="E3E3E3"/>
                    <w:left w:val="single" w:sz="2" w:space="0" w:color="E3E3E3"/>
                    <w:bottom w:val="single" w:sz="2" w:space="0" w:color="E3E3E3"/>
                    <w:right w:val="single" w:sz="2" w:space="0" w:color="E3E3E3"/>
                  </w:divBdr>
                  <w:divsChild>
                    <w:div w:id="1080558672">
                      <w:marLeft w:val="0"/>
                      <w:marRight w:val="0"/>
                      <w:marTop w:val="0"/>
                      <w:marBottom w:val="0"/>
                      <w:divBdr>
                        <w:top w:val="single" w:sz="2" w:space="0" w:color="E3E3E3"/>
                        <w:left w:val="single" w:sz="2" w:space="0" w:color="E3E3E3"/>
                        <w:bottom w:val="single" w:sz="2" w:space="0" w:color="E3E3E3"/>
                        <w:right w:val="single" w:sz="2" w:space="0" w:color="E3E3E3"/>
                      </w:divBdr>
                      <w:divsChild>
                        <w:div w:id="579993968">
                          <w:marLeft w:val="0"/>
                          <w:marRight w:val="0"/>
                          <w:marTop w:val="0"/>
                          <w:marBottom w:val="0"/>
                          <w:divBdr>
                            <w:top w:val="single" w:sz="2" w:space="0" w:color="E3E3E3"/>
                            <w:left w:val="single" w:sz="2" w:space="0" w:color="E3E3E3"/>
                            <w:bottom w:val="single" w:sz="2" w:space="0" w:color="E3E3E3"/>
                            <w:right w:val="single" w:sz="2" w:space="0" w:color="E3E3E3"/>
                          </w:divBdr>
                          <w:divsChild>
                            <w:div w:id="650140295">
                              <w:marLeft w:val="0"/>
                              <w:marRight w:val="0"/>
                              <w:marTop w:val="0"/>
                              <w:marBottom w:val="0"/>
                              <w:divBdr>
                                <w:top w:val="single" w:sz="2" w:space="0" w:color="E3E3E3"/>
                                <w:left w:val="single" w:sz="2" w:space="0" w:color="E3E3E3"/>
                                <w:bottom w:val="single" w:sz="2" w:space="0" w:color="E3E3E3"/>
                                <w:right w:val="single" w:sz="2" w:space="0" w:color="E3E3E3"/>
                              </w:divBdr>
                              <w:divsChild>
                                <w:div w:id="653533581">
                                  <w:marLeft w:val="0"/>
                                  <w:marRight w:val="0"/>
                                  <w:marTop w:val="100"/>
                                  <w:marBottom w:val="100"/>
                                  <w:divBdr>
                                    <w:top w:val="single" w:sz="2" w:space="0" w:color="E3E3E3"/>
                                    <w:left w:val="single" w:sz="2" w:space="0" w:color="E3E3E3"/>
                                    <w:bottom w:val="single" w:sz="2" w:space="0" w:color="E3E3E3"/>
                                    <w:right w:val="single" w:sz="2" w:space="0" w:color="E3E3E3"/>
                                  </w:divBdr>
                                  <w:divsChild>
                                    <w:div w:id="287858612">
                                      <w:marLeft w:val="0"/>
                                      <w:marRight w:val="0"/>
                                      <w:marTop w:val="0"/>
                                      <w:marBottom w:val="0"/>
                                      <w:divBdr>
                                        <w:top w:val="single" w:sz="2" w:space="0" w:color="E3E3E3"/>
                                        <w:left w:val="single" w:sz="2" w:space="0" w:color="E3E3E3"/>
                                        <w:bottom w:val="single" w:sz="2" w:space="0" w:color="E3E3E3"/>
                                        <w:right w:val="single" w:sz="2" w:space="0" w:color="E3E3E3"/>
                                      </w:divBdr>
                                      <w:divsChild>
                                        <w:div w:id="105080656">
                                          <w:marLeft w:val="0"/>
                                          <w:marRight w:val="0"/>
                                          <w:marTop w:val="0"/>
                                          <w:marBottom w:val="0"/>
                                          <w:divBdr>
                                            <w:top w:val="single" w:sz="2" w:space="0" w:color="E3E3E3"/>
                                            <w:left w:val="single" w:sz="2" w:space="0" w:color="E3E3E3"/>
                                            <w:bottom w:val="single" w:sz="2" w:space="0" w:color="E3E3E3"/>
                                            <w:right w:val="single" w:sz="2" w:space="0" w:color="E3E3E3"/>
                                          </w:divBdr>
                                          <w:divsChild>
                                            <w:div w:id="1066414527">
                                              <w:marLeft w:val="0"/>
                                              <w:marRight w:val="0"/>
                                              <w:marTop w:val="0"/>
                                              <w:marBottom w:val="0"/>
                                              <w:divBdr>
                                                <w:top w:val="single" w:sz="2" w:space="0" w:color="E3E3E3"/>
                                                <w:left w:val="single" w:sz="2" w:space="0" w:color="E3E3E3"/>
                                                <w:bottom w:val="single" w:sz="2" w:space="0" w:color="E3E3E3"/>
                                                <w:right w:val="single" w:sz="2" w:space="0" w:color="E3E3E3"/>
                                              </w:divBdr>
                                              <w:divsChild>
                                                <w:div w:id="1116674415">
                                                  <w:marLeft w:val="0"/>
                                                  <w:marRight w:val="0"/>
                                                  <w:marTop w:val="0"/>
                                                  <w:marBottom w:val="0"/>
                                                  <w:divBdr>
                                                    <w:top w:val="single" w:sz="2" w:space="0" w:color="E3E3E3"/>
                                                    <w:left w:val="single" w:sz="2" w:space="0" w:color="E3E3E3"/>
                                                    <w:bottom w:val="single" w:sz="2" w:space="0" w:color="E3E3E3"/>
                                                    <w:right w:val="single" w:sz="2" w:space="0" w:color="E3E3E3"/>
                                                  </w:divBdr>
                                                  <w:divsChild>
                                                    <w:div w:id="671639217">
                                                      <w:marLeft w:val="0"/>
                                                      <w:marRight w:val="0"/>
                                                      <w:marTop w:val="0"/>
                                                      <w:marBottom w:val="0"/>
                                                      <w:divBdr>
                                                        <w:top w:val="single" w:sz="2" w:space="0" w:color="E3E3E3"/>
                                                        <w:left w:val="single" w:sz="2" w:space="0" w:color="E3E3E3"/>
                                                        <w:bottom w:val="single" w:sz="2" w:space="0" w:color="E3E3E3"/>
                                                        <w:right w:val="single" w:sz="2" w:space="0" w:color="E3E3E3"/>
                                                      </w:divBdr>
                                                      <w:divsChild>
                                                        <w:div w:id="7328934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4020803">
          <w:marLeft w:val="0"/>
          <w:marRight w:val="0"/>
          <w:marTop w:val="0"/>
          <w:marBottom w:val="0"/>
          <w:divBdr>
            <w:top w:val="none" w:sz="0" w:space="0" w:color="auto"/>
            <w:left w:val="none" w:sz="0" w:space="0" w:color="auto"/>
            <w:bottom w:val="none" w:sz="0" w:space="0" w:color="auto"/>
            <w:right w:val="none" w:sz="0" w:space="0" w:color="auto"/>
          </w:divBdr>
        </w:div>
      </w:divsChild>
    </w:div>
    <w:div w:id="632060043">
      <w:bodyDiv w:val="1"/>
      <w:marLeft w:val="0"/>
      <w:marRight w:val="0"/>
      <w:marTop w:val="0"/>
      <w:marBottom w:val="0"/>
      <w:divBdr>
        <w:top w:val="none" w:sz="0" w:space="0" w:color="auto"/>
        <w:left w:val="none" w:sz="0" w:space="0" w:color="auto"/>
        <w:bottom w:val="none" w:sz="0" w:space="0" w:color="auto"/>
        <w:right w:val="none" w:sz="0" w:space="0" w:color="auto"/>
      </w:divBdr>
      <w:divsChild>
        <w:div w:id="1107386890">
          <w:marLeft w:val="0"/>
          <w:marRight w:val="0"/>
          <w:marTop w:val="0"/>
          <w:marBottom w:val="0"/>
          <w:divBdr>
            <w:top w:val="single" w:sz="2" w:space="0" w:color="E3E3E3"/>
            <w:left w:val="single" w:sz="2" w:space="0" w:color="E3E3E3"/>
            <w:bottom w:val="single" w:sz="2" w:space="0" w:color="E3E3E3"/>
            <w:right w:val="single" w:sz="2" w:space="0" w:color="E3E3E3"/>
          </w:divBdr>
          <w:divsChild>
            <w:div w:id="1277104915">
              <w:marLeft w:val="0"/>
              <w:marRight w:val="0"/>
              <w:marTop w:val="0"/>
              <w:marBottom w:val="0"/>
              <w:divBdr>
                <w:top w:val="single" w:sz="2" w:space="0" w:color="E3E3E3"/>
                <w:left w:val="single" w:sz="2" w:space="0" w:color="E3E3E3"/>
                <w:bottom w:val="single" w:sz="2" w:space="0" w:color="E3E3E3"/>
                <w:right w:val="single" w:sz="2" w:space="0" w:color="E3E3E3"/>
              </w:divBdr>
              <w:divsChild>
                <w:div w:id="183330141">
                  <w:marLeft w:val="0"/>
                  <w:marRight w:val="0"/>
                  <w:marTop w:val="0"/>
                  <w:marBottom w:val="0"/>
                  <w:divBdr>
                    <w:top w:val="single" w:sz="2" w:space="0" w:color="E3E3E3"/>
                    <w:left w:val="single" w:sz="2" w:space="0" w:color="E3E3E3"/>
                    <w:bottom w:val="single" w:sz="2" w:space="0" w:color="E3E3E3"/>
                    <w:right w:val="single" w:sz="2" w:space="0" w:color="E3E3E3"/>
                  </w:divBdr>
                  <w:divsChild>
                    <w:div w:id="803738282">
                      <w:marLeft w:val="0"/>
                      <w:marRight w:val="0"/>
                      <w:marTop w:val="0"/>
                      <w:marBottom w:val="0"/>
                      <w:divBdr>
                        <w:top w:val="single" w:sz="2" w:space="0" w:color="E3E3E3"/>
                        <w:left w:val="single" w:sz="2" w:space="0" w:color="E3E3E3"/>
                        <w:bottom w:val="single" w:sz="2" w:space="0" w:color="E3E3E3"/>
                        <w:right w:val="single" w:sz="2" w:space="0" w:color="E3E3E3"/>
                      </w:divBdr>
                      <w:divsChild>
                        <w:div w:id="1600987163">
                          <w:marLeft w:val="0"/>
                          <w:marRight w:val="0"/>
                          <w:marTop w:val="0"/>
                          <w:marBottom w:val="0"/>
                          <w:divBdr>
                            <w:top w:val="single" w:sz="2" w:space="0" w:color="E3E3E3"/>
                            <w:left w:val="single" w:sz="2" w:space="0" w:color="E3E3E3"/>
                            <w:bottom w:val="single" w:sz="2" w:space="0" w:color="E3E3E3"/>
                            <w:right w:val="single" w:sz="2" w:space="0" w:color="E3E3E3"/>
                          </w:divBdr>
                          <w:divsChild>
                            <w:div w:id="1411586619">
                              <w:marLeft w:val="0"/>
                              <w:marRight w:val="0"/>
                              <w:marTop w:val="0"/>
                              <w:marBottom w:val="0"/>
                              <w:divBdr>
                                <w:top w:val="single" w:sz="2" w:space="0" w:color="E3E3E3"/>
                                <w:left w:val="single" w:sz="2" w:space="0" w:color="E3E3E3"/>
                                <w:bottom w:val="single" w:sz="2" w:space="0" w:color="E3E3E3"/>
                                <w:right w:val="single" w:sz="2" w:space="0" w:color="E3E3E3"/>
                              </w:divBdr>
                              <w:divsChild>
                                <w:div w:id="1503011634">
                                  <w:marLeft w:val="0"/>
                                  <w:marRight w:val="0"/>
                                  <w:marTop w:val="100"/>
                                  <w:marBottom w:val="100"/>
                                  <w:divBdr>
                                    <w:top w:val="single" w:sz="2" w:space="0" w:color="E3E3E3"/>
                                    <w:left w:val="single" w:sz="2" w:space="0" w:color="E3E3E3"/>
                                    <w:bottom w:val="single" w:sz="2" w:space="0" w:color="E3E3E3"/>
                                    <w:right w:val="single" w:sz="2" w:space="0" w:color="E3E3E3"/>
                                  </w:divBdr>
                                  <w:divsChild>
                                    <w:div w:id="1225873867">
                                      <w:marLeft w:val="0"/>
                                      <w:marRight w:val="0"/>
                                      <w:marTop w:val="0"/>
                                      <w:marBottom w:val="0"/>
                                      <w:divBdr>
                                        <w:top w:val="single" w:sz="2" w:space="0" w:color="E3E3E3"/>
                                        <w:left w:val="single" w:sz="2" w:space="0" w:color="E3E3E3"/>
                                        <w:bottom w:val="single" w:sz="2" w:space="0" w:color="E3E3E3"/>
                                        <w:right w:val="single" w:sz="2" w:space="0" w:color="E3E3E3"/>
                                      </w:divBdr>
                                      <w:divsChild>
                                        <w:div w:id="1717581316">
                                          <w:marLeft w:val="0"/>
                                          <w:marRight w:val="0"/>
                                          <w:marTop w:val="0"/>
                                          <w:marBottom w:val="0"/>
                                          <w:divBdr>
                                            <w:top w:val="single" w:sz="2" w:space="0" w:color="E3E3E3"/>
                                            <w:left w:val="single" w:sz="2" w:space="0" w:color="E3E3E3"/>
                                            <w:bottom w:val="single" w:sz="2" w:space="0" w:color="E3E3E3"/>
                                            <w:right w:val="single" w:sz="2" w:space="0" w:color="E3E3E3"/>
                                          </w:divBdr>
                                          <w:divsChild>
                                            <w:div w:id="307637297">
                                              <w:marLeft w:val="0"/>
                                              <w:marRight w:val="0"/>
                                              <w:marTop w:val="0"/>
                                              <w:marBottom w:val="0"/>
                                              <w:divBdr>
                                                <w:top w:val="single" w:sz="2" w:space="0" w:color="E3E3E3"/>
                                                <w:left w:val="single" w:sz="2" w:space="0" w:color="E3E3E3"/>
                                                <w:bottom w:val="single" w:sz="2" w:space="0" w:color="E3E3E3"/>
                                                <w:right w:val="single" w:sz="2" w:space="0" w:color="E3E3E3"/>
                                              </w:divBdr>
                                              <w:divsChild>
                                                <w:div w:id="383022305">
                                                  <w:marLeft w:val="0"/>
                                                  <w:marRight w:val="0"/>
                                                  <w:marTop w:val="0"/>
                                                  <w:marBottom w:val="0"/>
                                                  <w:divBdr>
                                                    <w:top w:val="single" w:sz="2" w:space="0" w:color="E3E3E3"/>
                                                    <w:left w:val="single" w:sz="2" w:space="0" w:color="E3E3E3"/>
                                                    <w:bottom w:val="single" w:sz="2" w:space="0" w:color="E3E3E3"/>
                                                    <w:right w:val="single" w:sz="2" w:space="0" w:color="E3E3E3"/>
                                                  </w:divBdr>
                                                  <w:divsChild>
                                                    <w:div w:id="10768100">
                                                      <w:marLeft w:val="0"/>
                                                      <w:marRight w:val="0"/>
                                                      <w:marTop w:val="0"/>
                                                      <w:marBottom w:val="0"/>
                                                      <w:divBdr>
                                                        <w:top w:val="single" w:sz="2" w:space="0" w:color="E3E3E3"/>
                                                        <w:left w:val="single" w:sz="2" w:space="0" w:color="E3E3E3"/>
                                                        <w:bottom w:val="single" w:sz="2" w:space="0" w:color="E3E3E3"/>
                                                        <w:right w:val="single" w:sz="2" w:space="0" w:color="E3E3E3"/>
                                                      </w:divBdr>
                                                      <w:divsChild>
                                                        <w:div w:id="10474104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06969820">
          <w:marLeft w:val="0"/>
          <w:marRight w:val="0"/>
          <w:marTop w:val="0"/>
          <w:marBottom w:val="0"/>
          <w:divBdr>
            <w:top w:val="none" w:sz="0" w:space="0" w:color="auto"/>
            <w:left w:val="none" w:sz="0" w:space="0" w:color="auto"/>
            <w:bottom w:val="none" w:sz="0" w:space="0" w:color="auto"/>
            <w:right w:val="none" w:sz="0" w:space="0" w:color="auto"/>
          </w:divBdr>
        </w:div>
      </w:divsChild>
    </w:div>
    <w:div w:id="644119929">
      <w:bodyDiv w:val="1"/>
      <w:marLeft w:val="0"/>
      <w:marRight w:val="0"/>
      <w:marTop w:val="0"/>
      <w:marBottom w:val="0"/>
      <w:divBdr>
        <w:top w:val="none" w:sz="0" w:space="0" w:color="auto"/>
        <w:left w:val="none" w:sz="0" w:space="0" w:color="auto"/>
        <w:bottom w:val="none" w:sz="0" w:space="0" w:color="auto"/>
        <w:right w:val="none" w:sz="0" w:space="0" w:color="auto"/>
      </w:divBdr>
      <w:divsChild>
        <w:div w:id="747919017">
          <w:marLeft w:val="0"/>
          <w:marRight w:val="0"/>
          <w:marTop w:val="0"/>
          <w:marBottom w:val="0"/>
          <w:divBdr>
            <w:top w:val="none" w:sz="0" w:space="0" w:color="auto"/>
            <w:left w:val="none" w:sz="0" w:space="0" w:color="auto"/>
            <w:bottom w:val="none" w:sz="0" w:space="0" w:color="auto"/>
            <w:right w:val="none" w:sz="0" w:space="0" w:color="auto"/>
          </w:divBdr>
          <w:divsChild>
            <w:div w:id="1191144445">
              <w:marLeft w:val="0"/>
              <w:marRight w:val="0"/>
              <w:marTop w:val="0"/>
              <w:marBottom w:val="0"/>
              <w:divBdr>
                <w:top w:val="none" w:sz="0" w:space="0" w:color="auto"/>
                <w:left w:val="none" w:sz="0" w:space="0" w:color="auto"/>
                <w:bottom w:val="none" w:sz="0" w:space="0" w:color="auto"/>
                <w:right w:val="none" w:sz="0" w:space="0" w:color="auto"/>
              </w:divBdr>
            </w:div>
            <w:div w:id="699277956">
              <w:marLeft w:val="0"/>
              <w:marRight w:val="0"/>
              <w:marTop w:val="0"/>
              <w:marBottom w:val="0"/>
              <w:divBdr>
                <w:top w:val="none" w:sz="0" w:space="0" w:color="auto"/>
                <w:left w:val="none" w:sz="0" w:space="0" w:color="auto"/>
                <w:bottom w:val="none" w:sz="0" w:space="0" w:color="auto"/>
                <w:right w:val="none" w:sz="0" w:space="0" w:color="auto"/>
              </w:divBdr>
            </w:div>
          </w:divsChild>
        </w:div>
        <w:div w:id="496850517">
          <w:marLeft w:val="0"/>
          <w:marRight w:val="0"/>
          <w:marTop w:val="0"/>
          <w:marBottom w:val="0"/>
          <w:divBdr>
            <w:top w:val="none" w:sz="0" w:space="0" w:color="auto"/>
            <w:left w:val="none" w:sz="0" w:space="0" w:color="auto"/>
            <w:bottom w:val="none" w:sz="0" w:space="0" w:color="auto"/>
            <w:right w:val="none" w:sz="0" w:space="0" w:color="auto"/>
          </w:divBdr>
          <w:divsChild>
            <w:div w:id="1283266463">
              <w:marLeft w:val="0"/>
              <w:marRight w:val="0"/>
              <w:marTop w:val="0"/>
              <w:marBottom w:val="0"/>
              <w:divBdr>
                <w:top w:val="none" w:sz="0" w:space="0" w:color="auto"/>
                <w:left w:val="none" w:sz="0" w:space="0" w:color="auto"/>
                <w:bottom w:val="none" w:sz="0" w:space="0" w:color="auto"/>
                <w:right w:val="none" w:sz="0" w:space="0" w:color="auto"/>
              </w:divBdr>
            </w:div>
            <w:div w:id="274140743">
              <w:marLeft w:val="0"/>
              <w:marRight w:val="0"/>
              <w:marTop w:val="0"/>
              <w:marBottom w:val="0"/>
              <w:divBdr>
                <w:top w:val="none" w:sz="0" w:space="0" w:color="auto"/>
                <w:left w:val="none" w:sz="0" w:space="0" w:color="auto"/>
                <w:bottom w:val="none" w:sz="0" w:space="0" w:color="auto"/>
                <w:right w:val="none" w:sz="0" w:space="0" w:color="auto"/>
              </w:divBdr>
            </w:div>
            <w:div w:id="1336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586">
      <w:bodyDiv w:val="1"/>
      <w:marLeft w:val="0"/>
      <w:marRight w:val="0"/>
      <w:marTop w:val="0"/>
      <w:marBottom w:val="0"/>
      <w:divBdr>
        <w:top w:val="none" w:sz="0" w:space="0" w:color="auto"/>
        <w:left w:val="none" w:sz="0" w:space="0" w:color="auto"/>
        <w:bottom w:val="none" w:sz="0" w:space="0" w:color="auto"/>
        <w:right w:val="none" w:sz="0" w:space="0" w:color="auto"/>
      </w:divBdr>
    </w:div>
    <w:div w:id="651254503">
      <w:bodyDiv w:val="1"/>
      <w:marLeft w:val="0"/>
      <w:marRight w:val="0"/>
      <w:marTop w:val="0"/>
      <w:marBottom w:val="0"/>
      <w:divBdr>
        <w:top w:val="none" w:sz="0" w:space="0" w:color="auto"/>
        <w:left w:val="none" w:sz="0" w:space="0" w:color="auto"/>
        <w:bottom w:val="none" w:sz="0" w:space="0" w:color="auto"/>
        <w:right w:val="none" w:sz="0" w:space="0" w:color="auto"/>
      </w:divBdr>
      <w:divsChild>
        <w:div w:id="187523164">
          <w:marLeft w:val="0"/>
          <w:marRight w:val="0"/>
          <w:marTop w:val="0"/>
          <w:marBottom w:val="0"/>
          <w:divBdr>
            <w:top w:val="single" w:sz="2" w:space="0" w:color="E3E3E3"/>
            <w:left w:val="single" w:sz="2" w:space="0" w:color="E3E3E3"/>
            <w:bottom w:val="single" w:sz="2" w:space="0" w:color="E3E3E3"/>
            <w:right w:val="single" w:sz="2" w:space="0" w:color="E3E3E3"/>
          </w:divBdr>
          <w:divsChild>
            <w:div w:id="1702707602">
              <w:marLeft w:val="0"/>
              <w:marRight w:val="0"/>
              <w:marTop w:val="0"/>
              <w:marBottom w:val="0"/>
              <w:divBdr>
                <w:top w:val="single" w:sz="2" w:space="0" w:color="E3E3E3"/>
                <w:left w:val="single" w:sz="2" w:space="0" w:color="E3E3E3"/>
                <w:bottom w:val="single" w:sz="2" w:space="0" w:color="E3E3E3"/>
                <w:right w:val="single" w:sz="2" w:space="0" w:color="E3E3E3"/>
              </w:divBdr>
              <w:divsChild>
                <w:div w:id="1984118911">
                  <w:marLeft w:val="0"/>
                  <w:marRight w:val="0"/>
                  <w:marTop w:val="0"/>
                  <w:marBottom w:val="0"/>
                  <w:divBdr>
                    <w:top w:val="single" w:sz="2" w:space="0" w:color="E3E3E3"/>
                    <w:left w:val="single" w:sz="2" w:space="0" w:color="E3E3E3"/>
                    <w:bottom w:val="single" w:sz="2" w:space="0" w:color="E3E3E3"/>
                    <w:right w:val="single" w:sz="2" w:space="0" w:color="E3E3E3"/>
                  </w:divBdr>
                  <w:divsChild>
                    <w:div w:id="1381049423">
                      <w:marLeft w:val="0"/>
                      <w:marRight w:val="0"/>
                      <w:marTop w:val="0"/>
                      <w:marBottom w:val="0"/>
                      <w:divBdr>
                        <w:top w:val="single" w:sz="2" w:space="0" w:color="E3E3E3"/>
                        <w:left w:val="single" w:sz="2" w:space="0" w:color="E3E3E3"/>
                        <w:bottom w:val="single" w:sz="2" w:space="0" w:color="E3E3E3"/>
                        <w:right w:val="single" w:sz="2" w:space="0" w:color="E3E3E3"/>
                      </w:divBdr>
                      <w:divsChild>
                        <w:div w:id="1873374201">
                          <w:marLeft w:val="0"/>
                          <w:marRight w:val="0"/>
                          <w:marTop w:val="0"/>
                          <w:marBottom w:val="0"/>
                          <w:divBdr>
                            <w:top w:val="single" w:sz="2" w:space="0" w:color="E3E3E3"/>
                            <w:left w:val="single" w:sz="2" w:space="0" w:color="E3E3E3"/>
                            <w:bottom w:val="single" w:sz="2" w:space="0" w:color="E3E3E3"/>
                            <w:right w:val="single" w:sz="2" w:space="0" w:color="E3E3E3"/>
                          </w:divBdr>
                          <w:divsChild>
                            <w:div w:id="646782137">
                              <w:marLeft w:val="0"/>
                              <w:marRight w:val="0"/>
                              <w:marTop w:val="0"/>
                              <w:marBottom w:val="0"/>
                              <w:divBdr>
                                <w:top w:val="single" w:sz="2" w:space="0" w:color="E3E3E3"/>
                                <w:left w:val="single" w:sz="2" w:space="0" w:color="E3E3E3"/>
                                <w:bottom w:val="single" w:sz="2" w:space="0" w:color="E3E3E3"/>
                                <w:right w:val="single" w:sz="2" w:space="0" w:color="E3E3E3"/>
                              </w:divBdr>
                              <w:divsChild>
                                <w:div w:id="751509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66327">
                                      <w:marLeft w:val="0"/>
                                      <w:marRight w:val="0"/>
                                      <w:marTop w:val="0"/>
                                      <w:marBottom w:val="0"/>
                                      <w:divBdr>
                                        <w:top w:val="single" w:sz="2" w:space="0" w:color="E3E3E3"/>
                                        <w:left w:val="single" w:sz="2" w:space="0" w:color="E3E3E3"/>
                                        <w:bottom w:val="single" w:sz="2" w:space="0" w:color="E3E3E3"/>
                                        <w:right w:val="single" w:sz="2" w:space="0" w:color="E3E3E3"/>
                                      </w:divBdr>
                                      <w:divsChild>
                                        <w:div w:id="1928541418">
                                          <w:marLeft w:val="0"/>
                                          <w:marRight w:val="0"/>
                                          <w:marTop w:val="0"/>
                                          <w:marBottom w:val="0"/>
                                          <w:divBdr>
                                            <w:top w:val="single" w:sz="2" w:space="0" w:color="E3E3E3"/>
                                            <w:left w:val="single" w:sz="2" w:space="0" w:color="E3E3E3"/>
                                            <w:bottom w:val="single" w:sz="2" w:space="0" w:color="E3E3E3"/>
                                            <w:right w:val="single" w:sz="2" w:space="0" w:color="E3E3E3"/>
                                          </w:divBdr>
                                          <w:divsChild>
                                            <w:div w:id="1910917074">
                                              <w:marLeft w:val="0"/>
                                              <w:marRight w:val="0"/>
                                              <w:marTop w:val="0"/>
                                              <w:marBottom w:val="0"/>
                                              <w:divBdr>
                                                <w:top w:val="single" w:sz="2" w:space="0" w:color="E3E3E3"/>
                                                <w:left w:val="single" w:sz="2" w:space="0" w:color="E3E3E3"/>
                                                <w:bottom w:val="single" w:sz="2" w:space="0" w:color="E3E3E3"/>
                                                <w:right w:val="single" w:sz="2" w:space="0" w:color="E3E3E3"/>
                                              </w:divBdr>
                                              <w:divsChild>
                                                <w:div w:id="1258294176">
                                                  <w:marLeft w:val="0"/>
                                                  <w:marRight w:val="0"/>
                                                  <w:marTop w:val="0"/>
                                                  <w:marBottom w:val="0"/>
                                                  <w:divBdr>
                                                    <w:top w:val="single" w:sz="2" w:space="0" w:color="E3E3E3"/>
                                                    <w:left w:val="single" w:sz="2" w:space="0" w:color="E3E3E3"/>
                                                    <w:bottom w:val="single" w:sz="2" w:space="0" w:color="E3E3E3"/>
                                                    <w:right w:val="single" w:sz="2" w:space="0" w:color="E3E3E3"/>
                                                  </w:divBdr>
                                                  <w:divsChild>
                                                    <w:div w:id="1016544996">
                                                      <w:marLeft w:val="0"/>
                                                      <w:marRight w:val="0"/>
                                                      <w:marTop w:val="0"/>
                                                      <w:marBottom w:val="0"/>
                                                      <w:divBdr>
                                                        <w:top w:val="single" w:sz="2" w:space="0" w:color="E3E3E3"/>
                                                        <w:left w:val="single" w:sz="2" w:space="0" w:color="E3E3E3"/>
                                                        <w:bottom w:val="single" w:sz="2" w:space="0" w:color="E3E3E3"/>
                                                        <w:right w:val="single" w:sz="2" w:space="0" w:color="E3E3E3"/>
                                                      </w:divBdr>
                                                      <w:divsChild>
                                                        <w:div w:id="15047841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26036675">
          <w:marLeft w:val="0"/>
          <w:marRight w:val="0"/>
          <w:marTop w:val="0"/>
          <w:marBottom w:val="0"/>
          <w:divBdr>
            <w:top w:val="none" w:sz="0" w:space="0" w:color="auto"/>
            <w:left w:val="none" w:sz="0" w:space="0" w:color="auto"/>
            <w:bottom w:val="none" w:sz="0" w:space="0" w:color="auto"/>
            <w:right w:val="none" w:sz="0" w:space="0" w:color="auto"/>
          </w:divBdr>
        </w:div>
      </w:divsChild>
    </w:div>
    <w:div w:id="739670580">
      <w:bodyDiv w:val="1"/>
      <w:marLeft w:val="0"/>
      <w:marRight w:val="0"/>
      <w:marTop w:val="0"/>
      <w:marBottom w:val="0"/>
      <w:divBdr>
        <w:top w:val="none" w:sz="0" w:space="0" w:color="auto"/>
        <w:left w:val="none" w:sz="0" w:space="0" w:color="auto"/>
        <w:bottom w:val="none" w:sz="0" w:space="0" w:color="auto"/>
        <w:right w:val="none" w:sz="0" w:space="0" w:color="auto"/>
      </w:divBdr>
    </w:div>
    <w:div w:id="791553404">
      <w:bodyDiv w:val="1"/>
      <w:marLeft w:val="0"/>
      <w:marRight w:val="0"/>
      <w:marTop w:val="0"/>
      <w:marBottom w:val="0"/>
      <w:divBdr>
        <w:top w:val="none" w:sz="0" w:space="0" w:color="auto"/>
        <w:left w:val="none" w:sz="0" w:space="0" w:color="auto"/>
        <w:bottom w:val="none" w:sz="0" w:space="0" w:color="auto"/>
        <w:right w:val="none" w:sz="0" w:space="0" w:color="auto"/>
      </w:divBdr>
    </w:div>
    <w:div w:id="820928832">
      <w:bodyDiv w:val="1"/>
      <w:marLeft w:val="0"/>
      <w:marRight w:val="0"/>
      <w:marTop w:val="0"/>
      <w:marBottom w:val="0"/>
      <w:divBdr>
        <w:top w:val="none" w:sz="0" w:space="0" w:color="auto"/>
        <w:left w:val="none" w:sz="0" w:space="0" w:color="auto"/>
        <w:bottom w:val="none" w:sz="0" w:space="0" w:color="auto"/>
        <w:right w:val="none" w:sz="0" w:space="0" w:color="auto"/>
      </w:divBdr>
    </w:div>
    <w:div w:id="834567973">
      <w:bodyDiv w:val="1"/>
      <w:marLeft w:val="0"/>
      <w:marRight w:val="0"/>
      <w:marTop w:val="0"/>
      <w:marBottom w:val="0"/>
      <w:divBdr>
        <w:top w:val="none" w:sz="0" w:space="0" w:color="auto"/>
        <w:left w:val="none" w:sz="0" w:space="0" w:color="auto"/>
        <w:bottom w:val="none" w:sz="0" w:space="0" w:color="auto"/>
        <w:right w:val="none" w:sz="0" w:space="0" w:color="auto"/>
      </w:divBdr>
    </w:div>
    <w:div w:id="866673288">
      <w:bodyDiv w:val="1"/>
      <w:marLeft w:val="0"/>
      <w:marRight w:val="0"/>
      <w:marTop w:val="0"/>
      <w:marBottom w:val="0"/>
      <w:divBdr>
        <w:top w:val="none" w:sz="0" w:space="0" w:color="auto"/>
        <w:left w:val="none" w:sz="0" w:space="0" w:color="auto"/>
        <w:bottom w:val="none" w:sz="0" w:space="0" w:color="auto"/>
        <w:right w:val="none" w:sz="0" w:space="0" w:color="auto"/>
      </w:divBdr>
      <w:divsChild>
        <w:div w:id="1861773517">
          <w:marLeft w:val="0"/>
          <w:marRight w:val="0"/>
          <w:marTop w:val="0"/>
          <w:marBottom w:val="0"/>
          <w:divBdr>
            <w:top w:val="single" w:sz="2" w:space="0" w:color="E3E3E3"/>
            <w:left w:val="single" w:sz="2" w:space="0" w:color="E3E3E3"/>
            <w:bottom w:val="single" w:sz="2" w:space="0" w:color="E3E3E3"/>
            <w:right w:val="single" w:sz="2" w:space="0" w:color="E3E3E3"/>
          </w:divBdr>
          <w:divsChild>
            <w:div w:id="1521817785">
              <w:marLeft w:val="0"/>
              <w:marRight w:val="0"/>
              <w:marTop w:val="0"/>
              <w:marBottom w:val="0"/>
              <w:divBdr>
                <w:top w:val="single" w:sz="2" w:space="0" w:color="E3E3E3"/>
                <w:left w:val="single" w:sz="2" w:space="0" w:color="E3E3E3"/>
                <w:bottom w:val="single" w:sz="2" w:space="0" w:color="E3E3E3"/>
                <w:right w:val="single" w:sz="2" w:space="0" w:color="E3E3E3"/>
              </w:divBdr>
              <w:divsChild>
                <w:div w:id="1035231011">
                  <w:marLeft w:val="0"/>
                  <w:marRight w:val="0"/>
                  <w:marTop w:val="0"/>
                  <w:marBottom w:val="0"/>
                  <w:divBdr>
                    <w:top w:val="single" w:sz="2" w:space="0" w:color="E3E3E3"/>
                    <w:left w:val="single" w:sz="2" w:space="0" w:color="E3E3E3"/>
                    <w:bottom w:val="single" w:sz="2" w:space="0" w:color="E3E3E3"/>
                    <w:right w:val="single" w:sz="2" w:space="0" w:color="E3E3E3"/>
                  </w:divBdr>
                  <w:divsChild>
                    <w:div w:id="1693459547">
                      <w:marLeft w:val="0"/>
                      <w:marRight w:val="0"/>
                      <w:marTop w:val="0"/>
                      <w:marBottom w:val="0"/>
                      <w:divBdr>
                        <w:top w:val="single" w:sz="2" w:space="0" w:color="E3E3E3"/>
                        <w:left w:val="single" w:sz="2" w:space="0" w:color="E3E3E3"/>
                        <w:bottom w:val="single" w:sz="2" w:space="0" w:color="E3E3E3"/>
                        <w:right w:val="single" w:sz="2" w:space="0" w:color="E3E3E3"/>
                      </w:divBdr>
                      <w:divsChild>
                        <w:div w:id="2028291049">
                          <w:marLeft w:val="0"/>
                          <w:marRight w:val="0"/>
                          <w:marTop w:val="0"/>
                          <w:marBottom w:val="0"/>
                          <w:divBdr>
                            <w:top w:val="single" w:sz="2" w:space="0" w:color="E3E3E3"/>
                            <w:left w:val="single" w:sz="2" w:space="0" w:color="E3E3E3"/>
                            <w:bottom w:val="single" w:sz="2" w:space="0" w:color="E3E3E3"/>
                            <w:right w:val="single" w:sz="2" w:space="0" w:color="E3E3E3"/>
                          </w:divBdr>
                          <w:divsChild>
                            <w:div w:id="1633707875">
                              <w:marLeft w:val="0"/>
                              <w:marRight w:val="0"/>
                              <w:marTop w:val="0"/>
                              <w:marBottom w:val="0"/>
                              <w:divBdr>
                                <w:top w:val="single" w:sz="2" w:space="0" w:color="E3E3E3"/>
                                <w:left w:val="single" w:sz="2" w:space="0" w:color="E3E3E3"/>
                                <w:bottom w:val="single" w:sz="2" w:space="0" w:color="E3E3E3"/>
                                <w:right w:val="single" w:sz="2" w:space="0" w:color="E3E3E3"/>
                              </w:divBdr>
                              <w:divsChild>
                                <w:div w:id="1823352283">
                                  <w:marLeft w:val="0"/>
                                  <w:marRight w:val="0"/>
                                  <w:marTop w:val="100"/>
                                  <w:marBottom w:val="100"/>
                                  <w:divBdr>
                                    <w:top w:val="single" w:sz="2" w:space="0" w:color="E3E3E3"/>
                                    <w:left w:val="single" w:sz="2" w:space="0" w:color="E3E3E3"/>
                                    <w:bottom w:val="single" w:sz="2" w:space="0" w:color="E3E3E3"/>
                                    <w:right w:val="single" w:sz="2" w:space="0" w:color="E3E3E3"/>
                                  </w:divBdr>
                                  <w:divsChild>
                                    <w:div w:id="1250964380">
                                      <w:marLeft w:val="0"/>
                                      <w:marRight w:val="0"/>
                                      <w:marTop w:val="0"/>
                                      <w:marBottom w:val="0"/>
                                      <w:divBdr>
                                        <w:top w:val="single" w:sz="2" w:space="0" w:color="E3E3E3"/>
                                        <w:left w:val="single" w:sz="2" w:space="0" w:color="E3E3E3"/>
                                        <w:bottom w:val="single" w:sz="2" w:space="0" w:color="E3E3E3"/>
                                        <w:right w:val="single" w:sz="2" w:space="0" w:color="E3E3E3"/>
                                      </w:divBdr>
                                      <w:divsChild>
                                        <w:div w:id="920335145">
                                          <w:marLeft w:val="0"/>
                                          <w:marRight w:val="0"/>
                                          <w:marTop w:val="0"/>
                                          <w:marBottom w:val="0"/>
                                          <w:divBdr>
                                            <w:top w:val="single" w:sz="2" w:space="0" w:color="E3E3E3"/>
                                            <w:left w:val="single" w:sz="2" w:space="0" w:color="E3E3E3"/>
                                            <w:bottom w:val="single" w:sz="2" w:space="0" w:color="E3E3E3"/>
                                            <w:right w:val="single" w:sz="2" w:space="0" w:color="E3E3E3"/>
                                          </w:divBdr>
                                          <w:divsChild>
                                            <w:div w:id="957639592">
                                              <w:marLeft w:val="0"/>
                                              <w:marRight w:val="0"/>
                                              <w:marTop w:val="0"/>
                                              <w:marBottom w:val="0"/>
                                              <w:divBdr>
                                                <w:top w:val="single" w:sz="2" w:space="0" w:color="E3E3E3"/>
                                                <w:left w:val="single" w:sz="2" w:space="0" w:color="E3E3E3"/>
                                                <w:bottom w:val="single" w:sz="2" w:space="0" w:color="E3E3E3"/>
                                                <w:right w:val="single" w:sz="2" w:space="0" w:color="E3E3E3"/>
                                              </w:divBdr>
                                              <w:divsChild>
                                                <w:div w:id="466624622">
                                                  <w:marLeft w:val="0"/>
                                                  <w:marRight w:val="0"/>
                                                  <w:marTop w:val="0"/>
                                                  <w:marBottom w:val="0"/>
                                                  <w:divBdr>
                                                    <w:top w:val="single" w:sz="2" w:space="0" w:color="E3E3E3"/>
                                                    <w:left w:val="single" w:sz="2" w:space="0" w:color="E3E3E3"/>
                                                    <w:bottom w:val="single" w:sz="2" w:space="0" w:color="E3E3E3"/>
                                                    <w:right w:val="single" w:sz="2" w:space="0" w:color="E3E3E3"/>
                                                  </w:divBdr>
                                                  <w:divsChild>
                                                    <w:div w:id="1681616971">
                                                      <w:marLeft w:val="0"/>
                                                      <w:marRight w:val="0"/>
                                                      <w:marTop w:val="0"/>
                                                      <w:marBottom w:val="0"/>
                                                      <w:divBdr>
                                                        <w:top w:val="single" w:sz="2" w:space="0" w:color="E3E3E3"/>
                                                        <w:left w:val="single" w:sz="2" w:space="0" w:color="E3E3E3"/>
                                                        <w:bottom w:val="single" w:sz="2" w:space="0" w:color="E3E3E3"/>
                                                        <w:right w:val="single" w:sz="2" w:space="0" w:color="E3E3E3"/>
                                                      </w:divBdr>
                                                      <w:divsChild>
                                                        <w:div w:id="1468087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45047092">
          <w:marLeft w:val="0"/>
          <w:marRight w:val="0"/>
          <w:marTop w:val="0"/>
          <w:marBottom w:val="0"/>
          <w:divBdr>
            <w:top w:val="none" w:sz="0" w:space="0" w:color="auto"/>
            <w:left w:val="none" w:sz="0" w:space="0" w:color="auto"/>
            <w:bottom w:val="none" w:sz="0" w:space="0" w:color="auto"/>
            <w:right w:val="none" w:sz="0" w:space="0" w:color="auto"/>
          </w:divBdr>
        </w:div>
      </w:divsChild>
    </w:div>
    <w:div w:id="882979494">
      <w:bodyDiv w:val="1"/>
      <w:marLeft w:val="0"/>
      <w:marRight w:val="0"/>
      <w:marTop w:val="0"/>
      <w:marBottom w:val="0"/>
      <w:divBdr>
        <w:top w:val="none" w:sz="0" w:space="0" w:color="auto"/>
        <w:left w:val="none" w:sz="0" w:space="0" w:color="auto"/>
        <w:bottom w:val="none" w:sz="0" w:space="0" w:color="auto"/>
        <w:right w:val="none" w:sz="0" w:space="0" w:color="auto"/>
      </w:divBdr>
      <w:divsChild>
        <w:div w:id="686371688">
          <w:marLeft w:val="0"/>
          <w:marRight w:val="0"/>
          <w:marTop w:val="0"/>
          <w:marBottom w:val="0"/>
          <w:divBdr>
            <w:top w:val="single" w:sz="2" w:space="0" w:color="E3E3E3"/>
            <w:left w:val="single" w:sz="2" w:space="0" w:color="E3E3E3"/>
            <w:bottom w:val="single" w:sz="2" w:space="0" w:color="E3E3E3"/>
            <w:right w:val="single" w:sz="2" w:space="0" w:color="E3E3E3"/>
          </w:divBdr>
          <w:divsChild>
            <w:div w:id="748843150">
              <w:marLeft w:val="0"/>
              <w:marRight w:val="0"/>
              <w:marTop w:val="0"/>
              <w:marBottom w:val="0"/>
              <w:divBdr>
                <w:top w:val="single" w:sz="2" w:space="0" w:color="E3E3E3"/>
                <w:left w:val="single" w:sz="2" w:space="0" w:color="E3E3E3"/>
                <w:bottom w:val="single" w:sz="2" w:space="0" w:color="E3E3E3"/>
                <w:right w:val="single" w:sz="2" w:space="0" w:color="E3E3E3"/>
              </w:divBdr>
              <w:divsChild>
                <w:div w:id="69086426">
                  <w:marLeft w:val="0"/>
                  <w:marRight w:val="0"/>
                  <w:marTop w:val="0"/>
                  <w:marBottom w:val="0"/>
                  <w:divBdr>
                    <w:top w:val="single" w:sz="2" w:space="2" w:color="E3E3E3"/>
                    <w:left w:val="single" w:sz="2" w:space="0" w:color="E3E3E3"/>
                    <w:bottom w:val="single" w:sz="2" w:space="0" w:color="E3E3E3"/>
                    <w:right w:val="single" w:sz="2" w:space="0" w:color="E3E3E3"/>
                  </w:divBdr>
                  <w:divsChild>
                    <w:div w:id="526018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83442287">
      <w:bodyDiv w:val="1"/>
      <w:marLeft w:val="0"/>
      <w:marRight w:val="0"/>
      <w:marTop w:val="0"/>
      <w:marBottom w:val="0"/>
      <w:divBdr>
        <w:top w:val="none" w:sz="0" w:space="0" w:color="auto"/>
        <w:left w:val="none" w:sz="0" w:space="0" w:color="auto"/>
        <w:bottom w:val="none" w:sz="0" w:space="0" w:color="auto"/>
        <w:right w:val="none" w:sz="0" w:space="0" w:color="auto"/>
      </w:divBdr>
    </w:div>
    <w:div w:id="956645596">
      <w:bodyDiv w:val="1"/>
      <w:marLeft w:val="0"/>
      <w:marRight w:val="0"/>
      <w:marTop w:val="0"/>
      <w:marBottom w:val="0"/>
      <w:divBdr>
        <w:top w:val="none" w:sz="0" w:space="0" w:color="auto"/>
        <w:left w:val="none" w:sz="0" w:space="0" w:color="auto"/>
        <w:bottom w:val="none" w:sz="0" w:space="0" w:color="auto"/>
        <w:right w:val="none" w:sz="0" w:space="0" w:color="auto"/>
      </w:divBdr>
    </w:div>
    <w:div w:id="967319682">
      <w:bodyDiv w:val="1"/>
      <w:marLeft w:val="0"/>
      <w:marRight w:val="0"/>
      <w:marTop w:val="0"/>
      <w:marBottom w:val="0"/>
      <w:divBdr>
        <w:top w:val="none" w:sz="0" w:space="0" w:color="auto"/>
        <w:left w:val="none" w:sz="0" w:space="0" w:color="auto"/>
        <w:bottom w:val="none" w:sz="0" w:space="0" w:color="auto"/>
        <w:right w:val="none" w:sz="0" w:space="0" w:color="auto"/>
      </w:divBdr>
      <w:divsChild>
        <w:div w:id="1812988002">
          <w:marLeft w:val="0"/>
          <w:marRight w:val="0"/>
          <w:marTop w:val="0"/>
          <w:marBottom w:val="0"/>
          <w:divBdr>
            <w:top w:val="single" w:sz="2" w:space="0" w:color="E3E3E3"/>
            <w:left w:val="single" w:sz="2" w:space="0" w:color="E3E3E3"/>
            <w:bottom w:val="single" w:sz="2" w:space="0" w:color="E3E3E3"/>
            <w:right w:val="single" w:sz="2" w:space="0" w:color="E3E3E3"/>
          </w:divBdr>
          <w:divsChild>
            <w:div w:id="534585416">
              <w:marLeft w:val="0"/>
              <w:marRight w:val="0"/>
              <w:marTop w:val="0"/>
              <w:marBottom w:val="0"/>
              <w:divBdr>
                <w:top w:val="single" w:sz="2" w:space="0" w:color="E3E3E3"/>
                <w:left w:val="single" w:sz="2" w:space="0" w:color="E3E3E3"/>
                <w:bottom w:val="single" w:sz="2" w:space="0" w:color="E3E3E3"/>
                <w:right w:val="single" w:sz="2" w:space="0" w:color="E3E3E3"/>
              </w:divBdr>
              <w:divsChild>
                <w:div w:id="1935167511">
                  <w:marLeft w:val="0"/>
                  <w:marRight w:val="0"/>
                  <w:marTop w:val="0"/>
                  <w:marBottom w:val="0"/>
                  <w:divBdr>
                    <w:top w:val="single" w:sz="2" w:space="2" w:color="E3E3E3"/>
                    <w:left w:val="single" w:sz="2" w:space="0" w:color="E3E3E3"/>
                    <w:bottom w:val="single" w:sz="2" w:space="0" w:color="E3E3E3"/>
                    <w:right w:val="single" w:sz="2" w:space="0" w:color="E3E3E3"/>
                  </w:divBdr>
                  <w:divsChild>
                    <w:div w:id="809135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2251512">
      <w:bodyDiv w:val="1"/>
      <w:marLeft w:val="0"/>
      <w:marRight w:val="0"/>
      <w:marTop w:val="0"/>
      <w:marBottom w:val="0"/>
      <w:divBdr>
        <w:top w:val="none" w:sz="0" w:space="0" w:color="auto"/>
        <w:left w:val="none" w:sz="0" w:space="0" w:color="auto"/>
        <w:bottom w:val="none" w:sz="0" w:space="0" w:color="auto"/>
        <w:right w:val="none" w:sz="0" w:space="0" w:color="auto"/>
      </w:divBdr>
    </w:div>
    <w:div w:id="1002586783">
      <w:bodyDiv w:val="1"/>
      <w:marLeft w:val="0"/>
      <w:marRight w:val="0"/>
      <w:marTop w:val="0"/>
      <w:marBottom w:val="0"/>
      <w:divBdr>
        <w:top w:val="none" w:sz="0" w:space="0" w:color="auto"/>
        <w:left w:val="none" w:sz="0" w:space="0" w:color="auto"/>
        <w:bottom w:val="none" w:sz="0" w:space="0" w:color="auto"/>
        <w:right w:val="none" w:sz="0" w:space="0" w:color="auto"/>
      </w:divBdr>
    </w:div>
    <w:div w:id="1017267007">
      <w:bodyDiv w:val="1"/>
      <w:marLeft w:val="0"/>
      <w:marRight w:val="0"/>
      <w:marTop w:val="0"/>
      <w:marBottom w:val="0"/>
      <w:divBdr>
        <w:top w:val="none" w:sz="0" w:space="0" w:color="auto"/>
        <w:left w:val="none" w:sz="0" w:space="0" w:color="auto"/>
        <w:bottom w:val="none" w:sz="0" w:space="0" w:color="auto"/>
        <w:right w:val="none" w:sz="0" w:space="0" w:color="auto"/>
      </w:divBdr>
    </w:div>
    <w:div w:id="1031538001">
      <w:bodyDiv w:val="1"/>
      <w:marLeft w:val="0"/>
      <w:marRight w:val="0"/>
      <w:marTop w:val="0"/>
      <w:marBottom w:val="0"/>
      <w:divBdr>
        <w:top w:val="none" w:sz="0" w:space="0" w:color="auto"/>
        <w:left w:val="none" w:sz="0" w:space="0" w:color="auto"/>
        <w:bottom w:val="none" w:sz="0" w:space="0" w:color="auto"/>
        <w:right w:val="none" w:sz="0" w:space="0" w:color="auto"/>
      </w:divBdr>
    </w:div>
    <w:div w:id="1073695669">
      <w:bodyDiv w:val="1"/>
      <w:marLeft w:val="0"/>
      <w:marRight w:val="0"/>
      <w:marTop w:val="0"/>
      <w:marBottom w:val="0"/>
      <w:divBdr>
        <w:top w:val="none" w:sz="0" w:space="0" w:color="auto"/>
        <w:left w:val="none" w:sz="0" w:space="0" w:color="auto"/>
        <w:bottom w:val="none" w:sz="0" w:space="0" w:color="auto"/>
        <w:right w:val="none" w:sz="0" w:space="0" w:color="auto"/>
      </w:divBdr>
      <w:divsChild>
        <w:div w:id="856385453">
          <w:marLeft w:val="0"/>
          <w:marRight w:val="0"/>
          <w:marTop w:val="0"/>
          <w:marBottom w:val="0"/>
          <w:divBdr>
            <w:top w:val="none" w:sz="0" w:space="0" w:color="auto"/>
            <w:left w:val="none" w:sz="0" w:space="0" w:color="auto"/>
            <w:bottom w:val="none" w:sz="0" w:space="0" w:color="auto"/>
            <w:right w:val="none" w:sz="0" w:space="0" w:color="auto"/>
          </w:divBdr>
        </w:div>
        <w:div w:id="10688026">
          <w:marLeft w:val="0"/>
          <w:marRight w:val="0"/>
          <w:marTop w:val="0"/>
          <w:marBottom w:val="0"/>
          <w:divBdr>
            <w:top w:val="none" w:sz="0" w:space="0" w:color="auto"/>
            <w:left w:val="none" w:sz="0" w:space="0" w:color="auto"/>
            <w:bottom w:val="none" w:sz="0" w:space="0" w:color="auto"/>
            <w:right w:val="none" w:sz="0" w:space="0" w:color="auto"/>
          </w:divBdr>
        </w:div>
        <w:div w:id="399116">
          <w:marLeft w:val="0"/>
          <w:marRight w:val="0"/>
          <w:marTop w:val="0"/>
          <w:marBottom w:val="0"/>
          <w:divBdr>
            <w:top w:val="none" w:sz="0" w:space="0" w:color="auto"/>
            <w:left w:val="none" w:sz="0" w:space="0" w:color="auto"/>
            <w:bottom w:val="none" w:sz="0" w:space="0" w:color="auto"/>
            <w:right w:val="none" w:sz="0" w:space="0" w:color="auto"/>
          </w:divBdr>
        </w:div>
      </w:divsChild>
    </w:div>
    <w:div w:id="1074938499">
      <w:bodyDiv w:val="1"/>
      <w:marLeft w:val="0"/>
      <w:marRight w:val="0"/>
      <w:marTop w:val="0"/>
      <w:marBottom w:val="0"/>
      <w:divBdr>
        <w:top w:val="none" w:sz="0" w:space="0" w:color="auto"/>
        <w:left w:val="none" w:sz="0" w:space="0" w:color="auto"/>
        <w:bottom w:val="none" w:sz="0" w:space="0" w:color="auto"/>
        <w:right w:val="none" w:sz="0" w:space="0" w:color="auto"/>
      </w:divBdr>
      <w:divsChild>
        <w:div w:id="1105463728">
          <w:marLeft w:val="0"/>
          <w:marRight w:val="0"/>
          <w:marTop w:val="0"/>
          <w:marBottom w:val="0"/>
          <w:divBdr>
            <w:top w:val="single" w:sz="2" w:space="0" w:color="E3E3E3"/>
            <w:left w:val="single" w:sz="2" w:space="0" w:color="E3E3E3"/>
            <w:bottom w:val="single" w:sz="2" w:space="0" w:color="E3E3E3"/>
            <w:right w:val="single" w:sz="2" w:space="0" w:color="E3E3E3"/>
          </w:divBdr>
          <w:divsChild>
            <w:div w:id="465659552">
              <w:marLeft w:val="0"/>
              <w:marRight w:val="0"/>
              <w:marTop w:val="0"/>
              <w:marBottom w:val="0"/>
              <w:divBdr>
                <w:top w:val="single" w:sz="2" w:space="0" w:color="E3E3E3"/>
                <w:left w:val="single" w:sz="2" w:space="0" w:color="E3E3E3"/>
                <w:bottom w:val="single" w:sz="2" w:space="0" w:color="E3E3E3"/>
                <w:right w:val="single" w:sz="2" w:space="0" w:color="E3E3E3"/>
              </w:divBdr>
              <w:divsChild>
                <w:div w:id="1410225315">
                  <w:marLeft w:val="0"/>
                  <w:marRight w:val="0"/>
                  <w:marTop w:val="0"/>
                  <w:marBottom w:val="0"/>
                  <w:divBdr>
                    <w:top w:val="single" w:sz="2" w:space="0" w:color="E3E3E3"/>
                    <w:left w:val="single" w:sz="2" w:space="0" w:color="E3E3E3"/>
                    <w:bottom w:val="single" w:sz="2" w:space="0" w:color="E3E3E3"/>
                    <w:right w:val="single" w:sz="2" w:space="0" w:color="E3E3E3"/>
                  </w:divBdr>
                  <w:divsChild>
                    <w:div w:id="1009715780">
                      <w:marLeft w:val="0"/>
                      <w:marRight w:val="0"/>
                      <w:marTop w:val="0"/>
                      <w:marBottom w:val="0"/>
                      <w:divBdr>
                        <w:top w:val="single" w:sz="2" w:space="0" w:color="E3E3E3"/>
                        <w:left w:val="single" w:sz="2" w:space="0" w:color="E3E3E3"/>
                        <w:bottom w:val="single" w:sz="2" w:space="0" w:color="E3E3E3"/>
                        <w:right w:val="single" w:sz="2" w:space="0" w:color="E3E3E3"/>
                      </w:divBdr>
                      <w:divsChild>
                        <w:div w:id="353384016">
                          <w:marLeft w:val="0"/>
                          <w:marRight w:val="0"/>
                          <w:marTop w:val="0"/>
                          <w:marBottom w:val="0"/>
                          <w:divBdr>
                            <w:top w:val="single" w:sz="2" w:space="0" w:color="E3E3E3"/>
                            <w:left w:val="single" w:sz="2" w:space="0" w:color="E3E3E3"/>
                            <w:bottom w:val="single" w:sz="2" w:space="0" w:color="E3E3E3"/>
                            <w:right w:val="single" w:sz="2" w:space="0" w:color="E3E3E3"/>
                          </w:divBdr>
                          <w:divsChild>
                            <w:div w:id="1901479918">
                              <w:marLeft w:val="0"/>
                              <w:marRight w:val="0"/>
                              <w:marTop w:val="0"/>
                              <w:marBottom w:val="0"/>
                              <w:divBdr>
                                <w:top w:val="single" w:sz="2" w:space="0" w:color="E3E3E3"/>
                                <w:left w:val="single" w:sz="2" w:space="0" w:color="E3E3E3"/>
                                <w:bottom w:val="single" w:sz="2" w:space="0" w:color="E3E3E3"/>
                                <w:right w:val="single" w:sz="2" w:space="0" w:color="E3E3E3"/>
                              </w:divBdr>
                              <w:divsChild>
                                <w:div w:id="58676019">
                                  <w:marLeft w:val="0"/>
                                  <w:marRight w:val="0"/>
                                  <w:marTop w:val="100"/>
                                  <w:marBottom w:val="100"/>
                                  <w:divBdr>
                                    <w:top w:val="single" w:sz="2" w:space="0" w:color="E3E3E3"/>
                                    <w:left w:val="single" w:sz="2" w:space="0" w:color="E3E3E3"/>
                                    <w:bottom w:val="single" w:sz="2" w:space="0" w:color="E3E3E3"/>
                                    <w:right w:val="single" w:sz="2" w:space="0" w:color="E3E3E3"/>
                                  </w:divBdr>
                                  <w:divsChild>
                                    <w:div w:id="250702138">
                                      <w:marLeft w:val="0"/>
                                      <w:marRight w:val="0"/>
                                      <w:marTop w:val="0"/>
                                      <w:marBottom w:val="0"/>
                                      <w:divBdr>
                                        <w:top w:val="single" w:sz="2" w:space="0" w:color="E3E3E3"/>
                                        <w:left w:val="single" w:sz="2" w:space="0" w:color="E3E3E3"/>
                                        <w:bottom w:val="single" w:sz="2" w:space="0" w:color="E3E3E3"/>
                                        <w:right w:val="single" w:sz="2" w:space="0" w:color="E3E3E3"/>
                                      </w:divBdr>
                                      <w:divsChild>
                                        <w:div w:id="522010979">
                                          <w:marLeft w:val="0"/>
                                          <w:marRight w:val="0"/>
                                          <w:marTop w:val="0"/>
                                          <w:marBottom w:val="0"/>
                                          <w:divBdr>
                                            <w:top w:val="single" w:sz="2" w:space="0" w:color="E3E3E3"/>
                                            <w:left w:val="single" w:sz="2" w:space="0" w:color="E3E3E3"/>
                                            <w:bottom w:val="single" w:sz="2" w:space="0" w:color="E3E3E3"/>
                                            <w:right w:val="single" w:sz="2" w:space="0" w:color="E3E3E3"/>
                                          </w:divBdr>
                                          <w:divsChild>
                                            <w:div w:id="1576209793">
                                              <w:marLeft w:val="0"/>
                                              <w:marRight w:val="0"/>
                                              <w:marTop w:val="0"/>
                                              <w:marBottom w:val="0"/>
                                              <w:divBdr>
                                                <w:top w:val="single" w:sz="2" w:space="0" w:color="E3E3E3"/>
                                                <w:left w:val="single" w:sz="2" w:space="0" w:color="E3E3E3"/>
                                                <w:bottom w:val="single" w:sz="2" w:space="0" w:color="E3E3E3"/>
                                                <w:right w:val="single" w:sz="2" w:space="0" w:color="E3E3E3"/>
                                              </w:divBdr>
                                              <w:divsChild>
                                                <w:div w:id="1260289976">
                                                  <w:marLeft w:val="0"/>
                                                  <w:marRight w:val="0"/>
                                                  <w:marTop w:val="0"/>
                                                  <w:marBottom w:val="0"/>
                                                  <w:divBdr>
                                                    <w:top w:val="single" w:sz="2" w:space="0" w:color="E3E3E3"/>
                                                    <w:left w:val="single" w:sz="2" w:space="0" w:color="E3E3E3"/>
                                                    <w:bottom w:val="single" w:sz="2" w:space="0" w:color="E3E3E3"/>
                                                    <w:right w:val="single" w:sz="2" w:space="0" w:color="E3E3E3"/>
                                                  </w:divBdr>
                                                  <w:divsChild>
                                                    <w:div w:id="1554343752">
                                                      <w:marLeft w:val="0"/>
                                                      <w:marRight w:val="0"/>
                                                      <w:marTop w:val="0"/>
                                                      <w:marBottom w:val="0"/>
                                                      <w:divBdr>
                                                        <w:top w:val="single" w:sz="2" w:space="0" w:color="E3E3E3"/>
                                                        <w:left w:val="single" w:sz="2" w:space="0" w:color="E3E3E3"/>
                                                        <w:bottom w:val="single" w:sz="2" w:space="0" w:color="E3E3E3"/>
                                                        <w:right w:val="single" w:sz="2" w:space="0" w:color="E3E3E3"/>
                                                      </w:divBdr>
                                                      <w:divsChild>
                                                        <w:div w:id="3768546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04900234">
          <w:marLeft w:val="0"/>
          <w:marRight w:val="0"/>
          <w:marTop w:val="0"/>
          <w:marBottom w:val="0"/>
          <w:divBdr>
            <w:top w:val="none" w:sz="0" w:space="0" w:color="auto"/>
            <w:left w:val="none" w:sz="0" w:space="0" w:color="auto"/>
            <w:bottom w:val="none" w:sz="0" w:space="0" w:color="auto"/>
            <w:right w:val="none" w:sz="0" w:space="0" w:color="auto"/>
          </w:divBdr>
        </w:div>
      </w:divsChild>
    </w:div>
    <w:div w:id="1078333863">
      <w:bodyDiv w:val="1"/>
      <w:marLeft w:val="0"/>
      <w:marRight w:val="0"/>
      <w:marTop w:val="0"/>
      <w:marBottom w:val="0"/>
      <w:divBdr>
        <w:top w:val="none" w:sz="0" w:space="0" w:color="auto"/>
        <w:left w:val="none" w:sz="0" w:space="0" w:color="auto"/>
        <w:bottom w:val="none" w:sz="0" w:space="0" w:color="auto"/>
        <w:right w:val="none" w:sz="0" w:space="0" w:color="auto"/>
      </w:divBdr>
    </w:div>
    <w:div w:id="1098988774">
      <w:bodyDiv w:val="1"/>
      <w:marLeft w:val="0"/>
      <w:marRight w:val="0"/>
      <w:marTop w:val="0"/>
      <w:marBottom w:val="0"/>
      <w:divBdr>
        <w:top w:val="none" w:sz="0" w:space="0" w:color="auto"/>
        <w:left w:val="none" w:sz="0" w:space="0" w:color="auto"/>
        <w:bottom w:val="none" w:sz="0" w:space="0" w:color="auto"/>
        <w:right w:val="none" w:sz="0" w:space="0" w:color="auto"/>
      </w:divBdr>
    </w:div>
    <w:div w:id="1110978944">
      <w:bodyDiv w:val="1"/>
      <w:marLeft w:val="0"/>
      <w:marRight w:val="0"/>
      <w:marTop w:val="0"/>
      <w:marBottom w:val="0"/>
      <w:divBdr>
        <w:top w:val="none" w:sz="0" w:space="0" w:color="auto"/>
        <w:left w:val="none" w:sz="0" w:space="0" w:color="auto"/>
        <w:bottom w:val="none" w:sz="0" w:space="0" w:color="auto"/>
        <w:right w:val="none" w:sz="0" w:space="0" w:color="auto"/>
      </w:divBdr>
    </w:div>
    <w:div w:id="1124999179">
      <w:bodyDiv w:val="1"/>
      <w:marLeft w:val="0"/>
      <w:marRight w:val="0"/>
      <w:marTop w:val="0"/>
      <w:marBottom w:val="0"/>
      <w:divBdr>
        <w:top w:val="none" w:sz="0" w:space="0" w:color="auto"/>
        <w:left w:val="none" w:sz="0" w:space="0" w:color="auto"/>
        <w:bottom w:val="none" w:sz="0" w:space="0" w:color="auto"/>
        <w:right w:val="none" w:sz="0" w:space="0" w:color="auto"/>
      </w:divBdr>
    </w:div>
    <w:div w:id="1127820562">
      <w:bodyDiv w:val="1"/>
      <w:marLeft w:val="0"/>
      <w:marRight w:val="0"/>
      <w:marTop w:val="0"/>
      <w:marBottom w:val="0"/>
      <w:divBdr>
        <w:top w:val="none" w:sz="0" w:space="0" w:color="auto"/>
        <w:left w:val="none" w:sz="0" w:space="0" w:color="auto"/>
        <w:bottom w:val="none" w:sz="0" w:space="0" w:color="auto"/>
        <w:right w:val="none" w:sz="0" w:space="0" w:color="auto"/>
      </w:divBdr>
      <w:divsChild>
        <w:div w:id="1016887935">
          <w:marLeft w:val="0"/>
          <w:marRight w:val="0"/>
          <w:marTop w:val="0"/>
          <w:marBottom w:val="0"/>
          <w:divBdr>
            <w:top w:val="single" w:sz="2" w:space="0" w:color="E3E3E3"/>
            <w:left w:val="single" w:sz="2" w:space="0" w:color="E3E3E3"/>
            <w:bottom w:val="single" w:sz="2" w:space="0" w:color="E3E3E3"/>
            <w:right w:val="single" w:sz="2" w:space="0" w:color="E3E3E3"/>
          </w:divBdr>
          <w:divsChild>
            <w:div w:id="1910456436">
              <w:marLeft w:val="0"/>
              <w:marRight w:val="0"/>
              <w:marTop w:val="0"/>
              <w:marBottom w:val="0"/>
              <w:divBdr>
                <w:top w:val="single" w:sz="2" w:space="0" w:color="E3E3E3"/>
                <w:left w:val="single" w:sz="2" w:space="0" w:color="E3E3E3"/>
                <w:bottom w:val="single" w:sz="2" w:space="0" w:color="E3E3E3"/>
                <w:right w:val="single" w:sz="2" w:space="0" w:color="E3E3E3"/>
              </w:divBdr>
              <w:divsChild>
                <w:div w:id="325715494">
                  <w:marLeft w:val="0"/>
                  <w:marRight w:val="0"/>
                  <w:marTop w:val="0"/>
                  <w:marBottom w:val="0"/>
                  <w:divBdr>
                    <w:top w:val="single" w:sz="2" w:space="0" w:color="E3E3E3"/>
                    <w:left w:val="single" w:sz="2" w:space="0" w:color="E3E3E3"/>
                    <w:bottom w:val="single" w:sz="2" w:space="0" w:color="E3E3E3"/>
                    <w:right w:val="single" w:sz="2" w:space="0" w:color="E3E3E3"/>
                  </w:divBdr>
                  <w:divsChild>
                    <w:div w:id="115374135">
                      <w:marLeft w:val="0"/>
                      <w:marRight w:val="0"/>
                      <w:marTop w:val="0"/>
                      <w:marBottom w:val="0"/>
                      <w:divBdr>
                        <w:top w:val="single" w:sz="2" w:space="0" w:color="E3E3E3"/>
                        <w:left w:val="single" w:sz="2" w:space="0" w:color="E3E3E3"/>
                        <w:bottom w:val="single" w:sz="2" w:space="0" w:color="E3E3E3"/>
                        <w:right w:val="single" w:sz="2" w:space="0" w:color="E3E3E3"/>
                      </w:divBdr>
                      <w:divsChild>
                        <w:div w:id="1511944310">
                          <w:marLeft w:val="0"/>
                          <w:marRight w:val="0"/>
                          <w:marTop w:val="0"/>
                          <w:marBottom w:val="0"/>
                          <w:divBdr>
                            <w:top w:val="single" w:sz="2" w:space="0" w:color="E3E3E3"/>
                            <w:left w:val="single" w:sz="2" w:space="0" w:color="E3E3E3"/>
                            <w:bottom w:val="single" w:sz="2" w:space="0" w:color="E3E3E3"/>
                            <w:right w:val="single" w:sz="2" w:space="0" w:color="E3E3E3"/>
                          </w:divBdr>
                          <w:divsChild>
                            <w:div w:id="2028287232">
                              <w:marLeft w:val="0"/>
                              <w:marRight w:val="0"/>
                              <w:marTop w:val="0"/>
                              <w:marBottom w:val="0"/>
                              <w:divBdr>
                                <w:top w:val="single" w:sz="2" w:space="0" w:color="E3E3E3"/>
                                <w:left w:val="single" w:sz="2" w:space="0" w:color="E3E3E3"/>
                                <w:bottom w:val="single" w:sz="2" w:space="0" w:color="E3E3E3"/>
                                <w:right w:val="single" w:sz="2" w:space="0" w:color="E3E3E3"/>
                              </w:divBdr>
                              <w:divsChild>
                                <w:div w:id="1016420635">
                                  <w:marLeft w:val="0"/>
                                  <w:marRight w:val="0"/>
                                  <w:marTop w:val="100"/>
                                  <w:marBottom w:val="100"/>
                                  <w:divBdr>
                                    <w:top w:val="single" w:sz="2" w:space="0" w:color="E3E3E3"/>
                                    <w:left w:val="single" w:sz="2" w:space="0" w:color="E3E3E3"/>
                                    <w:bottom w:val="single" w:sz="2" w:space="0" w:color="E3E3E3"/>
                                    <w:right w:val="single" w:sz="2" w:space="0" w:color="E3E3E3"/>
                                  </w:divBdr>
                                  <w:divsChild>
                                    <w:div w:id="838622773">
                                      <w:marLeft w:val="0"/>
                                      <w:marRight w:val="0"/>
                                      <w:marTop w:val="0"/>
                                      <w:marBottom w:val="0"/>
                                      <w:divBdr>
                                        <w:top w:val="single" w:sz="2" w:space="0" w:color="E3E3E3"/>
                                        <w:left w:val="single" w:sz="2" w:space="0" w:color="E3E3E3"/>
                                        <w:bottom w:val="single" w:sz="2" w:space="0" w:color="E3E3E3"/>
                                        <w:right w:val="single" w:sz="2" w:space="0" w:color="E3E3E3"/>
                                      </w:divBdr>
                                      <w:divsChild>
                                        <w:div w:id="41757627">
                                          <w:marLeft w:val="0"/>
                                          <w:marRight w:val="0"/>
                                          <w:marTop w:val="0"/>
                                          <w:marBottom w:val="0"/>
                                          <w:divBdr>
                                            <w:top w:val="single" w:sz="2" w:space="0" w:color="E3E3E3"/>
                                            <w:left w:val="single" w:sz="2" w:space="0" w:color="E3E3E3"/>
                                            <w:bottom w:val="single" w:sz="2" w:space="0" w:color="E3E3E3"/>
                                            <w:right w:val="single" w:sz="2" w:space="0" w:color="E3E3E3"/>
                                          </w:divBdr>
                                          <w:divsChild>
                                            <w:div w:id="74590431">
                                              <w:marLeft w:val="0"/>
                                              <w:marRight w:val="0"/>
                                              <w:marTop w:val="0"/>
                                              <w:marBottom w:val="0"/>
                                              <w:divBdr>
                                                <w:top w:val="single" w:sz="2" w:space="0" w:color="E3E3E3"/>
                                                <w:left w:val="single" w:sz="2" w:space="0" w:color="E3E3E3"/>
                                                <w:bottom w:val="single" w:sz="2" w:space="0" w:color="E3E3E3"/>
                                                <w:right w:val="single" w:sz="2" w:space="0" w:color="E3E3E3"/>
                                              </w:divBdr>
                                              <w:divsChild>
                                                <w:div w:id="694035162">
                                                  <w:marLeft w:val="0"/>
                                                  <w:marRight w:val="0"/>
                                                  <w:marTop w:val="0"/>
                                                  <w:marBottom w:val="0"/>
                                                  <w:divBdr>
                                                    <w:top w:val="single" w:sz="2" w:space="0" w:color="E3E3E3"/>
                                                    <w:left w:val="single" w:sz="2" w:space="0" w:color="E3E3E3"/>
                                                    <w:bottom w:val="single" w:sz="2" w:space="0" w:color="E3E3E3"/>
                                                    <w:right w:val="single" w:sz="2" w:space="0" w:color="E3E3E3"/>
                                                  </w:divBdr>
                                                  <w:divsChild>
                                                    <w:div w:id="507521865">
                                                      <w:marLeft w:val="0"/>
                                                      <w:marRight w:val="0"/>
                                                      <w:marTop w:val="0"/>
                                                      <w:marBottom w:val="0"/>
                                                      <w:divBdr>
                                                        <w:top w:val="single" w:sz="2" w:space="0" w:color="E3E3E3"/>
                                                        <w:left w:val="single" w:sz="2" w:space="0" w:color="E3E3E3"/>
                                                        <w:bottom w:val="single" w:sz="2" w:space="0" w:color="E3E3E3"/>
                                                        <w:right w:val="single" w:sz="2" w:space="0" w:color="E3E3E3"/>
                                                      </w:divBdr>
                                                      <w:divsChild>
                                                        <w:div w:id="14914076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16508832">
          <w:marLeft w:val="0"/>
          <w:marRight w:val="0"/>
          <w:marTop w:val="0"/>
          <w:marBottom w:val="0"/>
          <w:divBdr>
            <w:top w:val="none" w:sz="0" w:space="0" w:color="auto"/>
            <w:left w:val="none" w:sz="0" w:space="0" w:color="auto"/>
            <w:bottom w:val="none" w:sz="0" w:space="0" w:color="auto"/>
            <w:right w:val="none" w:sz="0" w:space="0" w:color="auto"/>
          </w:divBdr>
        </w:div>
      </w:divsChild>
    </w:div>
    <w:div w:id="1129977441">
      <w:bodyDiv w:val="1"/>
      <w:marLeft w:val="0"/>
      <w:marRight w:val="0"/>
      <w:marTop w:val="0"/>
      <w:marBottom w:val="0"/>
      <w:divBdr>
        <w:top w:val="none" w:sz="0" w:space="0" w:color="auto"/>
        <w:left w:val="none" w:sz="0" w:space="0" w:color="auto"/>
        <w:bottom w:val="none" w:sz="0" w:space="0" w:color="auto"/>
        <w:right w:val="none" w:sz="0" w:space="0" w:color="auto"/>
      </w:divBdr>
    </w:div>
    <w:div w:id="1138763349">
      <w:bodyDiv w:val="1"/>
      <w:marLeft w:val="0"/>
      <w:marRight w:val="0"/>
      <w:marTop w:val="0"/>
      <w:marBottom w:val="0"/>
      <w:divBdr>
        <w:top w:val="none" w:sz="0" w:space="0" w:color="auto"/>
        <w:left w:val="none" w:sz="0" w:space="0" w:color="auto"/>
        <w:bottom w:val="none" w:sz="0" w:space="0" w:color="auto"/>
        <w:right w:val="none" w:sz="0" w:space="0" w:color="auto"/>
      </w:divBdr>
    </w:div>
    <w:div w:id="1158034872">
      <w:bodyDiv w:val="1"/>
      <w:marLeft w:val="0"/>
      <w:marRight w:val="0"/>
      <w:marTop w:val="0"/>
      <w:marBottom w:val="0"/>
      <w:divBdr>
        <w:top w:val="none" w:sz="0" w:space="0" w:color="auto"/>
        <w:left w:val="none" w:sz="0" w:space="0" w:color="auto"/>
        <w:bottom w:val="none" w:sz="0" w:space="0" w:color="auto"/>
        <w:right w:val="none" w:sz="0" w:space="0" w:color="auto"/>
      </w:divBdr>
      <w:divsChild>
        <w:div w:id="671756817">
          <w:marLeft w:val="0"/>
          <w:marRight w:val="0"/>
          <w:marTop w:val="0"/>
          <w:marBottom w:val="0"/>
          <w:divBdr>
            <w:top w:val="single" w:sz="2" w:space="0" w:color="E3E3E3"/>
            <w:left w:val="single" w:sz="2" w:space="0" w:color="E3E3E3"/>
            <w:bottom w:val="single" w:sz="2" w:space="0" w:color="E3E3E3"/>
            <w:right w:val="single" w:sz="2" w:space="0" w:color="E3E3E3"/>
          </w:divBdr>
          <w:divsChild>
            <w:div w:id="1167786625">
              <w:marLeft w:val="0"/>
              <w:marRight w:val="0"/>
              <w:marTop w:val="0"/>
              <w:marBottom w:val="0"/>
              <w:divBdr>
                <w:top w:val="single" w:sz="2" w:space="0" w:color="E3E3E3"/>
                <w:left w:val="single" w:sz="2" w:space="0" w:color="E3E3E3"/>
                <w:bottom w:val="single" w:sz="2" w:space="0" w:color="E3E3E3"/>
                <w:right w:val="single" w:sz="2" w:space="0" w:color="E3E3E3"/>
              </w:divBdr>
              <w:divsChild>
                <w:div w:id="933132091">
                  <w:marLeft w:val="0"/>
                  <w:marRight w:val="0"/>
                  <w:marTop w:val="0"/>
                  <w:marBottom w:val="0"/>
                  <w:divBdr>
                    <w:top w:val="single" w:sz="2" w:space="0" w:color="E3E3E3"/>
                    <w:left w:val="single" w:sz="2" w:space="0" w:color="E3E3E3"/>
                    <w:bottom w:val="single" w:sz="2" w:space="0" w:color="E3E3E3"/>
                    <w:right w:val="single" w:sz="2" w:space="0" w:color="E3E3E3"/>
                  </w:divBdr>
                  <w:divsChild>
                    <w:div w:id="442458934">
                      <w:marLeft w:val="0"/>
                      <w:marRight w:val="0"/>
                      <w:marTop w:val="0"/>
                      <w:marBottom w:val="0"/>
                      <w:divBdr>
                        <w:top w:val="single" w:sz="2" w:space="0" w:color="E3E3E3"/>
                        <w:left w:val="single" w:sz="2" w:space="0" w:color="E3E3E3"/>
                        <w:bottom w:val="single" w:sz="2" w:space="0" w:color="E3E3E3"/>
                        <w:right w:val="single" w:sz="2" w:space="0" w:color="E3E3E3"/>
                      </w:divBdr>
                      <w:divsChild>
                        <w:div w:id="1022784084">
                          <w:marLeft w:val="0"/>
                          <w:marRight w:val="0"/>
                          <w:marTop w:val="0"/>
                          <w:marBottom w:val="0"/>
                          <w:divBdr>
                            <w:top w:val="single" w:sz="2" w:space="0" w:color="E3E3E3"/>
                            <w:left w:val="single" w:sz="2" w:space="0" w:color="E3E3E3"/>
                            <w:bottom w:val="single" w:sz="2" w:space="0" w:color="E3E3E3"/>
                            <w:right w:val="single" w:sz="2" w:space="0" w:color="E3E3E3"/>
                          </w:divBdr>
                          <w:divsChild>
                            <w:div w:id="344133252">
                              <w:marLeft w:val="0"/>
                              <w:marRight w:val="0"/>
                              <w:marTop w:val="0"/>
                              <w:marBottom w:val="0"/>
                              <w:divBdr>
                                <w:top w:val="single" w:sz="2" w:space="0" w:color="E3E3E3"/>
                                <w:left w:val="single" w:sz="2" w:space="0" w:color="E3E3E3"/>
                                <w:bottom w:val="single" w:sz="2" w:space="0" w:color="E3E3E3"/>
                                <w:right w:val="single" w:sz="2" w:space="0" w:color="E3E3E3"/>
                              </w:divBdr>
                              <w:divsChild>
                                <w:div w:id="1352335410">
                                  <w:marLeft w:val="0"/>
                                  <w:marRight w:val="0"/>
                                  <w:marTop w:val="100"/>
                                  <w:marBottom w:val="100"/>
                                  <w:divBdr>
                                    <w:top w:val="single" w:sz="2" w:space="0" w:color="E3E3E3"/>
                                    <w:left w:val="single" w:sz="2" w:space="0" w:color="E3E3E3"/>
                                    <w:bottom w:val="single" w:sz="2" w:space="0" w:color="E3E3E3"/>
                                    <w:right w:val="single" w:sz="2" w:space="0" w:color="E3E3E3"/>
                                  </w:divBdr>
                                  <w:divsChild>
                                    <w:div w:id="1537161182">
                                      <w:marLeft w:val="0"/>
                                      <w:marRight w:val="0"/>
                                      <w:marTop w:val="0"/>
                                      <w:marBottom w:val="0"/>
                                      <w:divBdr>
                                        <w:top w:val="single" w:sz="2" w:space="0" w:color="E3E3E3"/>
                                        <w:left w:val="single" w:sz="2" w:space="0" w:color="E3E3E3"/>
                                        <w:bottom w:val="single" w:sz="2" w:space="0" w:color="E3E3E3"/>
                                        <w:right w:val="single" w:sz="2" w:space="0" w:color="E3E3E3"/>
                                      </w:divBdr>
                                      <w:divsChild>
                                        <w:div w:id="1123039308">
                                          <w:marLeft w:val="0"/>
                                          <w:marRight w:val="0"/>
                                          <w:marTop w:val="0"/>
                                          <w:marBottom w:val="0"/>
                                          <w:divBdr>
                                            <w:top w:val="single" w:sz="2" w:space="0" w:color="E3E3E3"/>
                                            <w:left w:val="single" w:sz="2" w:space="0" w:color="E3E3E3"/>
                                            <w:bottom w:val="single" w:sz="2" w:space="0" w:color="E3E3E3"/>
                                            <w:right w:val="single" w:sz="2" w:space="0" w:color="E3E3E3"/>
                                          </w:divBdr>
                                          <w:divsChild>
                                            <w:div w:id="1590384991">
                                              <w:marLeft w:val="0"/>
                                              <w:marRight w:val="0"/>
                                              <w:marTop w:val="0"/>
                                              <w:marBottom w:val="0"/>
                                              <w:divBdr>
                                                <w:top w:val="single" w:sz="2" w:space="0" w:color="E3E3E3"/>
                                                <w:left w:val="single" w:sz="2" w:space="0" w:color="E3E3E3"/>
                                                <w:bottom w:val="single" w:sz="2" w:space="0" w:color="E3E3E3"/>
                                                <w:right w:val="single" w:sz="2" w:space="0" w:color="E3E3E3"/>
                                              </w:divBdr>
                                              <w:divsChild>
                                                <w:div w:id="748431385">
                                                  <w:marLeft w:val="0"/>
                                                  <w:marRight w:val="0"/>
                                                  <w:marTop w:val="0"/>
                                                  <w:marBottom w:val="0"/>
                                                  <w:divBdr>
                                                    <w:top w:val="single" w:sz="2" w:space="0" w:color="E3E3E3"/>
                                                    <w:left w:val="single" w:sz="2" w:space="0" w:color="E3E3E3"/>
                                                    <w:bottom w:val="single" w:sz="2" w:space="0" w:color="E3E3E3"/>
                                                    <w:right w:val="single" w:sz="2" w:space="0" w:color="E3E3E3"/>
                                                  </w:divBdr>
                                                  <w:divsChild>
                                                    <w:div w:id="1390034479">
                                                      <w:marLeft w:val="0"/>
                                                      <w:marRight w:val="0"/>
                                                      <w:marTop w:val="0"/>
                                                      <w:marBottom w:val="0"/>
                                                      <w:divBdr>
                                                        <w:top w:val="single" w:sz="2" w:space="0" w:color="E3E3E3"/>
                                                        <w:left w:val="single" w:sz="2" w:space="0" w:color="E3E3E3"/>
                                                        <w:bottom w:val="single" w:sz="2" w:space="0" w:color="E3E3E3"/>
                                                        <w:right w:val="single" w:sz="2" w:space="0" w:color="E3E3E3"/>
                                                      </w:divBdr>
                                                      <w:divsChild>
                                                        <w:div w:id="1414859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38398727">
                              <w:marLeft w:val="0"/>
                              <w:marRight w:val="0"/>
                              <w:marTop w:val="0"/>
                              <w:marBottom w:val="0"/>
                              <w:divBdr>
                                <w:top w:val="single" w:sz="2" w:space="0" w:color="E3E3E3"/>
                                <w:left w:val="single" w:sz="2" w:space="0" w:color="E3E3E3"/>
                                <w:bottom w:val="single" w:sz="2" w:space="0" w:color="E3E3E3"/>
                                <w:right w:val="single" w:sz="2" w:space="0" w:color="E3E3E3"/>
                              </w:divBdr>
                              <w:divsChild>
                                <w:div w:id="1583416883">
                                  <w:marLeft w:val="0"/>
                                  <w:marRight w:val="0"/>
                                  <w:marTop w:val="100"/>
                                  <w:marBottom w:val="100"/>
                                  <w:divBdr>
                                    <w:top w:val="single" w:sz="2" w:space="0" w:color="E3E3E3"/>
                                    <w:left w:val="single" w:sz="2" w:space="0" w:color="E3E3E3"/>
                                    <w:bottom w:val="single" w:sz="2" w:space="0" w:color="E3E3E3"/>
                                    <w:right w:val="single" w:sz="2" w:space="0" w:color="E3E3E3"/>
                                  </w:divBdr>
                                  <w:divsChild>
                                    <w:div w:id="1455832554">
                                      <w:marLeft w:val="0"/>
                                      <w:marRight w:val="0"/>
                                      <w:marTop w:val="0"/>
                                      <w:marBottom w:val="0"/>
                                      <w:divBdr>
                                        <w:top w:val="single" w:sz="2" w:space="0" w:color="E3E3E3"/>
                                        <w:left w:val="single" w:sz="2" w:space="0" w:color="E3E3E3"/>
                                        <w:bottom w:val="single" w:sz="2" w:space="0" w:color="E3E3E3"/>
                                        <w:right w:val="single" w:sz="2" w:space="0" w:color="E3E3E3"/>
                                      </w:divBdr>
                                      <w:divsChild>
                                        <w:div w:id="1034697097">
                                          <w:marLeft w:val="0"/>
                                          <w:marRight w:val="0"/>
                                          <w:marTop w:val="0"/>
                                          <w:marBottom w:val="0"/>
                                          <w:divBdr>
                                            <w:top w:val="single" w:sz="2" w:space="0" w:color="E3E3E3"/>
                                            <w:left w:val="single" w:sz="2" w:space="0" w:color="E3E3E3"/>
                                            <w:bottom w:val="single" w:sz="2" w:space="0" w:color="E3E3E3"/>
                                            <w:right w:val="single" w:sz="2" w:space="0" w:color="E3E3E3"/>
                                          </w:divBdr>
                                          <w:divsChild>
                                            <w:div w:id="1603412900">
                                              <w:marLeft w:val="0"/>
                                              <w:marRight w:val="0"/>
                                              <w:marTop w:val="0"/>
                                              <w:marBottom w:val="0"/>
                                              <w:divBdr>
                                                <w:top w:val="single" w:sz="2" w:space="0" w:color="E3E3E3"/>
                                                <w:left w:val="single" w:sz="2" w:space="0" w:color="E3E3E3"/>
                                                <w:bottom w:val="single" w:sz="2" w:space="0" w:color="E3E3E3"/>
                                                <w:right w:val="single" w:sz="2" w:space="0" w:color="E3E3E3"/>
                                              </w:divBdr>
                                            </w:div>
                                            <w:div w:id="1781753544">
                                              <w:marLeft w:val="0"/>
                                              <w:marRight w:val="0"/>
                                              <w:marTop w:val="0"/>
                                              <w:marBottom w:val="0"/>
                                              <w:divBdr>
                                                <w:top w:val="single" w:sz="2" w:space="0" w:color="E3E3E3"/>
                                                <w:left w:val="single" w:sz="2" w:space="0" w:color="E3E3E3"/>
                                                <w:bottom w:val="single" w:sz="2" w:space="0" w:color="E3E3E3"/>
                                                <w:right w:val="single" w:sz="2" w:space="0" w:color="E3E3E3"/>
                                              </w:divBdr>
                                              <w:divsChild>
                                                <w:div w:id="1710451185">
                                                  <w:marLeft w:val="0"/>
                                                  <w:marRight w:val="0"/>
                                                  <w:marTop w:val="0"/>
                                                  <w:marBottom w:val="0"/>
                                                  <w:divBdr>
                                                    <w:top w:val="single" w:sz="2" w:space="0" w:color="E3E3E3"/>
                                                    <w:left w:val="single" w:sz="2" w:space="0" w:color="E3E3E3"/>
                                                    <w:bottom w:val="single" w:sz="2" w:space="0" w:color="E3E3E3"/>
                                                    <w:right w:val="single" w:sz="2" w:space="0" w:color="E3E3E3"/>
                                                  </w:divBdr>
                                                  <w:divsChild>
                                                    <w:div w:id="44570335">
                                                      <w:marLeft w:val="0"/>
                                                      <w:marRight w:val="0"/>
                                                      <w:marTop w:val="0"/>
                                                      <w:marBottom w:val="0"/>
                                                      <w:divBdr>
                                                        <w:top w:val="single" w:sz="2" w:space="0" w:color="E3E3E3"/>
                                                        <w:left w:val="single" w:sz="2" w:space="0" w:color="E3E3E3"/>
                                                        <w:bottom w:val="single" w:sz="2" w:space="0" w:color="E3E3E3"/>
                                                        <w:right w:val="single" w:sz="2" w:space="0" w:color="E3E3E3"/>
                                                      </w:divBdr>
                                                      <w:divsChild>
                                                        <w:div w:id="18370638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5553791">
                              <w:marLeft w:val="0"/>
                              <w:marRight w:val="0"/>
                              <w:marTop w:val="0"/>
                              <w:marBottom w:val="0"/>
                              <w:divBdr>
                                <w:top w:val="single" w:sz="2" w:space="0" w:color="E3E3E3"/>
                                <w:left w:val="single" w:sz="2" w:space="0" w:color="E3E3E3"/>
                                <w:bottom w:val="single" w:sz="2" w:space="0" w:color="E3E3E3"/>
                                <w:right w:val="single" w:sz="2" w:space="0" w:color="E3E3E3"/>
                              </w:divBdr>
                              <w:divsChild>
                                <w:div w:id="1152330989">
                                  <w:marLeft w:val="0"/>
                                  <w:marRight w:val="0"/>
                                  <w:marTop w:val="100"/>
                                  <w:marBottom w:val="100"/>
                                  <w:divBdr>
                                    <w:top w:val="single" w:sz="2" w:space="0" w:color="E3E3E3"/>
                                    <w:left w:val="single" w:sz="2" w:space="0" w:color="E3E3E3"/>
                                    <w:bottom w:val="single" w:sz="2" w:space="0" w:color="E3E3E3"/>
                                    <w:right w:val="single" w:sz="2" w:space="0" w:color="E3E3E3"/>
                                  </w:divBdr>
                                  <w:divsChild>
                                    <w:div w:id="927152774">
                                      <w:marLeft w:val="0"/>
                                      <w:marRight w:val="0"/>
                                      <w:marTop w:val="0"/>
                                      <w:marBottom w:val="0"/>
                                      <w:divBdr>
                                        <w:top w:val="single" w:sz="2" w:space="0" w:color="E3E3E3"/>
                                        <w:left w:val="single" w:sz="2" w:space="0" w:color="E3E3E3"/>
                                        <w:bottom w:val="single" w:sz="2" w:space="0" w:color="E3E3E3"/>
                                        <w:right w:val="single" w:sz="2" w:space="0" w:color="E3E3E3"/>
                                      </w:divBdr>
                                      <w:divsChild>
                                        <w:div w:id="1600791852">
                                          <w:marLeft w:val="0"/>
                                          <w:marRight w:val="0"/>
                                          <w:marTop w:val="0"/>
                                          <w:marBottom w:val="0"/>
                                          <w:divBdr>
                                            <w:top w:val="single" w:sz="2" w:space="0" w:color="E3E3E3"/>
                                            <w:left w:val="single" w:sz="2" w:space="0" w:color="E3E3E3"/>
                                            <w:bottom w:val="single" w:sz="2" w:space="0" w:color="E3E3E3"/>
                                            <w:right w:val="single" w:sz="2" w:space="0" w:color="E3E3E3"/>
                                          </w:divBdr>
                                          <w:divsChild>
                                            <w:div w:id="1863977587">
                                              <w:marLeft w:val="0"/>
                                              <w:marRight w:val="0"/>
                                              <w:marTop w:val="0"/>
                                              <w:marBottom w:val="0"/>
                                              <w:divBdr>
                                                <w:top w:val="single" w:sz="2" w:space="0" w:color="E3E3E3"/>
                                                <w:left w:val="single" w:sz="2" w:space="0" w:color="E3E3E3"/>
                                                <w:bottom w:val="single" w:sz="2" w:space="0" w:color="E3E3E3"/>
                                                <w:right w:val="single" w:sz="2" w:space="0" w:color="E3E3E3"/>
                                              </w:divBdr>
                                              <w:divsChild>
                                                <w:div w:id="1045982312">
                                                  <w:marLeft w:val="0"/>
                                                  <w:marRight w:val="0"/>
                                                  <w:marTop w:val="0"/>
                                                  <w:marBottom w:val="0"/>
                                                  <w:divBdr>
                                                    <w:top w:val="single" w:sz="2" w:space="0" w:color="E3E3E3"/>
                                                    <w:left w:val="single" w:sz="2" w:space="0" w:color="E3E3E3"/>
                                                    <w:bottom w:val="single" w:sz="2" w:space="0" w:color="E3E3E3"/>
                                                    <w:right w:val="single" w:sz="2" w:space="0" w:color="E3E3E3"/>
                                                  </w:divBdr>
                                                  <w:divsChild>
                                                    <w:div w:id="2120877918">
                                                      <w:marLeft w:val="0"/>
                                                      <w:marRight w:val="0"/>
                                                      <w:marTop w:val="0"/>
                                                      <w:marBottom w:val="0"/>
                                                      <w:divBdr>
                                                        <w:top w:val="single" w:sz="2" w:space="0" w:color="E3E3E3"/>
                                                        <w:left w:val="single" w:sz="2" w:space="0" w:color="E3E3E3"/>
                                                        <w:bottom w:val="single" w:sz="2" w:space="0" w:color="E3E3E3"/>
                                                        <w:right w:val="single" w:sz="2" w:space="0" w:color="E3E3E3"/>
                                                      </w:divBdr>
                                                      <w:divsChild>
                                                        <w:div w:id="1652635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34423884">
                                          <w:marLeft w:val="0"/>
                                          <w:marRight w:val="0"/>
                                          <w:marTop w:val="0"/>
                                          <w:marBottom w:val="0"/>
                                          <w:divBdr>
                                            <w:top w:val="single" w:sz="2" w:space="0" w:color="E3E3E3"/>
                                            <w:left w:val="single" w:sz="2" w:space="0" w:color="E3E3E3"/>
                                            <w:bottom w:val="single" w:sz="2" w:space="0" w:color="E3E3E3"/>
                                            <w:right w:val="single" w:sz="2" w:space="0" w:color="E3E3E3"/>
                                          </w:divBdr>
                                          <w:divsChild>
                                            <w:div w:id="148405412">
                                              <w:marLeft w:val="0"/>
                                              <w:marRight w:val="0"/>
                                              <w:marTop w:val="0"/>
                                              <w:marBottom w:val="0"/>
                                              <w:divBdr>
                                                <w:top w:val="single" w:sz="2" w:space="0" w:color="E3E3E3"/>
                                                <w:left w:val="single" w:sz="2" w:space="0" w:color="E3E3E3"/>
                                                <w:bottom w:val="single" w:sz="2" w:space="0" w:color="E3E3E3"/>
                                                <w:right w:val="single" w:sz="2" w:space="0" w:color="E3E3E3"/>
                                              </w:divBdr>
                                            </w:div>
                                            <w:div w:id="683365882">
                                              <w:marLeft w:val="0"/>
                                              <w:marRight w:val="0"/>
                                              <w:marTop w:val="0"/>
                                              <w:marBottom w:val="0"/>
                                              <w:divBdr>
                                                <w:top w:val="single" w:sz="2" w:space="0" w:color="E3E3E3"/>
                                                <w:left w:val="single" w:sz="2" w:space="0" w:color="E3E3E3"/>
                                                <w:bottom w:val="single" w:sz="2" w:space="0" w:color="E3E3E3"/>
                                                <w:right w:val="single" w:sz="2" w:space="0" w:color="E3E3E3"/>
                                              </w:divBdr>
                                              <w:divsChild>
                                                <w:div w:id="2067489263">
                                                  <w:marLeft w:val="0"/>
                                                  <w:marRight w:val="0"/>
                                                  <w:marTop w:val="0"/>
                                                  <w:marBottom w:val="0"/>
                                                  <w:divBdr>
                                                    <w:top w:val="single" w:sz="2" w:space="0" w:color="E3E3E3"/>
                                                    <w:left w:val="single" w:sz="2" w:space="0" w:color="E3E3E3"/>
                                                    <w:bottom w:val="single" w:sz="2" w:space="0" w:color="E3E3E3"/>
                                                    <w:right w:val="single" w:sz="2" w:space="0" w:color="E3E3E3"/>
                                                  </w:divBdr>
                                                  <w:divsChild>
                                                    <w:div w:id="1495874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88972828">
          <w:marLeft w:val="0"/>
          <w:marRight w:val="0"/>
          <w:marTop w:val="0"/>
          <w:marBottom w:val="0"/>
          <w:divBdr>
            <w:top w:val="none" w:sz="0" w:space="0" w:color="auto"/>
            <w:left w:val="none" w:sz="0" w:space="0" w:color="auto"/>
            <w:bottom w:val="none" w:sz="0" w:space="0" w:color="auto"/>
            <w:right w:val="none" w:sz="0" w:space="0" w:color="auto"/>
          </w:divBdr>
          <w:divsChild>
            <w:div w:id="573668278">
              <w:marLeft w:val="0"/>
              <w:marRight w:val="0"/>
              <w:marTop w:val="100"/>
              <w:marBottom w:val="100"/>
              <w:divBdr>
                <w:top w:val="single" w:sz="2" w:space="0" w:color="E3E3E3"/>
                <w:left w:val="single" w:sz="2" w:space="0" w:color="E3E3E3"/>
                <w:bottom w:val="single" w:sz="2" w:space="0" w:color="E3E3E3"/>
                <w:right w:val="single" w:sz="2" w:space="0" w:color="E3E3E3"/>
              </w:divBdr>
              <w:divsChild>
                <w:div w:id="20566134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18203412">
      <w:bodyDiv w:val="1"/>
      <w:marLeft w:val="0"/>
      <w:marRight w:val="0"/>
      <w:marTop w:val="0"/>
      <w:marBottom w:val="0"/>
      <w:divBdr>
        <w:top w:val="none" w:sz="0" w:space="0" w:color="auto"/>
        <w:left w:val="none" w:sz="0" w:space="0" w:color="auto"/>
        <w:bottom w:val="none" w:sz="0" w:space="0" w:color="auto"/>
        <w:right w:val="none" w:sz="0" w:space="0" w:color="auto"/>
      </w:divBdr>
    </w:div>
    <w:div w:id="1235699933">
      <w:bodyDiv w:val="1"/>
      <w:marLeft w:val="0"/>
      <w:marRight w:val="0"/>
      <w:marTop w:val="0"/>
      <w:marBottom w:val="0"/>
      <w:divBdr>
        <w:top w:val="none" w:sz="0" w:space="0" w:color="auto"/>
        <w:left w:val="none" w:sz="0" w:space="0" w:color="auto"/>
        <w:bottom w:val="none" w:sz="0" w:space="0" w:color="auto"/>
        <w:right w:val="none" w:sz="0" w:space="0" w:color="auto"/>
      </w:divBdr>
      <w:divsChild>
        <w:div w:id="997997532">
          <w:marLeft w:val="0"/>
          <w:marRight w:val="0"/>
          <w:marTop w:val="0"/>
          <w:marBottom w:val="0"/>
          <w:divBdr>
            <w:top w:val="single" w:sz="2" w:space="0" w:color="E3E3E3"/>
            <w:left w:val="single" w:sz="2" w:space="0" w:color="E3E3E3"/>
            <w:bottom w:val="single" w:sz="2" w:space="0" w:color="E3E3E3"/>
            <w:right w:val="single" w:sz="2" w:space="0" w:color="E3E3E3"/>
          </w:divBdr>
          <w:divsChild>
            <w:div w:id="1556966369">
              <w:marLeft w:val="0"/>
              <w:marRight w:val="0"/>
              <w:marTop w:val="100"/>
              <w:marBottom w:val="100"/>
              <w:divBdr>
                <w:top w:val="single" w:sz="2" w:space="0" w:color="E3E3E3"/>
                <w:left w:val="single" w:sz="2" w:space="0" w:color="E3E3E3"/>
                <w:bottom w:val="single" w:sz="2" w:space="0" w:color="E3E3E3"/>
                <w:right w:val="single" w:sz="2" w:space="0" w:color="E3E3E3"/>
              </w:divBdr>
              <w:divsChild>
                <w:div w:id="815730164">
                  <w:marLeft w:val="0"/>
                  <w:marRight w:val="0"/>
                  <w:marTop w:val="0"/>
                  <w:marBottom w:val="0"/>
                  <w:divBdr>
                    <w:top w:val="single" w:sz="2" w:space="0" w:color="E3E3E3"/>
                    <w:left w:val="single" w:sz="2" w:space="0" w:color="E3E3E3"/>
                    <w:bottom w:val="single" w:sz="2" w:space="0" w:color="E3E3E3"/>
                    <w:right w:val="single" w:sz="2" w:space="0" w:color="E3E3E3"/>
                  </w:divBdr>
                  <w:divsChild>
                    <w:div w:id="1546680616">
                      <w:marLeft w:val="0"/>
                      <w:marRight w:val="0"/>
                      <w:marTop w:val="0"/>
                      <w:marBottom w:val="0"/>
                      <w:divBdr>
                        <w:top w:val="single" w:sz="2" w:space="0" w:color="E3E3E3"/>
                        <w:left w:val="single" w:sz="2" w:space="0" w:color="E3E3E3"/>
                        <w:bottom w:val="single" w:sz="2" w:space="0" w:color="E3E3E3"/>
                        <w:right w:val="single" w:sz="2" w:space="0" w:color="E3E3E3"/>
                      </w:divBdr>
                      <w:divsChild>
                        <w:div w:id="1553497773">
                          <w:marLeft w:val="0"/>
                          <w:marRight w:val="0"/>
                          <w:marTop w:val="0"/>
                          <w:marBottom w:val="0"/>
                          <w:divBdr>
                            <w:top w:val="single" w:sz="2" w:space="0" w:color="E3E3E3"/>
                            <w:left w:val="single" w:sz="2" w:space="0" w:color="E3E3E3"/>
                            <w:bottom w:val="single" w:sz="2" w:space="0" w:color="E3E3E3"/>
                            <w:right w:val="single" w:sz="2" w:space="0" w:color="E3E3E3"/>
                          </w:divBdr>
                          <w:divsChild>
                            <w:div w:id="1622035100">
                              <w:marLeft w:val="0"/>
                              <w:marRight w:val="0"/>
                              <w:marTop w:val="0"/>
                              <w:marBottom w:val="0"/>
                              <w:divBdr>
                                <w:top w:val="single" w:sz="2" w:space="0" w:color="E3E3E3"/>
                                <w:left w:val="single" w:sz="2" w:space="0" w:color="E3E3E3"/>
                                <w:bottom w:val="single" w:sz="2" w:space="0" w:color="E3E3E3"/>
                                <w:right w:val="single" w:sz="2" w:space="0" w:color="E3E3E3"/>
                              </w:divBdr>
                              <w:divsChild>
                                <w:div w:id="1614821389">
                                  <w:marLeft w:val="0"/>
                                  <w:marRight w:val="0"/>
                                  <w:marTop w:val="0"/>
                                  <w:marBottom w:val="0"/>
                                  <w:divBdr>
                                    <w:top w:val="single" w:sz="2" w:space="0" w:color="E3E3E3"/>
                                    <w:left w:val="single" w:sz="2" w:space="0" w:color="E3E3E3"/>
                                    <w:bottom w:val="single" w:sz="2" w:space="0" w:color="E3E3E3"/>
                                    <w:right w:val="single" w:sz="2" w:space="0" w:color="E3E3E3"/>
                                  </w:divBdr>
                                  <w:divsChild>
                                    <w:div w:id="7815301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35431337">
          <w:marLeft w:val="0"/>
          <w:marRight w:val="0"/>
          <w:marTop w:val="0"/>
          <w:marBottom w:val="0"/>
          <w:divBdr>
            <w:top w:val="single" w:sz="2" w:space="0" w:color="E3E3E3"/>
            <w:left w:val="single" w:sz="2" w:space="0" w:color="E3E3E3"/>
            <w:bottom w:val="single" w:sz="2" w:space="0" w:color="E3E3E3"/>
            <w:right w:val="single" w:sz="2" w:space="0" w:color="E3E3E3"/>
          </w:divBdr>
          <w:divsChild>
            <w:div w:id="975839308">
              <w:marLeft w:val="0"/>
              <w:marRight w:val="0"/>
              <w:marTop w:val="100"/>
              <w:marBottom w:val="100"/>
              <w:divBdr>
                <w:top w:val="single" w:sz="2" w:space="0" w:color="E3E3E3"/>
                <w:left w:val="single" w:sz="2" w:space="0" w:color="E3E3E3"/>
                <w:bottom w:val="single" w:sz="2" w:space="0" w:color="E3E3E3"/>
                <w:right w:val="single" w:sz="2" w:space="0" w:color="E3E3E3"/>
              </w:divBdr>
              <w:divsChild>
                <w:div w:id="1953902513">
                  <w:marLeft w:val="0"/>
                  <w:marRight w:val="0"/>
                  <w:marTop w:val="0"/>
                  <w:marBottom w:val="0"/>
                  <w:divBdr>
                    <w:top w:val="single" w:sz="2" w:space="0" w:color="E3E3E3"/>
                    <w:left w:val="single" w:sz="2" w:space="0" w:color="E3E3E3"/>
                    <w:bottom w:val="single" w:sz="2" w:space="0" w:color="E3E3E3"/>
                    <w:right w:val="single" w:sz="2" w:space="0" w:color="E3E3E3"/>
                  </w:divBdr>
                  <w:divsChild>
                    <w:div w:id="540167836">
                      <w:marLeft w:val="0"/>
                      <w:marRight w:val="0"/>
                      <w:marTop w:val="0"/>
                      <w:marBottom w:val="0"/>
                      <w:divBdr>
                        <w:top w:val="single" w:sz="2" w:space="0" w:color="E3E3E3"/>
                        <w:left w:val="single" w:sz="2" w:space="0" w:color="E3E3E3"/>
                        <w:bottom w:val="single" w:sz="2" w:space="0" w:color="E3E3E3"/>
                        <w:right w:val="single" w:sz="2" w:space="0" w:color="E3E3E3"/>
                      </w:divBdr>
                      <w:divsChild>
                        <w:div w:id="944112257">
                          <w:marLeft w:val="0"/>
                          <w:marRight w:val="0"/>
                          <w:marTop w:val="0"/>
                          <w:marBottom w:val="0"/>
                          <w:divBdr>
                            <w:top w:val="single" w:sz="2" w:space="0" w:color="E3E3E3"/>
                            <w:left w:val="single" w:sz="2" w:space="0" w:color="E3E3E3"/>
                            <w:bottom w:val="single" w:sz="2" w:space="0" w:color="E3E3E3"/>
                            <w:right w:val="single" w:sz="2" w:space="0" w:color="E3E3E3"/>
                          </w:divBdr>
                          <w:divsChild>
                            <w:div w:id="34434481">
                              <w:marLeft w:val="0"/>
                              <w:marRight w:val="0"/>
                              <w:marTop w:val="0"/>
                              <w:marBottom w:val="0"/>
                              <w:divBdr>
                                <w:top w:val="single" w:sz="2" w:space="0" w:color="E3E3E3"/>
                                <w:left w:val="single" w:sz="2" w:space="0" w:color="E3E3E3"/>
                                <w:bottom w:val="single" w:sz="2" w:space="0" w:color="E3E3E3"/>
                                <w:right w:val="single" w:sz="2" w:space="0" w:color="E3E3E3"/>
                              </w:divBdr>
                              <w:divsChild>
                                <w:div w:id="1466923827">
                                  <w:marLeft w:val="0"/>
                                  <w:marRight w:val="0"/>
                                  <w:marTop w:val="0"/>
                                  <w:marBottom w:val="0"/>
                                  <w:divBdr>
                                    <w:top w:val="single" w:sz="2" w:space="0" w:color="E3E3E3"/>
                                    <w:left w:val="single" w:sz="2" w:space="0" w:color="E3E3E3"/>
                                    <w:bottom w:val="single" w:sz="2" w:space="0" w:color="E3E3E3"/>
                                    <w:right w:val="single" w:sz="2" w:space="0" w:color="E3E3E3"/>
                                  </w:divBdr>
                                  <w:divsChild>
                                    <w:div w:id="2090758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35850722">
                      <w:marLeft w:val="0"/>
                      <w:marRight w:val="0"/>
                      <w:marTop w:val="0"/>
                      <w:marBottom w:val="0"/>
                      <w:divBdr>
                        <w:top w:val="single" w:sz="2" w:space="0" w:color="E3E3E3"/>
                        <w:left w:val="single" w:sz="2" w:space="0" w:color="E3E3E3"/>
                        <w:bottom w:val="single" w:sz="2" w:space="0" w:color="E3E3E3"/>
                        <w:right w:val="single" w:sz="2" w:space="0" w:color="E3E3E3"/>
                      </w:divBdr>
                      <w:divsChild>
                        <w:div w:id="1243443986">
                          <w:marLeft w:val="0"/>
                          <w:marRight w:val="0"/>
                          <w:marTop w:val="0"/>
                          <w:marBottom w:val="0"/>
                          <w:divBdr>
                            <w:top w:val="single" w:sz="2" w:space="0" w:color="E3E3E3"/>
                            <w:left w:val="single" w:sz="2" w:space="0" w:color="E3E3E3"/>
                            <w:bottom w:val="single" w:sz="2" w:space="0" w:color="E3E3E3"/>
                            <w:right w:val="single" w:sz="2" w:space="0" w:color="E3E3E3"/>
                          </w:divBdr>
                        </w:div>
                        <w:div w:id="1460345462">
                          <w:marLeft w:val="0"/>
                          <w:marRight w:val="0"/>
                          <w:marTop w:val="0"/>
                          <w:marBottom w:val="0"/>
                          <w:divBdr>
                            <w:top w:val="single" w:sz="2" w:space="0" w:color="E3E3E3"/>
                            <w:left w:val="single" w:sz="2" w:space="0" w:color="E3E3E3"/>
                            <w:bottom w:val="single" w:sz="2" w:space="0" w:color="E3E3E3"/>
                            <w:right w:val="single" w:sz="2" w:space="0" w:color="E3E3E3"/>
                          </w:divBdr>
                          <w:divsChild>
                            <w:div w:id="1037198916">
                              <w:marLeft w:val="0"/>
                              <w:marRight w:val="0"/>
                              <w:marTop w:val="0"/>
                              <w:marBottom w:val="0"/>
                              <w:divBdr>
                                <w:top w:val="single" w:sz="2" w:space="0" w:color="E3E3E3"/>
                                <w:left w:val="single" w:sz="2" w:space="0" w:color="E3E3E3"/>
                                <w:bottom w:val="single" w:sz="2" w:space="0" w:color="E3E3E3"/>
                                <w:right w:val="single" w:sz="2" w:space="0" w:color="E3E3E3"/>
                              </w:divBdr>
                              <w:divsChild>
                                <w:div w:id="1030716656">
                                  <w:marLeft w:val="0"/>
                                  <w:marRight w:val="0"/>
                                  <w:marTop w:val="0"/>
                                  <w:marBottom w:val="0"/>
                                  <w:divBdr>
                                    <w:top w:val="single" w:sz="2" w:space="0" w:color="E3E3E3"/>
                                    <w:left w:val="single" w:sz="2" w:space="0" w:color="E3E3E3"/>
                                    <w:bottom w:val="single" w:sz="2" w:space="0" w:color="E3E3E3"/>
                                    <w:right w:val="single" w:sz="2" w:space="0" w:color="E3E3E3"/>
                                  </w:divBdr>
                                  <w:divsChild>
                                    <w:div w:id="8442516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65073619">
      <w:bodyDiv w:val="1"/>
      <w:marLeft w:val="0"/>
      <w:marRight w:val="0"/>
      <w:marTop w:val="0"/>
      <w:marBottom w:val="0"/>
      <w:divBdr>
        <w:top w:val="none" w:sz="0" w:space="0" w:color="auto"/>
        <w:left w:val="none" w:sz="0" w:space="0" w:color="auto"/>
        <w:bottom w:val="none" w:sz="0" w:space="0" w:color="auto"/>
        <w:right w:val="none" w:sz="0" w:space="0" w:color="auto"/>
      </w:divBdr>
    </w:div>
    <w:div w:id="1358695348">
      <w:bodyDiv w:val="1"/>
      <w:marLeft w:val="0"/>
      <w:marRight w:val="0"/>
      <w:marTop w:val="0"/>
      <w:marBottom w:val="0"/>
      <w:divBdr>
        <w:top w:val="none" w:sz="0" w:space="0" w:color="auto"/>
        <w:left w:val="none" w:sz="0" w:space="0" w:color="auto"/>
        <w:bottom w:val="none" w:sz="0" w:space="0" w:color="auto"/>
        <w:right w:val="none" w:sz="0" w:space="0" w:color="auto"/>
      </w:divBdr>
    </w:div>
    <w:div w:id="1372219370">
      <w:bodyDiv w:val="1"/>
      <w:marLeft w:val="0"/>
      <w:marRight w:val="0"/>
      <w:marTop w:val="0"/>
      <w:marBottom w:val="0"/>
      <w:divBdr>
        <w:top w:val="none" w:sz="0" w:space="0" w:color="auto"/>
        <w:left w:val="none" w:sz="0" w:space="0" w:color="auto"/>
        <w:bottom w:val="none" w:sz="0" w:space="0" w:color="auto"/>
        <w:right w:val="none" w:sz="0" w:space="0" w:color="auto"/>
      </w:divBdr>
    </w:div>
    <w:div w:id="1387099592">
      <w:bodyDiv w:val="1"/>
      <w:marLeft w:val="0"/>
      <w:marRight w:val="0"/>
      <w:marTop w:val="0"/>
      <w:marBottom w:val="0"/>
      <w:divBdr>
        <w:top w:val="none" w:sz="0" w:space="0" w:color="auto"/>
        <w:left w:val="none" w:sz="0" w:space="0" w:color="auto"/>
        <w:bottom w:val="none" w:sz="0" w:space="0" w:color="auto"/>
        <w:right w:val="none" w:sz="0" w:space="0" w:color="auto"/>
      </w:divBdr>
      <w:divsChild>
        <w:div w:id="2097748092">
          <w:marLeft w:val="0"/>
          <w:marRight w:val="0"/>
          <w:marTop w:val="0"/>
          <w:marBottom w:val="0"/>
          <w:divBdr>
            <w:top w:val="single" w:sz="2" w:space="0" w:color="E3E3E3"/>
            <w:left w:val="single" w:sz="2" w:space="0" w:color="E3E3E3"/>
            <w:bottom w:val="single" w:sz="2" w:space="0" w:color="E3E3E3"/>
            <w:right w:val="single" w:sz="2" w:space="0" w:color="E3E3E3"/>
          </w:divBdr>
          <w:divsChild>
            <w:div w:id="1132556025">
              <w:marLeft w:val="0"/>
              <w:marRight w:val="0"/>
              <w:marTop w:val="0"/>
              <w:marBottom w:val="0"/>
              <w:divBdr>
                <w:top w:val="single" w:sz="2" w:space="0" w:color="E3E3E3"/>
                <w:left w:val="single" w:sz="2" w:space="0" w:color="E3E3E3"/>
                <w:bottom w:val="single" w:sz="2" w:space="0" w:color="E3E3E3"/>
                <w:right w:val="single" w:sz="2" w:space="0" w:color="E3E3E3"/>
              </w:divBdr>
              <w:divsChild>
                <w:div w:id="390664925">
                  <w:marLeft w:val="0"/>
                  <w:marRight w:val="0"/>
                  <w:marTop w:val="0"/>
                  <w:marBottom w:val="0"/>
                  <w:divBdr>
                    <w:top w:val="single" w:sz="2" w:space="0" w:color="E3E3E3"/>
                    <w:left w:val="single" w:sz="2" w:space="0" w:color="E3E3E3"/>
                    <w:bottom w:val="single" w:sz="2" w:space="0" w:color="E3E3E3"/>
                    <w:right w:val="single" w:sz="2" w:space="0" w:color="E3E3E3"/>
                  </w:divBdr>
                  <w:divsChild>
                    <w:div w:id="1629044127">
                      <w:marLeft w:val="0"/>
                      <w:marRight w:val="0"/>
                      <w:marTop w:val="0"/>
                      <w:marBottom w:val="0"/>
                      <w:divBdr>
                        <w:top w:val="single" w:sz="2" w:space="0" w:color="E3E3E3"/>
                        <w:left w:val="single" w:sz="2" w:space="0" w:color="E3E3E3"/>
                        <w:bottom w:val="single" w:sz="2" w:space="0" w:color="E3E3E3"/>
                        <w:right w:val="single" w:sz="2" w:space="0" w:color="E3E3E3"/>
                      </w:divBdr>
                      <w:divsChild>
                        <w:div w:id="668949570">
                          <w:marLeft w:val="0"/>
                          <w:marRight w:val="0"/>
                          <w:marTop w:val="0"/>
                          <w:marBottom w:val="0"/>
                          <w:divBdr>
                            <w:top w:val="single" w:sz="2" w:space="0" w:color="E3E3E3"/>
                            <w:left w:val="single" w:sz="2" w:space="0" w:color="E3E3E3"/>
                            <w:bottom w:val="single" w:sz="2" w:space="0" w:color="E3E3E3"/>
                            <w:right w:val="single" w:sz="2" w:space="0" w:color="E3E3E3"/>
                          </w:divBdr>
                          <w:divsChild>
                            <w:div w:id="1592545777">
                              <w:marLeft w:val="0"/>
                              <w:marRight w:val="0"/>
                              <w:marTop w:val="0"/>
                              <w:marBottom w:val="0"/>
                              <w:divBdr>
                                <w:top w:val="single" w:sz="2" w:space="0" w:color="E3E3E3"/>
                                <w:left w:val="single" w:sz="2" w:space="0" w:color="E3E3E3"/>
                                <w:bottom w:val="single" w:sz="2" w:space="0" w:color="E3E3E3"/>
                                <w:right w:val="single" w:sz="2" w:space="0" w:color="E3E3E3"/>
                              </w:divBdr>
                              <w:divsChild>
                                <w:div w:id="1264652792">
                                  <w:marLeft w:val="0"/>
                                  <w:marRight w:val="0"/>
                                  <w:marTop w:val="100"/>
                                  <w:marBottom w:val="100"/>
                                  <w:divBdr>
                                    <w:top w:val="single" w:sz="2" w:space="0" w:color="E3E3E3"/>
                                    <w:left w:val="single" w:sz="2" w:space="0" w:color="E3E3E3"/>
                                    <w:bottom w:val="single" w:sz="2" w:space="0" w:color="E3E3E3"/>
                                    <w:right w:val="single" w:sz="2" w:space="0" w:color="E3E3E3"/>
                                  </w:divBdr>
                                  <w:divsChild>
                                    <w:div w:id="1458066753">
                                      <w:marLeft w:val="0"/>
                                      <w:marRight w:val="0"/>
                                      <w:marTop w:val="0"/>
                                      <w:marBottom w:val="0"/>
                                      <w:divBdr>
                                        <w:top w:val="single" w:sz="2" w:space="0" w:color="E3E3E3"/>
                                        <w:left w:val="single" w:sz="2" w:space="0" w:color="E3E3E3"/>
                                        <w:bottom w:val="single" w:sz="2" w:space="0" w:color="E3E3E3"/>
                                        <w:right w:val="single" w:sz="2" w:space="0" w:color="E3E3E3"/>
                                      </w:divBdr>
                                      <w:divsChild>
                                        <w:div w:id="1394423590">
                                          <w:marLeft w:val="0"/>
                                          <w:marRight w:val="0"/>
                                          <w:marTop w:val="0"/>
                                          <w:marBottom w:val="0"/>
                                          <w:divBdr>
                                            <w:top w:val="single" w:sz="2" w:space="0" w:color="E3E3E3"/>
                                            <w:left w:val="single" w:sz="2" w:space="0" w:color="E3E3E3"/>
                                            <w:bottom w:val="single" w:sz="2" w:space="0" w:color="E3E3E3"/>
                                            <w:right w:val="single" w:sz="2" w:space="0" w:color="E3E3E3"/>
                                          </w:divBdr>
                                          <w:divsChild>
                                            <w:div w:id="1226142243">
                                              <w:marLeft w:val="0"/>
                                              <w:marRight w:val="0"/>
                                              <w:marTop w:val="0"/>
                                              <w:marBottom w:val="0"/>
                                              <w:divBdr>
                                                <w:top w:val="single" w:sz="2" w:space="0" w:color="E3E3E3"/>
                                                <w:left w:val="single" w:sz="2" w:space="0" w:color="E3E3E3"/>
                                                <w:bottom w:val="single" w:sz="2" w:space="0" w:color="E3E3E3"/>
                                                <w:right w:val="single" w:sz="2" w:space="0" w:color="E3E3E3"/>
                                              </w:divBdr>
                                              <w:divsChild>
                                                <w:div w:id="453134296">
                                                  <w:marLeft w:val="0"/>
                                                  <w:marRight w:val="0"/>
                                                  <w:marTop w:val="0"/>
                                                  <w:marBottom w:val="0"/>
                                                  <w:divBdr>
                                                    <w:top w:val="single" w:sz="2" w:space="0" w:color="E3E3E3"/>
                                                    <w:left w:val="single" w:sz="2" w:space="0" w:color="E3E3E3"/>
                                                    <w:bottom w:val="single" w:sz="2" w:space="0" w:color="E3E3E3"/>
                                                    <w:right w:val="single" w:sz="2" w:space="0" w:color="E3E3E3"/>
                                                  </w:divBdr>
                                                  <w:divsChild>
                                                    <w:div w:id="1862159002">
                                                      <w:marLeft w:val="0"/>
                                                      <w:marRight w:val="0"/>
                                                      <w:marTop w:val="0"/>
                                                      <w:marBottom w:val="0"/>
                                                      <w:divBdr>
                                                        <w:top w:val="single" w:sz="2" w:space="0" w:color="E3E3E3"/>
                                                        <w:left w:val="single" w:sz="2" w:space="0" w:color="E3E3E3"/>
                                                        <w:bottom w:val="single" w:sz="2" w:space="0" w:color="E3E3E3"/>
                                                        <w:right w:val="single" w:sz="2" w:space="0" w:color="E3E3E3"/>
                                                      </w:divBdr>
                                                      <w:divsChild>
                                                        <w:div w:id="1855149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13201011">
          <w:marLeft w:val="0"/>
          <w:marRight w:val="0"/>
          <w:marTop w:val="0"/>
          <w:marBottom w:val="0"/>
          <w:divBdr>
            <w:top w:val="none" w:sz="0" w:space="0" w:color="auto"/>
            <w:left w:val="none" w:sz="0" w:space="0" w:color="auto"/>
            <w:bottom w:val="none" w:sz="0" w:space="0" w:color="auto"/>
            <w:right w:val="none" w:sz="0" w:space="0" w:color="auto"/>
          </w:divBdr>
        </w:div>
      </w:divsChild>
    </w:div>
    <w:div w:id="1419717994">
      <w:bodyDiv w:val="1"/>
      <w:marLeft w:val="0"/>
      <w:marRight w:val="0"/>
      <w:marTop w:val="0"/>
      <w:marBottom w:val="0"/>
      <w:divBdr>
        <w:top w:val="none" w:sz="0" w:space="0" w:color="auto"/>
        <w:left w:val="none" w:sz="0" w:space="0" w:color="auto"/>
        <w:bottom w:val="none" w:sz="0" w:space="0" w:color="auto"/>
        <w:right w:val="none" w:sz="0" w:space="0" w:color="auto"/>
      </w:divBdr>
      <w:divsChild>
        <w:div w:id="658924904">
          <w:marLeft w:val="0"/>
          <w:marRight w:val="0"/>
          <w:marTop w:val="0"/>
          <w:marBottom w:val="0"/>
          <w:divBdr>
            <w:top w:val="none" w:sz="0" w:space="0" w:color="auto"/>
            <w:left w:val="none" w:sz="0" w:space="0" w:color="auto"/>
            <w:bottom w:val="none" w:sz="0" w:space="0" w:color="auto"/>
            <w:right w:val="none" w:sz="0" w:space="0" w:color="auto"/>
          </w:divBdr>
        </w:div>
        <w:div w:id="1933007853">
          <w:marLeft w:val="0"/>
          <w:marRight w:val="0"/>
          <w:marTop w:val="0"/>
          <w:marBottom w:val="0"/>
          <w:divBdr>
            <w:top w:val="none" w:sz="0" w:space="0" w:color="auto"/>
            <w:left w:val="none" w:sz="0" w:space="0" w:color="auto"/>
            <w:bottom w:val="none" w:sz="0" w:space="0" w:color="auto"/>
            <w:right w:val="none" w:sz="0" w:space="0" w:color="auto"/>
          </w:divBdr>
        </w:div>
        <w:div w:id="686715004">
          <w:marLeft w:val="0"/>
          <w:marRight w:val="0"/>
          <w:marTop w:val="0"/>
          <w:marBottom w:val="0"/>
          <w:divBdr>
            <w:top w:val="none" w:sz="0" w:space="0" w:color="auto"/>
            <w:left w:val="none" w:sz="0" w:space="0" w:color="auto"/>
            <w:bottom w:val="none" w:sz="0" w:space="0" w:color="auto"/>
            <w:right w:val="none" w:sz="0" w:space="0" w:color="auto"/>
          </w:divBdr>
        </w:div>
        <w:div w:id="1753236073">
          <w:marLeft w:val="0"/>
          <w:marRight w:val="0"/>
          <w:marTop w:val="0"/>
          <w:marBottom w:val="0"/>
          <w:divBdr>
            <w:top w:val="none" w:sz="0" w:space="0" w:color="auto"/>
            <w:left w:val="none" w:sz="0" w:space="0" w:color="auto"/>
            <w:bottom w:val="none" w:sz="0" w:space="0" w:color="auto"/>
            <w:right w:val="none" w:sz="0" w:space="0" w:color="auto"/>
          </w:divBdr>
        </w:div>
        <w:div w:id="1232883800">
          <w:marLeft w:val="0"/>
          <w:marRight w:val="0"/>
          <w:marTop w:val="0"/>
          <w:marBottom w:val="0"/>
          <w:divBdr>
            <w:top w:val="none" w:sz="0" w:space="0" w:color="auto"/>
            <w:left w:val="none" w:sz="0" w:space="0" w:color="auto"/>
            <w:bottom w:val="none" w:sz="0" w:space="0" w:color="auto"/>
            <w:right w:val="none" w:sz="0" w:space="0" w:color="auto"/>
          </w:divBdr>
        </w:div>
        <w:div w:id="1930380922">
          <w:marLeft w:val="0"/>
          <w:marRight w:val="0"/>
          <w:marTop w:val="0"/>
          <w:marBottom w:val="0"/>
          <w:divBdr>
            <w:top w:val="none" w:sz="0" w:space="0" w:color="auto"/>
            <w:left w:val="none" w:sz="0" w:space="0" w:color="auto"/>
            <w:bottom w:val="none" w:sz="0" w:space="0" w:color="auto"/>
            <w:right w:val="none" w:sz="0" w:space="0" w:color="auto"/>
          </w:divBdr>
        </w:div>
        <w:div w:id="1396705668">
          <w:marLeft w:val="0"/>
          <w:marRight w:val="0"/>
          <w:marTop w:val="0"/>
          <w:marBottom w:val="0"/>
          <w:divBdr>
            <w:top w:val="none" w:sz="0" w:space="0" w:color="auto"/>
            <w:left w:val="none" w:sz="0" w:space="0" w:color="auto"/>
            <w:bottom w:val="none" w:sz="0" w:space="0" w:color="auto"/>
            <w:right w:val="none" w:sz="0" w:space="0" w:color="auto"/>
          </w:divBdr>
        </w:div>
        <w:div w:id="503715401">
          <w:marLeft w:val="0"/>
          <w:marRight w:val="0"/>
          <w:marTop w:val="0"/>
          <w:marBottom w:val="0"/>
          <w:divBdr>
            <w:top w:val="none" w:sz="0" w:space="0" w:color="auto"/>
            <w:left w:val="none" w:sz="0" w:space="0" w:color="auto"/>
            <w:bottom w:val="none" w:sz="0" w:space="0" w:color="auto"/>
            <w:right w:val="none" w:sz="0" w:space="0" w:color="auto"/>
          </w:divBdr>
        </w:div>
        <w:div w:id="2091659223">
          <w:marLeft w:val="0"/>
          <w:marRight w:val="0"/>
          <w:marTop w:val="0"/>
          <w:marBottom w:val="0"/>
          <w:divBdr>
            <w:top w:val="none" w:sz="0" w:space="0" w:color="auto"/>
            <w:left w:val="none" w:sz="0" w:space="0" w:color="auto"/>
            <w:bottom w:val="none" w:sz="0" w:space="0" w:color="auto"/>
            <w:right w:val="none" w:sz="0" w:space="0" w:color="auto"/>
          </w:divBdr>
        </w:div>
        <w:div w:id="1627813090">
          <w:marLeft w:val="0"/>
          <w:marRight w:val="0"/>
          <w:marTop w:val="0"/>
          <w:marBottom w:val="0"/>
          <w:divBdr>
            <w:top w:val="none" w:sz="0" w:space="0" w:color="auto"/>
            <w:left w:val="none" w:sz="0" w:space="0" w:color="auto"/>
            <w:bottom w:val="none" w:sz="0" w:space="0" w:color="auto"/>
            <w:right w:val="none" w:sz="0" w:space="0" w:color="auto"/>
          </w:divBdr>
        </w:div>
        <w:div w:id="882793884">
          <w:marLeft w:val="0"/>
          <w:marRight w:val="0"/>
          <w:marTop w:val="0"/>
          <w:marBottom w:val="0"/>
          <w:divBdr>
            <w:top w:val="none" w:sz="0" w:space="0" w:color="auto"/>
            <w:left w:val="none" w:sz="0" w:space="0" w:color="auto"/>
            <w:bottom w:val="none" w:sz="0" w:space="0" w:color="auto"/>
            <w:right w:val="none" w:sz="0" w:space="0" w:color="auto"/>
          </w:divBdr>
        </w:div>
        <w:div w:id="1537431485">
          <w:marLeft w:val="0"/>
          <w:marRight w:val="0"/>
          <w:marTop w:val="0"/>
          <w:marBottom w:val="0"/>
          <w:divBdr>
            <w:top w:val="none" w:sz="0" w:space="0" w:color="auto"/>
            <w:left w:val="none" w:sz="0" w:space="0" w:color="auto"/>
            <w:bottom w:val="none" w:sz="0" w:space="0" w:color="auto"/>
            <w:right w:val="none" w:sz="0" w:space="0" w:color="auto"/>
          </w:divBdr>
        </w:div>
        <w:div w:id="402683010">
          <w:marLeft w:val="0"/>
          <w:marRight w:val="0"/>
          <w:marTop w:val="0"/>
          <w:marBottom w:val="0"/>
          <w:divBdr>
            <w:top w:val="none" w:sz="0" w:space="0" w:color="auto"/>
            <w:left w:val="none" w:sz="0" w:space="0" w:color="auto"/>
            <w:bottom w:val="none" w:sz="0" w:space="0" w:color="auto"/>
            <w:right w:val="none" w:sz="0" w:space="0" w:color="auto"/>
          </w:divBdr>
        </w:div>
      </w:divsChild>
    </w:div>
    <w:div w:id="1474788773">
      <w:bodyDiv w:val="1"/>
      <w:marLeft w:val="0"/>
      <w:marRight w:val="0"/>
      <w:marTop w:val="0"/>
      <w:marBottom w:val="0"/>
      <w:divBdr>
        <w:top w:val="none" w:sz="0" w:space="0" w:color="auto"/>
        <w:left w:val="none" w:sz="0" w:space="0" w:color="auto"/>
        <w:bottom w:val="none" w:sz="0" w:space="0" w:color="auto"/>
        <w:right w:val="none" w:sz="0" w:space="0" w:color="auto"/>
      </w:divBdr>
      <w:divsChild>
        <w:div w:id="1063335775">
          <w:marLeft w:val="0"/>
          <w:marRight w:val="0"/>
          <w:marTop w:val="0"/>
          <w:marBottom w:val="0"/>
          <w:divBdr>
            <w:top w:val="single" w:sz="2" w:space="0" w:color="E3E3E3"/>
            <w:left w:val="single" w:sz="2" w:space="0" w:color="E3E3E3"/>
            <w:bottom w:val="single" w:sz="2" w:space="0" w:color="E3E3E3"/>
            <w:right w:val="single" w:sz="2" w:space="0" w:color="E3E3E3"/>
          </w:divBdr>
          <w:divsChild>
            <w:div w:id="2122457262">
              <w:marLeft w:val="0"/>
              <w:marRight w:val="0"/>
              <w:marTop w:val="0"/>
              <w:marBottom w:val="0"/>
              <w:divBdr>
                <w:top w:val="single" w:sz="2" w:space="0" w:color="E3E3E3"/>
                <w:left w:val="single" w:sz="2" w:space="0" w:color="E3E3E3"/>
                <w:bottom w:val="single" w:sz="2" w:space="0" w:color="E3E3E3"/>
                <w:right w:val="single" w:sz="2" w:space="0" w:color="E3E3E3"/>
              </w:divBdr>
              <w:divsChild>
                <w:div w:id="154883034">
                  <w:marLeft w:val="0"/>
                  <w:marRight w:val="0"/>
                  <w:marTop w:val="0"/>
                  <w:marBottom w:val="0"/>
                  <w:divBdr>
                    <w:top w:val="single" w:sz="2" w:space="0" w:color="E3E3E3"/>
                    <w:left w:val="single" w:sz="2" w:space="0" w:color="E3E3E3"/>
                    <w:bottom w:val="single" w:sz="2" w:space="0" w:color="E3E3E3"/>
                    <w:right w:val="single" w:sz="2" w:space="0" w:color="E3E3E3"/>
                  </w:divBdr>
                  <w:divsChild>
                    <w:div w:id="1865439172">
                      <w:marLeft w:val="0"/>
                      <w:marRight w:val="0"/>
                      <w:marTop w:val="0"/>
                      <w:marBottom w:val="0"/>
                      <w:divBdr>
                        <w:top w:val="single" w:sz="2" w:space="0" w:color="E3E3E3"/>
                        <w:left w:val="single" w:sz="2" w:space="0" w:color="E3E3E3"/>
                        <w:bottom w:val="single" w:sz="2" w:space="0" w:color="E3E3E3"/>
                        <w:right w:val="single" w:sz="2" w:space="0" w:color="E3E3E3"/>
                      </w:divBdr>
                      <w:divsChild>
                        <w:div w:id="566695276">
                          <w:marLeft w:val="0"/>
                          <w:marRight w:val="0"/>
                          <w:marTop w:val="0"/>
                          <w:marBottom w:val="0"/>
                          <w:divBdr>
                            <w:top w:val="single" w:sz="2" w:space="0" w:color="E3E3E3"/>
                            <w:left w:val="single" w:sz="2" w:space="0" w:color="E3E3E3"/>
                            <w:bottom w:val="single" w:sz="2" w:space="0" w:color="E3E3E3"/>
                            <w:right w:val="single" w:sz="2" w:space="0" w:color="E3E3E3"/>
                          </w:divBdr>
                          <w:divsChild>
                            <w:div w:id="1502085197">
                              <w:marLeft w:val="0"/>
                              <w:marRight w:val="0"/>
                              <w:marTop w:val="0"/>
                              <w:marBottom w:val="0"/>
                              <w:divBdr>
                                <w:top w:val="single" w:sz="2" w:space="0" w:color="E3E3E3"/>
                                <w:left w:val="single" w:sz="2" w:space="0" w:color="E3E3E3"/>
                                <w:bottom w:val="single" w:sz="2" w:space="0" w:color="E3E3E3"/>
                                <w:right w:val="single" w:sz="2" w:space="0" w:color="E3E3E3"/>
                              </w:divBdr>
                              <w:divsChild>
                                <w:div w:id="1601180212">
                                  <w:marLeft w:val="0"/>
                                  <w:marRight w:val="0"/>
                                  <w:marTop w:val="100"/>
                                  <w:marBottom w:val="100"/>
                                  <w:divBdr>
                                    <w:top w:val="single" w:sz="2" w:space="0" w:color="E3E3E3"/>
                                    <w:left w:val="single" w:sz="2" w:space="0" w:color="E3E3E3"/>
                                    <w:bottom w:val="single" w:sz="2" w:space="0" w:color="E3E3E3"/>
                                    <w:right w:val="single" w:sz="2" w:space="0" w:color="E3E3E3"/>
                                  </w:divBdr>
                                  <w:divsChild>
                                    <w:div w:id="709571433">
                                      <w:marLeft w:val="0"/>
                                      <w:marRight w:val="0"/>
                                      <w:marTop w:val="0"/>
                                      <w:marBottom w:val="0"/>
                                      <w:divBdr>
                                        <w:top w:val="single" w:sz="2" w:space="0" w:color="E3E3E3"/>
                                        <w:left w:val="single" w:sz="2" w:space="0" w:color="E3E3E3"/>
                                        <w:bottom w:val="single" w:sz="2" w:space="0" w:color="E3E3E3"/>
                                        <w:right w:val="single" w:sz="2" w:space="0" w:color="E3E3E3"/>
                                      </w:divBdr>
                                      <w:divsChild>
                                        <w:div w:id="475530525">
                                          <w:marLeft w:val="0"/>
                                          <w:marRight w:val="0"/>
                                          <w:marTop w:val="0"/>
                                          <w:marBottom w:val="0"/>
                                          <w:divBdr>
                                            <w:top w:val="single" w:sz="2" w:space="0" w:color="E3E3E3"/>
                                            <w:left w:val="single" w:sz="2" w:space="0" w:color="E3E3E3"/>
                                            <w:bottom w:val="single" w:sz="2" w:space="0" w:color="E3E3E3"/>
                                            <w:right w:val="single" w:sz="2" w:space="0" w:color="E3E3E3"/>
                                          </w:divBdr>
                                          <w:divsChild>
                                            <w:div w:id="1580868741">
                                              <w:marLeft w:val="0"/>
                                              <w:marRight w:val="0"/>
                                              <w:marTop w:val="0"/>
                                              <w:marBottom w:val="0"/>
                                              <w:divBdr>
                                                <w:top w:val="single" w:sz="2" w:space="0" w:color="E3E3E3"/>
                                                <w:left w:val="single" w:sz="2" w:space="0" w:color="E3E3E3"/>
                                                <w:bottom w:val="single" w:sz="2" w:space="0" w:color="E3E3E3"/>
                                                <w:right w:val="single" w:sz="2" w:space="0" w:color="E3E3E3"/>
                                              </w:divBdr>
                                              <w:divsChild>
                                                <w:div w:id="558252012">
                                                  <w:marLeft w:val="0"/>
                                                  <w:marRight w:val="0"/>
                                                  <w:marTop w:val="0"/>
                                                  <w:marBottom w:val="0"/>
                                                  <w:divBdr>
                                                    <w:top w:val="single" w:sz="2" w:space="0" w:color="E3E3E3"/>
                                                    <w:left w:val="single" w:sz="2" w:space="0" w:color="E3E3E3"/>
                                                    <w:bottom w:val="single" w:sz="2" w:space="0" w:color="E3E3E3"/>
                                                    <w:right w:val="single" w:sz="2" w:space="0" w:color="E3E3E3"/>
                                                  </w:divBdr>
                                                  <w:divsChild>
                                                    <w:div w:id="1709795119">
                                                      <w:marLeft w:val="0"/>
                                                      <w:marRight w:val="0"/>
                                                      <w:marTop w:val="0"/>
                                                      <w:marBottom w:val="0"/>
                                                      <w:divBdr>
                                                        <w:top w:val="single" w:sz="2" w:space="0" w:color="E3E3E3"/>
                                                        <w:left w:val="single" w:sz="2" w:space="0" w:color="E3E3E3"/>
                                                        <w:bottom w:val="single" w:sz="2" w:space="0" w:color="E3E3E3"/>
                                                        <w:right w:val="single" w:sz="2" w:space="0" w:color="E3E3E3"/>
                                                      </w:divBdr>
                                                      <w:divsChild>
                                                        <w:div w:id="5651921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1557740">
          <w:marLeft w:val="0"/>
          <w:marRight w:val="0"/>
          <w:marTop w:val="0"/>
          <w:marBottom w:val="0"/>
          <w:divBdr>
            <w:top w:val="none" w:sz="0" w:space="0" w:color="auto"/>
            <w:left w:val="none" w:sz="0" w:space="0" w:color="auto"/>
            <w:bottom w:val="none" w:sz="0" w:space="0" w:color="auto"/>
            <w:right w:val="none" w:sz="0" w:space="0" w:color="auto"/>
          </w:divBdr>
        </w:div>
      </w:divsChild>
    </w:div>
    <w:div w:id="1491868332">
      <w:bodyDiv w:val="1"/>
      <w:marLeft w:val="0"/>
      <w:marRight w:val="0"/>
      <w:marTop w:val="0"/>
      <w:marBottom w:val="0"/>
      <w:divBdr>
        <w:top w:val="none" w:sz="0" w:space="0" w:color="auto"/>
        <w:left w:val="none" w:sz="0" w:space="0" w:color="auto"/>
        <w:bottom w:val="none" w:sz="0" w:space="0" w:color="auto"/>
        <w:right w:val="none" w:sz="0" w:space="0" w:color="auto"/>
      </w:divBdr>
      <w:divsChild>
        <w:div w:id="699742709">
          <w:marLeft w:val="0"/>
          <w:marRight w:val="0"/>
          <w:marTop w:val="0"/>
          <w:marBottom w:val="0"/>
          <w:divBdr>
            <w:top w:val="single" w:sz="2" w:space="0" w:color="E3E3E3"/>
            <w:left w:val="single" w:sz="2" w:space="0" w:color="E3E3E3"/>
            <w:bottom w:val="single" w:sz="2" w:space="0" w:color="E3E3E3"/>
            <w:right w:val="single" w:sz="2" w:space="0" w:color="E3E3E3"/>
          </w:divBdr>
          <w:divsChild>
            <w:div w:id="1686057632">
              <w:marLeft w:val="0"/>
              <w:marRight w:val="0"/>
              <w:marTop w:val="0"/>
              <w:marBottom w:val="0"/>
              <w:divBdr>
                <w:top w:val="single" w:sz="2" w:space="0" w:color="E3E3E3"/>
                <w:left w:val="single" w:sz="2" w:space="0" w:color="E3E3E3"/>
                <w:bottom w:val="single" w:sz="2" w:space="0" w:color="E3E3E3"/>
                <w:right w:val="single" w:sz="2" w:space="0" w:color="E3E3E3"/>
              </w:divBdr>
              <w:divsChild>
                <w:div w:id="18940223">
                  <w:marLeft w:val="0"/>
                  <w:marRight w:val="0"/>
                  <w:marTop w:val="0"/>
                  <w:marBottom w:val="0"/>
                  <w:divBdr>
                    <w:top w:val="single" w:sz="2" w:space="0" w:color="E3E3E3"/>
                    <w:left w:val="single" w:sz="2" w:space="0" w:color="E3E3E3"/>
                    <w:bottom w:val="single" w:sz="2" w:space="0" w:color="E3E3E3"/>
                    <w:right w:val="single" w:sz="2" w:space="0" w:color="E3E3E3"/>
                  </w:divBdr>
                  <w:divsChild>
                    <w:div w:id="188417985">
                      <w:marLeft w:val="0"/>
                      <w:marRight w:val="0"/>
                      <w:marTop w:val="0"/>
                      <w:marBottom w:val="0"/>
                      <w:divBdr>
                        <w:top w:val="single" w:sz="2" w:space="0" w:color="E3E3E3"/>
                        <w:left w:val="single" w:sz="2" w:space="0" w:color="E3E3E3"/>
                        <w:bottom w:val="single" w:sz="2" w:space="0" w:color="E3E3E3"/>
                        <w:right w:val="single" w:sz="2" w:space="0" w:color="E3E3E3"/>
                      </w:divBdr>
                      <w:divsChild>
                        <w:div w:id="1275794100">
                          <w:marLeft w:val="0"/>
                          <w:marRight w:val="0"/>
                          <w:marTop w:val="0"/>
                          <w:marBottom w:val="0"/>
                          <w:divBdr>
                            <w:top w:val="single" w:sz="2" w:space="0" w:color="E3E3E3"/>
                            <w:left w:val="single" w:sz="2" w:space="0" w:color="E3E3E3"/>
                            <w:bottom w:val="single" w:sz="2" w:space="0" w:color="E3E3E3"/>
                            <w:right w:val="single" w:sz="2" w:space="0" w:color="E3E3E3"/>
                          </w:divBdr>
                          <w:divsChild>
                            <w:div w:id="1267031942">
                              <w:marLeft w:val="0"/>
                              <w:marRight w:val="0"/>
                              <w:marTop w:val="0"/>
                              <w:marBottom w:val="0"/>
                              <w:divBdr>
                                <w:top w:val="single" w:sz="2" w:space="0" w:color="E3E3E3"/>
                                <w:left w:val="single" w:sz="2" w:space="0" w:color="E3E3E3"/>
                                <w:bottom w:val="single" w:sz="2" w:space="0" w:color="E3E3E3"/>
                                <w:right w:val="single" w:sz="2" w:space="0" w:color="E3E3E3"/>
                              </w:divBdr>
                              <w:divsChild>
                                <w:div w:id="1654989011">
                                  <w:marLeft w:val="0"/>
                                  <w:marRight w:val="0"/>
                                  <w:marTop w:val="100"/>
                                  <w:marBottom w:val="100"/>
                                  <w:divBdr>
                                    <w:top w:val="single" w:sz="2" w:space="0" w:color="E3E3E3"/>
                                    <w:left w:val="single" w:sz="2" w:space="0" w:color="E3E3E3"/>
                                    <w:bottom w:val="single" w:sz="2" w:space="0" w:color="E3E3E3"/>
                                    <w:right w:val="single" w:sz="2" w:space="0" w:color="E3E3E3"/>
                                  </w:divBdr>
                                  <w:divsChild>
                                    <w:div w:id="1066296446">
                                      <w:marLeft w:val="0"/>
                                      <w:marRight w:val="0"/>
                                      <w:marTop w:val="0"/>
                                      <w:marBottom w:val="0"/>
                                      <w:divBdr>
                                        <w:top w:val="single" w:sz="2" w:space="0" w:color="E3E3E3"/>
                                        <w:left w:val="single" w:sz="2" w:space="0" w:color="E3E3E3"/>
                                        <w:bottom w:val="single" w:sz="2" w:space="0" w:color="E3E3E3"/>
                                        <w:right w:val="single" w:sz="2" w:space="0" w:color="E3E3E3"/>
                                      </w:divBdr>
                                      <w:divsChild>
                                        <w:div w:id="2051493224">
                                          <w:marLeft w:val="0"/>
                                          <w:marRight w:val="0"/>
                                          <w:marTop w:val="0"/>
                                          <w:marBottom w:val="0"/>
                                          <w:divBdr>
                                            <w:top w:val="single" w:sz="2" w:space="0" w:color="E3E3E3"/>
                                            <w:left w:val="single" w:sz="2" w:space="0" w:color="E3E3E3"/>
                                            <w:bottom w:val="single" w:sz="2" w:space="0" w:color="E3E3E3"/>
                                            <w:right w:val="single" w:sz="2" w:space="0" w:color="E3E3E3"/>
                                          </w:divBdr>
                                          <w:divsChild>
                                            <w:div w:id="805851175">
                                              <w:marLeft w:val="0"/>
                                              <w:marRight w:val="0"/>
                                              <w:marTop w:val="0"/>
                                              <w:marBottom w:val="0"/>
                                              <w:divBdr>
                                                <w:top w:val="single" w:sz="2" w:space="0" w:color="E3E3E3"/>
                                                <w:left w:val="single" w:sz="2" w:space="0" w:color="E3E3E3"/>
                                                <w:bottom w:val="single" w:sz="2" w:space="0" w:color="E3E3E3"/>
                                                <w:right w:val="single" w:sz="2" w:space="0" w:color="E3E3E3"/>
                                              </w:divBdr>
                                              <w:divsChild>
                                                <w:div w:id="726102035">
                                                  <w:marLeft w:val="0"/>
                                                  <w:marRight w:val="0"/>
                                                  <w:marTop w:val="0"/>
                                                  <w:marBottom w:val="0"/>
                                                  <w:divBdr>
                                                    <w:top w:val="single" w:sz="2" w:space="0" w:color="E3E3E3"/>
                                                    <w:left w:val="single" w:sz="2" w:space="0" w:color="E3E3E3"/>
                                                    <w:bottom w:val="single" w:sz="2" w:space="0" w:color="E3E3E3"/>
                                                    <w:right w:val="single" w:sz="2" w:space="0" w:color="E3E3E3"/>
                                                  </w:divBdr>
                                                  <w:divsChild>
                                                    <w:div w:id="1577201899">
                                                      <w:marLeft w:val="0"/>
                                                      <w:marRight w:val="0"/>
                                                      <w:marTop w:val="0"/>
                                                      <w:marBottom w:val="0"/>
                                                      <w:divBdr>
                                                        <w:top w:val="single" w:sz="2" w:space="0" w:color="E3E3E3"/>
                                                        <w:left w:val="single" w:sz="2" w:space="0" w:color="E3E3E3"/>
                                                        <w:bottom w:val="single" w:sz="2" w:space="0" w:color="E3E3E3"/>
                                                        <w:right w:val="single" w:sz="2" w:space="0" w:color="E3E3E3"/>
                                                      </w:divBdr>
                                                      <w:divsChild>
                                                        <w:div w:id="1134255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13613106">
          <w:marLeft w:val="0"/>
          <w:marRight w:val="0"/>
          <w:marTop w:val="0"/>
          <w:marBottom w:val="0"/>
          <w:divBdr>
            <w:top w:val="none" w:sz="0" w:space="0" w:color="auto"/>
            <w:left w:val="none" w:sz="0" w:space="0" w:color="auto"/>
            <w:bottom w:val="none" w:sz="0" w:space="0" w:color="auto"/>
            <w:right w:val="none" w:sz="0" w:space="0" w:color="auto"/>
          </w:divBdr>
          <w:divsChild>
            <w:div w:id="746415994">
              <w:marLeft w:val="0"/>
              <w:marRight w:val="0"/>
              <w:marTop w:val="100"/>
              <w:marBottom w:val="100"/>
              <w:divBdr>
                <w:top w:val="single" w:sz="2" w:space="0" w:color="E3E3E3"/>
                <w:left w:val="single" w:sz="2" w:space="0" w:color="E3E3E3"/>
                <w:bottom w:val="single" w:sz="2" w:space="0" w:color="E3E3E3"/>
                <w:right w:val="single" w:sz="2" w:space="0" w:color="E3E3E3"/>
              </w:divBdr>
              <w:divsChild>
                <w:div w:id="1683436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93914472">
      <w:bodyDiv w:val="1"/>
      <w:marLeft w:val="0"/>
      <w:marRight w:val="0"/>
      <w:marTop w:val="0"/>
      <w:marBottom w:val="0"/>
      <w:divBdr>
        <w:top w:val="none" w:sz="0" w:space="0" w:color="auto"/>
        <w:left w:val="none" w:sz="0" w:space="0" w:color="auto"/>
        <w:bottom w:val="none" w:sz="0" w:space="0" w:color="auto"/>
        <w:right w:val="none" w:sz="0" w:space="0" w:color="auto"/>
      </w:divBdr>
    </w:div>
    <w:div w:id="1496647131">
      <w:bodyDiv w:val="1"/>
      <w:marLeft w:val="0"/>
      <w:marRight w:val="0"/>
      <w:marTop w:val="0"/>
      <w:marBottom w:val="0"/>
      <w:divBdr>
        <w:top w:val="none" w:sz="0" w:space="0" w:color="auto"/>
        <w:left w:val="none" w:sz="0" w:space="0" w:color="auto"/>
        <w:bottom w:val="none" w:sz="0" w:space="0" w:color="auto"/>
        <w:right w:val="none" w:sz="0" w:space="0" w:color="auto"/>
      </w:divBdr>
      <w:divsChild>
        <w:div w:id="1322149963">
          <w:marLeft w:val="0"/>
          <w:marRight w:val="0"/>
          <w:marTop w:val="0"/>
          <w:marBottom w:val="0"/>
          <w:divBdr>
            <w:top w:val="single" w:sz="2" w:space="0" w:color="E3E3E3"/>
            <w:left w:val="single" w:sz="2" w:space="0" w:color="E3E3E3"/>
            <w:bottom w:val="single" w:sz="2" w:space="0" w:color="E3E3E3"/>
            <w:right w:val="single" w:sz="2" w:space="0" w:color="E3E3E3"/>
          </w:divBdr>
          <w:divsChild>
            <w:div w:id="984120744">
              <w:marLeft w:val="0"/>
              <w:marRight w:val="0"/>
              <w:marTop w:val="0"/>
              <w:marBottom w:val="0"/>
              <w:divBdr>
                <w:top w:val="single" w:sz="2" w:space="0" w:color="E3E3E3"/>
                <w:left w:val="single" w:sz="2" w:space="0" w:color="E3E3E3"/>
                <w:bottom w:val="single" w:sz="2" w:space="0" w:color="E3E3E3"/>
                <w:right w:val="single" w:sz="2" w:space="0" w:color="E3E3E3"/>
              </w:divBdr>
              <w:divsChild>
                <w:div w:id="1004821135">
                  <w:marLeft w:val="0"/>
                  <w:marRight w:val="0"/>
                  <w:marTop w:val="0"/>
                  <w:marBottom w:val="0"/>
                  <w:divBdr>
                    <w:top w:val="single" w:sz="2" w:space="0" w:color="E3E3E3"/>
                    <w:left w:val="single" w:sz="2" w:space="0" w:color="E3E3E3"/>
                    <w:bottom w:val="single" w:sz="2" w:space="0" w:color="E3E3E3"/>
                    <w:right w:val="single" w:sz="2" w:space="0" w:color="E3E3E3"/>
                  </w:divBdr>
                  <w:divsChild>
                    <w:div w:id="134687191">
                      <w:marLeft w:val="0"/>
                      <w:marRight w:val="0"/>
                      <w:marTop w:val="0"/>
                      <w:marBottom w:val="0"/>
                      <w:divBdr>
                        <w:top w:val="single" w:sz="2" w:space="0" w:color="E3E3E3"/>
                        <w:left w:val="single" w:sz="2" w:space="0" w:color="E3E3E3"/>
                        <w:bottom w:val="single" w:sz="2" w:space="0" w:color="E3E3E3"/>
                        <w:right w:val="single" w:sz="2" w:space="0" w:color="E3E3E3"/>
                      </w:divBdr>
                      <w:divsChild>
                        <w:div w:id="1529640458">
                          <w:marLeft w:val="0"/>
                          <w:marRight w:val="0"/>
                          <w:marTop w:val="0"/>
                          <w:marBottom w:val="0"/>
                          <w:divBdr>
                            <w:top w:val="single" w:sz="2" w:space="0" w:color="E3E3E3"/>
                            <w:left w:val="single" w:sz="2" w:space="0" w:color="E3E3E3"/>
                            <w:bottom w:val="single" w:sz="2" w:space="0" w:color="E3E3E3"/>
                            <w:right w:val="single" w:sz="2" w:space="0" w:color="E3E3E3"/>
                          </w:divBdr>
                          <w:divsChild>
                            <w:div w:id="19866028">
                              <w:marLeft w:val="0"/>
                              <w:marRight w:val="0"/>
                              <w:marTop w:val="0"/>
                              <w:marBottom w:val="0"/>
                              <w:divBdr>
                                <w:top w:val="single" w:sz="2" w:space="0" w:color="E3E3E3"/>
                                <w:left w:val="single" w:sz="2" w:space="0" w:color="E3E3E3"/>
                                <w:bottom w:val="single" w:sz="2" w:space="0" w:color="E3E3E3"/>
                                <w:right w:val="single" w:sz="2" w:space="0" w:color="E3E3E3"/>
                              </w:divBdr>
                              <w:divsChild>
                                <w:div w:id="511264286">
                                  <w:marLeft w:val="0"/>
                                  <w:marRight w:val="0"/>
                                  <w:marTop w:val="100"/>
                                  <w:marBottom w:val="100"/>
                                  <w:divBdr>
                                    <w:top w:val="single" w:sz="2" w:space="0" w:color="E3E3E3"/>
                                    <w:left w:val="single" w:sz="2" w:space="0" w:color="E3E3E3"/>
                                    <w:bottom w:val="single" w:sz="2" w:space="0" w:color="E3E3E3"/>
                                    <w:right w:val="single" w:sz="2" w:space="0" w:color="E3E3E3"/>
                                  </w:divBdr>
                                  <w:divsChild>
                                    <w:div w:id="1913275618">
                                      <w:marLeft w:val="0"/>
                                      <w:marRight w:val="0"/>
                                      <w:marTop w:val="0"/>
                                      <w:marBottom w:val="0"/>
                                      <w:divBdr>
                                        <w:top w:val="single" w:sz="2" w:space="0" w:color="E3E3E3"/>
                                        <w:left w:val="single" w:sz="2" w:space="0" w:color="E3E3E3"/>
                                        <w:bottom w:val="single" w:sz="2" w:space="0" w:color="E3E3E3"/>
                                        <w:right w:val="single" w:sz="2" w:space="0" w:color="E3E3E3"/>
                                      </w:divBdr>
                                      <w:divsChild>
                                        <w:div w:id="1018699874">
                                          <w:marLeft w:val="0"/>
                                          <w:marRight w:val="0"/>
                                          <w:marTop w:val="0"/>
                                          <w:marBottom w:val="0"/>
                                          <w:divBdr>
                                            <w:top w:val="single" w:sz="2" w:space="0" w:color="E3E3E3"/>
                                            <w:left w:val="single" w:sz="2" w:space="0" w:color="E3E3E3"/>
                                            <w:bottom w:val="single" w:sz="2" w:space="0" w:color="E3E3E3"/>
                                            <w:right w:val="single" w:sz="2" w:space="0" w:color="E3E3E3"/>
                                          </w:divBdr>
                                          <w:divsChild>
                                            <w:div w:id="1843012845">
                                              <w:marLeft w:val="0"/>
                                              <w:marRight w:val="0"/>
                                              <w:marTop w:val="0"/>
                                              <w:marBottom w:val="0"/>
                                              <w:divBdr>
                                                <w:top w:val="single" w:sz="2" w:space="0" w:color="E3E3E3"/>
                                                <w:left w:val="single" w:sz="2" w:space="0" w:color="E3E3E3"/>
                                                <w:bottom w:val="single" w:sz="2" w:space="0" w:color="E3E3E3"/>
                                                <w:right w:val="single" w:sz="2" w:space="0" w:color="E3E3E3"/>
                                              </w:divBdr>
                                              <w:divsChild>
                                                <w:div w:id="157616198">
                                                  <w:marLeft w:val="0"/>
                                                  <w:marRight w:val="0"/>
                                                  <w:marTop w:val="0"/>
                                                  <w:marBottom w:val="0"/>
                                                  <w:divBdr>
                                                    <w:top w:val="single" w:sz="2" w:space="0" w:color="E3E3E3"/>
                                                    <w:left w:val="single" w:sz="2" w:space="0" w:color="E3E3E3"/>
                                                    <w:bottom w:val="single" w:sz="2" w:space="0" w:color="E3E3E3"/>
                                                    <w:right w:val="single" w:sz="2" w:space="0" w:color="E3E3E3"/>
                                                  </w:divBdr>
                                                  <w:divsChild>
                                                    <w:div w:id="534659761">
                                                      <w:marLeft w:val="0"/>
                                                      <w:marRight w:val="0"/>
                                                      <w:marTop w:val="0"/>
                                                      <w:marBottom w:val="0"/>
                                                      <w:divBdr>
                                                        <w:top w:val="single" w:sz="2" w:space="0" w:color="E3E3E3"/>
                                                        <w:left w:val="single" w:sz="2" w:space="0" w:color="E3E3E3"/>
                                                        <w:bottom w:val="single" w:sz="2" w:space="0" w:color="E3E3E3"/>
                                                        <w:right w:val="single" w:sz="2" w:space="0" w:color="E3E3E3"/>
                                                      </w:divBdr>
                                                      <w:divsChild>
                                                        <w:div w:id="18694848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81118659">
          <w:marLeft w:val="0"/>
          <w:marRight w:val="0"/>
          <w:marTop w:val="0"/>
          <w:marBottom w:val="0"/>
          <w:divBdr>
            <w:top w:val="none" w:sz="0" w:space="0" w:color="auto"/>
            <w:left w:val="none" w:sz="0" w:space="0" w:color="auto"/>
            <w:bottom w:val="none" w:sz="0" w:space="0" w:color="auto"/>
            <w:right w:val="none" w:sz="0" w:space="0" w:color="auto"/>
          </w:divBdr>
        </w:div>
      </w:divsChild>
    </w:div>
    <w:div w:id="1578204817">
      <w:bodyDiv w:val="1"/>
      <w:marLeft w:val="0"/>
      <w:marRight w:val="0"/>
      <w:marTop w:val="0"/>
      <w:marBottom w:val="0"/>
      <w:divBdr>
        <w:top w:val="none" w:sz="0" w:space="0" w:color="auto"/>
        <w:left w:val="none" w:sz="0" w:space="0" w:color="auto"/>
        <w:bottom w:val="none" w:sz="0" w:space="0" w:color="auto"/>
        <w:right w:val="none" w:sz="0" w:space="0" w:color="auto"/>
      </w:divBdr>
      <w:divsChild>
        <w:div w:id="1534492412">
          <w:marLeft w:val="0"/>
          <w:marRight w:val="0"/>
          <w:marTop w:val="0"/>
          <w:marBottom w:val="0"/>
          <w:divBdr>
            <w:top w:val="none" w:sz="0" w:space="0" w:color="auto"/>
            <w:left w:val="none" w:sz="0" w:space="0" w:color="auto"/>
            <w:bottom w:val="none" w:sz="0" w:space="0" w:color="auto"/>
            <w:right w:val="none" w:sz="0" w:space="0" w:color="auto"/>
          </w:divBdr>
        </w:div>
      </w:divsChild>
    </w:div>
    <w:div w:id="1587960881">
      <w:bodyDiv w:val="1"/>
      <w:marLeft w:val="0"/>
      <w:marRight w:val="0"/>
      <w:marTop w:val="0"/>
      <w:marBottom w:val="0"/>
      <w:divBdr>
        <w:top w:val="none" w:sz="0" w:space="0" w:color="auto"/>
        <w:left w:val="none" w:sz="0" w:space="0" w:color="auto"/>
        <w:bottom w:val="none" w:sz="0" w:space="0" w:color="auto"/>
        <w:right w:val="none" w:sz="0" w:space="0" w:color="auto"/>
      </w:divBdr>
    </w:div>
    <w:div w:id="1595287651">
      <w:bodyDiv w:val="1"/>
      <w:marLeft w:val="0"/>
      <w:marRight w:val="0"/>
      <w:marTop w:val="0"/>
      <w:marBottom w:val="0"/>
      <w:divBdr>
        <w:top w:val="none" w:sz="0" w:space="0" w:color="auto"/>
        <w:left w:val="none" w:sz="0" w:space="0" w:color="auto"/>
        <w:bottom w:val="none" w:sz="0" w:space="0" w:color="auto"/>
        <w:right w:val="none" w:sz="0" w:space="0" w:color="auto"/>
      </w:divBdr>
      <w:divsChild>
        <w:div w:id="632249364">
          <w:marLeft w:val="0"/>
          <w:marRight w:val="0"/>
          <w:marTop w:val="0"/>
          <w:marBottom w:val="0"/>
          <w:divBdr>
            <w:top w:val="single" w:sz="2" w:space="0" w:color="E3E3E3"/>
            <w:left w:val="single" w:sz="2" w:space="0" w:color="E3E3E3"/>
            <w:bottom w:val="single" w:sz="2" w:space="0" w:color="E3E3E3"/>
            <w:right w:val="single" w:sz="2" w:space="0" w:color="E3E3E3"/>
          </w:divBdr>
          <w:divsChild>
            <w:div w:id="476994214">
              <w:marLeft w:val="0"/>
              <w:marRight w:val="0"/>
              <w:marTop w:val="0"/>
              <w:marBottom w:val="0"/>
              <w:divBdr>
                <w:top w:val="single" w:sz="2" w:space="0" w:color="E3E3E3"/>
                <w:left w:val="single" w:sz="2" w:space="0" w:color="E3E3E3"/>
                <w:bottom w:val="single" w:sz="2" w:space="0" w:color="E3E3E3"/>
                <w:right w:val="single" w:sz="2" w:space="0" w:color="E3E3E3"/>
              </w:divBdr>
              <w:divsChild>
                <w:div w:id="1906838736">
                  <w:marLeft w:val="0"/>
                  <w:marRight w:val="0"/>
                  <w:marTop w:val="0"/>
                  <w:marBottom w:val="0"/>
                  <w:divBdr>
                    <w:top w:val="single" w:sz="2" w:space="0" w:color="E3E3E3"/>
                    <w:left w:val="single" w:sz="2" w:space="0" w:color="E3E3E3"/>
                    <w:bottom w:val="single" w:sz="2" w:space="0" w:color="E3E3E3"/>
                    <w:right w:val="single" w:sz="2" w:space="0" w:color="E3E3E3"/>
                  </w:divBdr>
                  <w:divsChild>
                    <w:div w:id="1557429860">
                      <w:marLeft w:val="0"/>
                      <w:marRight w:val="0"/>
                      <w:marTop w:val="0"/>
                      <w:marBottom w:val="0"/>
                      <w:divBdr>
                        <w:top w:val="single" w:sz="2" w:space="0" w:color="E3E3E3"/>
                        <w:left w:val="single" w:sz="2" w:space="0" w:color="E3E3E3"/>
                        <w:bottom w:val="single" w:sz="2" w:space="0" w:color="E3E3E3"/>
                        <w:right w:val="single" w:sz="2" w:space="0" w:color="E3E3E3"/>
                      </w:divBdr>
                      <w:divsChild>
                        <w:div w:id="1170950375">
                          <w:marLeft w:val="0"/>
                          <w:marRight w:val="0"/>
                          <w:marTop w:val="0"/>
                          <w:marBottom w:val="0"/>
                          <w:divBdr>
                            <w:top w:val="single" w:sz="2" w:space="0" w:color="E3E3E3"/>
                            <w:left w:val="single" w:sz="2" w:space="0" w:color="E3E3E3"/>
                            <w:bottom w:val="single" w:sz="2" w:space="0" w:color="E3E3E3"/>
                            <w:right w:val="single" w:sz="2" w:space="0" w:color="E3E3E3"/>
                          </w:divBdr>
                          <w:divsChild>
                            <w:div w:id="297153495">
                              <w:marLeft w:val="0"/>
                              <w:marRight w:val="0"/>
                              <w:marTop w:val="0"/>
                              <w:marBottom w:val="0"/>
                              <w:divBdr>
                                <w:top w:val="single" w:sz="2" w:space="0" w:color="E3E3E3"/>
                                <w:left w:val="single" w:sz="2" w:space="0" w:color="E3E3E3"/>
                                <w:bottom w:val="single" w:sz="2" w:space="0" w:color="E3E3E3"/>
                                <w:right w:val="single" w:sz="2" w:space="0" w:color="E3E3E3"/>
                              </w:divBdr>
                              <w:divsChild>
                                <w:div w:id="1096054546">
                                  <w:marLeft w:val="0"/>
                                  <w:marRight w:val="0"/>
                                  <w:marTop w:val="100"/>
                                  <w:marBottom w:val="100"/>
                                  <w:divBdr>
                                    <w:top w:val="single" w:sz="2" w:space="0" w:color="E3E3E3"/>
                                    <w:left w:val="single" w:sz="2" w:space="0" w:color="E3E3E3"/>
                                    <w:bottom w:val="single" w:sz="2" w:space="0" w:color="E3E3E3"/>
                                    <w:right w:val="single" w:sz="2" w:space="0" w:color="E3E3E3"/>
                                  </w:divBdr>
                                  <w:divsChild>
                                    <w:div w:id="2000495300">
                                      <w:marLeft w:val="0"/>
                                      <w:marRight w:val="0"/>
                                      <w:marTop w:val="0"/>
                                      <w:marBottom w:val="0"/>
                                      <w:divBdr>
                                        <w:top w:val="single" w:sz="2" w:space="0" w:color="E3E3E3"/>
                                        <w:left w:val="single" w:sz="2" w:space="0" w:color="E3E3E3"/>
                                        <w:bottom w:val="single" w:sz="2" w:space="0" w:color="E3E3E3"/>
                                        <w:right w:val="single" w:sz="2" w:space="0" w:color="E3E3E3"/>
                                      </w:divBdr>
                                      <w:divsChild>
                                        <w:div w:id="995306826">
                                          <w:marLeft w:val="0"/>
                                          <w:marRight w:val="0"/>
                                          <w:marTop w:val="0"/>
                                          <w:marBottom w:val="0"/>
                                          <w:divBdr>
                                            <w:top w:val="single" w:sz="2" w:space="0" w:color="E3E3E3"/>
                                            <w:left w:val="single" w:sz="2" w:space="0" w:color="E3E3E3"/>
                                            <w:bottom w:val="single" w:sz="2" w:space="0" w:color="E3E3E3"/>
                                            <w:right w:val="single" w:sz="2" w:space="0" w:color="E3E3E3"/>
                                          </w:divBdr>
                                          <w:divsChild>
                                            <w:div w:id="534467211">
                                              <w:marLeft w:val="0"/>
                                              <w:marRight w:val="0"/>
                                              <w:marTop w:val="0"/>
                                              <w:marBottom w:val="0"/>
                                              <w:divBdr>
                                                <w:top w:val="single" w:sz="2" w:space="0" w:color="E3E3E3"/>
                                                <w:left w:val="single" w:sz="2" w:space="0" w:color="E3E3E3"/>
                                                <w:bottom w:val="single" w:sz="2" w:space="0" w:color="E3E3E3"/>
                                                <w:right w:val="single" w:sz="2" w:space="0" w:color="E3E3E3"/>
                                              </w:divBdr>
                                              <w:divsChild>
                                                <w:div w:id="2037005203">
                                                  <w:marLeft w:val="0"/>
                                                  <w:marRight w:val="0"/>
                                                  <w:marTop w:val="0"/>
                                                  <w:marBottom w:val="0"/>
                                                  <w:divBdr>
                                                    <w:top w:val="single" w:sz="2" w:space="0" w:color="E3E3E3"/>
                                                    <w:left w:val="single" w:sz="2" w:space="0" w:color="E3E3E3"/>
                                                    <w:bottom w:val="single" w:sz="2" w:space="0" w:color="E3E3E3"/>
                                                    <w:right w:val="single" w:sz="2" w:space="0" w:color="E3E3E3"/>
                                                  </w:divBdr>
                                                  <w:divsChild>
                                                    <w:div w:id="283121545">
                                                      <w:marLeft w:val="0"/>
                                                      <w:marRight w:val="0"/>
                                                      <w:marTop w:val="0"/>
                                                      <w:marBottom w:val="0"/>
                                                      <w:divBdr>
                                                        <w:top w:val="single" w:sz="2" w:space="0" w:color="E3E3E3"/>
                                                        <w:left w:val="single" w:sz="2" w:space="0" w:color="E3E3E3"/>
                                                        <w:bottom w:val="single" w:sz="2" w:space="0" w:color="E3E3E3"/>
                                                        <w:right w:val="single" w:sz="2" w:space="0" w:color="E3E3E3"/>
                                                      </w:divBdr>
                                                      <w:divsChild>
                                                        <w:div w:id="6611591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31746884">
          <w:marLeft w:val="0"/>
          <w:marRight w:val="0"/>
          <w:marTop w:val="0"/>
          <w:marBottom w:val="0"/>
          <w:divBdr>
            <w:top w:val="none" w:sz="0" w:space="0" w:color="auto"/>
            <w:left w:val="none" w:sz="0" w:space="0" w:color="auto"/>
            <w:bottom w:val="none" w:sz="0" w:space="0" w:color="auto"/>
            <w:right w:val="none" w:sz="0" w:space="0" w:color="auto"/>
          </w:divBdr>
        </w:div>
      </w:divsChild>
    </w:div>
    <w:div w:id="1627390179">
      <w:bodyDiv w:val="1"/>
      <w:marLeft w:val="0"/>
      <w:marRight w:val="0"/>
      <w:marTop w:val="0"/>
      <w:marBottom w:val="0"/>
      <w:divBdr>
        <w:top w:val="none" w:sz="0" w:space="0" w:color="auto"/>
        <w:left w:val="none" w:sz="0" w:space="0" w:color="auto"/>
        <w:bottom w:val="none" w:sz="0" w:space="0" w:color="auto"/>
        <w:right w:val="none" w:sz="0" w:space="0" w:color="auto"/>
      </w:divBdr>
    </w:div>
    <w:div w:id="1655986761">
      <w:bodyDiv w:val="1"/>
      <w:marLeft w:val="0"/>
      <w:marRight w:val="0"/>
      <w:marTop w:val="0"/>
      <w:marBottom w:val="0"/>
      <w:divBdr>
        <w:top w:val="none" w:sz="0" w:space="0" w:color="auto"/>
        <w:left w:val="none" w:sz="0" w:space="0" w:color="auto"/>
        <w:bottom w:val="none" w:sz="0" w:space="0" w:color="auto"/>
        <w:right w:val="none" w:sz="0" w:space="0" w:color="auto"/>
      </w:divBdr>
      <w:divsChild>
        <w:div w:id="1291782567">
          <w:marLeft w:val="0"/>
          <w:marRight w:val="0"/>
          <w:marTop w:val="0"/>
          <w:marBottom w:val="0"/>
          <w:divBdr>
            <w:top w:val="single" w:sz="2" w:space="0" w:color="E3E3E3"/>
            <w:left w:val="single" w:sz="2" w:space="0" w:color="E3E3E3"/>
            <w:bottom w:val="single" w:sz="2" w:space="0" w:color="E3E3E3"/>
            <w:right w:val="single" w:sz="2" w:space="0" w:color="E3E3E3"/>
          </w:divBdr>
          <w:divsChild>
            <w:div w:id="524563084">
              <w:marLeft w:val="0"/>
              <w:marRight w:val="0"/>
              <w:marTop w:val="0"/>
              <w:marBottom w:val="0"/>
              <w:divBdr>
                <w:top w:val="single" w:sz="2" w:space="0" w:color="E3E3E3"/>
                <w:left w:val="single" w:sz="2" w:space="0" w:color="E3E3E3"/>
                <w:bottom w:val="single" w:sz="2" w:space="0" w:color="E3E3E3"/>
                <w:right w:val="single" w:sz="2" w:space="0" w:color="E3E3E3"/>
              </w:divBdr>
              <w:divsChild>
                <w:div w:id="1026758438">
                  <w:marLeft w:val="0"/>
                  <w:marRight w:val="0"/>
                  <w:marTop w:val="0"/>
                  <w:marBottom w:val="0"/>
                  <w:divBdr>
                    <w:top w:val="single" w:sz="2" w:space="2" w:color="E3E3E3"/>
                    <w:left w:val="single" w:sz="2" w:space="0" w:color="E3E3E3"/>
                    <w:bottom w:val="single" w:sz="2" w:space="0" w:color="E3E3E3"/>
                    <w:right w:val="single" w:sz="2" w:space="0" w:color="E3E3E3"/>
                  </w:divBdr>
                  <w:divsChild>
                    <w:div w:id="1592005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7292257">
      <w:bodyDiv w:val="1"/>
      <w:marLeft w:val="0"/>
      <w:marRight w:val="0"/>
      <w:marTop w:val="0"/>
      <w:marBottom w:val="0"/>
      <w:divBdr>
        <w:top w:val="none" w:sz="0" w:space="0" w:color="auto"/>
        <w:left w:val="none" w:sz="0" w:space="0" w:color="auto"/>
        <w:bottom w:val="none" w:sz="0" w:space="0" w:color="auto"/>
        <w:right w:val="none" w:sz="0" w:space="0" w:color="auto"/>
      </w:divBdr>
    </w:div>
    <w:div w:id="1691947818">
      <w:bodyDiv w:val="1"/>
      <w:marLeft w:val="0"/>
      <w:marRight w:val="0"/>
      <w:marTop w:val="0"/>
      <w:marBottom w:val="0"/>
      <w:divBdr>
        <w:top w:val="none" w:sz="0" w:space="0" w:color="auto"/>
        <w:left w:val="none" w:sz="0" w:space="0" w:color="auto"/>
        <w:bottom w:val="none" w:sz="0" w:space="0" w:color="auto"/>
        <w:right w:val="none" w:sz="0" w:space="0" w:color="auto"/>
      </w:divBdr>
    </w:div>
    <w:div w:id="1699772991">
      <w:bodyDiv w:val="1"/>
      <w:marLeft w:val="0"/>
      <w:marRight w:val="0"/>
      <w:marTop w:val="0"/>
      <w:marBottom w:val="0"/>
      <w:divBdr>
        <w:top w:val="none" w:sz="0" w:space="0" w:color="auto"/>
        <w:left w:val="none" w:sz="0" w:space="0" w:color="auto"/>
        <w:bottom w:val="none" w:sz="0" w:space="0" w:color="auto"/>
        <w:right w:val="none" w:sz="0" w:space="0" w:color="auto"/>
      </w:divBdr>
      <w:divsChild>
        <w:div w:id="1685092112">
          <w:marLeft w:val="0"/>
          <w:marRight w:val="0"/>
          <w:marTop w:val="0"/>
          <w:marBottom w:val="0"/>
          <w:divBdr>
            <w:top w:val="single" w:sz="2" w:space="0" w:color="E3E3E3"/>
            <w:left w:val="single" w:sz="2" w:space="0" w:color="E3E3E3"/>
            <w:bottom w:val="single" w:sz="2" w:space="0" w:color="E3E3E3"/>
            <w:right w:val="single" w:sz="2" w:space="0" w:color="E3E3E3"/>
          </w:divBdr>
          <w:divsChild>
            <w:div w:id="273942244">
              <w:marLeft w:val="0"/>
              <w:marRight w:val="0"/>
              <w:marTop w:val="0"/>
              <w:marBottom w:val="0"/>
              <w:divBdr>
                <w:top w:val="single" w:sz="2" w:space="0" w:color="E3E3E3"/>
                <w:left w:val="single" w:sz="2" w:space="0" w:color="E3E3E3"/>
                <w:bottom w:val="single" w:sz="2" w:space="0" w:color="E3E3E3"/>
                <w:right w:val="single" w:sz="2" w:space="0" w:color="E3E3E3"/>
              </w:divBdr>
              <w:divsChild>
                <w:div w:id="770466233">
                  <w:marLeft w:val="0"/>
                  <w:marRight w:val="0"/>
                  <w:marTop w:val="0"/>
                  <w:marBottom w:val="0"/>
                  <w:divBdr>
                    <w:top w:val="single" w:sz="2" w:space="0" w:color="E3E3E3"/>
                    <w:left w:val="single" w:sz="2" w:space="0" w:color="E3E3E3"/>
                    <w:bottom w:val="single" w:sz="2" w:space="0" w:color="E3E3E3"/>
                    <w:right w:val="single" w:sz="2" w:space="0" w:color="E3E3E3"/>
                  </w:divBdr>
                  <w:divsChild>
                    <w:div w:id="147325299">
                      <w:marLeft w:val="0"/>
                      <w:marRight w:val="0"/>
                      <w:marTop w:val="0"/>
                      <w:marBottom w:val="0"/>
                      <w:divBdr>
                        <w:top w:val="single" w:sz="2" w:space="0" w:color="E3E3E3"/>
                        <w:left w:val="single" w:sz="2" w:space="0" w:color="E3E3E3"/>
                        <w:bottom w:val="single" w:sz="2" w:space="0" w:color="E3E3E3"/>
                        <w:right w:val="single" w:sz="2" w:space="0" w:color="E3E3E3"/>
                      </w:divBdr>
                      <w:divsChild>
                        <w:div w:id="1284531844">
                          <w:marLeft w:val="0"/>
                          <w:marRight w:val="0"/>
                          <w:marTop w:val="0"/>
                          <w:marBottom w:val="0"/>
                          <w:divBdr>
                            <w:top w:val="single" w:sz="2" w:space="0" w:color="E3E3E3"/>
                            <w:left w:val="single" w:sz="2" w:space="0" w:color="E3E3E3"/>
                            <w:bottom w:val="single" w:sz="2" w:space="0" w:color="E3E3E3"/>
                            <w:right w:val="single" w:sz="2" w:space="0" w:color="E3E3E3"/>
                          </w:divBdr>
                          <w:divsChild>
                            <w:div w:id="611715245">
                              <w:marLeft w:val="0"/>
                              <w:marRight w:val="0"/>
                              <w:marTop w:val="0"/>
                              <w:marBottom w:val="0"/>
                              <w:divBdr>
                                <w:top w:val="single" w:sz="2" w:space="0" w:color="E3E3E3"/>
                                <w:left w:val="single" w:sz="2" w:space="0" w:color="E3E3E3"/>
                                <w:bottom w:val="single" w:sz="2" w:space="0" w:color="E3E3E3"/>
                                <w:right w:val="single" w:sz="2" w:space="0" w:color="E3E3E3"/>
                              </w:divBdr>
                              <w:divsChild>
                                <w:div w:id="1323238575">
                                  <w:marLeft w:val="0"/>
                                  <w:marRight w:val="0"/>
                                  <w:marTop w:val="100"/>
                                  <w:marBottom w:val="100"/>
                                  <w:divBdr>
                                    <w:top w:val="single" w:sz="2" w:space="0" w:color="E3E3E3"/>
                                    <w:left w:val="single" w:sz="2" w:space="0" w:color="E3E3E3"/>
                                    <w:bottom w:val="single" w:sz="2" w:space="0" w:color="E3E3E3"/>
                                    <w:right w:val="single" w:sz="2" w:space="0" w:color="E3E3E3"/>
                                  </w:divBdr>
                                  <w:divsChild>
                                    <w:div w:id="1898937191">
                                      <w:marLeft w:val="0"/>
                                      <w:marRight w:val="0"/>
                                      <w:marTop w:val="0"/>
                                      <w:marBottom w:val="0"/>
                                      <w:divBdr>
                                        <w:top w:val="single" w:sz="2" w:space="0" w:color="E3E3E3"/>
                                        <w:left w:val="single" w:sz="2" w:space="0" w:color="E3E3E3"/>
                                        <w:bottom w:val="single" w:sz="2" w:space="0" w:color="E3E3E3"/>
                                        <w:right w:val="single" w:sz="2" w:space="0" w:color="E3E3E3"/>
                                      </w:divBdr>
                                      <w:divsChild>
                                        <w:div w:id="839350537">
                                          <w:marLeft w:val="0"/>
                                          <w:marRight w:val="0"/>
                                          <w:marTop w:val="0"/>
                                          <w:marBottom w:val="0"/>
                                          <w:divBdr>
                                            <w:top w:val="single" w:sz="2" w:space="0" w:color="E3E3E3"/>
                                            <w:left w:val="single" w:sz="2" w:space="0" w:color="E3E3E3"/>
                                            <w:bottom w:val="single" w:sz="2" w:space="0" w:color="E3E3E3"/>
                                            <w:right w:val="single" w:sz="2" w:space="0" w:color="E3E3E3"/>
                                          </w:divBdr>
                                          <w:divsChild>
                                            <w:div w:id="516693409">
                                              <w:marLeft w:val="0"/>
                                              <w:marRight w:val="0"/>
                                              <w:marTop w:val="0"/>
                                              <w:marBottom w:val="0"/>
                                              <w:divBdr>
                                                <w:top w:val="single" w:sz="2" w:space="0" w:color="E3E3E3"/>
                                                <w:left w:val="single" w:sz="2" w:space="0" w:color="E3E3E3"/>
                                                <w:bottom w:val="single" w:sz="2" w:space="0" w:color="E3E3E3"/>
                                                <w:right w:val="single" w:sz="2" w:space="0" w:color="E3E3E3"/>
                                              </w:divBdr>
                                              <w:divsChild>
                                                <w:div w:id="1541631855">
                                                  <w:marLeft w:val="0"/>
                                                  <w:marRight w:val="0"/>
                                                  <w:marTop w:val="0"/>
                                                  <w:marBottom w:val="0"/>
                                                  <w:divBdr>
                                                    <w:top w:val="single" w:sz="2" w:space="0" w:color="E3E3E3"/>
                                                    <w:left w:val="single" w:sz="2" w:space="0" w:color="E3E3E3"/>
                                                    <w:bottom w:val="single" w:sz="2" w:space="0" w:color="E3E3E3"/>
                                                    <w:right w:val="single" w:sz="2" w:space="0" w:color="E3E3E3"/>
                                                  </w:divBdr>
                                                  <w:divsChild>
                                                    <w:div w:id="92628668">
                                                      <w:marLeft w:val="0"/>
                                                      <w:marRight w:val="0"/>
                                                      <w:marTop w:val="0"/>
                                                      <w:marBottom w:val="0"/>
                                                      <w:divBdr>
                                                        <w:top w:val="single" w:sz="2" w:space="0" w:color="E3E3E3"/>
                                                        <w:left w:val="single" w:sz="2" w:space="0" w:color="E3E3E3"/>
                                                        <w:bottom w:val="single" w:sz="2" w:space="0" w:color="E3E3E3"/>
                                                        <w:right w:val="single" w:sz="2" w:space="0" w:color="E3E3E3"/>
                                                      </w:divBdr>
                                                      <w:divsChild>
                                                        <w:div w:id="1335380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78738469">
          <w:marLeft w:val="0"/>
          <w:marRight w:val="0"/>
          <w:marTop w:val="0"/>
          <w:marBottom w:val="0"/>
          <w:divBdr>
            <w:top w:val="none" w:sz="0" w:space="0" w:color="auto"/>
            <w:left w:val="none" w:sz="0" w:space="0" w:color="auto"/>
            <w:bottom w:val="none" w:sz="0" w:space="0" w:color="auto"/>
            <w:right w:val="none" w:sz="0" w:space="0" w:color="auto"/>
          </w:divBdr>
        </w:div>
      </w:divsChild>
    </w:div>
    <w:div w:id="1741438915">
      <w:bodyDiv w:val="1"/>
      <w:marLeft w:val="0"/>
      <w:marRight w:val="0"/>
      <w:marTop w:val="0"/>
      <w:marBottom w:val="0"/>
      <w:divBdr>
        <w:top w:val="none" w:sz="0" w:space="0" w:color="auto"/>
        <w:left w:val="none" w:sz="0" w:space="0" w:color="auto"/>
        <w:bottom w:val="none" w:sz="0" w:space="0" w:color="auto"/>
        <w:right w:val="none" w:sz="0" w:space="0" w:color="auto"/>
      </w:divBdr>
    </w:div>
    <w:div w:id="1764107095">
      <w:bodyDiv w:val="1"/>
      <w:marLeft w:val="0"/>
      <w:marRight w:val="0"/>
      <w:marTop w:val="0"/>
      <w:marBottom w:val="0"/>
      <w:divBdr>
        <w:top w:val="none" w:sz="0" w:space="0" w:color="auto"/>
        <w:left w:val="none" w:sz="0" w:space="0" w:color="auto"/>
        <w:bottom w:val="none" w:sz="0" w:space="0" w:color="auto"/>
        <w:right w:val="none" w:sz="0" w:space="0" w:color="auto"/>
      </w:divBdr>
    </w:div>
    <w:div w:id="1819956633">
      <w:bodyDiv w:val="1"/>
      <w:marLeft w:val="0"/>
      <w:marRight w:val="0"/>
      <w:marTop w:val="0"/>
      <w:marBottom w:val="0"/>
      <w:divBdr>
        <w:top w:val="none" w:sz="0" w:space="0" w:color="auto"/>
        <w:left w:val="none" w:sz="0" w:space="0" w:color="auto"/>
        <w:bottom w:val="none" w:sz="0" w:space="0" w:color="auto"/>
        <w:right w:val="none" w:sz="0" w:space="0" w:color="auto"/>
      </w:divBdr>
      <w:divsChild>
        <w:div w:id="372384271">
          <w:marLeft w:val="0"/>
          <w:marRight w:val="0"/>
          <w:marTop w:val="0"/>
          <w:marBottom w:val="0"/>
          <w:divBdr>
            <w:top w:val="single" w:sz="2" w:space="0" w:color="E3E3E3"/>
            <w:left w:val="single" w:sz="2" w:space="0" w:color="E3E3E3"/>
            <w:bottom w:val="single" w:sz="2" w:space="0" w:color="E3E3E3"/>
            <w:right w:val="single" w:sz="2" w:space="0" w:color="E3E3E3"/>
          </w:divBdr>
          <w:divsChild>
            <w:div w:id="1817457615">
              <w:marLeft w:val="0"/>
              <w:marRight w:val="0"/>
              <w:marTop w:val="0"/>
              <w:marBottom w:val="0"/>
              <w:divBdr>
                <w:top w:val="single" w:sz="2" w:space="0" w:color="E3E3E3"/>
                <w:left w:val="single" w:sz="2" w:space="0" w:color="E3E3E3"/>
                <w:bottom w:val="single" w:sz="2" w:space="0" w:color="E3E3E3"/>
                <w:right w:val="single" w:sz="2" w:space="0" w:color="E3E3E3"/>
              </w:divBdr>
              <w:divsChild>
                <w:div w:id="1388533142">
                  <w:marLeft w:val="0"/>
                  <w:marRight w:val="0"/>
                  <w:marTop w:val="0"/>
                  <w:marBottom w:val="0"/>
                  <w:divBdr>
                    <w:top w:val="single" w:sz="2" w:space="0" w:color="E3E3E3"/>
                    <w:left w:val="single" w:sz="2" w:space="0" w:color="E3E3E3"/>
                    <w:bottom w:val="single" w:sz="2" w:space="0" w:color="E3E3E3"/>
                    <w:right w:val="single" w:sz="2" w:space="0" w:color="E3E3E3"/>
                  </w:divBdr>
                  <w:divsChild>
                    <w:div w:id="90589114">
                      <w:marLeft w:val="0"/>
                      <w:marRight w:val="0"/>
                      <w:marTop w:val="0"/>
                      <w:marBottom w:val="0"/>
                      <w:divBdr>
                        <w:top w:val="single" w:sz="2" w:space="0" w:color="E3E3E3"/>
                        <w:left w:val="single" w:sz="2" w:space="0" w:color="E3E3E3"/>
                        <w:bottom w:val="single" w:sz="2" w:space="0" w:color="E3E3E3"/>
                        <w:right w:val="single" w:sz="2" w:space="0" w:color="E3E3E3"/>
                      </w:divBdr>
                      <w:divsChild>
                        <w:div w:id="929774386">
                          <w:marLeft w:val="0"/>
                          <w:marRight w:val="0"/>
                          <w:marTop w:val="0"/>
                          <w:marBottom w:val="0"/>
                          <w:divBdr>
                            <w:top w:val="single" w:sz="2" w:space="0" w:color="E3E3E3"/>
                            <w:left w:val="single" w:sz="2" w:space="0" w:color="E3E3E3"/>
                            <w:bottom w:val="single" w:sz="2" w:space="0" w:color="E3E3E3"/>
                            <w:right w:val="single" w:sz="2" w:space="0" w:color="E3E3E3"/>
                          </w:divBdr>
                          <w:divsChild>
                            <w:div w:id="2037807230">
                              <w:marLeft w:val="0"/>
                              <w:marRight w:val="0"/>
                              <w:marTop w:val="0"/>
                              <w:marBottom w:val="0"/>
                              <w:divBdr>
                                <w:top w:val="single" w:sz="2" w:space="0" w:color="E3E3E3"/>
                                <w:left w:val="single" w:sz="2" w:space="0" w:color="E3E3E3"/>
                                <w:bottom w:val="single" w:sz="2" w:space="0" w:color="E3E3E3"/>
                                <w:right w:val="single" w:sz="2" w:space="0" w:color="E3E3E3"/>
                              </w:divBdr>
                              <w:divsChild>
                                <w:div w:id="783887046">
                                  <w:marLeft w:val="0"/>
                                  <w:marRight w:val="0"/>
                                  <w:marTop w:val="100"/>
                                  <w:marBottom w:val="100"/>
                                  <w:divBdr>
                                    <w:top w:val="single" w:sz="2" w:space="0" w:color="E3E3E3"/>
                                    <w:left w:val="single" w:sz="2" w:space="0" w:color="E3E3E3"/>
                                    <w:bottom w:val="single" w:sz="2" w:space="0" w:color="E3E3E3"/>
                                    <w:right w:val="single" w:sz="2" w:space="0" w:color="E3E3E3"/>
                                  </w:divBdr>
                                  <w:divsChild>
                                    <w:div w:id="1499884055">
                                      <w:marLeft w:val="0"/>
                                      <w:marRight w:val="0"/>
                                      <w:marTop w:val="0"/>
                                      <w:marBottom w:val="0"/>
                                      <w:divBdr>
                                        <w:top w:val="single" w:sz="2" w:space="0" w:color="E3E3E3"/>
                                        <w:left w:val="single" w:sz="2" w:space="0" w:color="E3E3E3"/>
                                        <w:bottom w:val="single" w:sz="2" w:space="0" w:color="E3E3E3"/>
                                        <w:right w:val="single" w:sz="2" w:space="0" w:color="E3E3E3"/>
                                      </w:divBdr>
                                      <w:divsChild>
                                        <w:div w:id="706491451">
                                          <w:marLeft w:val="0"/>
                                          <w:marRight w:val="0"/>
                                          <w:marTop w:val="0"/>
                                          <w:marBottom w:val="0"/>
                                          <w:divBdr>
                                            <w:top w:val="single" w:sz="2" w:space="0" w:color="E3E3E3"/>
                                            <w:left w:val="single" w:sz="2" w:space="0" w:color="E3E3E3"/>
                                            <w:bottom w:val="single" w:sz="2" w:space="0" w:color="E3E3E3"/>
                                            <w:right w:val="single" w:sz="2" w:space="0" w:color="E3E3E3"/>
                                          </w:divBdr>
                                          <w:divsChild>
                                            <w:div w:id="194463974">
                                              <w:marLeft w:val="0"/>
                                              <w:marRight w:val="0"/>
                                              <w:marTop w:val="0"/>
                                              <w:marBottom w:val="0"/>
                                              <w:divBdr>
                                                <w:top w:val="single" w:sz="2" w:space="0" w:color="E3E3E3"/>
                                                <w:left w:val="single" w:sz="2" w:space="0" w:color="E3E3E3"/>
                                                <w:bottom w:val="single" w:sz="2" w:space="0" w:color="E3E3E3"/>
                                                <w:right w:val="single" w:sz="2" w:space="0" w:color="E3E3E3"/>
                                              </w:divBdr>
                                              <w:divsChild>
                                                <w:div w:id="2070613827">
                                                  <w:marLeft w:val="0"/>
                                                  <w:marRight w:val="0"/>
                                                  <w:marTop w:val="0"/>
                                                  <w:marBottom w:val="0"/>
                                                  <w:divBdr>
                                                    <w:top w:val="single" w:sz="2" w:space="0" w:color="E3E3E3"/>
                                                    <w:left w:val="single" w:sz="2" w:space="0" w:color="E3E3E3"/>
                                                    <w:bottom w:val="single" w:sz="2" w:space="0" w:color="E3E3E3"/>
                                                    <w:right w:val="single" w:sz="2" w:space="0" w:color="E3E3E3"/>
                                                  </w:divBdr>
                                                  <w:divsChild>
                                                    <w:div w:id="1805585172">
                                                      <w:marLeft w:val="0"/>
                                                      <w:marRight w:val="0"/>
                                                      <w:marTop w:val="0"/>
                                                      <w:marBottom w:val="0"/>
                                                      <w:divBdr>
                                                        <w:top w:val="single" w:sz="2" w:space="0" w:color="E3E3E3"/>
                                                        <w:left w:val="single" w:sz="2" w:space="0" w:color="E3E3E3"/>
                                                        <w:bottom w:val="single" w:sz="2" w:space="0" w:color="E3E3E3"/>
                                                        <w:right w:val="single" w:sz="2" w:space="0" w:color="E3E3E3"/>
                                                      </w:divBdr>
                                                      <w:divsChild>
                                                        <w:div w:id="1036077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60450553">
          <w:marLeft w:val="0"/>
          <w:marRight w:val="0"/>
          <w:marTop w:val="0"/>
          <w:marBottom w:val="0"/>
          <w:divBdr>
            <w:top w:val="none" w:sz="0" w:space="0" w:color="auto"/>
            <w:left w:val="none" w:sz="0" w:space="0" w:color="auto"/>
            <w:bottom w:val="none" w:sz="0" w:space="0" w:color="auto"/>
            <w:right w:val="none" w:sz="0" w:space="0" w:color="auto"/>
          </w:divBdr>
          <w:divsChild>
            <w:div w:id="658311953">
              <w:marLeft w:val="0"/>
              <w:marRight w:val="0"/>
              <w:marTop w:val="100"/>
              <w:marBottom w:val="100"/>
              <w:divBdr>
                <w:top w:val="single" w:sz="2" w:space="0" w:color="E3E3E3"/>
                <w:left w:val="single" w:sz="2" w:space="0" w:color="E3E3E3"/>
                <w:bottom w:val="single" w:sz="2" w:space="0" w:color="E3E3E3"/>
                <w:right w:val="single" w:sz="2" w:space="0" w:color="E3E3E3"/>
              </w:divBdr>
              <w:divsChild>
                <w:div w:id="7776076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83133204">
      <w:bodyDiv w:val="1"/>
      <w:marLeft w:val="0"/>
      <w:marRight w:val="0"/>
      <w:marTop w:val="0"/>
      <w:marBottom w:val="0"/>
      <w:divBdr>
        <w:top w:val="none" w:sz="0" w:space="0" w:color="auto"/>
        <w:left w:val="none" w:sz="0" w:space="0" w:color="auto"/>
        <w:bottom w:val="none" w:sz="0" w:space="0" w:color="auto"/>
        <w:right w:val="none" w:sz="0" w:space="0" w:color="auto"/>
      </w:divBdr>
    </w:div>
    <w:div w:id="1903909513">
      <w:bodyDiv w:val="1"/>
      <w:marLeft w:val="0"/>
      <w:marRight w:val="0"/>
      <w:marTop w:val="0"/>
      <w:marBottom w:val="0"/>
      <w:divBdr>
        <w:top w:val="none" w:sz="0" w:space="0" w:color="auto"/>
        <w:left w:val="none" w:sz="0" w:space="0" w:color="auto"/>
        <w:bottom w:val="none" w:sz="0" w:space="0" w:color="auto"/>
        <w:right w:val="none" w:sz="0" w:space="0" w:color="auto"/>
      </w:divBdr>
    </w:div>
    <w:div w:id="1911846014">
      <w:bodyDiv w:val="1"/>
      <w:marLeft w:val="0"/>
      <w:marRight w:val="0"/>
      <w:marTop w:val="0"/>
      <w:marBottom w:val="0"/>
      <w:divBdr>
        <w:top w:val="none" w:sz="0" w:space="0" w:color="auto"/>
        <w:left w:val="none" w:sz="0" w:space="0" w:color="auto"/>
        <w:bottom w:val="none" w:sz="0" w:space="0" w:color="auto"/>
        <w:right w:val="none" w:sz="0" w:space="0" w:color="auto"/>
      </w:divBdr>
      <w:divsChild>
        <w:div w:id="743718255">
          <w:marLeft w:val="0"/>
          <w:marRight w:val="0"/>
          <w:marTop w:val="0"/>
          <w:marBottom w:val="0"/>
          <w:divBdr>
            <w:top w:val="none" w:sz="0" w:space="0" w:color="auto"/>
            <w:left w:val="none" w:sz="0" w:space="0" w:color="auto"/>
            <w:bottom w:val="none" w:sz="0" w:space="0" w:color="auto"/>
            <w:right w:val="none" w:sz="0" w:space="0" w:color="auto"/>
          </w:divBdr>
        </w:div>
        <w:div w:id="1522739231">
          <w:marLeft w:val="0"/>
          <w:marRight w:val="0"/>
          <w:marTop w:val="0"/>
          <w:marBottom w:val="0"/>
          <w:divBdr>
            <w:top w:val="none" w:sz="0" w:space="0" w:color="auto"/>
            <w:left w:val="none" w:sz="0" w:space="0" w:color="auto"/>
            <w:bottom w:val="none" w:sz="0" w:space="0" w:color="auto"/>
            <w:right w:val="none" w:sz="0" w:space="0" w:color="auto"/>
          </w:divBdr>
        </w:div>
        <w:div w:id="1104964031">
          <w:marLeft w:val="0"/>
          <w:marRight w:val="0"/>
          <w:marTop w:val="0"/>
          <w:marBottom w:val="0"/>
          <w:divBdr>
            <w:top w:val="none" w:sz="0" w:space="0" w:color="auto"/>
            <w:left w:val="none" w:sz="0" w:space="0" w:color="auto"/>
            <w:bottom w:val="none" w:sz="0" w:space="0" w:color="auto"/>
            <w:right w:val="none" w:sz="0" w:space="0" w:color="auto"/>
          </w:divBdr>
        </w:div>
      </w:divsChild>
    </w:div>
    <w:div w:id="1926765593">
      <w:bodyDiv w:val="1"/>
      <w:marLeft w:val="0"/>
      <w:marRight w:val="0"/>
      <w:marTop w:val="0"/>
      <w:marBottom w:val="0"/>
      <w:divBdr>
        <w:top w:val="none" w:sz="0" w:space="0" w:color="auto"/>
        <w:left w:val="none" w:sz="0" w:space="0" w:color="auto"/>
        <w:bottom w:val="none" w:sz="0" w:space="0" w:color="auto"/>
        <w:right w:val="none" w:sz="0" w:space="0" w:color="auto"/>
      </w:divBdr>
    </w:div>
    <w:div w:id="1946644500">
      <w:bodyDiv w:val="1"/>
      <w:marLeft w:val="0"/>
      <w:marRight w:val="0"/>
      <w:marTop w:val="0"/>
      <w:marBottom w:val="0"/>
      <w:divBdr>
        <w:top w:val="none" w:sz="0" w:space="0" w:color="auto"/>
        <w:left w:val="none" w:sz="0" w:space="0" w:color="auto"/>
        <w:bottom w:val="none" w:sz="0" w:space="0" w:color="auto"/>
        <w:right w:val="none" w:sz="0" w:space="0" w:color="auto"/>
      </w:divBdr>
      <w:divsChild>
        <w:div w:id="1632904667">
          <w:marLeft w:val="0"/>
          <w:marRight w:val="0"/>
          <w:marTop w:val="0"/>
          <w:marBottom w:val="0"/>
          <w:divBdr>
            <w:top w:val="none" w:sz="0" w:space="0" w:color="auto"/>
            <w:left w:val="none" w:sz="0" w:space="0" w:color="auto"/>
            <w:bottom w:val="none" w:sz="0" w:space="0" w:color="auto"/>
            <w:right w:val="none" w:sz="0" w:space="0" w:color="auto"/>
          </w:divBdr>
        </w:div>
      </w:divsChild>
    </w:div>
    <w:div w:id="1956324372">
      <w:bodyDiv w:val="1"/>
      <w:marLeft w:val="0"/>
      <w:marRight w:val="0"/>
      <w:marTop w:val="0"/>
      <w:marBottom w:val="0"/>
      <w:divBdr>
        <w:top w:val="none" w:sz="0" w:space="0" w:color="auto"/>
        <w:left w:val="none" w:sz="0" w:space="0" w:color="auto"/>
        <w:bottom w:val="none" w:sz="0" w:space="0" w:color="auto"/>
        <w:right w:val="none" w:sz="0" w:space="0" w:color="auto"/>
      </w:divBdr>
    </w:div>
    <w:div w:id="1992974929">
      <w:bodyDiv w:val="1"/>
      <w:marLeft w:val="0"/>
      <w:marRight w:val="0"/>
      <w:marTop w:val="0"/>
      <w:marBottom w:val="0"/>
      <w:divBdr>
        <w:top w:val="none" w:sz="0" w:space="0" w:color="auto"/>
        <w:left w:val="none" w:sz="0" w:space="0" w:color="auto"/>
        <w:bottom w:val="none" w:sz="0" w:space="0" w:color="auto"/>
        <w:right w:val="none" w:sz="0" w:space="0" w:color="auto"/>
      </w:divBdr>
      <w:divsChild>
        <w:div w:id="708653226">
          <w:marLeft w:val="0"/>
          <w:marRight w:val="0"/>
          <w:marTop w:val="0"/>
          <w:marBottom w:val="0"/>
          <w:divBdr>
            <w:top w:val="single" w:sz="2" w:space="0" w:color="E3E3E3"/>
            <w:left w:val="single" w:sz="2" w:space="0" w:color="E3E3E3"/>
            <w:bottom w:val="single" w:sz="2" w:space="0" w:color="E3E3E3"/>
            <w:right w:val="single" w:sz="2" w:space="0" w:color="E3E3E3"/>
          </w:divBdr>
          <w:divsChild>
            <w:div w:id="1726827630">
              <w:marLeft w:val="0"/>
              <w:marRight w:val="0"/>
              <w:marTop w:val="0"/>
              <w:marBottom w:val="0"/>
              <w:divBdr>
                <w:top w:val="single" w:sz="2" w:space="0" w:color="E3E3E3"/>
                <w:left w:val="single" w:sz="2" w:space="0" w:color="E3E3E3"/>
                <w:bottom w:val="single" w:sz="2" w:space="0" w:color="E3E3E3"/>
                <w:right w:val="single" w:sz="2" w:space="0" w:color="E3E3E3"/>
              </w:divBdr>
              <w:divsChild>
                <w:div w:id="42020560">
                  <w:marLeft w:val="0"/>
                  <w:marRight w:val="0"/>
                  <w:marTop w:val="0"/>
                  <w:marBottom w:val="0"/>
                  <w:divBdr>
                    <w:top w:val="single" w:sz="2" w:space="0" w:color="E3E3E3"/>
                    <w:left w:val="single" w:sz="2" w:space="0" w:color="E3E3E3"/>
                    <w:bottom w:val="single" w:sz="2" w:space="0" w:color="E3E3E3"/>
                    <w:right w:val="single" w:sz="2" w:space="0" w:color="E3E3E3"/>
                  </w:divBdr>
                  <w:divsChild>
                    <w:div w:id="1285770295">
                      <w:marLeft w:val="0"/>
                      <w:marRight w:val="0"/>
                      <w:marTop w:val="0"/>
                      <w:marBottom w:val="0"/>
                      <w:divBdr>
                        <w:top w:val="single" w:sz="2" w:space="0" w:color="E3E3E3"/>
                        <w:left w:val="single" w:sz="2" w:space="0" w:color="E3E3E3"/>
                        <w:bottom w:val="single" w:sz="2" w:space="0" w:color="E3E3E3"/>
                        <w:right w:val="single" w:sz="2" w:space="0" w:color="E3E3E3"/>
                      </w:divBdr>
                      <w:divsChild>
                        <w:div w:id="260719933">
                          <w:marLeft w:val="0"/>
                          <w:marRight w:val="0"/>
                          <w:marTop w:val="0"/>
                          <w:marBottom w:val="0"/>
                          <w:divBdr>
                            <w:top w:val="single" w:sz="2" w:space="0" w:color="E3E3E3"/>
                            <w:left w:val="single" w:sz="2" w:space="0" w:color="E3E3E3"/>
                            <w:bottom w:val="single" w:sz="2" w:space="0" w:color="E3E3E3"/>
                            <w:right w:val="single" w:sz="2" w:space="0" w:color="E3E3E3"/>
                          </w:divBdr>
                          <w:divsChild>
                            <w:div w:id="2086415794">
                              <w:marLeft w:val="0"/>
                              <w:marRight w:val="0"/>
                              <w:marTop w:val="0"/>
                              <w:marBottom w:val="0"/>
                              <w:divBdr>
                                <w:top w:val="single" w:sz="2" w:space="0" w:color="E3E3E3"/>
                                <w:left w:val="single" w:sz="2" w:space="0" w:color="E3E3E3"/>
                                <w:bottom w:val="single" w:sz="2" w:space="0" w:color="E3E3E3"/>
                                <w:right w:val="single" w:sz="2" w:space="0" w:color="E3E3E3"/>
                              </w:divBdr>
                              <w:divsChild>
                                <w:div w:id="1486044287">
                                  <w:marLeft w:val="0"/>
                                  <w:marRight w:val="0"/>
                                  <w:marTop w:val="100"/>
                                  <w:marBottom w:val="100"/>
                                  <w:divBdr>
                                    <w:top w:val="single" w:sz="2" w:space="0" w:color="E3E3E3"/>
                                    <w:left w:val="single" w:sz="2" w:space="0" w:color="E3E3E3"/>
                                    <w:bottom w:val="single" w:sz="2" w:space="0" w:color="E3E3E3"/>
                                    <w:right w:val="single" w:sz="2" w:space="0" w:color="E3E3E3"/>
                                  </w:divBdr>
                                  <w:divsChild>
                                    <w:div w:id="20013248">
                                      <w:marLeft w:val="0"/>
                                      <w:marRight w:val="0"/>
                                      <w:marTop w:val="0"/>
                                      <w:marBottom w:val="0"/>
                                      <w:divBdr>
                                        <w:top w:val="single" w:sz="2" w:space="0" w:color="E3E3E3"/>
                                        <w:left w:val="single" w:sz="2" w:space="0" w:color="E3E3E3"/>
                                        <w:bottom w:val="single" w:sz="2" w:space="0" w:color="E3E3E3"/>
                                        <w:right w:val="single" w:sz="2" w:space="0" w:color="E3E3E3"/>
                                      </w:divBdr>
                                      <w:divsChild>
                                        <w:div w:id="890192537">
                                          <w:marLeft w:val="0"/>
                                          <w:marRight w:val="0"/>
                                          <w:marTop w:val="0"/>
                                          <w:marBottom w:val="0"/>
                                          <w:divBdr>
                                            <w:top w:val="single" w:sz="2" w:space="0" w:color="E3E3E3"/>
                                            <w:left w:val="single" w:sz="2" w:space="0" w:color="E3E3E3"/>
                                            <w:bottom w:val="single" w:sz="2" w:space="0" w:color="E3E3E3"/>
                                            <w:right w:val="single" w:sz="2" w:space="0" w:color="E3E3E3"/>
                                          </w:divBdr>
                                          <w:divsChild>
                                            <w:div w:id="1123427428">
                                              <w:marLeft w:val="0"/>
                                              <w:marRight w:val="0"/>
                                              <w:marTop w:val="0"/>
                                              <w:marBottom w:val="0"/>
                                              <w:divBdr>
                                                <w:top w:val="single" w:sz="2" w:space="0" w:color="E3E3E3"/>
                                                <w:left w:val="single" w:sz="2" w:space="0" w:color="E3E3E3"/>
                                                <w:bottom w:val="single" w:sz="2" w:space="0" w:color="E3E3E3"/>
                                                <w:right w:val="single" w:sz="2" w:space="0" w:color="E3E3E3"/>
                                              </w:divBdr>
                                              <w:divsChild>
                                                <w:div w:id="1263876926">
                                                  <w:marLeft w:val="0"/>
                                                  <w:marRight w:val="0"/>
                                                  <w:marTop w:val="0"/>
                                                  <w:marBottom w:val="0"/>
                                                  <w:divBdr>
                                                    <w:top w:val="single" w:sz="2" w:space="0" w:color="E3E3E3"/>
                                                    <w:left w:val="single" w:sz="2" w:space="0" w:color="E3E3E3"/>
                                                    <w:bottom w:val="single" w:sz="2" w:space="0" w:color="E3E3E3"/>
                                                    <w:right w:val="single" w:sz="2" w:space="0" w:color="E3E3E3"/>
                                                  </w:divBdr>
                                                  <w:divsChild>
                                                    <w:div w:id="5598691">
                                                      <w:marLeft w:val="0"/>
                                                      <w:marRight w:val="0"/>
                                                      <w:marTop w:val="0"/>
                                                      <w:marBottom w:val="0"/>
                                                      <w:divBdr>
                                                        <w:top w:val="single" w:sz="2" w:space="0" w:color="E3E3E3"/>
                                                        <w:left w:val="single" w:sz="2" w:space="0" w:color="E3E3E3"/>
                                                        <w:bottom w:val="single" w:sz="2" w:space="0" w:color="E3E3E3"/>
                                                        <w:right w:val="single" w:sz="2" w:space="0" w:color="E3E3E3"/>
                                                      </w:divBdr>
                                                      <w:divsChild>
                                                        <w:div w:id="4692502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05365363">
          <w:marLeft w:val="0"/>
          <w:marRight w:val="0"/>
          <w:marTop w:val="0"/>
          <w:marBottom w:val="0"/>
          <w:divBdr>
            <w:top w:val="none" w:sz="0" w:space="0" w:color="auto"/>
            <w:left w:val="none" w:sz="0" w:space="0" w:color="auto"/>
            <w:bottom w:val="none" w:sz="0" w:space="0" w:color="auto"/>
            <w:right w:val="none" w:sz="0" w:space="0" w:color="auto"/>
          </w:divBdr>
        </w:div>
      </w:divsChild>
    </w:div>
    <w:div w:id="2031682426">
      <w:bodyDiv w:val="1"/>
      <w:marLeft w:val="0"/>
      <w:marRight w:val="0"/>
      <w:marTop w:val="0"/>
      <w:marBottom w:val="0"/>
      <w:divBdr>
        <w:top w:val="none" w:sz="0" w:space="0" w:color="auto"/>
        <w:left w:val="none" w:sz="0" w:space="0" w:color="auto"/>
        <w:bottom w:val="none" w:sz="0" w:space="0" w:color="auto"/>
        <w:right w:val="none" w:sz="0" w:space="0" w:color="auto"/>
      </w:divBdr>
    </w:div>
    <w:div w:id="2043239780">
      <w:bodyDiv w:val="1"/>
      <w:marLeft w:val="0"/>
      <w:marRight w:val="0"/>
      <w:marTop w:val="0"/>
      <w:marBottom w:val="0"/>
      <w:divBdr>
        <w:top w:val="none" w:sz="0" w:space="0" w:color="auto"/>
        <w:left w:val="none" w:sz="0" w:space="0" w:color="auto"/>
        <w:bottom w:val="none" w:sz="0" w:space="0" w:color="auto"/>
        <w:right w:val="none" w:sz="0" w:space="0" w:color="auto"/>
      </w:divBdr>
    </w:div>
    <w:div w:id="2083330679">
      <w:bodyDiv w:val="1"/>
      <w:marLeft w:val="0"/>
      <w:marRight w:val="0"/>
      <w:marTop w:val="0"/>
      <w:marBottom w:val="0"/>
      <w:divBdr>
        <w:top w:val="none" w:sz="0" w:space="0" w:color="auto"/>
        <w:left w:val="none" w:sz="0" w:space="0" w:color="auto"/>
        <w:bottom w:val="none" w:sz="0" w:space="0" w:color="auto"/>
        <w:right w:val="none" w:sz="0" w:space="0" w:color="auto"/>
      </w:divBdr>
      <w:divsChild>
        <w:div w:id="1098214770">
          <w:marLeft w:val="0"/>
          <w:marRight w:val="0"/>
          <w:marTop w:val="0"/>
          <w:marBottom w:val="0"/>
          <w:divBdr>
            <w:top w:val="none" w:sz="0" w:space="0" w:color="auto"/>
            <w:left w:val="none" w:sz="0" w:space="0" w:color="auto"/>
            <w:bottom w:val="none" w:sz="0" w:space="0" w:color="auto"/>
            <w:right w:val="none" w:sz="0" w:space="0" w:color="auto"/>
          </w:divBdr>
          <w:divsChild>
            <w:div w:id="1104109313">
              <w:marLeft w:val="0"/>
              <w:marRight w:val="0"/>
              <w:marTop w:val="0"/>
              <w:marBottom w:val="0"/>
              <w:divBdr>
                <w:top w:val="none" w:sz="0" w:space="0" w:color="auto"/>
                <w:left w:val="none" w:sz="0" w:space="0" w:color="auto"/>
                <w:bottom w:val="none" w:sz="0" w:space="0" w:color="auto"/>
                <w:right w:val="none" w:sz="0" w:space="0" w:color="auto"/>
              </w:divBdr>
              <w:divsChild>
                <w:div w:id="204104536">
                  <w:marLeft w:val="0"/>
                  <w:marRight w:val="0"/>
                  <w:marTop w:val="0"/>
                  <w:marBottom w:val="0"/>
                  <w:divBdr>
                    <w:top w:val="none" w:sz="0" w:space="0" w:color="auto"/>
                    <w:left w:val="none" w:sz="0" w:space="0" w:color="auto"/>
                    <w:bottom w:val="none" w:sz="0" w:space="0" w:color="auto"/>
                    <w:right w:val="none" w:sz="0" w:space="0" w:color="auto"/>
                  </w:divBdr>
                  <w:divsChild>
                    <w:div w:id="2483167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99786535">
          <w:marLeft w:val="0"/>
          <w:marRight w:val="0"/>
          <w:marTop w:val="0"/>
          <w:marBottom w:val="0"/>
          <w:divBdr>
            <w:top w:val="none" w:sz="0" w:space="0" w:color="auto"/>
            <w:left w:val="none" w:sz="0" w:space="0" w:color="auto"/>
            <w:bottom w:val="none" w:sz="0" w:space="0" w:color="auto"/>
            <w:right w:val="none" w:sz="0" w:space="0" w:color="auto"/>
          </w:divBdr>
          <w:divsChild>
            <w:div w:id="1411002958">
              <w:marLeft w:val="0"/>
              <w:marRight w:val="0"/>
              <w:marTop w:val="0"/>
              <w:marBottom w:val="0"/>
              <w:divBdr>
                <w:top w:val="none" w:sz="0" w:space="0" w:color="auto"/>
                <w:left w:val="none" w:sz="0" w:space="0" w:color="auto"/>
                <w:bottom w:val="none" w:sz="0" w:space="0" w:color="auto"/>
                <w:right w:val="none" w:sz="0" w:space="0" w:color="auto"/>
              </w:divBdr>
              <w:divsChild>
                <w:div w:id="1523857094">
                  <w:marLeft w:val="0"/>
                  <w:marRight w:val="0"/>
                  <w:marTop w:val="0"/>
                  <w:marBottom w:val="0"/>
                  <w:divBdr>
                    <w:top w:val="none" w:sz="0" w:space="0" w:color="auto"/>
                    <w:left w:val="none" w:sz="0" w:space="0" w:color="auto"/>
                    <w:bottom w:val="none" w:sz="0" w:space="0" w:color="auto"/>
                    <w:right w:val="none" w:sz="0" w:space="0" w:color="auto"/>
                  </w:divBdr>
                  <w:divsChild>
                    <w:div w:id="199821415">
                      <w:marLeft w:val="0"/>
                      <w:marRight w:val="0"/>
                      <w:marTop w:val="0"/>
                      <w:marBottom w:val="0"/>
                      <w:divBdr>
                        <w:top w:val="none" w:sz="0" w:space="0" w:color="auto"/>
                        <w:left w:val="none" w:sz="0" w:space="0" w:color="auto"/>
                        <w:bottom w:val="none" w:sz="0" w:space="0" w:color="auto"/>
                        <w:right w:val="none" w:sz="0" w:space="0" w:color="auto"/>
                      </w:divBdr>
                      <w:divsChild>
                        <w:div w:id="813645145">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2087071043">
      <w:bodyDiv w:val="1"/>
      <w:marLeft w:val="0"/>
      <w:marRight w:val="0"/>
      <w:marTop w:val="0"/>
      <w:marBottom w:val="0"/>
      <w:divBdr>
        <w:top w:val="none" w:sz="0" w:space="0" w:color="auto"/>
        <w:left w:val="none" w:sz="0" w:space="0" w:color="auto"/>
        <w:bottom w:val="none" w:sz="0" w:space="0" w:color="auto"/>
        <w:right w:val="none" w:sz="0" w:space="0" w:color="auto"/>
      </w:divBdr>
      <w:divsChild>
        <w:div w:id="1544562263">
          <w:marLeft w:val="0"/>
          <w:marRight w:val="0"/>
          <w:marTop w:val="0"/>
          <w:marBottom w:val="0"/>
          <w:divBdr>
            <w:top w:val="single" w:sz="2" w:space="0" w:color="E3E3E3"/>
            <w:left w:val="single" w:sz="2" w:space="0" w:color="E3E3E3"/>
            <w:bottom w:val="single" w:sz="2" w:space="0" w:color="E3E3E3"/>
            <w:right w:val="single" w:sz="2" w:space="0" w:color="E3E3E3"/>
          </w:divBdr>
          <w:divsChild>
            <w:div w:id="83427797">
              <w:marLeft w:val="0"/>
              <w:marRight w:val="0"/>
              <w:marTop w:val="0"/>
              <w:marBottom w:val="0"/>
              <w:divBdr>
                <w:top w:val="single" w:sz="2" w:space="0" w:color="E3E3E3"/>
                <w:left w:val="single" w:sz="2" w:space="0" w:color="E3E3E3"/>
                <w:bottom w:val="single" w:sz="2" w:space="0" w:color="E3E3E3"/>
                <w:right w:val="single" w:sz="2" w:space="0" w:color="E3E3E3"/>
              </w:divBdr>
              <w:divsChild>
                <w:div w:id="260261066">
                  <w:marLeft w:val="0"/>
                  <w:marRight w:val="0"/>
                  <w:marTop w:val="0"/>
                  <w:marBottom w:val="0"/>
                  <w:divBdr>
                    <w:top w:val="single" w:sz="2" w:space="2" w:color="E3E3E3"/>
                    <w:left w:val="single" w:sz="2" w:space="0" w:color="E3E3E3"/>
                    <w:bottom w:val="single" w:sz="2" w:space="0" w:color="E3E3E3"/>
                    <w:right w:val="single" w:sz="2" w:space="0" w:color="E3E3E3"/>
                  </w:divBdr>
                  <w:divsChild>
                    <w:div w:id="561252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chart" Target="charts/chart15.xml"/><Relationship Id="rId21" Type="http://schemas.microsoft.com/office/2007/relationships/hdphoto" Target="media/hdphoto3.wdp"/><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5.png"/><Relationship Id="rId68" Type="http://schemas.microsoft.com/office/2007/relationships/hdphoto" Target="media/hdphoto10.wdp"/><Relationship Id="rId84" Type="http://schemas.openxmlformats.org/officeDocument/2006/relationships/image" Target="media/image48.jpeg"/><Relationship Id="rId89" Type="http://schemas.openxmlformats.org/officeDocument/2006/relationships/chart" Target="charts/chart11.xml"/><Relationship Id="rId112" Type="http://schemas.openxmlformats.org/officeDocument/2006/relationships/image" Target="media/image61.jpeg"/><Relationship Id="rId133" Type="http://schemas.openxmlformats.org/officeDocument/2006/relationships/hyperlink" Target="https://www.iqair.com/ru/world-most-polluted-countries" TargetMode="External"/><Relationship Id="rId138" Type="http://schemas.openxmlformats.org/officeDocument/2006/relationships/hyperlink" Target="https://www.scopus.com/authid/detail.uri?authorId=57247269800" TargetMode="External"/><Relationship Id="rId154" Type="http://schemas.openxmlformats.org/officeDocument/2006/relationships/hyperlink" Target="https://doi.org/10.26552/com.C.2022.4.B275-B287" TargetMode="External"/><Relationship Id="rId159" Type="http://schemas.openxmlformats.org/officeDocument/2006/relationships/image" Target="media/image71.png"/><Relationship Id="rId175" Type="http://schemas.openxmlformats.org/officeDocument/2006/relationships/footer" Target="footer1.xml"/><Relationship Id="rId170" Type="http://schemas.openxmlformats.org/officeDocument/2006/relationships/image" Target="media/image82.jpeg"/><Relationship Id="rId16" Type="http://schemas.openxmlformats.org/officeDocument/2006/relationships/image" Target="media/image6.jpeg"/><Relationship Id="rId107" Type="http://schemas.microsoft.com/office/2007/relationships/diagramDrawing" Target="diagrams/drawing4.xml"/><Relationship Id="rId11" Type="http://schemas.openxmlformats.org/officeDocument/2006/relationships/image" Target="media/image2.png"/><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hyperlink" Target="https://en.wikipedia.org/wiki/Dielectric_strength" TargetMode="External"/><Relationship Id="rId58" Type="http://schemas.openxmlformats.org/officeDocument/2006/relationships/image" Target="media/image30.png"/><Relationship Id="rId74" Type="http://schemas.openxmlformats.org/officeDocument/2006/relationships/chart" Target="charts/chart4.xml"/><Relationship Id="rId79" Type="http://schemas.openxmlformats.org/officeDocument/2006/relationships/image" Target="media/image43.png"/><Relationship Id="rId102" Type="http://schemas.openxmlformats.org/officeDocument/2006/relationships/chart" Target="charts/chart13.xml"/><Relationship Id="rId123" Type="http://schemas.openxmlformats.org/officeDocument/2006/relationships/chart" Target="charts/chart21.xml"/><Relationship Id="rId128" Type="http://schemas.openxmlformats.org/officeDocument/2006/relationships/chart" Target="charts/chart26.xml"/><Relationship Id="rId144" Type="http://schemas.openxmlformats.org/officeDocument/2006/relationships/hyperlink" Target="https://www.scopus.com/authid/detail.uri?authorId=57247269800" TargetMode="External"/><Relationship Id="rId149" Type="http://schemas.openxmlformats.org/officeDocument/2006/relationships/hyperlink" Target="https://www.scopus.com/authid/detail.uri?authorId=57218826977" TargetMode="External"/><Relationship Id="rId5" Type="http://schemas.openxmlformats.org/officeDocument/2006/relationships/settings" Target="settings.xml"/><Relationship Id="rId90" Type="http://schemas.openxmlformats.org/officeDocument/2006/relationships/chart" Target="charts/chart12.xml"/><Relationship Id="rId95" Type="http://schemas.openxmlformats.org/officeDocument/2006/relationships/diagramLayout" Target="diagrams/layout3.xml"/><Relationship Id="rId160" Type="http://schemas.openxmlformats.org/officeDocument/2006/relationships/image" Target="media/image72.png"/><Relationship Id="rId165" Type="http://schemas.openxmlformats.org/officeDocument/2006/relationships/image" Target="media/image77.jpeg"/><Relationship Id="rId22" Type="http://schemas.openxmlformats.org/officeDocument/2006/relationships/image" Target="media/image11.png"/><Relationship Id="rId27" Type="http://schemas.microsoft.com/office/2007/relationships/hdphoto" Target="media/hdphoto6.wdp"/><Relationship Id="rId43" Type="http://schemas.openxmlformats.org/officeDocument/2006/relationships/image" Target="media/image19.png"/><Relationship Id="rId48" Type="http://schemas.openxmlformats.org/officeDocument/2006/relationships/image" Target="media/image24.png"/><Relationship Id="rId64" Type="http://schemas.microsoft.com/office/2007/relationships/hdphoto" Target="media/hdphoto8.wdp"/><Relationship Id="rId69" Type="http://schemas.openxmlformats.org/officeDocument/2006/relationships/image" Target="media/image38.jpeg"/><Relationship Id="rId113" Type="http://schemas.openxmlformats.org/officeDocument/2006/relationships/image" Target="media/image62.jpeg"/><Relationship Id="rId118" Type="http://schemas.openxmlformats.org/officeDocument/2006/relationships/chart" Target="charts/chart16.xml"/><Relationship Id="rId134" Type="http://schemas.openxmlformats.org/officeDocument/2006/relationships/hyperlink" Target="https://www.nur.kz/society/2016628-pochemu-v-gorodah-kazahstana-takoy-zagryaznennyy-vozduh-obyasnili-v-minekologii/?ysclid=luh95vcunp515016014" TargetMode="External"/><Relationship Id="rId139" Type="http://schemas.openxmlformats.org/officeDocument/2006/relationships/hyperlink" Target="https://www.scopus.com/authid/detail.uri?authorId=57194493653" TargetMode="External"/><Relationship Id="rId80" Type="http://schemas.openxmlformats.org/officeDocument/2006/relationships/image" Target="media/image44.jpeg"/><Relationship Id="rId85" Type="http://schemas.openxmlformats.org/officeDocument/2006/relationships/image" Target="media/image49.jpeg"/><Relationship Id="rId150" Type="http://schemas.openxmlformats.org/officeDocument/2006/relationships/hyperlink" Target="https://www.scopus.com/authid/detail.uri?authorId=58039466700" TargetMode="External"/><Relationship Id="rId155" Type="http://schemas.openxmlformats.org/officeDocument/2006/relationships/image" Target="media/image67.png"/><Relationship Id="rId171" Type="http://schemas.openxmlformats.org/officeDocument/2006/relationships/image" Target="media/image83.jpeg"/><Relationship Id="rId176"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diagramLayout" Target="diagrams/layout1.xml"/><Relationship Id="rId38" Type="http://schemas.openxmlformats.org/officeDocument/2006/relationships/diagramLayout" Target="diagrams/layout2.xml"/><Relationship Id="rId59" Type="http://schemas.openxmlformats.org/officeDocument/2006/relationships/image" Target="media/image31.jpeg"/><Relationship Id="rId103" Type="http://schemas.openxmlformats.org/officeDocument/2006/relationships/diagramData" Target="diagrams/data4.xml"/><Relationship Id="rId108" Type="http://schemas.openxmlformats.org/officeDocument/2006/relationships/image" Target="media/image57.jpeg"/><Relationship Id="rId124" Type="http://schemas.openxmlformats.org/officeDocument/2006/relationships/chart" Target="charts/chart22.xml"/><Relationship Id="rId129" Type="http://schemas.openxmlformats.org/officeDocument/2006/relationships/hyperlink" Target="https://bultech.enu.kz/index.php/main/article/view/250" TargetMode="External"/><Relationship Id="rId54" Type="http://schemas.openxmlformats.org/officeDocument/2006/relationships/hyperlink" Target="https://en.wikipedia.org/wiki/Potential_gradient" TargetMode="External"/><Relationship Id="rId70" Type="http://schemas.openxmlformats.org/officeDocument/2006/relationships/image" Target="media/image39.png"/><Relationship Id="rId75" Type="http://schemas.openxmlformats.org/officeDocument/2006/relationships/chart" Target="charts/chart5.xml"/><Relationship Id="rId91" Type="http://schemas.openxmlformats.org/officeDocument/2006/relationships/image" Target="media/image52.png"/><Relationship Id="rId96" Type="http://schemas.openxmlformats.org/officeDocument/2006/relationships/diagramQuickStyle" Target="diagrams/quickStyle3.xml"/><Relationship Id="rId140" Type="http://schemas.openxmlformats.org/officeDocument/2006/relationships/hyperlink" Target="https://www.scopus.com/authid/detail.uri?authorId=57222086933" TargetMode="External"/><Relationship Id="rId145" Type="http://schemas.openxmlformats.org/officeDocument/2006/relationships/hyperlink" Target="https://www.scopus.com/authid/detail.uri?authorId=57194493653" TargetMode="External"/><Relationship Id="rId161" Type="http://schemas.openxmlformats.org/officeDocument/2006/relationships/image" Target="media/image73.png"/><Relationship Id="rId16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4.wdp"/><Relationship Id="rId28" Type="http://schemas.openxmlformats.org/officeDocument/2006/relationships/image" Target="media/image14.jpeg"/><Relationship Id="rId49" Type="http://schemas.openxmlformats.org/officeDocument/2006/relationships/image" Target="media/image25.png"/><Relationship Id="rId114" Type="http://schemas.openxmlformats.org/officeDocument/2006/relationships/image" Target="media/image63.jpeg"/><Relationship Id="rId119" Type="http://schemas.openxmlformats.org/officeDocument/2006/relationships/chart" Target="charts/chart17.xml"/><Relationship Id="rId10" Type="http://schemas.microsoft.com/office/2007/relationships/hdphoto" Target="media/hdphoto1.wdp"/><Relationship Id="rId31" Type="http://schemas.openxmlformats.org/officeDocument/2006/relationships/image" Target="media/image17.jpe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chart" Target="charts/chart3.xml"/><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chart" Target="charts/chart8.xml"/><Relationship Id="rId94" Type="http://schemas.openxmlformats.org/officeDocument/2006/relationships/diagramData" Target="diagrams/data3.xml"/><Relationship Id="rId99" Type="http://schemas.openxmlformats.org/officeDocument/2006/relationships/image" Target="media/image55.jpeg"/><Relationship Id="rId101" Type="http://schemas.microsoft.com/office/2007/relationships/hdphoto" Target="media/hdphoto12.wdp"/><Relationship Id="rId122" Type="http://schemas.openxmlformats.org/officeDocument/2006/relationships/chart" Target="charts/chart20.xml"/><Relationship Id="rId130" Type="http://schemas.openxmlformats.org/officeDocument/2006/relationships/image" Target="media/image65.jpeg"/><Relationship Id="rId135" Type="http://schemas.openxmlformats.org/officeDocument/2006/relationships/hyperlink" Target="https://www.iqair.com/ru/world-most-polluted-cities?continent=59af92b13e70001c1bd78e53&amp;country=W3ctkwZj3TnwAZKaa&amp;state=&amp;sort=-rank&amp;page=1&amp;perPage=50&amp;cities=" TargetMode="External"/><Relationship Id="rId143" Type="http://schemas.openxmlformats.org/officeDocument/2006/relationships/hyperlink" Target="https://www.scopus.com/authid/detail.uri?authorId=57218826977" TargetMode="External"/><Relationship Id="rId148" Type="http://schemas.openxmlformats.org/officeDocument/2006/relationships/hyperlink" Target="https://doi.org/10.26552/com.C.2022.3.B189-B198" TargetMode="External"/><Relationship Id="rId151" Type="http://schemas.openxmlformats.org/officeDocument/2006/relationships/hyperlink" Target="https://www.scopus.com/authid/detail.uri?authorId=57794838700" TargetMode="External"/><Relationship Id="rId156" Type="http://schemas.openxmlformats.org/officeDocument/2006/relationships/image" Target="media/image68.png"/><Relationship Id="rId164" Type="http://schemas.openxmlformats.org/officeDocument/2006/relationships/image" Target="media/image76.png"/><Relationship Id="rId169" Type="http://schemas.openxmlformats.org/officeDocument/2006/relationships/image" Target="media/image81.jpe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84.pn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diagramQuickStyle" Target="diagrams/quickStyle2.xml"/><Relationship Id="rId109" Type="http://schemas.openxmlformats.org/officeDocument/2006/relationships/image" Target="media/image58.png"/><Relationship Id="rId34" Type="http://schemas.openxmlformats.org/officeDocument/2006/relationships/diagramQuickStyle" Target="diagrams/quickStyle1.xml"/><Relationship Id="rId50" Type="http://schemas.openxmlformats.org/officeDocument/2006/relationships/image" Target="media/image26.png"/><Relationship Id="rId55" Type="http://schemas.openxmlformats.org/officeDocument/2006/relationships/image" Target="media/image28.png"/><Relationship Id="rId76" Type="http://schemas.openxmlformats.org/officeDocument/2006/relationships/chart" Target="charts/chart6.xml"/><Relationship Id="rId97" Type="http://schemas.openxmlformats.org/officeDocument/2006/relationships/diagramColors" Target="diagrams/colors3.xml"/><Relationship Id="rId104" Type="http://schemas.openxmlformats.org/officeDocument/2006/relationships/diagramLayout" Target="diagrams/layout4.xml"/><Relationship Id="rId120" Type="http://schemas.openxmlformats.org/officeDocument/2006/relationships/chart" Target="charts/chart18.xml"/><Relationship Id="rId125" Type="http://schemas.openxmlformats.org/officeDocument/2006/relationships/chart" Target="charts/chart23.xml"/><Relationship Id="rId141" Type="http://schemas.openxmlformats.org/officeDocument/2006/relationships/hyperlink" Target="https://www.scopus.com/authid/detail.uri?authorId=57247056900" TargetMode="External"/><Relationship Id="rId146" Type="http://schemas.openxmlformats.org/officeDocument/2006/relationships/hyperlink" Target="https://www.scopus.com/authid/detail.uri?authorId=57221665892" TargetMode="External"/><Relationship Id="rId167" Type="http://schemas.openxmlformats.org/officeDocument/2006/relationships/image" Target="media/image79.jpeg"/><Relationship Id="rId7" Type="http://schemas.openxmlformats.org/officeDocument/2006/relationships/footnotes" Target="footnotes.xml"/><Relationship Id="rId71" Type="http://schemas.microsoft.com/office/2007/relationships/hdphoto" Target="media/hdphoto11.wdp"/><Relationship Id="rId92" Type="http://schemas.openxmlformats.org/officeDocument/2006/relationships/image" Target="media/image53.png"/><Relationship Id="rId16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diagramColors" Target="diagrams/colors2.xml"/><Relationship Id="rId45" Type="http://schemas.openxmlformats.org/officeDocument/2006/relationships/image" Target="media/image21.png"/><Relationship Id="rId66" Type="http://schemas.microsoft.com/office/2007/relationships/hdphoto" Target="media/hdphoto9.wdp"/><Relationship Id="rId87" Type="http://schemas.openxmlformats.org/officeDocument/2006/relationships/chart" Target="charts/chart9.xml"/><Relationship Id="rId110" Type="http://schemas.openxmlformats.org/officeDocument/2006/relationships/image" Target="media/image59.jpeg"/><Relationship Id="rId115" Type="http://schemas.openxmlformats.org/officeDocument/2006/relationships/image" Target="media/image64.jpeg"/><Relationship Id="rId131" Type="http://schemas.openxmlformats.org/officeDocument/2006/relationships/image" Target="media/image66.jpeg"/><Relationship Id="rId136" Type="http://schemas.openxmlformats.org/officeDocument/2006/relationships/hyperlink" Target="http://dx.doi.org/10.18796/0041-5790-2020-2-73-78" TargetMode="External"/><Relationship Id="rId157" Type="http://schemas.openxmlformats.org/officeDocument/2006/relationships/image" Target="media/image69.png"/><Relationship Id="rId61" Type="http://schemas.openxmlformats.org/officeDocument/2006/relationships/image" Target="media/image33.png"/><Relationship Id="rId82" Type="http://schemas.openxmlformats.org/officeDocument/2006/relationships/image" Target="media/image46.jpeg"/><Relationship Id="rId152" Type="http://schemas.openxmlformats.org/officeDocument/2006/relationships/hyperlink" Target="https://www.scopus.com/authid/detail.uri?authorId=56114495400" TargetMode="External"/><Relationship Id="rId173" Type="http://schemas.openxmlformats.org/officeDocument/2006/relationships/image" Target="media/image85.png"/><Relationship Id="rId19" Type="http://schemas.openxmlformats.org/officeDocument/2006/relationships/image" Target="media/image9.jpeg"/><Relationship Id="rId14" Type="http://schemas.microsoft.com/office/2007/relationships/hdphoto" Target="media/hdphoto2.wdp"/><Relationship Id="rId30" Type="http://schemas.openxmlformats.org/officeDocument/2006/relationships/image" Target="media/image16.jpeg"/><Relationship Id="rId35" Type="http://schemas.openxmlformats.org/officeDocument/2006/relationships/diagramColors" Target="diagrams/colors1.xml"/><Relationship Id="rId56" Type="http://schemas.openxmlformats.org/officeDocument/2006/relationships/chart" Target="charts/chart1.xml"/><Relationship Id="rId77" Type="http://schemas.openxmlformats.org/officeDocument/2006/relationships/chart" Target="charts/chart7.xml"/><Relationship Id="rId100" Type="http://schemas.openxmlformats.org/officeDocument/2006/relationships/image" Target="media/image56.png"/><Relationship Id="rId105" Type="http://schemas.openxmlformats.org/officeDocument/2006/relationships/diagramQuickStyle" Target="diagrams/quickStyle4.xml"/><Relationship Id="rId126" Type="http://schemas.openxmlformats.org/officeDocument/2006/relationships/chart" Target="charts/chart24.xml"/><Relationship Id="rId147" Type="http://schemas.openxmlformats.org/officeDocument/2006/relationships/hyperlink" Target="https://www.scopus.com/authid/detail.uri?authorId=57794838700" TargetMode="External"/><Relationship Id="rId168" Type="http://schemas.openxmlformats.org/officeDocument/2006/relationships/image" Target="media/image80.jpeg"/><Relationship Id="rId8" Type="http://schemas.openxmlformats.org/officeDocument/2006/relationships/endnotes" Target="endnotes.xml"/><Relationship Id="rId51" Type="http://schemas.microsoft.com/office/2007/relationships/hdphoto" Target="media/hdphoto7.wdp"/><Relationship Id="rId72" Type="http://schemas.openxmlformats.org/officeDocument/2006/relationships/chart" Target="charts/chart2.xml"/><Relationship Id="rId93" Type="http://schemas.openxmlformats.org/officeDocument/2006/relationships/image" Target="media/image54.png"/><Relationship Id="rId98" Type="http://schemas.microsoft.com/office/2007/relationships/diagramDrawing" Target="diagrams/drawing3.xml"/><Relationship Id="rId121" Type="http://schemas.openxmlformats.org/officeDocument/2006/relationships/chart" Target="charts/chart19.xml"/><Relationship Id="rId142" Type="http://schemas.openxmlformats.org/officeDocument/2006/relationships/hyperlink" Target="https://doi.org/10.26552/com.C.2021.4.B288-B298" TargetMode="External"/><Relationship Id="rId163" Type="http://schemas.openxmlformats.org/officeDocument/2006/relationships/image" Target="media/image75.png"/><Relationship Id="rId3" Type="http://schemas.openxmlformats.org/officeDocument/2006/relationships/styles" Target="styles.xml"/><Relationship Id="rId25" Type="http://schemas.microsoft.com/office/2007/relationships/hdphoto" Target="media/hdphoto5.wdp"/><Relationship Id="rId46" Type="http://schemas.openxmlformats.org/officeDocument/2006/relationships/image" Target="media/image22.png"/><Relationship Id="rId67" Type="http://schemas.openxmlformats.org/officeDocument/2006/relationships/image" Target="media/image37.png"/><Relationship Id="rId116" Type="http://schemas.openxmlformats.org/officeDocument/2006/relationships/chart" Target="charts/chart14.xml"/><Relationship Id="rId137" Type="http://schemas.openxmlformats.org/officeDocument/2006/relationships/hyperlink" Target="https://www.scopus.com/authid/detail.uri?authorId=57218826977" TargetMode="External"/><Relationship Id="rId158" Type="http://schemas.openxmlformats.org/officeDocument/2006/relationships/image" Target="media/image70.png"/><Relationship Id="rId20" Type="http://schemas.openxmlformats.org/officeDocument/2006/relationships/image" Target="media/image10.png"/><Relationship Id="rId41" Type="http://schemas.microsoft.com/office/2007/relationships/diagramDrawing" Target="diagrams/drawing2.xml"/><Relationship Id="rId62" Type="http://schemas.openxmlformats.org/officeDocument/2006/relationships/image" Target="media/image34.png"/><Relationship Id="rId83" Type="http://schemas.openxmlformats.org/officeDocument/2006/relationships/image" Target="media/image47.jpeg"/><Relationship Id="rId88" Type="http://schemas.openxmlformats.org/officeDocument/2006/relationships/chart" Target="charts/chart10.xml"/><Relationship Id="rId111" Type="http://schemas.openxmlformats.org/officeDocument/2006/relationships/image" Target="media/image60.jpeg"/><Relationship Id="rId132" Type="http://schemas.openxmlformats.org/officeDocument/2006/relationships/hyperlink" Target="https://www.iqair.com/ru/world-most-polluted-countries" TargetMode="External"/><Relationship Id="rId153" Type="http://schemas.openxmlformats.org/officeDocument/2006/relationships/hyperlink" Target="https://www.scopus.com/authid/detail.uri?authorId=57222089958" TargetMode="External"/><Relationship Id="rId174" Type="http://schemas.openxmlformats.org/officeDocument/2006/relationships/image" Target="media/image86.png"/><Relationship Id="rId15" Type="http://schemas.openxmlformats.org/officeDocument/2006/relationships/image" Target="media/image5.jpeg"/><Relationship Id="rId36" Type="http://schemas.microsoft.com/office/2007/relationships/diagramDrawing" Target="diagrams/drawing1.xml"/><Relationship Id="rId57" Type="http://schemas.openxmlformats.org/officeDocument/2006/relationships/image" Target="media/image29.png"/><Relationship Id="rId106" Type="http://schemas.openxmlformats.org/officeDocument/2006/relationships/diagramColors" Target="diagrams/colors4.xml"/><Relationship Id="rId127"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1076;&#1086;&#1082;&#1090;&#1086;&#1088;&#1072;&#1085;&#1090;&#1091;&#1088;&#1072;\&#1076;&#1080;&#1089;&#1089;&#1077;&#1088;&#1090;&#1072;&#1094;&#1080;&#1103;\&#1089;&#1090;&#1072;&#1090;&#1100;&#1103;%20&#1074;%20&#1089;&#1082;&#1086;&#1087;&#1091;&#1089;\Communications\&#1075;&#1088;&#1072;&#1092;&#1080;&#1082;&#1080;_&#1072;&#1085;&#1075;&#1083;_communication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1044;&#1080;&#1072;&#1075;&#1088;&#1072;&#1084;&#1084;&#1072;%20&#1074;%20Microsoft%20Word"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1076;&#1086;&#1082;&#1090;&#1086;&#1088;&#1072;&#1085;&#1090;&#1091;&#1088;&#1072;\&#1076;&#1086;&#1082;&#1090;&#1086;&#1088;&#1089;&#1082;&#1072;&#1103;\&#1076;&#1080;&#1089;&#1089;&#1077;&#1088;&#1090;&#1072;&#1094;&#1080;&#1103;\&#1087;&#1072;&#1088;&#1072;&#1075;&#1088;&#1072;&#1092;&#1099;\&#1075;&#1088;&#1072;&#1092;&#1080;&#1082;%202%20&#1075;&#1083;&#1072;&#1074;&#1072;%20&#1101;&#1083;&#1077;&#1082;&#1090;&#1088;&#1086;&#1080;&#1084;&#1087;&#1091;&#1083;&#1100;&#108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1076;&#1086;&#1082;&#1090;&#1086;&#1088;&#1072;&#1085;&#1090;&#1091;&#1088;&#1072;\&#1076;&#1080;&#1089;&#1089;&#1077;&#1088;&#1090;&#1072;&#1094;&#1080;&#1103;\&#1087;&#1072;&#1088;&#1072;&#1075;&#1088;&#1072;&#1092;&#1099;\&#1082;%203%20&#1075;&#1083;&#1072;&#1074;&#1072;%20&#1091;&#1083;&#1100;&#1090;&#1088;&#1072;&#1079;&#1074;&#1091;&#1082;.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1076;&#1086;&#1082;&#1090;&#1086;&#1088;&#1072;&#1085;&#1090;&#1091;&#1088;&#1072;\&#1076;&#1080;&#1089;&#1089;&#1077;&#1088;&#1090;&#1072;&#1094;&#1080;&#1103;\&#1087;&#1072;&#1088;&#1072;&#1075;&#1088;&#1072;&#1092;&#1099;\&#1088;&#1072;&#1089;&#1095;&#1077;&#1090;&#1099;%20&#1091;&#1083;&#1100;&#1090;&#1088;&#1072;&#1079;&#1074;&#1091;&#1082;%20&#1101;&#1082;&#1089;&#1087;&#1077;&#1088;&#1080;&#1084;&#1077;&#1085;&#1090;.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1076;&#1086;&#1082;&#1090;&#1086;&#1088;&#1072;&#1085;&#1090;&#1091;&#1088;&#1072;\&#1076;&#1080;&#1089;&#1089;&#1077;&#1088;&#1090;&#1072;&#1094;&#1080;&#1103;\&#1087;&#1072;&#1088;&#1072;&#1075;&#1088;&#1072;&#1092;&#1099;\&#1088;&#1072;&#1089;&#1095;&#1077;&#1090;&#1099;%20&#1091;&#1083;&#1100;&#1090;&#1088;&#1072;&#1079;&#1074;&#1091;&#1082;%20&#1101;&#1082;&#1089;&#1087;&#1077;&#1088;&#1080;&#1084;&#1077;&#1085;&#1090;.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1076;&#1086;&#1082;&#1090;&#1086;&#1088;&#1072;&#1085;&#1090;&#1091;&#1088;&#1072;\&#1076;&#1080;&#1089;&#1089;&#1077;&#1088;&#1090;&#1072;&#1094;&#1080;&#1103;\&#1087;&#1072;&#1088;&#1072;&#1075;&#1088;&#1072;&#1092;&#1099;\&#1043;&#1088;&#1072;&#1092;&#1080;&#1082;&#1080;%20&#1085;&#1072;%20&#1087;&#1077;&#1088;&#1074;&#1091;&#1102;%20&#1089;&#1090;&#1072;&#1090;&#1100;&#110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embeddings/oleObject1.bin"/></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0.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11.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D:\&#1076;&#1086;&#1082;&#1090;&#1086;&#1088;&#1072;&#1085;&#1090;&#1091;&#1088;&#1072;\&#1076;&#1080;&#1089;&#1089;&#1077;&#1088;&#1090;&#1072;&#1094;&#1080;&#1103;\&#1087;&#1072;&#1088;&#1072;&#1075;&#1088;&#1072;&#1092;&#1099;\&#1075;&#1083;&#1072;&#1074;&#1099;%20&#1076;&#1080;&#1089;&#1089;&#1077;&#1088;&#1072;%2017.01.2024\&#1050;&#1085;&#1080;&#1075;&#1072;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D:\&#1076;&#1086;&#1082;&#1090;&#1086;&#1088;&#1072;&#1085;&#1090;&#1091;&#1088;&#1072;\&#1076;&#1080;&#1089;&#1089;&#1077;&#1088;&#1090;&#1072;&#1094;&#1080;&#1103;\&#1087;&#1072;&#1088;&#1072;&#1075;&#1088;&#1072;&#1092;&#1099;\&#1075;&#1083;&#1072;&#1074;&#1099;%20&#1076;&#1080;&#1089;&#1089;&#1077;&#1088;&#1072;%2017.01.2024\&#1050;&#1085;&#1080;&#1075;&#1072;1.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76;&#1086;&#1082;&#1090;&#1086;&#1088;&#1072;&#1085;&#1090;&#1091;&#1088;&#1072;\&#1076;&#1080;&#1089;&#1089;&#1077;&#1088;&#1090;&#1072;&#1094;&#1080;&#1103;\&#1089;&#1090;&#1072;&#1090;&#1100;&#1103;%20&#1087;&#1086;%20&#1101;&#1083;&#1077;&#1082;&#1090;&#1088;&#1086;&#1080;&#1084;&#1087;&#1091;&#1083;&#1100;&#1089;&#1091;\5%20&#1075;&#1088;&#1072;&#1092;&#1080;&#1082;&#1086;&#1074;%20(2&#1074;&#1072;&#1088;&#1080;&#1072;&#1085;&#1090;).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1076;&#1086;&#1082;&#1090;&#1086;&#1088;&#1072;&#1085;&#1090;&#1091;&#1088;&#1072;\&#1076;&#1080;&#1089;&#1089;&#1077;&#1088;&#1090;&#1072;&#1094;&#1080;&#1103;\&#1089;&#1090;&#1072;&#1090;&#1100;&#1103;%20&#1087;&#1086;%20&#1101;&#1083;&#1077;&#1082;&#1090;&#1088;&#1086;&#1080;&#1084;&#1087;&#1091;&#1083;&#1100;&#1089;&#1091;\5%20&#1075;&#1088;&#1072;&#1092;&#1080;&#1082;&#1086;&#1074;%20(2&#1074;&#1072;&#1088;&#1080;&#1072;&#1085;&#1090;).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D:\&#1076;&#1086;&#1082;&#1090;&#1086;&#1088;&#1072;&#1085;&#1090;&#1091;&#1088;&#1072;\&#1076;&#1080;&#1089;&#1089;&#1077;&#1088;&#1090;&#1072;&#1094;&#1080;&#1103;\&#1075;&#1088;&#1072;&#1092;&#1080;&#1082;&#1080;%20&#1087;&#1086;%20&#1101;&#1082;&#1089;&#1087;&#1077;&#1088;&#1080;&#1084;&#1077;&#1085;&#1090;&#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91426071741033"/>
          <c:y val="2.5646699365865559E-2"/>
          <c:w val="0.60240180957416622"/>
          <c:h val="0.7811731803341655"/>
        </c:manualLayout>
      </c:layout>
      <c:scatterChart>
        <c:scatterStyle val="smoothMarker"/>
        <c:varyColors val="0"/>
        <c:ser>
          <c:idx val="0"/>
          <c:order val="0"/>
          <c:tx>
            <c:v>№1 Дымность газа до воздействия электроимпульсом</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4236001749781279E-2"/>
                  <c:y val="6.9444444444444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74-4583-BC19-13912E9DE25D}"/>
                </c:ext>
                <c:ext xmlns:c15="http://schemas.microsoft.com/office/drawing/2012/chart" uri="{CE6537A1-D6FC-4f65-9D91-7224C49458BB}"/>
              </c:extLst>
            </c:dLbl>
            <c:dLbl>
              <c:idx val="1"/>
              <c:layout>
                <c:manualLayout>
                  <c:x val="-0.11645822397200355"/>
                  <c:y val="-9.259259259259281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74-4583-BC19-13912E9DE25D}"/>
                </c:ext>
                <c:ext xmlns:c15="http://schemas.microsoft.com/office/drawing/2012/chart" uri="{CE6537A1-D6FC-4f65-9D91-7224C49458BB}"/>
              </c:extLst>
            </c:dLbl>
            <c:dLbl>
              <c:idx val="2"/>
              <c:layout>
                <c:manualLayout>
                  <c:x val="-9.1458223972003455E-2"/>
                  <c:y val="-2.7777777777777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74-4583-BC19-13912E9DE2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Лист1!$C$1:$C$3</c:f>
              <c:numCache>
                <c:formatCode>General</c:formatCode>
                <c:ptCount val="3"/>
                <c:pt idx="0">
                  <c:v>750</c:v>
                </c:pt>
                <c:pt idx="1">
                  <c:v>1000</c:v>
                </c:pt>
                <c:pt idx="2">
                  <c:v>1550</c:v>
                </c:pt>
              </c:numCache>
            </c:numRef>
          </c:xVal>
          <c:yVal>
            <c:numRef>
              <c:f>Лист1!$A$1:$A$3</c:f>
              <c:numCache>
                <c:formatCode>General</c:formatCode>
                <c:ptCount val="3"/>
                <c:pt idx="0">
                  <c:v>21.5</c:v>
                </c:pt>
                <c:pt idx="1">
                  <c:v>30.2</c:v>
                </c:pt>
                <c:pt idx="2">
                  <c:v>32.4</c:v>
                </c:pt>
              </c:numCache>
            </c:numRef>
          </c:yVal>
          <c:smooth val="1"/>
          <c:extLst xmlns:c16r2="http://schemas.microsoft.com/office/drawing/2015/06/chart">
            <c:ext xmlns:c16="http://schemas.microsoft.com/office/drawing/2014/chart" uri="{C3380CC4-5D6E-409C-BE32-E72D297353CC}">
              <c16:uniqueId val="{00000003-CB74-4583-BC19-13912E9DE25D}"/>
            </c:ext>
          </c:extLst>
        </c:ser>
        <c:ser>
          <c:idx val="1"/>
          <c:order val="1"/>
          <c:tx>
            <c:v>№2 Дымность газа после воздействия электроимпульсом</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1458223972003497E-2"/>
                  <c:y val="5.0925925925925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74-4583-BC19-13912E9DE25D}"/>
                </c:ext>
                <c:ext xmlns:c15="http://schemas.microsoft.com/office/drawing/2012/chart" uri="{CE6537A1-D6FC-4f65-9D91-7224C49458BB}"/>
              </c:extLst>
            </c:dLbl>
            <c:dLbl>
              <c:idx val="1"/>
              <c:layout>
                <c:manualLayout>
                  <c:x val="-3.3333333333338428E-4"/>
                  <c:y val="5.09259259259259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74-4583-BC19-13912E9DE25D}"/>
                </c:ext>
                <c:ext xmlns:c15="http://schemas.microsoft.com/office/drawing/2012/chart" uri="{CE6537A1-D6FC-4f65-9D91-7224C49458BB}"/>
              </c:extLst>
            </c:dLbl>
            <c:dLbl>
              <c:idx val="2"/>
              <c:layout>
                <c:manualLayout>
                  <c:x val="-2.4791557305336834E-2"/>
                  <c:y val="5.55555555555555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74-4583-BC19-13912E9DE2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Лист1!$C$1:$C$3</c:f>
              <c:numCache>
                <c:formatCode>General</c:formatCode>
                <c:ptCount val="3"/>
                <c:pt idx="0">
                  <c:v>750</c:v>
                </c:pt>
                <c:pt idx="1">
                  <c:v>1000</c:v>
                </c:pt>
                <c:pt idx="2">
                  <c:v>1550</c:v>
                </c:pt>
              </c:numCache>
            </c:numRef>
          </c:xVal>
          <c:yVal>
            <c:numRef>
              <c:f>Лист1!$B$1:$B$3</c:f>
              <c:numCache>
                <c:formatCode>General</c:formatCode>
                <c:ptCount val="3"/>
                <c:pt idx="0">
                  <c:v>15.7</c:v>
                </c:pt>
                <c:pt idx="1">
                  <c:v>28</c:v>
                </c:pt>
                <c:pt idx="2">
                  <c:v>30.6</c:v>
                </c:pt>
              </c:numCache>
            </c:numRef>
          </c:yVal>
          <c:smooth val="1"/>
          <c:extLst xmlns:c16r2="http://schemas.microsoft.com/office/drawing/2015/06/chart">
            <c:ext xmlns:c16="http://schemas.microsoft.com/office/drawing/2014/chart" uri="{C3380CC4-5D6E-409C-BE32-E72D297353CC}">
              <c16:uniqueId val="{00000007-CB74-4583-BC19-13912E9DE25D}"/>
            </c:ext>
          </c:extLst>
        </c:ser>
        <c:dLbls>
          <c:dLblPos val="l"/>
          <c:showLegendKey val="0"/>
          <c:showVal val="1"/>
          <c:showCatName val="0"/>
          <c:showSerName val="0"/>
          <c:showPercent val="0"/>
          <c:showBubbleSize val="0"/>
        </c:dLbls>
        <c:axId val="153444352"/>
        <c:axId val="153446272"/>
      </c:scatterChart>
      <c:valAx>
        <c:axId val="153444352"/>
        <c:scaling>
          <c:orientation val="minMax"/>
          <c:min val="5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kk-KZ" sz="1200">
                    <a:solidFill>
                      <a:schemeClr val="tx1"/>
                    </a:solidFill>
                    <a:latin typeface="Times New Roman" panose="02020603050405020304" pitchFamily="18" charset="0"/>
                    <a:cs typeface="Times New Roman" panose="02020603050405020304" pitchFamily="18" charset="0"/>
                  </a:rPr>
                  <a:t>Число</a:t>
                </a:r>
                <a:r>
                  <a:rPr lang="kk-KZ" sz="1200" baseline="0">
                    <a:solidFill>
                      <a:schemeClr val="tx1"/>
                    </a:solidFill>
                    <a:latin typeface="Times New Roman" panose="02020603050405020304" pitchFamily="18" charset="0"/>
                    <a:cs typeface="Times New Roman" panose="02020603050405020304" pitchFamily="18" charset="0"/>
                  </a:rPr>
                  <a:t> оборотов коленчатого вала двигателя, об/мин</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1831124234470691"/>
              <c:y val="0.9271075474107973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3446272"/>
        <c:crosses val="autoZero"/>
        <c:crossBetween val="midCat"/>
      </c:valAx>
      <c:valAx>
        <c:axId val="153446272"/>
        <c:scaling>
          <c:orientation val="minMax"/>
          <c:min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Дымность газа, </a:t>
                </a:r>
                <a:r>
                  <a:rPr lang="en-US" sz="1200">
                    <a:solidFill>
                      <a:schemeClr val="tx1"/>
                    </a:solidFill>
                    <a:latin typeface="Times New Roman" panose="02020603050405020304" pitchFamily="18" charset="0"/>
                    <a:cs typeface="Times New Roman" panose="02020603050405020304" pitchFamily="18" charset="0"/>
                  </a:rPr>
                  <a:t>D</a:t>
                </a:r>
                <a:r>
                  <a:rPr lang="kk-KZ" sz="1200">
                    <a:solidFill>
                      <a:schemeClr val="tx1"/>
                    </a:solidFill>
                    <a:latin typeface="Times New Roman" panose="02020603050405020304" pitchFamily="18" charset="0"/>
                    <a:cs typeface="Times New Roman" panose="02020603050405020304" pitchFamily="18" charset="0"/>
                  </a:rPr>
                  <a:t> </a:t>
                </a:r>
                <a:r>
                  <a:rPr lang="en-US" sz="1200">
                    <a:solidFill>
                      <a:schemeClr val="tx1"/>
                    </a:solidFill>
                    <a:latin typeface="Times New Roman" panose="02020603050405020304" pitchFamily="18" charset="0"/>
                    <a:cs typeface="Times New Roman" panose="02020603050405020304" pitchFamily="18" charset="0"/>
                  </a:rPr>
                  <a:t>(%)</a:t>
                </a:r>
                <a:endParaRPr lang="ru-RU"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3444352"/>
        <c:crosses val="autoZero"/>
        <c:crossBetween val="midCat"/>
      </c:valAx>
      <c:spPr>
        <a:noFill/>
        <a:ln>
          <a:noFill/>
        </a:ln>
        <a:effectLst/>
      </c:spPr>
    </c:plotArea>
    <c:legend>
      <c:legendPos val="r"/>
      <c:layout>
        <c:manualLayout>
          <c:xMode val="edge"/>
          <c:yMode val="edge"/>
          <c:x val="0.69021165932240125"/>
          <c:y val="0.3352034120734908"/>
          <c:w val="0.29312187776104559"/>
          <c:h val="0.329593175853018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90945513157731"/>
          <c:y val="5.4515264737636439E-2"/>
          <c:w val="0.68220037234012698"/>
          <c:h val="0.6839967920676581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Лист1!$B$12:$D$12</c:f>
              <c:numCache>
                <c:formatCode>General</c:formatCode>
                <c:ptCount val="3"/>
                <c:pt idx="0">
                  <c:v>0.01</c:v>
                </c:pt>
                <c:pt idx="1">
                  <c:v>8.0000000000000002E-3</c:v>
                </c:pt>
                <c:pt idx="2">
                  <c:v>6.0000000000000001E-3</c:v>
                </c:pt>
              </c:numCache>
            </c:numRef>
          </c:cat>
          <c:val>
            <c:numRef>
              <c:f>Лист1!$B$18:$D$18</c:f>
              <c:numCache>
                <c:formatCode>General</c:formatCode>
                <c:ptCount val="3"/>
                <c:pt idx="0">
                  <c:v>0.9</c:v>
                </c:pt>
                <c:pt idx="1">
                  <c:v>0.85</c:v>
                </c:pt>
                <c:pt idx="2">
                  <c:v>0.74</c:v>
                </c:pt>
              </c:numCache>
            </c:numRef>
          </c:val>
          <c:extLst xmlns:c16r2="http://schemas.microsoft.com/office/drawing/2015/06/chart">
            <c:ext xmlns:c16="http://schemas.microsoft.com/office/drawing/2014/chart" uri="{C3380CC4-5D6E-409C-BE32-E72D297353CC}">
              <c16:uniqueId val="{00000000-F55B-4B13-BC21-C0D88C1337B5}"/>
            </c:ext>
          </c:extLst>
        </c:ser>
        <c:dLbls>
          <c:showLegendKey val="0"/>
          <c:showVal val="0"/>
          <c:showCatName val="0"/>
          <c:showSerName val="0"/>
          <c:showPercent val="0"/>
          <c:showBubbleSize val="0"/>
        </c:dLbls>
        <c:gapWidth val="150"/>
        <c:axId val="185484416"/>
        <c:axId val="185486720"/>
      </c:barChart>
      <c:scatterChart>
        <c:scatterStyle val="smoothMarker"/>
        <c:varyColors val="0"/>
        <c:ser>
          <c:idx val="1"/>
          <c:order val="1"/>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yVal>
            <c:numRef>
              <c:f>Лист1!$B$15:$D$15</c:f>
              <c:numCache>
                <c:formatCode>General</c:formatCode>
                <c:ptCount val="3"/>
                <c:pt idx="0">
                  <c:v>10</c:v>
                </c:pt>
                <c:pt idx="1">
                  <c:v>12</c:v>
                </c:pt>
                <c:pt idx="2">
                  <c:v>14</c:v>
                </c:pt>
              </c:numCache>
            </c:numRef>
          </c:yVal>
          <c:smooth val="1"/>
          <c:extLst xmlns:c16r2="http://schemas.microsoft.com/office/drawing/2015/06/chart">
            <c:ext xmlns:c16="http://schemas.microsoft.com/office/drawing/2014/chart" uri="{C3380CC4-5D6E-409C-BE32-E72D297353CC}">
              <c16:uniqueId val="{00000001-F55B-4B13-BC21-C0D88C1337B5}"/>
            </c:ext>
          </c:extLst>
        </c:ser>
        <c:dLbls>
          <c:showLegendKey val="0"/>
          <c:showVal val="0"/>
          <c:showCatName val="0"/>
          <c:showSerName val="0"/>
          <c:showPercent val="0"/>
          <c:showBubbleSize val="0"/>
        </c:dLbls>
        <c:axId val="185494528"/>
        <c:axId val="185492992"/>
      </c:scatterChart>
      <c:catAx>
        <c:axId val="185484416"/>
        <c:scaling>
          <c:orientation val="minMax"/>
        </c:scaling>
        <c:delete val="0"/>
        <c:axPos val="b"/>
        <c:title>
          <c:tx>
            <c:rich>
              <a:bodyPr rot="0" vert="horz"/>
              <a:lstStyle/>
              <a:p>
                <a:pPr>
                  <a:defRPr sz="1200" b="0">
                    <a:latin typeface="Times New Roman" panose="02020603050405020304" pitchFamily="18" charset="0"/>
                    <a:cs typeface="Times New Roman" panose="02020603050405020304" pitchFamily="18" charset="0"/>
                  </a:defRPr>
                </a:pPr>
                <a:r>
                  <a:rPr lang="kk-KZ" sz="1200" b="0">
                    <a:latin typeface="Times New Roman" panose="02020603050405020304" pitchFamily="18" charset="0"/>
                    <a:cs typeface="Times New Roman" panose="02020603050405020304" pitchFamily="18" charset="0"/>
                  </a:rPr>
                  <a:t>Расстояние между электродами, </a:t>
                </a:r>
                <a:r>
                  <a:rPr lang="el-GR" sz="1200" b="0">
                    <a:latin typeface="Times New Roman" panose="02020603050405020304" pitchFamily="18" charset="0"/>
                    <a:cs typeface="Times New Roman" panose="02020603050405020304" pitchFamily="18" charset="0"/>
                  </a:rPr>
                  <a:t>Δ</a:t>
                </a:r>
                <a:r>
                  <a:rPr lang="kk-KZ" sz="1200" b="0">
                    <a:latin typeface="Times New Roman" panose="02020603050405020304" pitchFamily="18" charset="0"/>
                    <a:cs typeface="Times New Roman" panose="02020603050405020304" pitchFamily="18" charset="0"/>
                  </a:rPr>
                  <a:t> (м)</a:t>
                </a:r>
              </a:p>
            </c:rich>
          </c:tx>
          <c:layout>
            <c:manualLayout>
              <c:xMode val="edge"/>
              <c:yMode val="edge"/>
              <c:x val="0.26805179819600478"/>
              <c:y val="0.84654013444049037"/>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185486720"/>
        <c:crosses val="autoZero"/>
        <c:auto val="1"/>
        <c:lblAlgn val="ctr"/>
        <c:lblOffset val="100"/>
        <c:noMultiLvlLbl val="0"/>
      </c:catAx>
      <c:valAx>
        <c:axId val="18548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1200"/>
                </a:pPr>
                <a:r>
                  <a:rPr lang="kk-KZ" sz="1200" b="0" i="0">
                    <a:latin typeface="Times New Roman" panose="02020603050405020304" pitchFamily="18" charset="0"/>
                    <a:cs typeface="Times New Roman" panose="02020603050405020304" pitchFamily="18" charset="0"/>
                  </a:rPr>
                  <a:t>Показатели</a:t>
                </a:r>
                <a:r>
                  <a:rPr lang="kk-KZ" sz="1200" b="0" i="0" baseline="0">
                    <a:latin typeface="Times New Roman" panose="02020603050405020304" pitchFamily="18" charset="0"/>
                    <a:cs typeface="Times New Roman" panose="02020603050405020304" pitchFamily="18" charset="0"/>
                  </a:rPr>
                  <a:t> критерия оптимальности </a:t>
                </a:r>
                <a:r>
                  <a:rPr lang="ru-RU" sz="1200" b="0" i="0">
                    <a:latin typeface="Times New Roman" panose="02020603050405020304" pitchFamily="18" charset="0"/>
                    <a:cs typeface="Times New Roman" panose="02020603050405020304" pitchFamily="18" charset="0"/>
                  </a:rPr>
                  <a:t>(</a:t>
                </a:r>
                <a:r>
                  <a:rPr lang="en-US" sz="1200" b="0" i="0">
                    <a:latin typeface="Times New Roman" panose="02020603050405020304" pitchFamily="18" charset="0"/>
                    <a:cs typeface="Times New Roman" panose="02020603050405020304" pitchFamily="18" charset="0"/>
                  </a:rPr>
                  <a:t>D</a:t>
                </a:r>
                <a:r>
                  <a:rPr lang="kk-KZ" sz="1200" b="0" i="0" baseline="-25000">
                    <a:latin typeface="Times New Roman" panose="02020603050405020304" pitchFamily="18" charset="0"/>
                    <a:cs typeface="Times New Roman" panose="02020603050405020304" pitchFamily="18" charset="0"/>
                  </a:rPr>
                  <a:t>2</a:t>
                </a:r>
                <a:r>
                  <a:rPr lang="en-US" sz="1200" b="0" i="0">
                    <a:latin typeface="Times New Roman" panose="02020603050405020304" pitchFamily="18" charset="0"/>
                    <a:cs typeface="Times New Roman" panose="02020603050405020304" pitchFamily="18" charset="0"/>
                  </a:rPr>
                  <a:t>/D</a:t>
                </a:r>
                <a:r>
                  <a:rPr lang="kk-KZ" sz="1200" b="0" i="0" baseline="-25000">
                    <a:latin typeface="Times New Roman" panose="02020603050405020304" pitchFamily="18" charset="0"/>
                    <a:cs typeface="Times New Roman" panose="02020603050405020304" pitchFamily="18" charset="0"/>
                  </a:rPr>
                  <a:t>1</a:t>
                </a:r>
                <a:r>
                  <a:rPr lang="en-US" sz="1200" b="0" i="0">
                    <a:latin typeface="Times New Roman" panose="02020603050405020304" pitchFamily="18" charset="0"/>
                    <a:cs typeface="Times New Roman" panose="02020603050405020304" pitchFamily="18" charset="0"/>
                  </a:rPr>
                  <a:t>)</a:t>
                </a:r>
              </a:p>
            </c:rich>
          </c:tx>
          <c:layout>
            <c:manualLayout>
              <c:xMode val="edge"/>
              <c:yMode val="edge"/>
              <c:x val="5.9614120688646764E-2"/>
              <c:y val="5.1403716884143934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185484416"/>
        <c:crosses val="autoZero"/>
        <c:crossBetween val="between"/>
      </c:valAx>
      <c:valAx>
        <c:axId val="185492992"/>
        <c:scaling>
          <c:orientation val="minMax"/>
        </c:scaling>
        <c:delete val="0"/>
        <c:axPos val="r"/>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185494528"/>
        <c:crosses val="max"/>
        <c:crossBetween val="midCat"/>
      </c:valAx>
      <c:valAx>
        <c:axId val="185494528"/>
        <c:scaling>
          <c:orientation val="minMax"/>
        </c:scaling>
        <c:delete val="1"/>
        <c:axPos val="b"/>
        <c:majorTickMark val="none"/>
        <c:minorTickMark val="none"/>
        <c:tickLblPos val="nextTo"/>
        <c:crossAx val="18549299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6678330768732"/>
          <c:y val="0.13835786836700004"/>
          <c:w val="0.55271651526531695"/>
          <c:h val="0.6973331541822877"/>
        </c:manualLayout>
      </c:layout>
      <c:scatterChart>
        <c:scatterStyle val="smoothMarker"/>
        <c:varyColors val="0"/>
        <c:ser>
          <c:idx val="0"/>
          <c:order val="0"/>
          <c:tx>
            <c:v>Показатели критерия оптимальности (экспериментальные значения)</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'[Диаграмма в Microsoft Word]Лист2'!$R$37:$R$39</c:f>
              <c:numCache>
                <c:formatCode>General</c:formatCode>
                <c:ptCount val="3"/>
                <c:pt idx="0">
                  <c:v>0.1</c:v>
                </c:pt>
                <c:pt idx="1">
                  <c:v>9.3600000000000003E-2</c:v>
                </c:pt>
                <c:pt idx="2">
                  <c:v>8.4000000000000005E-2</c:v>
                </c:pt>
              </c:numCache>
            </c:numRef>
          </c:xVal>
          <c:yVal>
            <c:numRef>
              <c:f>'[Диаграмма в Microsoft Word]Лист2'!$S$37:$S$39</c:f>
              <c:numCache>
                <c:formatCode>General</c:formatCode>
                <c:ptCount val="3"/>
                <c:pt idx="0">
                  <c:v>0.9</c:v>
                </c:pt>
                <c:pt idx="1">
                  <c:v>0.85</c:v>
                </c:pt>
                <c:pt idx="2">
                  <c:v>0.74</c:v>
                </c:pt>
              </c:numCache>
            </c:numRef>
          </c:yVal>
          <c:smooth val="1"/>
          <c:extLst xmlns:c16r2="http://schemas.microsoft.com/office/drawing/2015/06/chart">
            <c:ext xmlns:c16="http://schemas.microsoft.com/office/drawing/2014/chart" uri="{C3380CC4-5D6E-409C-BE32-E72D297353CC}">
              <c16:uniqueId val="{00000000-5DBB-4980-A312-13AB889F5D50}"/>
            </c:ext>
          </c:extLst>
        </c:ser>
        <c:ser>
          <c:idx val="1"/>
          <c:order val="1"/>
          <c:tx>
            <c:v>Показатели критерия оптимальности (по уравнению регрессии)</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'[Диаграмма в Microsoft Word]Лист2'!$R$37:$R$39</c:f>
              <c:numCache>
                <c:formatCode>General</c:formatCode>
                <c:ptCount val="3"/>
                <c:pt idx="0">
                  <c:v>0.1</c:v>
                </c:pt>
                <c:pt idx="1">
                  <c:v>9.3600000000000003E-2</c:v>
                </c:pt>
                <c:pt idx="2">
                  <c:v>8.4000000000000005E-2</c:v>
                </c:pt>
              </c:numCache>
            </c:numRef>
          </c:xVal>
          <c:yVal>
            <c:numRef>
              <c:f>'[Диаграмма в Microsoft Word]Лист2'!$T$37:$T$39</c:f>
              <c:numCache>
                <c:formatCode>General</c:formatCode>
                <c:ptCount val="3"/>
                <c:pt idx="0">
                  <c:v>0.90002499999999996</c:v>
                </c:pt>
                <c:pt idx="1">
                  <c:v>0.80002499999999999</c:v>
                </c:pt>
                <c:pt idx="2">
                  <c:v>0.74002500000000004</c:v>
                </c:pt>
              </c:numCache>
            </c:numRef>
          </c:yVal>
          <c:smooth val="1"/>
          <c:extLst xmlns:c16r2="http://schemas.microsoft.com/office/drawing/2015/06/chart">
            <c:ext xmlns:c16="http://schemas.microsoft.com/office/drawing/2014/chart" uri="{C3380CC4-5D6E-409C-BE32-E72D297353CC}">
              <c16:uniqueId val="{00000001-5DBB-4980-A312-13AB889F5D50}"/>
            </c:ext>
          </c:extLst>
        </c:ser>
        <c:dLbls>
          <c:showLegendKey val="0"/>
          <c:showVal val="0"/>
          <c:showCatName val="0"/>
          <c:showSerName val="0"/>
          <c:showPercent val="0"/>
          <c:showBubbleSize val="0"/>
        </c:dLbls>
        <c:axId val="153687168"/>
        <c:axId val="153689472"/>
      </c:scatterChart>
      <c:valAx>
        <c:axId val="153687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0" i="0" baseline="0">
                    <a:solidFill>
                      <a:sysClr val="windowText" lastClr="000000"/>
                    </a:solidFill>
                    <a:effectLst/>
                    <a:latin typeface="Times New Roman" panose="02020603050405020304" pitchFamily="18" charset="0"/>
                    <a:cs typeface="Times New Roman" panose="02020603050405020304" pitchFamily="18" charset="0"/>
                  </a:rPr>
                  <a:t>Произведение</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расстояния на частоту,</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ƒ (</a:t>
                </a:r>
                <a:r>
                  <a:rPr lang="kk-KZ" sz="1200" b="0" i="0" baseline="0">
                    <a:solidFill>
                      <a:sysClr val="windowText" lastClr="000000"/>
                    </a:solidFill>
                    <a:effectLst/>
                    <a:latin typeface="Times New Roman" panose="02020603050405020304" pitchFamily="18" charset="0"/>
                    <a:cs typeface="Times New Roman" panose="02020603050405020304" pitchFamily="18" charset="0"/>
                  </a:rPr>
                  <a:t>м/с)</a:t>
                </a:r>
              </a:p>
            </c:rich>
          </c:tx>
          <c:layout>
            <c:manualLayout>
              <c:xMode val="edge"/>
              <c:yMode val="edge"/>
              <c:x val="0.1507045614553984"/>
              <c:y val="0.9245107402634805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689472"/>
        <c:crosses val="autoZero"/>
        <c:crossBetween val="midCat"/>
      </c:valAx>
      <c:valAx>
        <c:axId val="153689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0" i="0" baseline="0">
                    <a:solidFill>
                      <a:sysClr val="windowText" lastClr="000000"/>
                    </a:solidFill>
                    <a:effectLst/>
                    <a:latin typeface="Times New Roman" panose="02020603050405020304" pitchFamily="18" charset="0"/>
                    <a:cs typeface="Times New Roman" panose="02020603050405020304" pitchFamily="18" charset="0"/>
                  </a:rPr>
                  <a:t>Показатели критерия</a:t>
                </a:r>
              </a:p>
              <a:p>
                <a:pPr>
                  <a:defRPr sz="1000" b="0" i="0" u="none" strike="noStrike" kern="1200" baseline="0">
                    <a:solidFill>
                      <a:schemeClr val="tx1">
                        <a:lumMod val="65000"/>
                        <a:lumOff val="35000"/>
                      </a:schemeClr>
                    </a:solidFill>
                    <a:latin typeface="+mn-lt"/>
                    <a:ea typeface="+mn-ea"/>
                    <a:cs typeface="+mn-cs"/>
                  </a:defRPr>
                </a:pPr>
                <a:r>
                  <a:rPr lang="kk-KZ" sz="1200" b="0" i="0" baseline="0">
                    <a:solidFill>
                      <a:sysClr val="windowText" lastClr="000000"/>
                    </a:solidFill>
                    <a:effectLst/>
                    <a:latin typeface="Times New Roman" panose="02020603050405020304" pitchFamily="18" charset="0"/>
                    <a:cs typeface="Times New Roman" panose="02020603050405020304" pitchFamily="18" charset="0"/>
                  </a:rPr>
                  <a:t> оптимальности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1</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2</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a:t>
                </a:r>
                <a:endParaRPr lang="ru-RU" sz="1200" b="0" i="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687168"/>
        <c:crosses val="autoZero"/>
        <c:crossBetween val="midCat"/>
      </c:valAx>
      <c:spPr>
        <a:noFill/>
        <a:ln>
          <a:noFill/>
        </a:ln>
        <a:effectLst/>
      </c:spPr>
    </c:plotArea>
    <c:legend>
      <c:legendPos val="r"/>
      <c:layout>
        <c:manualLayout>
          <c:xMode val="edge"/>
          <c:yMode val="edge"/>
          <c:x val="0.70707788046941367"/>
          <c:y val="0.24619969378827647"/>
          <c:w val="0.29292211953058628"/>
          <c:h val="0.546729180336223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6678330768732"/>
          <c:y val="0.13835786836700004"/>
          <c:w val="0.55271651526531695"/>
          <c:h val="0.6973331541822877"/>
        </c:manualLayout>
      </c:layout>
      <c:scatterChart>
        <c:scatterStyle val="smoothMarker"/>
        <c:varyColors val="0"/>
        <c:ser>
          <c:idx val="0"/>
          <c:order val="0"/>
          <c:tx>
            <c:v>Показатели критерия оптимальности (экспериментальные значения)</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Лист2!$F$37:$F$39</c:f>
              <c:numCache>
                <c:formatCode>General</c:formatCode>
                <c:ptCount val="3"/>
                <c:pt idx="0">
                  <c:v>1E-3</c:v>
                </c:pt>
                <c:pt idx="1">
                  <c:v>6.4999999999999997E-4</c:v>
                </c:pt>
                <c:pt idx="2">
                  <c:v>4.2999999999999999E-4</c:v>
                </c:pt>
              </c:numCache>
            </c:numRef>
          </c:xVal>
          <c:yVal>
            <c:numRef>
              <c:f>Лист2!$G$37:$G$39</c:f>
              <c:numCache>
                <c:formatCode>General</c:formatCode>
                <c:ptCount val="3"/>
                <c:pt idx="0">
                  <c:v>0.9</c:v>
                </c:pt>
                <c:pt idx="1">
                  <c:v>0.85</c:v>
                </c:pt>
                <c:pt idx="2">
                  <c:v>0.74</c:v>
                </c:pt>
              </c:numCache>
            </c:numRef>
          </c:yVal>
          <c:smooth val="1"/>
          <c:extLst xmlns:c16r2="http://schemas.microsoft.com/office/drawing/2015/06/chart">
            <c:ext xmlns:c16="http://schemas.microsoft.com/office/drawing/2014/chart" uri="{C3380CC4-5D6E-409C-BE32-E72D297353CC}">
              <c16:uniqueId val="{00000000-A9AF-45A2-87A2-44F9FFD0BAF8}"/>
            </c:ext>
          </c:extLst>
        </c:ser>
        <c:ser>
          <c:idx val="1"/>
          <c:order val="1"/>
          <c:tx>
            <c:v>Показатели критерия оптимальности (по уравнению регрессии)</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Лист2!$F$37:$F$39</c:f>
              <c:numCache>
                <c:formatCode>General</c:formatCode>
                <c:ptCount val="3"/>
                <c:pt idx="0">
                  <c:v>1E-3</c:v>
                </c:pt>
                <c:pt idx="1">
                  <c:v>6.4999999999999997E-4</c:v>
                </c:pt>
                <c:pt idx="2">
                  <c:v>4.2999999999999999E-4</c:v>
                </c:pt>
              </c:numCache>
            </c:numRef>
          </c:xVal>
          <c:yVal>
            <c:numRef>
              <c:f>Лист2!$H$37:$H$39</c:f>
              <c:numCache>
                <c:formatCode>General</c:formatCode>
                <c:ptCount val="3"/>
                <c:pt idx="0">
                  <c:v>0.89996399999999999</c:v>
                </c:pt>
                <c:pt idx="1">
                  <c:v>0.79996400000000001</c:v>
                </c:pt>
                <c:pt idx="2">
                  <c:v>0.73996399999999996</c:v>
                </c:pt>
              </c:numCache>
            </c:numRef>
          </c:yVal>
          <c:smooth val="1"/>
          <c:extLst xmlns:c16r2="http://schemas.microsoft.com/office/drawing/2015/06/chart">
            <c:ext xmlns:c16="http://schemas.microsoft.com/office/drawing/2014/chart" uri="{C3380CC4-5D6E-409C-BE32-E72D297353CC}">
              <c16:uniqueId val="{00000001-A9AF-45A2-87A2-44F9FFD0BAF8}"/>
            </c:ext>
          </c:extLst>
        </c:ser>
        <c:dLbls>
          <c:showLegendKey val="0"/>
          <c:showVal val="0"/>
          <c:showCatName val="0"/>
          <c:showSerName val="0"/>
          <c:showPercent val="0"/>
          <c:showBubbleSize val="0"/>
        </c:dLbls>
        <c:axId val="153724032"/>
        <c:axId val="153726336"/>
      </c:scatterChart>
      <c:valAx>
        <c:axId val="1537240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0" i="0" baseline="0">
                    <a:solidFill>
                      <a:srgbClr val="000000"/>
                    </a:solidFill>
                    <a:effectLst/>
                    <a:latin typeface="Times New Roman" panose="02020603050405020304" pitchFamily="18" charset="0"/>
                    <a:cs typeface="Times New Roman" panose="02020603050405020304" pitchFamily="18" charset="0"/>
                  </a:rPr>
                  <a:t>Отношение</a:t>
                </a:r>
                <a:r>
                  <a:rPr lang="ru-RU" sz="1200" b="0" i="0" baseline="0">
                    <a:solidFill>
                      <a:srgbClr val="000000"/>
                    </a:solidFill>
                    <a:effectLst/>
                    <a:latin typeface="Times New Roman" panose="02020603050405020304" pitchFamily="18" charset="0"/>
                    <a:cs typeface="Times New Roman" panose="02020603050405020304" pitchFamily="18" charset="0"/>
                  </a:rPr>
                  <a:t> расстояния к частоте,</a:t>
                </a:r>
                <a:r>
                  <a:rPr lang="en-US" sz="1200" b="0" i="0" baseline="0">
                    <a:solidFill>
                      <a:srgbClr val="000000"/>
                    </a:solidFill>
                    <a:effectLst/>
                    <a:latin typeface="Times New Roman" panose="02020603050405020304" pitchFamily="18" charset="0"/>
                    <a:cs typeface="Times New Roman" panose="02020603050405020304" pitchFamily="18" charset="0"/>
                  </a:rPr>
                  <a:t> </a:t>
                </a:r>
                <a:r>
                  <a:rPr lang="ru-RU" sz="1200" b="0" i="0" baseline="0">
                    <a:solidFill>
                      <a:srgbClr val="000000"/>
                    </a:solidFill>
                    <a:effectLst/>
                    <a:latin typeface="Times New Roman" panose="02020603050405020304" pitchFamily="18" charset="0"/>
                    <a:cs typeface="Times New Roman" panose="02020603050405020304" pitchFamily="18" charset="0"/>
                  </a:rPr>
                  <a:t>∆/</a:t>
                </a:r>
                <a:r>
                  <a:rPr lang="en-US" sz="1200" b="0" i="0" baseline="0">
                    <a:solidFill>
                      <a:srgbClr val="000000"/>
                    </a:solidFill>
                    <a:effectLst/>
                    <a:latin typeface="Times New Roman" panose="02020603050405020304" pitchFamily="18" charset="0"/>
                    <a:cs typeface="Times New Roman" panose="02020603050405020304" pitchFamily="18" charset="0"/>
                  </a:rPr>
                  <a:t>ƒ (</a:t>
                </a:r>
                <a:r>
                  <a:rPr lang="kk-KZ" sz="1200" b="0" i="0" baseline="0">
                    <a:solidFill>
                      <a:srgbClr val="000000"/>
                    </a:solidFill>
                    <a:effectLst/>
                    <a:latin typeface="Times New Roman" panose="02020603050405020304" pitchFamily="18" charset="0"/>
                    <a:cs typeface="Times New Roman" panose="02020603050405020304" pitchFamily="18" charset="0"/>
                  </a:rPr>
                  <a:t>м‧с)</a:t>
                </a:r>
                <a:endParaRPr lang="kk-KZ" sz="1200" b="0" i="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07045614553984"/>
              <c:y val="0.9245107402634805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726336"/>
        <c:crosses val="autoZero"/>
        <c:crossBetween val="midCat"/>
      </c:valAx>
      <c:valAx>
        <c:axId val="153726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b="0" i="0" baseline="0">
                    <a:solidFill>
                      <a:sysClr val="windowText" lastClr="000000"/>
                    </a:solidFill>
                    <a:effectLst/>
                    <a:latin typeface="Times New Roman" panose="02020603050405020304" pitchFamily="18" charset="0"/>
                    <a:cs typeface="Times New Roman" panose="02020603050405020304" pitchFamily="18" charset="0"/>
                  </a:rPr>
                  <a:t>Показатели криетрия </a:t>
                </a:r>
              </a:p>
              <a:p>
                <a:pPr>
                  <a:defRPr sz="1000" b="0" i="0" u="none" strike="noStrike" kern="1200" baseline="0">
                    <a:solidFill>
                      <a:schemeClr val="tx1">
                        <a:lumMod val="65000"/>
                        <a:lumOff val="35000"/>
                      </a:schemeClr>
                    </a:solidFill>
                    <a:latin typeface="+mn-lt"/>
                    <a:ea typeface="+mn-ea"/>
                    <a:cs typeface="+mn-cs"/>
                  </a:defRPr>
                </a:pPr>
                <a:r>
                  <a:rPr lang="kk-KZ" sz="1200" b="0" i="0" baseline="0">
                    <a:solidFill>
                      <a:sysClr val="windowText" lastClr="000000"/>
                    </a:solidFill>
                    <a:effectLst/>
                    <a:latin typeface="Times New Roman" panose="02020603050405020304" pitchFamily="18" charset="0"/>
                    <a:cs typeface="Times New Roman" panose="02020603050405020304" pitchFamily="18" charset="0"/>
                  </a:rPr>
                  <a:t>оптимальности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1</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2</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a:t>
                </a:r>
                <a:endParaRPr lang="ru-RU" sz="1200" b="0" i="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724032"/>
        <c:crosses val="autoZero"/>
        <c:crossBetween val="midCat"/>
      </c:valAx>
      <c:spPr>
        <a:noFill/>
        <a:ln>
          <a:noFill/>
        </a:ln>
        <a:effectLst/>
      </c:spPr>
    </c:plotArea>
    <c:legend>
      <c:legendPos val="r"/>
      <c:layout>
        <c:manualLayout>
          <c:xMode val="edge"/>
          <c:yMode val="edge"/>
          <c:x val="0.70707788046941367"/>
          <c:y val="0.24619969378827647"/>
          <c:w val="0.29292211953058628"/>
          <c:h val="0.546729180336223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№1 без ультразвука</c:v>
          </c:tx>
          <c:spPr>
            <a:solidFill>
              <a:schemeClr val="accent1"/>
            </a:solidFill>
            <a:ln>
              <a:noFill/>
            </a:ln>
            <a:effectLst/>
          </c:spPr>
          <c:invertIfNegative val="0"/>
          <c:cat>
            <c:numRef>
              <c:f>Лист1!$B$2:$B$19</c:f>
              <c:numCache>
                <c:formatCode>General</c:formatCode>
                <c:ptCount val="18"/>
                <c:pt idx="0">
                  <c:v>750</c:v>
                </c:pt>
                <c:pt idx="1">
                  <c:v>800</c:v>
                </c:pt>
                <c:pt idx="2">
                  <c:v>850</c:v>
                </c:pt>
                <c:pt idx="3">
                  <c:v>900</c:v>
                </c:pt>
                <c:pt idx="4">
                  <c:v>950</c:v>
                </c:pt>
                <c:pt idx="5">
                  <c:v>1000</c:v>
                </c:pt>
                <c:pt idx="6">
                  <c:v>1050</c:v>
                </c:pt>
                <c:pt idx="7">
                  <c:v>1100</c:v>
                </c:pt>
                <c:pt idx="8">
                  <c:v>1150</c:v>
                </c:pt>
                <c:pt idx="9">
                  <c:v>1200</c:v>
                </c:pt>
                <c:pt idx="10">
                  <c:v>1250</c:v>
                </c:pt>
                <c:pt idx="11">
                  <c:v>1300</c:v>
                </c:pt>
                <c:pt idx="12">
                  <c:v>1350</c:v>
                </c:pt>
                <c:pt idx="13">
                  <c:v>1400</c:v>
                </c:pt>
                <c:pt idx="14">
                  <c:v>1450</c:v>
                </c:pt>
                <c:pt idx="15">
                  <c:v>1500</c:v>
                </c:pt>
                <c:pt idx="16">
                  <c:v>1550</c:v>
                </c:pt>
                <c:pt idx="17">
                  <c:v>1600</c:v>
                </c:pt>
              </c:numCache>
            </c:numRef>
          </c:cat>
          <c:val>
            <c:numRef>
              <c:f>Лист1!$C$2:$C$19</c:f>
              <c:numCache>
                <c:formatCode>General</c:formatCode>
                <c:ptCount val="18"/>
                <c:pt idx="0">
                  <c:v>30.6</c:v>
                </c:pt>
                <c:pt idx="1">
                  <c:v>30</c:v>
                </c:pt>
                <c:pt idx="2">
                  <c:v>29.3</c:v>
                </c:pt>
                <c:pt idx="3">
                  <c:v>28.7</c:v>
                </c:pt>
                <c:pt idx="4">
                  <c:v>28</c:v>
                </c:pt>
                <c:pt idx="5">
                  <c:v>27.4</c:v>
                </c:pt>
                <c:pt idx="6">
                  <c:v>27.8</c:v>
                </c:pt>
                <c:pt idx="7">
                  <c:v>28.1</c:v>
                </c:pt>
                <c:pt idx="8">
                  <c:v>28.5</c:v>
                </c:pt>
                <c:pt idx="9">
                  <c:v>28.8</c:v>
                </c:pt>
                <c:pt idx="10">
                  <c:v>29.2</c:v>
                </c:pt>
                <c:pt idx="11">
                  <c:v>29.5</c:v>
                </c:pt>
                <c:pt idx="12">
                  <c:v>29.9</c:v>
                </c:pt>
                <c:pt idx="13">
                  <c:v>30.2</c:v>
                </c:pt>
                <c:pt idx="14">
                  <c:v>30.6</c:v>
                </c:pt>
                <c:pt idx="15">
                  <c:v>30.9</c:v>
                </c:pt>
                <c:pt idx="16">
                  <c:v>31.3</c:v>
                </c:pt>
                <c:pt idx="17">
                  <c:v>31.6</c:v>
                </c:pt>
              </c:numCache>
            </c:numRef>
          </c:val>
          <c:extLst xmlns:c16r2="http://schemas.microsoft.com/office/drawing/2015/06/chart">
            <c:ext xmlns:c16="http://schemas.microsoft.com/office/drawing/2014/chart" uri="{C3380CC4-5D6E-409C-BE32-E72D297353CC}">
              <c16:uniqueId val="{00000000-2D0D-4C84-9084-8B62E6C4139B}"/>
            </c:ext>
          </c:extLst>
        </c:ser>
        <c:ser>
          <c:idx val="1"/>
          <c:order val="1"/>
          <c:tx>
            <c:v>№2 с ультразвуком</c:v>
          </c:tx>
          <c:spPr>
            <a:solidFill>
              <a:schemeClr val="accent2"/>
            </a:solidFill>
            <a:ln>
              <a:noFill/>
            </a:ln>
            <a:effectLst/>
          </c:spPr>
          <c:invertIfNegative val="0"/>
          <c:cat>
            <c:numRef>
              <c:f>Лист1!$B$2:$B$19</c:f>
              <c:numCache>
                <c:formatCode>General</c:formatCode>
                <c:ptCount val="18"/>
                <c:pt idx="0">
                  <c:v>750</c:v>
                </c:pt>
                <c:pt idx="1">
                  <c:v>800</c:v>
                </c:pt>
                <c:pt idx="2">
                  <c:v>850</c:v>
                </c:pt>
                <c:pt idx="3">
                  <c:v>900</c:v>
                </c:pt>
                <c:pt idx="4">
                  <c:v>950</c:v>
                </c:pt>
                <c:pt idx="5">
                  <c:v>1000</c:v>
                </c:pt>
                <c:pt idx="6">
                  <c:v>1050</c:v>
                </c:pt>
                <c:pt idx="7">
                  <c:v>1100</c:v>
                </c:pt>
                <c:pt idx="8">
                  <c:v>1150</c:v>
                </c:pt>
                <c:pt idx="9">
                  <c:v>1200</c:v>
                </c:pt>
                <c:pt idx="10">
                  <c:v>1250</c:v>
                </c:pt>
                <c:pt idx="11">
                  <c:v>1300</c:v>
                </c:pt>
                <c:pt idx="12">
                  <c:v>1350</c:v>
                </c:pt>
                <c:pt idx="13">
                  <c:v>1400</c:v>
                </c:pt>
                <c:pt idx="14">
                  <c:v>1450</c:v>
                </c:pt>
                <c:pt idx="15">
                  <c:v>1500</c:v>
                </c:pt>
                <c:pt idx="16">
                  <c:v>1550</c:v>
                </c:pt>
                <c:pt idx="17">
                  <c:v>1600</c:v>
                </c:pt>
              </c:numCache>
            </c:numRef>
          </c:cat>
          <c:val>
            <c:numRef>
              <c:f>Лист1!$D$2:$D$19</c:f>
              <c:numCache>
                <c:formatCode>General</c:formatCode>
                <c:ptCount val="18"/>
                <c:pt idx="0">
                  <c:v>25.5</c:v>
                </c:pt>
                <c:pt idx="1">
                  <c:v>24.7</c:v>
                </c:pt>
                <c:pt idx="2">
                  <c:v>23.9</c:v>
                </c:pt>
                <c:pt idx="3">
                  <c:v>23.2</c:v>
                </c:pt>
                <c:pt idx="4">
                  <c:v>22.4</c:v>
                </c:pt>
                <c:pt idx="5">
                  <c:v>21.6</c:v>
                </c:pt>
                <c:pt idx="6">
                  <c:v>22.3</c:v>
                </c:pt>
                <c:pt idx="7">
                  <c:v>23</c:v>
                </c:pt>
                <c:pt idx="8">
                  <c:v>23.7</c:v>
                </c:pt>
                <c:pt idx="9">
                  <c:v>24.4</c:v>
                </c:pt>
                <c:pt idx="10">
                  <c:v>25.1</c:v>
                </c:pt>
                <c:pt idx="11">
                  <c:v>25.9</c:v>
                </c:pt>
                <c:pt idx="12">
                  <c:v>26.6</c:v>
                </c:pt>
                <c:pt idx="13">
                  <c:v>27.3</c:v>
                </c:pt>
                <c:pt idx="14">
                  <c:v>28</c:v>
                </c:pt>
                <c:pt idx="15">
                  <c:v>28.7</c:v>
                </c:pt>
                <c:pt idx="16">
                  <c:v>29.4</c:v>
                </c:pt>
                <c:pt idx="17">
                  <c:v>30.1</c:v>
                </c:pt>
              </c:numCache>
            </c:numRef>
          </c:val>
          <c:extLst xmlns:c16r2="http://schemas.microsoft.com/office/drawing/2015/06/chart">
            <c:ext xmlns:c16="http://schemas.microsoft.com/office/drawing/2014/chart" uri="{C3380CC4-5D6E-409C-BE32-E72D297353CC}">
              <c16:uniqueId val="{00000001-2D0D-4C84-9084-8B62E6C4139B}"/>
            </c:ext>
          </c:extLst>
        </c:ser>
        <c:dLbls>
          <c:showLegendKey val="0"/>
          <c:showVal val="0"/>
          <c:showCatName val="0"/>
          <c:showSerName val="0"/>
          <c:showPercent val="0"/>
          <c:showBubbleSize val="0"/>
        </c:dLbls>
        <c:gapWidth val="150"/>
        <c:axId val="220784896"/>
        <c:axId val="220557696"/>
      </c:barChart>
      <c:catAx>
        <c:axId val="2207848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a:solidFill>
                      <a:sysClr val="windowText" lastClr="000000"/>
                    </a:solidFill>
                    <a:latin typeface="Times New Roman" panose="02020603050405020304" pitchFamily="18" charset="0"/>
                    <a:cs typeface="Times New Roman" panose="02020603050405020304" pitchFamily="18" charset="0"/>
                  </a:rPr>
                  <a:t>Число</a:t>
                </a:r>
                <a:r>
                  <a:rPr lang="kk-KZ" baseline="0">
                    <a:solidFill>
                      <a:sysClr val="windowText" lastClr="000000"/>
                    </a:solidFill>
                    <a:latin typeface="Times New Roman" panose="02020603050405020304" pitchFamily="18" charset="0"/>
                    <a:cs typeface="Times New Roman" panose="02020603050405020304" pitchFamily="18" charset="0"/>
                  </a:rPr>
                  <a:t> оборотов коленчатого вала двигателя, об/мин </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557696"/>
        <c:crosses val="autoZero"/>
        <c:auto val="1"/>
        <c:lblAlgn val="ctr"/>
        <c:lblOffset val="100"/>
        <c:noMultiLvlLbl val="1"/>
      </c:catAx>
      <c:valAx>
        <c:axId val="220557696"/>
        <c:scaling>
          <c:orientation val="minMax"/>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Дымность газа,</a:t>
                </a:r>
                <a:r>
                  <a:rPr lang="ru-RU" baseline="0">
                    <a:solidFill>
                      <a:sysClr val="windowText" lastClr="000000"/>
                    </a:solidFill>
                    <a:latin typeface="Times New Roman" panose="02020603050405020304" pitchFamily="18" charset="0"/>
                    <a:cs typeface="Times New Roman" panose="02020603050405020304" pitchFamily="18" charset="0"/>
                  </a:rPr>
                  <a:t> </a:t>
                </a:r>
                <a:r>
                  <a:rPr lang="en-US" baseline="0">
                    <a:solidFill>
                      <a:sysClr val="windowText" lastClr="000000"/>
                    </a:solidFill>
                    <a:latin typeface="Times New Roman" panose="02020603050405020304" pitchFamily="18" charset="0"/>
                    <a:cs typeface="Times New Roman" panose="02020603050405020304" pitchFamily="18" charset="0"/>
                  </a:rPr>
                  <a:t> </a:t>
                </a:r>
                <a:r>
                  <a:rPr lang="ru-RU" baseline="0">
                    <a:solidFill>
                      <a:sysClr val="windowText" lastClr="000000"/>
                    </a:solidFill>
                    <a:latin typeface="Times New Roman" panose="02020603050405020304" pitchFamily="18" charset="0"/>
                    <a:cs typeface="Times New Roman" panose="02020603050405020304" pitchFamily="18" charset="0"/>
                  </a:rPr>
                  <a:t>(</a:t>
                </a:r>
                <a:r>
                  <a:rPr lang="en-US" baseline="0">
                    <a:solidFill>
                      <a:sysClr val="windowText" lastClr="000000"/>
                    </a:solidFill>
                    <a:latin typeface="Times New Roman" panose="02020603050405020304" pitchFamily="18" charset="0"/>
                    <a:cs typeface="Times New Roman" panose="02020603050405020304" pitchFamily="18" charset="0"/>
                  </a:rPr>
                  <a:t>%)</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784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№1 Дымность газа до воздействия ультразвуком</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Лист1!$B$6:$B$8</c:f>
              <c:numCache>
                <c:formatCode>#,##0</c:formatCode>
                <c:ptCount val="3"/>
                <c:pt idx="0">
                  <c:v>750</c:v>
                </c:pt>
                <c:pt idx="1">
                  <c:v>950</c:v>
                </c:pt>
                <c:pt idx="2">
                  <c:v>1250</c:v>
                </c:pt>
              </c:numCache>
            </c:numRef>
          </c:xVal>
          <c:yVal>
            <c:numRef>
              <c:f>Лист1!$C$6:$C$8</c:f>
              <c:numCache>
                <c:formatCode>General</c:formatCode>
                <c:ptCount val="3"/>
                <c:pt idx="0">
                  <c:v>28</c:v>
                </c:pt>
                <c:pt idx="1">
                  <c:v>45</c:v>
                </c:pt>
                <c:pt idx="2">
                  <c:v>50</c:v>
                </c:pt>
              </c:numCache>
            </c:numRef>
          </c:yVal>
          <c:smooth val="1"/>
          <c:extLst xmlns:c16r2="http://schemas.microsoft.com/office/drawing/2015/06/chart">
            <c:ext xmlns:c16="http://schemas.microsoft.com/office/drawing/2014/chart" uri="{C3380CC4-5D6E-409C-BE32-E72D297353CC}">
              <c16:uniqueId val="{00000000-083B-4096-819E-0E8F1156CA3F}"/>
            </c:ext>
          </c:extLst>
        </c:ser>
        <c:ser>
          <c:idx val="1"/>
          <c:order val="1"/>
          <c:tx>
            <c:v>№2 Дымность газа после воздействия ультразвуком</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Лист1!$B$6:$B$8</c:f>
              <c:numCache>
                <c:formatCode>#,##0</c:formatCode>
                <c:ptCount val="3"/>
                <c:pt idx="0">
                  <c:v>750</c:v>
                </c:pt>
                <c:pt idx="1">
                  <c:v>950</c:v>
                </c:pt>
                <c:pt idx="2">
                  <c:v>1250</c:v>
                </c:pt>
              </c:numCache>
            </c:numRef>
          </c:xVal>
          <c:yVal>
            <c:numRef>
              <c:f>Лист1!$D$6:$D$8</c:f>
              <c:numCache>
                <c:formatCode>General</c:formatCode>
                <c:ptCount val="3"/>
                <c:pt idx="0">
                  <c:v>25</c:v>
                </c:pt>
                <c:pt idx="1">
                  <c:v>43</c:v>
                </c:pt>
                <c:pt idx="2">
                  <c:v>47</c:v>
                </c:pt>
              </c:numCache>
            </c:numRef>
          </c:yVal>
          <c:smooth val="1"/>
          <c:extLst xmlns:c16r2="http://schemas.microsoft.com/office/drawing/2015/06/chart">
            <c:ext xmlns:c16="http://schemas.microsoft.com/office/drawing/2014/chart" uri="{C3380CC4-5D6E-409C-BE32-E72D297353CC}">
              <c16:uniqueId val="{00000001-083B-4096-819E-0E8F1156CA3F}"/>
            </c:ext>
          </c:extLst>
        </c:ser>
        <c:dLbls>
          <c:showLegendKey val="0"/>
          <c:showVal val="0"/>
          <c:showCatName val="0"/>
          <c:showSerName val="0"/>
          <c:showPercent val="0"/>
          <c:showBubbleSize val="0"/>
        </c:dLbls>
        <c:axId val="185456512"/>
        <c:axId val="221083520"/>
      </c:scatterChart>
      <c:valAx>
        <c:axId val="185456512"/>
        <c:scaling>
          <c:orientation val="minMax"/>
          <c:min val="7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ysClr val="windowText" lastClr="000000"/>
                    </a:solidFill>
                    <a:latin typeface="Times New Roman" panose="02020603050405020304" pitchFamily="18" charset="0"/>
                    <a:cs typeface="Times New Roman" panose="02020603050405020304" pitchFamily="18" charset="0"/>
                  </a:rPr>
                  <a:t>Число</a:t>
                </a:r>
                <a:r>
                  <a:rPr lang="kk-KZ" baseline="0">
                    <a:solidFill>
                      <a:sysClr val="windowText" lastClr="000000"/>
                    </a:solidFill>
                    <a:latin typeface="Times New Roman" panose="02020603050405020304" pitchFamily="18" charset="0"/>
                    <a:cs typeface="Times New Roman" panose="02020603050405020304" pitchFamily="18" charset="0"/>
                  </a:rPr>
                  <a:t> оборотов коленчатого вала двигателя, об/мин</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0842519685039354E-2"/>
              <c:y val="0.89256926217556143"/>
            </c:manualLayout>
          </c:layout>
          <c:overlay val="0"/>
          <c:spPr>
            <a:noFill/>
            <a:ln>
              <a:noFill/>
            </a:ln>
            <a:effectLst/>
          </c:sp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083520"/>
        <c:crosses val="autoZero"/>
        <c:crossBetween val="midCat"/>
      </c:valAx>
      <c:valAx>
        <c:axId val="221083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100">
                    <a:solidFill>
                      <a:sysClr val="windowText" lastClr="000000"/>
                    </a:solidFill>
                    <a:latin typeface="Times New Roman" panose="02020603050405020304" pitchFamily="18" charset="0"/>
                    <a:cs typeface="Times New Roman" panose="02020603050405020304" pitchFamily="18" charset="0"/>
                  </a:rPr>
                  <a:t>Дымность</a:t>
                </a:r>
                <a:r>
                  <a:rPr lang="kk-KZ" sz="1100" baseline="0">
                    <a:solidFill>
                      <a:sysClr val="windowText" lastClr="000000"/>
                    </a:solidFill>
                    <a:latin typeface="Times New Roman" panose="02020603050405020304" pitchFamily="18" charset="0"/>
                    <a:cs typeface="Times New Roman" panose="02020603050405020304" pitchFamily="18" charset="0"/>
                  </a:rPr>
                  <a:t> газа,</a:t>
                </a:r>
                <a:r>
                  <a:rPr lang="en-US" sz="1100" baseline="0">
                    <a:solidFill>
                      <a:sysClr val="windowText" lastClr="000000"/>
                    </a:solidFill>
                    <a:latin typeface="Times New Roman" panose="02020603050405020304" pitchFamily="18" charset="0"/>
                    <a:cs typeface="Times New Roman" panose="02020603050405020304" pitchFamily="18" charset="0"/>
                  </a:rPr>
                  <a:t> D</a:t>
                </a:r>
                <a:r>
                  <a:rPr lang="kk-KZ" sz="1100" baseline="0">
                    <a:solidFill>
                      <a:sysClr val="windowText" lastClr="000000"/>
                    </a:solidFill>
                    <a:latin typeface="Times New Roman" panose="02020603050405020304" pitchFamily="18" charset="0"/>
                    <a:cs typeface="Times New Roman" panose="02020603050405020304" pitchFamily="18" charset="0"/>
                  </a:rPr>
                  <a:t> </a:t>
                </a:r>
                <a:r>
                  <a:rPr lang="en-US" sz="1100" baseline="0">
                    <a:solidFill>
                      <a:sysClr val="windowText" lastClr="000000"/>
                    </a:solidFill>
                    <a:latin typeface="Times New Roman" panose="02020603050405020304" pitchFamily="18" charset="0"/>
                    <a:cs typeface="Times New Roman" panose="02020603050405020304" pitchFamily="18" charset="0"/>
                  </a:rPr>
                  <a:t>%</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333333333333333E-2"/>
              <c:y val="0.2404782735491397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5456512"/>
        <c:crosses val="autoZero"/>
        <c:crossBetween val="midCat"/>
      </c:valAx>
      <c:spPr>
        <a:noFill/>
        <a:ln>
          <a:noFill/>
        </a:ln>
        <a:effectLst/>
      </c:spPr>
    </c:plotArea>
    <c:legend>
      <c:legendPos val="r"/>
      <c:layout>
        <c:manualLayout>
          <c:xMode val="edge"/>
          <c:yMode val="edge"/>
          <c:x val="0.62452062458156232"/>
          <c:y val="0.22272003499562557"/>
          <c:w val="0.35881279367062424"/>
          <c:h val="0.377909322722560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№1 Дымность газа до воздействия ультразвуком</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Лист1!$F$6:$F$8</c:f>
              <c:numCache>
                <c:formatCode>General</c:formatCode>
                <c:ptCount val="3"/>
                <c:pt idx="0">
                  <c:v>750</c:v>
                </c:pt>
                <c:pt idx="1">
                  <c:v>950</c:v>
                </c:pt>
                <c:pt idx="2">
                  <c:v>1250</c:v>
                </c:pt>
              </c:numCache>
            </c:numRef>
          </c:xVal>
          <c:yVal>
            <c:numRef>
              <c:f>Лист1!$G$6:$G$8</c:f>
              <c:numCache>
                <c:formatCode>General</c:formatCode>
                <c:ptCount val="3"/>
                <c:pt idx="0">
                  <c:v>40</c:v>
                </c:pt>
                <c:pt idx="1">
                  <c:v>50</c:v>
                </c:pt>
                <c:pt idx="2">
                  <c:v>49</c:v>
                </c:pt>
              </c:numCache>
            </c:numRef>
          </c:yVal>
          <c:smooth val="1"/>
          <c:extLst xmlns:c16r2="http://schemas.microsoft.com/office/drawing/2015/06/chart">
            <c:ext xmlns:c16="http://schemas.microsoft.com/office/drawing/2014/chart" uri="{C3380CC4-5D6E-409C-BE32-E72D297353CC}">
              <c16:uniqueId val="{00000000-F173-4731-8C04-811C8EFB908D}"/>
            </c:ext>
          </c:extLst>
        </c:ser>
        <c:ser>
          <c:idx val="1"/>
          <c:order val="1"/>
          <c:tx>
            <c:v>№2 Дымность газа после воздействия ультразвуком</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Лист1!$F$6:$F$8</c:f>
              <c:numCache>
                <c:formatCode>General</c:formatCode>
                <c:ptCount val="3"/>
                <c:pt idx="0">
                  <c:v>750</c:v>
                </c:pt>
                <c:pt idx="1">
                  <c:v>950</c:v>
                </c:pt>
                <c:pt idx="2">
                  <c:v>1250</c:v>
                </c:pt>
              </c:numCache>
            </c:numRef>
          </c:xVal>
          <c:yVal>
            <c:numRef>
              <c:f>Лист1!$H$6:$H$8</c:f>
              <c:numCache>
                <c:formatCode>General</c:formatCode>
                <c:ptCount val="3"/>
                <c:pt idx="0">
                  <c:v>36</c:v>
                </c:pt>
                <c:pt idx="1">
                  <c:v>46</c:v>
                </c:pt>
                <c:pt idx="2">
                  <c:v>46</c:v>
                </c:pt>
              </c:numCache>
            </c:numRef>
          </c:yVal>
          <c:smooth val="1"/>
          <c:extLst xmlns:c16r2="http://schemas.microsoft.com/office/drawing/2015/06/chart">
            <c:ext xmlns:c16="http://schemas.microsoft.com/office/drawing/2014/chart" uri="{C3380CC4-5D6E-409C-BE32-E72D297353CC}">
              <c16:uniqueId val="{00000001-F173-4731-8C04-811C8EFB908D}"/>
            </c:ext>
          </c:extLst>
        </c:ser>
        <c:dLbls>
          <c:showLegendKey val="0"/>
          <c:showVal val="0"/>
          <c:showCatName val="0"/>
          <c:showSerName val="0"/>
          <c:showPercent val="0"/>
          <c:showBubbleSize val="0"/>
        </c:dLbls>
        <c:axId val="221584000"/>
        <c:axId val="221594752"/>
      </c:scatterChart>
      <c:valAx>
        <c:axId val="221584000"/>
        <c:scaling>
          <c:orientation val="minMax"/>
          <c:min val="7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ysClr val="windowText" lastClr="000000"/>
                    </a:solidFill>
                    <a:latin typeface="Times New Roman" panose="02020603050405020304" pitchFamily="18" charset="0"/>
                    <a:cs typeface="Times New Roman" panose="02020603050405020304" pitchFamily="18" charset="0"/>
                  </a:rPr>
                  <a:t>Число</a:t>
                </a:r>
                <a:r>
                  <a:rPr lang="kk-KZ" baseline="0">
                    <a:solidFill>
                      <a:sysClr val="windowText" lastClr="000000"/>
                    </a:solidFill>
                    <a:latin typeface="Times New Roman" panose="02020603050405020304" pitchFamily="18" charset="0"/>
                    <a:cs typeface="Times New Roman" panose="02020603050405020304" pitchFamily="18" charset="0"/>
                  </a:rPr>
                  <a:t> оборотов коленчатого вала двигателя, об/мин</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0842519685039354E-2"/>
              <c:y val="0.8925692621755614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594752"/>
        <c:crosses val="autoZero"/>
        <c:crossBetween val="midCat"/>
      </c:valAx>
      <c:valAx>
        <c:axId val="221594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100">
                    <a:solidFill>
                      <a:sysClr val="windowText" lastClr="000000"/>
                    </a:solidFill>
                    <a:latin typeface="Times New Roman" panose="02020603050405020304" pitchFamily="18" charset="0"/>
                    <a:cs typeface="Times New Roman" panose="02020603050405020304" pitchFamily="18" charset="0"/>
                  </a:rPr>
                  <a:t>Дымность</a:t>
                </a:r>
                <a:r>
                  <a:rPr lang="kk-KZ" sz="1100" baseline="0">
                    <a:solidFill>
                      <a:sysClr val="windowText" lastClr="000000"/>
                    </a:solidFill>
                    <a:latin typeface="Times New Roman" panose="02020603050405020304" pitchFamily="18" charset="0"/>
                    <a:cs typeface="Times New Roman" panose="02020603050405020304" pitchFamily="18" charset="0"/>
                  </a:rPr>
                  <a:t> газа,</a:t>
                </a:r>
                <a:r>
                  <a:rPr lang="en-US" sz="1100" baseline="0">
                    <a:solidFill>
                      <a:sysClr val="windowText" lastClr="000000"/>
                    </a:solidFill>
                    <a:latin typeface="Times New Roman" panose="02020603050405020304" pitchFamily="18" charset="0"/>
                    <a:cs typeface="Times New Roman" panose="02020603050405020304" pitchFamily="18" charset="0"/>
                  </a:rPr>
                  <a:t> D</a:t>
                </a:r>
                <a:r>
                  <a:rPr lang="kk-KZ" sz="1100" baseline="0">
                    <a:solidFill>
                      <a:sysClr val="windowText" lastClr="000000"/>
                    </a:solidFill>
                    <a:latin typeface="Times New Roman" panose="02020603050405020304" pitchFamily="18" charset="0"/>
                    <a:cs typeface="Times New Roman" panose="02020603050405020304" pitchFamily="18" charset="0"/>
                  </a:rPr>
                  <a:t> </a:t>
                </a:r>
                <a:r>
                  <a:rPr lang="en-US" sz="1100" baseline="0">
                    <a:solidFill>
                      <a:sysClr val="windowText" lastClr="000000"/>
                    </a:solidFill>
                    <a:latin typeface="Times New Roman" panose="02020603050405020304" pitchFamily="18" charset="0"/>
                    <a:cs typeface="Times New Roman" panose="02020603050405020304" pitchFamily="18" charset="0"/>
                  </a:rPr>
                  <a:t>%</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333333333333333E-2"/>
              <c:y val="0.2404782735491397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1584000"/>
        <c:crosses val="autoZero"/>
        <c:crossBetween val="midCat"/>
      </c:valAx>
      <c:spPr>
        <a:noFill/>
        <a:ln>
          <a:noFill/>
        </a:ln>
        <a:effectLst/>
      </c:spPr>
    </c:plotArea>
    <c:legend>
      <c:legendPos val="r"/>
      <c:layout>
        <c:manualLayout>
          <c:xMode val="edge"/>
          <c:yMode val="edge"/>
          <c:x val="0.62734277572610231"/>
          <c:y val="0.25309946622177654"/>
          <c:w val="0.35854705231471162"/>
          <c:h val="0.360115923009623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5823746952177"/>
          <c:y val="5.9092130002686004E-2"/>
          <c:w val="0.51011697325315331"/>
          <c:h val="0.71360916710552191"/>
        </c:manualLayout>
      </c:layout>
      <c:scatterChart>
        <c:scatterStyle val="smoothMarker"/>
        <c:varyColors val="0"/>
        <c:ser>
          <c:idx val="0"/>
          <c:order val="0"/>
          <c:tx>
            <c:v>№1 Дымность газа до воздействия ультразвуком</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Лист1!$J$6:$J$8</c:f>
              <c:numCache>
                <c:formatCode>General</c:formatCode>
                <c:ptCount val="3"/>
                <c:pt idx="0">
                  <c:v>750</c:v>
                </c:pt>
                <c:pt idx="1">
                  <c:v>950</c:v>
                </c:pt>
                <c:pt idx="2">
                  <c:v>1250</c:v>
                </c:pt>
              </c:numCache>
            </c:numRef>
          </c:xVal>
          <c:yVal>
            <c:numRef>
              <c:f>Лист1!$K$6:$K$8</c:f>
              <c:numCache>
                <c:formatCode>General</c:formatCode>
                <c:ptCount val="3"/>
                <c:pt idx="0">
                  <c:v>40</c:v>
                </c:pt>
                <c:pt idx="1">
                  <c:v>53</c:v>
                </c:pt>
                <c:pt idx="2">
                  <c:v>54</c:v>
                </c:pt>
              </c:numCache>
            </c:numRef>
          </c:yVal>
          <c:smooth val="1"/>
          <c:extLst xmlns:c16r2="http://schemas.microsoft.com/office/drawing/2015/06/chart">
            <c:ext xmlns:c16="http://schemas.microsoft.com/office/drawing/2014/chart" uri="{C3380CC4-5D6E-409C-BE32-E72D297353CC}">
              <c16:uniqueId val="{00000000-40F6-4925-B5EF-A6E24E077A21}"/>
            </c:ext>
          </c:extLst>
        </c:ser>
        <c:ser>
          <c:idx val="1"/>
          <c:order val="1"/>
          <c:tx>
            <c:v>№2 Дымность газа после воздействия ультразвуком</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Лист1!$J$6:$J$8</c:f>
              <c:numCache>
                <c:formatCode>General</c:formatCode>
                <c:ptCount val="3"/>
                <c:pt idx="0">
                  <c:v>750</c:v>
                </c:pt>
                <c:pt idx="1">
                  <c:v>950</c:v>
                </c:pt>
                <c:pt idx="2">
                  <c:v>1250</c:v>
                </c:pt>
              </c:numCache>
            </c:numRef>
          </c:xVal>
          <c:yVal>
            <c:numRef>
              <c:f>Лист1!$L$6:$L$8</c:f>
              <c:numCache>
                <c:formatCode>General</c:formatCode>
                <c:ptCount val="3"/>
                <c:pt idx="0">
                  <c:v>35</c:v>
                </c:pt>
                <c:pt idx="1">
                  <c:v>44</c:v>
                </c:pt>
                <c:pt idx="2">
                  <c:v>46</c:v>
                </c:pt>
              </c:numCache>
            </c:numRef>
          </c:yVal>
          <c:smooth val="1"/>
          <c:extLst xmlns:c16r2="http://schemas.microsoft.com/office/drawing/2015/06/chart">
            <c:ext xmlns:c16="http://schemas.microsoft.com/office/drawing/2014/chart" uri="{C3380CC4-5D6E-409C-BE32-E72D297353CC}">
              <c16:uniqueId val="{00000001-40F6-4925-B5EF-A6E24E077A21}"/>
            </c:ext>
          </c:extLst>
        </c:ser>
        <c:dLbls>
          <c:showLegendKey val="0"/>
          <c:showVal val="0"/>
          <c:showCatName val="0"/>
          <c:showSerName val="0"/>
          <c:showPercent val="0"/>
          <c:showBubbleSize val="0"/>
        </c:dLbls>
        <c:axId val="221630464"/>
        <c:axId val="221632768"/>
      </c:scatterChart>
      <c:valAx>
        <c:axId val="221630464"/>
        <c:scaling>
          <c:orientation val="minMax"/>
          <c:min val="7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ysClr val="windowText" lastClr="000000"/>
                    </a:solidFill>
                    <a:latin typeface="Times New Roman" panose="02020603050405020304" pitchFamily="18" charset="0"/>
                    <a:cs typeface="Times New Roman" panose="02020603050405020304" pitchFamily="18" charset="0"/>
                  </a:rPr>
                  <a:t>Число</a:t>
                </a:r>
                <a:r>
                  <a:rPr lang="kk-KZ" baseline="0">
                    <a:solidFill>
                      <a:sysClr val="windowText" lastClr="000000"/>
                    </a:solidFill>
                    <a:latin typeface="Times New Roman" panose="02020603050405020304" pitchFamily="18" charset="0"/>
                    <a:cs typeface="Times New Roman" panose="02020603050405020304" pitchFamily="18" charset="0"/>
                  </a:rPr>
                  <a:t> оборотов коленчатого вала двигателя, об/мин</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0842519685039354E-2"/>
              <c:y val="0.8925692621755614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632768"/>
        <c:crosses val="autoZero"/>
        <c:crossBetween val="midCat"/>
      </c:valAx>
      <c:valAx>
        <c:axId val="22163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100">
                    <a:solidFill>
                      <a:sysClr val="windowText" lastClr="000000"/>
                    </a:solidFill>
                    <a:latin typeface="Times New Roman" panose="02020603050405020304" pitchFamily="18" charset="0"/>
                    <a:cs typeface="Times New Roman" panose="02020603050405020304" pitchFamily="18" charset="0"/>
                  </a:rPr>
                  <a:t>Дымность</a:t>
                </a:r>
                <a:r>
                  <a:rPr lang="kk-KZ" sz="1100" baseline="0">
                    <a:solidFill>
                      <a:sysClr val="windowText" lastClr="000000"/>
                    </a:solidFill>
                    <a:latin typeface="Times New Roman" panose="02020603050405020304" pitchFamily="18" charset="0"/>
                    <a:cs typeface="Times New Roman" panose="02020603050405020304" pitchFamily="18" charset="0"/>
                  </a:rPr>
                  <a:t> газа,</a:t>
                </a:r>
                <a:r>
                  <a:rPr lang="en-US" sz="1100" baseline="0">
                    <a:solidFill>
                      <a:sysClr val="windowText" lastClr="000000"/>
                    </a:solidFill>
                    <a:latin typeface="Times New Roman" panose="02020603050405020304" pitchFamily="18" charset="0"/>
                    <a:cs typeface="Times New Roman" panose="02020603050405020304" pitchFamily="18" charset="0"/>
                  </a:rPr>
                  <a:t> D</a:t>
                </a:r>
                <a:r>
                  <a:rPr lang="kk-KZ" sz="1100" baseline="0">
                    <a:solidFill>
                      <a:sysClr val="windowText" lastClr="000000"/>
                    </a:solidFill>
                    <a:latin typeface="Times New Roman" panose="02020603050405020304" pitchFamily="18" charset="0"/>
                    <a:cs typeface="Times New Roman" panose="02020603050405020304" pitchFamily="18" charset="0"/>
                  </a:rPr>
                  <a:t> </a:t>
                </a:r>
                <a:r>
                  <a:rPr lang="en-US" sz="1100" baseline="0">
                    <a:solidFill>
                      <a:sysClr val="windowText" lastClr="000000"/>
                    </a:solidFill>
                    <a:latin typeface="Times New Roman" panose="02020603050405020304" pitchFamily="18" charset="0"/>
                    <a:cs typeface="Times New Roman" panose="02020603050405020304" pitchFamily="18" charset="0"/>
                  </a:rPr>
                  <a:t>%</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333333333333333E-2"/>
              <c:y val="0.2404782735491397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1630464"/>
        <c:crosses val="autoZero"/>
        <c:crossBetween val="midCat"/>
      </c:valAx>
      <c:spPr>
        <a:noFill/>
        <a:ln>
          <a:noFill/>
        </a:ln>
        <a:effectLst/>
      </c:spPr>
    </c:plotArea>
    <c:legend>
      <c:legendPos val="r"/>
      <c:layout>
        <c:manualLayout>
          <c:xMode val="edge"/>
          <c:yMode val="edge"/>
          <c:x val="0.65092966046095158"/>
          <c:y val="0.23268044355051906"/>
          <c:w val="0.3462216801454468"/>
          <c:h val="0.3923480556066671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№1 Соотношение показателей дымности газа при 750 об/мин</c:v>
          </c:tx>
          <c:spPr>
            <a:solidFill>
              <a:schemeClr val="accent1"/>
            </a:solidFill>
            <a:ln>
              <a:noFill/>
            </a:ln>
            <a:effectLst/>
          </c:spPr>
          <c:invertIfNegative val="0"/>
          <c:cat>
            <c:numRef>
              <c:f>Лист1!$B$63:$B$65</c:f>
              <c:numCache>
                <c:formatCode>#,##0</c:formatCode>
                <c:ptCount val="3"/>
                <c:pt idx="0">
                  <c:v>25000</c:v>
                </c:pt>
                <c:pt idx="1">
                  <c:v>28000</c:v>
                </c:pt>
                <c:pt idx="2">
                  <c:v>40000</c:v>
                </c:pt>
              </c:numCache>
            </c:numRef>
          </c:cat>
          <c:val>
            <c:numRef>
              <c:f>Лист1!$C$63:$C$65</c:f>
              <c:numCache>
                <c:formatCode>General</c:formatCode>
                <c:ptCount val="3"/>
                <c:pt idx="0">
                  <c:v>0.89</c:v>
                </c:pt>
                <c:pt idx="1">
                  <c:v>0.9</c:v>
                </c:pt>
                <c:pt idx="2">
                  <c:v>0.87</c:v>
                </c:pt>
              </c:numCache>
            </c:numRef>
          </c:val>
          <c:extLst xmlns:c16r2="http://schemas.microsoft.com/office/drawing/2015/06/chart">
            <c:ext xmlns:c16="http://schemas.microsoft.com/office/drawing/2014/chart" uri="{C3380CC4-5D6E-409C-BE32-E72D297353CC}">
              <c16:uniqueId val="{00000000-3375-40EA-B1F8-F00E6927E720}"/>
            </c:ext>
          </c:extLst>
        </c:ser>
        <c:ser>
          <c:idx val="1"/>
          <c:order val="1"/>
          <c:tx>
            <c:v>№2 Соотношение показателей дымности газа при 950 об/мин</c:v>
          </c:tx>
          <c:spPr>
            <a:solidFill>
              <a:schemeClr val="accent2"/>
            </a:solidFill>
            <a:ln>
              <a:noFill/>
            </a:ln>
            <a:effectLst/>
          </c:spPr>
          <c:invertIfNegative val="0"/>
          <c:cat>
            <c:numRef>
              <c:f>Лист1!$B$63:$B$65</c:f>
              <c:numCache>
                <c:formatCode>#,##0</c:formatCode>
                <c:ptCount val="3"/>
                <c:pt idx="0">
                  <c:v>25000</c:v>
                </c:pt>
                <c:pt idx="1">
                  <c:v>28000</c:v>
                </c:pt>
                <c:pt idx="2">
                  <c:v>40000</c:v>
                </c:pt>
              </c:numCache>
            </c:numRef>
          </c:cat>
          <c:val>
            <c:numRef>
              <c:f>Лист1!$D$63:$D$65</c:f>
              <c:numCache>
                <c:formatCode>General</c:formatCode>
                <c:ptCount val="3"/>
                <c:pt idx="0">
                  <c:v>0.95</c:v>
                </c:pt>
                <c:pt idx="1">
                  <c:v>0.92</c:v>
                </c:pt>
                <c:pt idx="2">
                  <c:v>0.83</c:v>
                </c:pt>
              </c:numCache>
            </c:numRef>
          </c:val>
          <c:extLst xmlns:c16r2="http://schemas.microsoft.com/office/drawing/2015/06/chart">
            <c:ext xmlns:c16="http://schemas.microsoft.com/office/drawing/2014/chart" uri="{C3380CC4-5D6E-409C-BE32-E72D297353CC}">
              <c16:uniqueId val="{00000001-3375-40EA-B1F8-F00E6927E720}"/>
            </c:ext>
          </c:extLst>
        </c:ser>
        <c:ser>
          <c:idx val="2"/>
          <c:order val="2"/>
          <c:tx>
            <c:v>№3 Соотношение показателей дымности газа при 1250 об/мин</c:v>
          </c:tx>
          <c:spPr>
            <a:solidFill>
              <a:schemeClr val="accent3"/>
            </a:solidFill>
            <a:ln>
              <a:noFill/>
            </a:ln>
            <a:effectLst/>
          </c:spPr>
          <c:invertIfNegative val="0"/>
          <c:cat>
            <c:numRef>
              <c:f>Лист1!$B$63:$B$65</c:f>
              <c:numCache>
                <c:formatCode>#,##0</c:formatCode>
                <c:ptCount val="3"/>
                <c:pt idx="0">
                  <c:v>25000</c:v>
                </c:pt>
                <c:pt idx="1">
                  <c:v>28000</c:v>
                </c:pt>
                <c:pt idx="2">
                  <c:v>40000</c:v>
                </c:pt>
              </c:numCache>
            </c:numRef>
          </c:cat>
          <c:val>
            <c:numRef>
              <c:f>Лист1!$E$63:$E$65</c:f>
              <c:numCache>
                <c:formatCode>General</c:formatCode>
                <c:ptCount val="3"/>
                <c:pt idx="0">
                  <c:v>0.94</c:v>
                </c:pt>
                <c:pt idx="1">
                  <c:v>0.93</c:v>
                </c:pt>
                <c:pt idx="2">
                  <c:v>0.85</c:v>
                </c:pt>
              </c:numCache>
            </c:numRef>
          </c:val>
          <c:extLst xmlns:c16r2="http://schemas.microsoft.com/office/drawing/2015/06/chart">
            <c:ext xmlns:c16="http://schemas.microsoft.com/office/drawing/2014/chart" uri="{C3380CC4-5D6E-409C-BE32-E72D297353CC}">
              <c16:uniqueId val="{00000002-3375-40EA-B1F8-F00E6927E720}"/>
            </c:ext>
          </c:extLst>
        </c:ser>
        <c:dLbls>
          <c:showLegendKey val="0"/>
          <c:showVal val="0"/>
          <c:showCatName val="0"/>
          <c:showSerName val="0"/>
          <c:showPercent val="0"/>
          <c:showBubbleSize val="0"/>
        </c:dLbls>
        <c:gapWidth val="150"/>
        <c:axId val="221678208"/>
        <c:axId val="221680384"/>
      </c:barChart>
      <c:catAx>
        <c:axId val="2216782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Частота</a:t>
                </a:r>
                <a:r>
                  <a:rPr lang="en-US">
                    <a:solidFill>
                      <a:schemeClr val="tx1"/>
                    </a:solidFill>
                    <a:latin typeface="Times New Roman" panose="02020603050405020304" pitchFamily="18" charset="0"/>
                    <a:cs typeface="Times New Roman" panose="02020603050405020304" pitchFamily="18" charset="0"/>
                  </a:rPr>
                  <a:t> </a:t>
                </a:r>
                <a:r>
                  <a:rPr lang="ru-RU">
                    <a:solidFill>
                      <a:schemeClr val="tx1"/>
                    </a:solidFill>
                    <a:latin typeface="Times New Roman" panose="02020603050405020304" pitchFamily="18" charset="0"/>
                    <a:cs typeface="Times New Roman" panose="02020603050405020304" pitchFamily="18" charset="0"/>
                  </a:rPr>
                  <a:t>ультразвука,</a:t>
                </a:r>
                <a:r>
                  <a:rPr lang="en-US">
                    <a:solidFill>
                      <a:schemeClr val="tx1"/>
                    </a:solidFill>
                    <a:latin typeface="Times New Roman" panose="02020603050405020304" pitchFamily="18" charset="0"/>
                    <a:cs typeface="Times New Roman" panose="02020603050405020304" pitchFamily="18" charset="0"/>
                  </a:rPr>
                  <a:t> </a:t>
                </a:r>
                <a:r>
                  <a:rPr lang="en-US" i="1">
                    <a:solidFill>
                      <a:schemeClr val="tx1"/>
                    </a:solidFill>
                    <a:latin typeface="Times New Roman" panose="02020603050405020304" pitchFamily="18" charset="0"/>
                    <a:cs typeface="Times New Roman" panose="02020603050405020304" pitchFamily="18" charset="0"/>
                  </a:rPr>
                  <a:t>f</a:t>
                </a:r>
                <a:r>
                  <a:rPr lang="ru-RU" baseline="0">
                    <a:solidFill>
                      <a:schemeClr val="tx1"/>
                    </a:solidFill>
                    <a:latin typeface="Times New Roman" panose="02020603050405020304" pitchFamily="18" charset="0"/>
                    <a:cs typeface="Times New Roman" panose="02020603050405020304" pitchFamily="18" charset="0"/>
                  </a:rPr>
                  <a:t> </a:t>
                </a:r>
                <a:r>
                  <a:rPr lang="en-US" baseline="0">
                    <a:solidFill>
                      <a:schemeClr val="tx1"/>
                    </a:solidFill>
                    <a:latin typeface="Times New Roman" panose="02020603050405020304" pitchFamily="18" charset="0"/>
                    <a:cs typeface="Times New Roman" panose="02020603050405020304" pitchFamily="18" charset="0"/>
                  </a:rPr>
                  <a:t>(</a:t>
                </a:r>
                <a:r>
                  <a:rPr lang="ru-RU" baseline="0">
                    <a:solidFill>
                      <a:schemeClr val="tx1"/>
                    </a:solidFill>
                    <a:latin typeface="Times New Roman" panose="02020603050405020304" pitchFamily="18" charset="0"/>
                    <a:cs typeface="Times New Roman" panose="02020603050405020304" pitchFamily="18" charset="0"/>
                  </a:rPr>
                  <a:t>Гц</a:t>
                </a:r>
                <a:r>
                  <a:rPr lang="en-US" baseline="0">
                    <a:solidFill>
                      <a:schemeClr val="tx1"/>
                    </a:solidFill>
                    <a:latin typeface="Times New Roman" panose="02020603050405020304" pitchFamily="18" charset="0"/>
                    <a:cs typeface="Times New Roman" panose="02020603050405020304" pitchFamily="18" charset="0"/>
                  </a:rPr>
                  <a:t>)</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680384"/>
        <c:crosses val="autoZero"/>
        <c:auto val="1"/>
        <c:lblAlgn val="ctr"/>
        <c:lblOffset val="100"/>
        <c:noMultiLvlLbl val="1"/>
      </c:catAx>
      <c:valAx>
        <c:axId val="221680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критерия оптимальности</a:t>
                </a:r>
                <a:r>
                  <a:rPr lang="ru-RU" sz="1200" baseline="0">
                    <a:solidFill>
                      <a:sysClr val="windowText" lastClr="000000"/>
                    </a:solidFill>
                    <a:latin typeface="Times New Roman" panose="02020603050405020304" pitchFamily="18" charset="0"/>
                    <a:cs typeface="Times New Roman" panose="02020603050405020304" pitchFamily="18" charset="0"/>
                  </a:rPr>
                  <a:t>, </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2</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1</a:t>
                </a:r>
                <a:r>
                  <a:rPr lang="en-US" sz="1200" baseline="0">
                    <a:solidFill>
                      <a:sysClr val="windowText" lastClr="000000"/>
                    </a:solidFill>
                    <a:latin typeface="Times New Roman" panose="02020603050405020304" pitchFamily="18" charset="0"/>
                    <a:cs typeface="Times New Roman" panose="02020603050405020304" pitchFamily="18" charset="0"/>
                  </a:rPr>
                  <a:t>)</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999946782807866E-2"/>
              <c:y val="0.1301354201890407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678208"/>
        <c:crosses val="autoZero"/>
        <c:crossBetween val="between"/>
      </c:valAx>
      <c:spPr>
        <a:noFill/>
        <a:ln>
          <a:noFill/>
        </a:ln>
        <a:effectLst/>
      </c:spPr>
    </c:plotArea>
    <c:legend>
      <c:legendPos val="r"/>
      <c:layout>
        <c:manualLayout>
          <c:xMode val="edge"/>
          <c:yMode val="edge"/>
          <c:x val="0.64372740773951287"/>
          <c:y val="0.13528211197526691"/>
          <c:w val="0.30480529958086139"/>
          <c:h val="0.642523308052751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№1 Соотношение показателей дымности газа при частоте ультразвука 25 кГц</c:v>
          </c:tx>
          <c:spPr>
            <a:solidFill>
              <a:schemeClr val="accent1"/>
            </a:solidFill>
            <a:ln>
              <a:noFill/>
            </a:ln>
            <a:effectLst/>
          </c:spPr>
          <c:invertIfNegative val="0"/>
          <c:cat>
            <c:numRef>
              <c:f>Лист1!$C$84:$E$84</c:f>
              <c:numCache>
                <c:formatCode>General</c:formatCode>
                <c:ptCount val="3"/>
                <c:pt idx="0">
                  <c:v>78.5</c:v>
                </c:pt>
                <c:pt idx="1">
                  <c:v>99.5</c:v>
                </c:pt>
                <c:pt idx="2">
                  <c:v>130.9</c:v>
                </c:pt>
              </c:numCache>
            </c:numRef>
          </c:cat>
          <c:val>
            <c:numRef>
              <c:f>Лист1!$C$85:$E$85</c:f>
              <c:numCache>
                <c:formatCode>General</c:formatCode>
                <c:ptCount val="3"/>
                <c:pt idx="0">
                  <c:v>0.89</c:v>
                </c:pt>
                <c:pt idx="1">
                  <c:v>0.95</c:v>
                </c:pt>
                <c:pt idx="2">
                  <c:v>0.94</c:v>
                </c:pt>
              </c:numCache>
            </c:numRef>
          </c:val>
          <c:extLst xmlns:c16r2="http://schemas.microsoft.com/office/drawing/2015/06/chart">
            <c:ext xmlns:c16="http://schemas.microsoft.com/office/drawing/2014/chart" uri="{C3380CC4-5D6E-409C-BE32-E72D297353CC}">
              <c16:uniqueId val="{00000000-A3FF-42C5-A7CD-F7373D40D690}"/>
            </c:ext>
          </c:extLst>
        </c:ser>
        <c:ser>
          <c:idx val="1"/>
          <c:order val="1"/>
          <c:tx>
            <c:v>№2 Соотношение показателей дымности газа при частоте ультразвука 28 кГц"</c:v>
          </c:tx>
          <c:spPr>
            <a:solidFill>
              <a:schemeClr val="accent2"/>
            </a:solidFill>
            <a:ln>
              <a:noFill/>
            </a:ln>
            <a:effectLst/>
          </c:spPr>
          <c:invertIfNegative val="0"/>
          <c:cat>
            <c:numRef>
              <c:f>Лист1!$C$84:$E$84</c:f>
              <c:numCache>
                <c:formatCode>General</c:formatCode>
                <c:ptCount val="3"/>
                <c:pt idx="0">
                  <c:v>78.5</c:v>
                </c:pt>
                <c:pt idx="1">
                  <c:v>99.5</c:v>
                </c:pt>
                <c:pt idx="2">
                  <c:v>130.9</c:v>
                </c:pt>
              </c:numCache>
            </c:numRef>
          </c:cat>
          <c:val>
            <c:numRef>
              <c:f>Лист1!$C$86:$E$86</c:f>
              <c:numCache>
                <c:formatCode>General</c:formatCode>
                <c:ptCount val="3"/>
                <c:pt idx="0">
                  <c:v>0.9</c:v>
                </c:pt>
                <c:pt idx="1">
                  <c:v>0.92</c:v>
                </c:pt>
                <c:pt idx="2">
                  <c:v>0.93</c:v>
                </c:pt>
              </c:numCache>
            </c:numRef>
          </c:val>
          <c:extLst xmlns:c16r2="http://schemas.microsoft.com/office/drawing/2015/06/chart">
            <c:ext xmlns:c16="http://schemas.microsoft.com/office/drawing/2014/chart" uri="{C3380CC4-5D6E-409C-BE32-E72D297353CC}">
              <c16:uniqueId val="{00000001-A3FF-42C5-A7CD-F7373D40D690}"/>
            </c:ext>
          </c:extLst>
        </c:ser>
        <c:ser>
          <c:idx val="2"/>
          <c:order val="2"/>
          <c:tx>
            <c:v>№3 Соотношение показателей дымности газа при частоте ультразвука 40 кГц"</c:v>
          </c:tx>
          <c:spPr>
            <a:solidFill>
              <a:schemeClr val="accent3"/>
            </a:solidFill>
            <a:ln>
              <a:noFill/>
            </a:ln>
            <a:effectLst/>
          </c:spPr>
          <c:invertIfNegative val="0"/>
          <c:cat>
            <c:numRef>
              <c:f>Лист1!$C$84:$E$84</c:f>
              <c:numCache>
                <c:formatCode>General</c:formatCode>
                <c:ptCount val="3"/>
                <c:pt idx="0">
                  <c:v>78.5</c:v>
                </c:pt>
                <c:pt idx="1">
                  <c:v>99.5</c:v>
                </c:pt>
                <c:pt idx="2">
                  <c:v>130.9</c:v>
                </c:pt>
              </c:numCache>
            </c:numRef>
          </c:cat>
          <c:val>
            <c:numRef>
              <c:f>Лист1!$C$87:$E$87</c:f>
              <c:numCache>
                <c:formatCode>General</c:formatCode>
                <c:ptCount val="3"/>
                <c:pt idx="0">
                  <c:v>0.87</c:v>
                </c:pt>
                <c:pt idx="1">
                  <c:v>0.83</c:v>
                </c:pt>
                <c:pt idx="2">
                  <c:v>0.85</c:v>
                </c:pt>
              </c:numCache>
            </c:numRef>
          </c:val>
          <c:extLst xmlns:c16r2="http://schemas.microsoft.com/office/drawing/2015/06/chart">
            <c:ext xmlns:c16="http://schemas.microsoft.com/office/drawing/2014/chart" uri="{C3380CC4-5D6E-409C-BE32-E72D297353CC}">
              <c16:uniqueId val="{00000002-A3FF-42C5-A7CD-F7373D40D690}"/>
            </c:ext>
          </c:extLst>
        </c:ser>
        <c:dLbls>
          <c:showLegendKey val="0"/>
          <c:showVal val="0"/>
          <c:showCatName val="0"/>
          <c:showSerName val="0"/>
          <c:showPercent val="0"/>
          <c:showBubbleSize val="0"/>
        </c:dLbls>
        <c:gapWidth val="150"/>
        <c:axId val="221566080"/>
        <c:axId val="221568000"/>
      </c:barChart>
      <c:catAx>
        <c:axId val="2215660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kk-KZ" sz="1200">
                    <a:solidFill>
                      <a:sysClr val="windowText" lastClr="000000"/>
                    </a:solidFill>
                    <a:latin typeface="Times New Roman" panose="02020603050405020304" pitchFamily="18" charset="0"/>
                    <a:cs typeface="Times New Roman" panose="02020603050405020304" pitchFamily="18" charset="0"/>
                  </a:rPr>
                  <a:t>Угловая</a:t>
                </a:r>
                <a:r>
                  <a:rPr lang="kk-KZ" sz="1200" baseline="0">
                    <a:solidFill>
                      <a:sysClr val="windowText" lastClr="000000"/>
                    </a:solidFill>
                    <a:latin typeface="Times New Roman" panose="02020603050405020304" pitchFamily="18" charset="0"/>
                    <a:cs typeface="Times New Roman" panose="02020603050405020304" pitchFamily="18" charset="0"/>
                  </a:rPr>
                  <a:t> скорость вращения </a:t>
                </a:r>
                <a:r>
                  <a:rPr lang="ru-RU" sz="1200">
                    <a:solidFill>
                      <a:sysClr val="windowText" lastClr="000000"/>
                    </a:solidFill>
                    <a:latin typeface="Times New Roman" panose="02020603050405020304" pitchFamily="18" charset="0"/>
                    <a:cs typeface="Times New Roman" panose="02020603050405020304" pitchFamily="18" charset="0"/>
                  </a:rPr>
                  <a:t>коленчатого вала двигателя,</a:t>
                </a:r>
                <a:r>
                  <a:rPr lang="ru-RU" sz="1200" baseline="0">
                    <a:solidFill>
                      <a:sysClr val="windowText" lastClr="000000"/>
                    </a:solidFill>
                    <a:latin typeface="Times New Roman" panose="02020603050405020304" pitchFamily="18" charset="0"/>
                    <a:cs typeface="Times New Roman" panose="02020603050405020304" pitchFamily="18" charset="0"/>
                  </a:rPr>
                  <a:t> об/мин</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0602270726680867E-2"/>
              <c:y val="0.870994540316606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568000"/>
        <c:crosses val="autoZero"/>
        <c:auto val="1"/>
        <c:lblAlgn val="ctr"/>
        <c:lblOffset val="100"/>
        <c:noMultiLvlLbl val="1"/>
      </c:catAx>
      <c:valAx>
        <c:axId val="221568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Показатели критерия оптимальности, </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2</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1</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a:t>
                </a:r>
                <a:endParaRPr lang="ru-RU" sz="1200" b="0" i="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566080"/>
        <c:crosses val="autoZero"/>
        <c:crossBetween val="between"/>
      </c:valAx>
      <c:spPr>
        <a:noFill/>
        <a:ln>
          <a:noFill/>
        </a:ln>
        <a:effectLst/>
      </c:spPr>
    </c:plotArea>
    <c:legend>
      <c:legendPos val="r"/>
      <c:layout>
        <c:manualLayout>
          <c:xMode val="edge"/>
          <c:yMode val="edge"/>
          <c:x val="0.64015786116215523"/>
          <c:y val="5.9908945767570852E-2"/>
          <c:w val="0.35984213370387524"/>
          <c:h val="0.657433799422759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20"/>
      <c:depthPercent val="9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96322778040939"/>
          <c:y val="2.5159369245825756E-2"/>
          <c:w val="0.60888233068205821"/>
          <c:h val="0.80502425863181915"/>
        </c:manualLayout>
      </c:layout>
      <c:surface3DChart>
        <c:wireframe val="0"/>
        <c:ser>
          <c:idx val="0"/>
          <c:order val="0"/>
          <c:tx>
            <c:strRef>
              <c:f>Лист1!$B$121</c:f>
              <c:strCache>
                <c:ptCount val="1"/>
                <c:pt idx="0">
                  <c:v>25000</c:v>
                </c:pt>
              </c:strCache>
            </c:strRef>
          </c:tx>
          <c:spPr>
            <a:solidFill>
              <a:schemeClr val="accent1"/>
            </a:solidFill>
            <a:ln/>
            <a:effectLst/>
            <a:sp3d/>
          </c:spPr>
          <c:cat>
            <c:numRef>
              <c:f>Лист1!$C$120:$E$120</c:f>
              <c:numCache>
                <c:formatCode>General</c:formatCode>
                <c:ptCount val="3"/>
                <c:pt idx="0">
                  <c:v>78.5</c:v>
                </c:pt>
                <c:pt idx="1">
                  <c:v>99.5</c:v>
                </c:pt>
                <c:pt idx="2">
                  <c:v>130.9</c:v>
                </c:pt>
              </c:numCache>
            </c:numRef>
          </c:cat>
          <c:val>
            <c:numRef>
              <c:f>Лист1!$C$121:$E$121</c:f>
              <c:numCache>
                <c:formatCode>General</c:formatCode>
                <c:ptCount val="3"/>
                <c:pt idx="0">
                  <c:v>0.89</c:v>
                </c:pt>
                <c:pt idx="1">
                  <c:v>0.95</c:v>
                </c:pt>
                <c:pt idx="2">
                  <c:v>0.94</c:v>
                </c:pt>
              </c:numCache>
            </c:numRef>
          </c:val>
          <c:extLst xmlns:c16r2="http://schemas.microsoft.com/office/drawing/2015/06/chart">
            <c:ext xmlns:c16="http://schemas.microsoft.com/office/drawing/2014/chart" uri="{C3380CC4-5D6E-409C-BE32-E72D297353CC}">
              <c16:uniqueId val="{00000000-D0D8-4973-954C-DEF6B0DFED40}"/>
            </c:ext>
          </c:extLst>
        </c:ser>
        <c:ser>
          <c:idx val="1"/>
          <c:order val="1"/>
          <c:tx>
            <c:strRef>
              <c:f>Лист1!$B$122</c:f>
              <c:strCache>
                <c:ptCount val="1"/>
                <c:pt idx="0">
                  <c:v>28000</c:v>
                </c:pt>
              </c:strCache>
            </c:strRef>
          </c:tx>
          <c:spPr>
            <a:solidFill>
              <a:schemeClr val="accent2"/>
            </a:solidFill>
            <a:ln/>
            <a:effectLst/>
            <a:sp3d/>
          </c:spPr>
          <c:cat>
            <c:numRef>
              <c:f>Лист1!$C$120:$E$120</c:f>
              <c:numCache>
                <c:formatCode>General</c:formatCode>
                <c:ptCount val="3"/>
                <c:pt idx="0">
                  <c:v>78.5</c:v>
                </c:pt>
                <c:pt idx="1">
                  <c:v>99.5</c:v>
                </c:pt>
                <c:pt idx="2">
                  <c:v>130.9</c:v>
                </c:pt>
              </c:numCache>
            </c:numRef>
          </c:cat>
          <c:val>
            <c:numRef>
              <c:f>Лист1!$C$122:$E$122</c:f>
              <c:numCache>
                <c:formatCode>General</c:formatCode>
                <c:ptCount val="3"/>
                <c:pt idx="0">
                  <c:v>0.9</c:v>
                </c:pt>
                <c:pt idx="1">
                  <c:v>0.92</c:v>
                </c:pt>
                <c:pt idx="2">
                  <c:v>0.93</c:v>
                </c:pt>
              </c:numCache>
            </c:numRef>
          </c:val>
          <c:extLst xmlns:c16r2="http://schemas.microsoft.com/office/drawing/2015/06/chart">
            <c:ext xmlns:c16="http://schemas.microsoft.com/office/drawing/2014/chart" uri="{C3380CC4-5D6E-409C-BE32-E72D297353CC}">
              <c16:uniqueId val="{00000001-D0D8-4973-954C-DEF6B0DFED40}"/>
            </c:ext>
          </c:extLst>
        </c:ser>
        <c:ser>
          <c:idx val="2"/>
          <c:order val="2"/>
          <c:tx>
            <c:strRef>
              <c:f>Лист1!$B$123</c:f>
              <c:strCache>
                <c:ptCount val="1"/>
                <c:pt idx="0">
                  <c:v>40000</c:v>
                </c:pt>
              </c:strCache>
            </c:strRef>
          </c:tx>
          <c:spPr>
            <a:solidFill>
              <a:schemeClr val="accent3"/>
            </a:solidFill>
            <a:ln/>
            <a:effectLst/>
            <a:sp3d/>
          </c:spPr>
          <c:cat>
            <c:numRef>
              <c:f>Лист1!$C$120:$E$120</c:f>
              <c:numCache>
                <c:formatCode>General</c:formatCode>
                <c:ptCount val="3"/>
                <c:pt idx="0">
                  <c:v>78.5</c:v>
                </c:pt>
                <c:pt idx="1">
                  <c:v>99.5</c:v>
                </c:pt>
                <c:pt idx="2">
                  <c:v>130.9</c:v>
                </c:pt>
              </c:numCache>
            </c:numRef>
          </c:cat>
          <c:val>
            <c:numRef>
              <c:f>Лист1!$C$123:$E$123</c:f>
              <c:numCache>
                <c:formatCode>General</c:formatCode>
                <c:ptCount val="3"/>
                <c:pt idx="0">
                  <c:v>0.87</c:v>
                </c:pt>
                <c:pt idx="1">
                  <c:v>0.83</c:v>
                </c:pt>
                <c:pt idx="2">
                  <c:v>0.85</c:v>
                </c:pt>
              </c:numCache>
            </c:numRef>
          </c:val>
          <c:extLst xmlns:c16r2="http://schemas.microsoft.com/office/drawing/2015/06/chart">
            <c:ext xmlns:c16="http://schemas.microsoft.com/office/drawing/2014/chart" uri="{C3380CC4-5D6E-409C-BE32-E72D297353CC}">
              <c16:uniqueId val="{00000002-D0D8-4973-954C-DEF6B0DFED40}"/>
            </c:ext>
          </c:extLst>
        </c:ser>
        <c:bandFmts>
          <c:bandFmt>
            <c:idx val="0"/>
            <c:spPr>
              <a:solidFill>
                <a:schemeClr val="accent1"/>
              </a:solidFill>
              <a:ln/>
              <a:effectLst/>
              <a:sp3d/>
            </c:spPr>
          </c:bandFmt>
          <c:bandFmt>
            <c:idx val="1"/>
            <c:spPr>
              <a:solidFill>
                <a:schemeClr val="accent2"/>
              </a:solidFill>
              <a:ln/>
              <a:effectLst/>
              <a:sp3d/>
            </c:spPr>
          </c:bandFmt>
          <c:bandFmt>
            <c:idx val="2"/>
            <c:spPr>
              <a:solidFill>
                <a:schemeClr val="accent3"/>
              </a:solidFill>
              <a:ln/>
              <a:effectLst/>
              <a:sp3d/>
            </c:spPr>
          </c:bandFmt>
          <c:bandFmt>
            <c:idx val="3"/>
            <c:spPr>
              <a:solidFill>
                <a:schemeClr val="accent4"/>
              </a:solidFill>
              <a:ln/>
              <a:effectLst/>
              <a:sp3d/>
            </c:spPr>
          </c:bandFmt>
          <c:bandFmt>
            <c:idx val="4"/>
            <c:spPr>
              <a:solidFill>
                <a:schemeClr val="accent5"/>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221890432"/>
        <c:axId val="221896704"/>
        <c:axId val="221560832"/>
      </c:surface3DChart>
      <c:catAx>
        <c:axId val="2218904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Угловая скорость вращения коленчатого вала</a:t>
                </a:r>
                <a:r>
                  <a:rPr lang="en-US" sz="1200" b="0" i="0" baseline="0">
                    <a:solidFill>
                      <a:schemeClr val="tx1"/>
                    </a:solidFill>
                    <a:effectLst/>
                    <a:latin typeface="Times New Roman" panose="02020603050405020304" pitchFamily="18" charset="0"/>
                    <a:cs typeface="Times New Roman" panose="02020603050405020304" pitchFamily="18" charset="0"/>
                  </a:rPr>
                  <a:t>                                  </a:t>
                </a:r>
                <a:r>
                  <a:rPr lang="ru-RU" sz="1200" b="0" i="0" baseline="0">
                    <a:solidFill>
                      <a:schemeClr val="tx1"/>
                    </a:solidFill>
                    <a:effectLst/>
                    <a:latin typeface="Times New Roman" panose="02020603050405020304" pitchFamily="18" charset="0"/>
                    <a:cs typeface="Times New Roman" panose="02020603050405020304" pitchFamily="18" charset="0"/>
                  </a:rPr>
                  <a:t> двигателя, 𝜔 (рад/с) </a:t>
                </a:r>
              </a:p>
            </c:rich>
          </c:tx>
          <c:layout>
            <c:manualLayout>
              <c:xMode val="edge"/>
              <c:yMode val="edge"/>
              <c:x val="0.11168090243039561"/>
              <c:y val="0.891877161972374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896704"/>
        <c:crosses val="autoZero"/>
        <c:auto val="1"/>
        <c:lblAlgn val="ctr"/>
        <c:lblOffset val="100"/>
        <c:noMultiLvlLbl val="0"/>
      </c:catAx>
      <c:valAx>
        <c:axId val="22189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Показатели критерия оптимальности (</a:t>
                </a:r>
                <a:r>
                  <a:rPr lang="en-US" sz="1200" b="0" i="0" baseline="0">
                    <a:solidFill>
                      <a:schemeClr val="tx1"/>
                    </a:solidFill>
                    <a:effectLst/>
                    <a:latin typeface="Times New Roman" panose="02020603050405020304" pitchFamily="18" charset="0"/>
                    <a:cs typeface="Times New Roman" panose="02020603050405020304" pitchFamily="18" charset="0"/>
                  </a:rPr>
                  <a:t>D</a:t>
                </a:r>
                <a:r>
                  <a:rPr lang="ru-RU" sz="1200" b="0" i="0" baseline="-25000">
                    <a:solidFill>
                      <a:schemeClr val="tx1"/>
                    </a:solidFill>
                    <a:effectLst/>
                    <a:latin typeface="Times New Roman" panose="02020603050405020304" pitchFamily="18" charset="0"/>
                    <a:cs typeface="Times New Roman" panose="02020603050405020304" pitchFamily="18" charset="0"/>
                  </a:rPr>
                  <a:t>2</a:t>
                </a:r>
                <a:r>
                  <a:rPr lang="ru-RU" sz="1200" b="0" i="0" baseline="0">
                    <a:solidFill>
                      <a:schemeClr val="tx1"/>
                    </a:solidFill>
                    <a:effectLst/>
                    <a:latin typeface="Times New Roman" panose="02020603050405020304" pitchFamily="18" charset="0"/>
                    <a:cs typeface="Times New Roman" panose="02020603050405020304" pitchFamily="18" charset="0"/>
                  </a:rPr>
                  <a:t>/</a:t>
                </a:r>
                <a:r>
                  <a:rPr lang="en-US" sz="1200" b="0" i="0" baseline="0">
                    <a:solidFill>
                      <a:schemeClr val="tx1"/>
                    </a:solidFill>
                    <a:effectLst/>
                    <a:latin typeface="Times New Roman" panose="02020603050405020304" pitchFamily="18" charset="0"/>
                    <a:cs typeface="Times New Roman" panose="02020603050405020304" pitchFamily="18" charset="0"/>
                  </a:rPr>
                  <a:t>D</a:t>
                </a:r>
                <a:r>
                  <a:rPr lang="en-US" sz="1200" b="0" i="0" baseline="-25000">
                    <a:solidFill>
                      <a:schemeClr val="tx1"/>
                    </a:solidFill>
                    <a:effectLst/>
                    <a:latin typeface="Times New Roman" panose="02020603050405020304" pitchFamily="18" charset="0"/>
                    <a:cs typeface="Times New Roman" panose="02020603050405020304" pitchFamily="18" charset="0"/>
                  </a:rPr>
                  <a:t>1</a:t>
                </a:r>
                <a:r>
                  <a:rPr lang="en-US" sz="1200" b="0" i="0" baseline="0">
                    <a:solidFill>
                      <a:schemeClr val="tx1"/>
                    </a:solidFill>
                    <a:effectLst/>
                    <a:latin typeface="Times New Roman" panose="02020603050405020304" pitchFamily="18" charset="0"/>
                    <a:cs typeface="Times New Roman" panose="02020603050405020304" pitchFamily="18" charset="0"/>
                  </a:rPr>
                  <a:t>)</a:t>
                </a:r>
                <a:endParaRPr lang="ru-RU" sz="1200" b="0" i="0"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8356262388633811E-2"/>
              <c:y val="0.2164905151873016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890432"/>
        <c:crosses val="autoZero"/>
        <c:crossBetween val="midCat"/>
      </c:valAx>
      <c:serAx>
        <c:axId val="2215608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896704"/>
        <c:crosses val="autoZero"/>
      </c:serAx>
      <c:spPr>
        <a:noFill/>
        <a:ln>
          <a:noFill/>
        </a:ln>
        <a:effectLst/>
      </c:spPr>
    </c:plotArea>
    <c:legend>
      <c:legendPos val="r"/>
      <c:legendEntry>
        <c:idx val="0"/>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80579116032743348"/>
          <c:y val="0.37189776570712946"/>
          <c:w val="0.12864705759680153"/>
          <c:h val="0.24864850440675451"/>
        </c:manualLayout>
      </c:layout>
      <c:overlay val="0"/>
      <c:spPr>
        <a:noFill/>
        <a:ln>
          <a:noFill/>
        </a:ln>
        <a:effectLst>
          <a:softEdge rad="0"/>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1268843916226"/>
          <c:y val="5.5674450950041504E-2"/>
          <c:w val="0.58548381452318465"/>
          <c:h val="0.67661271507728205"/>
        </c:manualLayout>
      </c:layout>
      <c:barChart>
        <c:barDir val="col"/>
        <c:grouping val="clustered"/>
        <c:varyColors val="0"/>
        <c:ser>
          <c:idx val="0"/>
          <c:order val="0"/>
          <c:tx>
            <c:v>при Δ=0.024 м и f=21.975 Гц</c:v>
          </c:tx>
          <c:spPr>
            <a:solidFill>
              <a:schemeClr val="accent1"/>
            </a:solidFill>
            <a:ln>
              <a:noFill/>
            </a:ln>
            <a:effectLst/>
          </c:spPr>
          <c:invertIfNegative val="0"/>
          <c:cat>
            <c:numRef>
              <c:f>Лист2!$M$5:$M$9</c:f>
              <c:numCache>
                <c:formatCode>General</c:formatCode>
                <c:ptCount val="5"/>
                <c:pt idx="0">
                  <c:v>0</c:v>
                </c:pt>
                <c:pt idx="1">
                  <c:v>15</c:v>
                </c:pt>
                <c:pt idx="2">
                  <c:v>30</c:v>
                </c:pt>
                <c:pt idx="3">
                  <c:v>45</c:v>
                </c:pt>
                <c:pt idx="4">
                  <c:v>60</c:v>
                </c:pt>
              </c:numCache>
            </c:numRef>
          </c:cat>
          <c:val>
            <c:numRef>
              <c:f>Лист2!$N$5:$N$9</c:f>
              <c:numCache>
                <c:formatCode>General</c:formatCode>
                <c:ptCount val="5"/>
                <c:pt idx="0">
                  <c:v>2.9940000000000001E-2</c:v>
                </c:pt>
                <c:pt idx="1">
                  <c:v>6.6890000000000005E-2</c:v>
                </c:pt>
                <c:pt idx="2">
                  <c:v>0.12806999999999999</c:v>
                </c:pt>
                <c:pt idx="3">
                  <c:v>0.24314</c:v>
                </c:pt>
                <c:pt idx="4">
                  <c:v>0.38762000000000002</c:v>
                </c:pt>
              </c:numCache>
            </c:numRef>
          </c:val>
          <c:extLst xmlns:c16r2="http://schemas.microsoft.com/office/drawing/2015/06/chart">
            <c:ext xmlns:c16="http://schemas.microsoft.com/office/drawing/2014/chart" uri="{C3380CC4-5D6E-409C-BE32-E72D297353CC}">
              <c16:uniqueId val="{00000000-8D45-45A0-96AA-A5E1C5AA6F6E}"/>
            </c:ext>
          </c:extLst>
        </c:ser>
        <c:dLbls>
          <c:showLegendKey val="0"/>
          <c:showVal val="0"/>
          <c:showCatName val="0"/>
          <c:showSerName val="0"/>
          <c:showPercent val="0"/>
          <c:showBubbleSize val="0"/>
        </c:dLbls>
        <c:gapWidth val="150"/>
        <c:axId val="153406848"/>
        <c:axId val="153409024"/>
      </c:barChart>
      <c:catAx>
        <c:axId val="1534068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Время воздействия на газ электроимпульсом,</a:t>
                </a:r>
                <a:r>
                  <a:rPr lang="ru-RU" sz="1400" baseline="0">
                    <a:solidFill>
                      <a:sysClr val="windowText" lastClr="000000"/>
                    </a:solidFill>
                    <a:latin typeface="Times New Roman" panose="02020603050405020304" pitchFamily="18" charset="0"/>
                    <a:cs typeface="Times New Roman" panose="02020603050405020304" pitchFamily="18" charset="0"/>
                  </a:rPr>
                  <a:t> </a:t>
                </a:r>
                <a:r>
                  <a:rPr lang="en-US" sz="1400" baseline="0">
                    <a:solidFill>
                      <a:sysClr val="windowText" lastClr="000000"/>
                    </a:solidFill>
                    <a:latin typeface="Times New Roman" panose="02020603050405020304" pitchFamily="18" charset="0"/>
                    <a:cs typeface="Times New Roman" panose="02020603050405020304" pitchFamily="18" charset="0"/>
                  </a:rPr>
                  <a:t>t (</a:t>
                </a:r>
                <a:r>
                  <a:rPr lang="ru-RU" sz="1400" baseline="0">
                    <a:solidFill>
                      <a:sysClr val="windowText" lastClr="000000"/>
                    </a:solidFill>
                    <a:latin typeface="Times New Roman" panose="02020603050405020304" pitchFamily="18" charset="0"/>
                    <a:cs typeface="Times New Roman" panose="02020603050405020304" pitchFamily="18" charset="0"/>
                  </a:rPr>
                  <a:t>с</a:t>
                </a:r>
                <a:r>
                  <a:rPr lang="en-US" sz="1400" baseline="0">
                    <a:solidFill>
                      <a:sysClr val="windowText" lastClr="000000"/>
                    </a:solidFill>
                    <a:latin typeface="Times New Roman" panose="02020603050405020304" pitchFamily="18" charset="0"/>
                    <a:cs typeface="Times New Roman" panose="02020603050405020304" pitchFamily="18" charset="0"/>
                  </a:rPr>
                  <a:t>)</a:t>
                </a:r>
                <a:r>
                  <a:rPr lang="ru-RU" sz="1400" baseline="0">
                    <a:solidFill>
                      <a:sysClr val="windowText" lastClr="000000"/>
                    </a:solidFill>
                    <a:latin typeface="Times New Roman" panose="02020603050405020304" pitchFamily="18" charset="0"/>
                    <a:cs typeface="Times New Roman" panose="02020603050405020304" pitchFamily="18" charset="0"/>
                  </a:rPr>
                  <a:t> </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2824254351226557E-2"/>
              <c:y val="0.8429249762583096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09024"/>
        <c:crosses val="autoZero"/>
        <c:auto val="1"/>
        <c:lblAlgn val="ctr"/>
        <c:lblOffset val="100"/>
        <c:noMultiLvlLbl val="1"/>
      </c:catAx>
      <c:valAx>
        <c:axId val="153409024"/>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Коэффициент прозрачности газа, </a:t>
                </a:r>
                <a:r>
                  <a:rPr lang="el-GR" sz="1400" b="0" i="0" baseline="0">
                    <a:solidFill>
                      <a:sysClr val="windowText" lastClr="000000"/>
                    </a:solidFill>
                    <a:effectLst/>
                    <a:latin typeface="Times New Roman" panose="02020603050405020304" pitchFamily="18" charset="0"/>
                    <a:cs typeface="Times New Roman" panose="02020603050405020304" pitchFamily="18" charset="0"/>
                  </a:rPr>
                  <a:t>α</a:t>
                </a:r>
                <a:endParaRPr lang="ru-RU" sz="1400" b="0" i="0"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06848"/>
        <c:crosses val="autoZero"/>
        <c:crossBetween val="between"/>
      </c:valAx>
      <c:spPr>
        <a:noFill/>
        <a:ln>
          <a:noFill/>
        </a:ln>
        <a:effectLst/>
      </c:spPr>
    </c:plotArea>
    <c:legend>
      <c:legendPos val="r"/>
      <c:layout>
        <c:manualLayout>
          <c:xMode val="edge"/>
          <c:yMode val="edge"/>
          <c:x val="0.73763888888888884"/>
          <c:y val="0.35664734616506272"/>
          <c:w val="0.23933169043138311"/>
          <c:h val="0.132613231038427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920961177702813"/>
          <c:y val="5.0458762596119859E-2"/>
          <c:w val="0.74026159230096233"/>
          <c:h val="0.71873835151340015"/>
        </c:manualLayout>
      </c:layout>
      <c:bar3DChart>
        <c:barDir val="col"/>
        <c:grouping val="stacked"/>
        <c:varyColors val="0"/>
        <c:ser>
          <c:idx val="0"/>
          <c:order val="0"/>
          <c:spPr>
            <a:solidFill>
              <a:schemeClr val="accent1"/>
            </a:solidFill>
            <a:ln>
              <a:noFill/>
            </a:ln>
            <a:effectLst/>
            <a:sp3d/>
          </c:spPr>
          <c:invertIfNegative val="0"/>
          <c:cat>
            <c:strRef>
              <c:f>Лист1!$D$15:$D$17</c:f>
              <c:strCache>
                <c:ptCount val="3"/>
                <c:pt idx="0">
                  <c:v>509.55</c:v>
                </c:pt>
                <c:pt idx="1">
                  <c:v>402.01</c:v>
                </c:pt>
                <c:pt idx="2">
                  <c:v>305,6</c:v>
                </c:pt>
              </c:strCache>
            </c:strRef>
          </c:cat>
          <c:val>
            <c:numRef>
              <c:f>Лист1!$C$15:$C$17</c:f>
              <c:numCache>
                <c:formatCode>General</c:formatCode>
                <c:ptCount val="3"/>
                <c:pt idx="0">
                  <c:v>0.87</c:v>
                </c:pt>
                <c:pt idx="1">
                  <c:v>0.83</c:v>
                </c:pt>
                <c:pt idx="2">
                  <c:v>0.85</c:v>
                </c:pt>
              </c:numCache>
            </c:numRef>
          </c:val>
          <c:extLst xmlns:c16r2="http://schemas.microsoft.com/office/drawing/2015/06/chart">
            <c:ext xmlns:c16="http://schemas.microsoft.com/office/drawing/2014/chart" uri="{C3380CC4-5D6E-409C-BE32-E72D297353CC}">
              <c16:uniqueId val="{00000000-26D8-454A-8E02-2873A9318428}"/>
            </c:ext>
          </c:extLst>
        </c:ser>
        <c:dLbls>
          <c:showLegendKey val="0"/>
          <c:showVal val="0"/>
          <c:showCatName val="0"/>
          <c:showSerName val="0"/>
          <c:showPercent val="0"/>
          <c:showBubbleSize val="0"/>
        </c:dLbls>
        <c:gapWidth val="150"/>
        <c:shape val="box"/>
        <c:axId val="222092672"/>
        <c:axId val="222094848"/>
        <c:axId val="0"/>
      </c:bar3DChart>
      <c:catAx>
        <c:axId val="2220926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Соотношение параметров </a:t>
                </a:r>
                <a:r>
                  <a:rPr lang="en-US" sz="1200">
                    <a:solidFill>
                      <a:sysClr val="windowText" lastClr="000000"/>
                    </a:solidFill>
                    <a:latin typeface="Times New Roman" panose="02020603050405020304" pitchFamily="18" charset="0"/>
                    <a:cs typeface="Times New Roman" panose="02020603050405020304" pitchFamily="18" charset="0"/>
                  </a:rPr>
                  <a:t>f</a:t>
                </a:r>
                <a:r>
                  <a:rPr lang="en-US" sz="1200" baseline="-25000">
                    <a:solidFill>
                      <a:sysClr val="windowText" lastClr="000000"/>
                    </a:solidFill>
                    <a:latin typeface="Times New Roman" panose="02020603050405020304" pitchFamily="18" charset="0"/>
                    <a:cs typeface="Times New Roman" panose="02020603050405020304" pitchFamily="18" charset="0"/>
                  </a:rPr>
                  <a:t>opt</a:t>
                </a:r>
                <a:r>
                  <a:rPr lang="en-US" sz="1200">
                    <a:solidFill>
                      <a:sysClr val="windowText" lastClr="000000"/>
                    </a:solidFill>
                    <a:latin typeface="Times New Roman" panose="02020603050405020304" pitchFamily="18" charset="0"/>
                    <a:cs typeface="Times New Roman" panose="02020603050405020304" pitchFamily="18" charset="0"/>
                  </a:rPr>
                  <a:t>/</a:t>
                </a:r>
                <a:r>
                  <a:rPr lang="el-GR" sz="1200">
                    <a:solidFill>
                      <a:sysClr val="windowText" lastClr="000000"/>
                    </a:solidFill>
                    <a:latin typeface="Times New Roman" panose="02020603050405020304" pitchFamily="18" charset="0"/>
                    <a:cs typeface="Times New Roman" panose="02020603050405020304" pitchFamily="18" charset="0"/>
                  </a:rPr>
                  <a:t>ω</a:t>
                </a:r>
              </a:p>
            </c:rich>
          </c:tx>
          <c:layout>
            <c:manualLayout>
              <c:xMode val="edge"/>
              <c:yMode val="edge"/>
              <c:x val="0.2361191908033517"/>
              <c:y val="0.8660872917001952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094848"/>
        <c:crosses val="autoZero"/>
        <c:auto val="1"/>
        <c:lblAlgn val="ctr"/>
        <c:lblOffset val="100"/>
        <c:noMultiLvlLbl val="0"/>
      </c:catAx>
      <c:valAx>
        <c:axId val="222094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 критерия</a:t>
                </a:r>
                <a:r>
                  <a:rPr lang="ru-RU" sz="1200" baseline="0">
                    <a:solidFill>
                      <a:sysClr val="windowText" lastClr="000000"/>
                    </a:solidFill>
                    <a:latin typeface="Times New Roman" panose="02020603050405020304" pitchFamily="18" charset="0"/>
                    <a:cs typeface="Times New Roman" panose="02020603050405020304" pitchFamily="18" charset="0"/>
                  </a:rPr>
                  <a:t> оптимальности</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 (</a:t>
                </a:r>
                <a:r>
                  <a:rPr lang="en-US" sz="120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2</a:t>
                </a:r>
                <a:r>
                  <a:rPr lang="en-US" sz="120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1</a:t>
                </a:r>
                <a:r>
                  <a:rPr lang="en-US" sz="12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1.8791384689918481E-2"/>
              <c:y val="5.045415191676187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092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№1 масса осажденных частиц без воздействия ультразвука при 950 об/мин</c:v>
          </c:tx>
          <c:spPr>
            <a:solidFill>
              <a:schemeClr val="accent1"/>
            </a:solidFill>
            <a:ln>
              <a:noFill/>
            </a:ln>
            <a:effectLst/>
          </c:spPr>
          <c:invertIfNegative val="0"/>
          <c:cat>
            <c:numRef>
              <c:f>'[Диаграмма в Microsoft Word]Лист1'!$A$61:$A$65</c:f>
              <c:numCache>
                <c:formatCode>General</c:formatCode>
                <c:ptCount val="5"/>
                <c:pt idx="0">
                  <c:v>0.1</c:v>
                </c:pt>
                <c:pt idx="1">
                  <c:v>0.2</c:v>
                </c:pt>
                <c:pt idx="2">
                  <c:v>0.3</c:v>
                </c:pt>
                <c:pt idx="3">
                  <c:v>0.4</c:v>
                </c:pt>
                <c:pt idx="4">
                  <c:v>0.5</c:v>
                </c:pt>
              </c:numCache>
            </c:numRef>
          </c:cat>
          <c:val>
            <c:numRef>
              <c:f>'[Диаграмма в Microsoft Word]Лист1'!$B$61:$B$65</c:f>
              <c:numCache>
                <c:formatCode>General</c:formatCode>
                <c:ptCount val="5"/>
                <c:pt idx="0">
                  <c:v>0.11</c:v>
                </c:pt>
                <c:pt idx="1">
                  <c:v>0.06</c:v>
                </c:pt>
                <c:pt idx="2">
                  <c:v>0.12</c:v>
                </c:pt>
                <c:pt idx="3">
                  <c:v>0.23</c:v>
                </c:pt>
                <c:pt idx="4">
                  <c:v>0.15</c:v>
                </c:pt>
              </c:numCache>
            </c:numRef>
          </c:val>
          <c:extLst xmlns:c16r2="http://schemas.microsoft.com/office/drawing/2015/06/chart">
            <c:ext xmlns:c16="http://schemas.microsoft.com/office/drawing/2014/chart" uri="{C3380CC4-5D6E-409C-BE32-E72D297353CC}">
              <c16:uniqueId val="{00000000-BC66-4CEA-93E8-D935BF4FA809}"/>
            </c:ext>
          </c:extLst>
        </c:ser>
        <c:ser>
          <c:idx val="1"/>
          <c:order val="1"/>
          <c:tx>
            <c:v>№2 масса осажденных частиц с воздействием ультразвука при 950 об/мин</c:v>
          </c:tx>
          <c:spPr>
            <a:solidFill>
              <a:schemeClr val="accent2"/>
            </a:solidFill>
            <a:ln>
              <a:noFill/>
            </a:ln>
            <a:effectLst/>
          </c:spPr>
          <c:invertIfNegative val="0"/>
          <c:cat>
            <c:numRef>
              <c:f>'[Диаграмма в Microsoft Word]Лист1'!$A$61:$A$65</c:f>
              <c:numCache>
                <c:formatCode>General</c:formatCode>
                <c:ptCount val="5"/>
                <c:pt idx="0">
                  <c:v>0.1</c:v>
                </c:pt>
                <c:pt idx="1">
                  <c:v>0.2</c:v>
                </c:pt>
                <c:pt idx="2">
                  <c:v>0.3</c:v>
                </c:pt>
                <c:pt idx="3">
                  <c:v>0.4</c:v>
                </c:pt>
                <c:pt idx="4">
                  <c:v>0.5</c:v>
                </c:pt>
              </c:numCache>
            </c:numRef>
          </c:cat>
          <c:val>
            <c:numRef>
              <c:f>'[Диаграмма в Microsoft Word]Лист1'!$C$61:$C$65</c:f>
              <c:numCache>
                <c:formatCode>General</c:formatCode>
                <c:ptCount val="5"/>
                <c:pt idx="0">
                  <c:v>0.1</c:v>
                </c:pt>
                <c:pt idx="1">
                  <c:v>0.14000000000000001</c:v>
                </c:pt>
                <c:pt idx="2">
                  <c:v>0.21</c:v>
                </c:pt>
                <c:pt idx="3">
                  <c:v>0.32</c:v>
                </c:pt>
                <c:pt idx="4">
                  <c:v>0.28000000000000003</c:v>
                </c:pt>
              </c:numCache>
            </c:numRef>
          </c:val>
          <c:extLst xmlns:c16r2="http://schemas.microsoft.com/office/drawing/2015/06/chart">
            <c:ext xmlns:c16="http://schemas.microsoft.com/office/drawing/2014/chart" uri="{C3380CC4-5D6E-409C-BE32-E72D297353CC}">
              <c16:uniqueId val="{00000001-BC66-4CEA-93E8-D935BF4FA809}"/>
            </c:ext>
          </c:extLst>
        </c:ser>
        <c:dLbls>
          <c:showLegendKey val="0"/>
          <c:showVal val="0"/>
          <c:showCatName val="0"/>
          <c:showSerName val="0"/>
          <c:showPercent val="0"/>
          <c:showBubbleSize val="0"/>
        </c:dLbls>
        <c:gapWidth val="150"/>
        <c:axId val="222288896"/>
        <c:axId val="222463104"/>
      </c:barChart>
      <c:catAx>
        <c:axId val="2222888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Длина осаживания частиц, (м)</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2463104"/>
        <c:crosses val="autoZero"/>
        <c:auto val="1"/>
        <c:lblAlgn val="ctr"/>
        <c:lblOffset val="100"/>
        <c:noMultiLvlLbl val="0"/>
      </c:catAx>
      <c:valAx>
        <c:axId val="2224631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Масса осажденных частиц, (г)</a:t>
                </a:r>
              </a:p>
            </c:rich>
          </c:tx>
          <c:layout>
            <c:manualLayout>
              <c:xMode val="edge"/>
              <c:yMode val="edge"/>
              <c:x val="2.8743140841390121E-2"/>
              <c:y val="2.2988505747126436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2288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№1 масса осажденных частиц без воздействия ультразвука при 1250 об/мин</c:v>
          </c:tx>
          <c:spPr>
            <a:solidFill>
              <a:schemeClr val="accent1"/>
            </a:solidFill>
            <a:ln>
              <a:noFill/>
            </a:ln>
            <a:effectLst/>
          </c:spPr>
          <c:invertIfNegative val="0"/>
          <c:cat>
            <c:numRef>
              <c:f>Лист1!$A$61:$A$65</c:f>
              <c:numCache>
                <c:formatCode>General</c:formatCode>
                <c:ptCount val="5"/>
                <c:pt idx="0">
                  <c:v>0.1</c:v>
                </c:pt>
                <c:pt idx="1">
                  <c:v>0.2</c:v>
                </c:pt>
                <c:pt idx="2">
                  <c:v>0.3</c:v>
                </c:pt>
                <c:pt idx="3">
                  <c:v>0.4</c:v>
                </c:pt>
                <c:pt idx="4">
                  <c:v>0.5</c:v>
                </c:pt>
              </c:numCache>
            </c:numRef>
          </c:cat>
          <c:val>
            <c:numRef>
              <c:f>Лист1!$D$61:$D$65</c:f>
              <c:numCache>
                <c:formatCode>General</c:formatCode>
                <c:ptCount val="5"/>
                <c:pt idx="0">
                  <c:v>0.72</c:v>
                </c:pt>
                <c:pt idx="1">
                  <c:v>0.41</c:v>
                </c:pt>
                <c:pt idx="2">
                  <c:v>0.13</c:v>
                </c:pt>
                <c:pt idx="3">
                  <c:v>0.64</c:v>
                </c:pt>
                <c:pt idx="4">
                  <c:v>0.33</c:v>
                </c:pt>
              </c:numCache>
            </c:numRef>
          </c:val>
          <c:extLst xmlns:c16r2="http://schemas.microsoft.com/office/drawing/2015/06/chart">
            <c:ext xmlns:c16="http://schemas.microsoft.com/office/drawing/2014/chart" uri="{C3380CC4-5D6E-409C-BE32-E72D297353CC}">
              <c16:uniqueId val="{00000000-A802-4E3E-AFD9-E1756ABE93A2}"/>
            </c:ext>
          </c:extLst>
        </c:ser>
        <c:ser>
          <c:idx val="1"/>
          <c:order val="1"/>
          <c:tx>
            <c:v>№2 масса осажденных частиц с воздействием ультразвука при 1250 об/мин</c:v>
          </c:tx>
          <c:spPr>
            <a:solidFill>
              <a:schemeClr val="accent2"/>
            </a:solidFill>
            <a:ln>
              <a:noFill/>
            </a:ln>
            <a:effectLst/>
          </c:spPr>
          <c:invertIfNegative val="0"/>
          <c:cat>
            <c:numRef>
              <c:f>Лист1!$A$61:$A$65</c:f>
              <c:numCache>
                <c:formatCode>General</c:formatCode>
                <c:ptCount val="5"/>
                <c:pt idx="0">
                  <c:v>0.1</c:v>
                </c:pt>
                <c:pt idx="1">
                  <c:v>0.2</c:v>
                </c:pt>
                <c:pt idx="2">
                  <c:v>0.3</c:v>
                </c:pt>
                <c:pt idx="3">
                  <c:v>0.4</c:v>
                </c:pt>
                <c:pt idx="4">
                  <c:v>0.5</c:v>
                </c:pt>
              </c:numCache>
            </c:numRef>
          </c:cat>
          <c:val>
            <c:numRef>
              <c:f>Лист1!$E$61:$E$65</c:f>
              <c:numCache>
                <c:formatCode>General</c:formatCode>
                <c:ptCount val="5"/>
                <c:pt idx="0">
                  <c:v>0.87</c:v>
                </c:pt>
                <c:pt idx="1">
                  <c:v>0.93</c:v>
                </c:pt>
                <c:pt idx="2">
                  <c:v>0.94</c:v>
                </c:pt>
                <c:pt idx="3">
                  <c:v>0.98</c:v>
                </c:pt>
                <c:pt idx="4">
                  <c:v>0.69</c:v>
                </c:pt>
              </c:numCache>
            </c:numRef>
          </c:val>
          <c:extLst xmlns:c16r2="http://schemas.microsoft.com/office/drawing/2015/06/chart">
            <c:ext xmlns:c16="http://schemas.microsoft.com/office/drawing/2014/chart" uri="{C3380CC4-5D6E-409C-BE32-E72D297353CC}">
              <c16:uniqueId val="{00000001-A802-4E3E-AFD9-E1756ABE93A2}"/>
            </c:ext>
          </c:extLst>
        </c:ser>
        <c:dLbls>
          <c:showLegendKey val="0"/>
          <c:showVal val="0"/>
          <c:showCatName val="0"/>
          <c:showSerName val="0"/>
          <c:showPercent val="0"/>
          <c:showBubbleSize val="0"/>
        </c:dLbls>
        <c:gapWidth val="150"/>
        <c:axId val="222277632"/>
        <c:axId val="222279552"/>
      </c:barChart>
      <c:catAx>
        <c:axId val="2222776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Длина осаживания частиц, (м)</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2279552"/>
        <c:crosses val="autoZero"/>
        <c:auto val="1"/>
        <c:lblAlgn val="ctr"/>
        <c:lblOffset val="100"/>
        <c:noMultiLvlLbl val="0"/>
      </c:catAx>
      <c:valAx>
        <c:axId val="2222795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Масса осажденных частиц, (г)</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227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3351305917178"/>
          <c:y val="4.2448937813188189E-2"/>
          <c:w val="0.56581367172016739"/>
          <c:h val="0.78161896748186532"/>
        </c:manualLayout>
      </c:layout>
      <c:barChart>
        <c:barDir val="col"/>
        <c:grouping val="clustered"/>
        <c:varyColors val="0"/>
        <c:ser>
          <c:idx val="0"/>
          <c:order val="0"/>
          <c:tx>
            <c:v>№1 Электроимпульсный метод очистки</c:v>
          </c:tx>
          <c:spPr>
            <a:solidFill>
              <a:schemeClr val="accent1"/>
            </a:solidFill>
            <a:ln>
              <a:noFill/>
            </a:ln>
            <a:effectLst/>
          </c:spPr>
          <c:invertIfNegative val="0"/>
          <c:cat>
            <c:numRef>
              <c:f>Лист1!$Q$11:$S$11</c:f>
              <c:numCache>
                <c:formatCode>General</c:formatCode>
                <c:ptCount val="3"/>
                <c:pt idx="0">
                  <c:v>78.5</c:v>
                </c:pt>
                <c:pt idx="1">
                  <c:v>99.5</c:v>
                </c:pt>
                <c:pt idx="2">
                  <c:v>130.9</c:v>
                </c:pt>
              </c:numCache>
            </c:numRef>
          </c:cat>
          <c:val>
            <c:numRef>
              <c:f>Лист1!$N$14:$P$14</c:f>
              <c:numCache>
                <c:formatCode>General</c:formatCode>
                <c:ptCount val="3"/>
                <c:pt idx="0">
                  <c:v>0.9</c:v>
                </c:pt>
                <c:pt idx="1">
                  <c:v>0.85</c:v>
                </c:pt>
                <c:pt idx="2">
                  <c:v>0.74</c:v>
                </c:pt>
              </c:numCache>
            </c:numRef>
          </c:val>
          <c:extLst xmlns:c16r2="http://schemas.microsoft.com/office/drawing/2015/06/chart">
            <c:ext xmlns:c16="http://schemas.microsoft.com/office/drawing/2014/chart" uri="{C3380CC4-5D6E-409C-BE32-E72D297353CC}">
              <c16:uniqueId val="{00000000-C874-44D5-8FFF-DE4E0FB69A6F}"/>
            </c:ext>
          </c:extLst>
        </c:ser>
        <c:ser>
          <c:idx val="1"/>
          <c:order val="1"/>
          <c:tx>
            <c:v>№2 Ультразвуковой метод очистки </c:v>
          </c:tx>
          <c:spPr>
            <a:solidFill>
              <a:schemeClr val="accent2"/>
            </a:solidFill>
            <a:ln>
              <a:noFill/>
            </a:ln>
            <a:effectLst/>
          </c:spPr>
          <c:invertIfNegative val="0"/>
          <c:cat>
            <c:numRef>
              <c:f>Лист1!$Q$11:$S$11</c:f>
              <c:numCache>
                <c:formatCode>General</c:formatCode>
                <c:ptCount val="3"/>
                <c:pt idx="0">
                  <c:v>78.5</c:v>
                </c:pt>
                <c:pt idx="1">
                  <c:v>99.5</c:v>
                </c:pt>
                <c:pt idx="2">
                  <c:v>130.9</c:v>
                </c:pt>
              </c:numCache>
            </c:numRef>
          </c:cat>
          <c:val>
            <c:numRef>
              <c:f>Лист1!$N$15:$P$15</c:f>
              <c:numCache>
                <c:formatCode>General</c:formatCode>
                <c:ptCount val="3"/>
                <c:pt idx="0">
                  <c:v>0.83</c:v>
                </c:pt>
                <c:pt idx="1">
                  <c:v>0.8</c:v>
                </c:pt>
                <c:pt idx="2">
                  <c:v>0.85</c:v>
                </c:pt>
              </c:numCache>
            </c:numRef>
          </c:val>
          <c:extLst xmlns:c16r2="http://schemas.microsoft.com/office/drawing/2015/06/chart">
            <c:ext xmlns:c16="http://schemas.microsoft.com/office/drawing/2014/chart" uri="{C3380CC4-5D6E-409C-BE32-E72D297353CC}">
              <c16:uniqueId val="{00000001-C874-44D5-8FFF-DE4E0FB69A6F}"/>
            </c:ext>
          </c:extLst>
        </c:ser>
        <c:dLbls>
          <c:showLegendKey val="0"/>
          <c:showVal val="0"/>
          <c:showCatName val="0"/>
          <c:showSerName val="0"/>
          <c:showPercent val="0"/>
          <c:showBubbleSize val="0"/>
        </c:dLbls>
        <c:gapWidth val="300"/>
        <c:axId val="222380800"/>
        <c:axId val="222382720"/>
      </c:barChart>
      <c:catAx>
        <c:axId val="2223808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Угловая скорость вращения</a:t>
                </a:r>
                <a:r>
                  <a:rPr lang="ru-RU" sz="1200" baseline="0">
                    <a:solidFill>
                      <a:sysClr val="windowText" lastClr="000000"/>
                    </a:solidFill>
                    <a:latin typeface="Times New Roman" panose="02020603050405020304" pitchFamily="18" charset="0"/>
                    <a:cs typeface="Times New Roman" panose="02020603050405020304" pitchFamily="18" charset="0"/>
                  </a:rPr>
                  <a:t> коленчатого вала двигателя, рад/с</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8890647415949117E-2"/>
              <c:y val="0.9025043012808258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382720"/>
        <c:crosses val="autoZero"/>
        <c:auto val="1"/>
        <c:lblAlgn val="ctr"/>
        <c:lblOffset val="100"/>
        <c:noMultiLvlLbl val="0"/>
      </c:catAx>
      <c:valAx>
        <c:axId val="222382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a:t>
                </a:r>
                <a:r>
                  <a:rPr lang="ru-RU" sz="1200" baseline="0">
                    <a:solidFill>
                      <a:sysClr val="windowText" lastClr="000000"/>
                    </a:solidFill>
                    <a:latin typeface="Times New Roman" panose="02020603050405020304" pitchFamily="18" charset="0"/>
                    <a:cs typeface="Times New Roman" panose="02020603050405020304" pitchFamily="18" charset="0"/>
                  </a:rPr>
                  <a:t> критерия оптимальности (</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2</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1</a:t>
                </a:r>
                <a:r>
                  <a:rPr lang="en-US" sz="1200" baseline="0"/>
                  <a:t>)</a:t>
                </a:r>
                <a:endParaRPr lang="ru-RU" sz="120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22380800"/>
        <c:crosses val="autoZero"/>
        <c:crossBetween val="between"/>
      </c:valAx>
      <c:spPr>
        <a:noFill/>
        <a:ln>
          <a:noFill/>
        </a:ln>
        <a:effectLst/>
      </c:spPr>
    </c:plotArea>
    <c:legend>
      <c:legendPos val="r"/>
      <c:layout>
        <c:manualLayout>
          <c:xMode val="edge"/>
          <c:yMode val="edge"/>
          <c:x val="0.70642710096608996"/>
          <c:y val="0.19241684747565546"/>
          <c:w val="0.29057132763795457"/>
          <c:h val="0.457117912562185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№1 для дизельного двигателя</c:v>
          </c:tx>
          <c:spPr>
            <a:solidFill>
              <a:schemeClr val="accent1"/>
            </a:solidFill>
            <a:ln>
              <a:noFill/>
            </a:ln>
            <a:effectLst/>
          </c:spPr>
          <c:invertIfNegative val="0"/>
          <c:dLbls>
            <c:dLbl>
              <c:idx val="3"/>
              <c:layout>
                <c:manualLayout>
                  <c:x val="-6.4136825227151259E-3"/>
                  <c:y val="1.51831467071549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A7-4978-9779-2E609C1100BC}"/>
                </c:ext>
                <c:ext xmlns:c15="http://schemas.microsoft.com/office/drawing/2012/chart" uri="{CE6537A1-D6FC-4f65-9D91-7224C49458BB}"/>
              </c:extLst>
            </c:dLbl>
            <c:dLbl>
              <c:idx val="4"/>
              <c:layout>
                <c:manualLayout>
                  <c:x val="-1.282736504543033E-2"/>
                  <c:y val="-7.59157335357752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A7-4978-9779-2E609C1100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Лист1!$R$11</c:f>
              <c:numCache>
                <c:formatCode>General</c:formatCode>
                <c:ptCount val="1"/>
                <c:pt idx="0">
                  <c:v>99.5</c:v>
                </c:pt>
              </c:numCache>
            </c:numRef>
          </c:cat>
          <c:val>
            <c:numRef>
              <c:f>Лист1!$D$4:$D$8</c:f>
              <c:numCache>
                <c:formatCode>General</c:formatCode>
                <c:ptCount val="5"/>
                <c:pt idx="0">
                  <c:v>-0.09</c:v>
                </c:pt>
                <c:pt idx="1">
                  <c:v>1.33</c:v>
                </c:pt>
                <c:pt idx="2">
                  <c:v>0.75</c:v>
                </c:pt>
                <c:pt idx="3">
                  <c:v>0.39</c:v>
                </c:pt>
                <c:pt idx="4">
                  <c:v>0.86</c:v>
                </c:pt>
              </c:numCache>
            </c:numRef>
          </c:val>
          <c:extLst xmlns:c16r2="http://schemas.microsoft.com/office/drawing/2015/06/chart">
            <c:ext xmlns:c16="http://schemas.microsoft.com/office/drawing/2014/chart" uri="{C3380CC4-5D6E-409C-BE32-E72D297353CC}">
              <c16:uniqueId val="{00000002-4DA7-4978-9779-2E609C1100BC}"/>
            </c:ext>
          </c:extLst>
        </c:ser>
        <c:ser>
          <c:idx val="2"/>
          <c:order val="1"/>
          <c:tx>
            <c:v>№2 для бензинового двигателя</c:v>
          </c:tx>
          <c:spPr>
            <a:solidFill>
              <a:schemeClr val="accent3"/>
            </a:solidFill>
            <a:ln>
              <a:noFill/>
            </a:ln>
            <a:effectLst/>
          </c:spPr>
          <c:invertIfNegative val="0"/>
          <c:dLbls>
            <c:dLbl>
              <c:idx val="1"/>
              <c:layout>
                <c:manualLayout>
                  <c:x val="1.4965259219668627E-2"/>
                  <c:y val="3.795786676788764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A7-4978-9779-2E609C1100BC}"/>
                </c:ext>
                <c:ext xmlns:c15="http://schemas.microsoft.com/office/drawing/2012/chart" uri="{CE6537A1-D6FC-4f65-9D91-7224C49458BB}"/>
              </c:extLst>
            </c:dLbl>
            <c:dLbl>
              <c:idx val="2"/>
              <c:layout>
                <c:manualLayout>
                  <c:x val="8.5515766969535001E-3"/>
                  <c:y val="1.13873600303662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A7-4978-9779-2E609C1100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Лист1!$D$15:$D$19</c:f>
              <c:numCache>
                <c:formatCode>General</c:formatCode>
                <c:ptCount val="5"/>
                <c:pt idx="0">
                  <c:v>0.36</c:v>
                </c:pt>
                <c:pt idx="1">
                  <c:v>0.31</c:v>
                </c:pt>
                <c:pt idx="2">
                  <c:v>0.27</c:v>
                </c:pt>
                <c:pt idx="3">
                  <c:v>8</c:v>
                </c:pt>
                <c:pt idx="4">
                  <c:v>2.8</c:v>
                </c:pt>
              </c:numCache>
            </c:numRef>
          </c:cat>
          <c:val>
            <c:numRef>
              <c:f>Лист1!$D$15:$D$19</c:f>
              <c:numCache>
                <c:formatCode>General</c:formatCode>
                <c:ptCount val="5"/>
                <c:pt idx="0">
                  <c:v>0.36</c:v>
                </c:pt>
                <c:pt idx="1">
                  <c:v>0.31</c:v>
                </c:pt>
                <c:pt idx="2">
                  <c:v>0.27</c:v>
                </c:pt>
                <c:pt idx="3">
                  <c:v>8</c:v>
                </c:pt>
                <c:pt idx="4">
                  <c:v>2.8</c:v>
                </c:pt>
              </c:numCache>
            </c:numRef>
          </c:val>
          <c:extLst xmlns:c16r2="http://schemas.microsoft.com/office/drawing/2015/06/chart">
            <c:ext xmlns:c16="http://schemas.microsoft.com/office/drawing/2014/chart" uri="{C3380CC4-5D6E-409C-BE32-E72D297353CC}">
              <c16:uniqueId val="{00000005-4DA7-4978-9779-2E609C1100BC}"/>
            </c:ext>
          </c:extLst>
        </c:ser>
        <c:dLbls>
          <c:dLblPos val="outEnd"/>
          <c:showLegendKey val="0"/>
          <c:showVal val="1"/>
          <c:showCatName val="0"/>
          <c:showSerName val="0"/>
          <c:showPercent val="0"/>
          <c:showBubbleSize val="0"/>
        </c:dLbls>
        <c:gapWidth val="300"/>
        <c:axId val="222572928"/>
        <c:axId val="222574464"/>
      </c:barChart>
      <c:catAx>
        <c:axId val="222572928"/>
        <c:scaling>
          <c:orientation val="minMax"/>
        </c:scaling>
        <c:delete val="1"/>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Угловая</a:t>
                </a:r>
                <a:r>
                  <a:rPr lang="ru-RU" sz="1200" baseline="0">
                    <a:solidFill>
                      <a:sysClr val="windowText" lastClr="000000"/>
                    </a:solidFill>
                    <a:latin typeface="Times New Roman" panose="02020603050405020304" pitchFamily="18" charset="0"/>
                    <a:cs typeface="Times New Roman" panose="02020603050405020304" pitchFamily="18" charset="0"/>
                  </a:rPr>
                  <a:t> скорость вращения коленчатого вала двигателя при 99,5 рад/с</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7065698161326842E-2"/>
              <c:y val="0.93243499715316003"/>
            </c:manualLayout>
          </c:layout>
          <c:overlay val="0"/>
          <c:spPr>
            <a:noFill/>
            <a:ln>
              <a:noFill/>
            </a:ln>
            <a:effectLst/>
          </c:spPr>
        </c:title>
        <c:numFmt formatCode="General" sourceLinked="1"/>
        <c:majorTickMark val="none"/>
        <c:minorTickMark val="none"/>
        <c:tickLblPos val="nextTo"/>
        <c:crossAx val="222574464"/>
        <c:crosses val="autoZero"/>
        <c:auto val="1"/>
        <c:lblAlgn val="ctr"/>
        <c:lblOffset val="100"/>
        <c:noMultiLvlLbl val="0"/>
      </c:catAx>
      <c:valAx>
        <c:axId val="222574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solidFill>
                      <a:sysClr val="windowText" lastClr="000000"/>
                    </a:solidFill>
                    <a:latin typeface="Times New Roman" panose="02020603050405020304" pitchFamily="18" charset="0"/>
                    <a:cs typeface="Times New Roman" panose="02020603050405020304" pitchFamily="18" charset="0"/>
                  </a:rPr>
                  <a:t>Прирост</a:t>
                </a:r>
                <a:r>
                  <a:rPr lang="kk-KZ" sz="1200" baseline="0">
                    <a:solidFill>
                      <a:sysClr val="windowText" lastClr="000000"/>
                    </a:solidFill>
                    <a:latin typeface="Times New Roman" panose="02020603050405020304" pitchFamily="18" charset="0"/>
                    <a:cs typeface="Times New Roman" panose="02020603050405020304" pitchFamily="18" charset="0"/>
                  </a:rPr>
                  <a:t> массы осевших частиц газа после воздействия на газ ультразвуком </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2040279208147386E-2"/>
              <c:y val="8.6476098967091033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572928"/>
        <c:crosses val="autoZero"/>
        <c:crossBetween val="between"/>
      </c:valAx>
      <c:spPr>
        <a:noFill/>
        <a:ln>
          <a:noFill/>
        </a:ln>
        <a:effectLst/>
      </c:spPr>
    </c:plotArea>
    <c:legend>
      <c:legendPos val="r"/>
      <c:layout>
        <c:manualLayout>
          <c:xMode val="edge"/>
          <c:yMode val="edge"/>
          <c:x val="0.69655824214968387"/>
          <c:y val="0.31271968020126512"/>
          <c:w val="0.30034328525424658"/>
          <c:h val="0.259353266325580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№1 для дизельного двигателя</c:v>
          </c:tx>
          <c:spPr>
            <a:solidFill>
              <a:schemeClr val="accent1"/>
            </a:solidFill>
            <a:ln>
              <a:noFill/>
            </a:ln>
            <a:effectLst/>
          </c:spPr>
          <c:invertIfNegative val="0"/>
          <c:dLbls>
            <c:dLbl>
              <c:idx val="0"/>
              <c:layout>
                <c:manualLayout>
                  <c:x val="-1.4965259219668627E-2"/>
                  <c:y val="3.795786676788625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8F-4DAF-8CB4-BB92398E5EA1}"/>
                </c:ext>
                <c:ext xmlns:c15="http://schemas.microsoft.com/office/drawing/2012/chart" uri="{CE6537A1-D6FC-4f65-9D91-7224C49458BB}"/>
              </c:extLst>
            </c:dLbl>
            <c:dLbl>
              <c:idx val="1"/>
              <c:layout>
                <c:manualLayout>
                  <c:x val="-1.9241047568145375E-2"/>
                  <c:y val="3.795786676788764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8F-4DAF-8CB4-BB92398E5EA1}"/>
                </c:ext>
                <c:ext xmlns:c15="http://schemas.microsoft.com/office/drawing/2012/chart" uri="{CE6537A1-D6FC-4f65-9D91-7224C49458BB}"/>
              </c:extLst>
            </c:dLbl>
            <c:dLbl>
              <c:idx val="2"/>
              <c:layout>
                <c:manualLayout>
                  <c:x val="-1.4965259219668665E-2"/>
                  <c:y val="6.958861851413470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8F-4DAF-8CB4-BB92398E5E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Лист1!$R$11</c:f>
              <c:numCache>
                <c:formatCode>General</c:formatCode>
                <c:ptCount val="1"/>
                <c:pt idx="0">
                  <c:v>99.5</c:v>
                </c:pt>
              </c:numCache>
            </c:numRef>
          </c:cat>
          <c:val>
            <c:numRef>
              <c:f>Лист1!$G$4:$G$8</c:f>
              <c:numCache>
                <c:formatCode>General</c:formatCode>
                <c:ptCount val="5"/>
                <c:pt idx="0">
                  <c:v>0.2</c:v>
                </c:pt>
                <c:pt idx="1">
                  <c:v>1.26</c:v>
                </c:pt>
                <c:pt idx="2">
                  <c:v>0.77</c:v>
                </c:pt>
                <c:pt idx="3">
                  <c:v>0.53</c:v>
                </c:pt>
                <c:pt idx="4">
                  <c:v>-0.01</c:v>
                </c:pt>
              </c:numCache>
            </c:numRef>
          </c:val>
          <c:extLst xmlns:c16r2="http://schemas.microsoft.com/office/drawing/2015/06/chart">
            <c:ext xmlns:c16="http://schemas.microsoft.com/office/drawing/2014/chart" uri="{C3380CC4-5D6E-409C-BE32-E72D297353CC}">
              <c16:uniqueId val="{00000003-FE8F-4DAF-8CB4-BB92398E5EA1}"/>
            </c:ext>
          </c:extLst>
        </c:ser>
        <c:ser>
          <c:idx val="2"/>
          <c:order val="1"/>
          <c:tx>
            <c:v>№2 для бензинового двигателя</c:v>
          </c:tx>
          <c:spPr>
            <a:solidFill>
              <a:schemeClr val="accent3"/>
            </a:solidFill>
            <a:ln>
              <a:noFill/>
            </a:ln>
            <a:effectLst/>
          </c:spPr>
          <c:invertIfNegative val="0"/>
          <c:dLbls>
            <c:dLbl>
              <c:idx val="3"/>
              <c:layout>
                <c:manualLayout>
                  <c:x val="6.413682522715125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8F-4DAF-8CB4-BB92398E5E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Лист1!$D$15:$D$19</c:f>
              <c:numCache>
                <c:formatCode>General</c:formatCode>
                <c:ptCount val="5"/>
                <c:pt idx="0">
                  <c:v>0.36</c:v>
                </c:pt>
                <c:pt idx="1">
                  <c:v>0.31</c:v>
                </c:pt>
                <c:pt idx="2">
                  <c:v>0.27</c:v>
                </c:pt>
                <c:pt idx="3">
                  <c:v>8</c:v>
                </c:pt>
                <c:pt idx="4">
                  <c:v>2.8</c:v>
                </c:pt>
              </c:numCache>
            </c:numRef>
          </c:cat>
          <c:val>
            <c:numRef>
              <c:f>Лист1!$G$15:$G$19</c:f>
              <c:numCache>
                <c:formatCode>General</c:formatCode>
                <c:ptCount val="5"/>
                <c:pt idx="0">
                  <c:v>0.52</c:v>
                </c:pt>
                <c:pt idx="1">
                  <c:v>1.79</c:v>
                </c:pt>
                <c:pt idx="2">
                  <c:v>5.25</c:v>
                </c:pt>
                <c:pt idx="3">
                  <c:v>0.35</c:v>
                </c:pt>
                <c:pt idx="4">
                  <c:v>1.25</c:v>
                </c:pt>
              </c:numCache>
            </c:numRef>
          </c:val>
          <c:extLst xmlns:c16r2="http://schemas.microsoft.com/office/drawing/2015/06/chart">
            <c:ext xmlns:c16="http://schemas.microsoft.com/office/drawing/2014/chart" uri="{C3380CC4-5D6E-409C-BE32-E72D297353CC}">
              <c16:uniqueId val="{00000005-FE8F-4DAF-8CB4-BB92398E5EA1}"/>
            </c:ext>
          </c:extLst>
        </c:ser>
        <c:dLbls>
          <c:dLblPos val="outEnd"/>
          <c:showLegendKey val="0"/>
          <c:showVal val="1"/>
          <c:showCatName val="0"/>
          <c:showSerName val="0"/>
          <c:showPercent val="0"/>
          <c:showBubbleSize val="0"/>
        </c:dLbls>
        <c:gapWidth val="300"/>
        <c:axId val="222829568"/>
        <c:axId val="222835840"/>
      </c:barChart>
      <c:catAx>
        <c:axId val="222829568"/>
        <c:scaling>
          <c:orientation val="minMax"/>
        </c:scaling>
        <c:delete val="1"/>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0" u="none" strike="noStrike" baseline="0">
                    <a:effectLst/>
                  </a:rPr>
                  <a:t>Угловая скорость вращения коленчатого вала двигателя </a:t>
                </a:r>
                <a:r>
                  <a:rPr lang="ru-RU" sz="1200" baseline="0">
                    <a:solidFill>
                      <a:sysClr val="windowText" lastClr="000000"/>
                    </a:solidFill>
                    <a:latin typeface="Times New Roman" panose="02020603050405020304" pitchFamily="18" charset="0"/>
                    <a:cs typeface="Times New Roman" panose="02020603050405020304" pitchFamily="18" charset="0"/>
                  </a:rPr>
                  <a:t>при 130,9 рад/с</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8261193433129797E-2"/>
              <c:y val="0.93623078382994873"/>
            </c:manualLayout>
          </c:layout>
          <c:overlay val="0"/>
          <c:spPr>
            <a:noFill/>
            <a:ln>
              <a:noFill/>
            </a:ln>
            <a:effectLst/>
          </c:spPr>
        </c:title>
        <c:numFmt formatCode="General" sourceLinked="1"/>
        <c:majorTickMark val="none"/>
        <c:minorTickMark val="none"/>
        <c:tickLblPos val="nextTo"/>
        <c:crossAx val="222835840"/>
        <c:crosses val="autoZero"/>
        <c:auto val="1"/>
        <c:lblAlgn val="ctr"/>
        <c:lblOffset val="100"/>
        <c:noMultiLvlLbl val="0"/>
      </c:catAx>
      <c:valAx>
        <c:axId val="222835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200">
                    <a:solidFill>
                      <a:sysClr val="windowText" lastClr="000000"/>
                    </a:solidFill>
                    <a:latin typeface="Times New Roman" panose="02020603050405020304" pitchFamily="18" charset="0"/>
                    <a:cs typeface="Times New Roman" panose="02020603050405020304" pitchFamily="18" charset="0"/>
                  </a:rPr>
                  <a:t>Прирост</a:t>
                </a:r>
                <a:r>
                  <a:rPr lang="kk-KZ" sz="1200" baseline="0">
                    <a:solidFill>
                      <a:sysClr val="windowText" lastClr="000000"/>
                    </a:solidFill>
                    <a:latin typeface="Times New Roman" panose="02020603050405020304" pitchFamily="18" charset="0"/>
                    <a:cs typeface="Times New Roman" panose="02020603050405020304" pitchFamily="18" charset="0"/>
                  </a:rPr>
                  <a:t> массы осевших частиц газа после воздействия на газ  ультразвуком </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829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№1 Без воздействия ультразвука</c:v>
          </c:tx>
          <c:spPr>
            <a:solidFill>
              <a:schemeClr val="accent1"/>
            </a:solidFill>
            <a:ln>
              <a:noFill/>
            </a:ln>
            <a:effectLst/>
          </c:spPr>
          <c:invertIfNegative val="0"/>
          <c:cat>
            <c:numRef>
              <c:f>'[Диаграмма в Microsoft Word]Лист1'!$B$85:$C$85</c:f>
              <c:numCache>
                <c:formatCode>General</c:formatCode>
                <c:ptCount val="2"/>
                <c:pt idx="0">
                  <c:v>950</c:v>
                </c:pt>
                <c:pt idx="1">
                  <c:v>1250</c:v>
                </c:pt>
              </c:numCache>
            </c:numRef>
          </c:cat>
          <c:val>
            <c:numRef>
              <c:f>'[Диаграмма в Microsoft Word]Лист1'!$B$86:$C$86</c:f>
              <c:numCache>
                <c:formatCode>General</c:formatCode>
                <c:ptCount val="2"/>
                <c:pt idx="0">
                  <c:v>1.6E-2</c:v>
                </c:pt>
                <c:pt idx="1">
                  <c:v>4.3999999999999997E-2</c:v>
                </c:pt>
              </c:numCache>
            </c:numRef>
          </c:val>
          <c:extLst xmlns:c16r2="http://schemas.microsoft.com/office/drawing/2015/06/chart">
            <c:ext xmlns:c16="http://schemas.microsoft.com/office/drawing/2014/chart" uri="{C3380CC4-5D6E-409C-BE32-E72D297353CC}">
              <c16:uniqueId val="{00000000-04EA-4E0D-9309-18D514422B69}"/>
            </c:ext>
          </c:extLst>
        </c:ser>
        <c:ser>
          <c:idx val="1"/>
          <c:order val="1"/>
          <c:tx>
            <c:v>№2 После воздействия ультразвуком</c:v>
          </c:tx>
          <c:spPr>
            <a:solidFill>
              <a:schemeClr val="accent2"/>
            </a:solidFill>
            <a:ln>
              <a:noFill/>
            </a:ln>
            <a:effectLst/>
          </c:spPr>
          <c:invertIfNegative val="0"/>
          <c:cat>
            <c:numRef>
              <c:f>'[Диаграмма в Microsoft Word]Лист1'!$B$85:$C$85</c:f>
              <c:numCache>
                <c:formatCode>General</c:formatCode>
                <c:ptCount val="2"/>
                <c:pt idx="0">
                  <c:v>950</c:v>
                </c:pt>
                <c:pt idx="1">
                  <c:v>1250</c:v>
                </c:pt>
              </c:numCache>
            </c:numRef>
          </c:cat>
          <c:val>
            <c:numRef>
              <c:f>'[Диаграмма в Microsoft Word]Лист1'!$B$87:$C$87</c:f>
              <c:numCache>
                <c:formatCode>General</c:formatCode>
                <c:ptCount val="2"/>
                <c:pt idx="0">
                  <c:v>2.1999999999999999E-2</c:v>
                </c:pt>
                <c:pt idx="1">
                  <c:v>6.5000000000000002E-2</c:v>
                </c:pt>
              </c:numCache>
            </c:numRef>
          </c:val>
          <c:extLst xmlns:c16r2="http://schemas.microsoft.com/office/drawing/2015/06/chart">
            <c:ext xmlns:c16="http://schemas.microsoft.com/office/drawing/2014/chart" uri="{C3380CC4-5D6E-409C-BE32-E72D297353CC}">
              <c16:uniqueId val="{00000001-04EA-4E0D-9309-18D514422B69}"/>
            </c:ext>
          </c:extLst>
        </c:ser>
        <c:dLbls>
          <c:showLegendKey val="0"/>
          <c:showVal val="0"/>
          <c:showCatName val="0"/>
          <c:showSerName val="0"/>
          <c:showPercent val="0"/>
          <c:showBubbleSize val="0"/>
        </c:dLbls>
        <c:gapWidth val="150"/>
        <c:axId val="222887936"/>
        <c:axId val="222889856"/>
      </c:barChart>
      <c:catAx>
        <c:axId val="2228879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100" b="0" i="0" baseline="0">
                    <a:solidFill>
                      <a:sysClr val="windowText" lastClr="000000"/>
                    </a:solidFill>
                    <a:effectLst/>
                    <a:latin typeface="Times New Roman" panose="02020603050405020304" pitchFamily="18" charset="0"/>
                    <a:cs typeface="Times New Roman" panose="02020603050405020304" pitchFamily="18" charset="0"/>
                  </a:rPr>
                  <a:t>Число оборотов коленчатого вала двигателя, об/мин</a:t>
                </a:r>
              </a:p>
            </c:rich>
          </c:tx>
          <c:layout>
            <c:manualLayout>
              <c:xMode val="edge"/>
              <c:yMode val="edge"/>
              <c:x val="7.3956036745406808E-2"/>
              <c:y val="0.8812729658792650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2889856"/>
        <c:crosses val="autoZero"/>
        <c:auto val="1"/>
        <c:lblAlgn val="ctr"/>
        <c:lblOffset val="100"/>
        <c:noMultiLvlLbl val="0"/>
      </c:catAx>
      <c:valAx>
        <c:axId val="222889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k-KZ" sz="1100" b="0" i="0" baseline="0">
                    <a:solidFill>
                      <a:sysClr val="windowText" lastClr="000000"/>
                    </a:solidFill>
                    <a:effectLst/>
                    <a:latin typeface="Times New Roman" panose="02020603050405020304" pitchFamily="18" charset="0"/>
                    <a:cs typeface="Times New Roman" panose="02020603050405020304" pitchFamily="18" charset="0"/>
                  </a:rPr>
                  <a:t>Коэффициент коагуляции, </a:t>
                </a:r>
                <a:r>
                  <a:rPr lang="en-US" sz="1100" b="0" i="1" baseline="0">
                    <a:solidFill>
                      <a:sysClr val="windowText" lastClr="000000"/>
                    </a:solidFill>
                    <a:effectLst/>
                    <a:latin typeface="Times New Roman" panose="02020603050405020304" pitchFamily="18" charset="0"/>
                    <a:cs typeface="Times New Roman" panose="02020603050405020304" pitchFamily="18" charset="0"/>
                  </a:rPr>
                  <a:t>K</a:t>
                </a:r>
                <a:endParaRPr lang="ru-RU" sz="1100" b="0" i="1" baseline="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288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885925802035"/>
          <c:y val="5.0925964338756916E-2"/>
          <c:w val="0.61438670166229237"/>
          <c:h val="0.72402012248468939"/>
        </c:manualLayout>
      </c:layout>
      <c:scatterChart>
        <c:scatterStyle val="smoothMarker"/>
        <c:varyColors val="0"/>
        <c:ser>
          <c:idx val="0"/>
          <c:order val="0"/>
          <c:tx>
            <c:v>при третьем значении частоты f3</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Лист1!$B$75:$F$75</c:f>
              <c:numCache>
                <c:formatCode>General</c:formatCode>
                <c:ptCount val="5"/>
                <c:pt idx="0">
                  <c:v>1.2E-2</c:v>
                </c:pt>
                <c:pt idx="1">
                  <c:v>1.4999999999999999E-2</c:v>
                </c:pt>
                <c:pt idx="2">
                  <c:v>1.7999999999999999E-2</c:v>
                </c:pt>
                <c:pt idx="3">
                  <c:v>2.1000000000000001E-2</c:v>
                </c:pt>
                <c:pt idx="4">
                  <c:v>2.4E-2</c:v>
                </c:pt>
              </c:numCache>
            </c:numRef>
          </c:xVal>
          <c:yVal>
            <c:numRef>
              <c:f>Лист1!$B$78:$F$78</c:f>
              <c:numCache>
                <c:formatCode>General</c:formatCode>
                <c:ptCount val="5"/>
                <c:pt idx="0">
                  <c:v>0.95542000000000005</c:v>
                </c:pt>
                <c:pt idx="1">
                  <c:v>0.96028999999999998</c:v>
                </c:pt>
                <c:pt idx="2">
                  <c:v>0.95264000000000004</c:v>
                </c:pt>
                <c:pt idx="3">
                  <c:v>0.92669000000000001</c:v>
                </c:pt>
                <c:pt idx="4">
                  <c:v>0.61238000000000004</c:v>
                </c:pt>
              </c:numCache>
            </c:numRef>
          </c:yVal>
          <c:smooth val="1"/>
          <c:extLst xmlns:c16r2="http://schemas.microsoft.com/office/drawing/2015/06/chart">
            <c:ext xmlns:c16="http://schemas.microsoft.com/office/drawing/2014/chart" uri="{C3380CC4-5D6E-409C-BE32-E72D297353CC}">
              <c16:uniqueId val="{00000000-20D2-4EF8-BEFE-179FA3AC91EC}"/>
            </c:ext>
          </c:extLst>
        </c:ser>
        <c:dLbls>
          <c:showLegendKey val="0"/>
          <c:showVal val="0"/>
          <c:showCatName val="0"/>
          <c:showSerName val="0"/>
          <c:showPercent val="0"/>
          <c:showBubbleSize val="0"/>
        </c:dLbls>
        <c:axId val="153373312"/>
        <c:axId val="185824384"/>
      </c:scatterChart>
      <c:valAx>
        <c:axId val="153373312"/>
        <c:scaling>
          <c:orientation val="minMax"/>
          <c:max val="2.4000000000000004E-2"/>
          <c:min val="1.2000000000000002E-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Расстояние между электродами, ∆ (м) </a:t>
                </a:r>
                <a:endParaRPr lang="ru-RU" sz="12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5824384"/>
        <c:crosses val="autoZero"/>
        <c:crossBetween val="midCat"/>
        <c:majorUnit val="3.0000000000000009E-3"/>
      </c:valAx>
      <c:valAx>
        <c:axId val="185824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kk-KZ" sz="1200" baseline="0">
                    <a:solidFill>
                      <a:sysClr val="windowText" lastClr="000000"/>
                    </a:solidFill>
                    <a:latin typeface="Times New Roman" panose="02020603050405020304" pitchFamily="18" charset="0"/>
                    <a:cs typeface="Times New Roman" panose="02020603050405020304" pitchFamily="18" charset="0"/>
                  </a:rPr>
                  <a:t>Показатели критерия оптимальности, </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2</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1</a:t>
                </a:r>
                <a:endParaRPr lang="ru-RU" sz="1200" baseline="-25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0682669057645809E-2"/>
              <c:y val="0.1587532835474171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3373312"/>
        <c:crosses val="autoZero"/>
        <c:crossBetween val="midCat"/>
      </c:valAx>
      <c:spPr>
        <a:noFill/>
        <a:ln>
          <a:noFill/>
        </a:ln>
        <a:effectLst/>
      </c:spPr>
    </c:plotArea>
    <c:legend>
      <c:legendPos val="r"/>
      <c:layout>
        <c:manualLayout>
          <c:xMode val="edge"/>
          <c:yMode val="edge"/>
          <c:x val="0.76737670511987488"/>
          <c:y val="0.34585034330088354"/>
          <c:w val="0.22913888888888886"/>
          <c:h val="0.23495479731700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09047357910748"/>
          <c:y val="4.9527333438621035E-2"/>
          <c:w val="0.57522665051483945"/>
          <c:h val="0.7793864578273958"/>
        </c:manualLayout>
      </c:layout>
      <c:scatterChart>
        <c:scatterStyle val="smoothMarker"/>
        <c:varyColors val="0"/>
        <c:ser>
          <c:idx val="0"/>
          <c:order val="0"/>
          <c:tx>
            <c:v>при t=60 c и ∆=0,0024 м</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Лист1!$B$37:$D$37</c:f>
              <c:numCache>
                <c:formatCode>General</c:formatCode>
                <c:ptCount val="3"/>
                <c:pt idx="0">
                  <c:v>15.839</c:v>
                </c:pt>
                <c:pt idx="1">
                  <c:v>20.79</c:v>
                </c:pt>
                <c:pt idx="2">
                  <c:v>21.975000000000001</c:v>
                </c:pt>
              </c:numCache>
            </c:numRef>
          </c:xVal>
          <c:yVal>
            <c:numRef>
              <c:f>Лист1!$B$39:$D$39</c:f>
              <c:numCache>
                <c:formatCode>General</c:formatCode>
                <c:ptCount val="3"/>
                <c:pt idx="0">
                  <c:v>0.67501</c:v>
                </c:pt>
                <c:pt idx="1">
                  <c:v>0.68035999999999996</c:v>
                </c:pt>
                <c:pt idx="2">
                  <c:v>0.61238000000000004</c:v>
                </c:pt>
              </c:numCache>
            </c:numRef>
          </c:yVal>
          <c:smooth val="1"/>
          <c:extLst xmlns:c16r2="http://schemas.microsoft.com/office/drawing/2015/06/chart">
            <c:ext xmlns:c16="http://schemas.microsoft.com/office/drawing/2014/chart" uri="{C3380CC4-5D6E-409C-BE32-E72D297353CC}">
              <c16:uniqueId val="{00000000-20F2-4676-BB81-32773A4FF964}"/>
            </c:ext>
          </c:extLst>
        </c:ser>
        <c:dLbls>
          <c:showLegendKey val="0"/>
          <c:showVal val="0"/>
          <c:showCatName val="0"/>
          <c:showSerName val="0"/>
          <c:showPercent val="0"/>
          <c:showBubbleSize val="0"/>
        </c:dLbls>
        <c:axId val="168376576"/>
        <c:axId val="168424192"/>
      </c:scatterChart>
      <c:valAx>
        <c:axId val="168376576"/>
        <c:scaling>
          <c:orientation val="minMax"/>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Частота электроимпульса, </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f</a:t>
                </a:r>
                <a:r>
                  <a:rPr lang="kk-KZ" sz="1200" b="0" i="0" baseline="0">
                    <a:solidFill>
                      <a:sysClr val="windowText" lastClr="000000"/>
                    </a:solidFill>
                    <a:effectLst/>
                    <a:latin typeface="Times New Roman" panose="02020603050405020304" pitchFamily="18" charset="0"/>
                    <a:cs typeface="Times New Roman" panose="02020603050405020304" pitchFamily="18" charset="0"/>
                  </a:rPr>
                  <a:t> (Гц)</a:t>
                </a:r>
                <a:endParaRPr lang="ru-RU" sz="7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7560780133252571"/>
              <c:y val="0.9099433822460620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424192"/>
        <c:crosses val="autoZero"/>
        <c:crossBetween val="midCat"/>
      </c:valAx>
      <c:valAx>
        <c:axId val="168424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k-KZ" sz="1200" b="0" i="0" baseline="0">
                    <a:effectLst/>
                    <a:latin typeface="Times New Roman" panose="02020603050405020304" pitchFamily="18" charset="0"/>
                    <a:cs typeface="Times New Roman" panose="02020603050405020304" pitchFamily="18" charset="0"/>
                  </a:rPr>
                  <a:t>Показатели критерия оптимальности, </a:t>
                </a:r>
                <a:r>
                  <a:rPr lang="en-US" sz="1200" b="0" i="0" baseline="0">
                    <a:effectLst/>
                    <a:latin typeface="Times New Roman" panose="02020603050405020304" pitchFamily="18" charset="0"/>
                    <a:cs typeface="Times New Roman" panose="02020603050405020304" pitchFamily="18" charset="0"/>
                  </a:rPr>
                  <a:t>D</a:t>
                </a:r>
                <a:r>
                  <a:rPr lang="en-US" sz="1200" b="0" i="0" baseline="-25000">
                    <a:effectLst/>
                    <a:latin typeface="Times New Roman" panose="02020603050405020304" pitchFamily="18" charset="0"/>
                    <a:cs typeface="Times New Roman" panose="02020603050405020304" pitchFamily="18" charset="0"/>
                  </a:rPr>
                  <a:t>2</a:t>
                </a:r>
                <a:r>
                  <a:rPr lang="en-US" sz="1200" b="0" i="0" baseline="0">
                    <a:effectLst/>
                    <a:latin typeface="Times New Roman" panose="02020603050405020304" pitchFamily="18" charset="0"/>
                    <a:cs typeface="Times New Roman" panose="02020603050405020304" pitchFamily="18" charset="0"/>
                  </a:rPr>
                  <a:t>/D</a:t>
                </a:r>
                <a:r>
                  <a:rPr lang="en-US" sz="1200" b="0" i="0" baseline="-25000">
                    <a:effectLst/>
                    <a:latin typeface="Times New Roman" panose="02020603050405020304" pitchFamily="18" charset="0"/>
                    <a:cs typeface="Times New Roman" panose="02020603050405020304" pitchFamily="18" charset="0"/>
                  </a:rPr>
                  <a:t>1</a:t>
                </a:r>
                <a:endParaRPr lang="kk-KZ" sz="1200" b="0" i="0" baseline="0">
                  <a:effectLst/>
                  <a:latin typeface="Times New Roman" panose="02020603050405020304" pitchFamily="18" charset="0"/>
                  <a:cs typeface="Times New Roman" panose="02020603050405020304" pitchFamily="18" charset="0"/>
                </a:endParaRPr>
              </a:p>
            </c:rich>
          </c:tx>
          <c:layout>
            <c:manualLayout>
              <c:xMode val="edge"/>
              <c:yMode val="edge"/>
              <c:x val="3.8561362484091588E-2"/>
              <c:y val="4.9527333438621035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376576"/>
        <c:crosses val="autoZero"/>
        <c:crossBetween val="midCat"/>
      </c:valAx>
      <c:spPr>
        <a:noFill/>
        <a:ln>
          <a:noFill/>
        </a:ln>
        <a:effectLst/>
      </c:spPr>
    </c:plotArea>
    <c:legend>
      <c:legendPos val="r"/>
      <c:layout>
        <c:manualLayout>
          <c:xMode val="edge"/>
          <c:yMode val="edge"/>
          <c:x val="0.79709538461538454"/>
          <c:y val="0.46201008980135927"/>
          <c:w val="0.18813538461538465"/>
          <c:h val="0.19304420580925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100"/>
      <c:rotY val="40"/>
      <c:depthPercent val="100"/>
      <c:rAngAx val="0"/>
      <c:perspective val="90"/>
    </c:view3D>
    <c:floor>
      <c:thickness val="0"/>
    </c:floor>
    <c:sideWall>
      <c:thickness val="0"/>
    </c:sideWall>
    <c:backWall>
      <c:thickness val="0"/>
    </c:backWall>
    <c:plotArea>
      <c:layout>
        <c:manualLayout>
          <c:layoutTarget val="inner"/>
          <c:xMode val="edge"/>
          <c:yMode val="edge"/>
          <c:x val="8.3420946671438789E-2"/>
          <c:y val="3.0235548197884012E-2"/>
          <c:w val="0.8161064302175316"/>
          <c:h val="0.76838784807137162"/>
        </c:manualLayout>
      </c:layout>
      <c:surface3DChart>
        <c:wireframe val="0"/>
        <c:ser>
          <c:idx val="0"/>
          <c:order val="0"/>
          <c:tx>
            <c:strRef>
              <c:f>Лист1!$L$60</c:f>
              <c:strCache>
                <c:ptCount val="1"/>
                <c:pt idx="0">
                  <c:v>15,839</c:v>
                </c:pt>
              </c:strCache>
            </c:strRef>
          </c:tx>
          <c:cat>
            <c:numRef>
              <c:f>Лист1!$M$59:$Q$59</c:f>
              <c:numCache>
                <c:formatCode>General</c:formatCode>
                <c:ptCount val="5"/>
                <c:pt idx="0">
                  <c:v>1.2E-2</c:v>
                </c:pt>
                <c:pt idx="1">
                  <c:v>1.4999999999999999E-2</c:v>
                </c:pt>
                <c:pt idx="2">
                  <c:v>1.7999999999999999E-2</c:v>
                </c:pt>
                <c:pt idx="3">
                  <c:v>2.1000000000000001E-2</c:v>
                </c:pt>
                <c:pt idx="4">
                  <c:v>2.4E-2</c:v>
                </c:pt>
              </c:numCache>
            </c:numRef>
          </c:cat>
          <c:val>
            <c:numRef>
              <c:f>Лист1!$M$60:$Q$60</c:f>
              <c:numCache>
                <c:formatCode>General</c:formatCode>
                <c:ptCount val="5"/>
                <c:pt idx="0">
                  <c:v>0.95864000000000005</c:v>
                </c:pt>
                <c:pt idx="1">
                  <c:v>0.94018000000000002</c:v>
                </c:pt>
                <c:pt idx="2">
                  <c:v>0.91918</c:v>
                </c:pt>
                <c:pt idx="3">
                  <c:v>0.92317000000000005</c:v>
                </c:pt>
                <c:pt idx="4">
                  <c:v>0.67501</c:v>
                </c:pt>
              </c:numCache>
            </c:numRef>
          </c:val>
          <c:extLst xmlns:c16r2="http://schemas.microsoft.com/office/drawing/2015/06/chart">
            <c:ext xmlns:c16="http://schemas.microsoft.com/office/drawing/2014/chart" uri="{C3380CC4-5D6E-409C-BE32-E72D297353CC}">
              <c16:uniqueId val="{00000000-37D4-43A8-BEC8-C346C3443CC1}"/>
            </c:ext>
          </c:extLst>
        </c:ser>
        <c:ser>
          <c:idx val="1"/>
          <c:order val="1"/>
          <c:tx>
            <c:strRef>
              <c:f>Лист1!$L$61</c:f>
              <c:strCache>
                <c:ptCount val="1"/>
                <c:pt idx="0">
                  <c:v>20,79</c:v>
                </c:pt>
              </c:strCache>
            </c:strRef>
          </c:tx>
          <c:cat>
            <c:numRef>
              <c:f>Лист1!$M$59:$Q$59</c:f>
              <c:numCache>
                <c:formatCode>General</c:formatCode>
                <c:ptCount val="5"/>
                <c:pt idx="0">
                  <c:v>1.2E-2</c:v>
                </c:pt>
                <c:pt idx="1">
                  <c:v>1.4999999999999999E-2</c:v>
                </c:pt>
                <c:pt idx="2">
                  <c:v>1.7999999999999999E-2</c:v>
                </c:pt>
                <c:pt idx="3">
                  <c:v>2.1000000000000001E-2</c:v>
                </c:pt>
                <c:pt idx="4">
                  <c:v>2.4E-2</c:v>
                </c:pt>
              </c:numCache>
            </c:numRef>
          </c:cat>
          <c:val>
            <c:numRef>
              <c:f>Лист1!$M$61:$Q$61</c:f>
              <c:numCache>
                <c:formatCode>General</c:formatCode>
                <c:ptCount val="5"/>
                <c:pt idx="0">
                  <c:v>0.95774000000000004</c:v>
                </c:pt>
                <c:pt idx="1">
                  <c:v>0.95923000000000003</c:v>
                </c:pt>
                <c:pt idx="2">
                  <c:v>0.95216000000000001</c:v>
                </c:pt>
                <c:pt idx="3">
                  <c:v>0.94250999999999996</c:v>
                </c:pt>
                <c:pt idx="4">
                  <c:v>0.68035999999999996</c:v>
                </c:pt>
              </c:numCache>
            </c:numRef>
          </c:val>
          <c:extLst xmlns:c16r2="http://schemas.microsoft.com/office/drawing/2015/06/chart">
            <c:ext xmlns:c16="http://schemas.microsoft.com/office/drawing/2014/chart" uri="{C3380CC4-5D6E-409C-BE32-E72D297353CC}">
              <c16:uniqueId val="{00000001-37D4-43A8-BEC8-C346C3443CC1}"/>
            </c:ext>
          </c:extLst>
        </c:ser>
        <c:ser>
          <c:idx val="2"/>
          <c:order val="2"/>
          <c:tx>
            <c:strRef>
              <c:f>Лист1!$L$62</c:f>
              <c:strCache>
                <c:ptCount val="1"/>
                <c:pt idx="0">
                  <c:v>21,975</c:v>
                </c:pt>
              </c:strCache>
            </c:strRef>
          </c:tx>
          <c:cat>
            <c:numRef>
              <c:f>Лист1!$M$59:$Q$59</c:f>
              <c:numCache>
                <c:formatCode>General</c:formatCode>
                <c:ptCount val="5"/>
                <c:pt idx="0">
                  <c:v>1.2E-2</c:v>
                </c:pt>
                <c:pt idx="1">
                  <c:v>1.4999999999999999E-2</c:v>
                </c:pt>
                <c:pt idx="2">
                  <c:v>1.7999999999999999E-2</c:v>
                </c:pt>
                <c:pt idx="3">
                  <c:v>2.1000000000000001E-2</c:v>
                </c:pt>
                <c:pt idx="4">
                  <c:v>2.4E-2</c:v>
                </c:pt>
              </c:numCache>
            </c:numRef>
          </c:cat>
          <c:val>
            <c:numRef>
              <c:f>Лист1!$M$62:$Q$62</c:f>
              <c:numCache>
                <c:formatCode>General</c:formatCode>
                <c:ptCount val="5"/>
                <c:pt idx="0">
                  <c:v>0.95542000000000005</c:v>
                </c:pt>
                <c:pt idx="1">
                  <c:v>0.96028999999999998</c:v>
                </c:pt>
                <c:pt idx="2">
                  <c:v>0.95264000000000004</c:v>
                </c:pt>
                <c:pt idx="3">
                  <c:v>0.92669000000000001</c:v>
                </c:pt>
                <c:pt idx="4">
                  <c:v>0.61238000000000004</c:v>
                </c:pt>
              </c:numCache>
            </c:numRef>
          </c:val>
          <c:extLst xmlns:c16r2="http://schemas.microsoft.com/office/drawing/2015/06/chart">
            <c:ext xmlns:c16="http://schemas.microsoft.com/office/drawing/2014/chart" uri="{C3380CC4-5D6E-409C-BE32-E72D297353CC}">
              <c16:uniqueId val="{00000002-37D4-43A8-BEC8-C346C3443CC1}"/>
            </c:ext>
          </c:extLst>
        </c:ser>
        <c:bandFmts/>
        <c:axId val="185348096"/>
        <c:axId val="185350016"/>
        <c:axId val="185369024"/>
      </c:surface3DChart>
      <c:catAx>
        <c:axId val="185348096"/>
        <c:scaling>
          <c:orientation val="minMax"/>
        </c:scaling>
        <c:delete val="0"/>
        <c:axPos val="b"/>
        <c:majorGridlines/>
        <c:title>
          <c:tx>
            <c:rich>
              <a:bodyPr rot="0" vert="horz"/>
              <a:lstStyle/>
              <a:p>
                <a:pPr>
                  <a:defRPr>
                    <a:latin typeface="Times New Roman" pitchFamily="18" charset="0"/>
                    <a:cs typeface="Times New Roman" pitchFamily="18" charset="0"/>
                  </a:defRPr>
                </a:pPr>
                <a:r>
                  <a:rPr lang="ru-RU" sz="1200" b="0">
                    <a:latin typeface="Times New Roman" pitchFamily="18" charset="0"/>
                    <a:cs typeface="Times New Roman" pitchFamily="18" charset="0"/>
                  </a:rPr>
                  <a:t>Расстояние </a:t>
                </a:r>
              </a:p>
              <a:p>
                <a:pPr>
                  <a:defRPr>
                    <a:latin typeface="Times New Roman" pitchFamily="18" charset="0"/>
                    <a:cs typeface="Times New Roman" pitchFamily="18" charset="0"/>
                  </a:defRPr>
                </a:pPr>
                <a:r>
                  <a:rPr lang="ru-RU" sz="1200" b="0">
                    <a:latin typeface="Times New Roman" pitchFamily="18" charset="0"/>
                    <a:cs typeface="Times New Roman" pitchFamily="18" charset="0"/>
                  </a:rPr>
                  <a:t>между </a:t>
                </a:r>
              </a:p>
              <a:p>
                <a:pPr>
                  <a:defRPr>
                    <a:latin typeface="Times New Roman" pitchFamily="18" charset="0"/>
                    <a:cs typeface="Times New Roman" pitchFamily="18" charset="0"/>
                  </a:defRPr>
                </a:pPr>
                <a:r>
                  <a:rPr lang="ru-RU" sz="1200" b="0">
                    <a:latin typeface="Times New Roman" pitchFamily="18" charset="0"/>
                    <a:cs typeface="Times New Roman" pitchFamily="18" charset="0"/>
                  </a:rPr>
                  <a:t>электродами, ∆ (м)</a:t>
                </a:r>
              </a:p>
            </c:rich>
          </c:tx>
          <c:layout>
            <c:manualLayout>
              <c:xMode val="edge"/>
              <c:yMode val="edge"/>
              <c:x val="0.12323170186113101"/>
              <c:y val="0.77348280237649059"/>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5350016"/>
        <c:crosses val="autoZero"/>
        <c:auto val="1"/>
        <c:lblAlgn val="ctr"/>
        <c:lblOffset val="100"/>
        <c:noMultiLvlLbl val="0"/>
      </c:catAx>
      <c:valAx>
        <c:axId val="185350016"/>
        <c:scaling>
          <c:orientation val="minMax"/>
        </c:scaling>
        <c:delete val="0"/>
        <c:axPos val="l"/>
        <c:majorGridlines/>
        <c:title>
          <c:tx>
            <c:rich>
              <a:bodyPr rot="-5400000" vert="horz"/>
              <a:lstStyle/>
              <a:p>
                <a:pPr>
                  <a:defRPr sz="1200"/>
                </a:pPr>
                <a:r>
                  <a:rPr lang="ru-RU" sz="1200" b="0" i="0" baseline="0">
                    <a:latin typeface="Times New Roman" pitchFamily="18" charset="0"/>
                    <a:cs typeface="Times New Roman" pitchFamily="18" charset="0"/>
                  </a:rPr>
                  <a:t>Показатели критерия оптимальности (</a:t>
                </a:r>
                <a:r>
                  <a:rPr lang="en-US" sz="1200" b="0" i="0" u="none" strike="noStrike" baseline="0">
                    <a:effectLst/>
                    <a:latin typeface="Times New Roman" panose="02020603050405020304" pitchFamily="18" charset="0"/>
                    <a:cs typeface="Times New Roman" panose="02020603050405020304" pitchFamily="18" charset="0"/>
                  </a:rPr>
                  <a:t>D</a:t>
                </a:r>
                <a:r>
                  <a:rPr lang="en-US" sz="1200" b="0" i="0" u="none" strike="noStrike" baseline="-25000">
                    <a:effectLst/>
                    <a:latin typeface="Times New Roman" panose="02020603050405020304" pitchFamily="18" charset="0"/>
                    <a:cs typeface="Times New Roman" panose="02020603050405020304" pitchFamily="18" charset="0"/>
                  </a:rPr>
                  <a:t>2</a:t>
                </a:r>
                <a:r>
                  <a:rPr lang="en-US" sz="1200" b="0" i="0" u="none" strike="noStrike" baseline="0">
                    <a:effectLst/>
                    <a:latin typeface="Times New Roman" panose="02020603050405020304" pitchFamily="18" charset="0"/>
                    <a:cs typeface="Times New Roman" panose="02020603050405020304" pitchFamily="18" charset="0"/>
                  </a:rPr>
                  <a:t>/D</a:t>
                </a:r>
                <a:r>
                  <a:rPr lang="en-US" sz="1200" b="0" i="0" u="none" strike="noStrike" baseline="-25000">
                    <a:effectLst/>
                    <a:latin typeface="Times New Roman" panose="02020603050405020304" pitchFamily="18" charset="0"/>
                    <a:cs typeface="Times New Roman" panose="02020603050405020304" pitchFamily="18" charset="0"/>
                  </a:rPr>
                  <a:t>1</a:t>
                </a:r>
                <a:r>
                  <a:rPr lang="en-US" sz="1200" b="0" i="0" u="none" strike="noStrike" baseline="0">
                    <a:effectLst/>
                    <a:latin typeface="Times New Roman" pitchFamily="18" charset="0"/>
                    <a:cs typeface="Times New Roman" pitchFamily="18" charset="0"/>
                  </a:rPr>
                  <a:t>)</a:t>
                </a:r>
                <a:endParaRPr lang="ru-RU" sz="1200" b="0" i="0" baseline="0">
                  <a:latin typeface="Times New Roman" pitchFamily="18" charset="0"/>
                  <a:cs typeface="Times New Roman" pitchFamily="18" charset="0"/>
                </a:endParaRPr>
              </a:p>
            </c:rich>
          </c:tx>
          <c:layout>
            <c:manualLayout>
              <c:xMode val="edge"/>
              <c:yMode val="edge"/>
              <c:x val="5.9745509083366614E-2"/>
              <c:y val="0.26046900021402086"/>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5348096"/>
        <c:crosses val="autoZero"/>
        <c:crossBetween val="midCat"/>
      </c:valAx>
      <c:serAx>
        <c:axId val="185369024"/>
        <c:scaling>
          <c:orientation val="minMax"/>
        </c:scaling>
        <c:delete val="0"/>
        <c:axPos val="b"/>
        <c:majorGridlines/>
        <c:title>
          <c:tx>
            <c:rich>
              <a:bodyPr rot="0" vert="horz"/>
              <a:lstStyle/>
              <a:p>
                <a:pPr>
                  <a:defRPr/>
                </a:pPr>
                <a:r>
                  <a:rPr lang="ru-RU" sz="1200" b="0">
                    <a:latin typeface="Times New Roman" pitchFamily="18" charset="0"/>
                    <a:cs typeface="Times New Roman" pitchFamily="18" charset="0"/>
                  </a:rPr>
                  <a:t>Частота электро-импульса,   </a:t>
                </a:r>
                <a:r>
                  <a:rPr lang="en-US" sz="1200" b="0">
                    <a:latin typeface="Times New Roman" pitchFamily="18" charset="0"/>
                    <a:cs typeface="Times New Roman" pitchFamily="18" charset="0"/>
                  </a:rPr>
                  <a:t>f</a:t>
                </a:r>
                <a:r>
                  <a:rPr lang="en-US" sz="1200" b="0" baseline="0">
                    <a:latin typeface="Times New Roman" pitchFamily="18" charset="0"/>
                    <a:cs typeface="Times New Roman" pitchFamily="18" charset="0"/>
                  </a:rPr>
                  <a:t> </a:t>
                </a:r>
                <a:r>
                  <a:rPr lang="kk-KZ" sz="1200" b="0" baseline="0">
                    <a:latin typeface="Times New Roman" pitchFamily="18" charset="0"/>
                    <a:cs typeface="Times New Roman" pitchFamily="18" charset="0"/>
                  </a:rPr>
                  <a:t>(Гц)</a:t>
                </a:r>
                <a:endParaRPr lang="ru-RU" sz="1200" b="0">
                  <a:latin typeface="Times New Roman" pitchFamily="18" charset="0"/>
                  <a:cs typeface="Times New Roman" pitchFamily="18" charset="0"/>
                </a:endParaRPr>
              </a:p>
            </c:rich>
          </c:tx>
          <c:layout>
            <c:manualLayout>
              <c:xMode val="edge"/>
              <c:yMode val="edge"/>
              <c:x val="0.73357153166330569"/>
              <c:y val="0.74439335635184201"/>
            </c:manualLayout>
          </c:layout>
          <c:overlay val="0"/>
        </c:title>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5350016"/>
        <c:crosses val="autoZero"/>
      </c:serAx>
    </c:plotArea>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81714785651793"/>
          <c:y val="0.125"/>
          <c:w val="0.49940580990303535"/>
          <c:h val="0.65615122839818651"/>
        </c:manualLayout>
      </c:layout>
      <c:scatterChart>
        <c:scatterStyle val="smoothMarker"/>
        <c:varyColors val="0"/>
        <c:ser>
          <c:idx val="0"/>
          <c:order val="0"/>
          <c:tx>
            <c:v>№1 Экспериментальные данные</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Лист2!$I$4:$K$4</c:f>
              <c:numCache>
                <c:formatCode>General</c:formatCode>
                <c:ptCount val="3"/>
                <c:pt idx="0">
                  <c:v>0.19006799999999999</c:v>
                </c:pt>
                <c:pt idx="1">
                  <c:v>0.37422</c:v>
                </c:pt>
                <c:pt idx="2">
                  <c:v>0.52307999999999999</c:v>
                </c:pt>
              </c:numCache>
            </c:numRef>
          </c:xVal>
          <c:yVal>
            <c:numRef>
              <c:f>Лист2!$I$3:$K$3</c:f>
              <c:numCache>
                <c:formatCode>General</c:formatCode>
                <c:ptCount val="3"/>
                <c:pt idx="0">
                  <c:v>0.95864000000000005</c:v>
                </c:pt>
                <c:pt idx="1">
                  <c:v>0.95216000000000001</c:v>
                </c:pt>
                <c:pt idx="2">
                  <c:v>0.61238000000000004</c:v>
                </c:pt>
              </c:numCache>
            </c:numRef>
          </c:yVal>
          <c:smooth val="1"/>
          <c:extLst xmlns:c16r2="http://schemas.microsoft.com/office/drawing/2015/06/chart">
            <c:ext xmlns:c16="http://schemas.microsoft.com/office/drawing/2014/chart" uri="{C3380CC4-5D6E-409C-BE32-E72D297353CC}">
              <c16:uniqueId val="{00000000-8237-4341-9D9E-428239844A30}"/>
            </c:ext>
          </c:extLst>
        </c:ser>
        <c:ser>
          <c:idx val="1"/>
          <c:order val="1"/>
          <c:tx>
            <c:v>№2 Теоретические данные (по уравнению регрессии)</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Лист2!$I$4:$K$4</c:f>
              <c:numCache>
                <c:formatCode>General</c:formatCode>
                <c:ptCount val="3"/>
                <c:pt idx="0">
                  <c:v>0.19006799999999999</c:v>
                </c:pt>
                <c:pt idx="1">
                  <c:v>0.37422</c:v>
                </c:pt>
                <c:pt idx="2">
                  <c:v>0.52307999999999999</c:v>
                </c:pt>
              </c:numCache>
            </c:numRef>
          </c:xVal>
          <c:yVal>
            <c:numRef>
              <c:f>Лист2!$I$5:$K$5</c:f>
              <c:numCache>
                <c:formatCode>General</c:formatCode>
                <c:ptCount val="3"/>
                <c:pt idx="0">
                  <c:v>0.98</c:v>
                </c:pt>
                <c:pt idx="1">
                  <c:v>0.97</c:v>
                </c:pt>
                <c:pt idx="2">
                  <c:v>0.64</c:v>
                </c:pt>
              </c:numCache>
            </c:numRef>
          </c:yVal>
          <c:smooth val="1"/>
          <c:extLst xmlns:c16r2="http://schemas.microsoft.com/office/drawing/2015/06/chart">
            <c:ext xmlns:c16="http://schemas.microsoft.com/office/drawing/2014/chart" uri="{C3380CC4-5D6E-409C-BE32-E72D297353CC}">
              <c16:uniqueId val="{00000001-8237-4341-9D9E-428239844A30}"/>
            </c:ext>
          </c:extLst>
        </c:ser>
        <c:dLbls>
          <c:showLegendKey val="0"/>
          <c:showVal val="0"/>
          <c:showCatName val="0"/>
          <c:showSerName val="0"/>
          <c:showPercent val="0"/>
          <c:showBubbleSize val="0"/>
        </c:dLbls>
        <c:axId val="185504896"/>
        <c:axId val="185507200"/>
      </c:scatterChart>
      <c:valAx>
        <c:axId val="1855048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Произведение расстояния на частоту,</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ƒ (</a:t>
                </a:r>
                <a:r>
                  <a:rPr lang="kk-KZ" sz="1200" b="0" i="0" baseline="0">
                    <a:solidFill>
                      <a:sysClr val="windowText" lastClr="000000"/>
                    </a:solidFill>
                    <a:effectLst/>
                    <a:latin typeface="Times New Roman" panose="02020603050405020304" pitchFamily="18" charset="0"/>
                    <a:cs typeface="Times New Roman" panose="02020603050405020304" pitchFamily="18" charset="0"/>
                  </a:rPr>
                  <a:t>м/с)</a:t>
                </a:r>
                <a:endParaRPr lang="ru-RU" sz="1200" b="0" i="0" baseline="0">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ru-RU" b="0">
                  <a:solidFill>
                    <a:sysClr val="windowText" lastClr="000000"/>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507200"/>
        <c:crosses val="autoZero"/>
        <c:crossBetween val="midCat"/>
      </c:valAx>
      <c:valAx>
        <c:axId val="185507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Показатели критерия оптимальности (</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2</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1</a:t>
                </a:r>
                <a:r>
                  <a:rPr lang="kk-KZ" sz="1200" b="0" i="0" baseline="0">
                    <a:solidFill>
                      <a:sysClr val="windowText" lastClr="000000"/>
                    </a:solidFill>
                    <a:effectLst/>
                    <a:latin typeface="Times New Roman" panose="02020603050405020304" pitchFamily="18" charset="0"/>
                    <a:cs typeface="Times New Roman" panose="02020603050405020304" pitchFamily="18" charset="0"/>
                  </a:rPr>
                  <a:t>)</a:t>
                </a:r>
                <a:endParaRPr lang="ru-RU" sz="700" b="0" baseline="-250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55048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70603674540683"/>
          <c:y val="0.13425925925925927"/>
          <c:w val="0.4588840769903762"/>
          <c:h val="0.66572543015456409"/>
        </c:manualLayout>
      </c:layout>
      <c:scatterChart>
        <c:scatterStyle val="smoothMarker"/>
        <c:varyColors val="0"/>
        <c:ser>
          <c:idx val="0"/>
          <c:order val="0"/>
          <c:tx>
            <c:v>№1 Экспериментальные данные</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Лист2!$I$18:$K$18</c:f>
              <c:numCache>
                <c:formatCode>General</c:formatCode>
                <c:ptCount val="3"/>
                <c:pt idx="0">
                  <c:v>5.5099999999999995E-4</c:v>
                </c:pt>
                <c:pt idx="1">
                  <c:v>8.6600000000000002E-4</c:v>
                </c:pt>
                <c:pt idx="2">
                  <c:v>1.5089999999999999E-3</c:v>
                </c:pt>
              </c:numCache>
            </c:numRef>
          </c:xVal>
          <c:yVal>
            <c:numRef>
              <c:f>Лист2!$I$17:$K$17</c:f>
              <c:numCache>
                <c:formatCode>General</c:formatCode>
                <c:ptCount val="3"/>
                <c:pt idx="0">
                  <c:v>0.95542000000000005</c:v>
                </c:pt>
                <c:pt idx="1">
                  <c:v>0.95216000000000001</c:v>
                </c:pt>
                <c:pt idx="2">
                  <c:v>0.67501</c:v>
                </c:pt>
              </c:numCache>
            </c:numRef>
          </c:yVal>
          <c:smooth val="1"/>
          <c:extLst xmlns:c16r2="http://schemas.microsoft.com/office/drawing/2015/06/chart">
            <c:ext xmlns:c16="http://schemas.microsoft.com/office/drawing/2014/chart" uri="{C3380CC4-5D6E-409C-BE32-E72D297353CC}">
              <c16:uniqueId val="{00000000-D282-4E71-B0E4-88578E263620}"/>
            </c:ext>
          </c:extLst>
        </c:ser>
        <c:ser>
          <c:idx val="1"/>
          <c:order val="1"/>
          <c:tx>
            <c:v>№2 Теоретические данные (по уравнению регрессии)</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Лист2!$I$18:$K$18</c:f>
              <c:numCache>
                <c:formatCode>General</c:formatCode>
                <c:ptCount val="3"/>
                <c:pt idx="0">
                  <c:v>5.5099999999999995E-4</c:v>
                </c:pt>
                <c:pt idx="1">
                  <c:v>8.6600000000000002E-4</c:v>
                </c:pt>
                <c:pt idx="2">
                  <c:v>1.5089999999999999E-3</c:v>
                </c:pt>
              </c:numCache>
            </c:numRef>
          </c:xVal>
          <c:yVal>
            <c:numRef>
              <c:f>Лист2!$I$19:$K$19</c:f>
              <c:numCache>
                <c:formatCode>General</c:formatCode>
                <c:ptCount val="3"/>
                <c:pt idx="0">
                  <c:v>0.98</c:v>
                </c:pt>
                <c:pt idx="1">
                  <c:v>0.95</c:v>
                </c:pt>
                <c:pt idx="2">
                  <c:v>0.65</c:v>
                </c:pt>
              </c:numCache>
            </c:numRef>
          </c:yVal>
          <c:smooth val="1"/>
          <c:extLst xmlns:c16r2="http://schemas.microsoft.com/office/drawing/2015/06/chart">
            <c:ext xmlns:c16="http://schemas.microsoft.com/office/drawing/2014/chart" uri="{C3380CC4-5D6E-409C-BE32-E72D297353CC}">
              <c16:uniqueId val="{00000001-D282-4E71-B0E4-88578E263620}"/>
            </c:ext>
          </c:extLst>
        </c:ser>
        <c:dLbls>
          <c:showLegendKey val="0"/>
          <c:showVal val="0"/>
          <c:showCatName val="0"/>
          <c:showSerName val="0"/>
          <c:showPercent val="0"/>
          <c:showBubbleSize val="0"/>
        </c:dLbls>
        <c:axId val="175925888"/>
        <c:axId val="175928448"/>
      </c:scatterChart>
      <c:valAx>
        <c:axId val="175925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kk-KZ" sz="1200" b="0" i="0" baseline="0">
                    <a:solidFill>
                      <a:sysClr val="windowText" lastClr="000000"/>
                    </a:solidFill>
                    <a:effectLst/>
                    <a:latin typeface="Times New Roman" panose="02020603050405020304" pitchFamily="18" charset="0"/>
                    <a:cs typeface="Times New Roman" panose="02020603050405020304" pitchFamily="18" charset="0"/>
                  </a:rPr>
                  <a:t>Отношение</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 расстояния к частоте,</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 </a:t>
                </a:r>
                <a:r>
                  <a:rPr lang="ru-RU" sz="1200" b="0" i="0"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ƒ (</a:t>
                </a:r>
                <a:r>
                  <a:rPr lang="kk-KZ" sz="1200" b="0" i="0" baseline="0">
                    <a:solidFill>
                      <a:sysClr val="windowText" lastClr="000000"/>
                    </a:solidFill>
                    <a:effectLst/>
                    <a:latin typeface="Times New Roman" panose="02020603050405020304" pitchFamily="18" charset="0"/>
                    <a:cs typeface="Times New Roman" panose="02020603050405020304" pitchFamily="18" charset="0"/>
                  </a:rPr>
                  <a:t>м‧с)</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ru-RU" b="0"/>
              </a:p>
            </c:rich>
          </c:tx>
          <c:layout>
            <c:manualLayout>
              <c:xMode val="edge"/>
              <c:yMode val="edge"/>
              <c:x val="9.2594467147622719E-2"/>
              <c:y val="0.8576789039740984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28448"/>
        <c:crosses val="autoZero"/>
        <c:crossBetween val="midCat"/>
      </c:valAx>
      <c:valAx>
        <c:axId val="175928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Показатели критерия оптимальности  (</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2</a:t>
                </a:r>
                <a:r>
                  <a:rPr lang="en-US" sz="1200" b="0" i="0" baseline="0">
                    <a:solidFill>
                      <a:sysClr val="windowText" lastClr="000000"/>
                    </a:solidFill>
                    <a:effectLst/>
                    <a:latin typeface="Times New Roman" panose="02020603050405020304" pitchFamily="18" charset="0"/>
                    <a:cs typeface="Times New Roman" panose="02020603050405020304" pitchFamily="18" charset="0"/>
                  </a:rPr>
                  <a:t>/D</a:t>
                </a:r>
                <a:r>
                  <a:rPr lang="en-US" sz="1200" b="0" i="0" baseline="-25000">
                    <a:solidFill>
                      <a:sysClr val="windowText" lastClr="000000"/>
                    </a:solidFill>
                    <a:effectLst/>
                    <a:latin typeface="Times New Roman" panose="02020603050405020304" pitchFamily="18" charset="0"/>
                    <a:cs typeface="Times New Roman" panose="02020603050405020304" pitchFamily="18" charset="0"/>
                  </a:rPr>
                  <a:t>1</a:t>
                </a:r>
                <a:r>
                  <a:rPr lang="kk-KZ" sz="1200" b="0" i="0" baseline="0">
                    <a:solidFill>
                      <a:sysClr val="windowText" lastClr="000000"/>
                    </a:solidFill>
                    <a:effectLst/>
                    <a:latin typeface="Times New Roman" panose="02020603050405020304" pitchFamily="18" charset="0"/>
                    <a:cs typeface="Times New Roman" panose="02020603050405020304" pitchFamily="18" charset="0"/>
                  </a:rPr>
                  <a:t>)</a:t>
                </a:r>
                <a:endParaRPr lang="ru-RU" sz="700" b="0" baseline="-250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5925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54205112472829"/>
          <c:y val="3.9712721603613728E-2"/>
          <c:w val="0.58885404450773449"/>
          <c:h val="0.76028435447417497"/>
        </c:manualLayout>
      </c:layout>
      <c:barChart>
        <c:barDir val="col"/>
        <c:grouping val="clustered"/>
        <c:varyColors val="0"/>
        <c:ser>
          <c:idx val="0"/>
          <c:order val="0"/>
          <c:tx>
            <c:v>№1 Дымность газа без воздействия электроимпульсом</c:v>
          </c:tx>
          <c:spPr>
            <a:solidFill>
              <a:schemeClr val="accent1"/>
            </a:solidFill>
            <a:ln>
              <a:noFill/>
            </a:ln>
            <a:effectLst/>
          </c:spPr>
          <c:invertIfNegative val="0"/>
          <c:dLbls>
            <c:delete val="1"/>
          </c:dLbls>
          <c:cat>
            <c:numRef>
              <c:f>Лист1!$B$11:$D$11</c:f>
              <c:numCache>
                <c:formatCode>General</c:formatCode>
                <c:ptCount val="3"/>
                <c:pt idx="0">
                  <c:v>750</c:v>
                </c:pt>
                <c:pt idx="1">
                  <c:v>950</c:v>
                </c:pt>
                <c:pt idx="2">
                  <c:v>1280</c:v>
                </c:pt>
              </c:numCache>
            </c:numRef>
          </c:cat>
          <c:val>
            <c:numRef>
              <c:f>Лист1!$B$13:$D$13</c:f>
              <c:numCache>
                <c:formatCode>General</c:formatCode>
                <c:ptCount val="3"/>
                <c:pt idx="0">
                  <c:v>50</c:v>
                </c:pt>
                <c:pt idx="1">
                  <c:v>40</c:v>
                </c:pt>
                <c:pt idx="2">
                  <c:v>39</c:v>
                </c:pt>
              </c:numCache>
            </c:numRef>
          </c:val>
          <c:extLst xmlns:c16r2="http://schemas.microsoft.com/office/drawing/2015/06/chart">
            <c:ext xmlns:c16="http://schemas.microsoft.com/office/drawing/2014/chart" uri="{C3380CC4-5D6E-409C-BE32-E72D297353CC}">
              <c16:uniqueId val="{00000000-FE11-445D-AEAC-8FF1AF31BE03}"/>
            </c:ext>
          </c:extLst>
        </c:ser>
        <c:ser>
          <c:idx val="1"/>
          <c:order val="1"/>
          <c:tx>
            <c:v>№2 Дымность газа после воздействия электроимпульсом</c:v>
          </c:tx>
          <c:spPr>
            <a:solidFill>
              <a:schemeClr val="accent2"/>
            </a:solidFill>
            <a:ln>
              <a:noFill/>
            </a:ln>
            <a:effectLst/>
          </c:spPr>
          <c:invertIfNegative val="0"/>
          <c:dLbls>
            <c:delete val="1"/>
          </c:dLbls>
          <c:cat>
            <c:numRef>
              <c:f>Лист1!$B$11:$D$11</c:f>
              <c:numCache>
                <c:formatCode>General</c:formatCode>
                <c:ptCount val="3"/>
                <c:pt idx="0">
                  <c:v>750</c:v>
                </c:pt>
                <c:pt idx="1">
                  <c:v>950</c:v>
                </c:pt>
                <c:pt idx="2">
                  <c:v>1280</c:v>
                </c:pt>
              </c:numCache>
            </c:numRef>
          </c:cat>
          <c:val>
            <c:numRef>
              <c:f>Лист1!$B$14:$D$14</c:f>
              <c:numCache>
                <c:formatCode>General</c:formatCode>
                <c:ptCount val="3"/>
                <c:pt idx="0">
                  <c:v>45</c:v>
                </c:pt>
                <c:pt idx="1">
                  <c:v>34</c:v>
                </c:pt>
                <c:pt idx="2">
                  <c:v>29</c:v>
                </c:pt>
              </c:numCache>
            </c:numRef>
          </c:val>
          <c:extLst xmlns:c16r2="http://schemas.microsoft.com/office/drawing/2015/06/chart">
            <c:ext xmlns:c16="http://schemas.microsoft.com/office/drawing/2014/chart" uri="{C3380CC4-5D6E-409C-BE32-E72D297353CC}">
              <c16:uniqueId val="{00000001-FE11-445D-AEAC-8FF1AF31BE03}"/>
            </c:ext>
          </c:extLst>
        </c:ser>
        <c:dLbls>
          <c:showLegendKey val="0"/>
          <c:showVal val="1"/>
          <c:showCatName val="0"/>
          <c:showSerName val="0"/>
          <c:showPercent val="0"/>
          <c:showBubbleSize val="0"/>
        </c:dLbls>
        <c:gapWidth val="150"/>
        <c:axId val="220496256"/>
        <c:axId val="220498176"/>
      </c:barChart>
      <c:catAx>
        <c:axId val="22049625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kk-KZ"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Число оборотов коленчатого вала двигателя, (об/мин)</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498176"/>
        <c:crosses val="autoZero"/>
        <c:auto val="1"/>
        <c:lblAlgn val="ctr"/>
        <c:lblOffset val="100"/>
        <c:noMultiLvlLbl val="1"/>
      </c:catAx>
      <c:valAx>
        <c:axId val="22049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Дымность газа,</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2.1477459931870221E-2"/>
              <c:y val="0.1598824773768950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496256"/>
        <c:crosses val="autoZero"/>
        <c:crossBetween val="between"/>
      </c:valAx>
      <c:spPr>
        <a:noFill/>
        <a:ln>
          <a:noFill/>
        </a:ln>
        <a:effectLst/>
      </c:spPr>
    </c:plotArea>
    <c:legend>
      <c:legendPos val="r"/>
      <c:layout>
        <c:manualLayout>
          <c:xMode val="edge"/>
          <c:yMode val="edge"/>
          <c:x val="0.75168003434411124"/>
          <c:y val="0.25067716535433071"/>
          <c:w val="0.23487899285195735"/>
          <c:h val="0.47119860999969043"/>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2808847892761"/>
          <c:y val="8.5420779014193482E-2"/>
          <c:w val="0.79948569567838523"/>
          <c:h val="0.750916422611805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Лист1!$B$42:$D$42</c:f>
              <c:numCache>
                <c:formatCode>General</c:formatCode>
                <c:ptCount val="3"/>
                <c:pt idx="0">
                  <c:v>750</c:v>
                </c:pt>
                <c:pt idx="1">
                  <c:v>950</c:v>
                </c:pt>
                <c:pt idx="2">
                  <c:v>1280</c:v>
                </c:pt>
              </c:numCache>
            </c:numRef>
          </c:cat>
          <c:val>
            <c:numRef>
              <c:f>Лист1!$B$47:$D$47</c:f>
              <c:numCache>
                <c:formatCode>General</c:formatCode>
                <c:ptCount val="3"/>
                <c:pt idx="0">
                  <c:v>0.9</c:v>
                </c:pt>
                <c:pt idx="1">
                  <c:v>0.85</c:v>
                </c:pt>
                <c:pt idx="2">
                  <c:v>0.74</c:v>
                </c:pt>
              </c:numCache>
            </c:numRef>
          </c:val>
          <c:extLst xmlns:c16r2="http://schemas.microsoft.com/office/drawing/2015/06/chart">
            <c:ext xmlns:c16="http://schemas.microsoft.com/office/drawing/2014/chart" uri="{C3380CC4-5D6E-409C-BE32-E72D297353CC}">
              <c16:uniqueId val="{00000000-BADD-46E0-9E8F-F8E074AD76BF}"/>
            </c:ext>
          </c:extLst>
        </c:ser>
        <c:dLbls>
          <c:showLegendKey val="0"/>
          <c:showVal val="0"/>
          <c:showCatName val="0"/>
          <c:showSerName val="0"/>
          <c:showPercent val="0"/>
          <c:showBubbleSize val="0"/>
        </c:dLbls>
        <c:gapWidth val="150"/>
        <c:axId val="185410304"/>
        <c:axId val="185412224"/>
      </c:barChart>
      <c:catAx>
        <c:axId val="1854103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Ч</a:t>
                </a:r>
                <a:r>
                  <a:rPr lang="kk-KZ" sz="1200">
                    <a:solidFill>
                      <a:sysClr val="windowText" lastClr="000000"/>
                    </a:solidFill>
                    <a:latin typeface="Times New Roman" panose="02020603050405020304" pitchFamily="18" charset="0"/>
                    <a:cs typeface="Times New Roman" panose="02020603050405020304" pitchFamily="18" charset="0"/>
                  </a:rPr>
                  <a:t>исло</a:t>
                </a:r>
                <a:r>
                  <a:rPr lang="ru-RU" sz="1200" baseline="0">
                    <a:solidFill>
                      <a:sysClr val="windowText" lastClr="000000"/>
                    </a:solidFill>
                    <a:latin typeface="Times New Roman" panose="02020603050405020304" pitchFamily="18" charset="0"/>
                    <a:cs typeface="Times New Roman" panose="02020603050405020304" pitchFamily="18" charset="0"/>
                  </a:rPr>
                  <a:t> оборотов коленчатого вала двигателя, об/мин</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5412224"/>
        <c:crosses val="autoZero"/>
        <c:auto val="1"/>
        <c:lblAlgn val="ctr"/>
        <c:lblOffset val="100"/>
        <c:noMultiLvlLbl val="1"/>
      </c:catAx>
      <c:valAx>
        <c:axId val="185412224"/>
        <c:scaling>
          <c:orientation val="minMax"/>
          <c:min val="0.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Показатели</a:t>
                </a:r>
                <a:r>
                  <a:rPr lang="ru-RU" sz="1200" baseline="0">
                    <a:solidFill>
                      <a:sysClr val="windowText" lastClr="000000"/>
                    </a:solidFill>
                    <a:latin typeface="Times New Roman" panose="02020603050405020304" pitchFamily="18" charset="0"/>
                    <a:cs typeface="Times New Roman" panose="02020603050405020304" pitchFamily="18" charset="0"/>
                  </a:rPr>
                  <a:t> критерия оптимальности </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2</a:t>
                </a:r>
                <a:r>
                  <a:rPr lang="en-US" sz="1200" baseline="0">
                    <a:solidFill>
                      <a:sysClr val="windowText" lastClr="000000"/>
                    </a:solidFill>
                    <a:latin typeface="Times New Roman" panose="02020603050405020304" pitchFamily="18" charset="0"/>
                    <a:cs typeface="Times New Roman" panose="02020603050405020304" pitchFamily="18" charset="0"/>
                  </a:rPr>
                  <a:t>/D</a:t>
                </a:r>
                <a:r>
                  <a:rPr lang="en-US" sz="1200" baseline="-25000">
                    <a:solidFill>
                      <a:sysClr val="windowText" lastClr="000000"/>
                    </a:solidFill>
                    <a:latin typeface="Times New Roman" panose="02020603050405020304" pitchFamily="18" charset="0"/>
                    <a:cs typeface="Times New Roman" panose="02020603050405020304" pitchFamily="18" charset="0"/>
                  </a:rPr>
                  <a:t>1</a:t>
                </a:r>
                <a:r>
                  <a:rPr lang="en-US" sz="1200" baseline="0">
                    <a:solidFill>
                      <a:sysClr val="windowText" lastClr="000000"/>
                    </a:solidFill>
                    <a:latin typeface="Times New Roman" panose="02020603050405020304" pitchFamily="18" charset="0"/>
                    <a:cs typeface="Times New Roman" panose="02020603050405020304" pitchFamily="18" charset="0"/>
                  </a:rPr>
                  <a:t>)</a:t>
                </a:r>
                <a:r>
                  <a:rPr lang="ru-RU" sz="1200" baseline="0">
                    <a:solidFill>
                      <a:sysClr val="windowText" lastClr="000000"/>
                    </a:solidFill>
                    <a:latin typeface="Times New Roman" panose="02020603050405020304" pitchFamily="18" charset="0"/>
                    <a:cs typeface="Times New Roman" panose="02020603050405020304" pitchFamily="18" charset="0"/>
                  </a:rPr>
                  <a:t> </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5410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67606-AF2D-44B7-8558-ED01E35E635E}"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EA59335C-38C2-4B68-9B6C-6E3DD9714CFB}">
      <dgm:prSet phldrT="[Текст]" custT="1"/>
      <dgm:spPr/>
      <dgm:t>
        <a:bodyPr/>
        <a:lstStyle/>
        <a:p>
          <a:pPr>
            <a:lnSpc>
              <a:spcPct val="100000"/>
            </a:lnSpc>
            <a:spcAft>
              <a:spcPts val="0"/>
            </a:spcAft>
          </a:pPr>
          <a:r>
            <a:rPr lang="ru-RU" sz="1000">
              <a:latin typeface="Times New Roman" panose="02020603050405020304" pitchFamily="18" charset="0"/>
              <a:cs typeface="Times New Roman" panose="02020603050405020304" pitchFamily="18" charset="0"/>
            </a:rPr>
            <a:t>Коагуляция</a:t>
          </a:r>
        </a:p>
      </dgm:t>
    </dgm:pt>
    <dgm:pt modelId="{5A6E01E4-300E-4624-95B8-A76A5609799F}" type="parTrans" cxnId="{038DE18D-D205-4573-A3C9-7E94F2A5CACD}">
      <dgm:prSet/>
      <dgm:spPr/>
      <dgm:t>
        <a:bodyPr/>
        <a:lstStyle/>
        <a:p>
          <a:endParaRPr lang="ru-RU"/>
        </a:p>
      </dgm:t>
    </dgm:pt>
    <dgm:pt modelId="{0C5FBC2E-679A-4D9B-A753-80B77158ED32}" type="sibTrans" cxnId="{038DE18D-D205-4573-A3C9-7E94F2A5CACD}">
      <dgm:prSet/>
      <dgm:spPr/>
      <dgm:t>
        <a:bodyPr/>
        <a:lstStyle/>
        <a:p>
          <a:endParaRPr lang="ru-RU"/>
        </a:p>
      </dgm:t>
    </dgm:pt>
    <dgm:pt modelId="{1CDECB9F-07FF-4452-8EA9-963D14C692F2}">
      <dgm:prSet phldrT="[Текст]" custT="1"/>
      <dgm:spPr/>
      <dgm:t>
        <a:bodyPr/>
        <a:lstStyle/>
        <a:p>
          <a:pPr>
            <a:lnSpc>
              <a:spcPct val="100000"/>
            </a:lnSpc>
            <a:spcAft>
              <a:spcPts val="0"/>
            </a:spcAft>
          </a:pPr>
          <a:r>
            <a:rPr lang="ru-RU" sz="1000">
              <a:latin typeface="Times New Roman" panose="02020603050405020304" pitchFamily="18" charset="0"/>
              <a:cs typeface="Times New Roman" panose="02020603050405020304" pitchFamily="18" charset="0"/>
            </a:rPr>
            <a:t>Скрытая</a:t>
          </a:r>
        </a:p>
      </dgm:t>
    </dgm:pt>
    <dgm:pt modelId="{C4BF0130-4084-4C87-83F6-16203E2B39F8}" type="parTrans" cxnId="{B52388E1-280D-4687-ACE2-27DAF3424C17}">
      <dgm:prSet/>
      <dgm:spPr/>
      <dgm:t>
        <a:bodyPr/>
        <a:lstStyle/>
        <a:p>
          <a:endParaRPr lang="ru-RU"/>
        </a:p>
      </dgm:t>
    </dgm:pt>
    <dgm:pt modelId="{16B8DB1B-AB00-421B-84F2-6D51C75CCFE4}" type="sibTrans" cxnId="{B52388E1-280D-4687-ACE2-27DAF3424C17}">
      <dgm:prSet/>
      <dgm:spPr/>
      <dgm:t>
        <a:bodyPr/>
        <a:lstStyle/>
        <a:p>
          <a:endParaRPr lang="ru-RU"/>
        </a:p>
      </dgm:t>
    </dgm:pt>
    <dgm:pt modelId="{662B00B9-1150-4429-9FB8-ABBBA8687422}">
      <dgm:prSet phldrT="[Текст]" custT="1"/>
      <dgm:spPr/>
      <dgm:t>
        <a:bodyPr/>
        <a:lstStyle/>
        <a:p>
          <a:pPr>
            <a:lnSpc>
              <a:spcPct val="100000"/>
            </a:lnSpc>
            <a:spcAft>
              <a:spcPts val="0"/>
            </a:spcAft>
          </a:pPr>
          <a:r>
            <a:rPr lang="ru-RU" sz="1000">
              <a:latin typeface="Times New Roman" panose="02020603050405020304" pitchFamily="18" charset="0"/>
              <a:cs typeface="Times New Roman" panose="02020603050405020304" pitchFamily="18" charset="0"/>
            </a:rPr>
            <a:t>Коагуляция за счет броуновского движения </a:t>
          </a:r>
        </a:p>
        <a:p>
          <a:pPr>
            <a:lnSpc>
              <a:spcPct val="100000"/>
            </a:lnSpc>
            <a:spcAft>
              <a:spcPts val="0"/>
            </a:spcAft>
          </a:pPr>
          <a:r>
            <a:rPr lang="ru-RU" sz="1000">
              <a:latin typeface="Times New Roman" panose="02020603050405020304" pitchFamily="18" charset="0"/>
              <a:cs typeface="Times New Roman" panose="02020603050405020304" pitchFamily="18" charset="0"/>
            </a:rPr>
            <a:t>(тепловая коагуляция)</a:t>
          </a:r>
        </a:p>
      </dgm:t>
    </dgm:pt>
    <dgm:pt modelId="{CBB5EE0D-50B4-4ACF-B8C9-7107829F34B5}" type="parTrans" cxnId="{BC4338CC-EDA6-450B-9FDE-BD0FC2756867}">
      <dgm:prSet/>
      <dgm:spPr/>
      <dgm:t>
        <a:bodyPr/>
        <a:lstStyle/>
        <a:p>
          <a:endParaRPr lang="ru-RU"/>
        </a:p>
      </dgm:t>
    </dgm:pt>
    <dgm:pt modelId="{D259E1FB-1FD7-4652-B71A-E324BC10BD99}" type="sibTrans" cxnId="{BC4338CC-EDA6-450B-9FDE-BD0FC2756867}">
      <dgm:prSet/>
      <dgm:spPr/>
      <dgm:t>
        <a:bodyPr/>
        <a:lstStyle/>
        <a:p>
          <a:endParaRPr lang="ru-RU"/>
        </a:p>
      </dgm:t>
    </dgm:pt>
    <dgm:pt modelId="{03919537-131B-4402-BC2E-328DE2029C2A}">
      <dgm:prSet phldrT="[Текст]" custT="1"/>
      <dgm:spPr/>
      <dgm:t>
        <a:bodyPr/>
        <a:lstStyle/>
        <a:p>
          <a:pPr>
            <a:lnSpc>
              <a:spcPct val="100000"/>
            </a:lnSpc>
            <a:spcAft>
              <a:spcPts val="0"/>
            </a:spcAft>
          </a:pPr>
          <a:r>
            <a:rPr lang="ru-RU" sz="1000">
              <a:latin typeface="Times New Roman" panose="02020603050405020304" pitchFamily="18" charset="0"/>
              <a:cs typeface="Times New Roman" panose="02020603050405020304" pitchFamily="18" charset="0"/>
            </a:rPr>
            <a:t>Явная</a:t>
          </a:r>
        </a:p>
      </dgm:t>
    </dgm:pt>
    <dgm:pt modelId="{71DE2138-846E-4B07-A0B5-C9382EA35380}" type="parTrans" cxnId="{D9C80050-D296-4B53-969D-BFDE78922663}">
      <dgm:prSet/>
      <dgm:spPr/>
      <dgm:t>
        <a:bodyPr/>
        <a:lstStyle/>
        <a:p>
          <a:endParaRPr lang="ru-RU"/>
        </a:p>
      </dgm:t>
    </dgm:pt>
    <dgm:pt modelId="{45201A89-EB4D-40F3-A8F4-73A2DF27D718}" type="sibTrans" cxnId="{D9C80050-D296-4B53-969D-BFDE78922663}">
      <dgm:prSet/>
      <dgm:spPr/>
      <dgm:t>
        <a:bodyPr/>
        <a:lstStyle/>
        <a:p>
          <a:endParaRPr lang="ru-RU"/>
        </a:p>
      </dgm:t>
    </dgm:pt>
    <dgm:pt modelId="{84E9BCD2-A752-4D38-B673-55189E7A27D0}">
      <dgm:prSet phldrT="[Текст]" custT="1"/>
      <dgm:spPr/>
      <dgm:t>
        <a:bodyPr/>
        <a:lstStyle/>
        <a:p>
          <a:pPr>
            <a:lnSpc>
              <a:spcPct val="100000"/>
            </a:lnSpc>
            <a:spcAft>
              <a:spcPts val="0"/>
            </a:spcAft>
          </a:pPr>
          <a:r>
            <a:rPr lang="ru-RU" sz="1000">
              <a:latin typeface="Times New Roman" panose="02020603050405020304" pitchFamily="18" charset="0"/>
              <a:cs typeface="Times New Roman" panose="02020603050405020304" pitchFamily="18" charset="0"/>
            </a:rPr>
            <a:t>Коагуляция за счет возникновения градиента скрости</a:t>
          </a:r>
        </a:p>
      </dgm:t>
    </dgm:pt>
    <dgm:pt modelId="{30D1DE87-51E6-42DE-B41E-D0E341F2F882}" type="sibTrans" cxnId="{42F5D9F7-CCE8-433B-8A3B-58BB5A5E8E54}">
      <dgm:prSet/>
      <dgm:spPr/>
      <dgm:t>
        <a:bodyPr/>
        <a:lstStyle/>
        <a:p>
          <a:endParaRPr lang="ru-RU"/>
        </a:p>
      </dgm:t>
    </dgm:pt>
    <dgm:pt modelId="{517C6509-0627-4FAA-8A89-EF6C456C17B5}" type="parTrans" cxnId="{42F5D9F7-CCE8-433B-8A3B-58BB5A5E8E54}">
      <dgm:prSet/>
      <dgm:spPr/>
      <dgm:t>
        <a:bodyPr/>
        <a:lstStyle/>
        <a:p>
          <a:endParaRPr lang="ru-RU"/>
        </a:p>
      </dgm:t>
    </dgm:pt>
    <dgm:pt modelId="{ECCA01FB-C4AA-43DF-B84C-93A06D8B35EB}">
      <dgm:prSet phldrT="[Текст]" custT="1"/>
      <dgm:spPr/>
      <dgm:t>
        <a:bodyPr/>
        <a:lstStyle/>
        <a:p>
          <a:pPr>
            <a:lnSpc>
              <a:spcPct val="100000"/>
            </a:lnSpc>
            <a:spcAft>
              <a:spcPts val="0"/>
            </a:spcAft>
          </a:pPr>
          <a:r>
            <a:rPr lang="ru-RU" sz="1000">
              <a:latin typeface="Times New Roman" panose="02020603050405020304" pitchFamily="18" charset="0"/>
              <a:cs typeface="Times New Roman" panose="02020603050405020304" pitchFamily="18" charset="0"/>
            </a:rPr>
            <a:t>Коагуляция за счет кинематических (гравитационных) сил</a:t>
          </a:r>
        </a:p>
      </dgm:t>
    </dgm:pt>
    <dgm:pt modelId="{720DB827-F84A-4EA4-ABA9-52022C8C4A33}" type="sibTrans" cxnId="{B337AD0D-A504-4C87-A312-F5A09BFAF1C7}">
      <dgm:prSet/>
      <dgm:spPr/>
      <dgm:t>
        <a:bodyPr/>
        <a:lstStyle/>
        <a:p>
          <a:endParaRPr lang="ru-RU"/>
        </a:p>
      </dgm:t>
    </dgm:pt>
    <dgm:pt modelId="{36DE5814-61D6-46E1-859A-C6312DCB9A9F}" type="parTrans" cxnId="{B337AD0D-A504-4C87-A312-F5A09BFAF1C7}">
      <dgm:prSet/>
      <dgm:spPr/>
      <dgm:t>
        <a:bodyPr/>
        <a:lstStyle/>
        <a:p>
          <a:endParaRPr lang="ru-RU"/>
        </a:p>
      </dgm:t>
    </dgm:pt>
    <dgm:pt modelId="{649AB907-EE5E-4E52-B209-5A43E70B5B0C}">
      <dgm:prSet phldrT="[Текст]" custT="1"/>
      <dgm:spPr/>
      <dgm:t>
        <a:bodyPr/>
        <a:lstStyle/>
        <a:p>
          <a:r>
            <a:rPr lang="ru-RU" sz="1000">
              <a:latin typeface="Times New Roman" panose="02020603050405020304" pitchFamily="18" charset="0"/>
              <a:cs typeface="Times New Roman" panose="02020603050405020304" pitchFamily="18" charset="0"/>
            </a:rPr>
            <a:t>Искусственная </a:t>
          </a:r>
          <a:endParaRPr lang="ru-RU" sz="1000"/>
        </a:p>
      </dgm:t>
    </dgm:pt>
    <dgm:pt modelId="{B7166B89-3398-4F68-B8E0-914BB399AF14}" type="parTrans" cxnId="{E5736E0C-D673-4CFE-865D-4929CE4AFD7D}">
      <dgm:prSet/>
      <dgm:spPr/>
      <dgm:t>
        <a:bodyPr/>
        <a:lstStyle/>
        <a:p>
          <a:endParaRPr lang="ru-RU"/>
        </a:p>
      </dgm:t>
    </dgm:pt>
    <dgm:pt modelId="{9801967A-080A-43CB-BE52-F7F46AAA8AC8}" type="sibTrans" cxnId="{E5736E0C-D673-4CFE-865D-4929CE4AFD7D}">
      <dgm:prSet/>
      <dgm:spPr/>
      <dgm:t>
        <a:bodyPr/>
        <a:lstStyle/>
        <a:p>
          <a:endParaRPr lang="ru-RU"/>
        </a:p>
      </dgm:t>
    </dgm:pt>
    <dgm:pt modelId="{0688470E-1BD4-4A76-8019-A9E40B2F0F51}">
      <dgm:prSet phldrT="[Текст]" custT="1"/>
      <dgm:spPr/>
      <dgm:t>
        <a:bodyPr/>
        <a:lstStyle/>
        <a:p>
          <a:r>
            <a:rPr lang="ru-RU" sz="1000">
              <a:latin typeface="Times New Roman" panose="02020603050405020304" pitchFamily="18" charset="0"/>
              <a:cs typeface="Times New Roman" panose="02020603050405020304" pitchFamily="18" charset="0"/>
            </a:rPr>
            <a:t>Ультразвуковая (акустическая), электрическая и пульсирующая (турбулентная) коагуляция</a:t>
          </a:r>
          <a:endParaRPr lang="ru-RU" sz="1000"/>
        </a:p>
      </dgm:t>
    </dgm:pt>
    <dgm:pt modelId="{74C105E5-62A4-4074-BD80-C82C5C9F30F3}" type="parTrans" cxnId="{E6683871-B8B8-430E-8D53-EB91575E77CA}">
      <dgm:prSet/>
      <dgm:spPr/>
      <dgm:t>
        <a:bodyPr/>
        <a:lstStyle/>
        <a:p>
          <a:endParaRPr lang="ru-RU"/>
        </a:p>
      </dgm:t>
    </dgm:pt>
    <dgm:pt modelId="{535C7513-6F98-4124-A989-B5B9D1447991}" type="sibTrans" cxnId="{E6683871-B8B8-430E-8D53-EB91575E77CA}">
      <dgm:prSet/>
      <dgm:spPr/>
      <dgm:t>
        <a:bodyPr/>
        <a:lstStyle/>
        <a:p>
          <a:endParaRPr lang="ru-RU"/>
        </a:p>
      </dgm:t>
    </dgm:pt>
    <dgm:pt modelId="{3560DC67-F687-4876-B060-64A5F7CE9D6B}" type="pres">
      <dgm:prSet presAssocID="{00167606-AF2D-44B7-8558-ED01E35E635E}" presName="diagram" presStyleCnt="0">
        <dgm:presLayoutVars>
          <dgm:chPref val="1"/>
          <dgm:dir/>
          <dgm:animOne val="branch"/>
          <dgm:animLvl val="lvl"/>
          <dgm:resizeHandles val="exact"/>
        </dgm:presLayoutVars>
      </dgm:prSet>
      <dgm:spPr/>
      <dgm:t>
        <a:bodyPr/>
        <a:lstStyle/>
        <a:p>
          <a:endParaRPr lang="ru-RU"/>
        </a:p>
      </dgm:t>
    </dgm:pt>
    <dgm:pt modelId="{E1EC8380-B214-46B8-BBAD-84A9EBBBEB1D}" type="pres">
      <dgm:prSet presAssocID="{EA59335C-38C2-4B68-9B6C-6E3DD9714CFB}" presName="root1" presStyleCnt="0"/>
      <dgm:spPr/>
    </dgm:pt>
    <dgm:pt modelId="{46DDCB5A-9952-4B59-88BA-97BD9AA4B3D1}" type="pres">
      <dgm:prSet presAssocID="{EA59335C-38C2-4B68-9B6C-6E3DD9714CFB}" presName="LevelOneTextNode" presStyleLbl="node0" presStyleIdx="0" presStyleCnt="1">
        <dgm:presLayoutVars>
          <dgm:chPref val="3"/>
        </dgm:presLayoutVars>
      </dgm:prSet>
      <dgm:spPr/>
      <dgm:t>
        <a:bodyPr/>
        <a:lstStyle/>
        <a:p>
          <a:endParaRPr lang="ru-RU"/>
        </a:p>
      </dgm:t>
    </dgm:pt>
    <dgm:pt modelId="{EFF52F70-081F-4A7D-95C8-6BC13FA64250}" type="pres">
      <dgm:prSet presAssocID="{EA59335C-38C2-4B68-9B6C-6E3DD9714CFB}" presName="level2hierChild" presStyleCnt="0"/>
      <dgm:spPr/>
    </dgm:pt>
    <dgm:pt modelId="{C95EE40A-ED74-4048-A744-4B81F25DEA54}" type="pres">
      <dgm:prSet presAssocID="{C4BF0130-4084-4C87-83F6-16203E2B39F8}" presName="conn2-1" presStyleLbl="parChTrans1D2" presStyleIdx="0" presStyleCnt="3"/>
      <dgm:spPr/>
      <dgm:t>
        <a:bodyPr/>
        <a:lstStyle/>
        <a:p>
          <a:endParaRPr lang="ru-RU"/>
        </a:p>
      </dgm:t>
    </dgm:pt>
    <dgm:pt modelId="{48FD003F-4998-4693-8933-A2E1E3D2E8BB}" type="pres">
      <dgm:prSet presAssocID="{C4BF0130-4084-4C87-83F6-16203E2B39F8}" presName="connTx" presStyleLbl="parChTrans1D2" presStyleIdx="0" presStyleCnt="3"/>
      <dgm:spPr/>
      <dgm:t>
        <a:bodyPr/>
        <a:lstStyle/>
        <a:p>
          <a:endParaRPr lang="ru-RU"/>
        </a:p>
      </dgm:t>
    </dgm:pt>
    <dgm:pt modelId="{23C9A991-CA03-4CFB-8A0B-931660F35795}" type="pres">
      <dgm:prSet presAssocID="{1CDECB9F-07FF-4452-8EA9-963D14C692F2}" presName="root2" presStyleCnt="0"/>
      <dgm:spPr/>
    </dgm:pt>
    <dgm:pt modelId="{83AF67FD-FC70-4228-9C64-EB49348D2D4E}" type="pres">
      <dgm:prSet presAssocID="{1CDECB9F-07FF-4452-8EA9-963D14C692F2}" presName="LevelTwoTextNode" presStyleLbl="node2" presStyleIdx="0" presStyleCnt="3">
        <dgm:presLayoutVars>
          <dgm:chPref val="3"/>
        </dgm:presLayoutVars>
      </dgm:prSet>
      <dgm:spPr/>
      <dgm:t>
        <a:bodyPr/>
        <a:lstStyle/>
        <a:p>
          <a:endParaRPr lang="ru-RU"/>
        </a:p>
      </dgm:t>
    </dgm:pt>
    <dgm:pt modelId="{F6C772AA-DC6B-4375-87A6-591BC7555D16}" type="pres">
      <dgm:prSet presAssocID="{1CDECB9F-07FF-4452-8EA9-963D14C692F2}" presName="level3hierChild" presStyleCnt="0"/>
      <dgm:spPr/>
    </dgm:pt>
    <dgm:pt modelId="{CDF0B1A9-01CF-4DD0-9637-483AD144CC8A}" type="pres">
      <dgm:prSet presAssocID="{CBB5EE0D-50B4-4ACF-B8C9-7107829F34B5}" presName="conn2-1" presStyleLbl="parChTrans1D3" presStyleIdx="0" presStyleCnt="4"/>
      <dgm:spPr/>
      <dgm:t>
        <a:bodyPr/>
        <a:lstStyle/>
        <a:p>
          <a:endParaRPr lang="ru-RU"/>
        </a:p>
      </dgm:t>
    </dgm:pt>
    <dgm:pt modelId="{30A14F5E-F70D-4359-9502-6315871E7574}" type="pres">
      <dgm:prSet presAssocID="{CBB5EE0D-50B4-4ACF-B8C9-7107829F34B5}" presName="connTx" presStyleLbl="parChTrans1D3" presStyleIdx="0" presStyleCnt="4"/>
      <dgm:spPr/>
      <dgm:t>
        <a:bodyPr/>
        <a:lstStyle/>
        <a:p>
          <a:endParaRPr lang="ru-RU"/>
        </a:p>
      </dgm:t>
    </dgm:pt>
    <dgm:pt modelId="{D495A8E3-33B4-4FD6-9AF5-CCAAFBF472BC}" type="pres">
      <dgm:prSet presAssocID="{662B00B9-1150-4429-9FB8-ABBBA8687422}" presName="root2" presStyleCnt="0"/>
      <dgm:spPr/>
    </dgm:pt>
    <dgm:pt modelId="{00A712F2-2542-4F59-B0E6-071A67046729}" type="pres">
      <dgm:prSet presAssocID="{662B00B9-1150-4429-9FB8-ABBBA8687422}" presName="LevelTwoTextNode" presStyleLbl="node3" presStyleIdx="0" presStyleCnt="4" custScaleY="129290">
        <dgm:presLayoutVars>
          <dgm:chPref val="3"/>
        </dgm:presLayoutVars>
      </dgm:prSet>
      <dgm:spPr/>
      <dgm:t>
        <a:bodyPr/>
        <a:lstStyle/>
        <a:p>
          <a:endParaRPr lang="ru-RU"/>
        </a:p>
      </dgm:t>
    </dgm:pt>
    <dgm:pt modelId="{B32749C0-FBDA-47D7-B39E-9BFA4A028833}" type="pres">
      <dgm:prSet presAssocID="{662B00B9-1150-4429-9FB8-ABBBA8687422}" presName="level3hierChild" presStyleCnt="0"/>
      <dgm:spPr/>
    </dgm:pt>
    <dgm:pt modelId="{333459FA-DE64-4725-B78E-214EB6CE32EF}" type="pres">
      <dgm:prSet presAssocID="{71DE2138-846E-4B07-A0B5-C9382EA35380}" presName="conn2-1" presStyleLbl="parChTrans1D2" presStyleIdx="1" presStyleCnt="3"/>
      <dgm:spPr/>
      <dgm:t>
        <a:bodyPr/>
        <a:lstStyle/>
        <a:p>
          <a:endParaRPr lang="ru-RU"/>
        </a:p>
      </dgm:t>
    </dgm:pt>
    <dgm:pt modelId="{18269DB5-E7D4-444A-9B60-C7E4CF65B03E}" type="pres">
      <dgm:prSet presAssocID="{71DE2138-846E-4B07-A0B5-C9382EA35380}" presName="connTx" presStyleLbl="parChTrans1D2" presStyleIdx="1" presStyleCnt="3"/>
      <dgm:spPr/>
      <dgm:t>
        <a:bodyPr/>
        <a:lstStyle/>
        <a:p>
          <a:endParaRPr lang="ru-RU"/>
        </a:p>
      </dgm:t>
    </dgm:pt>
    <dgm:pt modelId="{34A63D9C-BD92-4BD3-87C1-0C57124C1889}" type="pres">
      <dgm:prSet presAssocID="{03919537-131B-4402-BC2E-328DE2029C2A}" presName="root2" presStyleCnt="0"/>
      <dgm:spPr/>
    </dgm:pt>
    <dgm:pt modelId="{4D714E81-539C-499D-B5E7-0BEACA8AEA46}" type="pres">
      <dgm:prSet presAssocID="{03919537-131B-4402-BC2E-328DE2029C2A}" presName="LevelTwoTextNode" presStyleLbl="node2" presStyleIdx="1" presStyleCnt="3">
        <dgm:presLayoutVars>
          <dgm:chPref val="3"/>
        </dgm:presLayoutVars>
      </dgm:prSet>
      <dgm:spPr/>
      <dgm:t>
        <a:bodyPr/>
        <a:lstStyle/>
        <a:p>
          <a:endParaRPr lang="ru-RU"/>
        </a:p>
      </dgm:t>
    </dgm:pt>
    <dgm:pt modelId="{517D7FE0-4732-4C72-8CBB-A394F96C1ED7}" type="pres">
      <dgm:prSet presAssocID="{03919537-131B-4402-BC2E-328DE2029C2A}" presName="level3hierChild" presStyleCnt="0"/>
      <dgm:spPr/>
    </dgm:pt>
    <dgm:pt modelId="{B25B1700-731D-4A12-81EB-7ACCA3EA7C4D}" type="pres">
      <dgm:prSet presAssocID="{517C6509-0627-4FAA-8A89-EF6C456C17B5}" presName="conn2-1" presStyleLbl="parChTrans1D3" presStyleIdx="1" presStyleCnt="4"/>
      <dgm:spPr/>
      <dgm:t>
        <a:bodyPr/>
        <a:lstStyle/>
        <a:p>
          <a:endParaRPr lang="ru-RU"/>
        </a:p>
      </dgm:t>
    </dgm:pt>
    <dgm:pt modelId="{7515AD86-B180-4F0F-A182-C7B272572134}" type="pres">
      <dgm:prSet presAssocID="{517C6509-0627-4FAA-8A89-EF6C456C17B5}" presName="connTx" presStyleLbl="parChTrans1D3" presStyleIdx="1" presStyleCnt="4"/>
      <dgm:spPr/>
      <dgm:t>
        <a:bodyPr/>
        <a:lstStyle/>
        <a:p>
          <a:endParaRPr lang="ru-RU"/>
        </a:p>
      </dgm:t>
    </dgm:pt>
    <dgm:pt modelId="{4C48CE09-21C9-45DF-AF32-6A8410504E60}" type="pres">
      <dgm:prSet presAssocID="{84E9BCD2-A752-4D38-B673-55189E7A27D0}" presName="root2" presStyleCnt="0"/>
      <dgm:spPr/>
    </dgm:pt>
    <dgm:pt modelId="{8D57BAFD-CB43-4F49-B30E-6C746010087B}" type="pres">
      <dgm:prSet presAssocID="{84E9BCD2-A752-4D38-B673-55189E7A27D0}" presName="LevelTwoTextNode" presStyleLbl="node3" presStyleIdx="1" presStyleCnt="4">
        <dgm:presLayoutVars>
          <dgm:chPref val="3"/>
        </dgm:presLayoutVars>
      </dgm:prSet>
      <dgm:spPr/>
      <dgm:t>
        <a:bodyPr/>
        <a:lstStyle/>
        <a:p>
          <a:endParaRPr lang="ru-RU"/>
        </a:p>
      </dgm:t>
    </dgm:pt>
    <dgm:pt modelId="{02442A88-9A73-4733-88FE-20D4ECBCCB1D}" type="pres">
      <dgm:prSet presAssocID="{84E9BCD2-A752-4D38-B673-55189E7A27D0}" presName="level3hierChild" presStyleCnt="0"/>
      <dgm:spPr/>
    </dgm:pt>
    <dgm:pt modelId="{CA8D62DC-F662-44ED-BF3C-1CFE9CB44CE1}" type="pres">
      <dgm:prSet presAssocID="{36DE5814-61D6-46E1-859A-C6312DCB9A9F}" presName="conn2-1" presStyleLbl="parChTrans1D3" presStyleIdx="2" presStyleCnt="4"/>
      <dgm:spPr/>
      <dgm:t>
        <a:bodyPr/>
        <a:lstStyle/>
        <a:p>
          <a:endParaRPr lang="ru-RU"/>
        </a:p>
      </dgm:t>
    </dgm:pt>
    <dgm:pt modelId="{B49C7AAA-224F-4C2E-90C7-6175D95D4D1F}" type="pres">
      <dgm:prSet presAssocID="{36DE5814-61D6-46E1-859A-C6312DCB9A9F}" presName="connTx" presStyleLbl="parChTrans1D3" presStyleIdx="2" presStyleCnt="4"/>
      <dgm:spPr/>
      <dgm:t>
        <a:bodyPr/>
        <a:lstStyle/>
        <a:p>
          <a:endParaRPr lang="ru-RU"/>
        </a:p>
      </dgm:t>
    </dgm:pt>
    <dgm:pt modelId="{F2F45CDC-FB3B-4567-B03E-F85129B13020}" type="pres">
      <dgm:prSet presAssocID="{ECCA01FB-C4AA-43DF-B84C-93A06D8B35EB}" presName="root2" presStyleCnt="0"/>
      <dgm:spPr/>
    </dgm:pt>
    <dgm:pt modelId="{3D48B1A5-FDB3-47B7-8E46-E6ED4559F30D}" type="pres">
      <dgm:prSet presAssocID="{ECCA01FB-C4AA-43DF-B84C-93A06D8B35EB}" presName="LevelTwoTextNode" presStyleLbl="node3" presStyleIdx="2" presStyleCnt="4">
        <dgm:presLayoutVars>
          <dgm:chPref val="3"/>
        </dgm:presLayoutVars>
      </dgm:prSet>
      <dgm:spPr/>
      <dgm:t>
        <a:bodyPr/>
        <a:lstStyle/>
        <a:p>
          <a:endParaRPr lang="ru-RU"/>
        </a:p>
      </dgm:t>
    </dgm:pt>
    <dgm:pt modelId="{458E2053-E58B-4050-9641-5B6B72FDB9B0}" type="pres">
      <dgm:prSet presAssocID="{ECCA01FB-C4AA-43DF-B84C-93A06D8B35EB}" presName="level3hierChild" presStyleCnt="0"/>
      <dgm:spPr/>
    </dgm:pt>
    <dgm:pt modelId="{71F23489-97C9-4205-BB8D-C43B2EC373FC}" type="pres">
      <dgm:prSet presAssocID="{B7166B89-3398-4F68-B8E0-914BB399AF14}" presName="conn2-1" presStyleLbl="parChTrans1D2" presStyleIdx="2" presStyleCnt="3"/>
      <dgm:spPr/>
      <dgm:t>
        <a:bodyPr/>
        <a:lstStyle/>
        <a:p>
          <a:endParaRPr lang="ru-RU"/>
        </a:p>
      </dgm:t>
    </dgm:pt>
    <dgm:pt modelId="{5D93BFBE-951F-45B5-8E91-69AC4B84AE62}" type="pres">
      <dgm:prSet presAssocID="{B7166B89-3398-4F68-B8E0-914BB399AF14}" presName="connTx" presStyleLbl="parChTrans1D2" presStyleIdx="2" presStyleCnt="3"/>
      <dgm:spPr/>
      <dgm:t>
        <a:bodyPr/>
        <a:lstStyle/>
        <a:p>
          <a:endParaRPr lang="ru-RU"/>
        </a:p>
      </dgm:t>
    </dgm:pt>
    <dgm:pt modelId="{B6F7E6A5-EBD2-41B5-B6B0-F5FDEDBD9A3C}" type="pres">
      <dgm:prSet presAssocID="{649AB907-EE5E-4E52-B209-5A43E70B5B0C}" presName="root2" presStyleCnt="0"/>
      <dgm:spPr/>
    </dgm:pt>
    <dgm:pt modelId="{F8BBF0C4-30FE-4F7B-A018-123354F9F8BE}" type="pres">
      <dgm:prSet presAssocID="{649AB907-EE5E-4E52-B209-5A43E70B5B0C}" presName="LevelTwoTextNode" presStyleLbl="node2" presStyleIdx="2" presStyleCnt="3" custLinFactNeighborX="-1136" custLinFactNeighborY="109">
        <dgm:presLayoutVars>
          <dgm:chPref val="3"/>
        </dgm:presLayoutVars>
      </dgm:prSet>
      <dgm:spPr/>
      <dgm:t>
        <a:bodyPr/>
        <a:lstStyle/>
        <a:p>
          <a:endParaRPr lang="ru-RU"/>
        </a:p>
      </dgm:t>
    </dgm:pt>
    <dgm:pt modelId="{A2F90A50-AA49-471C-A9EA-337F77DF566B}" type="pres">
      <dgm:prSet presAssocID="{649AB907-EE5E-4E52-B209-5A43E70B5B0C}" presName="level3hierChild" presStyleCnt="0"/>
      <dgm:spPr/>
    </dgm:pt>
    <dgm:pt modelId="{2FC1E3CC-1724-494F-A645-63A875846053}" type="pres">
      <dgm:prSet presAssocID="{74C105E5-62A4-4074-BD80-C82C5C9F30F3}" presName="conn2-1" presStyleLbl="parChTrans1D3" presStyleIdx="3" presStyleCnt="4"/>
      <dgm:spPr/>
      <dgm:t>
        <a:bodyPr/>
        <a:lstStyle/>
        <a:p>
          <a:endParaRPr lang="ru-RU"/>
        </a:p>
      </dgm:t>
    </dgm:pt>
    <dgm:pt modelId="{E88348C8-1596-4547-819A-8917181EB557}" type="pres">
      <dgm:prSet presAssocID="{74C105E5-62A4-4074-BD80-C82C5C9F30F3}" presName="connTx" presStyleLbl="parChTrans1D3" presStyleIdx="3" presStyleCnt="4"/>
      <dgm:spPr/>
      <dgm:t>
        <a:bodyPr/>
        <a:lstStyle/>
        <a:p>
          <a:endParaRPr lang="ru-RU"/>
        </a:p>
      </dgm:t>
    </dgm:pt>
    <dgm:pt modelId="{1C95A79A-9810-400F-A44D-E024EEB8738A}" type="pres">
      <dgm:prSet presAssocID="{0688470E-1BD4-4A76-8019-A9E40B2F0F51}" presName="root2" presStyleCnt="0"/>
      <dgm:spPr/>
    </dgm:pt>
    <dgm:pt modelId="{84D2005A-FC5F-4A95-A4BC-9FD41DBBF771}" type="pres">
      <dgm:prSet presAssocID="{0688470E-1BD4-4A76-8019-A9E40B2F0F51}" presName="LevelTwoTextNode" presStyleLbl="node3" presStyleIdx="3" presStyleCnt="4" custScaleY="130545">
        <dgm:presLayoutVars>
          <dgm:chPref val="3"/>
        </dgm:presLayoutVars>
      </dgm:prSet>
      <dgm:spPr/>
      <dgm:t>
        <a:bodyPr/>
        <a:lstStyle/>
        <a:p>
          <a:endParaRPr lang="ru-RU"/>
        </a:p>
      </dgm:t>
    </dgm:pt>
    <dgm:pt modelId="{F8316702-E4C7-4052-8EB9-39DEF5F801BE}" type="pres">
      <dgm:prSet presAssocID="{0688470E-1BD4-4A76-8019-A9E40B2F0F51}" presName="level3hierChild" presStyleCnt="0"/>
      <dgm:spPr/>
    </dgm:pt>
  </dgm:ptLst>
  <dgm:cxnLst>
    <dgm:cxn modelId="{B337AD0D-A504-4C87-A312-F5A09BFAF1C7}" srcId="{03919537-131B-4402-BC2E-328DE2029C2A}" destId="{ECCA01FB-C4AA-43DF-B84C-93A06D8B35EB}" srcOrd="1" destOrd="0" parTransId="{36DE5814-61D6-46E1-859A-C6312DCB9A9F}" sibTransId="{720DB827-F84A-4EA4-ABA9-52022C8C4A33}"/>
    <dgm:cxn modelId="{42F5D9F7-CCE8-433B-8A3B-58BB5A5E8E54}" srcId="{03919537-131B-4402-BC2E-328DE2029C2A}" destId="{84E9BCD2-A752-4D38-B673-55189E7A27D0}" srcOrd="0" destOrd="0" parTransId="{517C6509-0627-4FAA-8A89-EF6C456C17B5}" sibTransId="{30D1DE87-51E6-42DE-B41E-D0E341F2F882}"/>
    <dgm:cxn modelId="{BE252128-277F-42C0-9FC8-6B0D7D48BEED}" type="presOf" srcId="{649AB907-EE5E-4E52-B209-5A43E70B5B0C}" destId="{F8BBF0C4-30FE-4F7B-A018-123354F9F8BE}" srcOrd="0" destOrd="0" presId="urn:microsoft.com/office/officeart/2005/8/layout/hierarchy2"/>
    <dgm:cxn modelId="{E5736E0C-D673-4CFE-865D-4929CE4AFD7D}" srcId="{EA59335C-38C2-4B68-9B6C-6E3DD9714CFB}" destId="{649AB907-EE5E-4E52-B209-5A43E70B5B0C}" srcOrd="2" destOrd="0" parTransId="{B7166B89-3398-4F68-B8E0-914BB399AF14}" sibTransId="{9801967A-080A-43CB-BE52-F7F46AAA8AC8}"/>
    <dgm:cxn modelId="{E35EC0A6-A048-442E-A4BD-66C30B0FF00B}" type="presOf" srcId="{36DE5814-61D6-46E1-859A-C6312DCB9A9F}" destId="{CA8D62DC-F662-44ED-BF3C-1CFE9CB44CE1}" srcOrd="0" destOrd="0" presId="urn:microsoft.com/office/officeart/2005/8/layout/hierarchy2"/>
    <dgm:cxn modelId="{1783040B-4F38-4A24-8ACD-C25BCBA7B7BB}" type="presOf" srcId="{74C105E5-62A4-4074-BD80-C82C5C9F30F3}" destId="{2FC1E3CC-1724-494F-A645-63A875846053}" srcOrd="0" destOrd="0" presId="urn:microsoft.com/office/officeart/2005/8/layout/hierarchy2"/>
    <dgm:cxn modelId="{6E7400E6-AFA3-418C-8E67-B847C67B257F}" type="presOf" srcId="{36DE5814-61D6-46E1-859A-C6312DCB9A9F}" destId="{B49C7AAA-224F-4C2E-90C7-6175D95D4D1F}" srcOrd="1" destOrd="0" presId="urn:microsoft.com/office/officeart/2005/8/layout/hierarchy2"/>
    <dgm:cxn modelId="{4C8471B0-85FE-4A0F-A4B6-B63FC21CD278}" type="presOf" srcId="{C4BF0130-4084-4C87-83F6-16203E2B39F8}" destId="{C95EE40A-ED74-4048-A744-4B81F25DEA54}" srcOrd="0" destOrd="0" presId="urn:microsoft.com/office/officeart/2005/8/layout/hierarchy2"/>
    <dgm:cxn modelId="{6260DB39-AC8C-4125-83AC-C3F02E58A74B}" type="presOf" srcId="{C4BF0130-4084-4C87-83F6-16203E2B39F8}" destId="{48FD003F-4998-4693-8933-A2E1E3D2E8BB}" srcOrd="1" destOrd="0" presId="urn:microsoft.com/office/officeart/2005/8/layout/hierarchy2"/>
    <dgm:cxn modelId="{D9C80050-D296-4B53-969D-BFDE78922663}" srcId="{EA59335C-38C2-4B68-9B6C-6E3DD9714CFB}" destId="{03919537-131B-4402-BC2E-328DE2029C2A}" srcOrd="1" destOrd="0" parTransId="{71DE2138-846E-4B07-A0B5-C9382EA35380}" sibTransId="{45201A89-EB4D-40F3-A8F4-73A2DF27D718}"/>
    <dgm:cxn modelId="{49F65332-772E-4FFF-964E-3E9274286D52}" type="presOf" srcId="{B7166B89-3398-4F68-B8E0-914BB399AF14}" destId="{71F23489-97C9-4205-BB8D-C43B2EC373FC}" srcOrd="0" destOrd="0" presId="urn:microsoft.com/office/officeart/2005/8/layout/hierarchy2"/>
    <dgm:cxn modelId="{A65C7086-7C6F-48D3-9CA7-2394BEA5B555}" type="presOf" srcId="{00167606-AF2D-44B7-8558-ED01E35E635E}" destId="{3560DC67-F687-4876-B060-64A5F7CE9D6B}" srcOrd="0" destOrd="0" presId="urn:microsoft.com/office/officeart/2005/8/layout/hierarchy2"/>
    <dgm:cxn modelId="{EC6648B5-424A-4AFD-BDD1-1C28FEC2173D}" type="presOf" srcId="{71DE2138-846E-4B07-A0B5-C9382EA35380}" destId="{18269DB5-E7D4-444A-9B60-C7E4CF65B03E}" srcOrd="1" destOrd="0" presId="urn:microsoft.com/office/officeart/2005/8/layout/hierarchy2"/>
    <dgm:cxn modelId="{ADF37FEF-C924-4043-9DCA-3D9F0E097A14}" type="presOf" srcId="{74C105E5-62A4-4074-BD80-C82C5C9F30F3}" destId="{E88348C8-1596-4547-819A-8917181EB557}" srcOrd="1" destOrd="0" presId="urn:microsoft.com/office/officeart/2005/8/layout/hierarchy2"/>
    <dgm:cxn modelId="{7CECB68F-860A-4749-AD77-891FC4A363BC}" type="presOf" srcId="{03919537-131B-4402-BC2E-328DE2029C2A}" destId="{4D714E81-539C-499D-B5E7-0BEACA8AEA46}" srcOrd="0" destOrd="0" presId="urn:microsoft.com/office/officeart/2005/8/layout/hierarchy2"/>
    <dgm:cxn modelId="{08DDCC50-CF73-4494-A19D-290349C8509C}" type="presOf" srcId="{517C6509-0627-4FAA-8A89-EF6C456C17B5}" destId="{B25B1700-731D-4A12-81EB-7ACCA3EA7C4D}" srcOrd="0" destOrd="0" presId="urn:microsoft.com/office/officeart/2005/8/layout/hierarchy2"/>
    <dgm:cxn modelId="{C508D376-E290-4CCF-8303-7BD668B59BC4}" type="presOf" srcId="{CBB5EE0D-50B4-4ACF-B8C9-7107829F34B5}" destId="{30A14F5E-F70D-4359-9502-6315871E7574}" srcOrd="1" destOrd="0" presId="urn:microsoft.com/office/officeart/2005/8/layout/hierarchy2"/>
    <dgm:cxn modelId="{EBF334E2-1080-448A-A923-AE6E41DE7B5D}" type="presOf" srcId="{ECCA01FB-C4AA-43DF-B84C-93A06D8B35EB}" destId="{3D48B1A5-FDB3-47B7-8E46-E6ED4559F30D}" srcOrd="0" destOrd="0" presId="urn:microsoft.com/office/officeart/2005/8/layout/hierarchy2"/>
    <dgm:cxn modelId="{B52388E1-280D-4687-ACE2-27DAF3424C17}" srcId="{EA59335C-38C2-4B68-9B6C-6E3DD9714CFB}" destId="{1CDECB9F-07FF-4452-8EA9-963D14C692F2}" srcOrd="0" destOrd="0" parTransId="{C4BF0130-4084-4C87-83F6-16203E2B39F8}" sibTransId="{16B8DB1B-AB00-421B-84F2-6D51C75CCFE4}"/>
    <dgm:cxn modelId="{6B0E53C5-8352-4D27-9DD9-F4ECA1650499}" type="presOf" srcId="{0688470E-1BD4-4A76-8019-A9E40B2F0F51}" destId="{84D2005A-FC5F-4A95-A4BC-9FD41DBBF771}" srcOrd="0" destOrd="0" presId="urn:microsoft.com/office/officeart/2005/8/layout/hierarchy2"/>
    <dgm:cxn modelId="{BC4338CC-EDA6-450B-9FDE-BD0FC2756867}" srcId="{1CDECB9F-07FF-4452-8EA9-963D14C692F2}" destId="{662B00B9-1150-4429-9FB8-ABBBA8687422}" srcOrd="0" destOrd="0" parTransId="{CBB5EE0D-50B4-4ACF-B8C9-7107829F34B5}" sibTransId="{D259E1FB-1FD7-4652-B71A-E324BC10BD99}"/>
    <dgm:cxn modelId="{2589F1D0-69DD-4E8E-8FB9-D66CC9526B0B}" type="presOf" srcId="{71DE2138-846E-4B07-A0B5-C9382EA35380}" destId="{333459FA-DE64-4725-B78E-214EB6CE32EF}" srcOrd="0" destOrd="0" presId="urn:microsoft.com/office/officeart/2005/8/layout/hierarchy2"/>
    <dgm:cxn modelId="{F2A33CB4-E173-4A09-B03F-4154347884B5}" type="presOf" srcId="{1CDECB9F-07FF-4452-8EA9-963D14C692F2}" destId="{83AF67FD-FC70-4228-9C64-EB49348D2D4E}" srcOrd="0" destOrd="0" presId="urn:microsoft.com/office/officeart/2005/8/layout/hierarchy2"/>
    <dgm:cxn modelId="{440DA2A6-4A95-493A-A774-21DC02FEAA48}" type="presOf" srcId="{662B00B9-1150-4429-9FB8-ABBBA8687422}" destId="{00A712F2-2542-4F59-B0E6-071A67046729}" srcOrd="0" destOrd="0" presId="urn:microsoft.com/office/officeart/2005/8/layout/hierarchy2"/>
    <dgm:cxn modelId="{038DE18D-D205-4573-A3C9-7E94F2A5CACD}" srcId="{00167606-AF2D-44B7-8558-ED01E35E635E}" destId="{EA59335C-38C2-4B68-9B6C-6E3DD9714CFB}" srcOrd="0" destOrd="0" parTransId="{5A6E01E4-300E-4624-95B8-A76A5609799F}" sibTransId="{0C5FBC2E-679A-4D9B-A753-80B77158ED32}"/>
    <dgm:cxn modelId="{98E474AF-2350-429C-B3EF-5292D09AB57B}" type="presOf" srcId="{B7166B89-3398-4F68-B8E0-914BB399AF14}" destId="{5D93BFBE-951F-45B5-8E91-69AC4B84AE62}" srcOrd="1" destOrd="0" presId="urn:microsoft.com/office/officeart/2005/8/layout/hierarchy2"/>
    <dgm:cxn modelId="{46940D02-1783-4D16-A915-EC0DCED11C65}" type="presOf" srcId="{517C6509-0627-4FAA-8A89-EF6C456C17B5}" destId="{7515AD86-B180-4F0F-A182-C7B272572134}" srcOrd="1" destOrd="0" presId="urn:microsoft.com/office/officeart/2005/8/layout/hierarchy2"/>
    <dgm:cxn modelId="{FCAFC0C7-49B5-4D6C-B3DF-9640A9BED760}" type="presOf" srcId="{EA59335C-38C2-4B68-9B6C-6E3DD9714CFB}" destId="{46DDCB5A-9952-4B59-88BA-97BD9AA4B3D1}" srcOrd="0" destOrd="0" presId="urn:microsoft.com/office/officeart/2005/8/layout/hierarchy2"/>
    <dgm:cxn modelId="{E6683871-B8B8-430E-8D53-EB91575E77CA}" srcId="{649AB907-EE5E-4E52-B209-5A43E70B5B0C}" destId="{0688470E-1BD4-4A76-8019-A9E40B2F0F51}" srcOrd="0" destOrd="0" parTransId="{74C105E5-62A4-4074-BD80-C82C5C9F30F3}" sibTransId="{535C7513-6F98-4124-A989-B5B9D1447991}"/>
    <dgm:cxn modelId="{A3EBC02D-F0B7-44DF-996D-95BD8973F9DA}" type="presOf" srcId="{CBB5EE0D-50B4-4ACF-B8C9-7107829F34B5}" destId="{CDF0B1A9-01CF-4DD0-9637-483AD144CC8A}" srcOrd="0" destOrd="0" presId="urn:microsoft.com/office/officeart/2005/8/layout/hierarchy2"/>
    <dgm:cxn modelId="{D615A585-5606-473D-9CCC-28C6D3B76951}" type="presOf" srcId="{84E9BCD2-A752-4D38-B673-55189E7A27D0}" destId="{8D57BAFD-CB43-4F49-B30E-6C746010087B}" srcOrd="0" destOrd="0" presId="urn:microsoft.com/office/officeart/2005/8/layout/hierarchy2"/>
    <dgm:cxn modelId="{A1BFFA86-99A2-42BF-8706-9079935D251A}" type="presParOf" srcId="{3560DC67-F687-4876-B060-64A5F7CE9D6B}" destId="{E1EC8380-B214-46B8-BBAD-84A9EBBBEB1D}" srcOrd="0" destOrd="0" presId="urn:microsoft.com/office/officeart/2005/8/layout/hierarchy2"/>
    <dgm:cxn modelId="{0BCDE2CA-F93C-4D6D-AA6E-F9795282BF14}" type="presParOf" srcId="{E1EC8380-B214-46B8-BBAD-84A9EBBBEB1D}" destId="{46DDCB5A-9952-4B59-88BA-97BD9AA4B3D1}" srcOrd="0" destOrd="0" presId="urn:microsoft.com/office/officeart/2005/8/layout/hierarchy2"/>
    <dgm:cxn modelId="{61853533-B2C7-4A36-A427-F4D7F9BD45EC}" type="presParOf" srcId="{E1EC8380-B214-46B8-BBAD-84A9EBBBEB1D}" destId="{EFF52F70-081F-4A7D-95C8-6BC13FA64250}" srcOrd="1" destOrd="0" presId="urn:microsoft.com/office/officeart/2005/8/layout/hierarchy2"/>
    <dgm:cxn modelId="{D98EFF4A-C8CD-4B5C-82CD-57C4062AE605}" type="presParOf" srcId="{EFF52F70-081F-4A7D-95C8-6BC13FA64250}" destId="{C95EE40A-ED74-4048-A744-4B81F25DEA54}" srcOrd="0" destOrd="0" presId="urn:microsoft.com/office/officeart/2005/8/layout/hierarchy2"/>
    <dgm:cxn modelId="{09A06660-C51D-4CAA-B22E-60F920DB0096}" type="presParOf" srcId="{C95EE40A-ED74-4048-A744-4B81F25DEA54}" destId="{48FD003F-4998-4693-8933-A2E1E3D2E8BB}" srcOrd="0" destOrd="0" presId="urn:microsoft.com/office/officeart/2005/8/layout/hierarchy2"/>
    <dgm:cxn modelId="{5B018C6B-58F3-432A-A7A3-2EA830408189}" type="presParOf" srcId="{EFF52F70-081F-4A7D-95C8-6BC13FA64250}" destId="{23C9A991-CA03-4CFB-8A0B-931660F35795}" srcOrd="1" destOrd="0" presId="urn:microsoft.com/office/officeart/2005/8/layout/hierarchy2"/>
    <dgm:cxn modelId="{9FB190C2-0FD7-4BE3-8DCE-D5121C1ADA0F}" type="presParOf" srcId="{23C9A991-CA03-4CFB-8A0B-931660F35795}" destId="{83AF67FD-FC70-4228-9C64-EB49348D2D4E}" srcOrd="0" destOrd="0" presId="urn:microsoft.com/office/officeart/2005/8/layout/hierarchy2"/>
    <dgm:cxn modelId="{0E0BA9D6-1B6E-43FE-9EEC-77C7090372CF}" type="presParOf" srcId="{23C9A991-CA03-4CFB-8A0B-931660F35795}" destId="{F6C772AA-DC6B-4375-87A6-591BC7555D16}" srcOrd="1" destOrd="0" presId="urn:microsoft.com/office/officeart/2005/8/layout/hierarchy2"/>
    <dgm:cxn modelId="{54C02ABF-31F8-4802-81B2-C514C4C23129}" type="presParOf" srcId="{F6C772AA-DC6B-4375-87A6-591BC7555D16}" destId="{CDF0B1A9-01CF-4DD0-9637-483AD144CC8A}" srcOrd="0" destOrd="0" presId="urn:microsoft.com/office/officeart/2005/8/layout/hierarchy2"/>
    <dgm:cxn modelId="{9AFB9C4B-BD9B-42BC-AAB1-96F957AB0FFD}" type="presParOf" srcId="{CDF0B1A9-01CF-4DD0-9637-483AD144CC8A}" destId="{30A14F5E-F70D-4359-9502-6315871E7574}" srcOrd="0" destOrd="0" presId="urn:microsoft.com/office/officeart/2005/8/layout/hierarchy2"/>
    <dgm:cxn modelId="{89E2AB8A-5FBB-4CDE-98E4-B4B9B79C26B9}" type="presParOf" srcId="{F6C772AA-DC6B-4375-87A6-591BC7555D16}" destId="{D495A8E3-33B4-4FD6-9AF5-CCAAFBF472BC}" srcOrd="1" destOrd="0" presId="urn:microsoft.com/office/officeart/2005/8/layout/hierarchy2"/>
    <dgm:cxn modelId="{2B2FB688-3B74-474E-B7CA-DEA603A3EDBB}" type="presParOf" srcId="{D495A8E3-33B4-4FD6-9AF5-CCAAFBF472BC}" destId="{00A712F2-2542-4F59-B0E6-071A67046729}" srcOrd="0" destOrd="0" presId="urn:microsoft.com/office/officeart/2005/8/layout/hierarchy2"/>
    <dgm:cxn modelId="{54359BF9-0C9F-4F7B-94B7-42C6BD296991}" type="presParOf" srcId="{D495A8E3-33B4-4FD6-9AF5-CCAAFBF472BC}" destId="{B32749C0-FBDA-47D7-B39E-9BFA4A028833}" srcOrd="1" destOrd="0" presId="urn:microsoft.com/office/officeart/2005/8/layout/hierarchy2"/>
    <dgm:cxn modelId="{2C0D8B48-D10C-4532-ABD8-B50309D39AB6}" type="presParOf" srcId="{EFF52F70-081F-4A7D-95C8-6BC13FA64250}" destId="{333459FA-DE64-4725-B78E-214EB6CE32EF}" srcOrd="2" destOrd="0" presId="urn:microsoft.com/office/officeart/2005/8/layout/hierarchy2"/>
    <dgm:cxn modelId="{EABA3583-0F22-41A4-B5AB-7196C30E8C0F}" type="presParOf" srcId="{333459FA-DE64-4725-B78E-214EB6CE32EF}" destId="{18269DB5-E7D4-444A-9B60-C7E4CF65B03E}" srcOrd="0" destOrd="0" presId="urn:microsoft.com/office/officeart/2005/8/layout/hierarchy2"/>
    <dgm:cxn modelId="{974DE72A-14CC-43F3-B123-1CA0E2060FFA}" type="presParOf" srcId="{EFF52F70-081F-4A7D-95C8-6BC13FA64250}" destId="{34A63D9C-BD92-4BD3-87C1-0C57124C1889}" srcOrd="3" destOrd="0" presId="urn:microsoft.com/office/officeart/2005/8/layout/hierarchy2"/>
    <dgm:cxn modelId="{A8D635A3-B8D0-4221-8089-43EC1CF7672D}" type="presParOf" srcId="{34A63D9C-BD92-4BD3-87C1-0C57124C1889}" destId="{4D714E81-539C-499D-B5E7-0BEACA8AEA46}" srcOrd="0" destOrd="0" presId="urn:microsoft.com/office/officeart/2005/8/layout/hierarchy2"/>
    <dgm:cxn modelId="{0F94CA5D-4FE8-4247-84BD-E8434F5092AF}" type="presParOf" srcId="{34A63D9C-BD92-4BD3-87C1-0C57124C1889}" destId="{517D7FE0-4732-4C72-8CBB-A394F96C1ED7}" srcOrd="1" destOrd="0" presId="urn:microsoft.com/office/officeart/2005/8/layout/hierarchy2"/>
    <dgm:cxn modelId="{993780AE-6AE2-4651-B302-EDBCCB2F02FF}" type="presParOf" srcId="{517D7FE0-4732-4C72-8CBB-A394F96C1ED7}" destId="{B25B1700-731D-4A12-81EB-7ACCA3EA7C4D}" srcOrd="0" destOrd="0" presId="urn:microsoft.com/office/officeart/2005/8/layout/hierarchy2"/>
    <dgm:cxn modelId="{C108EA04-F42A-42A2-92BA-98202EB66389}" type="presParOf" srcId="{B25B1700-731D-4A12-81EB-7ACCA3EA7C4D}" destId="{7515AD86-B180-4F0F-A182-C7B272572134}" srcOrd="0" destOrd="0" presId="urn:microsoft.com/office/officeart/2005/8/layout/hierarchy2"/>
    <dgm:cxn modelId="{6A9F4DE6-63D1-4BFC-A8AA-259C2D2DCC32}" type="presParOf" srcId="{517D7FE0-4732-4C72-8CBB-A394F96C1ED7}" destId="{4C48CE09-21C9-45DF-AF32-6A8410504E60}" srcOrd="1" destOrd="0" presId="urn:microsoft.com/office/officeart/2005/8/layout/hierarchy2"/>
    <dgm:cxn modelId="{4FE920F8-9DDA-461C-A705-E62953673027}" type="presParOf" srcId="{4C48CE09-21C9-45DF-AF32-6A8410504E60}" destId="{8D57BAFD-CB43-4F49-B30E-6C746010087B}" srcOrd="0" destOrd="0" presId="urn:microsoft.com/office/officeart/2005/8/layout/hierarchy2"/>
    <dgm:cxn modelId="{BB97BCAF-D7AE-4722-AC5B-5159605D3842}" type="presParOf" srcId="{4C48CE09-21C9-45DF-AF32-6A8410504E60}" destId="{02442A88-9A73-4733-88FE-20D4ECBCCB1D}" srcOrd="1" destOrd="0" presId="urn:microsoft.com/office/officeart/2005/8/layout/hierarchy2"/>
    <dgm:cxn modelId="{46A5F5B2-2D08-4A90-A454-DED7D0C81102}" type="presParOf" srcId="{517D7FE0-4732-4C72-8CBB-A394F96C1ED7}" destId="{CA8D62DC-F662-44ED-BF3C-1CFE9CB44CE1}" srcOrd="2" destOrd="0" presId="urn:microsoft.com/office/officeart/2005/8/layout/hierarchy2"/>
    <dgm:cxn modelId="{BC3B7626-5C3A-402F-93CF-11652BB4B535}" type="presParOf" srcId="{CA8D62DC-F662-44ED-BF3C-1CFE9CB44CE1}" destId="{B49C7AAA-224F-4C2E-90C7-6175D95D4D1F}" srcOrd="0" destOrd="0" presId="urn:microsoft.com/office/officeart/2005/8/layout/hierarchy2"/>
    <dgm:cxn modelId="{1A497458-1BF5-4EED-863E-11F1324C0169}" type="presParOf" srcId="{517D7FE0-4732-4C72-8CBB-A394F96C1ED7}" destId="{F2F45CDC-FB3B-4567-B03E-F85129B13020}" srcOrd="3" destOrd="0" presId="urn:microsoft.com/office/officeart/2005/8/layout/hierarchy2"/>
    <dgm:cxn modelId="{1BCE1C3B-FCC0-49A6-B546-BEE1BCF532B5}" type="presParOf" srcId="{F2F45CDC-FB3B-4567-B03E-F85129B13020}" destId="{3D48B1A5-FDB3-47B7-8E46-E6ED4559F30D}" srcOrd="0" destOrd="0" presId="urn:microsoft.com/office/officeart/2005/8/layout/hierarchy2"/>
    <dgm:cxn modelId="{DF527088-DED4-4C56-8898-2F2980BB5119}" type="presParOf" srcId="{F2F45CDC-FB3B-4567-B03E-F85129B13020}" destId="{458E2053-E58B-4050-9641-5B6B72FDB9B0}" srcOrd="1" destOrd="0" presId="urn:microsoft.com/office/officeart/2005/8/layout/hierarchy2"/>
    <dgm:cxn modelId="{FAAB510E-C1E5-4148-BD55-A1676956DB97}" type="presParOf" srcId="{EFF52F70-081F-4A7D-95C8-6BC13FA64250}" destId="{71F23489-97C9-4205-BB8D-C43B2EC373FC}" srcOrd="4" destOrd="0" presId="urn:microsoft.com/office/officeart/2005/8/layout/hierarchy2"/>
    <dgm:cxn modelId="{7A502BB5-30AA-455D-9486-0B60642B6070}" type="presParOf" srcId="{71F23489-97C9-4205-BB8D-C43B2EC373FC}" destId="{5D93BFBE-951F-45B5-8E91-69AC4B84AE62}" srcOrd="0" destOrd="0" presId="urn:microsoft.com/office/officeart/2005/8/layout/hierarchy2"/>
    <dgm:cxn modelId="{B0285AF7-4955-474E-9759-6E51A4C44B83}" type="presParOf" srcId="{EFF52F70-081F-4A7D-95C8-6BC13FA64250}" destId="{B6F7E6A5-EBD2-41B5-B6B0-F5FDEDBD9A3C}" srcOrd="5" destOrd="0" presId="urn:microsoft.com/office/officeart/2005/8/layout/hierarchy2"/>
    <dgm:cxn modelId="{37F3F3C7-F90A-4844-B7DB-5B709FC41547}" type="presParOf" srcId="{B6F7E6A5-EBD2-41B5-B6B0-F5FDEDBD9A3C}" destId="{F8BBF0C4-30FE-4F7B-A018-123354F9F8BE}" srcOrd="0" destOrd="0" presId="urn:microsoft.com/office/officeart/2005/8/layout/hierarchy2"/>
    <dgm:cxn modelId="{F9CA049D-8D68-4E85-96CF-D8B4B76C8FCC}" type="presParOf" srcId="{B6F7E6A5-EBD2-41B5-B6B0-F5FDEDBD9A3C}" destId="{A2F90A50-AA49-471C-A9EA-337F77DF566B}" srcOrd="1" destOrd="0" presId="urn:microsoft.com/office/officeart/2005/8/layout/hierarchy2"/>
    <dgm:cxn modelId="{E576FF03-E2CB-457E-9311-BEAD97A76234}" type="presParOf" srcId="{A2F90A50-AA49-471C-A9EA-337F77DF566B}" destId="{2FC1E3CC-1724-494F-A645-63A875846053}" srcOrd="0" destOrd="0" presId="urn:microsoft.com/office/officeart/2005/8/layout/hierarchy2"/>
    <dgm:cxn modelId="{B58759E9-D626-4F9A-B580-34244E500E88}" type="presParOf" srcId="{2FC1E3CC-1724-494F-A645-63A875846053}" destId="{E88348C8-1596-4547-819A-8917181EB557}" srcOrd="0" destOrd="0" presId="urn:microsoft.com/office/officeart/2005/8/layout/hierarchy2"/>
    <dgm:cxn modelId="{FE86C552-BD2F-4F69-B114-DE088B5BB1A5}" type="presParOf" srcId="{A2F90A50-AA49-471C-A9EA-337F77DF566B}" destId="{1C95A79A-9810-400F-A44D-E024EEB8738A}" srcOrd="1" destOrd="0" presId="urn:microsoft.com/office/officeart/2005/8/layout/hierarchy2"/>
    <dgm:cxn modelId="{EA9CDD90-4BCA-4E1A-B98A-4D4A5EA105F4}" type="presParOf" srcId="{1C95A79A-9810-400F-A44D-E024EEB8738A}" destId="{84D2005A-FC5F-4A95-A4BC-9FD41DBBF771}" srcOrd="0" destOrd="0" presId="urn:microsoft.com/office/officeart/2005/8/layout/hierarchy2"/>
    <dgm:cxn modelId="{32404EC1-BA22-4C4F-AD7D-AAC569498928}" type="presParOf" srcId="{1C95A79A-9810-400F-A44D-E024EEB8738A}" destId="{F8316702-E4C7-4052-8EB9-39DEF5F801BE}"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E8764B-3042-4710-AF1F-F8711AD0CD97}"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C543C399-FCE3-4082-868E-019FB80EA5E0}">
      <dgm:prSet phldrT="[Текст]" custT="1"/>
      <dgm:spPr/>
      <dgm:t>
        <a:bodyPr/>
        <a:lstStyle/>
        <a:p>
          <a:pPr algn="ctr">
            <a:lnSpc>
              <a:spcPct val="100000"/>
            </a:lnSpc>
            <a:spcAft>
              <a:spcPts val="0"/>
            </a:spcAft>
          </a:pPr>
          <a:r>
            <a:rPr lang="ru-RU" sz="1050">
              <a:latin typeface="Times New Roman" panose="02020603050405020304" pitchFamily="18" charset="0"/>
              <a:cs typeface="Times New Roman" panose="02020603050405020304" pitchFamily="18" charset="0"/>
            </a:rPr>
            <a:t>Теории возникновения акустичекой</a:t>
          </a:r>
        </a:p>
        <a:p>
          <a:pPr algn="ctr">
            <a:lnSpc>
              <a:spcPct val="100000"/>
            </a:lnSpc>
            <a:spcAft>
              <a:spcPts val="0"/>
            </a:spcAft>
          </a:pPr>
          <a:r>
            <a:rPr lang="ru-RU" sz="1050">
              <a:latin typeface="Times New Roman" panose="02020603050405020304" pitchFamily="18" charset="0"/>
              <a:cs typeface="Times New Roman" panose="02020603050405020304" pitchFamily="18" charset="0"/>
            </a:rPr>
            <a:t>(ультразвуковой)</a:t>
          </a:r>
        </a:p>
        <a:p>
          <a:pPr algn="ctr">
            <a:lnSpc>
              <a:spcPct val="100000"/>
            </a:lnSpc>
            <a:spcAft>
              <a:spcPts val="0"/>
            </a:spcAft>
          </a:pPr>
          <a:r>
            <a:rPr lang="ru-RU" sz="1050">
              <a:latin typeface="Times New Roman" panose="02020603050405020304" pitchFamily="18" charset="0"/>
              <a:cs typeface="Times New Roman" panose="02020603050405020304" pitchFamily="18" charset="0"/>
            </a:rPr>
            <a:t> коагуляции </a:t>
          </a:r>
        </a:p>
      </dgm:t>
    </dgm:pt>
    <dgm:pt modelId="{CD8B8AE0-7B47-437B-9359-84E09B8BF0D4}" type="parTrans" cxnId="{AA6FFD07-F8E7-4C05-B781-DFDE77A6F856}">
      <dgm:prSet/>
      <dgm:spPr/>
      <dgm:t>
        <a:bodyPr/>
        <a:lstStyle/>
        <a:p>
          <a:pPr algn="ctr"/>
          <a:endParaRPr lang="ru-RU"/>
        </a:p>
      </dgm:t>
    </dgm:pt>
    <dgm:pt modelId="{E9E581B9-F4E1-4D21-8070-A2F9EA38D75D}" type="sibTrans" cxnId="{AA6FFD07-F8E7-4C05-B781-DFDE77A6F856}">
      <dgm:prSet/>
      <dgm:spPr/>
      <dgm:t>
        <a:bodyPr/>
        <a:lstStyle/>
        <a:p>
          <a:pPr algn="ctr"/>
          <a:endParaRPr lang="ru-RU"/>
        </a:p>
      </dgm:t>
    </dgm:pt>
    <dgm:pt modelId="{D5747A06-A065-457B-9740-8E97E13419AA}">
      <dgm:prSet phldrT="[Текст]" custT="1"/>
      <dgm:spPr/>
      <dgm:t>
        <a:bodyPr/>
        <a:lstStyle/>
        <a:p>
          <a:pPr algn="ctr"/>
          <a:r>
            <a:rPr lang="kk-KZ" sz="1050">
              <a:latin typeface="Times New Roman" panose="02020603050405020304" pitchFamily="18" charset="0"/>
              <a:cs typeface="Times New Roman" panose="02020603050405020304" pitchFamily="18" charset="0"/>
            </a:rPr>
            <a:t>Пондемоторная теория</a:t>
          </a:r>
          <a:endParaRPr lang="ru-RU" sz="1050">
            <a:latin typeface="Times New Roman" panose="02020603050405020304" pitchFamily="18" charset="0"/>
            <a:cs typeface="Times New Roman" panose="02020603050405020304" pitchFamily="18" charset="0"/>
          </a:endParaRPr>
        </a:p>
      </dgm:t>
    </dgm:pt>
    <dgm:pt modelId="{25E0569A-DC9D-4B22-A775-AA545D6F80C1}" type="parTrans" cxnId="{095AB1B2-0072-46DE-9A2C-585A05BECEFD}">
      <dgm:prSet/>
      <dgm:spPr/>
      <dgm:t>
        <a:bodyPr/>
        <a:lstStyle/>
        <a:p>
          <a:pPr algn="ctr"/>
          <a:endParaRPr lang="ru-RU"/>
        </a:p>
      </dgm:t>
    </dgm:pt>
    <dgm:pt modelId="{76DEA4CD-B711-4DF3-AAD5-AF6A49E7A323}" type="sibTrans" cxnId="{095AB1B2-0072-46DE-9A2C-585A05BECEFD}">
      <dgm:prSet/>
      <dgm:spPr/>
      <dgm:t>
        <a:bodyPr/>
        <a:lstStyle/>
        <a:p>
          <a:pPr algn="ctr"/>
          <a:endParaRPr lang="ru-RU"/>
        </a:p>
      </dgm:t>
    </dgm:pt>
    <dgm:pt modelId="{52344160-BD56-4F2E-AA3C-E03A8C85AEEB}">
      <dgm:prSet phldrT="[Текст]" custT="1"/>
      <dgm:spPr/>
      <dgm:t>
        <a:bodyPr/>
        <a:lstStyle/>
        <a:p>
          <a:pPr algn="ctr"/>
          <a:r>
            <a:rPr lang="kk-KZ" sz="1050">
              <a:latin typeface="Times New Roman" panose="02020603050405020304" pitchFamily="18" charset="0"/>
              <a:cs typeface="Times New Roman" panose="02020603050405020304" pitchFamily="18" charset="0"/>
            </a:rPr>
            <a:t>Теория основываются на силах</a:t>
          </a:r>
          <a:r>
            <a:rPr lang="ru-RU" sz="1050">
              <a:latin typeface="Times New Roman" panose="02020603050405020304" pitchFamily="18" charset="0"/>
              <a:cs typeface="Times New Roman" panose="02020603050405020304" pitchFamily="18" charset="0"/>
            </a:rPr>
            <a:t>, действующи</a:t>
          </a:r>
          <a:r>
            <a:rPr lang="kk-KZ" sz="1050">
              <a:latin typeface="Times New Roman" panose="02020603050405020304" pitchFamily="18" charset="0"/>
              <a:cs typeface="Times New Roman" panose="02020603050405020304" pitchFamily="18" charset="0"/>
            </a:rPr>
            <a:t>е</a:t>
          </a:r>
          <a:r>
            <a:rPr lang="ru-RU" sz="1050">
              <a:latin typeface="Times New Roman" panose="02020603050405020304" pitchFamily="18" charset="0"/>
              <a:cs typeface="Times New Roman" panose="02020603050405020304" pitchFamily="18" charset="0"/>
            </a:rPr>
            <a:t> на</a:t>
          </a:r>
          <a:r>
            <a:rPr lang="kk-KZ" sz="1050">
              <a:latin typeface="Times New Roman" panose="02020603050405020304" pitchFamily="18" charset="0"/>
              <a:cs typeface="Times New Roman" panose="02020603050405020304" pitchFamily="18" charset="0"/>
            </a:rPr>
            <a:t> частицы, находящихся под воздействием ультразвукового поля</a:t>
          </a:r>
          <a:endParaRPr lang="ru-RU" sz="1050">
            <a:latin typeface="Times New Roman" panose="02020603050405020304" pitchFamily="18" charset="0"/>
            <a:cs typeface="Times New Roman" panose="02020603050405020304" pitchFamily="18" charset="0"/>
          </a:endParaRPr>
        </a:p>
      </dgm:t>
    </dgm:pt>
    <dgm:pt modelId="{22D1ACC1-04AE-4917-80A8-57C84BCBC7DC}" type="parTrans" cxnId="{A1A2FC50-F653-453D-90CE-75F0D9757DF8}">
      <dgm:prSet/>
      <dgm:spPr/>
      <dgm:t>
        <a:bodyPr/>
        <a:lstStyle/>
        <a:p>
          <a:pPr algn="ctr"/>
          <a:endParaRPr lang="ru-RU"/>
        </a:p>
      </dgm:t>
    </dgm:pt>
    <dgm:pt modelId="{4B2B04AD-1117-40F9-BA2F-EBC62B555E72}" type="sibTrans" cxnId="{A1A2FC50-F653-453D-90CE-75F0D9757DF8}">
      <dgm:prSet/>
      <dgm:spPr/>
      <dgm:t>
        <a:bodyPr/>
        <a:lstStyle/>
        <a:p>
          <a:pPr algn="ctr"/>
          <a:endParaRPr lang="ru-RU"/>
        </a:p>
      </dgm:t>
    </dgm:pt>
    <dgm:pt modelId="{2C7510DB-DD66-4CBE-9E8B-935E76164BC2}">
      <dgm:prSet phldrT="[Текст]" custT="1"/>
      <dgm:spPr/>
      <dgm:t>
        <a:bodyPr/>
        <a:lstStyle/>
        <a:p>
          <a:pPr algn="ctr"/>
          <a:r>
            <a:rPr lang="kk-KZ" sz="1050">
              <a:latin typeface="Times New Roman" panose="02020603050405020304" pitchFamily="18" charset="0"/>
              <a:cs typeface="Times New Roman" panose="02020603050405020304" pitchFamily="18" charset="0"/>
            </a:rPr>
            <a:t>Ортокинетическая и гидродинамическая теория</a:t>
          </a:r>
          <a:endParaRPr lang="ru-RU" sz="1050">
            <a:latin typeface="Times New Roman" panose="02020603050405020304" pitchFamily="18" charset="0"/>
            <a:cs typeface="Times New Roman" panose="02020603050405020304" pitchFamily="18" charset="0"/>
          </a:endParaRPr>
        </a:p>
      </dgm:t>
    </dgm:pt>
    <dgm:pt modelId="{F01F00CB-E4B1-4735-8775-4C4C6FB30C39}" type="parTrans" cxnId="{30E9B8A5-3A8E-4A90-9C3D-43F5DC8B809B}">
      <dgm:prSet/>
      <dgm:spPr/>
      <dgm:t>
        <a:bodyPr/>
        <a:lstStyle/>
        <a:p>
          <a:pPr algn="ctr"/>
          <a:endParaRPr lang="ru-RU"/>
        </a:p>
      </dgm:t>
    </dgm:pt>
    <dgm:pt modelId="{1DEA6ED1-B962-437F-92E1-79E417651500}" type="sibTrans" cxnId="{30E9B8A5-3A8E-4A90-9C3D-43F5DC8B809B}">
      <dgm:prSet/>
      <dgm:spPr/>
      <dgm:t>
        <a:bodyPr/>
        <a:lstStyle/>
        <a:p>
          <a:pPr algn="ctr"/>
          <a:endParaRPr lang="ru-RU"/>
        </a:p>
      </dgm:t>
    </dgm:pt>
    <dgm:pt modelId="{294A28AF-9D5B-4818-9A2B-5A2B3C64183A}">
      <dgm:prSet phldrT="[Текст]" custT="1"/>
      <dgm:spPr/>
      <dgm:t>
        <a:bodyPr/>
        <a:lstStyle/>
        <a:p>
          <a:pPr algn="ctr"/>
          <a:r>
            <a:rPr lang="kk-KZ" sz="1050">
              <a:latin typeface="Times New Roman" panose="02020603050405020304" pitchFamily="18" charset="0"/>
              <a:cs typeface="Times New Roman" panose="02020603050405020304" pitchFamily="18" charset="0"/>
            </a:rPr>
            <a:t>Теория основывается на совместном колебании частиц в завсимости от их частотных характеристик</a:t>
          </a:r>
          <a:endParaRPr lang="ru-RU" sz="1050">
            <a:latin typeface="Times New Roman" panose="02020603050405020304" pitchFamily="18" charset="0"/>
            <a:cs typeface="Times New Roman" panose="02020603050405020304" pitchFamily="18" charset="0"/>
          </a:endParaRPr>
        </a:p>
      </dgm:t>
    </dgm:pt>
    <dgm:pt modelId="{23166E9F-5A1A-40F7-9F72-32926800325B}" type="parTrans" cxnId="{1269B74B-39CE-4194-A1BC-DE425EA94CDD}">
      <dgm:prSet/>
      <dgm:spPr/>
      <dgm:t>
        <a:bodyPr/>
        <a:lstStyle/>
        <a:p>
          <a:pPr algn="ctr"/>
          <a:endParaRPr lang="ru-RU"/>
        </a:p>
      </dgm:t>
    </dgm:pt>
    <dgm:pt modelId="{CCCB5150-3AB0-4EC6-996F-B5B3B212DE2C}" type="sibTrans" cxnId="{1269B74B-39CE-4194-A1BC-DE425EA94CDD}">
      <dgm:prSet/>
      <dgm:spPr/>
      <dgm:t>
        <a:bodyPr/>
        <a:lstStyle/>
        <a:p>
          <a:pPr algn="ctr"/>
          <a:endParaRPr lang="ru-RU"/>
        </a:p>
      </dgm:t>
    </dgm:pt>
    <dgm:pt modelId="{2FDAC18E-E8CE-4C82-800C-AC2F98FC2C25}">
      <dgm:prSet custT="1"/>
      <dgm:spPr/>
      <dgm:t>
        <a:bodyPr/>
        <a:lstStyle/>
        <a:p>
          <a:pPr algn="ctr"/>
          <a:r>
            <a:rPr lang="kk-KZ" sz="1050">
              <a:latin typeface="Times New Roman" panose="02020603050405020304" pitchFamily="18" charset="0"/>
              <a:cs typeface="Times New Roman" panose="02020603050405020304" pitchFamily="18" charset="0"/>
            </a:rPr>
            <a:t>Радиационная теория</a:t>
          </a:r>
          <a:endParaRPr lang="ru-RU" sz="1050">
            <a:latin typeface="Times New Roman" panose="02020603050405020304" pitchFamily="18" charset="0"/>
            <a:cs typeface="Times New Roman" panose="02020603050405020304" pitchFamily="18" charset="0"/>
          </a:endParaRPr>
        </a:p>
      </dgm:t>
    </dgm:pt>
    <dgm:pt modelId="{62C47754-3917-4797-80E1-31E934CA046F}" type="parTrans" cxnId="{D17EE2C9-D231-4CE1-B9B8-0E6364913C60}">
      <dgm:prSet/>
      <dgm:spPr/>
      <dgm:t>
        <a:bodyPr/>
        <a:lstStyle/>
        <a:p>
          <a:pPr algn="ctr"/>
          <a:endParaRPr lang="ru-RU"/>
        </a:p>
      </dgm:t>
    </dgm:pt>
    <dgm:pt modelId="{44E04BB6-10B6-417A-9656-75C678271BF5}" type="sibTrans" cxnId="{D17EE2C9-D231-4CE1-B9B8-0E6364913C60}">
      <dgm:prSet/>
      <dgm:spPr/>
      <dgm:t>
        <a:bodyPr/>
        <a:lstStyle/>
        <a:p>
          <a:pPr algn="ctr"/>
          <a:endParaRPr lang="ru-RU"/>
        </a:p>
      </dgm:t>
    </dgm:pt>
    <dgm:pt modelId="{66C44533-ED98-42D5-9660-6D7623A45133}">
      <dgm:prSet custT="1"/>
      <dgm:spPr/>
      <dgm:t>
        <a:bodyPr/>
        <a:lstStyle/>
        <a:p>
          <a:pPr algn="ctr"/>
          <a:r>
            <a:rPr lang="kk-KZ" sz="1050">
              <a:latin typeface="Times New Roman" panose="02020603050405020304" pitchFamily="18" charset="0"/>
              <a:cs typeface="Times New Roman" panose="02020603050405020304" pitchFamily="18" charset="0"/>
            </a:rPr>
            <a:t>Теория рассматривает движение частиц под действием радиационного давления со стороны ультразвука</a:t>
          </a:r>
          <a:endParaRPr lang="ru-RU" sz="1050">
            <a:latin typeface="Times New Roman" panose="02020603050405020304" pitchFamily="18" charset="0"/>
            <a:cs typeface="Times New Roman" panose="02020603050405020304" pitchFamily="18" charset="0"/>
          </a:endParaRPr>
        </a:p>
      </dgm:t>
    </dgm:pt>
    <dgm:pt modelId="{7F3DBB52-FAB1-4E39-B4E5-876351DAA88C}" type="parTrans" cxnId="{E33D4E98-D1B9-4A3F-BC77-3342715528AA}">
      <dgm:prSet/>
      <dgm:spPr/>
      <dgm:t>
        <a:bodyPr/>
        <a:lstStyle/>
        <a:p>
          <a:pPr algn="ctr"/>
          <a:endParaRPr lang="ru-RU"/>
        </a:p>
      </dgm:t>
    </dgm:pt>
    <dgm:pt modelId="{B049C987-7606-4D0D-8ADC-E6D9D23CDE27}" type="sibTrans" cxnId="{E33D4E98-D1B9-4A3F-BC77-3342715528AA}">
      <dgm:prSet/>
      <dgm:spPr/>
      <dgm:t>
        <a:bodyPr/>
        <a:lstStyle/>
        <a:p>
          <a:pPr algn="ctr"/>
          <a:endParaRPr lang="ru-RU"/>
        </a:p>
      </dgm:t>
    </dgm:pt>
    <dgm:pt modelId="{C8FE6C21-B318-4FD7-BE4A-3372BB4DAA6D}" type="pres">
      <dgm:prSet presAssocID="{A4E8764B-3042-4710-AF1F-F8711AD0CD97}" presName="hierChild1" presStyleCnt="0">
        <dgm:presLayoutVars>
          <dgm:chPref val="1"/>
          <dgm:dir/>
          <dgm:animOne val="branch"/>
          <dgm:animLvl val="lvl"/>
          <dgm:resizeHandles/>
        </dgm:presLayoutVars>
      </dgm:prSet>
      <dgm:spPr/>
      <dgm:t>
        <a:bodyPr/>
        <a:lstStyle/>
        <a:p>
          <a:endParaRPr lang="ru-RU"/>
        </a:p>
      </dgm:t>
    </dgm:pt>
    <dgm:pt modelId="{7AF1ED12-760F-4195-98C8-4FBBC498F880}" type="pres">
      <dgm:prSet presAssocID="{C543C399-FCE3-4082-868E-019FB80EA5E0}" presName="hierRoot1" presStyleCnt="0"/>
      <dgm:spPr/>
    </dgm:pt>
    <dgm:pt modelId="{53C8191D-4022-4670-8A94-DDAE6DE69608}" type="pres">
      <dgm:prSet presAssocID="{C543C399-FCE3-4082-868E-019FB80EA5E0}" presName="composite" presStyleCnt="0"/>
      <dgm:spPr/>
    </dgm:pt>
    <dgm:pt modelId="{CF2D2329-EC61-44D8-85DC-5A5201A7D47E}" type="pres">
      <dgm:prSet presAssocID="{C543C399-FCE3-4082-868E-019FB80EA5E0}" presName="background" presStyleLbl="node0" presStyleIdx="0" presStyleCnt="1"/>
      <dgm:spPr/>
    </dgm:pt>
    <dgm:pt modelId="{025D179E-1A33-4F4A-89F1-C64EF4B26555}" type="pres">
      <dgm:prSet presAssocID="{C543C399-FCE3-4082-868E-019FB80EA5E0}" presName="text" presStyleLbl="fgAcc0" presStyleIdx="0" presStyleCnt="1" custScaleX="173723" custScaleY="109883">
        <dgm:presLayoutVars>
          <dgm:chPref val="3"/>
        </dgm:presLayoutVars>
      </dgm:prSet>
      <dgm:spPr/>
      <dgm:t>
        <a:bodyPr/>
        <a:lstStyle/>
        <a:p>
          <a:endParaRPr lang="ru-RU"/>
        </a:p>
      </dgm:t>
    </dgm:pt>
    <dgm:pt modelId="{CD2BE3B4-6C88-46E4-9353-AE27AF251E17}" type="pres">
      <dgm:prSet presAssocID="{C543C399-FCE3-4082-868E-019FB80EA5E0}" presName="hierChild2" presStyleCnt="0"/>
      <dgm:spPr/>
    </dgm:pt>
    <dgm:pt modelId="{3F47DC55-797C-4FA2-A763-F368F590B141}" type="pres">
      <dgm:prSet presAssocID="{25E0569A-DC9D-4B22-A775-AA545D6F80C1}" presName="Name10" presStyleLbl="parChTrans1D2" presStyleIdx="0" presStyleCnt="3"/>
      <dgm:spPr/>
      <dgm:t>
        <a:bodyPr/>
        <a:lstStyle/>
        <a:p>
          <a:endParaRPr lang="ru-RU"/>
        </a:p>
      </dgm:t>
    </dgm:pt>
    <dgm:pt modelId="{6415EC5C-1D61-478F-8B41-AE2F0BAF1E41}" type="pres">
      <dgm:prSet presAssocID="{D5747A06-A065-457B-9740-8E97E13419AA}" presName="hierRoot2" presStyleCnt="0"/>
      <dgm:spPr/>
    </dgm:pt>
    <dgm:pt modelId="{9365FCC9-4DBF-4E46-8A56-94171D495460}" type="pres">
      <dgm:prSet presAssocID="{D5747A06-A065-457B-9740-8E97E13419AA}" presName="composite2" presStyleCnt="0"/>
      <dgm:spPr/>
    </dgm:pt>
    <dgm:pt modelId="{47F1FD3A-74D2-47AD-9C10-C78BF97C75AC}" type="pres">
      <dgm:prSet presAssocID="{D5747A06-A065-457B-9740-8E97E13419AA}" presName="background2" presStyleLbl="node2" presStyleIdx="0" presStyleCnt="3"/>
      <dgm:spPr/>
    </dgm:pt>
    <dgm:pt modelId="{824433F0-EE50-4BAB-BEE9-E152B3A507ED}" type="pres">
      <dgm:prSet presAssocID="{D5747A06-A065-457B-9740-8E97E13419AA}" presName="text2" presStyleLbl="fgAcc2" presStyleIdx="0" presStyleCnt="3">
        <dgm:presLayoutVars>
          <dgm:chPref val="3"/>
        </dgm:presLayoutVars>
      </dgm:prSet>
      <dgm:spPr/>
      <dgm:t>
        <a:bodyPr/>
        <a:lstStyle/>
        <a:p>
          <a:endParaRPr lang="ru-RU"/>
        </a:p>
      </dgm:t>
    </dgm:pt>
    <dgm:pt modelId="{44558008-5F94-4B52-8CF7-834293A941FF}" type="pres">
      <dgm:prSet presAssocID="{D5747A06-A065-457B-9740-8E97E13419AA}" presName="hierChild3" presStyleCnt="0"/>
      <dgm:spPr/>
    </dgm:pt>
    <dgm:pt modelId="{2145BE2E-C932-4B8A-9FD5-00C7CA41528B}" type="pres">
      <dgm:prSet presAssocID="{22D1ACC1-04AE-4917-80A8-57C84BCBC7DC}" presName="Name17" presStyleLbl="parChTrans1D3" presStyleIdx="0" presStyleCnt="3"/>
      <dgm:spPr/>
      <dgm:t>
        <a:bodyPr/>
        <a:lstStyle/>
        <a:p>
          <a:endParaRPr lang="ru-RU"/>
        </a:p>
      </dgm:t>
    </dgm:pt>
    <dgm:pt modelId="{1FB416BF-4175-4DBA-8F41-A7AA1686C351}" type="pres">
      <dgm:prSet presAssocID="{52344160-BD56-4F2E-AA3C-E03A8C85AEEB}" presName="hierRoot3" presStyleCnt="0"/>
      <dgm:spPr/>
    </dgm:pt>
    <dgm:pt modelId="{A3795CB0-5A77-4688-9CEB-E2876F36A8C6}" type="pres">
      <dgm:prSet presAssocID="{52344160-BD56-4F2E-AA3C-E03A8C85AEEB}" presName="composite3" presStyleCnt="0"/>
      <dgm:spPr/>
    </dgm:pt>
    <dgm:pt modelId="{E925EE86-44E8-4FF9-B8CB-6803E5316322}" type="pres">
      <dgm:prSet presAssocID="{52344160-BD56-4F2E-AA3C-E03A8C85AEEB}" presName="background3" presStyleLbl="node3" presStyleIdx="0" presStyleCnt="3"/>
      <dgm:spPr/>
    </dgm:pt>
    <dgm:pt modelId="{19A39A86-0BFC-4014-A3F2-62D34DA8EE72}" type="pres">
      <dgm:prSet presAssocID="{52344160-BD56-4F2E-AA3C-E03A8C85AEEB}" presName="text3" presStyleLbl="fgAcc3" presStyleIdx="0" presStyleCnt="3" custScaleX="146501" custScaleY="130384">
        <dgm:presLayoutVars>
          <dgm:chPref val="3"/>
        </dgm:presLayoutVars>
      </dgm:prSet>
      <dgm:spPr/>
      <dgm:t>
        <a:bodyPr/>
        <a:lstStyle/>
        <a:p>
          <a:endParaRPr lang="ru-RU"/>
        </a:p>
      </dgm:t>
    </dgm:pt>
    <dgm:pt modelId="{152D8233-F50B-482B-8192-30BAA93950FA}" type="pres">
      <dgm:prSet presAssocID="{52344160-BD56-4F2E-AA3C-E03A8C85AEEB}" presName="hierChild4" presStyleCnt="0"/>
      <dgm:spPr/>
    </dgm:pt>
    <dgm:pt modelId="{F2B869E4-FCEE-4299-ABA3-E1B573B01089}" type="pres">
      <dgm:prSet presAssocID="{F01F00CB-E4B1-4735-8775-4C4C6FB30C39}" presName="Name10" presStyleLbl="parChTrans1D2" presStyleIdx="1" presStyleCnt="3"/>
      <dgm:spPr/>
      <dgm:t>
        <a:bodyPr/>
        <a:lstStyle/>
        <a:p>
          <a:endParaRPr lang="ru-RU"/>
        </a:p>
      </dgm:t>
    </dgm:pt>
    <dgm:pt modelId="{85A7B92F-FCE0-411A-B578-32A493F58D8A}" type="pres">
      <dgm:prSet presAssocID="{2C7510DB-DD66-4CBE-9E8B-935E76164BC2}" presName="hierRoot2" presStyleCnt="0"/>
      <dgm:spPr/>
    </dgm:pt>
    <dgm:pt modelId="{32100E0B-D76B-4EED-84B2-F6F3DFF213CB}" type="pres">
      <dgm:prSet presAssocID="{2C7510DB-DD66-4CBE-9E8B-935E76164BC2}" presName="composite2" presStyleCnt="0"/>
      <dgm:spPr/>
    </dgm:pt>
    <dgm:pt modelId="{96FBD84C-7ED4-4A50-90A0-3C6D5B9A3E91}" type="pres">
      <dgm:prSet presAssocID="{2C7510DB-DD66-4CBE-9E8B-935E76164BC2}" presName="background2" presStyleLbl="node2" presStyleIdx="1" presStyleCnt="3"/>
      <dgm:spPr/>
    </dgm:pt>
    <dgm:pt modelId="{BB93EE32-1453-40F3-AB4B-71929C912BD5}" type="pres">
      <dgm:prSet presAssocID="{2C7510DB-DD66-4CBE-9E8B-935E76164BC2}" presName="text2" presStyleLbl="fgAcc2" presStyleIdx="1" presStyleCnt="3" custScaleX="175712" custScaleY="117100">
        <dgm:presLayoutVars>
          <dgm:chPref val="3"/>
        </dgm:presLayoutVars>
      </dgm:prSet>
      <dgm:spPr/>
      <dgm:t>
        <a:bodyPr/>
        <a:lstStyle/>
        <a:p>
          <a:endParaRPr lang="ru-RU"/>
        </a:p>
      </dgm:t>
    </dgm:pt>
    <dgm:pt modelId="{FD063091-7373-46F8-A532-6DEA44944FF4}" type="pres">
      <dgm:prSet presAssocID="{2C7510DB-DD66-4CBE-9E8B-935E76164BC2}" presName="hierChild3" presStyleCnt="0"/>
      <dgm:spPr/>
    </dgm:pt>
    <dgm:pt modelId="{A942427E-6BD6-4355-BA5D-B0B6CE25DC85}" type="pres">
      <dgm:prSet presAssocID="{23166E9F-5A1A-40F7-9F72-32926800325B}" presName="Name17" presStyleLbl="parChTrans1D3" presStyleIdx="1" presStyleCnt="3"/>
      <dgm:spPr/>
      <dgm:t>
        <a:bodyPr/>
        <a:lstStyle/>
        <a:p>
          <a:endParaRPr lang="ru-RU"/>
        </a:p>
      </dgm:t>
    </dgm:pt>
    <dgm:pt modelId="{B1B4F934-B3EE-487B-84D4-A35AAB391DCE}" type="pres">
      <dgm:prSet presAssocID="{294A28AF-9D5B-4818-9A2B-5A2B3C64183A}" presName="hierRoot3" presStyleCnt="0"/>
      <dgm:spPr/>
    </dgm:pt>
    <dgm:pt modelId="{1C214AE0-E29E-4FD9-9D8F-E5E927169862}" type="pres">
      <dgm:prSet presAssocID="{294A28AF-9D5B-4818-9A2B-5A2B3C64183A}" presName="composite3" presStyleCnt="0"/>
      <dgm:spPr/>
    </dgm:pt>
    <dgm:pt modelId="{2916F545-F35D-4D91-92D9-1F28BB4A9B6A}" type="pres">
      <dgm:prSet presAssocID="{294A28AF-9D5B-4818-9A2B-5A2B3C64183A}" presName="background3" presStyleLbl="node3" presStyleIdx="1" presStyleCnt="3"/>
      <dgm:spPr/>
    </dgm:pt>
    <dgm:pt modelId="{FEB4DDF0-B724-4A53-AD80-D554D89C15AA}" type="pres">
      <dgm:prSet presAssocID="{294A28AF-9D5B-4818-9A2B-5A2B3C64183A}" presName="text3" presStyleLbl="fgAcc3" presStyleIdx="1" presStyleCnt="3" custScaleX="160054" custScaleY="135221">
        <dgm:presLayoutVars>
          <dgm:chPref val="3"/>
        </dgm:presLayoutVars>
      </dgm:prSet>
      <dgm:spPr/>
      <dgm:t>
        <a:bodyPr/>
        <a:lstStyle/>
        <a:p>
          <a:endParaRPr lang="ru-RU"/>
        </a:p>
      </dgm:t>
    </dgm:pt>
    <dgm:pt modelId="{3791F7D7-DFE2-47CD-A89F-028B69A40288}" type="pres">
      <dgm:prSet presAssocID="{294A28AF-9D5B-4818-9A2B-5A2B3C64183A}" presName="hierChild4" presStyleCnt="0"/>
      <dgm:spPr/>
    </dgm:pt>
    <dgm:pt modelId="{8A9BFF10-2F71-4341-AAC2-DFB4BC2696EB}" type="pres">
      <dgm:prSet presAssocID="{62C47754-3917-4797-80E1-31E934CA046F}" presName="Name10" presStyleLbl="parChTrans1D2" presStyleIdx="2" presStyleCnt="3"/>
      <dgm:spPr/>
      <dgm:t>
        <a:bodyPr/>
        <a:lstStyle/>
        <a:p>
          <a:endParaRPr lang="ru-RU"/>
        </a:p>
      </dgm:t>
    </dgm:pt>
    <dgm:pt modelId="{25E112F9-FAD3-49C8-96E7-D1F4F688E944}" type="pres">
      <dgm:prSet presAssocID="{2FDAC18E-E8CE-4C82-800C-AC2F98FC2C25}" presName="hierRoot2" presStyleCnt="0"/>
      <dgm:spPr/>
    </dgm:pt>
    <dgm:pt modelId="{171814C0-BD59-48C3-9E85-2BD93DE17BC0}" type="pres">
      <dgm:prSet presAssocID="{2FDAC18E-E8CE-4C82-800C-AC2F98FC2C25}" presName="composite2" presStyleCnt="0"/>
      <dgm:spPr/>
    </dgm:pt>
    <dgm:pt modelId="{BFB61D21-D39D-435A-A3BE-D7C928659B28}" type="pres">
      <dgm:prSet presAssocID="{2FDAC18E-E8CE-4C82-800C-AC2F98FC2C25}" presName="background2" presStyleLbl="node2" presStyleIdx="2" presStyleCnt="3"/>
      <dgm:spPr/>
    </dgm:pt>
    <dgm:pt modelId="{8864F736-A34B-450F-BC70-FE5B2FBA15EE}" type="pres">
      <dgm:prSet presAssocID="{2FDAC18E-E8CE-4C82-800C-AC2F98FC2C25}" presName="text2" presStyleLbl="fgAcc2" presStyleIdx="2" presStyleCnt="3">
        <dgm:presLayoutVars>
          <dgm:chPref val="3"/>
        </dgm:presLayoutVars>
      </dgm:prSet>
      <dgm:spPr/>
      <dgm:t>
        <a:bodyPr/>
        <a:lstStyle/>
        <a:p>
          <a:endParaRPr lang="ru-RU"/>
        </a:p>
      </dgm:t>
    </dgm:pt>
    <dgm:pt modelId="{B629FDEA-97CE-47B5-BB95-E9A72346D245}" type="pres">
      <dgm:prSet presAssocID="{2FDAC18E-E8CE-4C82-800C-AC2F98FC2C25}" presName="hierChild3" presStyleCnt="0"/>
      <dgm:spPr/>
    </dgm:pt>
    <dgm:pt modelId="{B1925F70-CEAD-475E-80B7-F02853160B49}" type="pres">
      <dgm:prSet presAssocID="{7F3DBB52-FAB1-4E39-B4E5-876351DAA88C}" presName="Name17" presStyleLbl="parChTrans1D3" presStyleIdx="2" presStyleCnt="3"/>
      <dgm:spPr/>
      <dgm:t>
        <a:bodyPr/>
        <a:lstStyle/>
        <a:p>
          <a:endParaRPr lang="ru-RU"/>
        </a:p>
      </dgm:t>
    </dgm:pt>
    <dgm:pt modelId="{34162919-3A1B-4C3A-A35F-D211BA8FEDD7}" type="pres">
      <dgm:prSet presAssocID="{66C44533-ED98-42D5-9660-6D7623A45133}" presName="hierRoot3" presStyleCnt="0"/>
      <dgm:spPr/>
    </dgm:pt>
    <dgm:pt modelId="{3C84CCED-3469-4628-A9C1-CBFB3E29BA6B}" type="pres">
      <dgm:prSet presAssocID="{66C44533-ED98-42D5-9660-6D7623A45133}" presName="composite3" presStyleCnt="0"/>
      <dgm:spPr/>
    </dgm:pt>
    <dgm:pt modelId="{8EC86966-FE15-4152-B3D3-7A3D95A39FE5}" type="pres">
      <dgm:prSet presAssocID="{66C44533-ED98-42D5-9660-6D7623A45133}" presName="background3" presStyleLbl="node3" presStyleIdx="2" presStyleCnt="3"/>
      <dgm:spPr/>
    </dgm:pt>
    <dgm:pt modelId="{B214D920-3616-4A83-9E7B-576BE39B4D56}" type="pres">
      <dgm:prSet presAssocID="{66C44533-ED98-42D5-9660-6D7623A45133}" presName="text3" presStyleLbl="fgAcc3" presStyleIdx="2" presStyleCnt="3" custScaleX="150088" custScaleY="116581">
        <dgm:presLayoutVars>
          <dgm:chPref val="3"/>
        </dgm:presLayoutVars>
      </dgm:prSet>
      <dgm:spPr/>
      <dgm:t>
        <a:bodyPr/>
        <a:lstStyle/>
        <a:p>
          <a:endParaRPr lang="ru-RU"/>
        </a:p>
      </dgm:t>
    </dgm:pt>
    <dgm:pt modelId="{08FE7C45-3F1A-440C-8216-F1C0684D7C22}" type="pres">
      <dgm:prSet presAssocID="{66C44533-ED98-42D5-9660-6D7623A45133}" presName="hierChild4" presStyleCnt="0"/>
      <dgm:spPr/>
    </dgm:pt>
  </dgm:ptLst>
  <dgm:cxnLst>
    <dgm:cxn modelId="{1269B74B-39CE-4194-A1BC-DE425EA94CDD}" srcId="{2C7510DB-DD66-4CBE-9E8B-935E76164BC2}" destId="{294A28AF-9D5B-4818-9A2B-5A2B3C64183A}" srcOrd="0" destOrd="0" parTransId="{23166E9F-5A1A-40F7-9F72-32926800325B}" sibTransId="{CCCB5150-3AB0-4EC6-996F-B5B3B212DE2C}"/>
    <dgm:cxn modelId="{59E24006-0ECC-4AAD-8E76-823F091CABE5}" type="presOf" srcId="{7F3DBB52-FAB1-4E39-B4E5-876351DAA88C}" destId="{B1925F70-CEAD-475E-80B7-F02853160B49}" srcOrd="0" destOrd="0" presId="urn:microsoft.com/office/officeart/2005/8/layout/hierarchy1"/>
    <dgm:cxn modelId="{A1A2FC50-F653-453D-90CE-75F0D9757DF8}" srcId="{D5747A06-A065-457B-9740-8E97E13419AA}" destId="{52344160-BD56-4F2E-AA3C-E03A8C85AEEB}" srcOrd="0" destOrd="0" parTransId="{22D1ACC1-04AE-4917-80A8-57C84BCBC7DC}" sibTransId="{4B2B04AD-1117-40F9-BA2F-EBC62B555E72}"/>
    <dgm:cxn modelId="{95268867-2748-41D5-B1A2-767B7BB13BDA}" type="presOf" srcId="{52344160-BD56-4F2E-AA3C-E03A8C85AEEB}" destId="{19A39A86-0BFC-4014-A3F2-62D34DA8EE72}" srcOrd="0" destOrd="0" presId="urn:microsoft.com/office/officeart/2005/8/layout/hierarchy1"/>
    <dgm:cxn modelId="{D5090806-F718-4F88-A3B2-B39021C48D56}" type="presOf" srcId="{F01F00CB-E4B1-4735-8775-4C4C6FB30C39}" destId="{F2B869E4-FCEE-4299-ABA3-E1B573B01089}" srcOrd="0" destOrd="0" presId="urn:microsoft.com/office/officeart/2005/8/layout/hierarchy1"/>
    <dgm:cxn modelId="{E33D4E98-D1B9-4A3F-BC77-3342715528AA}" srcId="{2FDAC18E-E8CE-4C82-800C-AC2F98FC2C25}" destId="{66C44533-ED98-42D5-9660-6D7623A45133}" srcOrd="0" destOrd="0" parTransId="{7F3DBB52-FAB1-4E39-B4E5-876351DAA88C}" sibTransId="{B049C987-7606-4D0D-8ADC-E6D9D23CDE27}"/>
    <dgm:cxn modelId="{7140CFDE-86B9-42A0-8C56-3F9372709E5B}" type="presOf" srcId="{D5747A06-A065-457B-9740-8E97E13419AA}" destId="{824433F0-EE50-4BAB-BEE9-E152B3A507ED}" srcOrd="0" destOrd="0" presId="urn:microsoft.com/office/officeart/2005/8/layout/hierarchy1"/>
    <dgm:cxn modelId="{DDEE3113-FFD8-414A-9D49-E381307F04FA}" type="presOf" srcId="{2FDAC18E-E8CE-4C82-800C-AC2F98FC2C25}" destId="{8864F736-A34B-450F-BC70-FE5B2FBA15EE}" srcOrd="0" destOrd="0" presId="urn:microsoft.com/office/officeart/2005/8/layout/hierarchy1"/>
    <dgm:cxn modelId="{9656CC83-34F0-4218-92FD-ED6F58A6BD4A}" type="presOf" srcId="{22D1ACC1-04AE-4917-80A8-57C84BCBC7DC}" destId="{2145BE2E-C932-4B8A-9FD5-00C7CA41528B}" srcOrd="0" destOrd="0" presId="urn:microsoft.com/office/officeart/2005/8/layout/hierarchy1"/>
    <dgm:cxn modelId="{635AA1F1-601A-4DBC-827D-AC8DD82BF940}" type="presOf" srcId="{294A28AF-9D5B-4818-9A2B-5A2B3C64183A}" destId="{FEB4DDF0-B724-4A53-AD80-D554D89C15AA}" srcOrd="0" destOrd="0" presId="urn:microsoft.com/office/officeart/2005/8/layout/hierarchy1"/>
    <dgm:cxn modelId="{42D3C25D-5010-4AB3-BC00-0A0FCBC794F6}" type="presOf" srcId="{62C47754-3917-4797-80E1-31E934CA046F}" destId="{8A9BFF10-2F71-4341-AAC2-DFB4BC2696EB}" srcOrd="0" destOrd="0" presId="urn:microsoft.com/office/officeart/2005/8/layout/hierarchy1"/>
    <dgm:cxn modelId="{D17EE2C9-D231-4CE1-B9B8-0E6364913C60}" srcId="{C543C399-FCE3-4082-868E-019FB80EA5E0}" destId="{2FDAC18E-E8CE-4C82-800C-AC2F98FC2C25}" srcOrd="2" destOrd="0" parTransId="{62C47754-3917-4797-80E1-31E934CA046F}" sibTransId="{44E04BB6-10B6-417A-9656-75C678271BF5}"/>
    <dgm:cxn modelId="{71EC880B-1633-4A05-8EFE-91C7F92FB7D2}" type="presOf" srcId="{C543C399-FCE3-4082-868E-019FB80EA5E0}" destId="{025D179E-1A33-4F4A-89F1-C64EF4B26555}" srcOrd="0" destOrd="0" presId="urn:microsoft.com/office/officeart/2005/8/layout/hierarchy1"/>
    <dgm:cxn modelId="{DDFC6D2B-379F-4384-BF49-57F0F30B9FD4}" type="presOf" srcId="{A4E8764B-3042-4710-AF1F-F8711AD0CD97}" destId="{C8FE6C21-B318-4FD7-BE4A-3372BB4DAA6D}" srcOrd="0" destOrd="0" presId="urn:microsoft.com/office/officeart/2005/8/layout/hierarchy1"/>
    <dgm:cxn modelId="{30E9B8A5-3A8E-4A90-9C3D-43F5DC8B809B}" srcId="{C543C399-FCE3-4082-868E-019FB80EA5E0}" destId="{2C7510DB-DD66-4CBE-9E8B-935E76164BC2}" srcOrd="1" destOrd="0" parTransId="{F01F00CB-E4B1-4735-8775-4C4C6FB30C39}" sibTransId="{1DEA6ED1-B962-437F-92E1-79E417651500}"/>
    <dgm:cxn modelId="{C7A50F9F-71F9-493F-9FB1-3CD81A6D5875}" type="presOf" srcId="{25E0569A-DC9D-4B22-A775-AA545D6F80C1}" destId="{3F47DC55-797C-4FA2-A763-F368F590B141}" srcOrd="0" destOrd="0" presId="urn:microsoft.com/office/officeart/2005/8/layout/hierarchy1"/>
    <dgm:cxn modelId="{095AB1B2-0072-46DE-9A2C-585A05BECEFD}" srcId="{C543C399-FCE3-4082-868E-019FB80EA5E0}" destId="{D5747A06-A065-457B-9740-8E97E13419AA}" srcOrd="0" destOrd="0" parTransId="{25E0569A-DC9D-4B22-A775-AA545D6F80C1}" sibTransId="{76DEA4CD-B711-4DF3-AAD5-AF6A49E7A323}"/>
    <dgm:cxn modelId="{AA6FFD07-F8E7-4C05-B781-DFDE77A6F856}" srcId="{A4E8764B-3042-4710-AF1F-F8711AD0CD97}" destId="{C543C399-FCE3-4082-868E-019FB80EA5E0}" srcOrd="0" destOrd="0" parTransId="{CD8B8AE0-7B47-437B-9359-84E09B8BF0D4}" sibTransId="{E9E581B9-F4E1-4D21-8070-A2F9EA38D75D}"/>
    <dgm:cxn modelId="{7A9E0525-2D62-44CB-BF35-4E59F5754854}" type="presOf" srcId="{23166E9F-5A1A-40F7-9F72-32926800325B}" destId="{A942427E-6BD6-4355-BA5D-B0B6CE25DC85}" srcOrd="0" destOrd="0" presId="urn:microsoft.com/office/officeart/2005/8/layout/hierarchy1"/>
    <dgm:cxn modelId="{F0731D1D-0544-468E-89ED-F3FDDEA8F831}" type="presOf" srcId="{2C7510DB-DD66-4CBE-9E8B-935E76164BC2}" destId="{BB93EE32-1453-40F3-AB4B-71929C912BD5}" srcOrd="0" destOrd="0" presId="urn:microsoft.com/office/officeart/2005/8/layout/hierarchy1"/>
    <dgm:cxn modelId="{F7D1C856-F0F2-499F-8F41-556B7C29E5BD}" type="presOf" srcId="{66C44533-ED98-42D5-9660-6D7623A45133}" destId="{B214D920-3616-4A83-9E7B-576BE39B4D56}" srcOrd="0" destOrd="0" presId="urn:microsoft.com/office/officeart/2005/8/layout/hierarchy1"/>
    <dgm:cxn modelId="{D06B2397-E7D3-455F-9F77-FBD907A06E7D}" type="presParOf" srcId="{C8FE6C21-B318-4FD7-BE4A-3372BB4DAA6D}" destId="{7AF1ED12-760F-4195-98C8-4FBBC498F880}" srcOrd="0" destOrd="0" presId="urn:microsoft.com/office/officeart/2005/8/layout/hierarchy1"/>
    <dgm:cxn modelId="{6D004E67-C5D7-465E-8199-26E04E755277}" type="presParOf" srcId="{7AF1ED12-760F-4195-98C8-4FBBC498F880}" destId="{53C8191D-4022-4670-8A94-DDAE6DE69608}" srcOrd="0" destOrd="0" presId="urn:microsoft.com/office/officeart/2005/8/layout/hierarchy1"/>
    <dgm:cxn modelId="{7400ACF7-27CD-4527-B5F7-116966077E84}" type="presParOf" srcId="{53C8191D-4022-4670-8A94-DDAE6DE69608}" destId="{CF2D2329-EC61-44D8-85DC-5A5201A7D47E}" srcOrd="0" destOrd="0" presId="urn:microsoft.com/office/officeart/2005/8/layout/hierarchy1"/>
    <dgm:cxn modelId="{DCF232A4-A543-43F7-966A-FCBF51A36B1F}" type="presParOf" srcId="{53C8191D-4022-4670-8A94-DDAE6DE69608}" destId="{025D179E-1A33-4F4A-89F1-C64EF4B26555}" srcOrd="1" destOrd="0" presId="urn:microsoft.com/office/officeart/2005/8/layout/hierarchy1"/>
    <dgm:cxn modelId="{E7AB1DAA-8E23-40DA-AB0C-532A3ACF0109}" type="presParOf" srcId="{7AF1ED12-760F-4195-98C8-4FBBC498F880}" destId="{CD2BE3B4-6C88-46E4-9353-AE27AF251E17}" srcOrd="1" destOrd="0" presId="urn:microsoft.com/office/officeart/2005/8/layout/hierarchy1"/>
    <dgm:cxn modelId="{99C32413-34CD-465D-A526-B9DC6D5A14EA}" type="presParOf" srcId="{CD2BE3B4-6C88-46E4-9353-AE27AF251E17}" destId="{3F47DC55-797C-4FA2-A763-F368F590B141}" srcOrd="0" destOrd="0" presId="urn:microsoft.com/office/officeart/2005/8/layout/hierarchy1"/>
    <dgm:cxn modelId="{83543C1A-88BD-46D4-A929-81833AB6B100}" type="presParOf" srcId="{CD2BE3B4-6C88-46E4-9353-AE27AF251E17}" destId="{6415EC5C-1D61-478F-8B41-AE2F0BAF1E41}" srcOrd="1" destOrd="0" presId="urn:microsoft.com/office/officeart/2005/8/layout/hierarchy1"/>
    <dgm:cxn modelId="{DF15A488-C503-4B56-93AA-4591CAC41D92}" type="presParOf" srcId="{6415EC5C-1D61-478F-8B41-AE2F0BAF1E41}" destId="{9365FCC9-4DBF-4E46-8A56-94171D495460}" srcOrd="0" destOrd="0" presId="urn:microsoft.com/office/officeart/2005/8/layout/hierarchy1"/>
    <dgm:cxn modelId="{E0485889-767F-47DA-A1E0-473B8AC25CF9}" type="presParOf" srcId="{9365FCC9-4DBF-4E46-8A56-94171D495460}" destId="{47F1FD3A-74D2-47AD-9C10-C78BF97C75AC}" srcOrd="0" destOrd="0" presId="urn:microsoft.com/office/officeart/2005/8/layout/hierarchy1"/>
    <dgm:cxn modelId="{1BD67A7E-07C7-470B-BD2C-2175E96EF5BB}" type="presParOf" srcId="{9365FCC9-4DBF-4E46-8A56-94171D495460}" destId="{824433F0-EE50-4BAB-BEE9-E152B3A507ED}" srcOrd="1" destOrd="0" presId="urn:microsoft.com/office/officeart/2005/8/layout/hierarchy1"/>
    <dgm:cxn modelId="{1B21D717-FFEB-4C7A-B64E-10880A55E617}" type="presParOf" srcId="{6415EC5C-1D61-478F-8B41-AE2F0BAF1E41}" destId="{44558008-5F94-4B52-8CF7-834293A941FF}" srcOrd="1" destOrd="0" presId="urn:microsoft.com/office/officeart/2005/8/layout/hierarchy1"/>
    <dgm:cxn modelId="{A66497B2-8590-4533-9E0A-9771BE4D6B15}" type="presParOf" srcId="{44558008-5F94-4B52-8CF7-834293A941FF}" destId="{2145BE2E-C932-4B8A-9FD5-00C7CA41528B}" srcOrd="0" destOrd="0" presId="urn:microsoft.com/office/officeart/2005/8/layout/hierarchy1"/>
    <dgm:cxn modelId="{F11227A7-AABE-44C1-80ED-4194A8CDDD87}" type="presParOf" srcId="{44558008-5F94-4B52-8CF7-834293A941FF}" destId="{1FB416BF-4175-4DBA-8F41-A7AA1686C351}" srcOrd="1" destOrd="0" presId="urn:microsoft.com/office/officeart/2005/8/layout/hierarchy1"/>
    <dgm:cxn modelId="{1C33786A-D6DD-46BD-BCB9-D863792E34C8}" type="presParOf" srcId="{1FB416BF-4175-4DBA-8F41-A7AA1686C351}" destId="{A3795CB0-5A77-4688-9CEB-E2876F36A8C6}" srcOrd="0" destOrd="0" presId="urn:microsoft.com/office/officeart/2005/8/layout/hierarchy1"/>
    <dgm:cxn modelId="{70A132D8-03FC-4AAA-AD6C-97D7CCACBC67}" type="presParOf" srcId="{A3795CB0-5A77-4688-9CEB-E2876F36A8C6}" destId="{E925EE86-44E8-4FF9-B8CB-6803E5316322}" srcOrd="0" destOrd="0" presId="urn:microsoft.com/office/officeart/2005/8/layout/hierarchy1"/>
    <dgm:cxn modelId="{367DE177-3C76-4B6D-8524-29A749405848}" type="presParOf" srcId="{A3795CB0-5A77-4688-9CEB-E2876F36A8C6}" destId="{19A39A86-0BFC-4014-A3F2-62D34DA8EE72}" srcOrd="1" destOrd="0" presId="urn:microsoft.com/office/officeart/2005/8/layout/hierarchy1"/>
    <dgm:cxn modelId="{17F0F9CB-DEFF-4BA4-AC04-E5B19AA455B2}" type="presParOf" srcId="{1FB416BF-4175-4DBA-8F41-A7AA1686C351}" destId="{152D8233-F50B-482B-8192-30BAA93950FA}" srcOrd="1" destOrd="0" presId="urn:microsoft.com/office/officeart/2005/8/layout/hierarchy1"/>
    <dgm:cxn modelId="{90697DAF-9DC0-4AC6-B304-FF94E8DB639C}" type="presParOf" srcId="{CD2BE3B4-6C88-46E4-9353-AE27AF251E17}" destId="{F2B869E4-FCEE-4299-ABA3-E1B573B01089}" srcOrd="2" destOrd="0" presId="urn:microsoft.com/office/officeart/2005/8/layout/hierarchy1"/>
    <dgm:cxn modelId="{0DF5B5DC-D1D1-48CA-8930-5D1A717F0CB8}" type="presParOf" srcId="{CD2BE3B4-6C88-46E4-9353-AE27AF251E17}" destId="{85A7B92F-FCE0-411A-B578-32A493F58D8A}" srcOrd="3" destOrd="0" presId="urn:microsoft.com/office/officeart/2005/8/layout/hierarchy1"/>
    <dgm:cxn modelId="{DA062C2E-1782-49DB-9852-F854F40FBA5C}" type="presParOf" srcId="{85A7B92F-FCE0-411A-B578-32A493F58D8A}" destId="{32100E0B-D76B-4EED-84B2-F6F3DFF213CB}" srcOrd="0" destOrd="0" presId="urn:microsoft.com/office/officeart/2005/8/layout/hierarchy1"/>
    <dgm:cxn modelId="{B20DC549-42A4-4CE2-A657-6DC48416DAC2}" type="presParOf" srcId="{32100E0B-D76B-4EED-84B2-F6F3DFF213CB}" destId="{96FBD84C-7ED4-4A50-90A0-3C6D5B9A3E91}" srcOrd="0" destOrd="0" presId="urn:microsoft.com/office/officeart/2005/8/layout/hierarchy1"/>
    <dgm:cxn modelId="{782058FB-8465-4460-8E7D-84606DCE0F2F}" type="presParOf" srcId="{32100E0B-D76B-4EED-84B2-F6F3DFF213CB}" destId="{BB93EE32-1453-40F3-AB4B-71929C912BD5}" srcOrd="1" destOrd="0" presId="urn:microsoft.com/office/officeart/2005/8/layout/hierarchy1"/>
    <dgm:cxn modelId="{A8022ADE-4FAE-4C02-8BA1-1E584E1BA111}" type="presParOf" srcId="{85A7B92F-FCE0-411A-B578-32A493F58D8A}" destId="{FD063091-7373-46F8-A532-6DEA44944FF4}" srcOrd="1" destOrd="0" presId="urn:microsoft.com/office/officeart/2005/8/layout/hierarchy1"/>
    <dgm:cxn modelId="{30549498-B66E-4849-9F03-4D351D895BAD}" type="presParOf" srcId="{FD063091-7373-46F8-A532-6DEA44944FF4}" destId="{A942427E-6BD6-4355-BA5D-B0B6CE25DC85}" srcOrd="0" destOrd="0" presId="urn:microsoft.com/office/officeart/2005/8/layout/hierarchy1"/>
    <dgm:cxn modelId="{9F332A02-D4C3-415B-8447-FE4E2B69B777}" type="presParOf" srcId="{FD063091-7373-46F8-A532-6DEA44944FF4}" destId="{B1B4F934-B3EE-487B-84D4-A35AAB391DCE}" srcOrd="1" destOrd="0" presId="urn:microsoft.com/office/officeart/2005/8/layout/hierarchy1"/>
    <dgm:cxn modelId="{D6ABAD6E-47F6-4C31-9B43-D50AFF5D688B}" type="presParOf" srcId="{B1B4F934-B3EE-487B-84D4-A35AAB391DCE}" destId="{1C214AE0-E29E-4FD9-9D8F-E5E927169862}" srcOrd="0" destOrd="0" presId="urn:microsoft.com/office/officeart/2005/8/layout/hierarchy1"/>
    <dgm:cxn modelId="{FE1F09C3-5674-4919-99EA-EE03161FFE3A}" type="presParOf" srcId="{1C214AE0-E29E-4FD9-9D8F-E5E927169862}" destId="{2916F545-F35D-4D91-92D9-1F28BB4A9B6A}" srcOrd="0" destOrd="0" presId="urn:microsoft.com/office/officeart/2005/8/layout/hierarchy1"/>
    <dgm:cxn modelId="{8F4464C5-1A0B-4DEF-ACBE-023652EE4C4B}" type="presParOf" srcId="{1C214AE0-E29E-4FD9-9D8F-E5E927169862}" destId="{FEB4DDF0-B724-4A53-AD80-D554D89C15AA}" srcOrd="1" destOrd="0" presId="urn:microsoft.com/office/officeart/2005/8/layout/hierarchy1"/>
    <dgm:cxn modelId="{589296E1-92CB-413A-8204-B18ED2AD38C0}" type="presParOf" srcId="{B1B4F934-B3EE-487B-84D4-A35AAB391DCE}" destId="{3791F7D7-DFE2-47CD-A89F-028B69A40288}" srcOrd="1" destOrd="0" presId="urn:microsoft.com/office/officeart/2005/8/layout/hierarchy1"/>
    <dgm:cxn modelId="{6B6AECEE-ED7A-4BA8-9DDB-F54D2D232A82}" type="presParOf" srcId="{CD2BE3B4-6C88-46E4-9353-AE27AF251E17}" destId="{8A9BFF10-2F71-4341-AAC2-DFB4BC2696EB}" srcOrd="4" destOrd="0" presId="urn:microsoft.com/office/officeart/2005/8/layout/hierarchy1"/>
    <dgm:cxn modelId="{07DDB6D8-3FA0-411D-A1E9-C68B8E04340E}" type="presParOf" srcId="{CD2BE3B4-6C88-46E4-9353-AE27AF251E17}" destId="{25E112F9-FAD3-49C8-96E7-D1F4F688E944}" srcOrd="5" destOrd="0" presId="urn:microsoft.com/office/officeart/2005/8/layout/hierarchy1"/>
    <dgm:cxn modelId="{8C6822BC-9C93-4CC3-9A8F-6B1E5921085F}" type="presParOf" srcId="{25E112F9-FAD3-49C8-96E7-D1F4F688E944}" destId="{171814C0-BD59-48C3-9E85-2BD93DE17BC0}" srcOrd="0" destOrd="0" presId="urn:microsoft.com/office/officeart/2005/8/layout/hierarchy1"/>
    <dgm:cxn modelId="{1C9543CC-1FB4-45D4-A349-3448F3877E12}" type="presParOf" srcId="{171814C0-BD59-48C3-9E85-2BD93DE17BC0}" destId="{BFB61D21-D39D-435A-A3BE-D7C928659B28}" srcOrd="0" destOrd="0" presId="urn:microsoft.com/office/officeart/2005/8/layout/hierarchy1"/>
    <dgm:cxn modelId="{1ECB07BE-483C-4F6B-A38B-15BA2C77D171}" type="presParOf" srcId="{171814C0-BD59-48C3-9E85-2BD93DE17BC0}" destId="{8864F736-A34B-450F-BC70-FE5B2FBA15EE}" srcOrd="1" destOrd="0" presId="urn:microsoft.com/office/officeart/2005/8/layout/hierarchy1"/>
    <dgm:cxn modelId="{B6A661F7-18D8-4519-AAD8-FAB42A20B7E8}" type="presParOf" srcId="{25E112F9-FAD3-49C8-96E7-D1F4F688E944}" destId="{B629FDEA-97CE-47B5-BB95-E9A72346D245}" srcOrd="1" destOrd="0" presId="urn:microsoft.com/office/officeart/2005/8/layout/hierarchy1"/>
    <dgm:cxn modelId="{F04326DC-8BA5-4F6E-AFE9-FEB3A69B3715}" type="presParOf" srcId="{B629FDEA-97CE-47B5-BB95-E9A72346D245}" destId="{B1925F70-CEAD-475E-80B7-F02853160B49}" srcOrd="0" destOrd="0" presId="urn:microsoft.com/office/officeart/2005/8/layout/hierarchy1"/>
    <dgm:cxn modelId="{46CD1EAB-529E-4436-B92E-12F5F072C600}" type="presParOf" srcId="{B629FDEA-97CE-47B5-BB95-E9A72346D245}" destId="{34162919-3A1B-4C3A-A35F-D211BA8FEDD7}" srcOrd="1" destOrd="0" presId="urn:microsoft.com/office/officeart/2005/8/layout/hierarchy1"/>
    <dgm:cxn modelId="{5BB72A04-D458-4357-A2E5-6FA1514D083E}" type="presParOf" srcId="{34162919-3A1B-4C3A-A35F-D211BA8FEDD7}" destId="{3C84CCED-3469-4628-A9C1-CBFB3E29BA6B}" srcOrd="0" destOrd="0" presId="urn:microsoft.com/office/officeart/2005/8/layout/hierarchy1"/>
    <dgm:cxn modelId="{77B12E55-ECA8-4FDF-9512-1269F16F882E}" type="presParOf" srcId="{3C84CCED-3469-4628-A9C1-CBFB3E29BA6B}" destId="{8EC86966-FE15-4152-B3D3-7A3D95A39FE5}" srcOrd="0" destOrd="0" presId="urn:microsoft.com/office/officeart/2005/8/layout/hierarchy1"/>
    <dgm:cxn modelId="{E0714064-6F7F-4356-906D-DDE2A07EAA79}" type="presParOf" srcId="{3C84CCED-3469-4628-A9C1-CBFB3E29BA6B}" destId="{B214D920-3616-4A83-9E7B-576BE39B4D56}" srcOrd="1" destOrd="0" presId="urn:microsoft.com/office/officeart/2005/8/layout/hierarchy1"/>
    <dgm:cxn modelId="{5AC084A4-2B60-48A3-849F-8431D529E7AD}" type="presParOf" srcId="{34162919-3A1B-4C3A-A35F-D211BA8FEDD7}" destId="{08FE7C45-3F1A-440C-8216-F1C0684D7C22}"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CB721D-E488-4F19-9828-47B8D2DB4C01}"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ru-RU"/>
        </a:p>
      </dgm:t>
    </dgm:pt>
    <dgm:pt modelId="{B6096513-2871-4543-AB20-E21FA435121D}">
      <dgm:prSet phldrT="[Текст]" custT="1"/>
      <dgm:spPr/>
      <dgm:t>
        <a:bodyPr/>
        <a:lstStyle/>
        <a:p>
          <a:r>
            <a:rPr lang="ru-RU" sz="900">
              <a:latin typeface="Times New Roman" panose="02020603050405020304" pitchFamily="18" charset="0"/>
              <a:cs typeface="Times New Roman" panose="02020603050405020304" pitchFamily="18" charset="0"/>
            </a:rPr>
            <a:t>Типы излучателей</a:t>
          </a:r>
        </a:p>
      </dgm:t>
    </dgm:pt>
    <dgm:pt modelId="{E51195F2-3A7B-4542-9F7E-87B0E96BB9CC}" type="parTrans" cxnId="{0A6ADE80-E191-413E-A50B-230C093EAF84}">
      <dgm:prSet/>
      <dgm:spPr/>
      <dgm:t>
        <a:bodyPr/>
        <a:lstStyle/>
        <a:p>
          <a:endParaRPr lang="ru-RU"/>
        </a:p>
      </dgm:t>
    </dgm:pt>
    <dgm:pt modelId="{EC3A326B-4370-4CA3-9B0A-8EC8CD0439FA}" type="sibTrans" cxnId="{0A6ADE80-E191-413E-A50B-230C093EAF84}">
      <dgm:prSet/>
      <dgm:spPr/>
      <dgm:t>
        <a:bodyPr/>
        <a:lstStyle/>
        <a:p>
          <a:endParaRPr lang="ru-RU"/>
        </a:p>
      </dgm:t>
    </dgm:pt>
    <dgm:pt modelId="{C5B6613F-875A-4677-BFDE-81B068806845}">
      <dgm:prSet phldrT="[Текст]" custT="1"/>
      <dgm:spPr/>
      <dgm:t>
        <a:bodyPr/>
        <a:lstStyle/>
        <a:p>
          <a:r>
            <a:rPr lang="ru-RU" sz="900">
              <a:latin typeface="Times New Roman" panose="02020603050405020304" pitchFamily="18" charset="0"/>
              <a:cs typeface="Times New Roman" panose="02020603050405020304" pitchFamily="18" charset="0"/>
            </a:rPr>
            <a:t>Аэродина-мические</a:t>
          </a:r>
        </a:p>
      </dgm:t>
    </dgm:pt>
    <dgm:pt modelId="{707D442D-9883-41FD-9B98-D692281677EB}" type="parTrans" cxnId="{5335C09B-BBB8-45DD-B36B-34F60A06522C}">
      <dgm:prSet/>
      <dgm:spPr/>
      <dgm:t>
        <a:bodyPr/>
        <a:lstStyle/>
        <a:p>
          <a:endParaRPr lang="ru-RU"/>
        </a:p>
      </dgm:t>
    </dgm:pt>
    <dgm:pt modelId="{F5F88D51-34CC-4BE3-ACD2-71DA44336B97}" type="sibTrans" cxnId="{5335C09B-BBB8-45DD-B36B-34F60A06522C}">
      <dgm:prSet/>
      <dgm:spPr/>
      <dgm:t>
        <a:bodyPr/>
        <a:lstStyle/>
        <a:p>
          <a:endParaRPr lang="ru-RU"/>
        </a:p>
      </dgm:t>
    </dgm:pt>
    <dgm:pt modelId="{9DA86BAE-A5A4-4DF2-A8BA-AA1B30531B36}">
      <dgm:prSet phldrT="[Текст]" custT="1"/>
      <dgm:spPr/>
      <dgm:t>
        <a:bodyPr/>
        <a:lstStyle/>
        <a:p>
          <a:r>
            <a:rPr lang="ru-RU" sz="900">
              <a:latin typeface="Times New Roman" panose="02020603050405020304" pitchFamily="18" charset="0"/>
              <a:cs typeface="Times New Roman" panose="02020603050405020304" pitchFamily="18" charset="0"/>
            </a:rPr>
            <a:t>Динамичес-кие сирены</a:t>
          </a:r>
        </a:p>
      </dgm:t>
    </dgm:pt>
    <dgm:pt modelId="{85C8FF22-4F5D-42DA-806D-60E0B66E69C5}" type="parTrans" cxnId="{CE8986B1-E84B-4285-8645-66764A765C8F}">
      <dgm:prSet/>
      <dgm:spPr/>
      <dgm:t>
        <a:bodyPr/>
        <a:lstStyle/>
        <a:p>
          <a:endParaRPr lang="ru-RU"/>
        </a:p>
      </dgm:t>
    </dgm:pt>
    <dgm:pt modelId="{65B4C3A8-A6E6-409E-8F58-49F74F66F46B}" type="sibTrans" cxnId="{CE8986B1-E84B-4285-8645-66764A765C8F}">
      <dgm:prSet/>
      <dgm:spPr/>
      <dgm:t>
        <a:bodyPr/>
        <a:lstStyle/>
        <a:p>
          <a:endParaRPr lang="ru-RU"/>
        </a:p>
      </dgm:t>
    </dgm:pt>
    <dgm:pt modelId="{0CE0214D-05FE-43F8-9CB4-94E9695CA181}">
      <dgm:prSet phldrT="[Текст]" custT="1"/>
      <dgm:spPr/>
      <dgm:t>
        <a:bodyPr/>
        <a:lstStyle/>
        <a:p>
          <a:r>
            <a:rPr lang="ru-RU" sz="900">
              <a:latin typeface="Times New Roman" panose="02020603050405020304" pitchFamily="18" charset="0"/>
              <a:cs typeface="Times New Roman" panose="02020603050405020304" pitchFamily="18" charset="0"/>
            </a:rPr>
            <a:t>Статистичес-кие сирены (газоструйные свистки)</a:t>
          </a:r>
        </a:p>
      </dgm:t>
    </dgm:pt>
    <dgm:pt modelId="{7BD28E07-FFBE-4152-A2FE-B46F48390032}" type="parTrans" cxnId="{B6CEDBAA-0FE5-4898-997E-49A7B0472816}">
      <dgm:prSet/>
      <dgm:spPr/>
      <dgm:t>
        <a:bodyPr/>
        <a:lstStyle/>
        <a:p>
          <a:endParaRPr lang="ru-RU"/>
        </a:p>
      </dgm:t>
    </dgm:pt>
    <dgm:pt modelId="{DE1B437A-FAE2-4AC7-A56B-028B429D43BD}" type="sibTrans" cxnId="{B6CEDBAA-0FE5-4898-997E-49A7B0472816}">
      <dgm:prSet/>
      <dgm:spPr/>
      <dgm:t>
        <a:bodyPr/>
        <a:lstStyle/>
        <a:p>
          <a:endParaRPr lang="ru-RU"/>
        </a:p>
      </dgm:t>
    </dgm:pt>
    <dgm:pt modelId="{7AD366AA-6645-4280-8691-E14FE6CC13DA}">
      <dgm:prSet phldrT="[Текст]" custT="1"/>
      <dgm:spPr/>
      <dgm:t>
        <a:bodyPr/>
        <a:lstStyle/>
        <a:p>
          <a:r>
            <a:rPr lang="ru-RU" sz="900">
              <a:latin typeface="Times New Roman" panose="02020603050405020304" pitchFamily="18" charset="0"/>
              <a:cs typeface="Times New Roman" panose="02020603050405020304" pitchFamily="18" charset="0"/>
            </a:rPr>
            <a:t>Электроме-ханические</a:t>
          </a:r>
        </a:p>
      </dgm:t>
    </dgm:pt>
    <dgm:pt modelId="{49CB1D3B-8A40-4260-96A9-78165D6153E4}" type="parTrans" cxnId="{4CBAC205-7C51-466E-8B86-E27036511989}">
      <dgm:prSet/>
      <dgm:spPr/>
      <dgm:t>
        <a:bodyPr/>
        <a:lstStyle/>
        <a:p>
          <a:endParaRPr lang="ru-RU"/>
        </a:p>
      </dgm:t>
    </dgm:pt>
    <dgm:pt modelId="{490B0EAA-259E-4CCC-B180-7C35711B7D17}" type="sibTrans" cxnId="{4CBAC205-7C51-466E-8B86-E27036511989}">
      <dgm:prSet/>
      <dgm:spPr/>
      <dgm:t>
        <a:bodyPr/>
        <a:lstStyle/>
        <a:p>
          <a:endParaRPr lang="ru-RU"/>
        </a:p>
      </dgm:t>
    </dgm:pt>
    <dgm:pt modelId="{7E0BF155-E990-40DC-8901-5C0873931811}">
      <dgm:prSet phldrT="[Текст]" custT="1"/>
      <dgm:spPr/>
      <dgm:t>
        <a:bodyPr/>
        <a:lstStyle/>
        <a:p>
          <a:r>
            <a:rPr lang="ru-RU" sz="900">
              <a:latin typeface="Times New Roman" panose="02020603050405020304" pitchFamily="18" charset="0"/>
              <a:cs typeface="Times New Roman" panose="02020603050405020304" pitchFamily="18" charset="0"/>
            </a:rPr>
            <a:t>Электро-магнитные</a:t>
          </a:r>
        </a:p>
      </dgm:t>
    </dgm:pt>
    <dgm:pt modelId="{A124DB2F-75C9-4505-A522-8C7E41DA46C0}" type="parTrans" cxnId="{76FAC265-3384-44E1-A1CF-7400A9593649}">
      <dgm:prSet/>
      <dgm:spPr/>
      <dgm:t>
        <a:bodyPr/>
        <a:lstStyle/>
        <a:p>
          <a:endParaRPr lang="ru-RU"/>
        </a:p>
      </dgm:t>
    </dgm:pt>
    <dgm:pt modelId="{B910E66B-9CB9-41F1-9C3A-ACE894295433}" type="sibTrans" cxnId="{76FAC265-3384-44E1-A1CF-7400A9593649}">
      <dgm:prSet/>
      <dgm:spPr/>
      <dgm:t>
        <a:bodyPr/>
        <a:lstStyle/>
        <a:p>
          <a:endParaRPr lang="ru-RU"/>
        </a:p>
      </dgm:t>
    </dgm:pt>
    <dgm:pt modelId="{671F9D9D-ED04-4A35-A21B-1B8705EF4108}">
      <dgm:prSet custT="1"/>
      <dgm:spPr/>
      <dgm:t>
        <a:bodyPr/>
        <a:lstStyle/>
        <a:p>
          <a:r>
            <a:rPr lang="ru-RU" sz="900">
              <a:latin typeface="Times New Roman" panose="02020603050405020304" pitchFamily="18" charset="0"/>
              <a:cs typeface="Times New Roman" panose="02020603050405020304" pitchFamily="18" charset="0"/>
            </a:rPr>
            <a:t>Электроста-тистические</a:t>
          </a:r>
        </a:p>
      </dgm:t>
    </dgm:pt>
    <dgm:pt modelId="{C1B4E77E-7481-461A-98FA-C10FF9066960}" type="parTrans" cxnId="{D70DCEFD-11CA-42DC-9D84-3CCB2C13A847}">
      <dgm:prSet/>
      <dgm:spPr/>
      <dgm:t>
        <a:bodyPr/>
        <a:lstStyle/>
        <a:p>
          <a:endParaRPr lang="ru-RU"/>
        </a:p>
      </dgm:t>
    </dgm:pt>
    <dgm:pt modelId="{0756C318-3ED9-4F5C-8AEE-2CF359FE46A7}" type="sibTrans" cxnId="{D70DCEFD-11CA-42DC-9D84-3CCB2C13A847}">
      <dgm:prSet/>
      <dgm:spPr/>
      <dgm:t>
        <a:bodyPr/>
        <a:lstStyle/>
        <a:p>
          <a:endParaRPr lang="ru-RU"/>
        </a:p>
      </dgm:t>
    </dgm:pt>
    <dgm:pt modelId="{D506D12F-168E-4530-9BAD-2F22D559BD30}">
      <dgm:prSet custT="1"/>
      <dgm:spPr/>
      <dgm:t>
        <a:bodyPr/>
        <a:lstStyle/>
        <a:p>
          <a:r>
            <a:rPr lang="ru-RU" sz="900">
              <a:latin typeface="Times New Roman" panose="02020603050405020304" pitchFamily="18" charset="0"/>
              <a:cs typeface="Times New Roman" panose="02020603050405020304" pitchFamily="18" charset="0"/>
            </a:rPr>
            <a:t>Электроди-намические</a:t>
          </a:r>
        </a:p>
      </dgm:t>
    </dgm:pt>
    <dgm:pt modelId="{BED90C98-E2E1-4707-89EC-229CDA75DC9D}" type="parTrans" cxnId="{FA447926-1C24-43E7-8D38-666B9AB34F53}">
      <dgm:prSet/>
      <dgm:spPr/>
      <dgm:t>
        <a:bodyPr/>
        <a:lstStyle/>
        <a:p>
          <a:endParaRPr lang="ru-RU"/>
        </a:p>
      </dgm:t>
    </dgm:pt>
    <dgm:pt modelId="{DFF35627-E832-4FA2-A73A-7040A741F87D}" type="sibTrans" cxnId="{FA447926-1C24-43E7-8D38-666B9AB34F53}">
      <dgm:prSet/>
      <dgm:spPr/>
      <dgm:t>
        <a:bodyPr/>
        <a:lstStyle/>
        <a:p>
          <a:endParaRPr lang="ru-RU"/>
        </a:p>
      </dgm:t>
    </dgm:pt>
    <dgm:pt modelId="{D2B1A63E-F958-4885-9E24-A1979A8991A4}">
      <dgm:prSet custT="1"/>
      <dgm:spPr/>
      <dgm:t>
        <a:bodyPr/>
        <a:lstStyle/>
        <a:p>
          <a:r>
            <a:rPr lang="ru-RU" sz="900">
              <a:latin typeface="Times New Roman" panose="02020603050405020304" pitchFamily="18" charset="0"/>
              <a:cs typeface="Times New Roman" panose="02020603050405020304" pitchFamily="18" charset="0"/>
            </a:rPr>
            <a:t>Магнито-стрикци-онные</a:t>
          </a:r>
        </a:p>
      </dgm:t>
    </dgm:pt>
    <dgm:pt modelId="{ADDAAD2A-A37D-4B61-80D1-B546780201D5}" type="parTrans" cxnId="{8579592F-74B8-4A0E-A952-805E3EA20247}">
      <dgm:prSet/>
      <dgm:spPr/>
      <dgm:t>
        <a:bodyPr/>
        <a:lstStyle/>
        <a:p>
          <a:endParaRPr lang="ru-RU"/>
        </a:p>
      </dgm:t>
    </dgm:pt>
    <dgm:pt modelId="{6CD73555-F1B8-4CF9-8DA6-98E90973E9CA}" type="sibTrans" cxnId="{8579592F-74B8-4A0E-A952-805E3EA20247}">
      <dgm:prSet/>
      <dgm:spPr/>
      <dgm:t>
        <a:bodyPr/>
        <a:lstStyle/>
        <a:p>
          <a:endParaRPr lang="ru-RU"/>
        </a:p>
      </dgm:t>
    </dgm:pt>
    <dgm:pt modelId="{85EA32E9-732F-4FCF-91D8-70A0EEE891D5}">
      <dgm:prSet custT="1"/>
      <dgm:spPr/>
      <dgm:t>
        <a:bodyPr/>
        <a:lstStyle/>
        <a:p>
          <a:r>
            <a:rPr lang="ru-RU" sz="900">
              <a:latin typeface="Times New Roman" panose="02020603050405020304" pitchFamily="18" charset="0"/>
              <a:cs typeface="Times New Roman" panose="02020603050405020304" pitchFamily="18" charset="0"/>
            </a:rPr>
            <a:t>Пьезоэлек-трические</a:t>
          </a:r>
          <a:endParaRPr lang="ru-RU" sz="500">
            <a:latin typeface="Times New Roman" panose="02020603050405020304" pitchFamily="18" charset="0"/>
            <a:cs typeface="Times New Roman" panose="02020603050405020304" pitchFamily="18" charset="0"/>
          </a:endParaRPr>
        </a:p>
      </dgm:t>
    </dgm:pt>
    <dgm:pt modelId="{A4F80A5E-3F78-40A4-9584-B1736C7090C4}" type="parTrans" cxnId="{D6E9E656-3711-4B12-8FF1-1420D1C86636}">
      <dgm:prSet/>
      <dgm:spPr/>
      <dgm:t>
        <a:bodyPr/>
        <a:lstStyle/>
        <a:p>
          <a:endParaRPr lang="ru-RU"/>
        </a:p>
      </dgm:t>
    </dgm:pt>
    <dgm:pt modelId="{2B12AF77-2CD7-4B5A-BEED-7D9A5F56062A}" type="sibTrans" cxnId="{D6E9E656-3711-4B12-8FF1-1420D1C86636}">
      <dgm:prSet/>
      <dgm:spPr/>
      <dgm:t>
        <a:bodyPr/>
        <a:lstStyle/>
        <a:p>
          <a:endParaRPr lang="ru-RU"/>
        </a:p>
      </dgm:t>
    </dgm:pt>
    <dgm:pt modelId="{C9D49CFE-948E-477E-8C2D-A2C83362A848}" type="pres">
      <dgm:prSet presAssocID="{59CB721D-E488-4F19-9828-47B8D2DB4C01}" presName="hierChild1" presStyleCnt="0">
        <dgm:presLayoutVars>
          <dgm:chPref val="1"/>
          <dgm:dir/>
          <dgm:animOne val="branch"/>
          <dgm:animLvl val="lvl"/>
          <dgm:resizeHandles/>
        </dgm:presLayoutVars>
      </dgm:prSet>
      <dgm:spPr/>
      <dgm:t>
        <a:bodyPr/>
        <a:lstStyle/>
        <a:p>
          <a:endParaRPr lang="ru-RU"/>
        </a:p>
      </dgm:t>
    </dgm:pt>
    <dgm:pt modelId="{78A82BCC-FDA1-4A55-B55B-1D86054C2808}" type="pres">
      <dgm:prSet presAssocID="{B6096513-2871-4543-AB20-E21FA435121D}" presName="hierRoot1" presStyleCnt="0"/>
      <dgm:spPr/>
    </dgm:pt>
    <dgm:pt modelId="{25CCBAE4-29C2-45CE-A25A-22AA6854F009}" type="pres">
      <dgm:prSet presAssocID="{B6096513-2871-4543-AB20-E21FA435121D}" presName="composite" presStyleCnt="0"/>
      <dgm:spPr/>
    </dgm:pt>
    <dgm:pt modelId="{AEDE93A3-A0C9-4AF6-A678-4FAF0B7D91A5}" type="pres">
      <dgm:prSet presAssocID="{B6096513-2871-4543-AB20-E21FA435121D}" presName="background" presStyleLbl="node0" presStyleIdx="0" presStyleCnt="1"/>
      <dgm:spPr/>
    </dgm:pt>
    <dgm:pt modelId="{9D37E57A-77A4-4BC9-AF35-6275A3FB8E8C}" type="pres">
      <dgm:prSet presAssocID="{B6096513-2871-4543-AB20-E21FA435121D}" presName="text" presStyleLbl="fgAcc0" presStyleIdx="0" presStyleCnt="1" custScaleX="112760">
        <dgm:presLayoutVars>
          <dgm:chPref val="3"/>
        </dgm:presLayoutVars>
      </dgm:prSet>
      <dgm:spPr/>
      <dgm:t>
        <a:bodyPr/>
        <a:lstStyle/>
        <a:p>
          <a:endParaRPr lang="ru-RU"/>
        </a:p>
      </dgm:t>
    </dgm:pt>
    <dgm:pt modelId="{40F82BD9-5F98-41E7-A357-CC966C18F144}" type="pres">
      <dgm:prSet presAssocID="{B6096513-2871-4543-AB20-E21FA435121D}" presName="hierChild2" presStyleCnt="0"/>
      <dgm:spPr/>
    </dgm:pt>
    <dgm:pt modelId="{77CDF5F3-BA2C-47EC-833C-21B39AB73CD9}" type="pres">
      <dgm:prSet presAssocID="{707D442D-9883-41FD-9B98-D692281677EB}" presName="Name10" presStyleLbl="parChTrans1D2" presStyleIdx="0" presStyleCnt="2"/>
      <dgm:spPr/>
      <dgm:t>
        <a:bodyPr/>
        <a:lstStyle/>
        <a:p>
          <a:endParaRPr lang="ru-RU"/>
        </a:p>
      </dgm:t>
    </dgm:pt>
    <dgm:pt modelId="{746CC09C-A6C0-4E03-8BD1-16FEBEDF763E}" type="pres">
      <dgm:prSet presAssocID="{C5B6613F-875A-4677-BFDE-81B068806845}" presName="hierRoot2" presStyleCnt="0"/>
      <dgm:spPr/>
    </dgm:pt>
    <dgm:pt modelId="{A1FE07C4-A824-43C8-B52A-B782264D66A9}" type="pres">
      <dgm:prSet presAssocID="{C5B6613F-875A-4677-BFDE-81B068806845}" presName="composite2" presStyleCnt="0"/>
      <dgm:spPr/>
    </dgm:pt>
    <dgm:pt modelId="{FB102AD6-9CDC-4FF2-8F06-AB606EC85812}" type="pres">
      <dgm:prSet presAssocID="{C5B6613F-875A-4677-BFDE-81B068806845}" presName="background2" presStyleLbl="node2" presStyleIdx="0" presStyleCnt="2"/>
      <dgm:spPr/>
    </dgm:pt>
    <dgm:pt modelId="{5E4E195D-6D4E-4687-8CA1-E8A04A6F42AD}" type="pres">
      <dgm:prSet presAssocID="{C5B6613F-875A-4677-BFDE-81B068806845}" presName="text2" presStyleLbl="fgAcc2" presStyleIdx="0" presStyleCnt="2">
        <dgm:presLayoutVars>
          <dgm:chPref val="3"/>
        </dgm:presLayoutVars>
      </dgm:prSet>
      <dgm:spPr/>
      <dgm:t>
        <a:bodyPr/>
        <a:lstStyle/>
        <a:p>
          <a:endParaRPr lang="ru-RU"/>
        </a:p>
      </dgm:t>
    </dgm:pt>
    <dgm:pt modelId="{039350B8-2B81-4DF2-9081-DF4D69981562}" type="pres">
      <dgm:prSet presAssocID="{C5B6613F-875A-4677-BFDE-81B068806845}" presName="hierChild3" presStyleCnt="0"/>
      <dgm:spPr/>
    </dgm:pt>
    <dgm:pt modelId="{1EEABD7C-96DE-41D3-B976-CA360BE914E0}" type="pres">
      <dgm:prSet presAssocID="{85C8FF22-4F5D-42DA-806D-60E0B66E69C5}" presName="Name17" presStyleLbl="parChTrans1D3" presStyleIdx="0" presStyleCnt="5"/>
      <dgm:spPr/>
      <dgm:t>
        <a:bodyPr/>
        <a:lstStyle/>
        <a:p>
          <a:endParaRPr lang="ru-RU"/>
        </a:p>
      </dgm:t>
    </dgm:pt>
    <dgm:pt modelId="{2179F098-6D73-460A-9F19-ACAA63C4AD1F}" type="pres">
      <dgm:prSet presAssocID="{9DA86BAE-A5A4-4DF2-A8BA-AA1B30531B36}" presName="hierRoot3" presStyleCnt="0"/>
      <dgm:spPr/>
    </dgm:pt>
    <dgm:pt modelId="{B13C105D-36B2-410C-A443-60A96C23A100}" type="pres">
      <dgm:prSet presAssocID="{9DA86BAE-A5A4-4DF2-A8BA-AA1B30531B36}" presName="composite3" presStyleCnt="0"/>
      <dgm:spPr/>
    </dgm:pt>
    <dgm:pt modelId="{75900A4D-93B5-44B3-B967-FB6EC0AB3E4C}" type="pres">
      <dgm:prSet presAssocID="{9DA86BAE-A5A4-4DF2-A8BA-AA1B30531B36}" presName="background3" presStyleLbl="node3" presStyleIdx="0" presStyleCnt="5"/>
      <dgm:spPr/>
    </dgm:pt>
    <dgm:pt modelId="{C0A54B34-FA2C-4692-99AC-F0EFF1D86874}" type="pres">
      <dgm:prSet presAssocID="{9DA86BAE-A5A4-4DF2-A8BA-AA1B30531B36}" presName="text3" presStyleLbl="fgAcc3" presStyleIdx="0" presStyleCnt="5">
        <dgm:presLayoutVars>
          <dgm:chPref val="3"/>
        </dgm:presLayoutVars>
      </dgm:prSet>
      <dgm:spPr/>
      <dgm:t>
        <a:bodyPr/>
        <a:lstStyle/>
        <a:p>
          <a:endParaRPr lang="ru-RU"/>
        </a:p>
      </dgm:t>
    </dgm:pt>
    <dgm:pt modelId="{EF2A3444-2D89-4A25-B3C0-4B54973BAEB4}" type="pres">
      <dgm:prSet presAssocID="{9DA86BAE-A5A4-4DF2-A8BA-AA1B30531B36}" presName="hierChild4" presStyleCnt="0"/>
      <dgm:spPr/>
    </dgm:pt>
    <dgm:pt modelId="{DB393DDA-0ABB-4398-AB96-8ACDC5C4739C}" type="pres">
      <dgm:prSet presAssocID="{7BD28E07-FFBE-4152-A2FE-B46F48390032}" presName="Name17" presStyleLbl="parChTrans1D3" presStyleIdx="1" presStyleCnt="5"/>
      <dgm:spPr/>
      <dgm:t>
        <a:bodyPr/>
        <a:lstStyle/>
        <a:p>
          <a:endParaRPr lang="ru-RU"/>
        </a:p>
      </dgm:t>
    </dgm:pt>
    <dgm:pt modelId="{361FFE8A-D989-470C-A0A9-33478C675F9D}" type="pres">
      <dgm:prSet presAssocID="{0CE0214D-05FE-43F8-9CB4-94E9695CA181}" presName="hierRoot3" presStyleCnt="0"/>
      <dgm:spPr/>
    </dgm:pt>
    <dgm:pt modelId="{619A0A73-83C5-46F3-9F22-ED60FCD5A680}" type="pres">
      <dgm:prSet presAssocID="{0CE0214D-05FE-43F8-9CB4-94E9695CA181}" presName="composite3" presStyleCnt="0"/>
      <dgm:spPr/>
    </dgm:pt>
    <dgm:pt modelId="{C8D552FF-436A-40E1-BF0A-E3ACC9AEA6AF}" type="pres">
      <dgm:prSet presAssocID="{0CE0214D-05FE-43F8-9CB4-94E9695CA181}" presName="background3" presStyleLbl="node3" presStyleIdx="1" presStyleCnt="5"/>
      <dgm:spPr/>
    </dgm:pt>
    <dgm:pt modelId="{9E8D1129-D700-4698-BB72-559CBDF1E5F3}" type="pres">
      <dgm:prSet presAssocID="{0CE0214D-05FE-43F8-9CB4-94E9695CA181}" presName="text3" presStyleLbl="fgAcc3" presStyleIdx="1" presStyleCnt="5" custScaleX="117478">
        <dgm:presLayoutVars>
          <dgm:chPref val="3"/>
        </dgm:presLayoutVars>
      </dgm:prSet>
      <dgm:spPr/>
      <dgm:t>
        <a:bodyPr/>
        <a:lstStyle/>
        <a:p>
          <a:endParaRPr lang="ru-RU"/>
        </a:p>
      </dgm:t>
    </dgm:pt>
    <dgm:pt modelId="{471D9BF0-1A3A-47E8-8A21-AF0210EB5C65}" type="pres">
      <dgm:prSet presAssocID="{0CE0214D-05FE-43F8-9CB4-94E9695CA181}" presName="hierChild4" presStyleCnt="0"/>
      <dgm:spPr/>
    </dgm:pt>
    <dgm:pt modelId="{577AB314-A58C-472D-9EFF-495C10CBEDA0}" type="pres">
      <dgm:prSet presAssocID="{49CB1D3B-8A40-4260-96A9-78165D6153E4}" presName="Name10" presStyleLbl="parChTrans1D2" presStyleIdx="1" presStyleCnt="2"/>
      <dgm:spPr/>
      <dgm:t>
        <a:bodyPr/>
        <a:lstStyle/>
        <a:p>
          <a:endParaRPr lang="ru-RU"/>
        </a:p>
      </dgm:t>
    </dgm:pt>
    <dgm:pt modelId="{B8426E6A-2F41-493B-8B8F-F951376D3845}" type="pres">
      <dgm:prSet presAssocID="{7AD366AA-6645-4280-8691-E14FE6CC13DA}" presName="hierRoot2" presStyleCnt="0"/>
      <dgm:spPr/>
    </dgm:pt>
    <dgm:pt modelId="{5C65C3A8-09AC-4E99-84C5-3D1B40787C06}" type="pres">
      <dgm:prSet presAssocID="{7AD366AA-6645-4280-8691-E14FE6CC13DA}" presName="composite2" presStyleCnt="0"/>
      <dgm:spPr/>
    </dgm:pt>
    <dgm:pt modelId="{12C811FF-671D-4F56-B243-531A27039D26}" type="pres">
      <dgm:prSet presAssocID="{7AD366AA-6645-4280-8691-E14FE6CC13DA}" presName="background2" presStyleLbl="node2" presStyleIdx="1" presStyleCnt="2"/>
      <dgm:spPr/>
    </dgm:pt>
    <dgm:pt modelId="{23035991-EEF4-4AA4-ACF6-6F65B0BC865B}" type="pres">
      <dgm:prSet presAssocID="{7AD366AA-6645-4280-8691-E14FE6CC13DA}" presName="text2" presStyleLbl="fgAcc2" presStyleIdx="1" presStyleCnt="2">
        <dgm:presLayoutVars>
          <dgm:chPref val="3"/>
        </dgm:presLayoutVars>
      </dgm:prSet>
      <dgm:spPr/>
      <dgm:t>
        <a:bodyPr/>
        <a:lstStyle/>
        <a:p>
          <a:endParaRPr lang="ru-RU"/>
        </a:p>
      </dgm:t>
    </dgm:pt>
    <dgm:pt modelId="{F7C2D34F-19A3-45C5-AB65-5318AFF07C97}" type="pres">
      <dgm:prSet presAssocID="{7AD366AA-6645-4280-8691-E14FE6CC13DA}" presName="hierChild3" presStyleCnt="0"/>
      <dgm:spPr/>
    </dgm:pt>
    <dgm:pt modelId="{4E43DC7E-1DC9-4C2A-99A3-D22984062CB1}" type="pres">
      <dgm:prSet presAssocID="{A124DB2F-75C9-4505-A522-8C7E41DA46C0}" presName="Name17" presStyleLbl="parChTrans1D3" presStyleIdx="2" presStyleCnt="5"/>
      <dgm:spPr/>
      <dgm:t>
        <a:bodyPr/>
        <a:lstStyle/>
        <a:p>
          <a:endParaRPr lang="ru-RU"/>
        </a:p>
      </dgm:t>
    </dgm:pt>
    <dgm:pt modelId="{AFDDE271-F478-4A63-8A94-CCC5DA415529}" type="pres">
      <dgm:prSet presAssocID="{7E0BF155-E990-40DC-8901-5C0873931811}" presName="hierRoot3" presStyleCnt="0"/>
      <dgm:spPr/>
    </dgm:pt>
    <dgm:pt modelId="{8D62C4DF-BF34-472F-A434-86FB26330BE5}" type="pres">
      <dgm:prSet presAssocID="{7E0BF155-E990-40DC-8901-5C0873931811}" presName="composite3" presStyleCnt="0"/>
      <dgm:spPr/>
    </dgm:pt>
    <dgm:pt modelId="{4F117A88-06A9-4864-80AE-E545A7E92297}" type="pres">
      <dgm:prSet presAssocID="{7E0BF155-E990-40DC-8901-5C0873931811}" presName="background3" presStyleLbl="node3" presStyleIdx="2" presStyleCnt="5"/>
      <dgm:spPr/>
    </dgm:pt>
    <dgm:pt modelId="{CFA41861-5DBF-46FA-86D1-EE87DD1464BC}" type="pres">
      <dgm:prSet presAssocID="{7E0BF155-E990-40DC-8901-5C0873931811}" presName="text3" presStyleLbl="fgAcc3" presStyleIdx="2" presStyleCnt="5">
        <dgm:presLayoutVars>
          <dgm:chPref val="3"/>
        </dgm:presLayoutVars>
      </dgm:prSet>
      <dgm:spPr/>
      <dgm:t>
        <a:bodyPr/>
        <a:lstStyle/>
        <a:p>
          <a:endParaRPr lang="ru-RU"/>
        </a:p>
      </dgm:t>
    </dgm:pt>
    <dgm:pt modelId="{BA5861C8-AC3D-4E6F-A4CF-8E74EC2E3D8B}" type="pres">
      <dgm:prSet presAssocID="{7E0BF155-E990-40DC-8901-5C0873931811}" presName="hierChild4" presStyleCnt="0"/>
      <dgm:spPr/>
    </dgm:pt>
    <dgm:pt modelId="{BEAC743B-E8DC-4F6C-B253-D0CEF048E5D1}" type="pres">
      <dgm:prSet presAssocID="{ADDAAD2A-A37D-4B61-80D1-B546780201D5}" presName="Name23" presStyleLbl="parChTrans1D4" presStyleIdx="0" presStyleCnt="2"/>
      <dgm:spPr/>
      <dgm:t>
        <a:bodyPr/>
        <a:lstStyle/>
        <a:p>
          <a:endParaRPr lang="ru-RU"/>
        </a:p>
      </dgm:t>
    </dgm:pt>
    <dgm:pt modelId="{11577BC7-B99E-49DC-A728-691916021226}" type="pres">
      <dgm:prSet presAssocID="{D2B1A63E-F958-4885-9E24-A1979A8991A4}" presName="hierRoot4" presStyleCnt="0"/>
      <dgm:spPr/>
    </dgm:pt>
    <dgm:pt modelId="{536E72A6-6264-472F-81E0-BA2D4AB77871}" type="pres">
      <dgm:prSet presAssocID="{D2B1A63E-F958-4885-9E24-A1979A8991A4}" presName="composite4" presStyleCnt="0"/>
      <dgm:spPr/>
    </dgm:pt>
    <dgm:pt modelId="{A003FADD-FA53-4CF2-955D-ED1DDCE3A697}" type="pres">
      <dgm:prSet presAssocID="{D2B1A63E-F958-4885-9E24-A1979A8991A4}" presName="background4" presStyleLbl="node4" presStyleIdx="0" presStyleCnt="2"/>
      <dgm:spPr/>
    </dgm:pt>
    <dgm:pt modelId="{DE5DADF3-9FED-4462-9A36-1AB2CE9703BD}" type="pres">
      <dgm:prSet presAssocID="{D2B1A63E-F958-4885-9E24-A1979A8991A4}" presName="text4" presStyleLbl="fgAcc4" presStyleIdx="0" presStyleCnt="2">
        <dgm:presLayoutVars>
          <dgm:chPref val="3"/>
        </dgm:presLayoutVars>
      </dgm:prSet>
      <dgm:spPr/>
      <dgm:t>
        <a:bodyPr/>
        <a:lstStyle/>
        <a:p>
          <a:endParaRPr lang="ru-RU"/>
        </a:p>
      </dgm:t>
    </dgm:pt>
    <dgm:pt modelId="{3413CEA7-2102-453B-9A6D-727D0174A692}" type="pres">
      <dgm:prSet presAssocID="{D2B1A63E-F958-4885-9E24-A1979A8991A4}" presName="hierChild5" presStyleCnt="0"/>
      <dgm:spPr/>
    </dgm:pt>
    <dgm:pt modelId="{5C6CABEA-C69E-41E7-A41D-456B846C87EC}" type="pres">
      <dgm:prSet presAssocID="{C1B4E77E-7481-461A-98FA-C10FF9066960}" presName="Name17" presStyleLbl="parChTrans1D3" presStyleIdx="3" presStyleCnt="5"/>
      <dgm:spPr/>
      <dgm:t>
        <a:bodyPr/>
        <a:lstStyle/>
        <a:p>
          <a:endParaRPr lang="ru-RU"/>
        </a:p>
      </dgm:t>
    </dgm:pt>
    <dgm:pt modelId="{F625DDF4-FFBB-45F8-B989-9D8F38414635}" type="pres">
      <dgm:prSet presAssocID="{671F9D9D-ED04-4A35-A21B-1B8705EF4108}" presName="hierRoot3" presStyleCnt="0"/>
      <dgm:spPr/>
    </dgm:pt>
    <dgm:pt modelId="{044BC2FD-AE5C-453A-97CB-854D9DBF2B07}" type="pres">
      <dgm:prSet presAssocID="{671F9D9D-ED04-4A35-A21B-1B8705EF4108}" presName="composite3" presStyleCnt="0"/>
      <dgm:spPr/>
    </dgm:pt>
    <dgm:pt modelId="{64BE50E5-3134-4014-A248-38E2C7A00F7D}" type="pres">
      <dgm:prSet presAssocID="{671F9D9D-ED04-4A35-A21B-1B8705EF4108}" presName="background3" presStyleLbl="node3" presStyleIdx="3" presStyleCnt="5"/>
      <dgm:spPr/>
    </dgm:pt>
    <dgm:pt modelId="{2B513EE8-24EC-4827-8F86-8B2BB463326F}" type="pres">
      <dgm:prSet presAssocID="{671F9D9D-ED04-4A35-A21B-1B8705EF4108}" presName="text3" presStyleLbl="fgAcc3" presStyleIdx="3" presStyleCnt="5" custScaleX="108487">
        <dgm:presLayoutVars>
          <dgm:chPref val="3"/>
        </dgm:presLayoutVars>
      </dgm:prSet>
      <dgm:spPr/>
      <dgm:t>
        <a:bodyPr/>
        <a:lstStyle/>
        <a:p>
          <a:endParaRPr lang="ru-RU"/>
        </a:p>
      </dgm:t>
    </dgm:pt>
    <dgm:pt modelId="{F8AD749F-DCF7-4BF0-8C16-B2E7B647D5AD}" type="pres">
      <dgm:prSet presAssocID="{671F9D9D-ED04-4A35-A21B-1B8705EF4108}" presName="hierChild4" presStyleCnt="0"/>
      <dgm:spPr/>
    </dgm:pt>
    <dgm:pt modelId="{0193AE3D-B80D-4A3B-8B68-475B6AD87CA3}" type="pres">
      <dgm:prSet presAssocID="{BED90C98-E2E1-4707-89EC-229CDA75DC9D}" presName="Name17" presStyleLbl="parChTrans1D3" presStyleIdx="4" presStyleCnt="5"/>
      <dgm:spPr/>
      <dgm:t>
        <a:bodyPr/>
        <a:lstStyle/>
        <a:p>
          <a:endParaRPr lang="ru-RU"/>
        </a:p>
      </dgm:t>
    </dgm:pt>
    <dgm:pt modelId="{12515863-CE17-46F2-BBCF-B4B99119B08D}" type="pres">
      <dgm:prSet presAssocID="{D506D12F-168E-4530-9BAD-2F22D559BD30}" presName="hierRoot3" presStyleCnt="0"/>
      <dgm:spPr/>
    </dgm:pt>
    <dgm:pt modelId="{D7B66E25-00B5-4893-9689-D9A573ABE79F}" type="pres">
      <dgm:prSet presAssocID="{D506D12F-168E-4530-9BAD-2F22D559BD30}" presName="composite3" presStyleCnt="0"/>
      <dgm:spPr/>
    </dgm:pt>
    <dgm:pt modelId="{8D30B895-1D1A-42BC-9232-F2A03C5D1AC0}" type="pres">
      <dgm:prSet presAssocID="{D506D12F-168E-4530-9BAD-2F22D559BD30}" presName="background3" presStyleLbl="node3" presStyleIdx="4" presStyleCnt="5"/>
      <dgm:spPr/>
    </dgm:pt>
    <dgm:pt modelId="{6E9532A7-B819-4617-93C7-F8885A620193}" type="pres">
      <dgm:prSet presAssocID="{D506D12F-168E-4530-9BAD-2F22D559BD30}" presName="text3" presStyleLbl="fgAcc3" presStyleIdx="4" presStyleCnt="5">
        <dgm:presLayoutVars>
          <dgm:chPref val="3"/>
        </dgm:presLayoutVars>
      </dgm:prSet>
      <dgm:spPr/>
      <dgm:t>
        <a:bodyPr/>
        <a:lstStyle/>
        <a:p>
          <a:endParaRPr lang="ru-RU"/>
        </a:p>
      </dgm:t>
    </dgm:pt>
    <dgm:pt modelId="{BA32A175-4691-4799-B272-10C94EFDB4E3}" type="pres">
      <dgm:prSet presAssocID="{D506D12F-168E-4530-9BAD-2F22D559BD30}" presName="hierChild4" presStyleCnt="0"/>
      <dgm:spPr/>
    </dgm:pt>
    <dgm:pt modelId="{BE913864-3747-4C95-AAAF-61D41F238F94}" type="pres">
      <dgm:prSet presAssocID="{A4F80A5E-3F78-40A4-9584-B1736C7090C4}" presName="Name23" presStyleLbl="parChTrans1D4" presStyleIdx="1" presStyleCnt="2"/>
      <dgm:spPr/>
      <dgm:t>
        <a:bodyPr/>
        <a:lstStyle/>
        <a:p>
          <a:endParaRPr lang="ru-RU"/>
        </a:p>
      </dgm:t>
    </dgm:pt>
    <dgm:pt modelId="{D95F6A6E-3AA5-4C3E-9FB5-19AE141CE93E}" type="pres">
      <dgm:prSet presAssocID="{85EA32E9-732F-4FCF-91D8-70A0EEE891D5}" presName="hierRoot4" presStyleCnt="0"/>
      <dgm:spPr/>
    </dgm:pt>
    <dgm:pt modelId="{7CDA02E4-A303-45DE-B39B-8A7001F9A343}" type="pres">
      <dgm:prSet presAssocID="{85EA32E9-732F-4FCF-91D8-70A0EEE891D5}" presName="composite4" presStyleCnt="0"/>
      <dgm:spPr/>
    </dgm:pt>
    <dgm:pt modelId="{9806AA2A-5140-44A7-A996-05B3A392BB37}" type="pres">
      <dgm:prSet presAssocID="{85EA32E9-732F-4FCF-91D8-70A0EEE891D5}" presName="background4" presStyleLbl="node4" presStyleIdx="1" presStyleCnt="2"/>
      <dgm:spPr/>
    </dgm:pt>
    <dgm:pt modelId="{929B30B0-EA73-44A4-ABA3-D6B81AEC0524}" type="pres">
      <dgm:prSet presAssocID="{85EA32E9-732F-4FCF-91D8-70A0EEE891D5}" presName="text4" presStyleLbl="fgAcc4" presStyleIdx="1" presStyleCnt="2">
        <dgm:presLayoutVars>
          <dgm:chPref val="3"/>
        </dgm:presLayoutVars>
      </dgm:prSet>
      <dgm:spPr/>
      <dgm:t>
        <a:bodyPr/>
        <a:lstStyle/>
        <a:p>
          <a:endParaRPr lang="ru-RU"/>
        </a:p>
      </dgm:t>
    </dgm:pt>
    <dgm:pt modelId="{303D8516-78BD-4135-ADF9-4E91E1C55805}" type="pres">
      <dgm:prSet presAssocID="{85EA32E9-732F-4FCF-91D8-70A0EEE891D5}" presName="hierChild5" presStyleCnt="0"/>
      <dgm:spPr/>
    </dgm:pt>
  </dgm:ptLst>
  <dgm:cxnLst>
    <dgm:cxn modelId="{B6CEDBAA-0FE5-4898-997E-49A7B0472816}" srcId="{C5B6613F-875A-4677-BFDE-81B068806845}" destId="{0CE0214D-05FE-43F8-9CB4-94E9695CA181}" srcOrd="1" destOrd="0" parTransId="{7BD28E07-FFBE-4152-A2FE-B46F48390032}" sibTransId="{DE1B437A-FAE2-4AC7-A56B-028B429D43BD}"/>
    <dgm:cxn modelId="{D70DCEFD-11CA-42DC-9D84-3CCB2C13A847}" srcId="{7AD366AA-6645-4280-8691-E14FE6CC13DA}" destId="{671F9D9D-ED04-4A35-A21B-1B8705EF4108}" srcOrd="1" destOrd="0" parTransId="{C1B4E77E-7481-461A-98FA-C10FF9066960}" sibTransId="{0756C318-3ED9-4F5C-8AEE-2CF359FE46A7}"/>
    <dgm:cxn modelId="{3FB18CF9-39A5-4176-9C85-E443EEF1F419}" type="presOf" srcId="{59CB721D-E488-4F19-9828-47B8D2DB4C01}" destId="{C9D49CFE-948E-477E-8C2D-A2C83362A848}" srcOrd="0" destOrd="0" presId="urn:microsoft.com/office/officeart/2005/8/layout/hierarchy1"/>
    <dgm:cxn modelId="{76FAC265-3384-44E1-A1CF-7400A9593649}" srcId="{7AD366AA-6645-4280-8691-E14FE6CC13DA}" destId="{7E0BF155-E990-40DC-8901-5C0873931811}" srcOrd="0" destOrd="0" parTransId="{A124DB2F-75C9-4505-A522-8C7E41DA46C0}" sibTransId="{B910E66B-9CB9-41F1-9C3A-ACE894295433}"/>
    <dgm:cxn modelId="{4CBAC205-7C51-466E-8B86-E27036511989}" srcId="{B6096513-2871-4543-AB20-E21FA435121D}" destId="{7AD366AA-6645-4280-8691-E14FE6CC13DA}" srcOrd="1" destOrd="0" parTransId="{49CB1D3B-8A40-4260-96A9-78165D6153E4}" sibTransId="{490B0EAA-259E-4CCC-B180-7C35711B7D17}"/>
    <dgm:cxn modelId="{31B2753D-E317-429C-9377-9DD9F5260B1C}" type="presOf" srcId="{BED90C98-E2E1-4707-89EC-229CDA75DC9D}" destId="{0193AE3D-B80D-4A3B-8B68-475B6AD87CA3}" srcOrd="0" destOrd="0" presId="urn:microsoft.com/office/officeart/2005/8/layout/hierarchy1"/>
    <dgm:cxn modelId="{5173FD19-9046-4BB8-973F-9078E43586D8}" type="presOf" srcId="{B6096513-2871-4543-AB20-E21FA435121D}" destId="{9D37E57A-77A4-4BC9-AF35-6275A3FB8E8C}" srcOrd="0" destOrd="0" presId="urn:microsoft.com/office/officeart/2005/8/layout/hierarchy1"/>
    <dgm:cxn modelId="{D6E9E656-3711-4B12-8FF1-1420D1C86636}" srcId="{D506D12F-168E-4530-9BAD-2F22D559BD30}" destId="{85EA32E9-732F-4FCF-91D8-70A0EEE891D5}" srcOrd="0" destOrd="0" parTransId="{A4F80A5E-3F78-40A4-9584-B1736C7090C4}" sibTransId="{2B12AF77-2CD7-4B5A-BEED-7D9A5F56062A}"/>
    <dgm:cxn modelId="{5335C09B-BBB8-45DD-B36B-34F60A06522C}" srcId="{B6096513-2871-4543-AB20-E21FA435121D}" destId="{C5B6613F-875A-4677-BFDE-81B068806845}" srcOrd="0" destOrd="0" parTransId="{707D442D-9883-41FD-9B98-D692281677EB}" sibTransId="{F5F88D51-34CC-4BE3-ACD2-71DA44336B97}"/>
    <dgm:cxn modelId="{00D893EA-5130-4439-A94F-0D02FCDC2D8B}" type="presOf" srcId="{49CB1D3B-8A40-4260-96A9-78165D6153E4}" destId="{577AB314-A58C-472D-9EFF-495C10CBEDA0}" srcOrd="0" destOrd="0" presId="urn:microsoft.com/office/officeart/2005/8/layout/hierarchy1"/>
    <dgm:cxn modelId="{55097C0E-D2B3-4F15-92C0-CAE38DBCB545}" type="presOf" srcId="{ADDAAD2A-A37D-4B61-80D1-B546780201D5}" destId="{BEAC743B-E8DC-4F6C-B253-D0CEF048E5D1}" srcOrd="0" destOrd="0" presId="urn:microsoft.com/office/officeart/2005/8/layout/hierarchy1"/>
    <dgm:cxn modelId="{0E9A83E4-CD60-4136-A923-DAC7CA85CE65}" type="presOf" srcId="{671F9D9D-ED04-4A35-A21B-1B8705EF4108}" destId="{2B513EE8-24EC-4827-8F86-8B2BB463326F}" srcOrd="0" destOrd="0" presId="urn:microsoft.com/office/officeart/2005/8/layout/hierarchy1"/>
    <dgm:cxn modelId="{CE44EFF8-87A7-45D4-BE9E-6A7495FC86ED}" type="presOf" srcId="{85EA32E9-732F-4FCF-91D8-70A0EEE891D5}" destId="{929B30B0-EA73-44A4-ABA3-D6B81AEC0524}" srcOrd="0" destOrd="0" presId="urn:microsoft.com/office/officeart/2005/8/layout/hierarchy1"/>
    <dgm:cxn modelId="{8AAFE99E-A087-4B62-8B26-BD7364A86202}" type="presOf" srcId="{7E0BF155-E990-40DC-8901-5C0873931811}" destId="{CFA41861-5DBF-46FA-86D1-EE87DD1464BC}" srcOrd="0" destOrd="0" presId="urn:microsoft.com/office/officeart/2005/8/layout/hierarchy1"/>
    <dgm:cxn modelId="{8579592F-74B8-4A0E-A952-805E3EA20247}" srcId="{7E0BF155-E990-40DC-8901-5C0873931811}" destId="{D2B1A63E-F958-4885-9E24-A1979A8991A4}" srcOrd="0" destOrd="0" parTransId="{ADDAAD2A-A37D-4B61-80D1-B546780201D5}" sibTransId="{6CD73555-F1B8-4CF9-8DA6-98E90973E9CA}"/>
    <dgm:cxn modelId="{CE8986B1-E84B-4285-8645-66764A765C8F}" srcId="{C5B6613F-875A-4677-BFDE-81B068806845}" destId="{9DA86BAE-A5A4-4DF2-A8BA-AA1B30531B36}" srcOrd="0" destOrd="0" parTransId="{85C8FF22-4F5D-42DA-806D-60E0B66E69C5}" sibTransId="{65B4C3A8-A6E6-409E-8F58-49F74F66F46B}"/>
    <dgm:cxn modelId="{BB9ED97F-DBA1-440B-A593-04CCCDCB81D6}" type="presOf" srcId="{7BD28E07-FFBE-4152-A2FE-B46F48390032}" destId="{DB393DDA-0ABB-4398-AB96-8ACDC5C4739C}" srcOrd="0" destOrd="0" presId="urn:microsoft.com/office/officeart/2005/8/layout/hierarchy1"/>
    <dgm:cxn modelId="{FA447926-1C24-43E7-8D38-666B9AB34F53}" srcId="{7AD366AA-6645-4280-8691-E14FE6CC13DA}" destId="{D506D12F-168E-4530-9BAD-2F22D559BD30}" srcOrd="2" destOrd="0" parTransId="{BED90C98-E2E1-4707-89EC-229CDA75DC9D}" sibTransId="{DFF35627-E832-4FA2-A73A-7040A741F87D}"/>
    <dgm:cxn modelId="{0D83F7A3-2CF8-4757-A010-B705C84AFA1A}" type="presOf" srcId="{7AD366AA-6645-4280-8691-E14FE6CC13DA}" destId="{23035991-EEF4-4AA4-ACF6-6F65B0BC865B}" srcOrd="0" destOrd="0" presId="urn:microsoft.com/office/officeart/2005/8/layout/hierarchy1"/>
    <dgm:cxn modelId="{6966B467-C12C-4ED5-A3BC-46E299112FAE}" type="presOf" srcId="{C1B4E77E-7481-461A-98FA-C10FF9066960}" destId="{5C6CABEA-C69E-41E7-A41D-456B846C87EC}" srcOrd="0" destOrd="0" presId="urn:microsoft.com/office/officeart/2005/8/layout/hierarchy1"/>
    <dgm:cxn modelId="{75770242-1CB7-481C-A084-539EA41348A9}" type="presOf" srcId="{D2B1A63E-F958-4885-9E24-A1979A8991A4}" destId="{DE5DADF3-9FED-4462-9A36-1AB2CE9703BD}" srcOrd="0" destOrd="0" presId="urn:microsoft.com/office/officeart/2005/8/layout/hierarchy1"/>
    <dgm:cxn modelId="{6BF34149-8578-4E42-AC9B-40765AA76BDF}" type="presOf" srcId="{D506D12F-168E-4530-9BAD-2F22D559BD30}" destId="{6E9532A7-B819-4617-93C7-F8885A620193}" srcOrd="0" destOrd="0" presId="urn:microsoft.com/office/officeart/2005/8/layout/hierarchy1"/>
    <dgm:cxn modelId="{36F7F718-C730-4A84-B8EC-DEB672335D68}" type="presOf" srcId="{9DA86BAE-A5A4-4DF2-A8BA-AA1B30531B36}" destId="{C0A54B34-FA2C-4692-99AC-F0EFF1D86874}" srcOrd="0" destOrd="0" presId="urn:microsoft.com/office/officeart/2005/8/layout/hierarchy1"/>
    <dgm:cxn modelId="{0A6ADE80-E191-413E-A50B-230C093EAF84}" srcId="{59CB721D-E488-4F19-9828-47B8D2DB4C01}" destId="{B6096513-2871-4543-AB20-E21FA435121D}" srcOrd="0" destOrd="0" parTransId="{E51195F2-3A7B-4542-9F7E-87B0E96BB9CC}" sibTransId="{EC3A326B-4370-4CA3-9B0A-8EC8CD0439FA}"/>
    <dgm:cxn modelId="{B2501182-2E6B-4570-9DD1-AC9CAA27F4E2}" type="presOf" srcId="{707D442D-9883-41FD-9B98-D692281677EB}" destId="{77CDF5F3-BA2C-47EC-833C-21B39AB73CD9}" srcOrd="0" destOrd="0" presId="urn:microsoft.com/office/officeart/2005/8/layout/hierarchy1"/>
    <dgm:cxn modelId="{596A98C4-4270-49F8-AD4E-8FEA7C95834A}" type="presOf" srcId="{C5B6613F-875A-4677-BFDE-81B068806845}" destId="{5E4E195D-6D4E-4687-8CA1-E8A04A6F42AD}" srcOrd="0" destOrd="0" presId="urn:microsoft.com/office/officeart/2005/8/layout/hierarchy1"/>
    <dgm:cxn modelId="{74955719-7721-4D29-9F41-53F1E3D78675}" type="presOf" srcId="{A124DB2F-75C9-4505-A522-8C7E41DA46C0}" destId="{4E43DC7E-1DC9-4C2A-99A3-D22984062CB1}" srcOrd="0" destOrd="0" presId="urn:microsoft.com/office/officeart/2005/8/layout/hierarchy1"/>
    <dgm:cxn modelId="{1BF1F65D-2ED0-4F98-B7A7-26116274D6F5}" type="presOf" srcId="{0CE0214D-05FE-43F8-9CB4-94E9695CA181}" destId="{9E8D1129-D700-4698-BB72-559CBDF1E5F3}" srcOrd="0" destOrd="0" presId="urn:microsoft.com/office/officeart/2005/8/layout/hierarchy1"/>
    <dgm:cxn modelId="{4C442195-9192-45F3-9478-41551E188CC7}" type="presOf" srcId="{85C8FF22-4F5D-42DA-806D-60E0B66E69C5}" destId="{1EEABD7C-96DE-41D3-B976-CA360BE914E0}" srcOrd="0" destOrd="0" presId="urn:microsoft.com/office/officeart/2005/8/layout/hierarchy1"/>
    <dgm:cxn modelId="{F66BEFB0-05A5-45BA-8868-A9991358C008}" type="presOf" srcId="{A4F80A5E-3F78-40A4-9584-B1736C7090C4}" destId="{BE913864-3747-4C95-AAAF-61D41F238F94}" srcOrd="0" destOrd="0" presId="urn:microsoft.com/office/officeart/2005/8/layout/hierarchy1"/>
    <dgm:cxn modelId="{AF7A6810-3CDB-45DC-B441-3F31187C3589}" type="presParOf" srcId="{C9D49CFE-948E-477E-8C2D-A2C83362A848}" destId="{78A82BCC-FDA1-4A55-B55B-1D86054C2808}" srcOrd="0" destOrd="0" presId="urn:microsoft.com/office/officeart/2005/8/layout/hierarchy1"/>
    <dgm:cxn modelId="{277D2F45-AFF3-480A-80F2-DD998101B969}" type="presParOf" srcId="{78A82BCC-FDA1-4A55-B55B-1D86054C2808}" destId="{25CCBAE4-29C2-45CE-A25A-22AA6854F009}" srcOrd="0" destOrd="0" presId="urn:microsoft.com/office/officeart/2005/8/layout/hierarchy1"/>
    <dgm:cxn modelId="{B0B6F5B8-C094-4EDD-92BB-9C3BE2838B94}" type="presParOf" srcId="{25CCBAE4-29C2-45CE-A25A-22AA6854F009}" destId="{AEDE93A3-A0C9-4AF6-A678-4FAF0B7D91A5}" srcOrd="0" destOrd="0" presId="urn:microsoft.com/office/officeart/2005/8/layout/hierarchy1"/>
    <dgm:cxn modelId="{DD95B844-479E-4D98-A832-0C4F5FC94CD0}" type="presParOf" srcId="{25CCBAE4-29C2-45CE-A25A-22AA6854F009}" destId="{9D37E57A-77A4-4BC9-AF35-6275A3FB8E8C}" srcOrd="1" destOrd="0" presId="urn:microsoft.com/office/officeart/2005/8/layout/hierarchy1"/>
    <dgm:cxn modelId="{40E5ADDB-5C76-4623-AA2D-AD79D259CA2C}" type="presParOf" srcId="{78A82BCC-FDA1-4A55-B55B-1D86054C2808}" destId="{40F82BD9-5F98-41E7-A357-CC966C18F144}" srcOrd="1" destOrd="0" presId="urn:microsoft.com/office/officeart/2005/8/layout/hierarchy1"/>
    <dgm:cxn modelId="{AD60DDD0-76FF-486E-927B-1CFBC12D5B17}" type="presParOf" srcId="{40F82BD9-5F98-41E7-A357-CC966C18F144}" destId="{77CDF5F3-BA2C-47EC-833C-21B39AB73CD9}" srcOrd="0" destOrd="0" presId="urn:microsoft.com/office/officeart/2005/8/layout/hierarchy1"/>
    <dgm:cxn modelId="{9CCD37E6-299B-448F-91CD-F65AD72949F0}" type="presParOf" srcId="{40F82BD9-5F98-41E7-A357-CC966C18F144}" destId="{746CC09C-A6C0-4E03-8BD1-16FEBEDF763E}" srcOrd="1" destOrd="0" presId="urn:microsoft.com/office/officeart/2005/8/layout/hierarchy1"/>
    <dgm:cxn modelId="{A2F5C30F-9D7F-4339-BC00-812D1C1E3C6E}" type="presParOf" srcId="{746CC09C-A6C0-4E03-8BD1-16FEBEDF763E}" destId="{A1FE07C4-A824-43C8-B52A-B782264D66A9}" srcOrd="0" destOrd="0" presId="urn:microsoft.com/office/officeart/2005/8/layout/hierarchy1"/>
    <dgm:cxn modelId="{58DA1144-6628-4CA5-B38F-BF85E8FCF9AD}" type="presParOf" srcId="{A1FE07C4-A824-43C8-B52A-B782264D66A9}" destId="{FB102AD6-9CDC-4FF2-8F06-AB606EC85812}" srcOrd="0" destOrd="0" presId="urn:microsoft.com/office/officeart/2005/8/layout/hierarchy1"/>
    <dgm:cxn modelId="{E2DDC05B-9A4F-40AA-87BB-3B0B14DA2893}" type="presParOf" srcId="{A1FE07C4-A824-43C8-B52A-B782264D66A9}" destId="{5E4E195D-6D4E-4687-8CA1-E8A04A6F42AD}" srcOrd="1" destOrd="0" presId="urn:microsoft.com/office/officeart/2005/8/layout/hierarchy1"/>
    <dgm:cxn modelId="{390AFD06-3472-4007-95B2-38D6CF0F2ADE}" type="presParOf" srcId="{746CC09C-A6C0-4E03-8BD1-16FEBEDF763E}" destId="{039350B8-2B81-4DF2-9081-DF4D69981562}" srcOrd="1" destOrd="0" presId="urn:microsoft.com/office/officeart/2005/8/layout/hierarchy1"/>
    <dgm:cxn modelId="{698AB34C-66A7-4C1D-8344-348FCB0A053E}" type="presParOf" srcId="{039350B8-2B81-4DF2-9081-DF4D69981562}" destId="{1EEABD7C-96DE-41D3-B976-CA360BE914E0}" srcOrd="0" destOrd="0" presId="urn:microsoft.com/office/officeart/2005/8/layout/hierarchy1"/>
    <dgm:cxn modelId="{77B780A7-7E4F-49EA-9335-01C96ADE42C2}" type="presParOf" srcId="{039350B8-2B81-4DF2-9081-DF4D69981562}" destId="{2179F098-6D73-460A-9F19-ACAA63C4AD1F}" srcOrd="1" destOrd="0" presId="urn:microsoft.com/office/officeart/2005/8/layout/hierarchy1"/>
    <dgm:cxn modelId="{A2E19B5B-1631-4BA0-872C-33A935C67299}" type="presParOf" srcId="{2179F098-6D73-460A-9F19-ACAA63C4AD1F}" destId="{B13C105D-36B2-410C-A443-60A96C23A100}" srcOrd="0" destOrd="0" presId="urn:microsoft.com/office/officeart/2005/8/layout/hierarchy1"/>
    <dgm:cxn modelId="{D879866A-0832-46D4-978F-1B7CA26B48F5}" type="presParOf" srcId="{B13C105D-36B2-410C-A443-60A96C23A100}" destId="{75900A4D-93B5-44B3-B967-FB6EC0AB3E4C}" srcOrd="0" destOrd="0" presId="urn:microsoft.com/office/officeart/2005/8/layout/hierarchy1"/>
    <dgm:cxn modelId="{DB8C95BC-65A6-4132-AD49-01D000A97027}" type="presParOf" srcId="{B13C105D-36B2-410C-A443-60A96C23A100}" destId="{C0A54B34-FA2C-4692-99AC-F0EFF1D86874}" srcOrd="1" destOrd="0" presId="urn:microsoft.com/office/officeart/2005/8/layout/hierarchy1"/>
    <dgm:cxn modelId="{91BE3D37-54A7-4D88-9FC0-6778216FB3C2}" type="presParOf" srcId="{2179F098-6D73-460A-9F19-ACAA63C4AD1F}" destId="{EF2A3444-2D89-4A25-B3C0-4B54973BAEB4}" srcOrd="1" destOrd="0" presId="urn:microsoft.com/office/officeart/2005/8/layout/hierarchy1"/>
    <dgm:cxn modelId="{142A2878-671B-450B-B1B3-6BF52EF18269}" type="presParOf" srcId="{039350B8-2B81-4DF2-9081-DF4D69981562}" destId="{DB393DDA-0ABB-4398-AB96-8ACDC5C4739C}" srcOrd="2" destOrd="0" presId="urn:microsoft.com/office/officeart/2005/8/layout/hierarchy1"/>
    <dgm:cxn modelId="{D09B5F7D-BD85-4E96-81F8-0A5CC6637058}" type="presParOf" srcId="{039350B8-2B81-4DF2-9081-DF4D69981562}" destId="{361FFE8A-D989-470C-A0A9-33478C675F9D}" srcOrd="3" destOrd="0" presId="urn:microsoft.com/office/officeart/2005/8/layout/hierarchy1"/>
    <dgm:cxn modelId="{3047AA44-8545-4005-8F9B-CCAD90C153C3}" type="presParOf" srcId="{361FFE8A-D989-470C-A0A9-33478C675F9D}" destId="{619A0A73-83C5-46F3-9F22-ED60FCD5A680}" srcOrd="0" destOrd="0" presId="urn:microsoft.com/office/officeart/2005/8/layout/hierarchy1"/>
    <dgm:cxn modelId="{5B8D90F9-02F8-4D69-88D9-9DBB74E10E72}" type="presParOf" srcId="{619A0A73-83C5-46F3-9F22-ED60FCD5A680}" destId="{C8D552FF-436A-40E1-BF0A-E3ACC9AEA6AF}" srcOrd="0" destOrd="0" presId="urn:microsoft.com/office/officeart/2005/8/layout/hierarchy1"/>
    <dgm:cxn modelId="{BE5E3801-F54B-4677-9755-9CB2A2AFFE66}" type="presParOf" srcId="{619A0A73-83C5-46F3-9F22-ED60FCD5A680}" destId="{9E8D1129-D700-4698-BB72-559CBDF1E5F3}" srcOrd="1" destOrd="0" presId="urn:microsoft.com/office/officeart/2005/8/layout/hierarchy1"/>
    <dgm:cxn modelId="{53345256-3842-4F82-8734-7FF9DA5819AE}" type="presParOf" srcId="{361FFE8A-D989-470C-A0A9-33478C675F9D}" destId="{471D9BF0-1A3A-47E8-8A21-AF0210EB5C65}" srcOrd="1" destOrd="0" presId="urn:microsoft.com/office/officeart/2005/8/layout/hierarchy1"/>
    <dgm:cxn modelId="{BA0A288B-0B80-4A96-BFAF-2267ADE213C9}" type="presParOf" srcId="{40F82BD9-5F98-41E7-A357-CC966C18F144}" destId="{577AB314-A58C-472D-9EFF-495C10CBEDA0}" srcOrd="2" destOrd="0" presId="urn:microsoft.com/office/officeart/2005/8/layout/hierarchy1"/>
    <dgm:cxn modelId="{57C82E5B-2210-4A1A-9A9D-BB67D3AFF3C3}" type="presParOf" srcId="{40F82BD9-5F98-41E7-A357-CC966C18F144}" destId="{B8426E6A-2F41-493B-8B8F-F951376D3845}" srcOrd="3" destOrd="0" presId="urn:microsoft.com/office/officeart/2005/8/layout/hierarchy1"/>
    <dgm:cxn modelId="{6F4E9F46-4EEB-4312-B9F5-1209456DEA19}" type="presParOf" srcId="{B8426E6A-2F41-493B-8B8F-F951376D3845}" destId="{5C65C3A8-09AC-4E99-84C5-3D1B40787C06}" srcOrd="0" destOrd="0" presId="urn:microsoft.com/office/officeart/2005/8/layout/hierarchy1"/>
    <dgm:cxn modelId="{623E2D64-33FC-4886-B925-23CEF84C49D0}" type="presParOf" srcId="{5C65C3A8-09AC-4E99-84C5-3D1B40787C06}" destId="{12C811FF-671D-4F56-B243-531A27039D26}" srcOrd="0" destOrd="0" presId="urn:microsoft.com/office/officeart/2005/8/layout/hierarchy1"/>
    <dgm:cxn modelId="{78EDD9F2-2926-44BD-8FB4-9082AB5F0377}" type="presParOf" srcId="{5C65C3A8-09AC-4E99-84C5-3D1B40787C06}" destId="{23035991-EEF4-4AA4-ACF6-6F65B0BC865B}" srcOrd="1" destOrd="0" presId="urn:microsoft.com/office/officeart/2005/8/layout/hierarchy1"/>
    <dgm:cxn modelId="{50B70FA2-4AB1-4455-B575-9CFBB8D1DFD6}" type="presParOf" srcId="{B8426E6A-2F41-493B-8B8F-F951376D3845}" destId="{F7C2D34F-19A3-45C5-AB65-5318AFF07C97}" srcOrd="1" destOrd="0" presId="urn:microsoft.com/office/officeart/2005/8/layout/hierarchy1"/>
    <dgm:cxn modelId="{78E9A85C-2E90-4161-A438-54D5E2E0C5E2}" type="presParOf" srcId="{F7C2D34F-19A3-45C5-AB65-5318AFF07C97}" destId="{4E43DC7E-1DC9-4C2A-99A3-D22984062CB1}" srcOrd="0" destOrd="0" presId="urn:microsoft.com/office/officeart/2005/8/layout/hierarchy1"/>
    <dgm:cxn modelId="{076780FF-9C3E-4C05-8989-86EBF604C3DB}" type="presParOf" srcId="{F7C2D34F-19A3-45C5-AB65-5318AFF07C97}" destId="{AFDDE271-F478-4A63-8A94-CCC5DA415529}" srcOrd="1" destOrd="0" presId="urn:microsoft.com/office/officeart/2005/8/layout/hierarchy1"/>
    <dgm:cxn modelId="{5526C381-9B14-4C72-9257-DCC8B07AD285}" type="presParOf" srcId="{AFDDE271-F478-4A63-8A94-CCC5DA415529}" destId="{8D62C4DF-BF34-472F-A434-86FB26330BE5}" srcOrd="0" destOrd="0" presId="urn:microsoft.com/office/officeart/2005/8/layout/hierarchy1"/>
    <dgm:cxn modelId="{DB053113-2FD5-48B4-A887-DE8B6FE8D57C}" type="presParOf" srcId="{8D62C4DF-BF34-472F-A434-86FB26330BE5}" destId="{4F117A88-06A9-4864-80AE-E545A7E92297}" srcOrd="0" destOrd="0" presId="urn:microsoft.com/office/officeart/2005/8/layout/hierarchy1"/>
    <dgm:cxn modelId="{7A602A3F-BE34-4138-8F98-DAF321011C63}" type="presParOf" srcId="{8D62C4DF-BF34-472F-A434-86FB26330BE5}" destId="{CFA41861-5DBF-46FA-86D1-EE87DD1464BC}" srcOrd="1" destOrd="0" presId="urn:microsoft.com/office/officeart/2005/8/layout/hierarchy1"/>
    <dgm:cxn modelId="{2A6F0F0E-A387-41E1-A7F1-9D686ADFD0A3}" type="presParOf" srcId="{AFDDE271-F478-4A63-8A94-CCC5DA415529}" destId="{BA5861C8-AC3D-4E6F-A4CF-8E74EC2E3D8B}" srcOrd="1" destOrd="0" presId="urn:microsoft.com/office/officeart/2005/8/layout/hierarchy1"/>
    <dgm:cxn modelId="{C69290AD-E3A5-4B6C-9D4F-AA52E25342C0}" type="presParOf" srcId="{BA5861C8-AC3D-4E6F-A4CF-8E74EC2E3D8B}" destId="{BEAC743B-E8DC-4F6C-B253-D0CEF048E5D1}" srcOrd="0" destOrd="0" presId="urn:microsoft.com/office/officeart/2005/8/layout/hierarchy1"/>
    <dgm:cxn modelId="{DD7483BF-DE72-47C2-8285-E863A3ED6D89}" type="presParOf" srcId="{BA5861C8-AC3D-4E6F-A4CF-8E74EC2E3D8B}" destId="{11577BC7-B99E-49DC-A728-691916021226}" srcOrd="1" destOrd="0" presId="urn:microsoft.com/office/officeart/2005/8/layout/hierarchy1"/>
    <dgm:cxn modelId="{F692A7B0-4A4C-4802-814B-5D1A9ADEB8A5}" type="presParOf" srcId="{11577BC7-B99E-49DC-A728-691916021226}" destId="{536E72A6-6264-472F-81E0-BA2D4AB77871}" srcOrd="0" destOrd="0" presId="urn:microsoft.com/office/officeart/2005/8/layout/hierarchy1"/>
    <dgm:cxn modelId="{C96E2AB5-7AD7-46F3-BDD9-95FF453964A2}" type="presParOf" srcId="{536E72A6-6264-472F-81E0-BA2D4AB77871}" destId="{A003FADD-FA53-4CF2-955D-ED1DDCE3A697}" srcOrd="0" destOrd="0" presId="urn:microsoft.com/office/officeart/2005/8/layout/hierarchy1"/>
    <dgm:cxn modelId="{22C5D010-B571-4E8F-8063-4F76EA3B5059}" type="presParOf" srcId="{536E72A6-6264-472F-81E0-BA2D4AB77871}" destId="{DE5DADF3-9FED-4462-9A36-1AB2CE9703BD}" srcOrd="1" destOrd="0" presId="urn:microsoft.com/office/officeart/2005/8/layout/hierarchy1"/>
    <dgm:cxn modelId="{1169242A-AAF1-4C88-8CAF-56236DAA4951}" type="presParOf" srcId="{11577BC7-B99E-49DC-A728-691916021226}" destId="{3413CEA7-2102-453B-9A6D-727D0174A692}" srcOrd="1" destOrd="0" presId="urn:microsoft.com/office/officeart/2005/8/layout/hierarchy1"/>
    <dgm:cxn modelId="{B42E2FA5-5D4B-421A-A06D-C7F6717E1213}" type="presParOf" srcId="{F7C2D34F-19A3-45C5-AB65-5318AFF07C97}" destId="{5C6CABEA-C69E-41E7-A41D-456B846C87EC}" srcOrd="2" destOrd="0" presId="urn:microsoft.com/office/officeart/2005/8/layout/hierarchy1"/>
    <dgm:cxn modelId="{37AE903F-BF0E-47F4-BC30-E22AFBF4BAFE}" type="presParOf" srcId="{F7C2D34F-19A3-45C5-AB65-5318AFF07C97}" destId="{F625DDF4-FFBB-45F8-B989-9D8F38414635}" srcOrd="3" destOrd="0" presId="urn:microsoft.com/office/officeart/2005/8/layout/hierarchy1"/>
    <dgm:cxn modelId="{11F8E523-08B8-40F6-B3A2-95539D1D809D}" type="presParOf" srcId="{F625DDF4-FFBB-45F8-B989-9D8F38414635}" destId="{044BC2FD-AE5C-453A-97CB-854D9DBF2B07}" srcOrd="0" destOrd="0" presId="urn:microsoft.com/office/officeart/2005/8/layout/hierarchy1"/>
    <dgm:cxn modelId="{DE61424D-B5FA-4491-9C56-812E2870E289}" type="presParOf" srcId="{044BC2FD-AE5C-453A-97CB-854D9DBF2B07}" destId="{64BE50E5-3134-4014-A248-38E2C7A00F7D}" srcOrd="0" destOrd="0" presId="urn:microsoft.com/office/officeart/2005/8/layout/hierarchy1"/>
    <dgm:cxn modelId="{7EBCB36A-4D61-4EDD-907A-4A8FB8CC04AD}" type="presParOf" srcId="{044BC2FD-AE5C-453A-97CB-854D9DBF2B07}" destId="{2B513EE8-24EC-4827-8F86-8B2BB463326F}" srcOrd="1" destOrd="0" presId="urn:microsoft.com/office/officeart/2005/8/layout/hierarchy1"/>
    <dgm:cxn modelId="{02A40589-9B59-463F-A685-9C8C10E6D65D}" type="presParOf" srcId="{F625DDF4-FFBB-45F8-B989-9D8F38414635}" destId="{F8AD749F-DCF7-4BF0-8C16-B2E7B647D5AD}" srcOrd="1" destOrd="0" presId="urn:microsoft.com/office/officeart/2005/8/layout/hierarchy1"/>
    <dgm:cxn modelId="{F41CD639-C863-4AF4-AEF8-64AB14EE15C2}" type="presParOf" srcId="{F7C2D34F-19A3-45C5-AB65-5318AFF07C97}" destId="{0193AE3D-B80D-4A3B-8B68-475B6AD87CA3}" srcOrd="4" destOrd="0" presId="urn:microsoft.com/office/officeart/2005/8/layout/hierarchy1"/>
    <dgm:cxn modelId="{4B3EE45A-5FF8-4B68-9D62-39FCABACC1E2}" type="presParOf" srcId="{F7C2D34F-19A3-45C5-AB65-5318AFF07C97}" destId="{12515863-CE17-46F2-BBCF-B4B99119B08D}" srcOrd="5" destOrd="0" presId="urn:microsoft.com/office/officeart/2005/8/layout/hierarchy1"/>
    <dgm:cxn modelId="{915987C7-801F-42D5-8573-9CBAB144CA72}" type="presParOf" srcId="{12515863-CE17-46F2-BBCF-B4B99119B08D}" destId="{D7B66E25-00B5-4893-9689-D9A573ABE79F}" srcOrd="0" destOrd="0" presId="urn:microsoft.com/office/officeart/2005/8/layout/hierarchy1"/>
    <dgm:cxn modelId="{5AEAB6E9-74D6-44D4-A10E-C0C079FAADBA}" type="presParOf" srcId="{D7B66E25-00B5-4893-9689-D9A573ABE79F}" destId="{8D30B895-1D1A-42BC-9232-F2A03C5D1AC0}" srcOrd="0" destOrd="0" presId="urn:microsoft.com/office/officeart/2005/8/layout/hierarchy1"/>
    <dgm:cxn modelId="{36EF24F5-A1B0-481F-9743-49E46301AFB2}" type="presParOf" srcId="{D7B66E25-00B5-4893-9689-D9A573ABE79F}" destId="{6E9532A7-B819-4617-93C7-F8885A620193}" srcOrd="1" destOrd="0" presId="urn:microsoft.com/office/officeart/2005/8/layout/hierarchy1"/>
    <dgm:cxn modelId="{BF00FE08-F26D-4ED6-91C4-2A410CA520AC}" type="presParOf" srcId="{12515863-CE17-46F2-BBCF-B4B99119B08D}" destId="{BA32A175-4691-4799-B272-10C94EFDB4E3}" srcOrd="1" destOrd="0" presId="urn:microsoft.com/office/officeart/2005/8/layout/hierarchy1"/>
    <dgm:cxn modelId="{E797D7CB-C54B-43A3-9E8A-7D1FFA99726D}" type="presParOf" srcId="{BA32A175-4691-4799-B272-10C94EFDB4E3}" destId="{BE913864-3747-4C95-AAAF-61D41F238F94}" srcOrd="0" destOrd="0" presId="urn:microsoft.com/office/officeart/2005/8/layout/hierarchy1"/>
    <dgm:cxn modelId="{3F66C954-A709-445F-B444-E6900706997E}" type="presParOf" srcId="{BA32A175-4691-4799-B272-10C94EFDB4E3}" destId="{D95F6A6E-3AA5-4C3E-9FB5-19AE141CE93E}" srcOrd="1" destOrd="0" presId="urn:microsoft.com/office/officeart/2005/8/layout/hierarchy1"/>
    <dgm:cxn modelId="{4A01738A-566D-400A-8FE3-97B636C52212}" type="presParOf" srcId="{D95F6A6E-3AA5-4C3E-9FB5-19AE141CE93E}" destId="{7CDA02E4-A303-45DE-B39B-8A7001F9A343}" srcOrd="0" destOrd="0" presId="urn:microsoft.com/office/officeart/2005/8/layout/hierarchy1"/>
    <dgm:cxn modelId="{F505CF99-D428-4D94-BD6E-ABC661254EE0}" type="presParOf" srcId="{7CDA02E4-A303-45DE-B39B-8A7001F9A343}" destId="{9806AA2A-5140-44A7-A996-05B3A392BB37}" srcOrd="0" destOrd="0" presId="urn:microsoft.com/office/officeart/2005/8/layout/hierarchy1"/>
    <dgm:cxn modelId="{E0603A9D-3806-478D-97D8-B22A5C6FB2C4}" type="presParOf" srcId="{7CDA02E4-A303-45DE-B39B-8A7001F9A343}" destId="{929B30B0-EA73-44A4-ABA3-D6B81AEC0524}" srcOrd="1" destOrd="0" presId="urn:microsoft.com/office/officeart/2005/8/layout/hierarchy1"/>
    <dgm:cxn modelId="{1127CB36-3F55-4321-AD60-5DE942632BD1}" type="presParOf" srcId="{D95F6A6E-3AA5-4C3E-9FB5-19AE141CE93E}" destId="{303D8516-78BD-4135-ADF9-4E91E1C55805}" srcOrd="1" destOrd="0" presId="urn:microsoft.com/office/officeart/2005/8/layout/hierarchy1"/>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CE7CC0FA-24F9-4EB6-B5CC-FAC35BB2820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AC0E2DD9-77FC-4275-82EB-33D78BD25573}">
      <dgm:prSet phldrT="[Текст]" custT="1"/>
      <dgm:spPr/>
      <dgm:t>
        <a:bodyPr/>
        <a:lstStyle/>
        <a:p>
          <a:r>
            <a:rPr lang="ru-RU" sz="1100">
              <a:latin typeface="Times New Roman" panose="02020603050405020304" pitchFamily="18" charset="0"/>
              <a:cs typeface="Times New Roman" panose="02020603050405020304" pitchFamily="18" charset="0"/>
            </a:rPr>
            <a:t>Экспериментальные исследования</a:t>
          </a:r>
        </a:p>
      </dgm:t>
    </dgm:pt>
    <dgm:pt modelId="{870F2523-1C60-40D4-BF8C-57370C816826}" type="parTrans" cxnId="{5018E477-15A7-4C57-8FAF-CC1FEA47DA14}">
      <dgm:prSet/>
      <dgm:spPr/>
      <dgm:t>
        <a:bodyPr/>
        <a:lstStyle/>
        <a:p>
          <a:endParaRPr lang="ru-RU" sz="1600"/>
        </a:p>
      </dgm:t>
    </dgm:pt>
    <dgm:pt modelId="{12DD99F1-EE16-4EFC-BCC3-A237DC3920A6}" type="sibTrans" cxnId="{5018E477-15A7-4C57-8FAF-CC1FEA47DA14}">
      <dgm:prSet/>
      <dgm:spPr/>
      <dgm:t>
        <a:bodyPr/>
        <a:lstStyle/>
        <a:p>
          <a:endParaRPr lang="ru-RU" sz="1600"/>
        </a:p>
      </dgm:t>
    </dgm:pt>
    <dgm:pt modelId="{40C259D9-05B4-471D-9307-CB8A0E789685}">
      <dgm:prSet phldrT="[Текст]" custT="1"/>
      <dgm:spPr/>
      <dgm:t>
        <a:bodyPr/>
        <a:lstStyle/>
        <a:p>
          <a:r>
            <a:rPr lang="ru-RU" sz="1100">
              <a:latin typeface="Times New Roman" panose="02020603050405020304" pitchFamily="18" charset="0"/>
              <a:cs typeface="Times New Roman" panose="02020603050405020304" pitchFamily="18" charset="0"/>
            </a:rPr>
            <a:t>Основное экспериметальное исследование</a:t>
          </a:r>
        </a:p>
      </dgm:t>
    </dgm:pt>
    <dgm:pt modelId="{27B11DB3-8AD8-4298-A1C5-22A0BB135A72}" type="parTrans" cxnId="{77516017-DDDC-4ABE-B345-60463CCC2789}">
      <dgm:prSet/>
      <dgm:spPr/>
      <dgm:t>
        <a:bodyPr/>
        <a:lstStyle/>
        <a:p>
          <a:endParaRPr lang="ru-RU" sz="1600"/>
        </a:p>
      </dgm:t>
    </dgm:pt>
    <dgm:pt modelId="{BF2F3966-AB1F-4136-9DD8-A44DE175CE13}" type="sibTrans" cxnId="{77516017-DDDC-4ABE-B345-60463CCC2789}">
      <dgm:prSet/>
      <dgm:spPr/>
      <dgm:t>
        <a:bodyPr/>
        <a:lstStyle/>
        <a:p>
          <a:endParaRPr lang="ru-RU" sz="1600"/>
        </a:p>
      </dgm:t>
    </dgm:pt>
    <dgm:pt modelId="{EADD0BB8-A25F-4E5E-97D9-99A10E836606}">
      <dgm:prSet phldrT="[Текст]" custT="1"/>
      <dgm:spPr/>
      <dgm:t>
        <a:bodyPr/>
        <a:lstStyle/>
        <a:p>
          <a:r>
            <a:rPr lang="ru-RU" sz="1100">
              <a:latin typeface="Times New Roman" panose="02020603050405020304" pitchFamily="18" charset="0"/>
              <a:cs typeface="Times New Roman" panose="02020603050405020304" pitchFamily="18" charset="0"/>
            </a:rPr>
            <a:t>Получение показателей дымности </a:t>
          </a:r>
          <a:r>
            <a:rPr lang="en-US" sz="1100" i="1">
              <a:latin typeface="Times New Roman" panose="02020603050405020304" pitchFamily="18" charset="0"/>
              <a:cs typeface="Times New Roman" panose="02020603050405020304" pitchFamily="18" charset="0"/>
            </a:rPr>
            <a:t>D</a:t>
          </a:r>
          <a:r>
            <a:rPr lang="en-US" sz="1100" i="1" baseline="-25000">
              <a:latin typeface="Times New Roman" panose="02020603050405020304" pitchFamily="18" charset="0"/>
              <a:cs typeface="Times New Roman" panose="02020603050405020304" pitchFamily="18" charset="0"/>
            </a:rPr>
            <a:t>1</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и </a:t>
          </a:r>
          <a:r>
            <a:rPr lang="en-US" sz="1100" i="1">
              <a:latin typeface="Times New Roman" panose="02020603050405020304" pitchFamily="18" charset="0"/>
              <a:cs typeface="Times New Roman" panose="02020603050405020304" pitchFamily="18" charset="0"/>
            </a:rPr>
            <a:t>D</a:t>
          </a:r>
          <a:r>
            <a:rPr lang="en-US" sz="1100" i="1" baseline="-25000">
              <a:latin typeface="Times New Roman" panose="02020603050405020304" pitchFamily="18" charset="0"/>
              <a:cs typeface="Times New Roman" panose="02020603050405020304" pitchFamily="18" charset="0"/>
            </a:rPr>
            <a:t>2</a:t>
          </a:r>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газа до и после воздействия ультразвуком в зависимости от изменения </a:t>
          </a:r>
          <a:r>
            <a:rPr lang="kk-KZ" sz="1100">
              <a:latin typeface="Times New Roman" panose="02020603050405020304" pitchFamily="18" charset="0"/>
              <a:cs typeface="Times New Roman" panose="02020603050405020304" pitchFamily="18" charset="0"/>
            </a:rPr>
            <a:t>параметра </a:t>
          </a:r>
          <a:r>
            <a:rPr lang="en-US" sz="1100" i="1">
              <a:latin typeface="Times New Roman" panose="02020603050405020304" pitchFamily="18" charset="0"/>
              <a:cs typeface="Times New Roman" panose="02020603050405020304" pitchFamily="18" charset="0"/>
            </a:rPr>
            <a:t>f </a:t>
          </a:r>
          <a:r>
            <a:rPr lang="kk-KZ" sz="1100" i="1">
              <a:latin typeface="Times New Roman" panose="02020603050405020304" pitchFamily="18" charset="0"/>
              <a:cs typeface="Times New Roman" panose="02020603050405020304" pitchFamily="18" charset="0"/>
            </a:rPr>
            <a:t> </a:t>
          </a:r>
          <a:r>
            <a:rPr lang="kk-KZ" sz="1100" i="0">
              <a:latin typeface="Times New Roman" panose="02020603050405020304" pitchFamily="18" charset="0"/>
              <a:cs typeface="Times New Roman" panose="02020603050405020304" pitchFamily="18" charset="0"/>
            </a:rPr>
            <a:t>на разных</a:t>
          </a:r>
          <a:r>
            <a:rPr lang="ru-RU" sz="1100" i="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значениях</a:t>
          </a:r>
          <a:r>
            <a:rPr lang="ru-RU" sz="1100" i="1">
              <a:latin typeface="Times New Roman" panose="02020603050405020304" pitchFamily="18" charset="0"/>
              <a:cs typeface="Times New Roman" panose="02020603050405020304" pitchFamily="18" charset="0"/>
            </a:rPr>
            <a:t> </a:t>
          </a:r>
          <a:r>
            <a:rPr lang="en-US" sz="1100" i="1">
              <a:latin typeface="Times New Roman" panose="02020603050405020304" pitchFamily="18" charset="0"/>
              <a:cs typeface="Times New Roman" panose="02020603050405020304" pitchFamily="18" charset="0"/>
            </a:rPr>
            <a:t>n</a:t>
          </a:r>
          <a:endParaRPr lang="ru-RU" sz="1100" i="1">
            <a:latin typeface="Times New Roman" panose="02020603050405020304" pitchFamily="18" charset="0"/>
            <a:cs typeface="Times New Roman" panose="02020603050405020304" pitchFamily="18" charset="0"/>
          </a:endParaRPr>
        </a:p>
      </dgm:t>
    </dgm:pt>
    <dgm:pt modelId="{1EA2861B-2551-480A-9AC6-A5462A3667CD}" type="parTrans" cxnId="{D8E7B374-4E92-49A0-A79C-9E9CBDD31868}">
      <dgm:prSet/>
      <dgm:spPr/>
      <dgm:t>
        <a:bodyPr/>
        <a:lstStyle/>
        <a:p>
          <a:endParaRPr lang="ru-RU" sz="1600"/>
        </a:p>
      </dgm:t>
    </dgm:pt>
    <dgm:pt modelId="{579D0061-0364-4113-A316-8CA250CC85CB}" type="sibTrans" cxnId="{D8E7B374-4E92-49A0-A79C-9E9CBDD31868}">
      <dgm:prSet/>
      <dgm:spPr/>
      <dgm:t>
        <a:bodyPr/>
        <a:lstStyle/>
        <a:p>
          <a:endParaRPr lang="ru-RU" sz="1600"/>
        </a:p>
      </dgm:t>
    </dgm:pt>
    <dgm:pt modelId="{91B89BF7-4F4D-4861-A05C-AFE4696C8FB1}">
      <dgm:prSet custT="1"/>
      <dgm:spPr/>
      <dgm:t>
        <a:bodyPr/>
        <a:lstStyle/>
        <a:p>
          <a:r>
            <a:rPr lang="ru-RU" sz="1100">
              <a:latin typeface="Times New Roman" panose="02020603050405020304" pitchFamily="18" charset="0"/>
              <a:cs typeface="Times New Roman" panose="02020603050405020304" pitchFamily="18" charset="0"/>
            </a:rPr>
            <a:t>Определение </a:t>
          </a:r>
          <a:r>
            <a:rPr lang="ru-RU" sz="1100" b="0">
              <a:latin typeface="Times New Roman" panose="02020603050405020304" pitchFamily="18" charset="0"/>
              <a:cs typeface="Times New Roman" panose="02020603050405020304" pitchFamily="18" charset="0"/>
            </a:rPr>
            <a:t>оптимального соотношения </a:t>
          </a:r>
          <a:r>
            <a:rPr lang="en-US" sz="1100" i="1">
              <a:latin typeface="Times New Roman" panose="02020603050405020304" pitchFamily="18" charset="0"/>
              <a:cs typeface="Times New Roman" panose="02020603050405020304" pitchFamily="18" charset="0"/>
            </a:rPr>
            <a:t>f</a:t>
          </a:r>
          <a:r>
            <a:rPr lang="en-US" sz="1100" i="1" baseline="-25000">
              <a:latin typeface="Times New Roman" panose="02020603050405020304" pitchFamily="18" charset="0"/>
              <a:cs typeface="Times New Roman" panose="02020603050405020304" pitchFamily="18" charset="0"/>
            </a:rPr>
            <a:t>opt</a:t>
          </a:r>
          <a:r>
            <a:rPr lang="en-US" sz="1100" i="1">
              <a:latin typeface="Times New Roman" panose="02020603050405020304" pitchFamily="18" charset="0"/>
              <a:cs typeface="Times New Roman" panose="02020603050405020304" pitchFamily="18" charset="0"/>
            </a:rPr>
            <a:t> </a:t>
          </a:r>
          <a:r>
            <a:rPr lang="kk-KZ" sz="1100" i="1">
              <a:latin typeface="Times New Roman" panose="02020603050405020304" pitchFamily="18" charset="0"/>
              <a:cs typeface="Times New Roman" panose="02020603050405020304" pitchFamily="18" charset="0"/>
            </a:rPr>
            <a:t>/ </a:t>
          </a:r>
          <a:r>
            <a:rPr lang="el-GR" sz="1100" i="1">
              <a:latin typeface="Times New Roman" panose="02020603050405020304" pitchFamily="18" charset="0"/>
              <a:cs typeface="Times New Roman" panose="02020603050405020304" pitchFamily="18" charset="0"/>
            </a:rPr>
            <a:t>ω</a:t>
          </a:r>
          <a:r>
            <a:rPr lang="kk-KZ" sz="1100" i="1">
              <a:latin typeface="Times New Roman" panose="02020603050405020304" pitchFamily="18" charset="0"/>
              <a:cs typeface="Times New Roman" panose="02020603050405020304" pitchFamily="18" charset="0"/>
            </a:rPr>
            <a:t> </a:t>
          </a:r>
          <a:r>
            <a:rPr lang="ru-RU" sz="1100" b="0">
              <a:latin typeface="Times New Roman" panose="02020603050405020304" pitchFamily="18" charset="0"/>
              <a:cs typeface="Times New Roman" panose="02020603050405020304" pitchFamily="18" charset="0"/>
            </a:rPr>
            <a:t>при котором достигаются наименьшие показатели соотношения </a:t>
          </a:r>
          <a:r>
            <a:rPr lang="en-US" sz="1100" i="1">
              <a:latin typeface="Times New Roman" panose="02020603050405020304" pitchFamily="18" charset="0"/>
              <a:cs typeface="Times New Roman" panose="02020603050405020304" pitchFamily="18" charset="0"/>
            </a:rPr>
            <a:t>D</a:t>
          </a:r>
          <a:r>
            <a:rPr lang="en-US" sz="1100" i="1" baseline="-25000">
              <a:latin typeface="Times New Roman" panose="02020603050405020304" pitchFamily="18" charset="0"/>
              <a:cs typeface="Times New Roman" panose="02020603050405020304" pitchFamily="18" charset="0"/>
            </a:rPr>
            <a:t>2</a:t>
          </a:r>
          <a:r>
            <a:rPr lang="kk-KZ" sz="1100" i="1" baseline="-25000">
              <a:latin typeface="Times New Roman" panose="02020603050405020304" pitchFamily="18" charset="0"/>
              <a:cs typeface="Times New Roman" panose="02020603050405020304" pitchFamily="18" charset="0"/>
            </a:rPr>
            <a:t>/</a:t>
          </a:r>
          <a:r>
            <a:rPr lang="en-US" sz="1100" i="1">
              <a:latin typeface="Times New Roman" panose="02020603050405020304" pitchFamily="18" charset="0"/>
              <a:cs typeface="Times New Roman" panose="02020603050405020304" pitchFamily="18" charset="0"/>
            </a:rPr>
            <a:t>D</a:t>
          </a:r>
          <a:r>
            <a:rPr lang="kk-KZ" sz="1100" i="1" baseline="-25000">
              <a:latin typeface="Times New Roman" panose="02020603050405020304" pitchFamily="18" charset="0"/>
              <a:cs typeface="Times New Roman" panose="02020603050405020304" pitchFamily="18" charset="0"/>
            </a:rPr>
            <a:t>1</a:t>
          </a:r>
          <a:endParaRPr lang="ru-RU" sz="1100" i="1" baseline="-25000">
            <a:latin typeface="Times New Roman" panose="02020603050405020304" pitchFamily="18" charset="0"/>
            <a:cs typeface="Times New Roman" panose="02020603050405020304" pitchFamily="18" charset="0"/>
          </a:endParaRPr>
        </a:p>
      </dgm:t>
    </dgm:pt>
    <dgm:pt modelId="{536CD061-88F4-4B82-A33F-0892527E11A5}" type="parTrans" cxnId="{2B138F9E-2CF8-4783-BCB9-F5A815BAA17C}">
      <dgm:prSet/>
      <dgm:spPr/>
      <dgm:t>
        <a:bodyPr/>
        <a:lstStyle/>
        <a:p>
          <a:endParaRPr lang="ru-RU" sz="1600"/>
        </a:p>
      </dgm:t>
    </dgm:pt>
    <dgm:pt modelId="{3E3B4998-2FDF-45D6-8CE3-8919383256EF}" type="sibTrans" cxnId="{2B138F9E-2CF8-4783-BCB9-F5A815BAA17C}">
      <dgm:prSet/>
      <dgm:spPr/>
      <dgm:t>
        <a:bodyPr/>
        <a:lstStyle/>
        <a:p>
          <a:endParaRPr lang="ru-RU" sz="1600"/>
        </a:p>
      </dgm:t>
    </dgm:pt>
    <dgm:pt modelId="{F89F6B80-58F6-4773-8E97-D0F0E3541E30}">
      <dgm:prSet phldrT="[Текст]" custT="1"/>
      <dgm:spPr/>
      <dgm:t>
        <a:bodyPr/>
        <a:lstStyle/>
        <a:p>
          <a:r>
            <a:rPr lang="ru-RU" sz="1100">
              <a:latin typeface="Times New Roman" panose="02020603050405020304" pitchFamily="18" charset="0"/>
              <a:cs typeface="Times New Roman" panose="02020603050405020304" pitchFamily="18" charset="0"/>
            </a:rPr>
            <a:t>Получение показателей </a:t>
          </a:r>
          <a:r>
            <a:rPr lang="kk-KZ" sz="1100">
              <a:latin typeface="Times New Roman" panose="02020603050405020304" pitchFamily="18" charset="0"/>
              <a:cs typeface="Times New Roman" panose="02020603050405020304" pitchFamily="18" charset="0"/>
            </a:rPr>
            <a:t>массы осажденных частиц газа </a:t>
          </a:r>
          <a:r>
            <a:rPr lang="en-US" sz="1100" i="1">
              <a:latin typeface="Times New Roman" panose="02020603050405020304" pitchFamily="18" charset="0"/>
              <a:cs typeface="Times New Roman" panose="02020603050405020304" pitchFamily="18" charset="0"/>
            </a:rPr>
            <a:t>m</a:t>
          </a:r>
          <a:r>
            <a:rPr lang="en-US" sz="1100" baseline="-25000">
              <a:latin typeface="Times New Roman" panose="02020603050405020304" pitchFamily="18" charset="0"/>
              <a:cs typeface="Times New Roman" panose="02020603050405020304" pitchFamily="18" charset="0"/>
            </a:rPr>
            <a:t>c</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до и после воздецствия ультразвука </a:t>
          </a:r>
          <a:r>
            <a:rPr lang="ru-RU" sz="1100">
              <a:latin typeface="Times New Roman" panose="02020603050405020304" pitchFamily="18" charset="0"/>
              <a:cs typeface="Times New Roman" panose="02020603050405020304" pitchFamily="18" charset="0"/>
            </a:rPr>
            <a:t>при установившемся оптимальном значении </a:t>
          </a:r>
          <a:r>
            <a:rPr lang="en-US" sz="1100" i="1">
              <a:latin typeface="Times New Roman" panose="02020603050405020304" pitchFamily="18" charset="0"/>
              <a:cs typeface="Times New Roman" panose="02020603050405020304" pitchFamily="18" charset="0"/>
            </a:rPr>
            <a:t>f</a:t>
          </a:r>
          <a:r>
            <a:rPr lang="en-US" sz="1100" i="1" baseline="-25000">
              <a:latin typeface="Times New Roman" panose="02020603050405020304" pitchFamily="18" charset="0"/>
              <a:cs typeface="Times New Roman" panose="02020603050405020304" pitchFamily="18" charset="0"/>
            </a:rPr>
            <a:t>opt</a:t>
          </a:r>
          <a:r>
            <a:rPr lang="en-US" sz="1100" i="1">
              <a:latin typeface="Times New Roman" panose="02020603050405020304" pitchFamily="18" charset="0"/>
              <a:cs typeface="Times New Roman" panose="02020603050405020304" pitchFamily="18" charset="0"/>
            </a:rPr>
            <a:t> </a:t>
          </a:r>
          <a:r>
            <a:rPr lang="kk-KZ" sz="1100" i="1">
              <a:latin typeface="Times New Roman" panose="02020603050405020304" pitchFamily="18" charset="0"/>
              <a:cs typeface="Times New Roman" panose="02020603050405020304" pitchFamily="18" charset="0"/>
            </a:rPr>
            <a:t> </a:t>
          </a:r>
          <a:r>
            <a:rPr lang="kk-KZ" sz="1100" i="0">
              <a:latin typeface="Times New Roman" panose="02020603050405020304" pitchFamily="18" charset="0"/>
              <a:cs typeface="Times New Roman" panose="02020603050405020304" pitchFamily="18" charset="0"/>
            </a:rPr>
            <a:t>на разных значениях</a:t>
          </a:r>
          <a:r>
            <a:rPr lang="ru-RU" sz="1100" i="0">
              <a:latin typeface="Times New Roman" panose="02020603050405020304" pitchFamily="18" charset="0"/>
              <a:cs typeface="Times New Roman" panose="02020603050405020304" pitchFamily="18" charset="0"/>
            </a:rPr>
            <a:t> </a:t>
          </a:r>
          <a:r>
            <a:rPr lang="en-US" sz="1100" i="1">
              <a:latin typeface="Times New Roman" panose="02020603050405020304" pitchFamily="18" charset="0"/>
              <a:cs typeface="Times New Roman" panose="02020603050405020304" pitchFamily="18" charset="0"/>
            </a:rPr>
            <a:t>n</a:t>
          </a:r>
          <a:endParaRPr lang="ru-RU" sz="1100">
            <a:latin typeface="Times New Roman" panose="02020603050405020304" pitchFamily="18" charset="0"/>
            <a:cs typeface="Times New Roman" panose="02020603050405020304" pitchFamily="18" charset="0"/>
          </a:endParaRPr>
        </a:p>
      </dgm:t>
    </dgm:pt>
    <dgm:pt modelId="{418443D4-D8B6-407D-9F92-E6CC99552A01}" type="sibTrans" cxnId="{24B0F0C1-9FF3-47C2-886F-3AFC70AA3444}">
      <dgm:prSet/>
      <dgm:spPr/>
      <dgm:t>
        <a:bodyPr/>
        <a:lstStyle/>
        <a:p>
          <a:endParaRPr lang="ru-RU" sz="1600"/>
        </a:p>
      </dgm:t>
    </dgm:pt>
    <dgm:pt modelId="{ED32AE16-98BD-4EF9-A834-747EA0E491C7}" type="parTrans" cxnId="{24B0F0C1-9FF3-47C2-886F-3AFC70AA3444}">
      <dgm:prSet/>
      <dgm:spPr/>
      <dgm:t>
        <a:bodyPr/>
        <a:lstStyle/>
        <a:p>
          <a:endParaRPr lang="ru-RU" sz="1600"/>
        </a:p>
      </dgm:t>
    </dgm:pt>
    <dgm:pt modelId="{A7B0E35E-6FEB-495F-BF34-E59A53BB64E8}">
      <dgm:prSet phldrT="[Текст]" custT="1"/>
      <dgm:spPr/>
      <dgm:t>
        <a:bodyPr/>
        <a:lstStyle/>
        <a:p>
          <a:r>
            <a:rPr lang="ru-RU" sz="1100">
              <a:latin typeface="Times New Roman" panose="02020603050405020304" pitchFamily="18" charset="0"/>
              <a:cs typeface="Times New Roman" panose="02020603050405020304" pitchFamily="18" charset="0"/>
            </a:rPr>
            <a:t>Дополнительное экспериментальное исследование</a:t>
          </a:r>
        </a:p>
      </dgm:t>
    </dgm:pt>
    <dgm:pt modelId="{8C05F54B-DE76-41BD-AF0E-B62FDF838D90}" type="sibTrans" cxnId="{84A1D9A7-1691-4695-AD5D-4BF52FFCA8A9}">
      <dgm:prSet/>
      <dgm:spPr/>
      <dgm:t>
        <a:bodyPr/>
        <a:lstStyle/>
        <a:p>
          <a:endParaRPr lang="ru-RU" sz="1600"/>
        </a:p>
      </dgm:t>
    </dgm:pt>
    <dgm:pt modelId="{B95A124C-AB73-460F-AEE6-5A24DED0C104}" type="parTrans" cxnId="{84A1D9A7-1691-4695-AD5D-4BF52FFCA8A9}">
      <dgm:prSet/>
      <dgm:spPr/>
      <dgm:t>
        <a:bodyPr/>
        <a:lstStyle/>
        <a:p>
          <a:endParaRPr lang="ru-RU" sz="1600"/>
        </a:p>
      </dgm:t>
    </dgm:pt>
    <dgm:pt modelId="{871477AA-DB1C-4858-9E39-B9360E3132D2}">
      <dgm:prSet phldrT="[Текст]" custT="1"/>
      <dgm:spPr/>
      <dgm:t>
        <a:bodyPr/>
        <a:lstStyle/>
        <a:p>
          <a:r>
            <a:rPr lang="ru-RU" sz="1100">
              <a:latin typeface="Times New Roman" panose="02020603050405020304" pitchFamily="18" charset="0"/>
              <a:cs typeface="Times New Roman" panose="02020603050405020304" pitchFamily="18" charset="0"/>
            </a:rPr>
            <a:t>Определение оптимальных значений длины ультразвукового глушителя </a:t>
          </a:r>
          <a:r>
            <a:rPr lang="en-US" sz="1100" i="1">
              <a:latin typeface="Times New Roman" panose="02020603050405020304" pitchFamily="18" charset="0"/>
              <a:cs typeface="Times New Roman" panose="02020603050405020304" pitchFamily="18" charset="0"/>
            </a:rPr>
            <a:t>L</a:t>
          </a:r>
          <a:r>
            <a:rPr lang="en-US" sz="1100" i="1" baseline="-25000">
              <a:latin typeface="Times New Roman" panose="02020603050405020304" pitchFamily="18" charset="0"/>
              <a:cs typeface="Times New Roman" panose="02020603050405020304" pitchFamily="18" charset="0"/>
            </a:rPr>
            <a:t>opt</a:t>
          </a:r>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при котором фиксируются наивысшие показатели </a:t>
          </a:r>
          <a:r>
            <a:rPr lang="en-US" sz="1100" i="1">
              <a:latin typeface="Times New Roman" panose="02020603050405020304" pitchFamily="18" charset="0"/>
              <a:cs typeface="Times New Roman" panose="02020603050405020304" pitchFamily="18" charset="0"/>
            </a:rPr>
            <a:t>m</a:t>
          </a:r>
          <a:r>
            <a:rPr lang="en-US" sz="1100" baseline="-25000">
              <a:latin typeface="Times New Roman" panose="02020603050405020304" pitchFamily="18" charset="0"/>
              <a:cs typeface="Times New Roman" panose="02020603050405020304" pitchFamily="18" charset="0"/>
            </a:rPr>
            <a:t>c</a:t>
          </a:r>
          <a:r>
            <a:rPr lang="en-US" sz="110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dgm:t>
    </dgm:pt>
    <dgm:pt modelId="{1381B9D5-4CAC-4932-8364-D7B73ABD525C}" type="parTrans" cxnId="{0E6FBDA0-CCDC-4E10-AF5A-19EE37EC5934}">
      <dgm:prSet/>
      <dgm:spPr/>
      <dgm:t>
        <a:bodyPr/>
        <a:lstStyle/>
        <a:p>
          <a:endParaRPr lang="ru-RU"/>
        </a:p>
      </dgm:t>
    </dgm:pt>
    <dgm:pt modelId="{E40F5835-5651-4B0C-A8BB-B5DC8DE50B13}" type="sibTrans" cxnId="{0E6FBDA0-CCDC-4E10-AF5A-19EE37EC5934}">
      <dgm:prSet/>
      <dgm:spPr/>
      <dgm:t>
        <a:bodyPr/>
        <a:lstStyle/>
        <a:p>
          <a:endParaRPr lang="ru-RU"/>
        </a:p>
      </dgm:t>
    </dgm:pt>
    <dgm:pt modelId="{739BC620-3356-49E2-B4B9-D5519F4008CD}" type="pres">
      <dgm:prSet presAssocID="{CE7CC0FA-24F9-4EB6-B5CC-FAC35BB28202}" presName="hierChild1" presStyleCnt="0">
        <dgm:presLayoutVars>
          <dgm:chPref val="1"/>
          <dgm:dir/>
          <dgm:animOne val="branch"/>
          <dgm:animLvl val="lvl"/>
          <dgm:resizeHandles/>
        </dgm:presLayoutVars>
      </dgm:prSet>
      <dgm:spPr/>
      <dgm:t>
        <a:bodyPr/>
        <a:lstStyle/>
        <a:p>
          <a:endParaRPr lang="ru-RU"/>
        </a:p>
      </dgm:t>
    </dgm:pt>
    <dgm:pt modelId="{3BE92EC6-3520-46D1-8DF3-00E1D3A362A1}" type="pres">
      <dgm:prSet presAssocID="{AC0E2DD9-77FC-4275-82EB-33D78BD25573}" presName="hierRoot1" presStyleCnt="0"/>
      <dgm:spPr/>
    </dgm:pt>
    <dgm:pt modelId="{C915F703-7BDC-4C2E-B638-9AFEB85BB5F8}" type="pres">
      <dgm:prSet presAssocID="{AC0E2DD9-77FC-4275-82EB-33D78BD25573}" presName="composite" presStyleCnt="0"/>
      <dgm:spPr/>
    </dgm:pt>
    <dgm:pt modelId="{35F77057-1DAA-46F5-931E-4E367D1400B6}" type="pres">
      <dgm:prSet presAssocID="{AC0E2DD9-77FC-4275-82EB-33D78BD25573}" presName="background" presStyleLbl="node0" presStyleIdx="0" presStyleCnt="1"/>
      <dgm:spPr/>
    </dgm:pt>
    <dgm:pt modelId="{ED14704F-99D7-470A-A45E-93E4CC875010}" type="pres">
      <dgm:prSet presAssocID="{AC0E2DD9-77FC-4275-82EB-33D78BD25573}" presName="text" presStyleLbl="fgAcc0" presStyleIdx="0" presStyleCnt="1" custScaleX="671428" custScaleY="123097" custLinFactNeighborX="-1800" custLinFactNeighborY="-5669">
        <dgm:presLayoutVars>
          <dgm:chPref val="3"/>
        </dgm:presLayoutVars>
      </dgm:prSet>
      <dgm:spPr/>
      <dgm:t>
        <a:bodyPr/>
        <a:lstStyle/>
        <a:p>
          <a:endParaRPr lang="ru-RU"/>
        </a:p>
      </dgm:t>
    </dgm:pt>
    <dgm:pt modelId="{4F0C9596-0C1D-498B-9B1A-D6AE69DAF4B5}" type="pres">
      <dgm:prSet presAssocID="{AC0E2DD9-77FC-4275-82EB-33D78BD25573}" presName="hierChild2" presStyleCnt="0"/>
      <dgm:spPr/>
    </dgm:pt>
    <dgm:pt modelId="{D49E4DAF-5FFA-44D0-942A-956B89B72D4E}" type="pres">
      <dgm:prSet presAssocID="{27B11DB3-8AD8-4298-A1C5-22A0BB135A72}" presName="Name10" presStyleLbl="parChTrans1D2" presStyleIdx="0" presStyleCnt="2"/>
      <dgm:spPr/>
      <dgm:t>
        <a:bodyPr/>
        <a:lstStyle/>
        <a:p>
          <a:endParaRPr lang="ru-RU"/>
        </a:p>
      </dgm:t>
    </dgm:pt>
    <dgm:pt modelId="{AC1BD29F-3546-4282-9C56-2AAACA99D1D0}" type="pres">
      <dgm:prSet presAssocID="{40C259D9-05B4-471D-9307-CB8A0E789685}" presName="hierRoot2" presStyleCnt="0"/>
      <dgm:spPr/>
    </dgm:pt>
    <dgm:pt modelId="{55EBA70F-6138-469C-AB94-95B655F3BA87}" type="pres">
      <dgm:prSet presAssocID="{40C259D9-05B4-471D-9307-CB8A0E789685}" presName="composite2" presStyleCnt="0"/>
      <dgm:spPr/>
    </dgm:pt>
    <dgm:pt modelId="{71589703-CC4A-499A-8B59-5E4061C83B9E}" type="pres">
      <dgm:prSet presAssocID="{40C259D9-05B4-471D-9307-CB8A0E789685}" presName="background2" presStyleLbl="node2" presStyleIdx="0" presStyleCnt="2"/>
      <dgm:spPr/>
    </dgm:pt>
    <dgm:pt modelId="{DEBA2E94-048C-457A-961B-9F9C71B36DC9}" type="pres">
      <dgm:prSet presAssocID="{40C259D9-05B4-471D-9307-CB8A0E789685}" presName="text2" presStyleLbl="fgAcc2" presStyleIdx="0" presStyleCnt="2" custScaleX="647750" custScaleY="219556">
        <dgm:presLayoutVars>
          <dgm:chPref val="3"/>
        </dgm:presLayoutVars>
      </dgm:prSet>
      <dgm:spPr/>
      <dgm:t>
        <a:bodyPr/>
        <a:lstStyle/>
        <a:p>
          <a:endParaRPr lang="ru-RU"/>
        </a:p>
      </dgm:t>
    </dgm:pt>
    <dgm:pt modelId="{97AFCC59-380C-470E-B9A0-8781D5A75DF0}" type="pres">
      <dgm:prSet presAssocID="{40C259D9-05B4-471D-9307-CB8A0E789685}" presName="hierChild3" presStyleCnt="0"/>
      <dgm:spPr/>
    </dgm:pt>
    <dgm:pt modelId="{ECC079E8-BB18-468A-9F19-62050AEFA7F1}" type="pres">
      <dgm:prSet presAssocID="{1EA2861B-2551-480A-9AC6-A5462A3667CD}" presName="Name17" presStyleLbl="parChTrans1D3" presStyleIdx="0" presStyleCnt="2"/>
      <dgm:spPr/>
      <dgm:t>
        <a:bodyPr/>
        <a:lstStyle/>
        <a:p>
          <a:endParaRPr lang="ru-RU"/>
        </a:p>
      </dgm:t>
    </dgm:pt>
    <dgm:pt modelId="{2A7A6EDE-0286-48AC-B29D-41769953A831}" type="pres">
      <dgm:prSet presAssocID="{EADD0BB8-A25F-4E5E-97D9-99A10E836606}" presName="hierRoot3" presStyleCnt="0"/>
      <dgm:spPr/>
    </dgm:pt>
    <dgm:pt modelId="{4453C22F-F7BB-4E47-A601-C3049A75072B}" type="pres">
      <dgm:prSet presAssocID="{EADD0BB8-A25F-4E5E-97D9-99A10E836606}" presName="composite3" presStyleCnt="0"/>
      <dgm:spPr/>
    </dgm:pt>
    <dgm:pt modelId="{47D8CB27-0625-47A5-AFC2-813D2A2F489A}" type="pres">
      <dgm:prSet presAssocID="{EADD0BB8-A25F-4E5E-97D9-99A10E836606}" presName="background3" presStyleLbl="node3" presStyleIdx="0" presStyleCnt="2"/>
      <dgm:spPr/>
    </dgm:pt>
    <dgm:pt modelId="{88B6DE7C-F6F8-4A5B-90B4-E93586E505AE}" type="pres">
      <dgm:prSet presAssocID="{EADD0BB8-A25F-4E5E-97D9-99A10E836606}" presName="text3" presStyleLbl="fgAcc3" presStyleIdx="0" presStyleCnt="2" custScaleX="656244" custScaleY="495686">
        <dgm:presLayoutVars>
          <dgm:chPref val="3"/>
        </dgm:presLayoutVars>
      </dgm:prSet>
      <dgm:spPr/>
      <dgm:t>
        <a:bodyPr/>
        <a:lstStyle/>
        <a:p>
          <a:endParaRPr lang="ru-RU"/>
        </a:p>
      </dgm:t>
    </dgm:pt>
    <dgm:pt modelId="{80D58311-D72D-461B-94A8-7876875A3C3B}" type="pres">
      <dgm:prSet presAssocID="{EADD0BB8-A25F-4E5E-97D9-99A10E836606}" presName="hierChild4" presStyleCnt="0"/>
      <dgm:spPr/>
    </dgm:pt>
    <dgm:pt modelId="{3167F3C6-DA1A-4CA9-AE50-DAA797E0EB6F}" type="pres">
      <dgm:prSet presAssocID="{536CD061-88F4-4B82-A33F-0892527E11A5}" presName="Name23" presStyleLbl="parChTrans1D4" presStyleIdx="0" presStyleCnt="2"/>
      <dgm:spPr/>
      <dgm:t>
        <a:bodyPr/>
        <a:lstStyle/>
        <a:p>
          <a:endParaRPr lang="ru-RU"/>
        </a:p>
      </dgm:t>
    </dgm:pt>
    <dgm:pt modelId="{0503838D-47FE-49FF-B519-B4CDEBB240ED}" type="pres">
      <dgm:prSet presAssocID="{91B89BF7-4F4D-4861-A05C-AFE4696C8FB1}" presName="hierRoot4" presStyleCnt="0"/>
      <dgm:spPr/>
    </dgm:pt>
    <dgm:pt modelId="{97086503-9609-4EED-ABFB-CD25BB0F4DF3}" type="pres">
      <dgm:prSet presAssocID="{91B89BF7-4F4D-4861-A05C-AFE4696C8FB1}" presName="composite4" presStyleCnt="0"/>
      <dgm:spPr/>
    </dgm:pt>
    <dgm:pt modelId="{32AE7F95-FCCA-4BB2-80A8-586E32F610A3}" type="pres">
      <dgm:prSet presAssocID="{91B89BF7-4F4D-4861-A05C-AFE4696C8FB1}" presName="background4" presStyleLbl="node4" presStyleIdx="0" presStyleCnt="2"/>
      <dgm:spPr/>
    </dgm:pt>
    <dgm:pt modelId="{BD1CD80E-E33D-419F-96B4-E527E16D40C3}" type="pres">
      <dgm:prSet presAssocID="{91B89BF7-4F4D-4861-A05C-AFE4696C8FB1}" presName="text4" presStyleLbl="fgAcc4" presStyleIdx="0" presStyleCnt="2" custScaleX="705811" custScaleY="462604">
        <dgm:presLayoutVars>
          <dgm:chPref val="3"/>
        </dgm:presLayoutVars>
      </dgm:prSet>
      <dgm:spPr/>
      <dgm:t>
        <a:bodyPr/>
        <a:lstStyle/>
        <a:p>
          <a:endParaRPr lang="ru-RU"/>
        </a:p>
      </dgm:t>
    </dgm:pt>
    <dgm:pt modelId="{D9CAEDDE-0091-4AEC-86FB-3284CF75B806}" type="pres">
      <dgm:prSet presAssocID="{91B89BF7-4F4D-4861-A05C-AFE4696C8FB1}" presName="hierChild5" presStyleCnt="0"/>
      <dgm:spPr/>
    </dgm:pt>
    <dgm:pt modelId="{12D865DA-A691-4B0E-B608-86E382AB2DF7}" type="pres">
      <dgm:prSet presAssocID="{B95A124C-AB73-460F-AEE6-5A24DED0C104}" presName="Name10" presStyleLbl="parChTrans1D2" presStyleIdx="1" presStyleCnt="2"/>
      <dgm:spPr/>
      <dgm:t>
        <a:bodyPr/>
        <a:lstStyle/>
        <a:p>
          <a:endParaRPr lang="ru-RU"/>
        </a:p>
      </dgm:t>
    </dgm:pt>
    <dgm:pt modelId="{CFED9E8A-8A44-45DD-972E-C7EF827DAF7C}" type="pres">
      <dgm:prSet presAssocID="{A7B0E35E-6FEB-495F-BF34-E59A53BB64E8}" presName="hierRoot2" presStyleCnt="0"/>
      <dgm:spPr/>
    </dgm:pt>
    <dgm:pt modelId="{83909595-9567-4EBD-ABF0-211AAD132DBB}" type="pres">
      <dgm:prSet presAssocID="{A7B0E35E-6FEB-495F-BF34-E59A53BB64E8}" presName="composite2" presStyleCnt="0"/>
      <dgm:spPr/>
    </dgm:pt>
    <dgm:pt modelId="{F29B0EF3-4013-4316-B7D0-83238BB9F763}" type="pres">
      <dgm:prSet presAssocID="{A7B0E35E-6FEB-495F-BF34-E59A53BB64E8}" presName="background2" presStyleLbl="node2" presStyleIdx="1" presStyleCnt="2"/>
      <dgm:spPr/>
    </dgm:pt>
    <dgm:pt modelId="{5226577E-2399-4327-9250-826E6D19CF9C}" type="pres">
      <dgm:prSet presAssocID="{A7B0E35E-6FEB-495F-BF34-E59A53BB64E8}" presName="text2" presStyleLbl="fgAcc2" presStyleIdx="1" presStyleCnt="2" custScaleX="701668" custScaleY="207880">
        <dgm:presLayoutVars>
          <dgm:chPref val="3"/>
        </dgm:presLayoutVars>
      </dgm:prSet>
      <dgm:spPr/>
      <dgm:t>
        <a:bodyPr/>
        <a:lstStyle/>
        <a:p>
          <a:endParaRPr lang="ru-RU"/>
        </a:p>
      </dgm:t>
    </dgm:pt>
    <dgm:pt modelId="{A9D85051-DE09-493B-90CD-58407CEA27AF}" type="pres">
      <dgm:prSet presAssocID="{A7B0E35E-6FEB-495F-BF34-E59A53BB64E8}" presName="hierChild3" presStyleCnt="0"/>
      <dgm:spPr/>
    </dgm:pt>
    <dgm:pt modelId="{FB17E6AB-C18E-45D0-BE7B-5203EB00ED49}" type="pres">
      <dgm:prSet presAssocID="{ED32AE16-98BD-4EF9-A834-747EA0E491C7}" presName="Name17" presStyleLbl="parChTrans1D3" presStyleIdx="1" presStyleCnt="2"/>
      <dgm:spPr/>
      <dgm:t>
        <a:bodyPr/>
        <a:lstStyle/>
        <a:p>
          <a:endParaRPr lang="ru-RU"/>
        </a:p>
      </dgm:t>
    </dgm:pt>
    <dgm:pt modelId="{25F0B45A-250B-4A0B-8F84-9DD5FC312E68}" type="pres">
      <dgm:prSet presAssocID="{F89F6B80-58F6-4773-8E97-D0F0E3541E30}" presName="hierRoot3" presStyleCnt="0"/>
      <dgm:spPr/>
    </dgm:pt>
    <dgm:pt modelId="{7B9B5ACC-390C-4DAB-BE3E-668A4D59DFA3}" type="pres">
      <dgm:prSet presAssocID="{F89F6B80-58F6-4773-8E97-D0F0E3541E30}" presName="composite3" presStyleCnt="0"/>
      <dgm:spPr/>
    </dgm:pt>
    <dgm:pt modelId="{74CB90A5-A6FF-45AB-8BDD-53430C4610DA}" type="pres">
      <dgm:prSet presAssocID="{F89F6B80-58F6-4773-8E97-D0F0E3541E30}" presName="background3" presStyleLbl="node3" presStyleIdx="1" presStyleCnt="2"/>
      <dgm:spPr/>
    </dgm:pt>
    <dgm:pt modelId="{91E9DAD1-BE97-4928-BFF7-1412C8924D34}" type="pres">
      <dgm:prSet presAssocID="{F89F6B80-58F6-4773-8E97-D0F0E3541E30}" presName="text3" presStyleLbl="fgAcc3" presStyleIdx="1" presStyleCnt="2" custScaleX="677935" custScaleY="515292">
        <dgm:presLayoutVars>
          <dgm:chPref val="3"/>
        </dgm:presLayoutVars>
      </dgm:prSet>
      <dgm:spPr/>
      <dgm:t>
        <a:bodyPr/>
        <a:lstStyle/>
        <a:p>
          <a:endParaRPr lang="ru-RU"/>
        </a:p>
      </dgm:t>
    </dgm:pt>
    <dgm:pt modelId="{116C4160-A00F-464E-B922-792BB14361FD}" type="pres">
      <dgm:prSet presAssocID="{F89F6B80-58F6-4773-8E97-D0F0E3541E30}" presName="hierChild4" presStyleCnt="0"/>
      <dgm:spPr/>
    </dgm:pt>
    <dgm:pt modelId="{977A08ED-0D53-4258-BA32-06BD43415F4C}" type="pres">
      <dgm:prSet presAssocID="{1381B9D5-4CAC-4932-8364-D7B73ABD525C}" presName="Name23" presStyleLbl="parChTrans1D4" presStyleIdx="1" presStyleCnt="2"/>
      <dgm:spPr/>
      <dgm:t>
        <a:bodyPr/>
        <a:lstStyle/>
        <a:p>
          <a:endParaRPr lang="ru-RU"/>
        </a:p>
      </dgm:t>
    </dgm:pt>
    <dgm:pt modelId="{D8E890B7-EBEF-4548-9DCF-32277B6C1244}" type="pres">
      <dgm:prSet presAssocID="{871477AA-DB1C-4858-9E39-B9360E3132D2}" presName="hierRoot4" presStyleCnt="0"/>
      <dgm:spPr/>
    </dgm:pt>
    <dgm:pt modelId="{7C43CA23-AEBB-4B0D-9D20-D69558556908}" type="pres">
      <dgm:prSet presAssocID="{871477AA-DB1C-4858-9E39-B9360E3132D2}" presName="composite4" presStyleCnt="0"/>
      <dgm:spPr/>
    </dgm:pt>
    <dgm:pt modelId="{8F09DBE5-7B7C-497D-BCD3-EBE23EC9ECD0}" type="pres">
      <dgm:prSet presAssocID="{871477AA-DB1C-4858-9E39-B9360E3132D2}" presName="background4" presStyleLbl="node4" presStyleIdx="1" presStyleCnt="2"/>
      <dgm:spPr/>
    </dgm:pt>
    <dgm:pt modelId="{795C8211-FDCB-4580-A813-83B4655AD5C4}" type="pres">
      <dgm:prSet presAssocID="{871477AA-DB1C-4858-9E39-B9360E3132D2}" presName="text4" presStyleLbl="fgAcc4" presStyleIdx="1" presStyleCnt="2" custScaleX="658836" custScaleY="448003">
        <dgm:presLayoutVars>
          <dgm:chPref val="3"/>
        </dgm:presLayoutVars>
      </dgm:prSet>
      <dgm:spPr/>
      <dgm:t>
        <a:bodyPr/>
        <a:lstStyle/>
        <a:p>
          <a:endParaRPr lang="ru-RU"/>
        </a:p>
      </dgm:t>
    </dgm:pt>
    <dgm:pt modelId="{F86C4F7B-9A9E-4B10-A32B-7D94DC8743D7}" type="pres">
      <dgm:prSet presAssocID="{871477AA-DB1C-4858-9E39-B9360E3132D2}" presName="hierChild5" presStyleCnt="0"/>
      <dgm:spPr/>
    </dgm:pt>
  </dgm:ptLst>
  <dgm:cxnLst>
    <dgm:cxn modelId="{13CBE3F3-51B6-4793-9D3F-779E34BDF277}" type="presOf" srcId="{B95A124C-AB73-460F-AEE6-5A24DED0C104}" destId="{12D865DA-A691-4B0E-B608-86E382AB2DF7}" srcOrd="0" destOrd="0" presId="urn:microsoft.com/office/officeart/2005/8/layout/hierarchy1"/>
    <dgm:cxn modelId="{270A05C0-3CCB-4B26-AE8B-F615C47D12ED}" type="presOf" srcId="{27B11DB3-8AD8-4298-A1C5-22A0BB135A72}" destId="{D49E4DAF-5FFA-44D0-942A-956B89B72D4E}" srcOrd="0" destOrd="0" presId="urn:microsoft.com/office/officeart/2005/8/layout/hierarchy1"/>
    <dgm:cxn modelId="{33DBE4D9-E290-4033-924E-F77092DECAE1}" type="presOf" srcId="{EADD0BB8-A25F-4E5E-97D9-99A10E836606}" destId="{88B6DE7C-F6F8-4A5B-90B4-E93586E505AE}" srcOrd="0" destOrd="0" presId="urn:microsoft.com/office/officeart/2005/8/layout/hierarchy1"/>
    <dgm:cxn modelId="{F60116C2-3CDB-41DA-A18C-273280DC8EE4}" type="presOf" srcId="{1381B9D5-4CAC-4932-8364-D7B73ABD525C}" destId="{977A08ED-0D53-4258-BA32-06BD43415F4C}" srcOrd="0" destOrd="0" presId="urn:microsoft.com/office/officeart/2005/8/layout/hierarchy1"/>
    <dgm:cxn modelId="{D32CBBB9-EB84-4A23-9E48-3D2AACD12EF3}" type="presOf" srcId="{536CD061-88F4-4B82-A33F-0892527E11A5}" destId="{3167F3C6-DA1A-4CA9-AE50-DAA797E0EB6F}" srcOrd="0" destOrd="0" presId="urn:microsoft.com/office/officeart/2005/8/layout/hierarchy1"/>
    <dgm:cxn modelId="{77516017-DDDC-4ABE-B345-60463CCC2789}" srcId="{AC0E2DD9-77FC-4275-82EB-33D78BD25573}" destId="{40C259D9-05B4-471D-9307-CB8A0E789685}" srcOrd="0" destOrd="0" parTransId="{27B11DB3-8AD8-4298-A1C5-22A0BB135A72}" sibTransId="{BF2F3966-AB1F-4136-9DD8-A44DE175CE13}"/>
    <dgm:cxn modelId="{5018E477-15A7-4C57-8FAF-CC1FEA47DA14}" srcId="{CE7CC0FA-24F9-4EB6-B5CC-FAC35BB28202}" destId="{AC0E2DD9-77FC-4275-82EB-33D78BD25573}" srcOrd="0" destOrd="0" parTransId="{870F2523-1C60-40D4-BF8C-57370C816826}" sibTransId="{12DD99F1-EE16-4EFC-BCC3-A237DC3920A6}"/>
    <dgm:cxn modelId="{4E664AEE-39FB-4269-B69B-3699CD2E8DCB}" type="presOf" srcId="{ED32AE16-98BD-4EF9-A834-747EA0E491C7}" destId="{FB17E6AB-C18E-45D0-BE7B-5203EB00ED49}" srcOrd="0" destOrd="0" presId="urn:microsoft.com/office/officeart/2005/8/layout/hierarchy1"/>
    <dgm:cxn modelId="{D8E7B374-4E92-49A0-A79C-9E9CBDD31868}" srcId="{40C259D9-05B4-471D-9307-CB8A0E789685}" destId="{EADD0BB8-A25F-4E5E-97D9-99A10E836606}" srcOrd="0" destOrd="0" parTransId="{1EA2861B-2551-480A-9AC6-A5462A3667CD}" sibTransId="{579D0061-0364-4113-A316-8CA250CC85CB}"/>
    <dgm:cxn modelId="{84A1D9A7-1691-4695-AD5D-4BF52FFCA8A9}" srcId="{AC0E2DD9-77FC-4275-82EB-33D78BD25573}" destId="{A7B0E35E-6FEB-495F-BF34-E59A53BB64E8}" srcOrd="1" destOrd="0" parTransId="{B95A124C-AB73-460F-AEE6-5A24DED0C104}" sibTransId="{8C05F54B-DE76-41BD-AF0E-B62FDF838D90}"/>
    <dgm:cxn modelId="{2C65EDC1-5062-4135-BF83-5F54462BF9A3}" type="presOf" srcId="{F89F6B80-58F6-4773-8E97-D0F0E3541E30}" destId="{91E9DAD1-BE97-4928-BFF7-1412C8924D34}" srcOrd="0" destOrd="0" presId="urn:microsoft.com/office/officeart/2005/8/layout/hierarchy1"/>
    <dgm:cxn modelId="{2CDD7BC0-E5BD-4357-8D90-F77116422EEF}" type="presOf" srcId="{CE7CC0FA-24F9-4EB6-B5CC-FAC35BB28202}" destId="{739BC620-3356-49E2-B4B9-D5519F4008CD}" srcOrd="0" destOrd="0" presId="urn:microsoft.com/office/officeart/2005/8/layout/hierarchy1"/>
    <dgm:cxn modelId="{6526A9E0-5003-4180-8AD7-8A5066DB2861}" type="presOf" srcId="{91B89BF7-4F4D-4861-A05C-AFE4696C8FB1}" destId="{BD1CD80E-E33D-419F-96B4-E527E16D40C3}" srcOrd="0" destOrd="0" presId="urn:microsoft.com/office/officeart/2005/8/layout/hierarchy1"/>
    <dgm:cxn modelId="{C08C33D7-FD99-4F71-B8F2-232B9740EDC2}" type="presOf" srcId="{AC0E2DD9-77FC-4275-82EB-33D78BD25573}" destId="{ED14704F-99D7-470A-A45E-93E4CC875010}" srcOrd="0" destOrd="0" presId="urn:microsoft.com/office/officeart/2005/8/layout/hierarchy1"/>
    <dgm:cxn modelId="{2B138F9E-2CF8-4783-BCB9-F5A815BAA17C}" srcId="{EADD0BB8-A25F-4E5E-97D9-99A10E836606}" destId="{91B89BF7-4F4D-4861-A05C-AFE4696C8FB1}" srcOrd="0" destOrd="0" parTransId="{536CD061-88F4-4B82-A33F-0892527E11A5}" sibTransId="{3E3B4998-2FDF-45D6-8CE3-8919383256EF}"/>
    <dgm:cxn modelId="{1A94D36B-D2C8-4C9C-AFFF-87725FF83A81}" type="presOf" srcId="{1EA2861B-2551-480A-9AC6-A5462A3667CD}" destId="{ECC079E8-BB18-468A-9F19-62050AEFA7F1}" srcOrd="0" destOrd="0" presId="urn:microsoft.com/office/officeart/2005/8/layout/hierarchy1"/>
    <dgm:cxn modelId="{7399FC81-DFF6-45BD-9663-BBC55BC86F61}" type="presOf" srcId="{40C259D9-05B4-471D-9307-CB8A0E789685}" destId="{DEBA2E94-048C-457A-961B-9F9C71B36DC9}" srcOrd="0" destOrd="0" presId="urn:microsoft.com/office/officeart/2005/8/layout/hierarchy1"/>
    <dgm:cxn modelId="{31A06E66-2B8C-40D7-9CAF-61CFAEDCEDD6}" type="presOf" srcId="{871477AA-DB1C-4858-9E39-B9360E3132D2}" destId="{795C8211-FDCB-4580-A813-83B4655AD5C4}" srcOrd="0" destOrd="0" presId="urn:microsoft.com/office/officeart/2005/8/layout/hierarchy1"/>
    <dgm:cxn modelId="{0E6FBDA0-CCDC-4E10-AF5A-19EE37EC5934}" srcId="{F89F6B80-58F6-4773-8E97-D0F0E3541E30}" destId="{871477AA-DB1C-4858-9E39-B9360E3132D2}" srcOrd="0" destOrd="0" parTransId="{1381B9D5-4CAC-4932-8364-D7B73ABD525C}" sibTransId="{E40F5835-5651-4B0C-A8BB-B5DC8DE50B13}"/>
    <dgm:cxn modelId="{24B0F0C1-9FF3-47C2-886F-3AFC70AA3444}" srcId="{A7B0E35E-6FEB-495F-BF34-E59A53BB64E8}" destId="{F89F6B80-58F6-4773-8E97-D0F0E3541E30}" srcOrd="0" destOrd="0" parTransId="{ED32AE16-98BD-4EF9-A834-747EA0E491C7}" sibTransId="{418443D4-D8B6-407D-9F92-E6CC99552A01}"/>
    <dgm:cxn modelId="{F70470E3-3FE2-46B4-8C6E-3B5C878036CE}" type="presOf" srcId="{A7B0E35E-6FEB-495F-BF34-E59A53BB64E8}" destId="{5226577E-2399-4327-9250-826E6D19CF9C}" srcOrd="0" destOrd="0" presId="urn:microsoft.com/office/officeart/2005/8/layout/hierarchy1"/>
    <dgm:cxn modelId="{93C1EA3D-B7B1-4316-AF0C-3E0DE9C51830}" type="presParOf" srcId="{739BC620-3356-49E2-B4B9-D5519F4008CD}" destId="{3BE92EC6-3520-46D1-8DF3-00E1D3A362A1}" srcOrd="0" destOrd="0" presId="urn:microsoft.com/office/officeart/2005/8/layout/hierarchy1"/>
    <dgm:cxn modelId="{06CA9892-9FA1-49BF-9FFE-C6646D46BB33}" type="presParOf" srcId="{3BE92EC6-3520-46D1-8DF3-00E1D3A362A1}" destId="{C915F703-7BDC-4C2E-B638-9AFEB85BB5F8}" srcOrd="0" destOrd="0" presId="urn:microsoft.com/office/officeart/2005/8/layout/hierarchy1"/>
    <dgm:cxn modelId="{A8F2782A-2F09-464B-855B-955E41D26DFF}" type="presParOf" srcId="{C915F703-7BDC-4C2E-B638-9AFEB85BB5F8}" destId="{35F77057-1DAA-46F5-931E-4E367D1400B6}" srcOrd="0" destOrd="0" presId="urn:microsoft.com/office/officeart/2005/8/layout/hierarchy1"/>
    <dgm:cxn modelId="{5AB3BA3C-7E8C-4AC3-B2B9-F139B254E3E5}" type="presParOf" srcId="{C915F703-7BDC-4C2E-B638-9AFEB85BB5F8}" destId="{ED14704F-99D7-470A-A45E-93E4CC875010}" srcOrd="1" destOrd="0" presId="urn:microsoft.com/office/officeart/2005/8/layout/hierarchy1"/>
    <dgm:cxn modelId="{7FEFC7B7-E668-409B-9902-8113F1D59965}" type="presParOf" srcId="{3BE92EC6-3520-46D1-8DF3-00E1D3A362A1}" destId="{4F0C9596-0C1D-498B-9B1A-D6AE69DAF4B5}" srcOrd="1" destOrd="0" presId="urn:microsoft.com/office/officeart/2005/8/layout/hierarchy1"/>
    <dgm:cxn modelId="{E2E1C420-7F1A-4663-9EC4-817E2696E084}" type="presParOf" srcId="{4F0C9596-0C1D-498B-9B1A-D6AE69DAF4B5}" destId="{D49E4DAF-5FFA-44D0-942A-956B89B72D4E}" srcOrd="0" destOrd="0" presId="urn:microsoft.com/office/officeart/2005/8/layout/hierarchy1"/>
    <dgm:cxn modelId="{9423AAC6-3ABC-46A5-B88A-7F1C53AE7018}" type="presParOf" srcId="{4F0C9596-0C1D-498B-9B1A-D6AE69DAF4B5}" destId="{AC1BD29F-3546-4282-9C56-2AAACA99D1D0}" srcOrd="1" destOrd="0" presId="urn:microsoft.com/office/officeart/2005/8/layout/hierarchy1"/>
    <dgm:cxn modelId="{F60BDCA0-EFD3-4C6A-B916-9A66B9F48603}" type="presParOf" srcId="{AC1BD29F-3546-4282-9C56-2AAACA99D1D0}" destId="{55EBA70F-6138-469C-AB94-95B655F3BA87}" srcOrd="0" destOrd="0" presId="urn:microsoft.com/office/officeart/2005/8/layout/hierarchy1"/>
    <dgm:cxn modelId="{F39023FF-6F85-4345-9E6B-5B6C4DEBDB32}" type="presParOf" srcId="{55EBA70F-6138-469C-AB94-95B655F3BA87}" destId="{71589703-CC4A-499A-8B59-5E4061C83B9E}" srcOrd="0" destOrd="0" presId="urn:microsoft.com/office/officeart/2005/8/layout/hierarchy1"/>
    <dgm:cxn modelId="{8B3DF416-E92A-4716-8939-FCE5E856839E}" type="presParOf" srcId="{55EBA70F-6138-469C-AB94-95B655F3BA87}" destId="{DEBA2E94-048C-457A-961B-9F9C71B36DC9}" srcOrd="1" destOrd="0" presId="urn:microsoft.com/office/officeart/2005/8/layout/hierarchy1"/>
    <dgm:cxn modelId="{58734BEA-6F46-48F9-ABC2-04EA1132EA32}" type="presParOf" srcId="{AC1BD29F-3546-4282-9C56-2AAACA99D1D0}" destId="{97AFCC59-380C-470E-B9A0-8781D5A75DF0}" srcOrd="1" destOrd="0" presId="urn:microsoft.com/office/officeart/2005/8/layout/hierarchy1"/>
    <dgm:cxn modelId="{F760C57A-AD74-4482-A876-99D619104E1F}" type="presParOf" srcId="{97AFCC59-380C-470E-B9A0-8781D5A75DF0}" destId="{ECC079E8-BB18-468A-9F19-62050AEFA7F1}" srcOrd="0" destOrd="0" presId="urn:microsoft.com/office/officeart/2005/8/layout/hierarchy1"/>
    <dgm:cxn modelId="{5C86756E-4CA8-4A9C-8152-028B97228B04}" type="presParOf" srcId="{97AFCC59-380C-470E-B9A0-8781D5A75DF0}" destId="{2A7A6EDE-0286-48AC-B29D-41769953A831}" srcOrd="1" destOrd="0" presId="urn:microsoft.com/office/officeart/2005/8/layout/hierarchy1"/>
    <dgm:cxn modelId="{037357BD-C751-4A20-ADB6-371B30952009}" type="presParOf" srcId="{2A7A6EDE-0286-48AC-B29D-41769953A831}" destId="{4453C22F-F7BB-4E47-A601-C3049A75072B}" srcOrd="0" destOrd="0" presId="urn:microsoft.com/office/officeart/2005/8/layout/hierarchy1"/>
    <dgm:cxn modelId="{F44B14C0-C4F3-4D87-AE61-C3AF03B72981}" type="presParOf" srcId="{4453C22F-F7BB-4E47-A601-C3049A75072B}" destId="{47D8CB27-0625-47A5-AFC2-813D2A2F489A}" srcOrd="0" destOrd="0" presId="urn:microsoft.com/office/officeart/2005/8/layout/hierarchy1"/>
    <dgm:cxn modelId="{109B16A5-935F-4F6E-9510-EDD5A679B9D5}" type="presParOf" srcId="{4453C22F-F7BB-4E47-A601-C3049A75072B}" destId="{88B6DE7C-F6F8-4A5B-90B4-E93586E505AE}" srcOrd="1" destOrd="0" presId="urn:microsoft.com/office/officeart/2005/8/layout/hierarchy1"/>
    <dgm:cxn modelId="{873BB1A5-8B4E-4A5A-9E46-C22D03CDFBD9}" type="presParOf" srcId="{2A7A6EDE-0286-48AC-B29D-41769953A831}" destId="{80D58311-D72D-461B-94A8-7876875A3C3B}" srcOrd="1" destOrd="0" presId="urn:microsoft.com/office/officeart/2005/8/layout/hierarchy1"/>
    <dgm:cxn modelId="{01593344-FCCD-49CF-A4C6-FB8355046C12}" type="presParOf" srcId="{80D58311-D72D-461B-94A8-7876875A3C3B}" destId="{3167F3C6-DA1A-4CA9-AE50-DAA797E0EB6F}" srcOrd="0" destOrd="0" presId="urn:microsoft.com/office/officeart/2005/8/layout/hierarchy1"/>
    <dgm:cxn modelId="{02EB4CD5-1DF4-4EC5-9C5D-70E2D609BCF6}" type="presParOf" srcId="{80D58311-D72D-461B-94A8-7876875A3C3B}" destId="{0503838D-47FE-49FF-B519-B4CDEBB240ED}" srcOrd="1" destOrd="0" presId="urn:microsoft.com/office/officeart/2005/8/layout/hierarchy1"/>
    <dgm:cxn modelId="{F95359F0-A2BB-4CF1-89E2-D97E9DF34018}" type="presParOf" srcId="{0503838D-47FE-49FF-B519-B4CDEBB240ED}" destId="{97086503-9609-4EED-ABFB-CD25BB0F4DF3}" srcOrd="0" destOrd="0" presId="urn:microsoft.com/office/officeart/2005/8/layout/hierarchy1"/>
    <dgm:cxn modelId="{A8D0BC0B-972B-4090-98AC-DEFC3E26013E}" type="presParOf" srcId="{97086503-9609-4EED-ABFB-CD25BB0F4DF3}" destId="{32AE7F95-FCCA-4BB2-80A8-586E32F610A3}" srcOrd="0" destOrd="0" presId="urn:microsoft.com/office/officeart/2005/8/layout/hierarchy1"/>
    <dgm:cxn modelId="{A87489F8-C81E-49E6-BCFA-5A99EF74FA29}" type="presParOf" srcId="{97086503-9609-4EED-ABFB-CD25BB0F4DF3}" destId="{BD1CD80E-E33D-419F-96B4-E527E16D40C3}" srcOrd="1" destOrd="0" presId="urn:microsoft.com/office/officeart/2005/8/layout/hierarchy1"/>
    <dgm:cxn modelId="{5C5939B5-E382-41FF-9A73-EA0509B0FDEB}" type="presParOf" srcId="{0503838D-47FE-49FF-B519-B4CDEBB240ED}" destId="{D9CAEDDE-0091-4AEC-86FB-3284CF75B806}" srcOrd="1" destOrd="0" presId="urn:microsoft.com/office/officeart/2005/8/layout/hierarchy1"/>
    <dgm:cxn modelId="{55A0617D-0B48-414B-91AE-1ADFE1B05DD4}" type="presParOf" srcId="{4F0C9596-0C1D-498B-9B1A-D6AE69DAF4B5}" destId="{12D865DA-A691-4B0E-B608-86E382AB2DF7}" srcOrd="2" destOrd="0" presId="urn:microsoft.com/office/officeart/2005/8/layout/hierarchy1"/>
    <dgm:cxn modelId="{F27A9D36-3BEC-45B6-B0BE-D314CEC514A2}" type="presParOf" srcId="{4F0C9596-0C1D-498B-9B1A-D6AE69DAF4B5}" destId="{CFED9E8A-8A44-45DD-972E-C7EF827DAF7C}" srcOrd="3" destOrd="0" presId="urn:microsoft.com/office/officeart/2005/8/layout/hierarchy1"/>
    <dgm:cxn modelId="{0A005A69-981D-40CF-B6E0-239F94188C1A}" type="presParOf" srcId="{CFED9E8A-8A44-45DD-972E-C7EF827DAF7C}" destId="{83909595-9567-4EBD-ABF0-211AAD132DBB}" srcOrd="0" destOrd="0" presId="urn:microsoft.com/office/officeart/2005/8/layout/hierarchy1"/>
    <dgm:cxn modelId="{9B186CF8-A0B6-4004-A8BD-5577A3AEB99B}" type="presParOf" srcId="{83909595-9567-4EBD-ABF0-211AAD132DBB}" destId="{F29B0EF3-4013-4316-B7D0-83238BB9F763}" srcOrd="0" destOrd="0" presId="urn:microsoft.com/office/officeart/2005/8/layout/hierarchy1"/>
    <dgm:cxn modelId="{3681F5F7-C459-42E2-88F1-7D1FE70B9FE9}" type="presParOf" srcId="{83909595-9567-4EBD-ABF0-211AAD132DBB}" destId="{5226577E-2399-4327-9250-826E6D19CF9C}" srcOrd="1" destOrd="0" presId="urn:microsoft.com/office/officeart/2005/8/layout/hierarchy1"/>
    <dgm:cxn modelId="{053C23CD-BA03-4A89-BAAF-AD60A4180DCE}" type="presParOf" srcId="{CFED9E8A-8A44-45DD-972E-C7EF827DAF7C}" destId="{A9D85051-DE09-493B-90CD-58407CEA27AF}" srcOrd="1" destOrd="0" presId="urn:microsoft.com/office/officeart/2005/8/layout/hierarchy1"/>
    <dgm:cxn modelId="{BB2879B6-FA39-45E4-A49C-E346AB380952}" type="presParOf" srcId="{A9D85051-DE09-493B-90CD-58407CEA27AF}" destId="{FB17E6AB-C18E-45D0-BE7B-5203EB00ED49}" srcOrd="0" destOrd="0" presId="urn:microsoft.com/office/officeart/2005/8/layout/hierarchy1"/>
    <dgm:cxn modelId="{15AE4A54-9784-4A9D-B078-F418D0B7F732}" type="presParOf" srcId="{A9D85051-DE09-493B-90CD-58407CEA27AF}" destId="{25F0B45A-250B-4A0B-8F84-9DD5FC312E68}" srcOrd="1" destOrd="0" presId="urn:microsoft.com/office/officeart/2005/8/layout/hierarchy1"/>
    <dgm:cxn modelId="{CEBE228B-94CC-4CAE-8D94-6D9FD1C712F7}" type="presParOf" srcId="{25F0B45A-250B-4A0B-8F84-9DD5FC312E68}" destId="{7B9B5ACC-390C-4DAB-BE3E-668A4D59DFA3}" srcOrd="0" destOrd="0" presId="urn:microsoft.com/office/officeart/2005/8/layout/hierarchy1"/>
    <dgm:cxn modelId="{16EBBB4E-2079-487E-8CBA-3FB6150FB740}" type="presParOf" srcId="{7B9B5ACC-390C-4DAB-BE3E-668A4D59DFA3}" destId="{74CB90A5-A6FF-45AB-8BDD-53430C4610DA}" srcOrd="0" destOrd="0" presId="urn:microsoft.com/office/officeart/2005/8/layout/hierarchy1"/>
    <dgm:cxn modelId="{0D468CEB-80FB-4CDA-8A64-FE4EC71B8FFB}" type="presParOf" srcId="{7B9B5ACC-390C-4DAB-BE3E-668A4D59DFA3}" destId="{91E9DAD1-BE97-4928-BFF7-1412C8924D34}" srcOrd="1" destOrd="0" presId="urn:microsoft.com/office/officeart/2005/8/layout/hierarchy1"/>
    <dgm:cxn modelId="{11DC89E5-911D-48D9-91C7-D55888D376F4}" type="presParOf" srcId="{25F0B45A-250B-4A0B-8F84-9DD5FC312E68}" destId="{116C4160-A00F-464E-B922-792BB14361FD}" srcOrd="1" destOrd="0" presId="urn:microsoft.com/office/officeart/2005/8/layout/hierarchy1"/>
    <dgm:cxn modelId="{4994FF86-54F8-4D5D-8C1F-4850096CCAF4}" type="presParOf" srcId="{116C4160-A00F-464E-B922-792BB14361FD}" destId="{977A08ED-0D53-4258-BA32-06BD43415F4C}" srcOrd="0" destOrd="0" presId="urn:microsoft.com/office/officeart/2005/8/layout/hierarchy1"/>
    <dgm:cxn modelId="{7A4E7CE6-8480-4E07-9C36-D62A46D3B6CE}" type="presParOf" srcId="{116C4160-A00F-464E-B922-792BB14361FD}" destId="{D8E890B7-EBEF-4548-9DCF-32277B6C1244}" srcOrd="1" destOrd="0" presId="urn:microsoft.com/office/officeart/2005/8/layout/hierarchy1"/>
    <dgm:cxn modelId="{2F0E92A6-5452-48D8-AB32-3983F3188CB2}" type="presParOf" srcId="{D8E890B7-EBEF-4548-9DCF-32277B6C1244}" destId="{7C43CA23-AEBB-4B0D-9D20-D69558556908}" srcOrd="0" destOrd="0" presId="urn:microsoft.com/office/officeart/2005/8/layout/hierarchy1"/>
    <dgm:cxn modelId="{BAC65C6B-7C9B-4242-BCE0-90E68214F736}" type="presParOf" srcId="{7C43CA23-AEBB-4B0D-9D20-D69558556908}" destId="{8F09DBE5-7B7C-497D-BCD3-EBE23EC9ECD0}" srcOrd="0" destOrd="0" presId="urn:microsoft.com/office/officeart/2005/8/layout/hierarchy1"/>
    <dgm:cxn modelId="{F4BC8ED7-E6D5-479A-A40B-2EA7CAB29E36}" type="presParOf" srcId="{7C43CA23-AEBB-4B0D-9D20-D69558556908}" destId="{795C8211-FDCB-4580-A813-83B4655AD5C4}" srcOrd="1" destOrd="0" presId="urn:microsoft.com/office/officeart/2005/8/layout/hierarchy1"/>
    <dgm:cxn modelId="{C2CA14F0-1992-4879-A308-D12FC64FE857}" type="presParOf" srcId="{D8E890B7-EBEF-4548-9DCF-32277B6C1244}" destId="{F86C4F7B-9A9E-4B10-A32B-7D94DC8743D7}" srcOrd="1" destOrd="0" presId="urn:microsoft.com/office/officeart/2005/8/layout/hierarchy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DCB5A-9952-4B59-88BA-97BD9AA4B3D1}">
      <dsp:nvSpPr>
        <dsp:cNvPr id="0" name=""/>
        <dsp:cNvSpPr/>
      </dsp:nvSpPr>
      <dsp:spPr>
        <a:xfrm>
          <a:off x="708051" y="1198856"/>
          <a:ext cx="1184284" cy="592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Коагуляция</a:t>
          </a:r>
        </a:p>
      </dsp:txBody>
      <dsp:txXfrm>
        <a:off x="725394" y="1216199"/>
        <a:ext cx="1149598" cy="557456"/>
      </dsp:txXfrm>
    </dsp:sp>
    <dsp:sp modelId="{C95EE40A-ED74-4048-A744-4B81F25DEA54}">
      <dsp:nvSpPr>
        <dsp:cNvPr id="0" name=""/>
        <dsp:cNvSpPr/>
      </dsp:nvSpPr>
      <dsp:spPr>
        <a:xfrm rot="17586653">
          <a:off x="1525754" y="922113"/>
          <a:ext cx="1206878" cy="35604"/>
        </a:xfrm>
        <a:custGeom>
          <a:avLst/>
          <a:gdLst/>
          <a:ahLst/>
          <a:cxnLst/>
          <a:rect l="0" t="0" r="0" b="0"/>
          <a:pathLst>
            <a:path>
              <a:moveTo>
                <a:pt x="0" y="17802"/>
              </a:moveTo>
              <a:lnTo>
                <a:pt x="1206878" y="178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99021" y="909744"/>
        <a:ext cx="60343" cy="60343"/>
      </dsp:txXfrm>
    </dsp:sp>
    <dsp:sp modelId="{83AF67FD-FC70-4228-9C64-EB49348D2D4E}">
      <dsp:nvSpPr>
        <dsp:cNvPr id="0" name=""/>
        <dsp:cNvSpPr/>
      </dsp:nvSpPr>
      <dsp:spPr>
        <a:xfrm>
          <a:off x="2366050" y="88833"/>
          <a:ext cx="1184284" cy="592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Скрытая</a:t>
          </a:r>
        </a:p>
      </dsp:txBody>
      <dsp:txXfrm>
        <a:off x="2383393" y="106176"/>
        <a:ext cx="1149598" cy="557456"/>
      </dsp:txXfrm>
    </dsp:sp>
    <dsp:sp modelId="{CDF0B1A9-01CF-4DD0-9637-483AD144CC8A}">
      <dsp:nvSpPr>
        <dsp:cNvPr id="0" name=""/>
        <dsp:cNvSpPr/>
      </dsp:nvSpPr>
      <dsp:spPr>
        <a:xfrm>
          <a:off x="3550334" y="367102"/>
          <a:ext cx="473713" cy="35604"/>
        </a:xfrm>
        <a:custGeom>
          <a:avLst/>
          <a:gdLst/>
          <a:ahLst/>
          <a:cxnLst/>
          <a:rect l="0" t="0" r="0" b="0"/>
          <a:pathLst>
            <a:path>
              <a:moveTo>
                <a:pt x="0" y="17802"/>
              </a:moveTo>
              <a:lnTo>
                <a:pt x="473713" y="178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5348" y="373062"/>
        <a:ext cx="23685" cy="23685"/>
      </dsp:txXfrm>
    </dsp:sp>
    <dsp:sp modelId="{00A712F2-2542-4F59-B0E6-071A67046729}">
      <dsp:nvSpPr>
        <dsp:cNvPr id="0" name=""/>
        <dsp:cNvSpPr/>
      </dsp:nvSpPr>
      <dsp:spPr>
        <a:xfrm>
          <a:off x="4024048" y="2114"/>
          <a:ext cx="1184284" cy="7655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Коагуляция за счет броуновского движения </a:t>
          </a:r>
        </a:p>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(тепловая коагуляция)</a:t>
          </a:r>
        </a:p>
      </dsp:txBody>
      <dsp:txXfrm>
        <a:off x="4046471" y="24537"/>
        <a:ext cx="1139438" cy="720734"/>
      </dsp:txXfrm>
    </dsp:sp>
    <dsp:sp modelId="{333459FA-DE64-4725-B78E-214EB6CE32EF}">
      <dsp:nvSpPr>
        <dsp:cNvPr id="0" name=""/>
        <dsp:cNvSpPr/>
      </dsp:nvSpPr>
      <dsp:spPr>
        <a:xfrm rot="21586518">
          <a:off x="1892334" y="1476196"/>
          <a:ext cx="473717" cy="35604"/>
        </a:xfrm>
        <a:custGeom>
          <a:avLst/>
          <a:gdLst/>
          <a:ahLst/>
          <a:cxnLst/>
          <a:rect l="0" t="0" r="0" b="0"/>
          <a:pathLst>
            <a:path>
              <a:moveTo>
                <a:pt x="0" y="17802"/>
              </a:moveTo>
              <a:lnTo>
                <a:pt x="473717" y="178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17350" y="1482155"/>
        <a:ext cx="23685" cy="23685"/>
      </dsp:txXfrm>
    </dsp:sp>
    <dsp:sp modelId="{4D714E81-539C-499D-B5E7-0BEACA8AEA46}">
      <dsp:nvSpPr>
        <dsp:cNvPr id="0" name=""/>
        <dsp:cNvSpPr/>
      </dsp:nvSpPr>
      <dsp:spPr>
        <a:xfrm>
          <a:off x="2366050" y="1196998"/>
          <a:ext cx="1184284" cy="592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Явная</a:t>
          </a:r>
        </a:p>
      </dsp:txBody>
      <dsp:txXfrm>
        <a:off x="2383393" y="1214341"/>
        <a:ext cx="1149598" cy="557456"/>
      </dsp:txXfrm>
    </dsp:sp>
    <dsp:sp modelId="{B25B1700-731D-4A12-81EB-7ACCA3EA7C4D}">
      <dsp:nvSpPr>
        <dsp:cNvPr id="0" name=""/>
        <dsp:cNvSpPr/>
      </dsp:nvSpPr>
      <dsp:spPr>
        <a:xfrm rot="19457599">
          <a:off x="3495501" y="1305026"/>
          <a:ext cx="583380" cy="35604"/>
        </a:xfrm>
        <a:custGeom>
          <a:avLst/>
          <a:gdLst/>
          <a:ahLst/>
          <a:cxnLst/>
          <a:rect l="0" t="0" r="0" b="0"/>
          <a:pathLst>
            <a:path>
              <a:moveTo>
                <a:pt x="0" y="17802"/>
              </a:moveTo>
              <a:lnTo>
                <a:pt x="583380" y="178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2607" y="1308244"/>
        <a:ext cx="29169" cy="29169"/>
      </dsp:txXfrm>
    </dsp:sp>
    <dsp:sp modelId="{8D57BAFD-CB43-4F49-B30E-6C746010087B}">
      <dsp:nvSpPr>
        <dsp:cNvPr id="0" name=""/>
        <dsp:cNvSpPr/>
      </dsp:nvSpPr>
      <dsp:spPr>
        <a:xfrm>
          <a:off x="4024048" y="856516"/>
          <a:ext cx="1184284" cy="592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Коагуляция за счет возникновения градиента скрости</a:t>
          </a:r>
        </a:p>
      </dsp:txBody>
      <dsp:txXfrm>
        <a:off x="4041391" y="873859"/>
        <a:ext cx="1149598" cy="557456"/>
      </dsp:txXfrm>
    </dsp:sp>
    <dsp:sp modelId="{CA8D62DC-F662-44ED-BF3C-1CFE9CB44CE1}">
      <dsp:nvSpPr>
        <dsp:cNvPr id="0" name=""/>
        <dsp:cNvSpPr/>
      </dsp:nvSpPr>
      <dsp:spPr>
        <a:xfrm rot="2142401">
          <a:off x="3495501" y="1645508"/>
          <a:ext cx="583380" cy="35604"/>
        </a:xfrm>
        <a:custGeom>
          <a:avLst/>
          <a:gdLst/>
          <a:ahLst/>
          <a:cxnLst/>
          <a:rect l="0" t="0" r="0" b="0"/>
          <a:pathLst>
            <a:path>
              <a:moveTo>
                <a:pt x="0" y="17802"/>
              </a:moveTo>
              <a:lnTo>
                <a:pt x="583380" y="178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2607" y="1648726"/>
        <a:ext cx="29169" cy="29169"/>
      </dsp:txXfrm>
    </dsp:sp>
    <dsp:sp modelId="{3D48B1A5-FDB3-47B7-8E46-E6ED4559F30D}">
      <dsp:nvSpPr>
        <dsp:cNvPr id="0" name=""/>
        <dsp:cNvSpPr/>
      </dsp:nvSpPr>
      <dsp:spPr>
        <a:xfrm>
          <a:off x="4024048" y="1537480"/>
          <a:ext cx="1184284" cy="592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Коагуляция за счет кинематических (гравитационных) сил</a:t>
          </a:r>
        </a:p>
      </dsp:txBody>
      <dsp:txXfrm>
        <a:off x="4041391" y="1554823"/>
        <a:ext cx="1149598" cy="557456"/>
      </dsp:txXfrm>
    </dsp:sp>
    <dsp:sp modelId="{71F23489-97C9-4205-BB8D-C43B2EC373FC}">
      <dsp:nvSpPr>
        <dsp:cNvPr id="0" name=""/>
        <dsp:cNvSpPr/>
      </dsp:nvSpPr>
      <dsp:spPr>
        <a:xfrm rot="4049454">
          <a:off x="1521337" y="2032459"/>
          <a:ext cx="1202257" cy="35604"/>
        </a:xfrm>
        <a:custGeom>
          <a:avLst/>
          <a:gdLst/>
          <a:ahLst/>
          <a:cxnLst/>
          <a:rect l="0" t="0" r="0" b="0"/>
          <a:pathLst>
            <a:path>
              <a:moveTo>
                <a:pt x="0" y="17802"/>
              </a:moveTo>
              <a:lnTo>
                <a:pt x="1202257" y="178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92409" y="2020205"/>
        <a:ext cx="60112" cy="60112"/>
      </dsp:txXfrm>
    </dsp:sp>
    <dsp:sp modelId="{F8BBF0C4-30FE-4F7B-A018-123354F9F8BE}">
      <dsp:nvSpPr>
        <dsp:cNvPr id="0" name=""/>
        <dsp:cNvSpPr/>
      </dsp:nvSpPr>
      <dsp:spPr>
        <a:xfrm>
          <a:off x="2352596" y="2309524"/>
          <a:ext cx="1184284" cy="592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Искусственная </a:t>
          </a:r>
          <a:endParaRPr lang="ru-RU" sz="1000" kern="1200"/>
        </a:p>
      </dsp:txBody>
      <dsp:txXfrm>
        <a:off x="2369939" y="2326867"/>
        <a:ext cx="1149598" cy="557456"/>
      </dsp:txXfrm>
    </dsp:sp>
    <dsp:sp modelId="{2FC1E3CC-1724-494F-A645-63A875846053}">
      <dsp:nvSpPr>
        <dsp:cNvPr id="0" name=""/>
        <dsp:cNvSpPr/>
      </dsp:nvSpPr>
      <dsp:spPr>
        <a:xfrm rot="21595445">
          <a:off x="3536881" y="2587470"/>
          <a:ext cx="487167" cy="35604"/>
        </a:xfrm>
        <a:custGeom>
          <a:avLst/>
          <a:gdLst/>
          <a:ahLst/>
          <a:cxnLst/>
          <a:rect l="0" t="0" r="0" b="0"/>
          <a:pathLst>
            <a:path>
              <a:moveTo>
                <a:pt x="0" y="17802"/>
              </a:moveTo>
              <a:lnTo>
                <a:pt x="487167" y="178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68285" y="2593093"/>
        <a:ext cx="24358" cy="24358"/>
      </dsp:txXfrm>
    </dsp:sp>
    <dsp:sp modelId="{84D2005A-FC5F-4A95-A4BC-9FD41DBBF771}">
      <dsp:nvSpPr>
        <dsp:cNvPr id="0" name=""/>
        <dsp:cNvSpPr/>
      </dsp:nvSpPr>
      <dsp:spPr>
        <a:xfrm>
          <a:off x="4024048" y="2218444"/>
          <a:ext cx="1184284" cy="7730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Ультразвуковая (акустическая), электрическая и пульсирующая (турбулентная) коагуляция</a:t>
          </a:r>
          <a:endParaRPr lang="ru-RU" sz="1000" kern="1200"/>
        </a:p>
      </dsp:txBody>
      <dsp:txXfrm>
        <a:off x="4046689" y="2241085"/>
        <a:ext cx="1139002" cy="727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25F70-CEAD-475E-80B7-F02853160B49}">
      <dsp:nvSpPr>
        <dsp:cNvPr id="0" name=""/>
        <dsp:cNvSpPr/>
      </dsp:nvSpPr>
      <dsp:spPr>
        <a:xfrm>
          <a:off x="4541887" y="1715751"/>
          <a:ext cx="91440" cy="307258"/>
        </a:xfrm>
        <a:custGeom>
          <a:avLst/>
          <a:gdLst/>
          <a:ahLst/>
          <a:cxnLst/>
          <a:rect l="0" t="0" r="0" b="0"/>
          <a:pathLst>
            <a:path>
              <a:moveTo>
                <a:pt x="45720" y="0"/>
              </a:moveTo>
              <a:lnTo>
                <a:pt x="45720" y="3072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9BFF10-2F71-4341-AAC2-DFB4BC2696EB}">
      <dsp:nvSpPr>
        <dsp:cNvPr id="0" name=""/>
        <dsp:cNvSpPr/>
      </dsp:nvSpPr>
      <dsp:spPr>
        <a:xfrm>
          <a:off x="2724018" y="737629"/>
          <a:ext cx="1863588" cy="307258"/>
        </a:xfrm>
        <a:custGeom>
          <a:avLst/>
          <a:gdLst/>
          <a:ahLst/>
          <a:cxnLst/>
          <a:rect l="0" t="0" r="0" b="0"/>
          <a:pathLst>
            <a:path>
              <a:moveTo>
                <a:pt x="0" y="0"/>
              </a:moveTo>
              <a:lnTo>
                <a:pt x="0" y="209387"/>
              </a:lnTo>
              <a:lnTo>
                <a:pt x="1863588" y="209387"/>
              </a:lnTo>
              <a:lnTo>
                <a:pt x="1863588" y="3072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42427E-6BD6-4355-BA5D-B0B6CE25DC85}">
      <dsp:nvSpPr>
        <dsp:cNvPr id="0" name=""/>
        <dsp:cNvSpPr/>
      </dsp:nvSpPr>
      <dsp:spPr>
        <a:xfrm>
          <a:off x="2668824" y="1830468"/>
          <a:ext cx="91440" cy="307258"/>
        </a:xfrm>
        <a:custGeom>
          <a:avLst/>
          <a:gdLst/>
          <a:ahLst/>
          <a:cxnLst/>
          <a:rect l="0" t="0" r="0" b="0"/>
          <a:pathLst>
            <a:path>
              <a:moveTo>
                <a:pt x="45720" y="0"/>
              </a:moveTo>
              <a:lnTo>
                <a:pt x="45720" y="3072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B869E4-FCEE-4299-ABA3-E1B573B01089}">
      <dsp:nvSpPr>
        <dsp:cNvPr id="0" name=""/>
        <dsp:cNvSpPr/>
      </dsp:nvSpPr>
      <dsp:spPr>
        <a:xfrm>
          <a:off x="2668824" y="737629"/>
          <a:ext cx="91440" cy="307258"/>
        </a:xfrm>
        <a:custGeom>
          <a:avLst/>
          <a:gdLst/>
          <a:ahLst/>
          <a:cxnLst/>
          <a:rect l="0" t="0" r="0" b="0"/>
          <a:pathLst>
            <a:path>
              <a:moveTo>
                <a:pt x="55193" y="0"/>
              </a:moveTo>
              <a:lnTo>
                <a:pt x="55193" y="209387"/>
              </a:lnTo>
              <a:lnTo>
                <a:pt x="45720" y="209387"/>
              </a:lnTo>
              <a:lnTo>
                <a:pt x="45720" y="3072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45BE2E-C932-4B8A-9FD5-00C7CA41528B}">
      <dsp:nvSpPr>
        <dsp:cNvPr id="0" name=""/>
        <dsp:cNvSpPr/>
      </dsp:nvSpPr>
      <dsp:spPr>
        <a:xfrm>
          <a:off x="814710" y="1715751"/>
          <a:ext cx="91440" cy="307258"/>
        </a:xfrm>
        <a:custGeom>
          <a:avLst/>
          <a:gdLst/>
          <a:ahLst/>
          <a:cxnLst/>
          <a:rect l="0" t="0" r="0" b="0"/>
          <a:pathLst>
            <a:path>
              <a:moveTo>
                <a:pt x="45720" y="0"/>
              </a:moveTo>
              <a:lnTo>
                <a:pt x="45720" y="3072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47DC55-797C-4FA2-A763-F368F590B141}">
      <dsp:nvSpPr>
        <dsp:cNvPr id="0" name=""/>
        <dsp:cNvSpPr/>
      </dsp:nvSpPr>
      <dsp:spPr>
        <a:xfrm>
          <a:off x="860430" y="737629"/>
          <a:ext cx="1863588" cy="307258"/>
        </a:xfrm>
        <a:custGeom>
          <a:avLst/>
          <a:gdLst/>
          <a:ahLst/>
          <a:cxnLst/>
          <a:rect l="0" t="0" r="0" b="0"/>
          <a:pathLst>
            <a:path>
              <a:moveTo>
                <a:pt x="1863588" y="0"/>
              </a:moveTo>
              <a:lnTo>
                <a:pt x="1863588" y="209387"/>
              </a:lnTo>
              <a:lnTo>
                <a:pt x="0" y="209387"/>
              </a:lnTo>
              <a:lnTo>
                <a:pt x="0" y="3072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2D2329-EC61-44D8-85DC-5A5201A7D47E}">
      <dsp:nvSpPr>
        <dsp:cNvPr id="0" name=""/>
        <dsp:cNvSpPr/>
      </dsp:nvSpPr>
      <dsp:spPr>
        <a:xfrm>
          <a:off x="1806347" y="465"/>
          <a:ext cx="1835343" cy="73716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5D179E-1A33-4F4A-89F1-C64EF4B26555}">
      <dsp:nvSpPr>
        <dsp:cNvPr id="0" name=""/>
        <dsp:cNvSpPr/>
      </dsp:nvSpPr>
      <dsp:spPr>
        <a:xfrm>
          <a:off x="1923733" y="111982"/>
          <a:ext cx="1835343" cy="73716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ru-RU" sz="1050" kern="1200">
              <a:latin typeface="Times New Roman" panose="02020603050405020304" pitchFamily="18" charset="0"/>
              <a:cs typeface="Times New Roman" panose="02020603050405020304" pitchFamily="18" charset="0"/>
            </a:rPr>
            <a:t>Теории возникновения акустичекой</a:t>
          </a:r>
        </a:p>
        <a:p>
          <a:pPr lvl="0" algn="ctr" defTabSz="466725">
            <a:lnSpc>
              <a:spcPct val="100000"/>
            </a:lnSpc>
            <a:spcBef>
              <a:spcPct val="0"/>
            </a:spcBef>
            <a:spcAft>
              <a:spcPts val="0"/>
            </a:spcAft>
          </a:pPr>
          <a:r>
            <a:rPr lang="ru-RU" sz="1050" kern="1200">
              <a:latin typeface="Times New Roman" panose="02020603050405020304" pitchFamily="18" charset="0"/>
              <a:cs typeface="Times New Roman" panose="02020603050405020304" pitchFamily="18" charset="0"/>
            </a:rPr>
            <a:t>(ультразвуковой)</a:t>
          </a:r>
        </a:p>
        <a:p>
          <a:pPr lvl="0" algn="ctr" defTabSz="466725">
            <a:lnSpc>
              <a:spcPct val="100000"/>
            </a:lnSpc>
            <a:spcBef>
              <a:spcPct val="0"/>
            </a:spcBef>
            <a:spcAft>
              <a:spcPts val="0"/>
            </a:spcAft>
          </a:pPr>
          <a:r>
            <a:rPr lang="ru-RU" sz="1050" kern="1200">
              <a:latin typeface="Times New Roman" panose="02020603050405020304" pitchFamily="18" charset="0"/>
              <a:cs typeface="Times New Roman" panose="02020603050405020304" pitchFamily="18" charset="0"/>
            </a:rPr>
            <a:t> коагуляции </a:t>
          </a:r>
        </a:p>
      </dsp:txBody>
      <dsp:txXfrm>
        <a:off x="1945324" y="133573"/>
        <a:ext cx="1792161" cy="693982"/>
      </dsp:txXfrm>
    </dsp:sp>
    <dsp:sp modelId="{47F1FD3A-74D2-47AD-9C10-C78BF97C75AC}">
      <dsp:nvSpPr>
        <dsp:cNvPr id="0" name=""/>
        <dsp:cNvSpPr/>
      </dsp:nvSpPr>
      <dsp:spPr>
        <a:xfrm>
          <a:off x="332192" y="1044888"/>
          <a:ext cx="1056477" cy="6708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4433F0-EE50-4BAB-BEE9-E152B3A507ED}">
      <dsp:nvSpPr>
        <dsp:cNvPr id="0" name=""/>
        <dsp:cNvSpPr/>
      </dsp:nvSpPr>
      <dsp:spPr>
        <a:xfrm>
          <a:off x="449578" y="1156405"/>
          <a:ext cx="1056477" cy="67086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Пондемоторная теория</a:t>
          </a:r>
          <a:endParaRPr lang="ru-RU" sz="1050" kern="1200">
            <a:latin typeface="Times New Roman" panose="02020603050405020304" pitchFamily="18" charset="0"/>
            <a:cs typeface="Times New Roman" panose="02020603050405020304" pitchFamily="18" charset="0"/>
          </a:endParaRPr>
        </a:p>
      </dsp:txBody>
      <dsp:txXfrm>
        <a:off x="469227" y="1176054"/>
        <a:ext cx="1017179" cy="631564"/>
      </dsp:txXfrm>
    </dsp:sp>
    <dsp:sp modelId="{E925EE86-44E8-4FF9-B8CB-6803E5316322}">
      <dsp:nvSpPr>
        <dsp:cNvPr id="0" name=""/>
        <dsp:cNvSpPr/>
      </dsp:nvSpPr>
      <dsp:spPr>
        <a:xfrm>
          <a:off x="86555" y="2023009"/>
          <a:ext cx="1547749" cy="8746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A39A86-0BFC-4014-A3F2-62D34DA8EE72}">
      <dsp:nvSpPr>
        <dsp:cNvPr id="0" name=""/>
        <dsp:cNvSpPr/>
      </dsp:nvSpPr>
      <dsp:spPr>
        <a:xfrm>
          <a:off x="203942" y="2134526"/>
          <a:ext cx="1547749" cy="87469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Теория основываются на силах</a:t>
          </a:r>
          <a:r>
            <a:rPr lang="ru-RU" sz="1050" kern="1200">
              <a:latin typeface="Times New Roman" panose="02020603050405020304" pitchFamily="18" charset="0"/>
              <a:cs typeface="Times New Roman" panose="02020603050405020304" pitchFamily="18" charset="0"/>
            </a:rPr>
            <a:t>, действующи</a:t>
          </a:r>
          <a:r>
            <a:rPr lang="kk-KZ" sz="1050" kern="1200">
              <a:latin typeface="Times New Roman" panose="02020603050405020304" pitchFamily="18" charset="0"/>
              <a:cs typeface="Times New Roman" panose="02020603050405020304" pitchFamily="18" charset="0"/>
            </a:rPr>
            <a:t>е</a:t>
          </a:r>
          <a:r>
            <a:rPr lang="ru-RU" sz="1050" kern="1200">
              <a:latin typeface="Times New Roman" panose="02020603050405020304" pitchFamily="18" charset="0"/>
              <a:cs typeface="Times New Roman" panose="02020603050405020304" pitchFamily="18" charset="0"/>
            </a:rPr>
            <a:t> на</a:t>
          </a:r>
          <a:r>
            <a:rPr lang="kk-KZ" sz="1050" kern="1200">
              <a:latin typeface="Times New Roman" panose="02020603050405020304" pitchFamily="18" charset="0"/>
              <a:cs typeface="Times New Roman" panose="02020603050405020304" pitchFamily="18" charset="0"/>
            </a:rPr>
            <a:t> частицы, находящихся под воздействием ультразвукового поля</a:t>
          </a:r>
          <a:endParaRPr lang="ru-RU" sz="1050" kern="1200">
            <a:latin typeface="Times New Roman" panose="02020603050405020304" pitchFamily="18" charset="0"/>
            <a:cs typeface="Times New Roman" panose="02020603050405020304" pitchFamily="18" charset="0"/>
          </a:endParaRPr>
        </a:p>
      </dsp:txBody>
      <dsp:txXfrm>
        <a:off x="229561" y="2160145"/>
        <a:ext cx="1496511" cy="823459"/>
      </dsp:txXfrm>
    </dsp:sp>
    <dsp:sp modelId="{96FBD84C-7ED4-4A50-90A0-3C6D5B9A3E91}">
      <dsp:nvSpPr>
        <dsp:cNvPr id="0" name=""/>
        <dsp:cNvSpPr/>
      </dsp:nvSpPr>
      <dsp:spPr>
        <a:xfrm>
          <a:off x="1786366" y="1044888"/>
          <a:ext cx="1856356" cy="7855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93EE32-1453-40F3-AB4B-71929C912BD5}">
      <dsp:nvSpPr>
        <dsp:cNvPr id="0" name=""/>
        <dsp:cNvSpPr/>
      </dsp:nvSpPr>
      <dsp:spPr>
        <a:xfrm>
          <a:off x="1903752" y="1156405"/>
          <a:ext cx="1856356" cy="785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Ортокинетическая и гидродинамическая теория</a:t>
          </a:r>
          <a:endParaRPr lang="ru-RU" sz="1050" kern="1200">
            <a:latin typeface="Times New Roman" panose="02020603050405020304" pitchFamily="18" charset="0"/>
            <a:cs typeface="Times New Roman" panose="02020603050405020304" pitchFamily="18" charset="0"/>
          </a:endParaRPr>
        </a:p>
      </dsp:txBody>
      <dsp:txXfrm>
        <a:off x="1926761" y="1179414"/>
        <a:ext cx="1810338" cy="739562"/>
      </dsp:txXfrm>
    </dsp:sp>
    <dsp:sp modelId="{2916F545-F35D-4D91-92D9-1F28BB4A9B6A}">
      <dsp:nvSpPr>
        <dsp:cNvPr id="0" name=""/>
        <dsp:cNvSpPr/>
      </dsp:nvSpPr>
      <dsp:spPr>
        <a:xfrm>
          <a:off x="1869078" y="2137727"/>
          <a:ext cx="1690933" cy="90714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B4DDF0-B724-4A53-AD80-D554D89C15AA}">
      <dsp:nvSpPr>
        <dsp:cNvPr id="0" name=""/>
        <dsp:cNvSpPr/>
      </dsp:nvSpPr>
      <dsp:spPr>
        <a:xfrm>
          <a:off x="1986464" y="2249244"/>
          <a:ext cx="1690933" cy="90714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Теория основывается на совместном колебании частиц в завсимости от их частотных характеристик</a:t>
          </a:r>
          <a:endParaRPr lang="ru-RU" sz="1050" kern="1200">
            <a:latin typeface="Times New Roman" panose="02020603050405020304" pitchFamily="18" charset="0"/>
            <a:cs typeface="Times New Roman" panose="02020603050405020304" pitchFamily="18" charset="0"/>
          </a:endParaRPr>
        </a:p>
      </dsp:txBody>
      <dsp:txXfrm>
        <a:off x="2013033" y="2275813"/>
        <a:ext cx="1637795" cy="854009"/>
      </dsp:txXfrm>
    </dsp:sp>
    <dsp:sp modelId="{BFB61D21-D39D-435A-A3BE-D7C928659B28}">
      <dsp:nvSpPr>
        <dsp:cNvPr id="0" name=""/>
        <dsp:cNvSpPr/>
      </dsp:nvSpPr>
      <dsp:spPr>
        <a:xfrm>
          <a:off x="4059368" y="1044888"/>
          <a:ext cx="1056477" cy="6708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64F736-A34B-450F-BC70-FE5B2FBA15EE}">
      <dsp:nvSpPr>
        <dsp:cNvPr id="0" name=""/>
        <dsp:cNvSpPr/>
      </dsp:nvSpPr>
      <dsp:spPr>
        <a:xfrm>
          <a:off x="4176754" y="1156405"/>
          <a:ext cx="1056477" cy="67086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Радиационная теория</a:t>
          </a:r>
          <a:endParaRPr lang="ru-RU" sz="1050" kern="1200">
            <a:latin typeface="Times New Roman" panose="02020603050405020304" pitchFamily="18" charset="0"/>
            <a:cs typeface="Times New Roman" panose="02020603050405020304" pitchFamily="18" charset="0"/>
          </a:endParaRPr>
        </a:p>
      </dsp:txBody>
      <dsp:txXfrm>
        <a:off x="4196403" y="1176054"/>
        <a:ext cx="1017179" cy="631564"/>
      </dsp:txXfrm>
    </dsp:sp>
    <dsp:sp modelId="{8EC86966-FE15-4152-B3D3-7A3D95A39FE5}">
      <dsp:nvSpPr>
        <dsp:cNvPr id="0" name=""/>
        <dsp:cNvSpPr/>
      </dsp:nvSpPr>
      <dsp:spPr>
        <a:xfrm>
          <a:off x="3794784" y="2023009"/>
          <a:ext cx="1585645" cy="7820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14D920-3616-4A83-9E7B-576BE39B4D56}">
      <dsp:nvSpPr>
        <dsp:cNvPr id="0" name=""/>
        <dsp:cNvSpPr/>
      </dsp:nvSpPr>
      <dsp:spPr>
        <a:xfrm>
          <a:off x="3912170" y="2134526"/>
          <a:ext cx="1585645" cy="78209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Теория рассматривает движение частиц под действием радиационного давления со стороны ультразвука</a:t>
          </a:r>
          <a:endParaRPr lang="ru-RU" sz="1050" kern="1200">
            <a:latin typeface="Times New Roman" panose="02020603050405020304" pitchFamily="18" charset="0"/>
            <a:cs typeface="Times New Roman" panose="02020603050405020304" pitchFamily="18" charset="0"/>
          </a:endParaRPr>
        </a:p>
      </dsp:txBody>
      <dsp:txXfrm>
        <a:off x="3935077" y="2157433"/>
        <a:ext cx="1539831" cy="7362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913864-3747-4C95-AAAF-61D41F238F94}">
      <dsp:nvSpPr>
        <dsp:cNvPr id="0" name=""/>
        <dsp:cNvSpPr/>
      </dsp:nvSpPr>
      <dsp:spPr>
        <a:xfrm>
          <a:off x="4210180" y="1673505"/>
          <a:ext cx="91440" cy="195724"/>
        </a:xfrm>
        <a:custGeom>
          <a:avLst/>
          <a:gdLst/>
          <a:ahLst/>
          <a:cxnLst/>
          <a:rect l="0" t="0" r="0" b="0"/>
          <a:pathLst>
            <a:path>
              <a:moveTo>
                <a:pt x="45720" y="0"/>
              </a:moveTo>
              <a:lnTo>
                <a:pt x="45720"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93AE3D-B80D-4A3B-8B68-475B6AD87CA3}">
      <dsp:nvSpPr>
        <dsp:cNvPr id="0" name=""/>
        <dsp:cNvSpPr/>
      </dsp:nvSpPr>
      <dsp:spPr>
        <a:xfrm>
          <a:off x="3404815" y="1050441"/>
          <a:ext cx="851085" cy="195724"/>
        </a:xfrm>
        <a:custGeom>
          <a:avLst/>
          <a:gdLst/>
          <a:ahLst/>
          <a:cxnLst/>
          <a:rect l="0" t="0" r="0" b="0"/>
          <a:pathLst>
            <a:path>
              <a:moveTo>
                <a:pt x="0" y="0"/>
              </a:moveTo>
              <a:lnTo>
                <a:pt x="0" y="133380"/>
              </a:lnTo>
              <a:lnTo>
                <a:pt x="851085" y="133380"/>
              </a:lnTo>
              <a:lnTo>
                <a:pt x="851085"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CABEA-C69E-41E7-A41D-456B846C87EC}">
      <dsp:nvSpPr>
        <dsp:cNvPr id="0" name=""/>
        <dsp:cNvSpPr/>
      </dsp:nvSpPr>
      <dsp:spPr>
        <a:xfrm>
          <a:off x="3359095" y="1050441"/>
          <a:ext cx="91440" cy="195724"/>
        </a:xfrm>
        <a:custGeom>
          <a:avLst/>
          <a:gdLst/>
          <a:ahLst/>
          <a:cxnLst/>
          <a:rect l="0" t="0" r="0" b="0"/>
          <a:pathLst>
            <a:path>
              <a:moveTo>
                <a:pt x="45720" y="0"/>
              </a:moveTo>
              <a:lnTo>
                <a:pt x="45720"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AC743B-E8DC-4F6C-B253-D0CEF048E5D1}">
      <dsp:nvSpPr>
        <dsp:cNvPr id="0" name=""/>
        <dsp:cNvSpPr/>
      </dsp:nvSpPr>
      <dsp:spPr>
        <a:xfrm>
          <a:off x="2508010" y="1673505"/>
          <a:ext cx="91440" cy="195724"/>
        </a:xfrm>
        <a:custGeom>
          <a:avLst/>
          <a:gdLst/>
          <a:ahLst/>
          <a:cxnLst/>
          <a:rect l="0" t="0" r="0" b="0"/>
          <a:pathLst>
            <a:path>
              <a:moveTo>
                <a:pt x="45720" y="0"/>
              </a:moveTo>
              <a:lnTo>
                <a:pt x="45720"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3DC7E-1DC9-4C2A-99A3-D22984062CB1}">
      <dsp:nvSpPr>
        <dsp:cNvPr id="0" name=""/>
        <dsp:cNvSpPr/>
      </dsp:nvSpPr>
      <dsp:spPr>
        <a:xfrm>
          <a:off x="2553730" y="1050441"/>
          <a:ext cx="851085" cy="195724"/>
        </a:xfrm>
        <a:custGeom>
          <a:avLst/>
          <a:gdLst/>
          <a:ahLst/>
          <a:cxnLst/>
          <a:rect l="0" t="0" r="0" b="0"/>
          <a:pathLst>
            <a:path>
              <a:moveTo>
                <a:pt x="851085" y="0"/>
              </a:moveTo>
              <a:lnTo>
                <a:pt x="851085" y="133380"/>
              </a:lnTo>
              <a:lnTo>
                <a:pt x="0" y="133380"/>
              </a:lnTo>
              <a:lnTo>
                <a:pt x="0"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7AB314-A58C-472D-9EFF-495C10CBEDA0}">
      <dsp:nvSpPr>
        <dsp:cNvPr id="0" name=""/>
        <dsp:cNvSpPr/>
      </dsp:nvSpPr>
      <dsp:spPr>
        <a:xfrm>
          <a:off x="2332971" y="427376"/>
          <a:ext cx="1071844" cy="195724"/>
        </a:xfrm>
        <a:custGeom>
          <a:avLst/>
          <a:gdLst/>
          <a:ahLst/>
          <a:cxnLst/>
          <a:rect l="0" t="0" r="0" b="0"/>
          <a:pathLst>
            <a:path>
              <a:moveTo>
                <a:pt x="0" y="0"/>
              </a:moveTo>
              <a:lnTo>
                <a:pt x="0" y="133380"/>
              </a:lnTo>
              <a:lnTo>
                <a:pt x="1071844" y="133380"/>
              </a:lnTo>
              <a:lnTo>
                <a:pt x="1071844" y="1957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93DDA-0ABB-4398-AB96-8ACDC5C4739C}">
      <dsp:nvSpPr>
        <dsp:cNvPr id="0" name=""/>
        <dsp:cNvSpPr/>
      </dsp:nvSpPr>
      <dsp:spPr>
        <a:xfrm>
          <a:off x="1261127" y="1050441"/>
          <a:ext cx="411263" cy="195724"/>
        </a:xfrm>
        <a:custGeom>
          <a:avLst/>
          <a:gdLst/>
          <a:ahLst/>
          <a:cxnLst/>
          <a:rect l="0" t="0" r="0" b="0"/>
          <a:pathLst>
            <a:path>
              <a:moveTo>
                <a:pt x="0" y="0"/>
              </a:moveTo>
              <a:lnTo>
                <a:pt x="0" y="133380"/>
              </a:lnTo>
              <a:lnTo>
                <a:pt x="411263" y="133380"/>
              </a:lnTo>
              <a:lnTo>
                <a:pt x="411263"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EABD7C-96DE-41D3-B976-CA360BE914E0}">
      <dsp:nvSpPr>
        <dsp:cNvPr id="0" name=""/>
        <dsp:cNvSpPr/>
      </dsp:nvSpPr>
      <dsp:spPr>
        <a:xfrm>
          <a:off x="791052" y="1050441"/>
          <a:ext cx="470075" cy="195724"/>
        </a:xfrm>
        <a:custGeom>
          <a:avLst/>
          <a:gdLst/>
          <a:ahLst/>
          <a:cxnLst/>
          <a:rect l="0" t="0" r="0" b="0"/>
          <a:pathLst>
            <a:path>
              <a:moveTo>
                <a:pt x="470075" y="0"/>
              </a:moveTo>
              <a:lnTo>
                <a:pt x="470075" y="133380"/>
              </a:lnTo>
              <a:lnTo>
                <a:pt x="0" y="133380"/>
              </a:lnTo>
              <a:lnTo>
                <a:pt x="0" y="19572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CDF5F3-BA2C-47EC-833C-21B39AB73CD9}">
      <dsp:nvSpPr>
        <dsp:cNvPr id="0" name=""/>
        <dsp:cNvSpPr/>
      </dsp:nvSpPr>
      <dsp:spPr>
        <a:xfrm>
          <a:off x="1261127" y="427376"/>
          <a:ext cx="1071844" cy="195724"/>
        </a:xfrm>
        <a:custGeom>
          <a:avLst/>
          <a:gdLst/>
          <a:ahLst/>
          <a:cxnLst/>
          <a:rect l="0" t="0" r="0" b="0"/>
          <a:pathLst>
            <a:path>
              <a:moveTo>
                <a:pt x="1071844" y="0"/>
              </a:moveTo>
              <a:lnTo>
                <a:pt x="1071844" y="133380"/>
              </a:lnTo>
              <a:lnTo>
                <a:pt x="0" y="133380"/>
              </a:lnTo>
              <a:lnTo>
                <a:pt x="0" y="1957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DE93A3-A0C9-4AF6-A678-4FAF0B7D91A5}">
      <dsp:nvSpPr>
        <dsp:cNvPr id="0" name=""/>
        <dsp:cNvSpPr/>
      </dsp:nvSpPr>
      <dsp:spPr>
        <a:xfrm>
          <a:off x="1953546" y="36"/>
          <a:ext cx="758848"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37E57A-77A4-4BC9-AF35-6275A3FB8E8C}">
      <dsp:nvSpPr>
        <dsp:cNvPr id="0" name=""/>
        <dsp:cNvSpPr/>
      </dsp:nvSpPr>
      <dsp:spPr>
        <a:xfrm>
          <a:off x="2028322" y="71072"/>
          <a:ext cx="758848"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Типы излучателей</a:t>
          </a:r>
        </a:p>
      </dsp:txBody>
      <dsp:txXfrm>
        <a:off x="2040838" y="83588"/>
        <a:ext cx="733816" cy="402308"/>
      </dsp:txXfrm>
    </dsp:sp>
    <dsp:sp modelId="{FB102AD6-9CDC-4FF2-8F06-AB606EC85812}">
      <dsp:nvSpPr>
        <dsp:cNvPr id="0" name=""/>
        <dsp:cNvSpPr/>
      </dsp:nvSpPr>
      <dsp:spPr>
        <a:xfrm>
          <a:off x="924638" y="623100"/>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4E195D-6D4E-4687-8CA1-E8A04A6F42AD}">
      <dsp:nvSpPr>
        <dsp:cNvPr id="0" name=""/>
        <dsp:cNvSpPr/>
      </dsp:nvSpPr>
      <dsp:spPr>
        <a:xfrm>
          <a:off x="999414" y="694137"/>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Аэродина-мические</a:t>
          </a:r>
        </a:p>
      </dsp:txBody>
      <dsp:txXfrm>
        <a:off x="1011930" y="706653"/>
        <a:ext cx="647945" cy="402308"/>
      </dsp:txXfrm>
    </dsp:sp>
    <dsp:sp modelId="{75900A4D-93B5-44B3-B967-FB6EC0AB3E4C}">
      <dsp:nvSpPr>
        <dsp:cNvPr id="0" name=""/>
        <dsp:cNvSpPr/>
      </dsp:nvSpPr>
      <dsp:spPr>
        <a:xfrm>
          <a:off x="454563" y="1246165"/>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A54B34-FA2C-4692-99AC-F0EFF1D86874}">
      <dsp:nvSpPr>
        <dsp:cNvPr id="0" name=""/>
        <dsp:cNvSpPr/>
      </dsp:nvSpPr>
      <dsp:spPr>
        <a:xfrm>
          <a:off x="529338" y="1317201"/>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Динамичес-кие сирены</a:t>
          </a:r>
        </a:p>
      </dsp:txBody>
      <dsp:txXfrm>
        <a:off x="541854" y="1329717"/>
        <a:ext cx="647945" cy="402308"/>
      </dsp:txXfrm>
    </dsp:sp>
    <dsp:sp modelId="{C8D552FF-436A-40E1-BF0A-E3ACC9AEA6AF}">
      <dsp:nvSpPr>
        <dsp:cNvPr id="0" name=""/>
        <dsp:cNvSpPr/>
      </dsp:nvSpPr>
      <dsp:spPr>
        <a:xfrm>
          <a:off x="1277091" y="1246165"/>
          <a:ext cx="790599"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8D1129-D700-4698-BB72-559CBDF1E5F3}">
      <dsp:nvSpPr>
        <dsp:cNvPr id="0" name=""/>
        <dsp:cNvSpPr/>
      </dsp:nvSpPr>
      <dsp:spPr>
        <a:xfrm>
          <a:off x="1351866" y="1317201"/>
          <a:ext cx="790599"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Статистичес-кие сирены (газоструйные свистки)</a:t>
          </a:r>
        </a:p>
      </dsp:txBody>
      <dsp:txXfrm>
        <a:off x="1364382" y="1329717"/>
        <a:ext cx="765567" cy="402308"/>
      </dsp:txXfrm>
    </dsp:sp>
    <dsp:sp modelId="{12C811FF-671D-4F56-B243-531A27039D26}">
      <dsp:nvSpPr>
        <dsp:cNvPr id="0" name=""/>
        <dsp:cNvSpPr/>
      </dsp:nvSpPr>
      <dsp:spPr>
        <a:xfrm>
          <a:off x="3068326" y="623100"/>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035991-EEF4-4AA4-ACF6-6F65B0BC865B}">
      <dsp:nvSpPr>
        <dsp:cNvPr id="0" name=""/>
        <dsp:cNvSpPr/>
      </dsp:nvSpPr>
      <dsp:spPr>
        <a:xfrm>
          <a:off x="3143102" y="694137"/>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Электроме-ханические</a:t>
          </a:r>
        </a:p>
      </dsp:txBody>
      <dsp:txXfrm>
        <a:off x="3155618" y="706653"/>
        <a:ext cx="647945" cy="402308"/>
      </dsp:txXfrm>
    </dsp:sp>
    <dsp:sp modelId="{4F117A88-06A9-4864-80AE-E545A7E92297}">
      <dsp:nvSpPr>
        <dsp:cNvPr id="0" name=""/>
        <dsp:cNvSpPr/>
      </dsp:nvSpPr>
      <dsp:spPr>
        <a:xfrm>
          <a:off x="2217241" y="1246165"/>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A41861-5DBF-46FA-86D1-EE87DD1464BC}">
      <dsp:nvSpPr>
        <dsp:cNvPr id="0" name=""/>
        <dsp:cNvSpPr/>
      </dsp:nvSpPr>
      <dsp:spPr>
        <a:xfrm>
          <a:off x="2292016" y="1317201"/>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Электро-магнитные</a:t>
          </a:r>
        </a:p>
      </dsp:txBody>
      <dsp:txXfrm>
        <a:off x="2304532" y="1329717"/>
        <a:ext cx="647945" cy="402308"/>
      </dsp:txXfrm>
    </dsp:sp>
    <dsp:sp modelId="{A003FADD-FA53-4CF2-955D-ED1DDCE3A697}">
      <dsp:nvSpPr>
        <dsp:cNvPr id="0" name=""/>
        <dsp:cNvSpPr/>
      </dsp:nvSpPr>
      <dsp:spPr>
        <a:xfrm>
          <a:off x="2217241" y="1869229"/>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5DADF3-9FED-4462-9A36-1AB2CE9703BD}">
      <dsp:nvSpPr>
        <dsp:cNvPr id="0" name=""/>
        <dsp:cNvSpPr/>
      </dsp:nvSpPr>
      <dsp:spPr>
        <a:xfrm>
          <a:off x="2292016" y="1940266"/>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Магнито-стрикци-онные</a:t>
          </a:r>
        </a:p>
      </dsp:txBody>
      <dsp:txXfrm>
        <a:off x="2304532" y="1952782"/>
        <a:ext cx="647945" cy="402308"/>
      </dsp:txXfrm>
    </dsp:sp>
    <dsp:sp modelId="{64BE50E5-3134-4014-A248-38E2C7A00F7D}">
      <dsp:nvSpPr>
        <dsp:cNvPr id="0" name=""/>
        <dsp:cNvSpPr/>
      </dsp:nvSpPr>
      <dsp:spPr>
        <a:xfrm>
          <a:off x="3039769" y="1246165"/>
          <a:ext cx="730092"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513EE8-24EC-4827-8F86-8B2BB463326F}">
      <dsp:nvSpPr>
        <dsp:cNvPr id="0" name=""/>
        <dsp:cNvSpPr/>
      </dsp:nvSpPr>
      <dsp:spPr>
        <a:xfrm>
          <a:off x="3114544" y="1317201"/>
          <a:ext cx="730092"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Электроста-тистические</a:t>
          </a:r>
        </a:p>
      </dsp:txBody>
      <dsp:txXfrm>
        <a:off x="3127060" y="1329717"/>
        <a:ext cx="705060" cy="402308"/>
      </dsp:txXfrm>
    </dsp:sp>
    <dsp:sp modelId="{8D30B895-1D1A-42BC-9232-F2A03C5D1AC0}">
      <dsp:nvSpPr>
        <dsp:cNvPr id="0" name=""/>
        <dsp:cNvSpPr/>
      </dsp:nvSpPr>
      <dsp:spPr>
        <a:xfrm>
          <a:off x="3919412" y="1246165"/>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9532A7-B819-4617-93C7-F8885A620193}">
      <dsp:nvSpPr>
        <dsp:cNvPr id="0" name=""/>
        <dsp:cNvSpPr/>
      </dsp:nvSpPr>
      <dsp:spPr>
        <a:xfrm>
          <a:off x="3994187" y="1317201"/>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Электроди-намические</a:t>
          </a:r>
        </a:p>
      </dsp:txBody>
      <dsp:txXfrm>
        <a:off x="4006703" y="1329717"/>
        <a:ext cx="647945" cy="402308"/>
      </dsp:txXfrm>
    </dsp:sp>
    <dsp:sp modelId="{9806AA2A-5140-44A7-A996-05B3A392BB37}">
      <dsp:nvSpPr>
        <dsp:cNvPr id="0" name=""/>
        <dsp:cNvSpPr/>
      </dsp:nvSpPr>
      <dsp:spPr>
        <a:xfrm>
          <a:off x="3919412" y="1869229"/>
          <a:ext cx="672977" cy="42734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9B30B0-EA73-44A4-ABA3-D6B81AEC0524}">
      <dsp:nvSpPr>
        <dsp:cNvPr id="0" name=""/>
        <dsp:cNvSpPr/>
      </dsp:nvSpPr>
      <dsp:spPr>
        <a:xfrm>
          <a:off x="3994187" y="1940266"/>
          <a:ext cx="672977" cy="42734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Пьезоэлек-трические</a:t>
          </a:r>
          <a:endParaRPr lang="ru-RU" sz="500" kern="1200">
            <a:latin typeface="Times New Roman" panose="02020603050405020304" pitchFamily="18" charset="0"/>
            <a:cs typeface="Times New Roman" panose="02020603050405020304" pitchFamily="18" charset="0"/>
          </a:endParaRPr>
        </a:p>
      </dsp:txBody>
      <dsp:txXfrm>
        <a:off x="4006703" y="1952782"/>
        <a:ext cx="647945" cy="4023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A08ED-0D53-4258-BA32-06BD43415F4C}">
      <dsp:nvSpPr>
        <dsp:cNvPr id="0" name=""/>
        <dsp:cNvSpPr/>
      </dsp:nvSpPr>
      <dsp:spPr>
        <a:xfrm>
          <a:off x="3849862" y="1779693"/>
          <a:ext cx="91440" cy="91440"/>
        </a:xfrm>
        <a:custGeom>
          <a:avLst/>
          <a:gdLst/>
          <a:ahLst/>
          <a:cxnLst/>
          <a:rect l="0" t="0" r="0" b="0"/>
          <a:pathLst>
            <a:path>
              <a:moveTo>
                <a:pt x="45720" y="45720"/>
              </a:moveTo>
              <a:lnTo>
                <a:pt x="45720" y="1348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17E6AB-C18E-45D0-BE7B-5203EB00ED49}">
      <dsp:nvSpPr>
        <dsp:cNvPr id="0" name=""/>
        <dsp:cNvSpPr/>
      </dsp:nvSpPr>
      <dsp:spPr>
        <a:xfrm>
          <a:off x="3849862" y="688380"/>
          <a:ext cx="91440" cy="91440"/>
        </a:xfrm>
        <a:custGeom>
          <a:avLst/>
          <a:gdLst/>
          <a:ahLst/>
          <a:cxnLst/>
          <a:rect l="0" t="0" r="0" b="0"/>
          <a:pathLst>
            <a:path>
              <a:moveTo>
                <a:pt x="45720" y="45720"/>
              </a:moveTo>
              <a:lnTo>
                <a:pt x="45720" y="1348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D865DA-A691-4B0E-B608-86E382AB2DF7}">
      <dsp:nvSpPr>
        <dsp:cNvPr id="0" name=""/>
        <dsp:cNvSpPr/>
      </dsp:nvSpPr>
      <dsp:spPr>
        <a:xfrm>
          <a:off x="2852358" y="229671"/>
          <a:ext cx="1043223" cy="100107"/>
        </a:xfrm>
        <a:custGeom>
          <a:avLst/>
          <a:gdLst/>
          <a:ahLst/>
          <a:cxnLst/>
          <a:rect l="0" t="0" r="0" b="0"/>
          <a:pathLst>
            <a:path>
              <a:moveTo>
                <a:pt x="0" y="0"/>
              </a:moveTo>
              <a:lnTo>
                <a:pt x="0" y="71732"/>
              </a:lnTo>
              <a:lnTo>
                <a:pt x="1043223" y="71732"/>
              </a:lnTo>
              <a:lnTo>
                <a:pt x="1043223" y="100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7F3C6-DA1A-4CA9-AE50-DAA797E0EB6F}">
      <dsp:nvSpPr>
        <dsp:cNvPr id="0" name=""/>
        <dsp:cNvSpPr/>
      </dsp:nvSpPr>
      <dsp:spPr>
        <a:xfrm>
          <a:off x="1691867" y="1764270"/>
          <a:ext cx="91440" cy="91440"/>
        </a:xfrm>
        <a:custGeom>
          <a:avLst/>
          <a:gdLst/>
          <a:ahLst/>
          <a:cxnLst/>
          <a:rect l="0" t="0" r="0" b="0"/>
          <a:pathLst>
            <a:path>
              <a:moveTo>
                <a:pt x="45720" y="45720"/>
              </a:moveTo>
              <a:lnTo>
                <a:pt x="45720" y="1348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079E8-BB18-468A-9F19-62050AEFA7F1}">
      <dsp:nvSpPr>
        <dsp:cNvPr id="0" name=""/>
        <dsp:cNvSpPr/>
      </dsp:nvSpPr>
      <dsp:spPr>
        <a:xfrm>
          <a:off x="1691867" y="711090"/>
          <a:ext cx="91440" cy="91440"/>
        </a:xfrm>
        <a:custGeom>
          <a:avLst/>
          <a:gdLst/>
          <a:ahLst/>
          <a:cxnLst/>
          <a:rect l="0" t="0" r="0" b="0"/>
          <a:pathLst>
            <a:path>
              <a:moveTo>
                <a:pt x="45720" y="45720"/>
              </a:moveTo>
              <a:lnTo>
                <a:pt x="45720" y="1348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9E4DAF-5FFA-44D0-942A-956B89B72D4E}">
      <dsp:nvSpPr>
        <dsp:cNvPr id="0" name=""/>
        <dsp:cNvSpPr/>
      </dsp:nvSpPr>
      <dsp:spPr>
        <a:xfrm>
          <a:off x="1737587" y="229671"/>
          <a:ext cx="1114770" cy="100107"/>
        </a:xfrm>
        <a:custGeom>
          <a:avLst/>
          <a:gdLst/>
          <a:ahLst/>
          <a:cxnLst/>
          <a:rect l="0" t="0" r="0" b="0"/>
          <a:pathLst>
            <a:path>
              <a:moveTo>
                <a:pt x="1114770" y="0"/>
              </a:moveTo>
              <a:lnTo>
                <a:pt x="1114770" y="71732"/>
              </a:lnTo>
              <a:lnTo>
                <a:pt x="0" y="71732"/>
              </a:lnTo>
              <a:lnTo>
                <a:pt x="0" y="1001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77057-1DAA-46F5-931E-4E367D1400B6}">
      <dsp:nvSpPr>
        <dsp:cNvPr id="0" name=""/>
        <dsp:cNvSpPr/>
      </dsp:nvSpPr>
      <dsp:spPr>
        <a:xfrm>
          <a:off x="1824080" y="-9749"/>
          <a:ext cx="2056555" cy="2394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14704F-99D7-470A-A45E-93E4CC875010}">
      <dsp:nvSpPr>
        <dsp:cNvPr id="0" name=""/>
        <dsp:cNvSpPr/>
      </dsp:nvSpPr>
      <dsp:spPr>
        <a:xfrm>
          <a:off x="1858113" y="22581"/>
          <a:ext cx="2056555" cy="2394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Экспериментальные исследования</a:t>
          </a:r>
        </a:p>
      </dsp:txBody>
      <dsp:txXfrm>
        <a:off x="1865125" y="29593"/>
        <a:ext cx="2042531" cy="225397"/>
      </dsp:txXfrm>
    </dsp:sp>
    <dsp:sp modelId="{71589703-CC4A-499A-8B59-5E4061C83B9E}">
      <dsp:nvSpPr>
        <dsp:cNvPr id="0" name=""/>
        <dsp:cNvSpPr/>
      </dsp:nvSpPr>
      <dsp:spPr>
        <a:xfrm>
          <a:off x="745572" y="329778"/>
          <a:ext cx="1984031" cy="4270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BA2E94-048C-457A-961B-9F9C71B36DC9}">
      <dsp:nvSpPr>
        <dsp:cNvPr id="0" name=""/>
        <dsp:cNvSpPr/>
      </dsp:nvSpPr>
      <dsp:spPr>
        <a:xfrm>
          <a:off x="779605" y="362110"/>
          <a:ext cx="1984031" cy="4270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Основное экспериметальное исследование</a:t>
          </a:r>
        </a:p>
      </dsp:txBody>
      <dsp:txXfrm>
        <a:off x="792112" y="374617"/>
        <a:ext cx="1959017" cy="402017"/>
      </dsp:txXfrm>
    </dsp:sp>
    <dsp:sp modelId="{47D8CB27-0625-47A5-AFC2-813D2A2F489A}">
      <dsp:nvSpPr>
        <dsp:cNvPr id="0" name=""/>
        <dsp:cNvSpPr/>
      </dsp:nvSpPr>
      <dsp:spPr>
        <a:xfrm>
          <a:off x="732564" y="845891"/>
          <a:ext cx="2010047" cy="9640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B6DE7C-F6F8-4A5B-90B4-E93586E505AE}">
      <dsp:nvSpPr>
        <dsp:cNvPr id="0" name=""/>
        <dsp:cNvSpPr/>
      </dsp:nvSpPr>
      <dsp:spPr>
        <a:xfrm>
          <a:off x="766596" y="878222"/>
          <a:ext cx="2010047" cy="9640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Получение показателей дымности </a:t>
          </a:r>
          <a:r>
            <a:rPr lang="en-US" sz="1100" i="1" kern="1200">
              <a:latin typeface="Times New Roman" panose="02020603050405020304" pitchFamily="18" charset="0"/>
              <a:cs typeface="Times New Roman" panose="02020603050405020304" pitchFamily="18" charset="0"/>
            </a:rPr>
            <a:t>D</a:t>
          </a:r>
          <a:r>
            <a:rPr lang="en-US" sz="1100" i="1" kern="1200" baseline="-25000">
              <a:latin typeface="Times New Roman" panose="02020603050405020304" pitchFamily="18" charset="0"/>
              <a:cs typeface="Times New Roman" panose="02020603050405020304" pitchFamily="18" charset="0"/>
            </a:rPr>
            <a:t>1</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и </a:t>
          </a:r>
          <a:r>
            <a:rPr lang="en-US" sz="1100" i="1" kern="1200">
              <a:latin typeface="Times New Roman" panose="02020603050405020304" pitchFamily="18" charset="0"/>
              <a:cs typeface="Times New Roman" panose="02020603050405020304" pitchFamily="18" charset="0"/>
            </a:rPr>
            <a:t>D</a:t>
          </a:r>
          <a:r>
            <a:rPr lang="en-US" sz="1100" i="1" kern="1200" baseline="-25000">
              <a:latin typeface="Times New Roman" panose="02020603050405020304" pitchFamily="18" charset="0"/>
              <a:cs typeface="Times New Roman" panose="02020603050405020304" pitchFamily="18" charset="0"/>
            </a:rPr>
            <a:t>2</a:t>
          </a:r>
          <a:r>
            <a:rPr lang="en-US" sz="11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газа до и после воздействия ультразвуком в зависимости от изменения </a:t>
          </a:r>
          <a:r>
            <a:rPr lang="kk-KZ" sz="1100" kern="1200">
              <a:latin typeface="Times New Roman" panose="02020603050405020304" pitchFamily="18" charset="0"/>
              <a:cs typeface="Times New Roman" panose="02020603050405020304" pitchFamily="18" charset="0"/>
            </a:rPr>
            <a:t>параметра </a:t>
          </a:r>
          <a:r>
            <a:rPr lang="en-US" sz="1100" i="1" kern="1200">
              <a:latin typeface="Times New Roman" panose="02020603050405020304" pitchFamily="18" charset="0"/>
              <a:cs typeface="Times New Roman" panose="02020603050405020304" pitchFamily="18" charset="0"/>
            </a:rPr>
            <a:t>f </a:t>
          </a:r>
          <a:r>
            <a:rPr lang="kk-KZ" sz="1100" i="1" kern="1200">
              <a:latin typeface="Times New Roman" panose="02020603050405020304" pitchFamily="18" charset="0"/>
              <a:cs typeface="Times New Roman" panose="02020603050405020304" pitchFamily="18" charset="0"/>
            </a:rPr>
            <a:t> </a:t>
          </a:r>
          <a:r>
            <a:rPr lang="kk-KZ" sz="1100" i="0" kern="1200">
              <a:latin typeface="Times New Roman" panose="02020603050405020304" pitchFamily="18" charset="0"/>
              <a:cs typeface="Times New Roman" panose="02020603050405020304" pitchFamily="18" charset="0"/>
            </a:rPr>
            <a:t>на разных</a:t>
          </a:r>
          <a:r>
            <a:rPr lang="ru-RU" sz="1100" i="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значениях</a:t>
          </a:r>
          <a:r>
            <a:rPr lang="ru-RU" sz="1100" i="1" kern="1200">
              <a:latin typeface="Times New Roman" panose="02020603050405020304" pitchFamily="18" charset="0"/>
              <a:cs typeface="Times New Roman" panose="02020603050405020304" pitchFamily="18" charset="0"/>
            </a:rPr>
            <a:t> </a:t>
          </a:r>
          <a:r>
            <a:rPr lang="en-US" sz="1100" i="1" kern="1200">
              <a:latin typeface="Times New Roman" panose="02020603050405020304" pitchFamily="18" charset="0"/>
              <a:cs typeface="Times New Roman" panose="02020603050405020304" pitchFamily="18" charset="0"/>
            </a:rPr>
            <a:t>n</a:t>
          </a:r>
          <a:endParaRPr lang="ru-RU" sz="1100" i="1" kern="1200">
            <a:latin typeface="Times New Roman" panose="02020603050405020304" pitchFamily="18" charset="0"/>
            <a:cs typeface="Times New Roman" panose="02020603050405020304" pitchFamily="18" charset="0"/>
          </a:endParaRPr>
        </a:p>
      </dsp:txBody>
      <dsp:txXfrm>
        <a:off x="794833" y="906459"/>
        <a:ext cx="1953573" cy="907624"/>
      </dsp:txXfrm>
    </dsp:sp>
    <dsp:sp modelId="{32AE7F95-FCCA-4BB2-80A8-586E32F610A3}">
      <dsp:nvSpPr>
        <dsp:cNvPr id="0" name=""/>
        <dsp:cNvSpPr/>
      </dsp:nvSpPr>
      <dsp:spPr>
        <a:xfrm>
          <a:off x="656653" y="1899071"/>
          <a:ext cx="2161869" cy="8997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1CD80E-E33D-419F-96B4-E527E16D40C3}">
      <dsp:nvSpPr>
        <dsp:cNvPr id="0" name=""/>
        <dsp:cNvSpPr/>
      </dsp:nvSpPr>
      <dsp:spPr>
        <a:xfrm>
          <a:off x="690686" y="1931402"/>
          <a:ext cx="2161869" cy="8997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Определение </a:t>
          </a:r>
          <a:r>
            <a:rPr lang="ru-RU" sz="1100" b="0" kern="1200">
              <a:latin typeface="Times New Roman" panose="02020603050405020304" pitchFamily="18" charset="0"/>
              <a:cs typeface="Times New Roman" panose="02020603050405020304" pitchFamily="18" charset="0"/>
            </a:rPr>
            <a:t>оптимального соотношения </a:t>
          </a:r>
          <a:r>
            <a:rPr lang="en-US" sz="1100" i="1" kern="1200">
              <a:latin typeface="Times New Roman" panose="02020603050405020304" pitchFamily="18" charset="0"/>
              <a:cs typeface="Times New Roman" panose="02020603050405020304" pitchFamily="18" charset="0"/>
            </a:rPr>
            <a:t>f</a:t>
          </a:r>
          <a:r>
            <a:rPr lang="en-US" sz="1100" i="1" kern="1200" baseline="-25000">
              <a:latin typeface="Times New Roman" panose="02020603050405020304" pitchFamily="18" charset="0"/>
              <a:cs typeface="Times New Roman" panose="02020603050405020304" pitchFamily="18" charset="0"/>
            </a:rPr>
            <a:t>opt</a:t>
          </a:r>
          <a:r>
            <a:rPr lang="en-US" sz="1100" i="1" kern="1200">
              <a:latin typeface="Times New Roman" panose="02020603050405020304" pitchFamily="18" charset="0"/>
              <a:cs typeface="Times New Roman" panose="02020603050405020304" pitchFamily="18" charset="0"/>
            </a:rPr>
            <a:t> </a:t>
          </a:r>
          <a:r>
            <a:rPr lang="kk-KZ" sz="1100" i="1" kern="1200">
              <a:latin typeface="Times New Roman" panose="02020603050405020304" pitchFamily="18" charset="0"/>
              <a:cs typeface="Times New Roman" panose="02020603050405020304" pitchFamily="18" charset="0"/>
            </a:rPr>
            <a:t>/ </a:t>
          </a:r>
          <a:r>
            <a:rPr lang="el-GR" sz="1100" i="1" kern="1200">
              <a:latin typeface="Times New Roman" panose="02020603050405020304" pitchFamily="18" charset="0"/>
              <a:cs typeface="Times New Roman" panose="02020603050405020304" pitchFamily="18" charset="0"/>
            </a:rPr>
            <a:t>ω</a:t>
          </a:r>
          <a:r>
            <a:rPr lang="kk-KZ" sz="1100" i="1" kern="1200">
              <a:latin typeface="Times New Roman" panose="02020603050405020304" pitchFamily="18" charset="0"/>
              <a:cs typeface="Times New Roman" panose="02020603050405020304" pitchFamily="18" charset="0"/>
            </a:rPr>
            <a:t> </a:t>
          </a:r>
          <a:r>
            <a:rPr lang="ru-RU" sz="1100" b="0" kern="1200">
              <a:latin typeface="Times New Roman" panose="02020603050405020304" pitchFamily="18" charset="0"/>
              <a:cs typeface="Times New Roman" panose="02020603050405020304" pitchFamily="18" charset="0"/>
            </a:rPr>
            <a:t>при котором достигаются наименьшие показатели соотношения </a:t>
          </a:r>
          <a:r>
            <a:rPr lang="en-US" sz="1100" i="1" kern="1200">
              <a:latin typeface="Times New Roman" panose="02020603050405020304" pitchFamily="18" charset="0"/>
              <a:cs typeface="Times New Roman" panose="02020603050405020304" pitchFamily="18" charset="0"/>
            </a:rPr>
            <a:t>D</a:t>
          </a:r>
          <a:r>
            <a:rPr lang="en-US" sz="1100" i="1" kern="1200" baseline="-25000">
              <a:latin typeface="Times New Roman" panose="02020603050405020304" pitchFamily="18" charset="0"/>
              <a:cs typeface="Times New Roman" panose="02020603050405020304" pitchFamily="18" charset="0"/>
            </a:rPr>
            <a:t>2</a:t>
          </a:r>
          <a:r>
            <a:rPr lang="kk-KZ" sz="1100" i="1" kern="1200" baseline="-25000">
              <a:latin typeface="Times New Roman" panose="02020603050405020304" pitchFamily="18" charset="0"/>
              <a:cs typeface="Times New Roman" panose="02020603050405020304" pitchFamily="18" charset="0"/>
            </a:rPr>
            <a:t>/</a:t>
          </a:r>
          <a:r>
            <a:rPr lang="en-US" sz="1100" i="1" kern="1200">
              <a:latin typeface="Times New Roman" panose="02020603050405020304" pitchFamily="18" charset="0"/>
              <a:cs typeface="Times New Roman" panose="02020603050405020304" pitchFamily="18" charset="0"/>
            </a:rPr>
            <a:t>D</a:t>
          </a:r>
          <a:r>
            <a:rPr lang="kk-KZ" sz="1100" i="1" kern="1200" baseline="-25000">
              <a:latin typeface="Times New Roman" panose="02020603050405020304" pitchFamily="18" charset="0"/>
              <a:cs typeface="Times New Roman" panose="02020603050405020304" pitchFamily="18" charset="0"/>
            </a:rPr>
            <a:t>1</a:t>
          </a:r>
          <a:endParaRPr lang="ru-RU" sz="1100" i="1" kern="1200" baseline="-25000">
            <a:latin typeface="Times New Roman" panose="02020603050405020304" pitchFamily="18" charset="0"/>
            <a:cs typeface="Times New Roman" panose="02020603050405020304" pitchFamily="18" charset="0"/>
          </a:endParaRPr>
        </a:p>
      </dsp:txBody>
      <dsp:txXfrm>
        <a:off x="717039" y="1957755"/>
        <a:ext cx="2109163" cy="847048"/>
      </dsp:txXfrm>
    </dsp:sp>
    <dsp:sp modelId="{F29B0EF3-4013-4316-B7D0-83238BB9F763}">
      <dsp:nvSpPr>
        <dsp:cNvPr id="0" name=""/>
        <dsp:cNvSpPr/>
      </dsp:nvSpPr>
      <dsp:spPr>
        <a:xfrm>
          <a:off x="2820992" y="329778"/>
          <a:ext cx="2149179" cy="4043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26577E-2399-4327-9250-826E6D19CF9C}">
      <dsp:nvSpPr>
        <dsp:cNvPr id="0" name=""/>
        <dsp:cNvSpPr/>
      </dsp:nvSpPr>
      <dsp:spPr>
        <a:xfrm>
          <a:off x="2855025" y="362110"/>
          <a:ext cx="2149179" cy="40432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Дополнительное экспериментальное исследование</a:t>
          </a:r>
        </a:p>
      </dsp:txBody>
      <dsp:txXfrm>
        <a:off x="2866867" y="373952"/>
        <a:ext cx="2125495" cy="380638"/>
      </dsp:txXfrm>
    </dsp:sp>
    <dsp:sp modelId="{74CB90A5-A6FF-45AB-8BDD-53430C4610DA}">
      <dsp:nvSpPr>
        <dsp:cNvPr id="0" name=""/>
        <dsp:cNvSpPr/>
      </dsp:nvSpPr>
      <dsp:spPr>
        <a:xfrm>
          <a:off x="2857338" y="823181"/>
          <a:ext cx="2076486" cy="1002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E9DAD1-BE97-4928-BFF7-1412C8924D34}">
      <dsp:nvSpPr>
        <dsp:cNvPr id="0" name=""/>
        <dsp:cNvSpPr/>
      </dsp:nvSpPr>
      <dsp:spPr>
        <a:xfrm>
          <a:off x="2891371" y="855513"/>
          <a:ext cx="2076486" cy="10022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Получение показателей </a:t>
          </a:r>
          <a:r>
            <a:rPr lang="kk-KZ" sz="1100" kern="1200">
              <a:latin typeface="Times New Roman" panose="02020603050405020304" pitchFamily="18" charset="0"/>
              <a:cs typeface="Times New Roman" panose="02020603050405020304" pitchFamily="18" charset="0"/>
            </a:rPr>
            <a:t>массы осажденных частиц газа </a:t>
          </a:r>
          <a:r>
            <a:rPr lang="en-US" sz="1100" i="1" kern="1200">
              <a:latin typeface="Times New Roman" panose="02020603050405020304" pitchFamily="18" charset="0"/>
              <a:cs typeface="Times New Roman" panose="02020603050405020304" pitchFamily="18" charset="0"/>
            </a:rPr>
            <a:t>m</a:t>
          </a:r>
          <a:r>
            <a:rPr lang="en-US" sz="1100" kern="1200" baseline="-25000">
              <a:latin typeface="Times New Roman" panose="02020603050405020304" pitchFamily="18" charset="0"/>
              <a:cs typeface="Times New Roman" panose="02020603050405020304" pitchFamily="18" charset="0"/>
            </a:rPr>
            <a:t>c</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до и после воздецствия ультразвука </a:t>
          </a:r>
          <a:r>
            <a:rPr lang="ru-RU" sz="1100" kern="1200">
              <a:latin typeface="Times New Roman" panose="02020603050405020304" pitchFamily="18" charset="0"/>
              <a:cs typeface="Times New Roman" panose="02020603050405020304" pitchFamily="18" charset="0"/>
            </a:rPr>
            <a:t>при установившемся оптимальном значении </a:t>
          </a:r>
          <a:r>
            <a:rPr lang="en-US" sz="1100" i="1" kern="1200">
              <a:latin typeface="Times New Roman" panose="02020603050405020304" pitchFamily="18" charset="0"/>
              <a:cs typeface="Times New Roman" panose="02020603050405020304" pitchFamily="18" charset="0"/>
            </a:rPr>
            <a:t>f</a:t>
          </a:r>
          <a:r>
            <a:rPr lang="en-US" sz="1100" i="1" kern="1200" baseline="-25000">
              <a:latin typeface="Times New Roman" panose="02020603050405020304" pitchFamily="18" charset="0"/>
              <a:cs typeface="Times New Roman" panose="02020603050405020304" pitchFamily="18" charset="0"/>
            </a:rPr>
            <a:t>opt</a:t>
          </a:r>
          <a:r>
            <a:rPr lang="en-US" sz="1100" i="1" kern="1200">
              <a:latin typeface="Times New Roman" panose="02020603050405020304" pitchFamily="18" charset="0"/>
              <a:cs typeface="Times New Roman" panose="02020603050405020304" pitchFamily="18" charset="0"/>
            </a:rPr>
            <a:t> </a:t>
          </a:r>
          <a:r>
            <a:rPr lang="kk-KZ" sz="1100" i="1" kern="1200">
              <a:latin typeface="Times New Roman" panose="02020603050405020304" pitchFamily="18" charset="0"/>
              <a:cs typeface="Times New Roman" panose="02020603050405020304" pitchFamily="18" charset="0"/>
            </a:rPr>
            <a:t> </a:t>
          </a:r>
          <a:r>
            <a:rPr lang="kk-KZ" sz="1100" i="0" kern="1200">
              <a:latin typeface="Times New Roman" panose="02020603050405020304" pitchFamily="18" charset="0"/>
              <a:cs typeface="Times New Roman" panose="02020603050405020304" pitchFamily="18" charset="0"/>
            </a:rPr>
            <a:t>на разных значениях</a:t>
          </a:r>
          <a:r>
            <a:rPr lang="ru-RU" sz="1100" i="0" kern="1200">
              <a:latin typeface="Times New Roman" panose="02020603050405020304" pitchFamily="18" charset="0"/>
              <a:cs typeface="Times New Roman" panose="02020603050405020304" pitchFamily="18" charset="0"/>
            </a:rPr>
            <a:t> </a:t>
          </a:r>
          <a:r>
            <a:rPr lang="en-US" sz="1100" i="1" kern="1200">
              <a:latin typeface="Times New Roman" panose="02020603050405020304" pitchFamily="18" charset="0"/>
              <a:cs typeface="Times New Roman" panose="02020603050405020304" pitchFamily="18" charset="0"/>
            </a:rPr>
            <a:t>n</a:t>
          </a:r>
          <a:endParaRPr lang="ru-RU" sz="1100" kern="1200">
            <a:latin typeface="Times New Roman" panose="02020603050405020304" pitchFamily="18" charset="0"/>
            <a:cs typeface="Times New Roman" panose="02020603050405020304" pitchFamily="18" charset="0"/>
          </a:endParaRPr>
        </a:p>
      </dsp:txBody>
      <dsp:txXfrm>
        <a:off x="2920725" y="884867"/>
        <a:ext cx="2017778" cy="943523"/>
      </dsp:txXfrm>
    </dsp:sp>
    <dsp:sp modelId="{8F09DBE5-7B7C-497D-BCD3-EBE23EC9ECD0}">
      <dsp:nvSpPr>
        <dsp:cNvPr id="0" name=""/>
        <dsp:cNvSpPr/>
      </dsp:nvSpPr>
      <dsp:spPr>
        <a:xfrm>
          <a:off x="2886588" y="1914494"/>
          <a:ext cx="2017987" cy="871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5C8211-FDCB-4580-A813-83B4655AD5C4}">
      <dsp:nvSpPr>
        <dsp:cNvPr id="0" name=""/>
        <dsp:cNvSpPr/>
      </dsp:nvSpPr>
      <dsp:spPr>
        <a:xfrm>
          <a:off x="2920621" y="1946826"/>
          <a:ext cx="2017987" cy="8713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Определение оптимальных значений длины ультразвукового глушителя </a:t>
          </a:r>
          <a:r>
            <a:rPr lang="en-US" sz="1100" i="1" kern="1200">
              <a:latin typeface="Times New Roman" panose="02020603050405020304" pitchFamily="18" charset="0"/>
              <a:cs typeface="Times New Roman" panose="02020603050405020304" pitchFamily="18" charset="0"/>
            </a:rPr>
            <a:t>L</a:t>
          </a:r>
          <a:r>
            <a:rPr lang="en-US" sz="1100" i="1" kern="1200" baseline="-25000">
              <a:latin typeface="Times New Roman" panose="02020603050405020304" pitchFamily="18" charset="0"/>
              <a:cs typeface="Times New Roman" panose="02020603050405020304" pitchFamily="18" charset="0"/>
            </a:rPr>
            <a:t>opt</a:t>
          </a:r>
          <a:r>
            <a:rPr lang="en-US" sz="11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при котором фиксируются наивысшие показатели </a:t>
          </a:r>
          <a:r>
            <a:rPr lang="en-US" sz="1100" i="1" kern="1200">
              <a:latin typeface="Times New Roman" panose="02020603050405020304" pitchFamily="18" charset="0"/>
              <a:cs typeface="Times New Roman" panose="02020603050405020304" pitchFamily="18" charset="0"/>
            </a:rPr>
            <a:t>m</a:t>
          </a:r>
          <a:r>
            <a:rPr lang="en-US" sz="1100" kern="1200" baseline="-25000">
              <a:latin typeface="Times New Roman" panose="02020603050405020304" pitchFamily="18" charset="0"/>
              <a:cs typeface="Times New Roman" panose="02020603050405020304" pitchFamily="18" charset="0"/>
            </a:rPr>
            <a:t>c</a:t>
          </a:r>
          <a:r>
            <a:rPr lang="en-US" sz="1100" kern="1200">
              <a:latin typeface="Times New Roman" panose="02020603050405020304" pitchFamily="18" charset="0"/>
              <a:cs typeface="Times New Roman" panose="02020603050405020304" pitchFamily="18" charset="0"/>
            </a:rPr>
            <a:t> </a:t>
          </a:r>
          <a:endParaRPr lang="ru-RU" sz="1100" kern="1200">
            <a:latin typeface="Times New Roman" panose="02020603050405020304" pitchFamily="18" charset="0"/>
            <a:cs typeface="Times New Roman" panose="02020603050405020304" pitchFamily="18" charset="0"/>
          </a:endParaRPr>
        </a:p>
      </dsp:txBody>
      <dsp:txXfrm>
        <a:off x="2946142" y="1972347"/>
        <a:ext cx="1966945" cy="8203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3.xml.rels><?xml version="1.0" encoding="UTF-8" standalone="yes"?>
<Relationships xmlns="http://schemas.openxmlformats.org/package/2006/relationships"><Relationship Id="rId1" Type="http://schemas.openxmlformats.org/officeDocument/2006/relationships/image" Target="../media/image40.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41.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50.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51.emf"/></Relationships>
</file>

<file path=word/drawings/drawing1.xml><?xml version="1.0" encoding="utf-8"?>
<c:userShapes xmlns:c="http://schemas.openxmlformats.org/drawingml/2006/chart">
  <cdr:relSizeAnchor xmlns:cdr="http://schemas.openxmlformats.org/drawingml/2006/chartDrawing">
    <cdr:from>
      <cdr:x>0.15924</cdr:x>
      <cdr:y>0.2996</cdr:y>
    </cdr:from>
    <cdr:to>
      <cdr:x>0.27353</cdr:x>
      <cdr:y>0.41071</cdr:y>
    </cdr:to>
    <cdr:sp macro="" textlink="">
      <cdr:nvSpPr>
        <cdr:cNvPr id="2" name="TextBox 1">
          <a:extLst xmlns:a="http://schemas.openxmlformats.org/drawingml/2006/main">
            <a:ext uri="{FF2B5EF4-FFF2-40B4-BE49-F238E27FC236}">
              <a16:creationId xmlns="" xmlns:a16="http://schemas.microsoft.com/office/drawing/2014/main" id="{F3DC0BE8-924C-4705-A4A5-E684852152DD}"/>
            </a:ext>
          </a:extLst>
        </cdr:cNvPr>
        <cdr:cNvSpPr txBox="1"/>
      </cdr:nvSpPr>
      <cdr:spPr>
        <a:xfrm xmlns:a="http://schemas.openxmlformats.org/drawingml/2006/main">
          <a:off x="780006" y="748808"/>
          <a:ext cx="559837" cy="277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0.20774</cdr:x>
      <cdr:y>0.55556</cdr:y>
    </cdr:from>
    <cdr:to>
      <cdr:x>0.30893</cdr:x>
      <cdr:y>0.6627</cdr:y>
    </cdr:to>
    <cdr:sp macro="" textlink="">
      <cdr:nvSpPr>
        <cdr:cNvPr id="3" name="TextBox 2">
          <a:extLst xmlns:a="http://schemas.openxmlformats.org/drawingml/2006/main">
            <a:ext uri="{FF2B5EF4-FFF2-40B4-BE49-F238E27FC236}">
              <a16:creationId xmlns="" xmlns:a16="http://schemas.microsoft.com/office/drawing/2014/main" id="{EFC64795-C448-4EF1-8497-0C24668C42A9}"/>
            </a:ext>
          </a:extLst>
        </cdr:cNvPr>
        <cdr:cNvSpPr txBox="1"/>
      </cdr:nvSpPr>
      <cdr:spPr>
        <a:xfrm xmlns:a="http://schemas.openxmlformats.org/drawingml/2006/main">
          <a:off x="949779" y="1524002"/>
          <a:ext cx="462643" cy="293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userShapes>
</file>

<file path=word/drawings/drawing10.xml><?xml version="1.0" encoding="utf-8"?>
<c:userShapes xmlns:c="http://schemas.openxmlformats.org/drawingml/2006/chart">
  <cdr:relSizeAnchor xmlns:cdr="http://schemas.openxmlformats.org/drawingml/2006/chartDrawing">
    <cdr:from>
      <cdr:x>0.10953</cdr:x>
      <cdr:y>0.33657</cdr:y>
    </cdr:from>
    <cdr:to>
      <cdr:x>0.24643</cdr:x>
      <cdr:y>0.4457</cdr:y>
    </cdr:to>
    <cdr:sp macro="" textlink="">
      <cdr:nvSpPr>
        <cdr:cNvPr id="2" name="TextBox 1">
          <a:extLst xmlns:a="http://schemas.openxmlformats.org/drawingml/2006/main">
            <a:ext uri="{FF2B5EF4-FFF2-40B4-BE49-F238E27FC236}">
              <a16:creationId xmlns="" xmlns:a16="http://schemas.microsoft.com/office/drawing/2014/main" id="{2BF846ED-90F1-4C83-9E91-B485ADD112AD}"/>
            </a:ext>
          </a:extLst>
        </cdr:cNvPr>
        <cdr:cNvSpPr txBox="1"/>
      </cdr:nvSpPr>
      <cdr:spPr>
        <a:xfrm xmlns:a="http://schemas.openxmlformats.org/drawingml/2006/main">
          <a:off x="538103" y="794615"/>
          <a:ext cx="672589" cy="257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0.10139</cdr:x>
      <cdr:y>0.45084</cdr:y>
    </cdr:from>
    <cdr:to>
      <cdr:x>0.2383</cdr:x>
      <cdr:y>0.55997</cdr:y>
    </cdr:to>
    <cdr:sp macro="" textlink="">
      <cdr:nvSpPr>
        <cdr:cNvPr id="4" name="TextBox 1">
          <a:extLst xmlns:a="http://schemas.openxmlformats.org/drawingml/2006/main">
            <a:ext uri="{FF2B5EF4-FFF2-40B4-BE49-F238E27FC236}">
              <a16:creationId xmlns="" xmlns:a16="http://schemas.microsoft.com/office/drawing/2014/main" id="{7E23B77A-BA58-4678-A9F8-B201959C1897}"/>
            </a:ext>
          </a:extLst>
        </cdr:cNvPr>
        <cdr:cNvSpPr txBox="1"/>
      </cdr:nvSpPr>
      <cdr:spPr>
        <a:xfrm xmlns:a="http://schemas.openxmlformats.org/drawingml/2006/main">
          <a:off x="498111" y="1064394"/>
          <a:ext cx="672638" cy="2576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0.71029</cdr:x>
      <cdr:y>0.14853</cdr:y>
    </cdr:from>
    <cdr:to>
      <cdr:x>0.94482</cdr:x>
      <cdr:y>0.24774</cdr:y>
    </cdr:to>
    <cdr:sp macro="" textlink="">
      <cdr:nvSpPr>
        <cdr:cNvPr id="5" name="TextBox 4">
          <a:extLst xmlns:a="http://schemas.openxmlformats.org/drawingml/2006/main">
            <a:ext uri="{FF2B5EF4-FFF2-40B4-BE49-F238E27FC236}">
              <a16:creationId xmlns="" xmlns:a16="http://schemas.microsoft.com/office/drawing/2014/main" id="{2D48A3F3-BCE2-475D-9242-E5604B09C641}"/>
            </a:ext>
          </a:extLst>
        </cdr:cNvPr>
        <cdr:cNvSpPr txBox="1"/>
      </cdr:nvSpPr>
      <cdr:spPr>
        <a:xfrm xmlns:a="http://schemas.openxmlformats.org/drawingml/2006/main">
          <a:off x="3485142" y="318043"/>
          <a:ext cx="1150756" cy="212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при </a:t>
          </a:r>
          <a:r>
            <a:rPr lang="en-US" sz="1000">
              <a:latin typeface="Times New Roman" panose="02020603050405020304" pitchFamily="18" charset="0"/>
              <a:cs typeface="Times New Roman" panose="02020603050405020304" pitchFamily="18" charset="0"/>
            </a:rPr>
            <a:t>f=25 </a:t>
          </a:r>
          <a:r>
            <a:rPr lang="kk-KZ" sz="1000">
              <a:latin typeface="Times New Roman" panose="02020603050405020304" pitchFamily="18" charset="0"/>
              <a:cs typeface="Times New Roman" panose="02020603050405020304" pitchFamily="18" charset="0"/>
            </a:rPr>
            <a:t>кГц</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0.10916</cdr:x>
      <cdr:y>0.19417</cdr:y>
    </cdr:from>
    <cdr:to>
      <cdr:x>0.24606</cdr:x>
      <cdr:y>0.3033</cdr:y>
    </cdr:to>
    <cdr:sp macro="" textlink="">
      <cdr:nvSpPr>
        <cdr:cNvPr id="2" name="TextBox 1">
          <a:extLst xmlns:a="http://schemas.openxmlformats.org/drawingml/2006/main">
            <a:ext uri="{FF2B5EF4-FFF2-40B4-BE49-F238E27FC236}">
              <a16:creationId xmlns="" xmlns:a16="http://schemas.microsoft.com/office/drawing/2014/main" id="{2BF846ED-90F1-4C83-9E91-B485ADD112AD}"/>
            </a:ext>
          </a:extLst>
        </cdr:cNvPr>
        <cdr:cNvSpPr txBox="1"/>
      </cdr:nvSpPr>
      <cdr:spPr>
        <a:xfrm xmlns:a="http://schemas.openxmlformats.org/drawingml/2006/main">
          <a:off x="542277" y="438578"/>
          <a:ext cx="680065"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0.10668</cdr:x>
      <cdr:y>0.33365</cdr:y>
    </cdr:from>
    <cdr:to>
      <cdr:x>0.24359</cdr:x>
      <cdr:y>0.44278</cdr:y>
    </cdr:to>
    <cdr:sp macro="" textlink="">
      <cdr:nvSpPr>
        <cdr:cNvPr id="4" name="TextBox 1">
          <a:extLst xmlns:a="http://schemas.openxmlformats.org/drawingml/2006/main">
            <a:ext uri="{FF2B5EF4-FFF2-40B4-BE49-F238E27FC236}">
              <a16:creationId xmlns="" xmlns:a16="http://schemas.microsoft.com/office/drawing/2014/main" id="{7E23B77A-BA58-4678-A9F8-B201959C1897}"/>
            </a:ext>
          </a:extLst>
        </cdr:cNvPr>
        <cdr:cNvSpPr txBox="1"/>
      </cdr:nvSpPr>
      <cdr:spPr>
        <a:xfrm xmlns:a="http://schemas.openxmlformats.org/drawingml/2006/main">
          <a:off x="518302" y="789848"/>
          <a:ext cx="665161" cy="2583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0.71117</cdr:x>
      <cdr:y>0.192</cdr:y>
    </cdr:from>
    <cdr:to>
      <cdr:x>0.9457</cdr:x>
      <cdr:y>0.29121</cdr:y>
    </cdr:to>
    <cdr:sp macro="" textlink="">
      <cdr:nvSpPr>
        <cdr:cNvPr id="5" name="TextBox 4">
          <a:extLst xmlns:a="http://schemas.openxmlformats.org/drawingml/2006/main">
            <a:ext uri="{FF2B5EF4-FFF2-40B4-BE49-F238E27FC236}">
              <a16:creationId xmlns="" xmlns:a16="http://schemas.microsoft.com/office/drawing/2014/main" id="{2D48A3F3-BCE2-475D-9242-E5604B09C641}"/>
            </a:ext>
          </a:extLst>
        </cdr:cNvPr>
        <cdr:cNvSpPr txBox="1"/>
      </cdr:nvSpPr>
      <cdr:spPr>
        <a:xfrm xmlns:a="http://schemas.openxmlformats.org/drawingml/2006/main">
          <a:off x="3541378" y="431113"/>
          <a:ext cx="1167882" cy="222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при </a:t>
          </a:r>
          <a:r>
            <a:rPr lang="en-US" sz="1000">
              <a:latin typeface="Times New Roman" panose="02020603050405020304" pitchFamily="18" charset="0"/>
              <a:cs typeface="Times New Roman" panose="02020603050405020304" pitchFamily="18" charset="0"/>
            </a:rPr>
            <a:t>f=2</a:t>
          </a:r>
          <a:r>
            <a:rPr lang="kk-KZ" sz="1000">
              <a:latin typeface="Times New Roman" panose="02020603050405020304" pitchFamily="18" charset="0"/>
              <a:cs typeface="Times New Roman" panose="02020603050405020304" pitchFamily="18" charset="0"/>
            </a:rPr>
            <a:t>8</a:t>
          </a:r>
          <a:r>
            <a:rPr lang="en-US" sz="1000">
              <a:latin typeface="Times New Roman" panose="02020603050405020304" pitchFamily="18" charset="0"/>
              <a:cs typeface="Times New Roman" panose="02020603050405020304" pitchFamily="18" charset="0"/>
            </a:rPr>
            <a:t> </a:t>
          </a:r>
          <a:r>
            <a:rPr lang="kk-KZ" sz="1000">
              <a:latin typeface="Times New Roman" panose="02020603050405020304" pitchFamily="18" charset="0"/>
              <a:cs typeface="Times New Roman" panose="02020603050405020304" pitchFamily="18" charset="0"/>
            </a:rPr>
            <a:t>кГц</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0.11191</cdr:x>
      <cdr:y>0.2123</cdr:y>
    </cdr:from>
    <cdr:to>
      <cdr:x>0.24881</cdr:x>
      <cdr:y>0.32143</cdr:y>
    </cdr:to>
    <cdr:sp macro="" textlink="">
      <cdr:nvSpPr>
        <cdr:cNvPr id="2" name="TextBox 1">
          <a:extLst xmlns:a="http://schemas.openxmlformats.org/drawingml/2006/main">
            <a:ext uri="{FF2B5EF4-FFF2-40B4-BE49-F238E27FC236}">
              <a16:creationId xmlns="" xmlns:a16="http://schemas.microsoft.com/office/drawing/2014/main" id="{2BF846ED-90F1-4C83-9E91-B485ADD112AD}"/>
            </a:ext>
          </a:extLst>
        </cdr:cNvPr>
        <cdr:cNvSpPr txBox="1"/>
      </cdr:nvSpPr>
      <cdr:spPr>
        <a:xfrm xmlns:a="http://schemas.openxmlformats.org/drawingml/2006/main">
          <a:off x="511641" y="582391"/>
          <a:ext cx="625907" cy="2993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0.1123</cdr:x>
      <cdr:y>0.35383</cdr:y>
    </cdr:from>
    <cdr:to>
      <cdr:x>0.24921</cdr:x>
      <cdr:y>0.46296</cdr:y>
    </cdr:to>
    <cdr:sp macro="" textlink="">
      <cdr:nvSpPr>
        <cdr:cNvPr id="4" name="TextBox 1">
          <a:extLst xmlns:a="http://schemas.openxmlformats.org/drawingml/2006/main">
            <a:ext uri="{FF2B5EF4-FFF2-40B4-BE49-F238E27FC236}">
              <a16:creationId xmlns="" xmlns:a16="http://schemas.microsoft.com/office/drawing/2014/main" id="{7E23B77A-BA58-4678-A9F8-B201959C1897}"/>
            </a:ext>
          </a:extLst>
        </cdr:cNvPr>
        <cdr:cNvSpPr txBox="1"/>
      </cdr:nvSpPr>
      <cdr:spPr>
        <a:xfrm xmlns:a="http://schemas.openxmlformats.org/drawingml/2006/main">
          <a:off x="513438" y="970638"/>
          <a:ext cx="625952" cy="2993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0.72667</cdr:x>
      <cdr:y>0.14051</cdr:y>
    </cdr:from>
    <cdr:to>
      <cdr:x>0.9612</cdr:x>
      <cdr:y>0.23972</cdr:y>
    </cdr:to>
    <cdr:sp macro="" textlink="">
      <cdr:nvSpPr>
        <cdr:cNvPr id="5" name="TextBox 4">
          <a:extLst xmlns:a="http://schemas.openxmlformats.org/drawingml/2006/main">
            <a:ext uri="{FF2B5EF4-FFF2-40B4-BE49-F238E27FC236}">
              <a16:creationId xmlns="" xmlns:a16="http://schemas.microsoft.com/office/drawing/2014/main" id="{2D48A3F3-BCE2-475D-9242-E5604B09C641}"/>
            </a:ext>
          </a:extLst>
        </cdr:cNvPr>
        <cdr:cNvSpPr txBox="1"/>
      </cdr:nvSpPr>
      <cdr:spPr>
        <a:xfrm xmlns:a="http://schemas.openxmlformats.org/drawingml/2006/main">
          <a:off x="3339388" y="332184"/>
          <a:ext cx="1077781" cy="234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при </a:t>
          </a:r>
          <a:r>
            <a:rPr lang="en-US" sz="1000">
              <a:latin typeface="Times New Roman" panose="02020603050405020304" pitchFamily="18" charset="0"/>
              <a:cs typeface="Times New Roman" panose="02020603050405020304" pitchFamily="18" charset="0"/>
            </a:rPr>
            <a:t>f=</a:t>
          </a:r>
          <a:r>
            <a:rPr lang="kk-KZ" sz="1000">
              <a:latin typeface="Times New Roman" panose="02020603050405020304" pitchFamily="18" charset="0"/>
              <a:cs typeface="Times New Roman" panose="02020603050405020304" pitchFamily="18" charset="0"/>
            </a:rPr>
            <a:t>40</a:t>
          </a:r>
          <a:r>
            <a:rPr lang="en-US" sz="1000">
              <a:latin typeface="Times New Roman" panose="02020603050405020304" pitchFamily="18" charset="0"/>
              <a:cs typeface="Times New Roman" panose="02020603050405020304" pitchFamily="18" charset="0"/>
            </a:rPr>
            <a:t> </a:t>
          </a:r>
          <a:r>
            <a:rPr lang="kk-KZ" sz="1000">
              <a:latin typeface="Times New Roman" panose="02020603050405020304" pitchFamily="18" charset="0"/>
              <a:cs typeface="Times New Roman" panose="02020603050405020304" pitchFamily="18" charset="0"/>
            </a:rPr>
            <a:t>кГц</a:t>
          </a:r>
          <a:endParaRPr lang="ru-RU" sz="1000">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0.51</cdr:x>
      <cdr:y>0.48017</cdr:y>
    </cdr:from>
    <cdr:to>
      <cdr:x>0.63143</cdr:x>
      <cdr:y>0.57342</cdr:y>
    </cdr:to>
    <cdr:sp macro="" textlink="">
      <cdr:nvSpPr>
        <cdr:cNvPr id="3" name="TextBox 2">
          <a:extLst xmlns:a="http://schemas.openxmlformats.org/drawingml/2006/main">
            <a:ext uri="{FF2B5EF4-FFF2-40B4-BE49-F238E27FC236}">
              <a16:creationId xmlns="" xmlns:a16="http://schemas.microsoft.com/office/drawing/2014/main" id="{E3B376D2-F01C-4B4F-9B92-1925FDA9761A}"/>
            </a:ext>
          </a:extLst>
        </cdr:cNvPr>
        <cdr:cNvSpPr txBox="1"/>
      </cdr:nvSpPr>
      <cdr:spPr>
        <a:xfrm xmlns:a="http://schemas.openxmlformats.org/drawingml/2006/main">
          <a:off x="2747228" y="1282132"/>
          <a:ext cx="654108" cy="248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0.54531</cdr:x>
      <cdr:y>0.39664</cdr:y>
    </cdr:from>
    <cdr:to>
      <cdr:x>0.66674</cdr:x>
      <cdr:y>0.4899</cdr:y>
    </cdr:to>
    <cdr:sp macro="" textlink="">
      <cdr:nvSpPr>
        <cdr:cNvPr id="4" name="TextBox 1">
          <a:extLst xmlns:a="http://schemas.openxmlformats.org/drawingml/2006/main">
            <a:ext uri="{FF2B5EF4-FFF2-40B4-BE49-F238E27FC236}">
              <a16:creationId xmlns="" xmlns:a16="http://schemas.microsoft.com/office/drawing/2014/main" id="{74438608-9AA4-47CC-8AA9-72C3DAD82491}"/>
            </a:ext>
          </a:extLst>
        </cdr:cNvPr>
        <cdr:cNvSpPr txBox="1"/>
      </cdr:nvSpPr>
      <cdr:spPr>
        <a:xfrm xmlns:a="http://schemas.openxmlformats.org/drawingml/2006/main">
          <a:off x="2937432" y="1059105"/>
          <a:ext cx="654108" cy="2490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0.47633</cdr:x>
      <cdr:y>0.31482</cdr:y>
    </cdr:from>
    <cdr:to>
      <cdr:x>0.59775</cdr:x>
      <cdr:y>0.40808</cdr:y>
    </cdr:to>
    <cdr:sp macro="" textlink="">
      <cdr:nvSpPr>
        <cdr:cNvPr id="7" name="TextBox 1">
          <a:extLst xmlns:a="http://schemas.openxmlformats.org/drawingml/2006/main">
            <a:ext uri="{FF2B5EF4-FFF2-40B4-BE49-F238E27FC236}">
              <a16:creationId xmlns="" xmlns:a16="http://schemas.microsoft.com/office/drawing/2014/main" id="{D2C2DEF9-02FA-44D7-8328-2CC8A34C2A92}"/>
            </a:ext>
          </a:extLst>
        </cdr:cNvPr>
        <cdr:cNvSpPr txBox="1"/>
      </cdr:nvSpPr>
      <cdr:spPr>
        <a:xfrm xmlns:a="http://schemas.openxmlformats.org/drawingml/2006/main">
          <a:off x="2565861" y="840627"/>
          <a:ext cx="654054" cy="2490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a:latin typeface="Times New Roman" panose="02020603050405020304" pitchFamily="18" charset="0"/>
              <a:cs typeface="Times New Roman" panose="02020603050405020304" pitchFamily="18" charset="0"/>
            </a:rPr>
            <a:t>№1</a:t>
          </a:r>
        </a:p>
      </cdr:txBody>
    </cdr:sp>
  </cdr:relSizeAnchor>
</c:userShapes>
</file>

<file path=word/drawings/drawing14.xml><?xml version="1.0" encoding="utf-8"?>
<c:userShapes xmlns:c="http://schemas.openxmlformats.org/drawingml/2006/chart">
  <cdr:relSizeAnchor xmlns:cdr="http://schemas.openxmlformats.org/drawingml/2006/chartDrawing">
    <cdr:from>
      <cdr:x>0.34314</cdr:x>
      <cdr:y>0.02313</cdr:y>
    </cdr:from>
    <cdr:to>
      <cdr:x>0.42407</cdr:x>
      <cdr:y>0.10871</cdr:y>
    </cdr:to>
    <cdr:sp macro="" textlink="">
      <cdr:nvSpPr>
        <cdr:cNvPr id="3" name="TextBox 2">
          <a:extLst xmlns:a="http://schemas.openxmlformats.org/drawingml/2006/main">
            <a:ext uri="{FF2B5EF4-FFF2-40B4-BE49-F238E27FC236}">
              <a16:creationId xmlns="" xmlns:a16="http://schemas.microsoft.com/office/drawing/2014/main" id="{CD044457-4083-4CF3-AA99-A43C8FB98BC7}"/>
            </a:ext>
          </a:extLst>
        </cdr:cNvPr>
        <cdr:cNvSpPr txBox="1"/>
      </cdr:nvSpPr>
      <cdr:spPr>
        <a:xfrm xmlns:a="http://schemas.openxmlformats.org/drawingml/2006/main">
          <a:off x="1658835" y="61902"/>
          <a:ext cx="391236" cy="2290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0.37849</cdr:x>
      <cdr:y>0.12101</cdr:y>
    </cdr:from>
    <cdr:to>
      <cdr:x>0.45941</cdr:x>
      <cdr:y>0.20659</cdr:y>
    </cdr:to>
    <cdr:sp macro="" textlink="">
      <cdr:nvSpPr>
        <cdr:cNvPr id="4" name="TextBox 1">
          <a:extLst xmlns:a="http://schemas.openxmlformats.org/drawingml/2006/main">
            <a:ext uri="{FF2B5EF4-FFF2-40B4-BE49-F238E27FC236}">
              <a16:creationId xmlns="" xmlns:a16="http://schemas.microsoft.com/office/drawing/2014/main" id="{22783638-71B8-42AC-9015-ABCBECBEFC99}"/>
            </a:ext>
          </a:extLst>
        </cdr:cNvPr>
        <cdr:cNvSpPr txBox="1"/>
      </cdr:nvSpPr>
      <cdr:spPr>
        <a:xfrm xmlns:a="http://schemas.openxmlformats.org/drawingml/2006/main">
          <a:off x="1829732" y="323886"/>
          <a:ext cx="391188" cy="2290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0.41193</cdr:x>
      <cdr:y>0.42177</cdr:y>
    </cdr:from>
    <cdr:to>
      <cdr:x>0.49285</cdr:x>
      <cdr:y>0.50735</cdr:y>
    </cdr:to>
    <cdr:sp macro="" textlink="">
      <cdr:nvSpPr>
        <cdr:cNvPr id="6" name="TextBox 1">
          <a:extLst xmlns:a="http://schemas.openxmlformats.org/drawingml/2006/main">
            <a:ext uri="{FF2B5EF4-FFF2-40B4-BE49-F238E27FC236}">
              <a16:creationId xmlns="" xmlns:a16="http://schemas.microsoft.com/office/drawing/2014/main" id="{FF229DBB-0563-47F8-A0B3-4A6F4F009B42}"/>
            </a:ext>
          </a:extLst>
        </cdr:cNvPr>
        <cdr:cNvSpPr txBox="1"/>
      </cdr:nvSpPr>
      <cdr:spPr>
        <a:xfrm xmlns:a="http://schemas.openxmlformats.org/drawingml/2006/main">
          <a:off x="1991373" y="1128878"/>
          <a:ext cx="391188" cy="2290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№3</a:t>
          </a:r>
        </a:p>
      </cdr:txBody>
    </cdr:sp>
  </cdr:relSizeAnchor>
</c:userShapes>
</file>

<file path=word/drawings/drawing15.xml><?xml version="1.0" encoding="utf-8"?>
<c:userShapes xmlns:c="http://schemas.openxmlformats.org/drawingml/2006/chart">
  <cdr:relSizeAnchor xmlns:cdr="http://schemas.openxmlformats.org/drawingml/2006/chartDrawing">
    <cdr:from>
      <cdr:x>0.74687</cdr:x>
      <cdr:y>0.70245</cdr:y>
    </cdr:from>
    <cdr:to>
      <cdr:x>0.99509</cdr:x>
      <cdr:y>0.91657</cdr:y>
    </cdr:to>
    <cdr:sp macro="" textlink="">
      <cdr:nvSpPr>
        <cdr:cNvPr id="2" name="TextBox 1">
          <a:extLst xmlns:a="http://schemas.openxmlformats.org/drawingml/2006/main">
            <a:ext uri="{FF2B5EF4-FFF2-40B4-BE49-F238E27FC236}">
              <a16:creationId xmlns="" xmlns:a16="http://schemas.microsoft.com/office/drawing/2014/main" id="{E8AFD7DB-09A7-4E7D-8141-B2CDB7C3F375}"/>
            </a:ext>
          </a:extLst>
        </cdr:cNvPr>
        <cdr:cNvSpPr txBox="1"/>
      </cdr:nvSpPr>
      <cdr:spPr>
        <a:xfrm xmlns:a="http://schemas.openxmlformats.org/drawingml/2006/main">
          <a:off x="3623851" y="2009493"/>
          <a:ext cx="1204372" cy="612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0">
              <a:effectLst/>
              <a:latin typeface="Times New Roman" panose="02020603050405020304" pitchFamily="18" charset="0"/>
              <a:ea typeface="+mn-ea"/>
              <a:cs typeface="Times New Roman" panose="02020603050405020304" pitchFamily="18" charset="0"/>
            </a:rPr>
            <a:t>Частота ультразвука</a:t>
          </a:r>
          <a:r>
            <a:rPr lang="en-US" sz="1200" b="0">
              <a:effectLst/>
              <a:latin typeface="Times New Roman" panose="02020603050405020304" pitchFamily="18" charset="0"/>
              <a:ea typeface="+mn-ea"/>
              <a:cs typeface="Times New Roman" panose="02020603050405020304" pitchFamily="18" charset="0"/>
            </a:rPr>
            <a:t>,</a:t>
          </a:r>
          <a:endParaRPr lang="ru-RU" sz="1200" b="0">
            <a:effectLst/>
            <a:latin typeface="Times New Roman" panose="02020603050405020304" pitchFamily="18" charset="0"/>
            <a:ea typeface="+mn-ea"/>
            <a:cs typeface="Times New Roman" panose="02020603050405020304" pitchFamily="18" charset="0"/>
          </a:endParaRPr>
        </a:p>
        <a:p xmlns:a="http://schemas.openxmlformats.org/drawingml/2006/main">
          <a:pPr algn="ctr" fontAlgn="base"/>
          <a:r>
            <a:rPr lang="en-US" sz="1200" b="0" baseline="0">
              <a:effectLst/>
              <a:latin typeface="Times New Roman" panose="02020603050405020304" pitchFamily="18" charset="0"/>
              <a:ea typeface="+mn-ea"/>
              <a:cs typeface="Times New Roman" panose="02020603050405020304" pitchFamily="18" charset="0"/>
            </a:rPr>
            <a:t> </a:t>
          </a:r>
          <a:r>
            <a:rPr lang="en-US" sz="1200" b="0" i="1" baseline="0">
              <a:effectLst/>
              <a:latin typeface="Times New Roman" panose="02020603050405020304" pitchFamily="18" charset="0"/>
              <a:ea typeface="+mn-ea"/>
              <a:cs typeface="Times New Roman" panose="02020603050405020304" pitchFamily="18" charset="0"/>
            </a:rPr>
            <a:t>f </a:t>
          </a:r>
          <a:r>
            <a:rPr lang="kk-KZ" sz="1200" b="0" baseline="0">
              <a:effectLst/>
              <a:latin typeface="Times New Roman" panose="02020603050405020304" pitchFamily="18" charset="0"/>
              <a:ea typeface="+mn-ea"/>
              <a:cs typeface="Times New Roman" panose="02020603050405020304" pitchFamily="18" charset="0"/>
            </a:rPr>
            <a:t>(Гц)</a:t>
          </a:r>
          <a:endParaRPr lang="en-US" sz="1200" b="0" baseline="0">
            <a:effectLst/>
            <a:latin typeface="Times New Roman" panose="02020603050405020304" pitchFamily="18" charset="0"/>
            <a:ea typeface="+mn-ea"/>
            <a:cs typeface="Times New Roman" panose="02020603050405020304" pitchFamily="18" charset="0"/>
          </a:endParaRPr>
        </a:p>
        <a:p xmlns:a="http://schemas.openxmlformats.org/drawingml/2006/main">
          <a:endParaRPr lang="ru-RU" sz="1100"/>
        </a:p>
      </cdr:txBody>
    </cdr:sp>
  </cdr:relSizeAnchor>
</c:userShapes>
</file>

<file path=word/drawings/drawing16.xml><?xml version="1.0" encoding="utf-8"?>
<c:userShapes xmlns:c="http://schemas.openxmlformats.org/drawingml/2006/chart">
  <cdr:relSizeAnchor xmlns:cdr="http://schemas.openxmlformats.org/drawingml/2006/chartDrawing">
    <cdr:from>
      <cdr:x>0.44416</cdr:x>
      <cdr:y>0.03998</cdr:y>
    </cdr:from>
    <cdr:to>
      <cdr:x>0.53106</cdr:x>
      <cdr:y>0.14117</cdr:y>
    </cdr:to>
    <cdr:sp macro="" textlink="">
      <cdr:nvSpPr>
        <cdr:cNvPr id="2" name="TextBox 1">
          <a:extLst xmlns:a="http://schemas.openxmlformats.org/drawingml/2006/main">
            <a:ext uri="{FF2B5EF4-FFF2-40B4-BE49-F238E27FC236}">
              <a16:creationId xmlns="" xmlns:a16="http://schemas.microsoft.com/office/drawing/2014/main" id="{E17FA47E-BD83-41EF-9D1E-8EB8BF6D5841}"/>
            </a:ext>
          </a:extLst>
        </cdr:cNvPr>
        <cdr:cNvSpPr txBox="1"/>
      </cdr:nvSpPr>
      <cdr:spPr>
        <a:xfrm xmlns:a="http://schemas.openxmlformats.org/drawingml/2006/main">
          <a:off x="2158744" y="88355"/>
          <a:ext cx="422360" cy="223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0.41317</cdr:x>
      <cdr:y>0.22185</cdr:y>
    </cdr:from>
    <cdr:to>
      <cdr:x>0.50007</cdr:x>
      <cdr:y>0.32304</cdr:y>
    </cdr:to>
    <cdr:sp macro="" textlink="">
      <cdr:nvSpPr>
        <cdr:cNvPr id="4" name="TextBox 1">
          <a:extLst xmlns:a="http://schemas.openxmlformats.org/drawingml/2006/main">
            <a:ext uri="{FF2B5EF4-FFF2-40B4-BE49-F238E27FC236}">
              <a16:creationId xmlns="" xmlns:a16="http://schemas.microsoft.com/office/drawing/2014/main" id="{D443394A-54D6-4B69-AFFC-8E6448AFE7F3}"/>
            </a:ext>
          </a:extLst>
        </cdr:cNvPr>
        <cdr:cNvSpPr txBox="1"/>
      </cdr:nvSpPr>
      <cdr:spPr>
        <a:xfrm xmlns:a="http://schemas.openxmlformats.org/drawingml/2006/main">
          <a:off x="2008121" y="490244"/>
          <a:ext cx="422360" cy="2236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userShapes>
</file>

<file path=word/drawings/drawing17.xml><?xml version="1.0" encoding="utf-8"?>
<c:userShapes xmlns:c="http://schemas.openxmlformats.org/drawingml/2006/chart">
  <cdr:relSizeAnchor xmlns:cdr="http://schemas.openxmlformats.org/drawingml/2006/chartDrawing">
    <cdr:from>
      <cdr:x>0.13828</cdr:x>
      <cdr:y>0.1744</cdr:y>
    </cdr:from>
    <cdr:to>
      <cdr:x>0.22518</cdr:x>
      <cdr:y>0.27559</cdr:y>
    </cdr:to>
    <cdr:sp macro="" textlink="">
      <cdr:nvSpPr>
        <cdr:cNvPr id="2" name="TextBox 1">
          <a:extLst xmlns:a="http://schemas.openxmlformats.org/drawingml/2006/main">
            <a:ext uri="{FF2B5EF4-FFF2-40B4-BE49-F238E27FC236}">
              <a16:creationId xmlns="" xmlns:a16="http://schemas.microsoft.com/office/drawing/2014/main" id="{E17FA47E-BD83-41EF-9D1E-8EB8BF6D5841}"/>
            </a:ext>
          </a:extLst>
        </cdr:cNvPr>
        <cdr:cNvSpPr txBox="1"/>
      </cdr:nvSpPr>
      <cdr:spPr>
        <a:xfrm xmlns:a="http://schemas.openxmlformats.org/drawingml/2006/main">
          <a:off x="778659" y="516281"/>
          <a:ext cx="489349" cy="29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0.10756</cdr:x>
      <cdr:y>0.26623</cdr:y>
    </cdr:from>
    <cdr:to>
      <cdr:x>0.19446</cdr:x>
      <cdr:y>0.36742</cdr:y>
    </cdr:to>
    <cdr:sp macro="" textlink="">
      <cdr:nvSpPr>
        <cdr:cNvPr id="4" name="TextBox 1">
          <a:extLst xmlns:a="http://schemas.openxmlformats.org/drawingml/2006/main">
            <a:ext uri="{FF2B5EF4-FFF2-40B4-BE49-F238E27FC236}">
              <a16:creationId xmlns="" xmlns:a16="http://schemas.microsoft.com/office/drawing/2014/main" id="{D443394A-54D6-4B69-AFFC-8E6448AFE7F3}"/>
            </a:ext>
          </a:extLst>
        </cdr:cNvPr>
        <cdr:cNvSpPr txBox="1"/>
      </cdr:nvSpPr>
      <cdr:spPr>
        <a:xfrm xmlns:a="http://schemas.openxmlformats.org/drawingml/2006/main">
          <a:off x="605712" y="788151"/>
          <a:ext cx="489349" cy="2995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userShapes>
</file>

<file path=word/drawings/drawing18.xml><?xml version="1.0" encoding="utf-8"?>
<c:userShapes xmlns:c="http://schemas.openxmlformats.org/drawingml/2006/chart">
  <cdr:relSizeAnchor xmlns:cdr="http://schemas.openxmlformats.org/drawingml/2006/chartDrawing">
    <cdr:from>
      <cdr:x>0.56482</cdr:x>
      <cdr:y>0.13742</cdr:y>
    </cdr:from>
    <cdr:to>
      <cdr:x>0.65666</cdr:x>
      <cdr:y>0.23943</cdr:y>
    </cdr:to>
    <cdr:sp macro="" textlink="">
      <cdr:nvSpPr>
        <cdr:cNvPr id="2" name="TextBox 1">
          <a:extLst xmlns:a="http://schemas.openxmlformats.org/drawingml/2006/main">
            <a:ext uri="{FF2B5EF4-FFF2-40B4-BE49-F238E27FC236}">
              <a16:creationId xmlns="" xmlns:a16="http://schemas.microsoft.com/office/drawing/2014/main" id="{C083AA34-55B9-43B6-8ABF-194E86449742}"/>
            </a:ext>
          </a:extLst>
        </cdr:cNvPr>
        <cdr:cNvSpPr txBox="1"/>
      </cdr:nvSpPr>
      <cdr:spPr>
        <a:xfrm xmlns:a="http://schemas.openxmlformats.org/drawingml/2006/main">
          <a:off x="3179861" y="291981"/>
          <a:ext cx="517051" cy="2167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0.60019</cdr:x>
      <cdr:y>0.05312</cdr:y>
    </cdr:from>
    <cdr:to>
      <cdr:x>0.69203</cdr:x>
      <cdr:y>0.15513</cdr:y>
    </cdr:to>
    <cdr:sp macro="" textlink="">
      <cdr:nvSpPr>
        <cdr:cNvPr id="3" name="TextBox 1">
          <a:extLst xmlns:a="http://schemas.openxmlformats.org/drawingml/2006/main">
            <a:ext uri="{FF2B5EF4-FFF2-40B4-BE49-F238E27FC236}">
              <a16:creationId xmlns="" xmlns:a16="http://schemas.microsoft.com/office/drawing/2014/main" id="{2146113A-1EB9-46BF-BD48-68BD8CC8F780}"/>
            </a:ext>
          </a:extLst>
        </cdr:cNvPr>
        <cdr:cNvSpPr txBox="1"/>
      </cdr:nvSpPr>
      <cdr:spPr>
        <a:xfrm xmlns:a="http://schemas.openxmlformats.org/drawingml/2006/main">
          <a:off x="3379016" y="112867"/>
          <a:ext cx="517051" cy="2167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userShapes>
</file>

<file path=word/drawings/drawing19.xml><?xml version="1.0" encoding="utf-8"?>
<c:userShapes xmlns:c="http://schemas.openxmlformats.org/drawingml/2006/chart">
  <cdr:relSizeAnchor xmlns:cdr="http://schemas.openxmlformats.org/drawingml/2006/chartDrawing">
    <cdr:from>
      <cdr:x>0.4542</cdr:x>
      <cdr:y>0.00596</cdr:y>
    </cdr:from>
    <cdr:to>
      <cdr:x>0.54178</cdr:x>
      <cdr:y>0.10087</cdr:y>
    </cdr:to>
    <cdr:sp macro="" textlink="">
      <cdr:nvSpPr>
        <cdr:cNvPr id="2" name="TextBox 1">
          <a:extLst xmlns:a="http://schemas.openxmlformats.org/drawingml/2006/main">
            <a:ext uri="{FF2B5EF4-FFF2-40B4-BE49-F238E27FC236}">
              <a16:creationId xmlns="" xmlns:a16="http://schemas.microsoft.com/office/drawing/2014/main" id="{E302C84C-02BE-4E3C-9FA3-BF4264C15878}"/>
            </a:ext>
          </a:extLst>
        </cdr:cNvPr>
        <cdr:cNvSpPr txBox="1"/>
      </cdr:nvSpPr>
      <cdr:spPr>
        <a:xfrm xmlns:a="http://schemas.openxmlformats.org/drawingml/2006/main">
          <a:off x="2553338" y="20332"/>
          <a:ext cx="492344" cy="323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0.42583</cdr:x>
      <cdr:y>0.61109</cdr:y>
    </cdr:from>
    <cdr:to>
      <cdr:x>0.51341</cdr:x>
      <cdr:y>0.70025</cdr:y>
    </cdr:to>
    <cdr:sp macro="" textlink="">
      <cdr:nvSpPr>
        <cdr:cNvPr id="4" name="TextBox 1">
          <a:extLst xmlns:a="http://schemas.openxmlformats.org/drawingml/2006/main">
            <a:ext uri="{FF2B5EF4-FFF2-40B4-BE49-F238E27FC236}">
              <a16:creationId xmlns="" xmlns:a16="http://schemas.microsoft.com/office/drawing/2014/main" id="{D16414D7-D73C-45CE-9A2D-C3B7F9E80DA2}"/>
            </a:ext>
          </a:extLst>
        </cdr:cNvPr>
        <cdr:cNvSpPr txBox="1"/>
      </cdr:nvSpPr>
      <cdr:spPr>
        <a:xfrm xmlns:a="http://schemas.openxmlformats.org/drawingml/2006/main">
          <a:off x="2393869" y="2085725"/>
          <a:ext cx="492345" cy="3043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userShapes>
</file>

<file path=word/drawings/drawing2.xml><?xml version="1.0" encoding="utf-8"?>
<c:userShapes xmlns:c="http://schemas.openxmlformats.org/drawingml/2006/chart">
  <cdr:relSizeAnchor xmlns:cdr="http://schemas.openxmlformats.org/drawingml/2006/chartDrawing">
    <cdr:from>
      <cdr:x>0.8</cdr:x>
      <cdr:y>0.31067</cdr:y>
    </cdr:from>
    <cdr:to>
      <cdr:x>0.99789</cdr:x>
      <cdr:y>0.45131</cdr:y>
    </cdr:to>
    <cdr:sp macro="" textlink="">
      <cdr:nvSpPr>
        <cdr:cNvPr id="2" name="TextBox 1"/>
        <cdr:cNvSpPr txBox="1"/>
      </cdr:nvSpPr>
      <cdr:spPr>
        <a:xfrm xmlns:a="http://schemas.openxmlformats.org/drawingml/2006/main">
          <a:off x="4136573" y="1094017"/>
          <a:ext cx="1023257"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при </a:t>
          </a:r>
          <a:r>
            <a:rPr lang="en-US" sz="1200">
              <a:latin typeface="Times New Roman" pitchFamily="18" charset="0"/>
              <a:cs typeface="Times New Roman" pitchFamily="18" charset="0"/>
            </a:rPr>
            <a:t>t=60 c </a:t>
          </a:r>
          <a:endParaRPr lang="ru-RU" sz="1200">
            <a:latin typeface="Times New Roman" pitchFamily="18" charset="0"/>
            <a:cs typeface="Times New Roman"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0.35361</cdr:x>
      <cdr:y>0.02566</cdr:y>
    </cdr:from>
    <cdr:to>
      <cdr:x>0.44119</cdr:x>
      <cdr:y>0.11483</cdr:y>
    </cdr:to>
    <cdr:sp macro="" textlink="">
      <cdr:nvSpPr>
        <cdr:cNvPr id="2" name="TextBox 1">
          <a:extLst xmlns:a="http://schemas.openxmlformats.org/drawingml/2006/main">
            <a:ext uri="{FF2B5EF4-FFF2-40B4-BE49-F238E27FC236}">
              <a16:creationId xmlns="" xmlns:a16="http://schemas.microsoft.com/office/drawing/2014/main" id="{E302C84C-02BE-4E3C-9FA3-BF4264C15878}"/>
            </a:ext>
          </a:extLst>
        </cdr:cNvPr>
        <cdr:cNvSpPr txBox="1"/>
      </cdr:nvSpPr>
      <cdr:spPr>
        <a:xfrm xmlns:a="http://schemas.openxmlformats.org/drawingml/2006/main">
          <a:off x="1972851" y="102835"/>
          <a:ext cx="488618" cy="357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0.32986</cdr:x>
      <cdr:y>0.51841</cdr:y>
    </cdr:from>
    <cdr:to>
      <cdr:x>0.41744</cdr:x>
      <cdr:y>0.60757</cdr:y>
    </cdr:to>
    <cdr:sp macro="" textlink="">
      <cdr:nvSpPr>
        <cdr:cNvPr id="4" name="TextBox 1">
          <a:extLst xmlns:a="http://schemas.openxmlformats.org/drawingml/2006/main">
            <a:ext uri="{FF2B5EF4-FFF2-40B4-BE49-F238E27FC236}">
              <a16:creationId xmlns="" xmlns:a16="http://schemas.microsoft.com/office/drawing/2014/main" id="{D16414D7-D73C-45CE-9A2D-C3B7F9E80DA2}"/>
            </a:ext>
          </a:extLst>
        </cdr:cNvPr>
        <cdr:cNvSpPr txBox="1"/>
      </cdr:nvSpPr>
      <cdr:spPr>
        <a:xfrm xmlns:a="http://schemas.openxmlformats.org/drawingml/2006/main">
          <a:off x="1887009" y="1877054"/>
          <a:ext cx="501020" cy="3228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userShapes>
</file>

<file path=word/drawings/drawing21.xml><?xml version="1.0" encoding="utf-8"?>
<c:userShapes xmlns:c="http://schemas.openxmlformats.org/drawingml/2006/chart">
  <cdr:relSizeAnchor xmlns:cdr="http://schemas.openxmlformats.org/drawingml/2006/chartDrawing">
    <cdr:from>
      <cdr:x>0.1989</cdr:x>
      <cdr:y>0.49876</cdr:y>
    </cdr:from>
    <cdr:to>
      <cdr:x>0.31037</cdr:x>
      <cdr:y>0.66794</cdr:y>
    </cdr:to>
    <cdr:sp macro="" textlink="">
      <cdr:nvSpPr>
        <cdr:cNvPr id="3" name="TextBox 1">
          <a:extLst xmlns:a="http://schemas.openxmlformats.org/drawingml/2006/main">
            <a:ext uri="{FF2B5EF4-FFF2-40B4-BE49-F238E27FC236}">
              <a16:creationId xmlns="" xmlns:a16="http://schemas.microsoft.com/office/drawing/2014/main" id="{B297295A-9196-4516-9F18-0D881A1DD40F}"/>
            </a:ext>
          </a:extLst>
        </cdr:cNvPr>
        <cdr:cNvSpPr txBox="1"/>
      </cdr:nvSpPr>
      <cdr:spPr>
        <a:xfrm xmlns:a="http://schemas.openxmlformats.org/drawingml/2006/main">
          <a:off x="860258" y="1124952"/>
          <a:ext cx="482105" cy="3815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0.27609</cdr:x>
      <cdr:y>0.43474</cdr:y>
    </cdr:from>
    <cdr:to>
      <cdr:x>0.40337</cdr:x>
      <cdr:y>0.55556</cdr:y>
    </cdr:to>
    <cdr:sp macro="" textlink="">
      <cdr:nvSpPr>
        <cdr:cNvPr id="4" name="TextBox 1">
          <a:extLst xmlns:a="http://schemas.openxmlformats.org/drawingml/2006/main">
            <a:ext uri="{FF2B5EF4-FFF2-40B4-BE49-F238E27FC236}">
              <a16:creationId xmlns="" xmlns:a16="http://schemas.microsoft.com/office/drawing/2014/main" id="{086C98B6-A0E5-48C7-A80D-9F298B99D9B5}"/>
            </a:ext>
          </a:extLst>
        </cdr:cNvPr>
        <cdr:cNvSpPr txBox="1"/>
      </cdr:nvSpPr>
      <cdr:spPr>
        <a:xfrm xmlns:a="http://schemas.openxmlformats.org/drawingml/2006/main">
          <a:off x="1194065" y="980574"/>
          <a:ext cx="550513" cy="2724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userShapes>
</file>

<file path=word/drawings/drawing3.xml><?xml version="1.0" encoding="utf-8"?>
<c:userShapes xmlns:c="http://schemas.openxmlformats.org/drawingml/2006/chart">
  <cdr:relSizeAnchor xmlns:cdr="http://schemas.openxmlformats.org/drawingml/2006/chartDrawing">
    <cdr:from>
      <cdr:x>0.50518</cdr:x>
      <cdr:y>0.42371</cdr:y>
    </cdr:from>
    <cdr:to>
      <cdr:x>0.59962</cdr:x>
      <cdr:y>0.50483</cdr:y>
    </cdr:to>
    <cdr:sp macro="" textlink="">
      <cdr:nvSpPr>
        <cdr:cNvPr id="3" name="TextBox 1">
          <a:extLst xmlns:a="http://schemas.openxmlformats.org/drawingml/2006/main">
            <a:ext uri="{FF2B5EF4-FFF2-40B4-BE49-F238E27FC236}">
              <a16:creationId xmlns="" xmlns:a16="http://schemas.microsoft.com/office/drawing/2014/main" id="{1768A323-E37F-4218-9AD2-B0F110920562}"/>
            </a:ext>
          </a:extLst>
        </cdr:cNvPr>
        <cdr:cNvSpPr txBox="1"/>
      </cdr:nvSpPr>
      <cdr:spPr>
        <a:xfrm xmlns:a="http://schemas.openxmlformats.org/drawingml/2006/main">
          <a:off x="2309693" y="1162328"/>
          <a:ext cx="431780" cy="2225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0.53154</cdr:x>
      <cdr:y>0.32497</cdr:y>
    </cdr:from>
    <cdr:to>
      <cdr:x>0.64796</cdr:x>
      <cdr:y>0.42953</cdr:y>
    </cdr:to>
    <cdr:sp macro="" textlink="">
      <cdr:nvSpPr>
        <cdr:cNvPr id="5" name="TextBox 1">
          <a:extLst xmlns:a="http://schemas.openxmlformats.org/drawingml/2006/main">
            <a:ext uri="{FF2B5EF4-FFF2-40B4-BE49-F238E27FC236}">
              <a16:creationId xmlns="" xmlns:a16="http://schemas.microsoft.com/office/drawing/2014/main" id="{766F445F-A743-4133-A4C4-8BE84ECE5695}"/>
            </a:ext>
          </a:extLst>
        </cdr:cNvPr>
        <cdr:cNvSpPr txBox="1"/>
      </cdr:nvSpPr>
      <cdr:spPr>
        <a:xfrm xmlns:a="http://schemas.openxmlformats.org/drawingml/2006/main">
          <a:off x="2430196" y="891471"/>
          <a:ext cx="532273" cy="2868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cdr:x>
      <cdr:y>0.02579</cdr:y>
    </cdr:from>
    <cdr:to>
      <cdr:x>1</cdr:x>
      <cdr:y>0.125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70757"/>
          <a:ext cx="4572000" cy="272143"/>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0.46468</cdr:x>
      <cdr:y>0.25066</cdr:y>
    </cdr:from>
    <cdr:to>
      <cdr:x>0.55912</cdr:x>
      <cdr:y>0.33178</cdr:y>
    </cdr:to>
    <cdr:sp macro="" textlink="">
      <cdr:nvSpPr>
        <cdr:cNvPr id="3" name="TextBox 1">
          <a:extLst xmlns:a="http://schemas.openxmlformats.org/drawingml/2006/main">
            <a:ext uri="{FF2B5EF4-FFF2-40B4-BE49-F238E27FC236}">
              <a16:creationId xmlns="" xmlns:a16="http://schemas.microsoft.com/office/drawing/2014/main" id="{1768A323-E37F-4218-9AD2-B0F110920562}"/>
            </a:ext>
          </a:extLst>
        </cdr:cNvPr>
        <cdr:cNvSpPr txBox="1"/>
      </cdr:nvSpPr>
      <cdr:spPr>
        <a:xfrm xmlns:a="http://schemas.openxmlformats.org/drawingml/2006/main">
          <a:off x="2124528" y="687615"/>
          <a:ext cx="431773" cy="222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0.46111</cdr:x>
      <cdr:y>0.38558</cdr:y>
    </cdr:from>
    <cdr:to>
      <cdr:x>0.57753</cdr:x>
      <cdr:y>0.49014</cdr:y>
    </cdr:to>
    <cdr:sp macro="" textlink="">
      <cdr:nvSpPr>
        <cdr:cNvPr id="5" name="TextBox 1">
          <a:extLst xmlns:a="http://schemas.openxmlformats.org/drawingml/2006/main">
            <a:ext uri="{FF2B5EF4-FFF2-40B4-BE49-F238E27FC236}">
              <a16:creationId xmlns="" xmlns:a16="http://schemas.microsoft.com/office/drawing/2014/main" id="{766F445F-A743-4133-A4C4-8BE84ECE5695}"/>
            </a:ext>
          </a:extLst>
        </cdr:cNvPr>
        <cdr:cNvSpPr txBox="1"/>
      </cdr:nvSpPr>
      <cdr:spPr>
        <a:xfrm xmlns:a="http://schemas.openxmlformats.org/drawingml/2006/main">
          <a:off x="2108200" y="1057728"/>
          <a:ext cx="532270" cy="2868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cdr:x>
      <cdr:y>3.64538E-7</cdr:y>
    </cdr:from>
    <cdr:to>
      <cdr:x>1</cdr:x>
      <cdr:y>0.14286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572000" cy="3918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0.5438</cdr:x>
      <cdr:y>0.1937</cdr:y>
    </cdr:from>
    <cdr:to>
      <cdr:x>0.64737</cdr:x>
      <cdr:y>0.29489</cdr:y>
    </cdr:to>
    <cdr:sp macro="" textlink="">
      <cdr:nvSpPr>
        <cdr:cNvPr id="2" name="TextBox 1">
          <a:extLst xmlns:a="http://schemas.openxmlformats.org/drawingml/2006/main">
            <a:ext uri="{FF2B5EF4-FFF2-40B4-BE49-F238E27FC236}">
              <a16:creationId xmlns="" xmlns:a16="http://schemas.microsoft.com/office/drawing/2014/main" id="{6C66F206-DC5A-4B9E-BFD0-2EA5A691C80B}"/>
            </a:ext>
          </a:extLst>
        </cdr:cNvPr>
        <cdr:cNvSpPr txBox="1"/>
      </cdr:nvSpPr>
      <cdr:spPr>
        <a:xfrm xmlns:a="http://schemas.openxmlformats.org/drawingml/2006/main">
          <a:off x="3116081" y="412053"/>
          <a:ext cx="593481" cy="215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0.59852</cdr:x>
      <cdr:y>0.31673</cdr:y>
    </cdr:from>
    <cdr:to>
      <cdr:x>0.70209</cdr:x>
      <cdr:y>0.43417</cdr:y>
    </cdr:to>
    <cdr:sp macro="" textlink="">
      <cdr:nvSpPr>
        <cdr:cNvPr id="3" name="TextBox 1">
          <a:extLst xmlns:a="http://schemas.openxmlformats.org/drawingml/2006/main">
            <a:ext uri="{FF2B5EF4-FFF2-40B4-BE49-F238E27FC236}">
              <a16:creationId xmlns="" xmlns:a16="http://schemas.microsoft.com/office/drawing/2014/main" id="{D9248E90-5364-4112-88F7-93C4E1E23048}"/>
            </a:ext>
          </a:extLst>
        </cdr:cNvPr>
        <cdr:cNvSpPr txBox="1"/>
      </cdr:nvSpPr>
      <cdr:spPr>
        <a:xfrm xmlns:a="http://schemas.openxmlformats.org/drawingml/2006/main">
          <a:off x="3429669" y="673770"/>
          <a:ext cx="593481" cy="249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userShapes>
</file>

<file path=word/drawings/drawing6.xml><?xml version="1.0" encoding="utf-8"?>
<c:userShapes xmlns:c="http://schemas.openxmlformats.org/drawingml/2006/chart">
  <cdr:relSizeAnchor xmlns:cdr="http://schemas.openxmlformats.org/drawingml/2006/chartDrawing">
    <cdr:from>
      <cdr:x>0.92231</cdr:x>
      <cdr:y>0.10388</cdr:y>
    </cdr:from>
    <cdr:to>
      <cdr:x>0.99778</cdr:x>
      <cdr:y>0.7634</cdr:y>
    </cdr:to>
    <cdr:sp macro="" textlink="">
      <cdr:nvSpPr>
        <cdr:cNvPr id="2" name="TextBox 1">
          <a:extLst xmlns:a="http://schemas.openxmlformats.org/drawingml/2006/main">
            <a:ext uri="{FF2B5EF4-FFF2-40B4-BE49-F238E27FC236}">
              <a16:creationId xmlns="" xmlns:a16="http://schemas.microsoft.com/office/drawing/2014/main" id="{506D2241-AD65-43AE-90AA-626FA858C336}"/>
            </a:ext>
          </a:extLst>
        </cdr:cNvPr>
        <cdr:cNvSpPr txBox="1"/>
      </cdr:nvSpPr>
      <cdr:spPr>
        <a:xfrm xmlns:a="http://schemas.openxmlformats.org/drawingml/2006/main" rot="16200000">
          <a:off x="4536320" y="1310158"/>
          <a:ext cx="2333539" cy="448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Частота электроимпульса</a:t>
          </a:r>
          <a:r>
            <a:rPr lang="en-US" sz="1200">
              <a:latin typeface="Times New Roman" panose="02020603050405020304" pitchFamily="18" charset="0"/>
              <a:cs typeface="Times New Roman" panose="02020603050405020304" pitchFamily="18" charset="0"/>
            </a:rPr>
            <a:t>,</a:t>
          </a:r>
          <a:r>
            <a:rPr lang="en-US" sz="1200" i="1">
              <a:latin typeface="Times New Roman" panose="02020603050405020304" pitchFamily="18" charset="0"/>
              <a:cs typeface="Times New Roman" panose="02020603050405020304" pitchFamily="18" charset="0"/>
            </a:rPr>
            <a:t> f</a:t>
          </a:r>
          <a:r>
            <a:rPr lang="kk-KZ" sz="1200" i="1">
              <a:latin typeface="Times New Roman" panose="02020603050405020304" pitchFamily="18" charset="0"/>
              <a:cs typeface="Times New Roman" panose="02020603050405020304" pitchFamily="18" charset="0"/>
            </a:rPr>
            <a:t> </a:t>
          </a:r>
          <a:r>
            <a:rPr lang="kk-KZ" sz="1200" i="0">
              <a:latin typeface="Times New Roman" panose="02020603050405020304" pitchFamily="18" charset="0"/>
              <a:cs typeface="Times New Roman" panose="02020603050405020304" pitchFamily="18" charset="0"/>
            </a:rPr>
            <a:t>(Гц)</a:t>
          </a:r>
          <a:endParaRPr lang="ru-RU" sz="1200" i="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0.66027</cdr:x>
      <cdr:y>0.05951</cdr:y>
    </cdr:from>
    <cdr:to>
      <cdr:x>0.69166</cdr:x>
      <cdr:y>0.10541</cdr:y>
    </cdr:to>
    <cdr:sp macro="" textlink="">
      <cdr:nvSpPr>
        <cdr:cNvPr id="3" name="Надпись 2"/>
        <cdr:cNvSpPr txBox="1"/>
      </cdr:nvSpPr>
      <cdr:spPr>
        <a:xfrm xmlns:a="http://schemas.openxmlformats.org/drawingml/2006/main">
          <a:off x="3922295" y="210553"/>
          <a:ext cx="186489" cy="1624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0.72103</cdr:x>
      <cdr:y>0.06971</cdr:y>
    </cdr:from>
    <cdr:to>
      <cdr:x>0.77673</cdr:x>
      <cdr:y>0.14282</cdr:y>
    </cdr:to>
    <cdr:sp macro="" textlink="">
      <cdr:nvSpPr>
        <cdr:cNvPr id="4" name="Надпись 3"/>
        <cdr:cNvSpPr txBox="1"/>
      </cdr:nvSpPr>
      <cdr:spPr>
        <a:xfrm xmlns:a="http://schemas.openxmlformats.org/drawingml/2006/main">
          <a:off x="4283243" y="246648"/>
          <a:ext cx="330868" cy="258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i="1">
              <a:latin typeface="Times New Roman" panose="02020603050405020304" pitchFamily="18" charset="0"/>
              <a:cs typeface="Times New Roman" panose="02020603050405020304" pitchFamily="18" charset="0"/>
            </a:rPr>
            <a:t>f</a:t>
          </a:r>
          <a:endParaRPr lang="ru-RU" sz="1400" i="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0.74984</cdr:x>
      <cdr:y>0.15888</cdr:y>
    </cdr:from>
    <cdr:to>
      <cdr:x>0.80554</cdr:x>
      <cdr:y>0.23199</cdr:y>
    </cdr:to>
    <cdr:sp macro="" textlink="">
      <cdr:nvSpPr>
        <cdr:cNvPr id="5" name="Надпись 1"/>
        <cdr:cNvSpPr txBox="1"/>
      </cdr:nvSpPr>
      <cdr:spPr>
        <a:xfrm xmlns:a="http://schemas.openxmlformats.org/drawingml/2006/main">
          <a:off x="4454359" y="562143"/>
          <a:ext cx="330868" cy="2586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1400" i="0">
              <a:latin typeface="Times New Roman" panose="02020603050405020304" pitchFamily="18" charset="0"/>
              <a:cs typeface="Times New Roman" panose="02020603050405020304" pitchFamily="18" charset="0"/>
            </a:rPr>
            <a:t>Δ</a:t>
          </a:r>
          <a:endParaRPr lang="ru-RU" sz="1400" i="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0.04778</cdr:y>
    </cdr:from>
    <cdr:to>
      <cdr:x>0.8701</cdr:x>
      <cdr:y>0.15981</cdr:y>
    </cdr:to>
    <cdr:pic>
      <cdr:nvPicPr>
        <cdr:cNvPr id="3" name="chart">
          <a:extLst xmlns:a="http://schemas.openxmlformats.org/drawingml/2006/main">
            <a:ext uri="{FF2B5EF4-FFF2-40B4-BE49-F238E27FC236}">
              <a16:creationId xmlns="" xmlns:a16="http://schemas.microsoft.com/office/drawing/2014/main" id="{3FF8894D-6175-4883-BEB1-8A69D1318FD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71061"/>
          <a:ext cx="4400939" cy="40103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0.13212</cdr:y>
    </cdr:to>
    <cdr:pic>
      <cdr:nvPicPr>
        <cdr:cNvPr id="6" name="chart">
          <a:extLst xmlns:a="http://schemas.openxmlformats.org/drawingml/2006/main">
            <a:ext uri="{FF2B5EF4-FFF2-40B4-BE49-F238E27FC236}">
              <a16:creationId xmlns="" xmlns:a16="http://schemas.microsoft.com/office/drawing/2014/main" id="{56387F2C-BBA3-4BA6-B293-D6CF6DA39134}"/>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871358" cy="450981"/>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0.69937</cdr:x>
      <cdr:y>0.07143</cdr:y>
    </cdr:from>
    <cdr:to>
      <cdr:x>0.81246</cdr:x>
      <cdr:y>0.18056</cdr:y>
    </cdr:to>
    <cdr:sp macro="" textlink="">
      <cdr:nvSpPr>
        <cdr:cNvPr id="2" name="TextBox 1">
          <a:extLst xmlns:a="http://schemas.openxmlformats.org/drawingml/2006/main">
            <a:ext uri="{FF2B5EF4-FFF2-40B4-BE49-F238E27FC236}">
              <a16:creationId xmlns="" xmlns:a16="http://schemas.microsoft.com/office/drawing/2014/main" id="{8727A47B-BE6E-44A0-8C33-518B272D6FB0}"/>
            </a:ext>
          </a:extLst>
        </cdr:cNvPr>
        <cdr:cNvSpPr txBox="1"/>
      </cdr:nvSpPr>
      <cdr:spPr>
        <a:xfrm xmlns:a="http://schemas.openxmlformats.org/drawingml/2006/main">
          <a:off x="4014248" y="193316"/>
          <a:ext cx="649110" cy="295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0.72468</cdr:x>
      <cdr:y>0.11687</cdr:y>
    </cdr:from>
    <cdr:to>
      <cdr:x>0.83777</cdr:x>
      <cdr:y>0.22599</cdr:y>
    </cdr:to>
    <cdr:sp macro="" textlink="">
      <cdr:nvSpPr>
        <cdr:cNvPr id="4" name="TextBox 1">
          <a:extLst xmlns:a="http://schemas.openxmlformats.org/drawingml/2006/main">
            <a:ext uri="{FF2B5EF4-FFF2-40B4-BE49-F238E27FC236}">
              <a16:creationId xmlns="" xmlns:a16="http://schemas.microsoft.com/office/drawing/2014/main" id="{DF283CF7-965F-484C-A5B2-12BC985B3802}"/>
            </a:ext>
          </a:extLst>
        </cdr:cNvPr>
        <cdr:cNvSpPr txBox="1"/>
      </cdr:nvSpPr>
      <cdr:spPr>
        <a:xfrm xmlns:a="http://schemas.openxmlformats.org/drawingml/2006/main">
          <a:off x="4159517" y="316304"/>
          <a:ext cx="649110" cy="2953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85EEC-606E-4573-8F36-77E39F9C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56719</Words>
  <Characters>323303</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Кукешева</dc:creator>
  <cp:keywords>Public, No Personal Information</cp:keywords>
  <cp:lastModifiedBy>Алексей Говоров</cp:lastModifiedBy>
  <cp:revision>2</cp:revision>
  <cp:lastPrinted>2024-05-27T06:14:00Z</cp:lastPrinted>
  <dcterms:created xsi:type="dcterms:W3CDTF">2024-06-29T08:36:00Z</dcterms:created>
  <dcterms:modified xsi:type="dcterms:W3CDTF">2024-06-29T08:36:00Z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7c3762bf-47cc-45d4-82f0-2c22799fc037</vt:lpwstr>
  </property>
  <property fmtid="{D5CDD505-2E9C-101B-9397-08002B2CF9AE}" pid="3" name="Classification">
    <vt:lpwstr>G-6a534ab8</vt:lpwstr>
  </property>
  <property fmtid="{D5CDD505-2E9C-101B-9397-08002B2CF9AE}" pid="4" name="KVKK">
    <vt:lpwstr>N-c5b93c79</vt:lpwstr>
  </property>
</Properties>
</file>