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DE4" w:rsidRDefault="00962762">
      <w:pPr>
        <w:ind w:left="329" w:right="71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Казахский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Абылай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хана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left="329" w:right="710" w:firstLine="0"/>
        <w:jc w:val="center"/>
        <w:rPr>
          <w:sz w:val="28"/>
          <w:szCs w:val="28"/>
        </w:rPr>
      </w:pPr>
    </w:p>
    <w:p w:rsidR="002D4DE4" w:rsidRDefault="00DE2A09">
      <w:pPr>
        <w:ind w:left="329" w:right="71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УДК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81.1.111’42</w:t>
      </w:r>
      <w:r w:rsidR="00962762">
        <w:rPr>
          <w:sz w:val="28"/>
          <w:szCs w:val="28"/>
        </w:rPr>
        <w:tab/>
      </w:r>
      <w:r w:rsidR="0096276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ab/>
        <w:t>На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рукописи</w:t>
      </w:r>
      <w:r>
        <w:rPr>
          <w:sz w:val="28"/>
          <w:szCs w:val="28"/>
        </w:rPr>
        <w:t xml:space="preserve"> </w:t>
      </w:r>
    </w:p>
    <w:p w:rsidR="002D4DE4" w:rsidRDefault="00DE2A09">
      <w:pPr>
        <w:ind w:left="329" w:right="71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D4DE4" w:rsidRDefault="00DE2A09">
      <w:pPr>
        <w:ind w:left="329" w:right="71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ind w:left="329" w:right="71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КОЖБАЕВА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ГУЛЬБАКЫТ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КАНАТОВНА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DE2A09">
      <w:pPr>
        <w:ind w:left="329" w:right="71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Лингвокультурологический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аспект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перевода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американской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мультикультурной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литературы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английского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русский</w:t>
      </w:r>
      <w:r>
        <w:rPr>
          <w:b/>
          <w:sz w:val="28"/>
          <w:szCs w:val="28"/>
        </w:rPr>
        <w:t xml:space="preserve"> </w:t>
      </w:r>
      <w:r w:rsidR="00962762">
        <w:rPr>
          <w:b/>
          <w:sz w:val="28"/>
          <w:szCs w:val="28"/>
        </w:rPr>
        <w:t>язык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6D020700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Переводческое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дело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ind w:left="2749" w:right="2614" w:firstLine="486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соискание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(PhD)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DE2A09">
      <w:pPr>
        <w:ind w:right="3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Научные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консультанты: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доктор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Ислам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</w:p>
    <w:p w:rsidR="002D4DE4" w:rsidRDefault="00DE2A0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доктор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Ндяй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Варминьско-Мазурский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(г.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Ольштын,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Польша)</w:t>
      </w:r>
    </w:p>
    <w:p w:rsidR="002D4DE4" w:rsidRDefault="00DE2A0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2D4DE4">
      <w:pPr>
        <w:ind w:right="322" w:firstLine="0"/>
        <w:jc w:val="right"/>
        <w:rPr>
          <w:sz w:val="28"/>
          <w:szCs w:val="28"/>
        </w:rPr>
      </w:pPr>
    </w:p>
    <w:p w:rsidR="002D4DE4" w:rsidRDefault="00DE2A09">
      <w:pPr>
        <w:ind w:right="322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ind w:left="695" w:right="1098" w:hanging="1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left="695" w:right="1099" w:hanging="10"/>
        <w:jc w:val="center"/>
        <w:rPr>
          <w:sz w:val="28"/>
          <w:szCs w:val="28"/>
        </w:rPr>
      </w:pPr>
      <w:r>
        <w:rPr>
          <w:sz w:val="28"/>
          <w:szCs w:val="28"/>
        </w:rPr>
        <w:t>Алматы,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</w:p>
    <w:p w:rsidR="002D4DE4" w:rsidRDefault="00962762">
      <w:pPr>
        <w:ind w:left="695" w:right="1099" w:hanging="10"/>
        <w:jc w:val="center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d"/>
        <w:tblW w:w="935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8719"/>
        <w:gridCol w:w="636"/>
      </w:tblGrid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ОПРЕДЕЛЕНИЯ,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ОБОЗНАЧЕНИЯ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СОКРАЩЕНИЯ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…………</w:t>
            </w:r>
            <w:r w:rsidR="006432E1">
              <w:rPr>
                <w:sz w:val="28"/>
                <w:szCs w:val="28"/>
              </w:rPr>
              <w:t>..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  <w:r w:rsidR="006432E1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  <w:t>ТЕОРЕТИЧЕСКИЕ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ОСНОВЫ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ИССЛЕДОВАНИЯ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…………</w:t>
            </w:r>
            <w:r w:rsidR="006432E1">
              <w:rPr>
                <w:sz w:val="28"/>
                <w:szCs w:val="28"/>
              </w:rPr>
              <w:t>..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Отражение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парадигмы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метамодерна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</w:t>
            </w:r>
            <w:r w:rsidR="00F5036D">
              <w:rPr>
                <w:sz w:val="28"/>
                <w:szCs w:val="28"/>
              </w:rPr>
              <w:t>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………………………………………………………………</w:t>
            </w:r>
            <w:r w:rsidR="006432E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Интердисциплинарные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американской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</w:t>
            </w:r>
            <w:r w:rsidR="006432E1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Лингвокультурологический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подход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современном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переводоведении…………………………………………………………</w:t>
            </w:r>
            <w:r w:rsidR="006432E1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первому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разделу…………………………………………</w:t>
            </w:r>
            <w:r w:rsidR="006432E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714B">
              <w:rPr>
                <w:sz w:val="28"/>
                <w:szCs w:val="28"/>
              </w:rPr>
              <w:t>3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  <w:t>ЛИНГВОКУЛЬТУРОЛОГИЧЕСКИЕ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ОСОБЕННОСТИ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ПЕРЕВОДА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АМЕРИКАНСКОЙ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МУЛЬТИКУЛЬТУРНОЙ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ЛИТЕРАТУРЫ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Переводческий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аспект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лингвокультурно-детерминированного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нарратива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американской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мультикультурный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</w:t>
            </w:r>
            <w:r w:rsidR="006432E1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Лингвокультурологические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</w:t>
            </w:r>
            <w:r w:rsidR="00F5036D">
              <w:rPr>
                <w:sz w:val="28"/>
                <w:szCs w:val="28"/>
              </w:rPr>
              <w:t>ти</w:t>
            </w:r>
            <w:r w:rsidR="00DE2A09">
              <w:rPr>
                <w:sz w:val="28"/>
                <w:szCs w:val="28"/>
              </w:rPr>
              <w:t xml:space="preserve"> </w:t>
            </w:r>
            <w:r w:rsidR="00F5036D">
              <w:rPr>
                <w:sz w:val="28"/>
                <w:szCs w:val="28"/>
              </w:rPr>
              <w:t>американской</w:t>
            </w:r>
            <w:r w:rsidR="00DE2A09">
              <w:rPr>
                <w:sz w:val="28"/>
                <w:szCs w:val="28"/>
              </w:rPr>
              <w:t xml:space="preserve"> </w:t>
            </w:r>
            <w:r w:rsidR="00F5036D">
              <w:rPr>
                <w:sz w:val="28"/>
                <w:szCs w:val="28"/>
              </w:rPr>
              <w:t>мультикультурной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</w:t>
            </w:r>
            <w:r w:rsidR="006432E1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лингвистической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интерференции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двуязычия,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транслингвации,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контаминированной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речи……………</w:t>
            </w:r>
            <w:r w:rsidR="006432E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второму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разделу…………………………………………</w:t>
            </w:r>
            <w:r w:rsidR="006432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714B">
              <w:rPr>
                <w:sz w:val="28"/>
                <w:szCs w:val="28"/>
              </w:rPr>
              <w:t>8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ПЕРЕВОД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ЛИНГВОКУЛЬТУРНО-ДЕТЕРМИНИРОВАННЫХ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ЛЕКСИКО-СТИЛИСТИЧЕСКИХ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ЕДИНИЦ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АМЕРИКАНСКОЙ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МУЛЬТИКУЛЬТУРНОЙ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ЛИТЕРАТУРЫ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  <w:r w:rsidR="006432E1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  <w:r w:rsidR="006432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714B">
              <w:rPr>
                <w:sz w:val="28"/>
                <w:szCs w:val="28"/>
              </w:rPr>
              <w:t>2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лингвокультурно-обусловленных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особенностей: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инокультурные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вкрапления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интертекстуальность…………………</w:t>
            </w:r>
            <w:r w:rsidR="006432E1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714B">
              <w:rPr>
                <w:sz w:val="28"/>
                <w:szCs w:val="28"/>
              </w:rPr>
              <w:t>2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bookmarkStart w:id="0" w:name="_heading=h.3znysh7" w:colFirst="0" w:colLast="0"/>
            <w:bookmarkEnd w:id="0"/>
            <w:r>
              <w:rPr>
                <w:sz w:val="28"/>
                <w:szCs w:val="28"/>
              </w:rPr>
              <w:t>3.2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Трансляция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лингвокультурно-обусловленных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образности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американской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язык……………………………………………………….……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5714B">
              <w:rPr>
                <w:sz w:val="28"/>
                <w:szCs w:val="28"/>
              </w:rPr>
              <w:t>6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 w:rsidP="00F503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ab/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адекватность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американской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  <w:r w:rsidR="00F5036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</w:t>
            </w:r>
            <w:r w:rsidR="00F5036D">
              <w:rPr>
                <w:sz w:val="28"/>
                <w:szCs w:val="28"/>
              </w:rPr>
              <w:t>……………..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5714B">
              <w:rPr>
                <w:sz w:val="28"/>
                <w:szCs w:val="28"/>
              </w:rPr>
              <w:t>4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третьему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разделу</w:t>
            </w:r>
            <w:r>
              <w:rPr>
                <w:sz w:val="28"/>
                <w:szCs w:val="28"/>
              </w:rPr>
              <w:tab/>
              <w:t>………………………………………….…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714B">
              <w:rPr>
                <w:sz w:val="28"/>
                <w:szCs w:val="28"/>
              </w:rPr>
              <w:t>5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  <w:r w:rsidR="00F5036D">
              <w:rPr>
                <w:sz w:val="28"/>
                <w:szCs w:val="28"/>
              </w:rPr>
              <w:t>……………………………………………………</w:t>
            </w:r>
            <w:r w:rsidR="006432E1">
              <w:rPr>
                <w:sz w:val="28"/>
                <w:szCs w:val="28"/>
              </w:rPr>
              <w:t>.</w:t>
            </w:r>
            <w:r w:rsidR="00F5036D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714B">
              <w:rPr>
                <w:sz w:val="28"/>
                <w:szCs w:val="28"/>
              </w:rPr>
              <w:t>8</w:t>
            </w:r>
          </w:p>
        </w:tc>
      </w:tr>
      <w:tr w:rsidR="002D4DE4">
        <w:tc>
          <w:tcPr>
            <w:tcW w:w="8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 w:rsidP="00F5036D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ИСПОЛЬЗОВАННЫХ</w:t>
            </w:r>
            <w:r w:rsidR="00DE2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ИСТОЧНИКОВ</w:t>
            </w:r>
            <w:r>
              <w:rPr>
                <w:sz w:val="28"/>
                <w:szCs w:val="28"/>
              </w:rPr>
              <w:t>………………</w:t>
            </w:r>
            <w:r w:rsidR="006432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.…</w:t>
            </w:r>
          </w:p>
        </w:tc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DE4" w:rsidRDefault="00962762" w:rsidP="00D57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714B">
              <w:rPr>
                <w:sz w:val="28"/>
                <w:szCs w:val="28"/>
              </w:rPr>
              <w:t>71</w:t>
            </w:r>
          </w:p>
        </w:tc>
      </w:tr>
    </w:tbl>
    <w:p w:rsidR="002D4DE4" w:rsidRDefault="0096276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DE4" w:rsidRDefault="0096276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DE4" w:rsidRDefault="00962762">
      <w:pPr>
        <w:rPr>
          <w:b/>
          <w:sz w:val="28"/>
          <w:szCs w:val="28"/>
        </w:rPr>
      </w:pPr>
      <w:r>
        <w:br w:type="page"/>
      </w:r>
    </w:p>
    <w:p w:rsidR="002D4DE4" w:rsidRDefault="0096276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ОПРЕДЕЛЕНИЯ</w:t>
      </w:r>
    </w:p>
    <w:p w:rsidR="002D4DE4" w:rsidRDefault="002D4DE4">
      <w:pPr>
        <w:ind w:firstLine="0"/>
        <w:jc w:val="center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определениями: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</w:p>
    <w:p w:rsidR="002D4DE4" w:rsidRDefault="00962762">
      <w:pPr>
        <w:ind w:firstLine="0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</w:p>
    <w:p w:rsidR="002D4DE4" w:rsidRDefault="00962762">
      <w:pPr>
        <w:ind w:firstLine="0"/>
        <w:rPr>
          <w:sz w:val="28"/>
          <w:szCs w:val="28"/>
        </w:rPr>
      </w:pPr>
      <w:bookmarkStart w:id="2" w:name="_heading=h.f1lr2vrk0ieg" w:colFirst="0" w:colLast="0"/>
      <w:bookmarkEnd w:id="2"/>
      <w:r>
        <w:rPr>
          <w:sz w:val="28"/>
          <w:szCs w:val="28"/>
        </w:rPr>
        <w:t>ЛИНГВОКУЛЬТУРА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менталитета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проявляющаяся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переведённого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ЛИНГВОКУЛЬТУРНО-ДЕТЕРМИНИРОВАННЫЕ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МЕТАМОДЕРН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поощряющая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равноправное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НАРРАТИВНЫЙ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</w:p>
    <w:p w:rsidR="002D4DE4" w:rsidRDefault="00962762">
      <w:pPr>
        <w:rPr>
          <w:b/>
          <w:sz w:val="28"/>
          <w:szCs w:val="28"/>
        </w:rPr>
      </w:pPr>
      <w:r>
        <w:br w:type="page"/>
      </w:r>
    </w:p>
    <w:p w:rsidR="002D4DE4" w:rsidRDefault="00962762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color w:val="000000"/>
          <w:sz w:val="28"/>
          <w:szCs w:val="28"/>
        </w:rPr>
        <w:t>Современное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глобальное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синтезированную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формируемую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динамичной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интеграцией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цивилизаций.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Метамодерн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понимаемый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парадигма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сознания,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интегрирует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философские,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политические,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социо-экономические,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тенденции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новейшего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способствует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конструктивному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адаптивному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межкультурному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взаимодействию.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Мультикультурализм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являясь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концепцией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метамодерна,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важную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культурно-разнообразного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пространства.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взаимообогащающем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сохранить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наследие,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ассимилироваться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обрести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пограничную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характеризуемую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принадлежностью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нескольким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одновременно.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контексте,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осмысления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объективной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реальности,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отражает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метамодернистские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тенденции,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ярко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Ч.Н.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Адичи,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Грушининой,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Диаса,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Т.Н.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Коутса,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Лахири,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Нафиси,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Хосейни,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Штейнгарта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являясь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интермедиальным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стыке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выступают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литература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инклюзивная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представляющая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расовое,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способствующая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взаимопонимание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фактором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метамодернисткого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многообразия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глобальном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трансгрессии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границ,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требует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равнозначной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сюжетно-тематического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характеристик,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контекстно-образующую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этно-идентифицирующую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очередь,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обосновывается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учитывающий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многоуровневую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детерминированность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позволяющей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достичь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этнолингвокультурных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метамодерна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мультикультурализм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американскую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мультикультурную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литературу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фундаментально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Аккер,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Анзалдуа,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Бауман,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Вермюлен,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Х.Л.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Гейтс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А.Ли,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Кимлика,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Кирабаев,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Парех,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Розенвальд,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Саид,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Такаки,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Тлосанова,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С.Д.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Тротман,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П.Е.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Хейке,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Флерас,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др.).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Однако,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необходимо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отметить,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посвященные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мультикультурализму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литературоведении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зачастую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ограничены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одним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произведением.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очередь,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утверждать,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внимание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некоторых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двуязычия,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трансляций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гендерной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(Е.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Гентцлер,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А.С.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Зентелла,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Нгуен,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Е.С.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Нельсон,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Портес,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М.Е.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Санчес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др).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Вышесказанное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утверждать,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требуется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интегративное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междисциплинарное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целостное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этно-идентифицирующие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универсальных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лексико-семантических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детерминированности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восходят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Однако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обзор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показал,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переводоведении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характеризуется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лингвокультурно-маркированных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лексических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стилистических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единиц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рамках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определённого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Ермагамбетова,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Алдашева,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Сейденова,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Каримова,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Манапбаева,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Голованова,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Жумай,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Лэй,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Абаган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др.).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отметить,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недостаточно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обуславливает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целостного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сложности,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достижения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вышеуказанные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факторы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актуальность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темы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>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Объектом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исследования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Предметом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исследования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содержательных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исследования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лингвокультурно-детерминированных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достижения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достижения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поставленной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ставятся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решаются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следующие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-теоретическое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осмысление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философских,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тенденций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парадигмы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метамодерна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взаимосвязи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концептуальных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литературой;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-обоснование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наиболее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релевантной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возникающих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литературы;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детерминированности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макроструктуры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язык;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интерференцией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язык;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используемых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интерференции,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инокультурным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вкраплением,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интертекстуальностью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Теоретико-методологической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базой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послужили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отечественных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зарубежных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литературоведения,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переводе: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-теоретические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обосновывающие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метамодерн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тенденцию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взаимосвязь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мультикультурализмом: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Аккер,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Бауман,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Вермюлен,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Кирабаев,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Кимлика,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Парех,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Тернет,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Тротман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другие;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-исследования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Анзалдуа,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Тлостанова,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Заварзаде,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Гейтс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</w:t>
      </w:r>
      <w:r w:rsidR="00C36A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C36A9C">
        <w:rPr>
          <w:color w:val="000000"/>
          <w:sz w:val="28"/>
          <w:szCs w:val="28"/>
        </w:rPr>
        <w:t>Ананьева,</w:t>
      </w:r>
      <w:r w:rsidR="00DE2A09">
        <w:rPr>
          <w:color w:val="000000"/>
          <w:sz w:val="28"/>
          <w:szCs w:val="28"/>
        </w:rPr>
        <w:t xml:space="preserve"> </w:t>
      </w:r>
      <w:r w:rsidR="00C36A9C"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Маданова,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Джундубаева,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Женетт,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Лотман,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Саид,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Бахтин,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Такаки,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Смитерман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другие;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color w:val="000000"/>
          <w:sz w:val="28"/>
          <w:szCs w:val="28"/>
        </w:rPr>
        <w:t>-труды,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посвященные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Г.Ч.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Спивак,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Отвелл,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Мартинес,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Плакс,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Санчес,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В.Б.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Трейтлер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другие;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-исследования,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рамках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культурно-ориентированной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</w:t>
      </w:r>
      <w:r w:rsidR="00C36A9C">
        <w:rPr>
          <w:color w:val="000000"/>
          <w:sz w:val="28"/>
          <w:szCs w:val="28"/>
        </w:rPr>
        <w:t>да</w:t>
      </w:r>
      <w:r w:rsidR="00DE2A09">
        <w:rPr>
          <w:color w:val="000000"/>
          <w:sz w:val="28"/>
          <w:szCs w:val="28"/>
        </w:rPr>
        <w:t xml:space="preserve"> </w:t>
      </w:r>
      <w:r w:rsidR="00C36A9C"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 w:rsidR="00C36A9C">
        <w:rPr>
          <w:color w:val="000000"/>
          <w:sz w:val="28"/>
          <w:szCs w:val="28"/>
        </w:rPr>
        <w:t>переводу:</w:t>
      </w:r>
      <w:r w:rsidR="00DE2A09">
        <w:rPr>
          <w:color w:val="000000"/>
          <w:sz w:val="28"/>
          <w:szCs w:val="28"/>
        </w:rPr>
        <w:t xml:space="preserve"> </w:t>
      </w:r>
      <w:r w:rsidR="00C36A9C">
        <w:rPr>
          <w:color w:val="000000"/>
          <w:sz w:val="28"/>
          <w:szCs w:val="28"/>
        </w:rPr>
        <w:t>В.Н.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Комиссаров,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Венутти,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Басснет,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Лефевер,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Бхабха,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Генцлер,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Бейкер,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Найда,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Алдашева,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Карасик,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Ермагамбетова,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Ислам,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К.К.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Каримова,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С.Д.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Сейденовой,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К.С.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Кубрякова,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А.Б.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Абаган,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Ж.Ж.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Манапбаева,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С.С.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Мухтарова,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Жұмай,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А.Қ.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Жұмабекова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другие;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5" w:name="_heading=h.3dy6vkm" w:colFirst="0" w:colLast="0"/>
      <w:bookmarkEnd w:id="5"/>
      <w:r>
        <w:rPr>
          <w:color w:val="000000"/>
          <w:sz w:val="28"/>
          <w:szCs w:val="28"/>
        </w:rPr>
        <w:t>-интерпретация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эквивалентности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В.Н.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Комиссаров,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</w:t>
      </w:r>
      <w:r w:rsidR="00DE2A09" w:rsidRP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Алимова,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Кулемина,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C36A9C">
        <w:rPr>
          <w:color w:val="000000"/>
          <w:sz w:val="28"/>
          <w:szCs w:val="28"/>
        </w:rPr>
        <w:t>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Латышев,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Швейцер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Поставленные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определили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методов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>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корпусный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контент-анализ,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сопоставительный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дескриптивный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статистического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переводе.</w:t>
      </w:r>
    </w:p>
    <w:p w:rsidR="002D4DE4" w:rsidRDefault="00962762">
      <w:pPr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выносятся</w:t>
      </w:r>
      <w:r w:rsidR="00DE2A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следующие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положения:</w:t>
      </w:r>
      <w:r w:rsidR="00DE2A09">
        <w:rPr>
          <w:b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-Американская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образец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метамодернисткой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демонстрирующей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философские,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тенденции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парадигмы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сознания.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концептуальные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метамодерна,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плюрализм,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диффузия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осцилляция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находят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отражение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сюжетно-тематическом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наполнении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авторов.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составляющая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инструментом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инклюзивности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обуславливает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осмысления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успешной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находит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многоуровневой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детерминированности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соответственно,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основывается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комбинирующему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поворота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(Culture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Turn)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(Cultural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Translation).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междисциплинарную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исследующую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взаимосвязанных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проявлений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наиболее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продуктивным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подходом,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предоставляющим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интерпретации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-Лингвокультурологическая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детерминированность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формируется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факторами,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влияющими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темы,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мотивы,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выбор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вербальных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происхождения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макроструктуре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нарративного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модуса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определяемых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интеркультурно-литературный,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стилизованный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комбинированный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модусы</w:t>
      </w:r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Интеркультурно-литературный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нарративный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сочетает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</w:t>
      </w:r>
      <w:bookmarkStart w:id="6" w:name="_GoBack"/>
      <w:bookmarkEnd w:id="6"/>
      <w:r>
        <w:rPr>
          <w:color w:val="000000"/>
          <w:sz w:val="28"/>
          <w:szCs w:val="28"/>
        </w:rPr>
        <w:t>окультурными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реалиями,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референциями,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отражающими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контекст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сюжета,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41%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репрезентативного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корпуса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Стилизованный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нарративный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имитирующий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креолизированное,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контаминированное,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билингвальное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повествование,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насыщенное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заимствованиями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лингвокультуры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12%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анализируемых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Комбинация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интеркультурно-литературного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модуса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стилизованного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дихотомию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повествования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стилизованного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идиолекта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персонажей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наиболее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встречается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47%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исследуемых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произведений.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макроструктуры,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проявляющейся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лингвокультурно-детерминированных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характеристиках,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мотив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модус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-Лингвокультурологические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взаимосвязанная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взаимодополняющая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лингво-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обусловленность.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Лингвообусловленная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интерференции,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проявляющейся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 w:rsidR="00DE2A09"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двуязычие,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транслингвация,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контаминированная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речь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выражаются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билингвизма,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семантической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интеграции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стилизованной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форенизации.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рамках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форенизации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(70%)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значительно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превалируют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способами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доместикации,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(30%).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рамках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вышеуказанных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транслитерация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комбинации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параллельным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переводом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добавлением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пояснительных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сносок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продуктивными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приемами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максимального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содержательных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характеристик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ожиданиям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аудитории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продуктивностью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характеризуются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элиминации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лингвообусловленной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опущение,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нейтрализация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контекстуальная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экспликация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значения</w:t>
      </w:r>
      <w:r>
        <w:rPr>
          <w:color w:val="000000"/>
          <w:sz w:val="28"/>
          <w:szCs w:val="28"/>
        </w:rPr>
        <w:t>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-Лингвокультурологические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возникающие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стыке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сложности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требуют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ретрансляции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Лингвокультурно-детерминированные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выражаются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инокультурных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вкраплений,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интертекстуальностью,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культурно-маркированные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средствами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образности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безэквивалентные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единицы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семантикой,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реминисценции,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стилистические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заимствованными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происхождения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форенизации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транслитерацию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контекстуальным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расширением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значения,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сносками,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параллельным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калькированным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переводом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позволяют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минимализировать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инокультурных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вкраплений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средств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образности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доместикация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через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элиминацию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интегрирует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упрощая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восприятие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снижая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барьеры.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интертекстуальных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сегментов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преобладает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доместикации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(59%)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существующего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пространстве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-Комплексное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социокультурное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происхождения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трудности,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преодоления,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учитывать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синтаксиса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культурно-исторических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референций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вовлечённых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уровнях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соответствий.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Приоритетным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уровень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полного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произведения,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совпадающий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функциональной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доминантой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уровень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достоверной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ретрансляции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Уровень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нарратива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аналогичный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семантически-ситуационной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мультикультурно-обусловленные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модусы.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Уровень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лингвокультурологических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единиц</w:t>
      </w:r>
      <w:r>
        <w:rPr>
          <w:color w:val="000000"/>
          <w:sz w:val="28"/>
          <w:szCs w:val="28"/>
        </w:rPr>
        <w:t>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семантически-компонентной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эквивалентности,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отражает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семантическое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насыщенность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выступает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целостная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репрезентация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функциональных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характеристик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отражающей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метамодернисткой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парадигмы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возрастающую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диффузии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глобальном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сценарии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развития.</w:t>
      </w:r>
    </w:p>
    <w:p w:rsidR="002D4DE4" w:rsidRDefault="00962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Научная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новизна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диссертационного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исследования: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исследуются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способствующие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сохранению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произведений.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обоснована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учитывающей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многоуровневую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детерминированность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позволяющую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достичь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сохранением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исходного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Теоретическая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значимость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диссертация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вносит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вклад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ценность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диссертации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заведениях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разработки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спецкурсов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аспектам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студентов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Фактическим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материалом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исследования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прозе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общепринятых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групп.</w:t>
      </w:r>
    </w:p>
    <w:p w:rsidR="002D4DE4" w:rsidRDefault="00962762">
      <w:pPr>
        <w:ind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Апробация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исследования:</w:t>
      </w:r>
      <w:r w:rsidR="00DE2A09">
        <w:rPr>
          <w:b/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-Translation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Multicultural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Literature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Переяслав-Хмельницкий,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№.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5(37),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Р.124-127.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sz w:val="28"/>
          <w:szCs w:val="28"/>
        </w:rPr>
        <w:t>-Мультикультурализм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VI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«Продвижение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бенчмаркинг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резервов».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Абылай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хана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2019.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261-269</w:t>
      </w:r>
    </w:p>
    <w:p w:rsidR="002D4DE4" w:rsidRDefault="00962762">
      <w:pPr>
        <w:ind w:firstLine="700"/>
        <w:rPr>
          <w:sz w:val="28"/>
          <w:szCs w:val="28"/>
        </w:rPr>
      </w:pPr>
      <w:r w:rsidRPr="00DC5817">
        <w:rPr>
          <w:sz w:val="28"/>
          <w:szCs w:val="28"/>
          <w:lang w:val="en-US"/>
        </w:rPr>
        <w:t>-Translation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Post-Modern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Multicultural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Literature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//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Journal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Foreign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Language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Teaching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Applied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Linguistics.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Bosnia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Herzegovina,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Sarajevo,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2019.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Vol.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43-51.</w:t>
      </w:r>
    </w:p>
    <w:p w:rsidR="002D4DE4" w:rsidRDefault="00962762">
      <w:pPr>
        <w:rPr>
          <w:sz w:val="28"/>
          <w:szCs w:val="28"/>
        </w:rPr>
      </w:pPr>
      <w:bookmarkStart w:id="7" w:name="_heading=h.1t3h5sf" w:colFirst="0" w:colLast="0"/>
      <w:bookmarkEnd w:id="7"/>
      <w:r>
        <w:rPr>
          <w:sz w:val="28"/>
          <w:szCs w:val="28"/>
        </w:rPr>
        <w:t>-Критерий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Торайгыров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КОКСН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Павлодар,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2020.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С.204-215.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bookmarkStart w:id="8" w:name="_heading=h.4d34og8" w:colFirst="0" w:colLast="0"/>
      <w:bookmarkEnd w:id="8"/>
      <w:r>
        <w:rPr>
          <w:sz w:val="28"/>
          <w:szCs w:val="28"/>
        </w:rPr>
        <w:t>-Лингвистические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Жизнь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Казахстана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КОКСН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Алматы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2020.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№4/4.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.267-271</w:t>
      </w:r>
    </w:p>
    <w:p w:rsidR="002D4DE4" w:rsidRPr="006432E1" w:rsidRDefault="00962762">
      <w:pPr>
        <w:rPr>
          <w:sz w:val="28"/>
          <w:szCs w:val="28"/>
          <w:highlight w:val="white"/>
          <w:lang w:val="en-US"/>
        </w:rPr>
      </w:pPr>
      <w:bookmarkStart w:id="9" w:name="_heading=h.2s8eyo1" w:colFirst="0" w:colLast="0"/>
      <w:bookmarkEnd w:id="9"/>
      <w:r w:rsidRPr="00DC5817">
        <w:rPr>
          <w:sz w:val="28"/>
          <w:szCs w:val="28"/>
          <w:lang w:val="en-US"/>
        </w:rPr>
        <w:t>-</w:t>
      </w:r>
      <w:r w:rsidRPr="00DC5817">
        <w:rPr>
          <w:sz w:val="28"/>
          <w:szCs w:val="28"/>
          <w:highlight w:val="white"/>
          <w:lang w:val="en-US"/>
        </w:rPr>
        <w:t>The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Current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Paradigm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and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its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Manifestation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in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Multicultural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Literature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//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XLinguae.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Arts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and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Humanities.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Scopus.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SVO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s.r.o.,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2023.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Vol.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3.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DC5817">
        <w:rPr>
          <w:sz w:val="28"/>
          <w:szCs w:val="28"/>
          <w:lang w:val="en-US"/>
        </w:rPr>
        <w:t>.</w:t>
      </w:r>
      <w:r w:rsidRPr="00DC5817">
        <w:rPr>
          <w:sz w:val="28"/>
          <w:szCs w:val="28"/>
          <w:highlight w:val="white"/>
          <w:lang w:val="en-US"/>
        </w:rPr>
        <w:t>15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DC5817">
        <w:rPr>
          <w:sz w:val="28"/>
          <w:szCs w:val="28"/>
          <w:highlight w:val="white"/>
          <w:lang w:val="en-US"/>
        </w:rPr>
        <w:t>-26.</w:t>
      </w:r>
      <w:r w:rsidR="00DE2A09">
        <w:rPr>
          <w:sz w:val="28"/>
          <w:szCs w:val="28"/>
          <w:highlight w:val="white"/>
          <w:lang w:val="en-US"/>
        </w:rPr>
        <w:t xml:space="preserve"> </w:t>
      </w:r>
      <w:r w:rsidRPr="006432E1">
        <w:rPr>
          <w:sz w:val="28"/>
          <w:szCs w:val="28"/>
          <w:highlight w:val="white"/>
          <w:lang w:val="en-US"/>
        </w:rPr>
        <w:t>DOI:</w:t>
      </w:r>
      <w:hyperlink r:id="rId8">
        <w:r w:rsidRPr="006432E1">
          <w:rPr>
            <w:sz w:val="28"/>
            <w:szCs w:val="28"/>
            <w:lang w:val="en-US"/>
          </w:rPr>
          <w:t>10.18355/XL.2023.16.03.02</w:t>
        </w:r>
      </w:hyperlink>
      <w:r w:rsidR="00DE2A09">
        <w:rPr>
          <w:sz w:val="28"/>
          <w:szCs w:val="28"/>
          <w:highlight w:val="white"/>
          <w:lang w:val="en-US"/>
        </w:rPr>
        <w:t xml:space="preserve"> </w:t>
      </w:r>
    </w:p>
    <w:p w:rsidR="002D4DE4" w:rsidRPr="006432E1" w:rsidRDefault="00962762">
      <w:pPr>
        <w:rPr>
          <w:sz w:val="28"/>
          <w:szCs w:val="28"/>
          <w:highlight w:val="white"/>
          <w:lang w:val="en-US"/>
        </w:rPr>
      </w:pPr>
      <w:r w:rsidRPr="00DC5817">
        <w:rPr>
          <w:sz w:val="28"/>
          <w:szCs w:val="28"/>
          <w:highlight w:val="white"/>
          <w:lang w:val="en-US"/>
        </w:rPr>
        <w:t>-</w:t>
      </w:r>
      <w:r w:rsidRPr="00DC5817">
        <w:rPr>
          <w:sz w:val="28"/>
          <w:szCs w:val="28"/>
          <w:lang w:val="en-US"/>
        </w:rPr>
        <w:t>Contrastive-comparative,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Ethical,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Linguistic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Cognitive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Analysis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Ethical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Concepts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//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Вестник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КазНУ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</w:t>
      </w:r>
      <w:r w:rsidRPr="00DC581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Аль</w:t>
      </w:r>
      <w:r w:rsidRPr="00DC5817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Фараби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Серия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филологическая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КОКСН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</w:t>
      </w:r>
      <w:r w:rsidRPr="006432E1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Казахский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национальный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университет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Аль</w:t>
      </w:r>
      <w:r w:rsidRPr="006432E1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Фараби</w:t>
      </w:r>
      <w:r w:rsidRPr="006432E1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2023.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№3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(191).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6432E1">
        <w:rPr>
          <w:sz w:val="28"/>
          <w:szCs w:val="28"/>
          <w:lang w:val="en-US"/>
        </w:rPr>
        <w:t>.250-260</w:t>
      </w:r>
      <w:r w:rsidRPr="006432E1">
        <w:rPr>
          <w:sz w:val="28"/>
          <w:szCs w:val="28"/>
          <w:highlight w:val="white"/>
          <w:lang w:val="en-US"/>
        </w:rPr>
        <w:t>.</w:t>
      </w:r>
      <w:r w:rsidR="00DE2A09">
        <w:rPr>
          <w:sz w:val="28"/>
          <w:szCs w:val="28"/>
          <w:highlight w:val="white"/>
          <w:lang w:val="en-US"/>
        </w:rPr>
        <w:t xml:space="preserve"> </w:t>
      </w:r>
    </w:p>
    <w:p w:rsidR="002D4DE4" w:rsidRPr="006432E1" w:rsidRDefault="00962762">
      <w:pPr>
        <w:rPr>
          <w:sz w:val="28"/>
          <w:szCs w:val="28"/>
          <w:lang w:val="en-US"/>
        </w:rPr>
      </w:pPr>
      <w:bookmarkStart w:id="10" w:name="_heading=h.17dp8vu" w:colFirst="0" w:colLast="0"/>
      <w:bookmarkEnd w:id="10"/>
      <w:r w:rsidRPr="006432E1">
        <w:rPr>
          <w:sz w:val="28"/>
          <w:szCs w:val="28"/>
          <w:lang w:val="en-US"/>
        </w:rPr>
        <w:t>-Translation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Adaptation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Linguocultural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Components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American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Multicultural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Literature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//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Известия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КазУМОиМЯ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Абылай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хана</w:t>
      </w:r>
      <w:r w:rsidRPr="006432E1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Серия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Филологические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науки</w:t>
      </w:r>
      <w:r w:rsidRPr="006432E1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КОКСН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</w:t>
      </w:r>
      <w:r w:rsidRPr="006432E1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КазУМОиМЯ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Абылай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хана</w:t>
      </w:r>
      <w:r w:rsidRPr="006432E1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2024.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Том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71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№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1.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315-330.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 w:rsidRPr="00DC5817">
        <w:rPr>
          <w:sz w:val="28"/>
          <w:szCs w:val="28"/>
          <w:lang w:val="en-US"/>
        </w:rPr>
        <w:t>-Conveying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Linguistic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Interference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Multicultural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Literature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Translation.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Вестник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им.Аль-Фараби,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филологическая.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КОКСН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Аль-Фараби,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2024.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печати.</w:t>
      </w:r>
    </w:p>
    <w:p w:rsidR="002D4DE4" w:rsidRDefault="00962762">
      <w:pPr>
        <w:rPr>
          <w:sz w:val="28"/>
          <w:szCs w:val="28"/>
        </w:rPr>
      </w:pPr>
      <w:bookmarkStart w:id="11" w:name="_heading=h.3rdcrjn" w:colFirst="0" w:colLast="0"/>
      <w:bookmarkEnd w:id="11"/>
      <w:r>
        <w:rPr>
          <w:b/>
          <w:sz w:val="28"/>
          <w:szCs w:val="28"/>
        </w:rPr>
        <w:lastRenderedPageBreak/>
        <w:t>Структура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Диссертационное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7324A">
        <w:rPr>
          <w:sz w:val="28"/>
          <w:szCs w:val="28"/>
        </w:rPr>
        <w:t>90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«Теоретические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этно-идентифицирующие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макроструктуры,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темы,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мотивы,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интеркультурно-литературный,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комбинированный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обусловленные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мультилингвального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лингвокультурно-обусловленных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инокультурные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вкрапления,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интертекстуальность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лингвокультурно-обусловленных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средств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образности</w:t>
      </w:r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статистического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выделенных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этнокультурным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группам.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итогам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теоретико-прикладного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предлагается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осмысление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эквивалентности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определяются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параметры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адекватности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</w:p>
    <w:p w:rsidR="002D4DE4" w:rsidRDefault="00962762">
      <w:pPr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  <w:r>
        <w:br w:type="page"/>
      </w:r>
    </w:p>
    <w:p w:rsidR="002D4DE4" w:rsidRDefault="00962762">
      <w:pPr>
        <w:ind w:left="36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ТЕОРЕТИЧЕСКИЕ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</w:t>
      </w:r>
    </w:p>
    <w:p w:rsidR="002D4DE4" w:rsidRDefault="002D4DE4">
      <w:pPr>
        <w:ind w:left="360" w:firstLine="0"/>
        <w:rPr>
          <w:sz w:val="28"/>
          <w:szCs w:val="28"/>
        </w:rPr>
      </w:pPr>
    </w:p>
    <w:p w:rsidR="002D4DE4" w:rsidRPr="0057324A" w:rsidRDefault="00962762" w:rsidP="0057324A">
      <w:pPr>
        <w:rPr>
          <w:b/>
          <w:sz w:val="28"/>
          <w:szCs w:val="28"/>
        </w:rPr>
      </w:pPr>
      <w:r w:rsidRPr="0057324A">
        <w:rPr>
          <w:b/>
          <w:sz w:val="28"/>
          <w:szCs w:val="28"/>
        </w:rPr>
        <w:t>1.1</w:t>
      </w:r>
      <w:r w:rsidR="00DE2A09">
        <w:rPr>
          <w:b/>
          <w:sz w:val="28"/>
          <w:szCs w:val="28"/>
        </w:rPr>
        <w:t xml:space="preserve"> </w:t>
      </w:r>
      <w:r w:rsidRPr="0057324A">
        <w:rPr>
          <w:b/>
          <w:sz w:val="28"/>
          <w:szCs w:val="28"/>
        </w:rPr>
        <w:t>Отражение</w:t>
      </w:r>
      <w:r w:rsidR="00DE2A09">
        <w:rPr>
          <w:b/>
          <w:sz w:val="28"/>
          <w:szCs w:val="28"/>
        </w:rPr>
        <w:t xml:space="preserve"> </w:t>
      </w:r>
      <w:r w:rsidRPr="0057324A">
        <w:rPr>
          <w:b/>
          <w:sz w:val="28"/>
          <w:szCs w:val="28"/>
        </w:rPr>
        <w:t>парадигмы</w:t>
      </w:r>
      <w:r w:rsidR="00DE2A09">
        <w:rPr>
          <w:b/>
          <w:sz w:val="28"/>
          <w:szCs w:val="28"/>
        </w:rPr>
        <w:t xml:space="preserve"> </w:t>
      </w:r>
      <w:r w:rsidRPr="0057324A">
        <w:rPr>
          <w:b/>
          <w:sz w:val="28"/>
          <w:szCs w:val="28"/>
        </w:rPr>
        <w:t>метамодерна</w:t>
      </w:r>
      <w:r w:rsidR="00DE2A09">
        <w:rPr>
          <w:b/>
          <w:sz w:val="28"/>
          <w:szCs w:val="28"/>
        </w:rPr>
        <w:t xml:space="preserve"> </w:t>
      </w:r>
      <w:r w:rsidRPr="0057324A">
        <w:rPr>
          <w:b/>
          <w:sz w:val="28"/>
          <w:szCs w:val="28"/>
        </w:rPr>
        <w:t>в</w:t>
      </w:r>
      <w:r w:rsidR="00DE2A09">
        <w:rPr>
          <w:b/>
          <w:sz w:val="28"/>
          <w:szCs w:val="28"/>
        </w:rPr>
        <w:t xml:space="preserve"> </w:t>
      </w:r>
      <w:r w:rsidRPr="0057324A"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 w:rsidRPr="0057324A">
        <w:rPr>
          <w:b/>
          <w:sz w:val="28"/>
          <w:szCs w:val="28"/>
        </w:rPr>
        <w:t>литературе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интенсификацией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возникновение</w:t>
      </w:r>
      <w:r w:rsidR="00DE2A09">
        <w:rPr>
          <w:sz w:val="28"/>
          <w:szCs w:val="28"/>
        </w:rPr>
        <w:t xml:space="preserve"> </w:t>
      </w:r>
      <w:r w:rsidRPr="0057324A"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 w:rsidRPr="0057324A"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Ввиду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растущей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i/>
          <w:sz w:val="28"/>
          <w:szCs w:val="28"/>
        </w:rPr>
        <w:t>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многовекторный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метамодернисткой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теорией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литературой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этапом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оригинальных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переходный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постмодерн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Переходный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стадией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Хомского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Хабермаса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Веллмера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 w:rsidR="00C36A9C">
        <w:rPr>
          <w:sz w:val="28"/>
          <w:szCs w:val="28"/>
        </w:rPr>
        <w:t>Ісмақовой</w:t>
      </w:r>
      <w:r w:rsidR="00DE2A09">
        <w:rPr>
          <w:sz w:val="28"/>
          <w:szCs w:val="28"/>
        </w:rPr>
        <w:t xml:space="preserve"> </w:t>
      </w:r>
      <w:r w:rsidR="00C36A9C">
        <w:rPr>
          <w:sz w:val="28"/>
          <w:szCs w:val="28"/>
        </w:rPr>
        <w:t>[6],</w:t>
      </w:r>
      <w:r w:rsidR="00DE2A09">
        <w:rPr>
          <w:sz w:val="28"/>
          <w:szCs w:val="28"/>
        </w:rPr>
        <w:t xml:space="preserve"> </w:t>
      </w:r>
      <w:r w:rsidR="00C36A9C">
        <w:rPr>
          <w:sz w:val="28"/>
          <w:szCs w:val="28"/>
        </w:rPr>
        <w:t>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Майтанова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Жарылғапова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дезориентирующая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разрозненность,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абсурд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пространственно-временные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гранднарратива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научно-технического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Просвещения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свобода,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равенство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братство.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Возникающий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буферная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эпоха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парадигмального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сдвига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циклами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Сторонники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переходного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периода,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Перлофф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Фостер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Дугин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[10],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Иглтон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Майтанов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Ә.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Тарази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С.Қасқабасов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постиндустриального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поддерживают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модернистские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практики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подражательства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Майтанов,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Ә.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Тарази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др).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переходного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переходного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сдвиги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Во-первых,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интенсификация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мгновенно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Во-вторых,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упрощенных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В-третьих,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гранднарративов,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общепринятые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В-четвертых,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разочарование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берущих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культивируемое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превосходство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Адорно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Хоркхаймера,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бесчеловечности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рационализируемый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последствиям.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В-пятых,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новаторству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стираются.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Относительно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переходного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повсеместность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диспаритетов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мгновенному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синхронно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ускоряя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пролонгации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переходного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периода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изменчивости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Постмодерн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плеяды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канонизированных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Ж.-Ф.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Лиотар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Деррида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Р.Барт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Ваттимо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Тодоров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Ф.Соллерс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А.Сокал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Ж.Брикмон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Доккинз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неотчуждаемыми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равенство,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счастье,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эволюции.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пересмотра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Общепри</w:t>
      </w:r>
      <w:r w:rsidR="005344F7">
        <w:rPr>
          <w:sz w:val="28"/>
          <w:szCs w:val="28"/>
        </w:rPr>
        <w:t>нято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считать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Ж.-Ф.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Лиотар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дистинктивных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гранднарративов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сдвиг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релятивизму,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метафикциональности,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предшествующими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кодами.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постмодерна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Ісмақовым,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>қазіргі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дүниетанымдық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тәсілі)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Гиздатов,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медиакритика)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Джундубаева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(нарративные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</w:t>
      </w:r>
      <w:r w:rsidR="005344F7">
        <w:rPr>
          <w:sz w:val="28"/>
          <w:szCs w:val="28"/>
        </w:rPr>
        <w:t>хской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литературы)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[29],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Ишанова</w:t>
      </w:r>
      <w:r w:rsidR="00DE2A09" w:rsidRPr="00DE2A09">
        <w:rPr>
          <w:sz w:val="28"/>
          <w:szCs w:val="28"/>
        </w:rPr>
        <w:t xml:space="preserve"> 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(литературная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постмодернизме)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Жусупова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(постмодернистский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нигилизм)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Исмагамбетова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(постмодернизм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культурно–религиозная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Сәулембек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(казахская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Ананьева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Сафронова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неотделима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Джуанышбекова,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контактно-типологическими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[36].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Характерную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двойственность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Хавайдарова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Жаксылыков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двойственности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религиозно-мифологической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дериватам,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десятилетие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проведён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контент-анализ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авторитетных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JSTOR,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Google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Scholar,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Project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MUSE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ScienceDirect.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сфокусирована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Пинчон,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Хеллер,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Воннегут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датируемые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первоисточники,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2000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многоцентричностью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глобализацией.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деактуализацию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Дженкинсом,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скептицизма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релятивизма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Клейн,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социо-экономические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контрастирующие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цинизмом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акцентирующих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справедливости,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равенстве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меньшинств,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пессимизму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конца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Батлером,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сил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жестокости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force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nonviolence)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Вышеназванные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бахтинской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вненаходимости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[42]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Метамодерн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десятилетий,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бесцельный,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самопроизвольный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проникновения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антиценностей,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виртуального,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дефрагментации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гипермодерн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Липовецкого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[43]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диджимодернизм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псевдомодернизм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Кирби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[44]),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автомодернизм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Сэмюэлсона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[45],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альтермодернизм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Буррио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[46],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ремодернизм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реконструктивизм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реньювализм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обновленчество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стакизм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застревание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Чилдишем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Томсоном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[47],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новая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искренность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Д.Ф.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Уоллеса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[48],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новое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странное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поколение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M.Д.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Харрисона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[49],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постпостмодерн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Эпштейна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вариабельность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продуктивному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синтезу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аспектов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модернизма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постмодернизма,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стремящемуся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гармонизации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интеграции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различных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аспектов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человеческого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опыта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преодоления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возрастающего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кризиса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смысла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ценностей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умонастроения,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Заварзадэ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Вермюлена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Аккера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Гиббонса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Фурлани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Тёрнера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актуализировалась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ощущаемую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продолжает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утилизировать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Дифференциация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постмодерна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Г.Ч.Спивак,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скептицизм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метанарративам,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деконструкции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интенсифицирует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взаимозависимость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Аккера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Вермблена,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цинизма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отчуждения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эпохи,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реинтерпретацию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смыслообразования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Аппадурай,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рационально-директивной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провозглашённому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Паундом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(Make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New,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Make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Difficult,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Make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different),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Фидлера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разрывов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(Cross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Borders,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Close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Gap).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виртуализации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размытии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во-первых,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неопределенность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извлекать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во-вторых,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интуитивное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затронуть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сопереживание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эмпатию,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догматичным.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В-третьих,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многоголосой.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В-четветрых,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устоявшиеся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пересмотр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метамодерна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парадоксально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социума: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гранднарратива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перенасыщения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эмпатии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хаотичным;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осцилляция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полюсами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равновесию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подходами;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повсеместный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перемещении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социума.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однозначных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основоположников,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М.Тлосановой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междисциплинарное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явление,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включающее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идеологические,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философские,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художественные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аспекты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Кимлики,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Кукатас,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Тлосанова,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Кирабаев,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Кадыржанов,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Насыбаев,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Сарым,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Башмаков,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Курманов,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Еженов,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Кадыралиева,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Мармонтовой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различаются.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радикально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пессимистические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Биссундата,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утверждающего,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неизбежно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приведёт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геттоизации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дезинтеграции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оптимистичные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Кимлики,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равноправное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общепризнанно,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культурно-этичный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неизбежно,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культурно-гетерогенном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Общеизвестно,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десятилетия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пересмотру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деактуализацию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melting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(плавильного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котла),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salad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bowl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(салатницы),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Pluribus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Unum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единое)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Флерас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реинтерпретирует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демократии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люди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созданы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равными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равенство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Кирабаева,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«неконфликтное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разнородных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многоэтнического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художественная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эмпатию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Штатах.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инклюзивности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Несомненно,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внутреннюю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Americanah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эмигрантский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борьбе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Homegoing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Я.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Гьяси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континентах,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диаспоральной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перекликается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гано-американским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соотносимость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Хосейни,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Гарсия,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Улинич,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Штейнгард,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носителями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гибридной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этнокультуроного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инородные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атрибуты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Айкынбаева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[68],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Кубрякова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негомогенной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картиной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Пареха,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культурно-разнообразного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увидеть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глазами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ведёт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платформу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переплетаться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Аккером,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Вермюленом,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принятие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всеобъемлющего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плюрализма,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осцилляции,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реконструкция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традиционных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комбинирование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современных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ценностей,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выражение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надежды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будущее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понимании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сложностей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мира,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поиск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смысла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собственной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синтез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иронии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серьёзности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индивидууму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концентрированно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структурно-композиционных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неотделимы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приёмы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Плюрализм,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диффузия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осцилляция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обусловленностью.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Осцилляция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диффузия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выражающаяся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неоднородном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Квинтэссенцией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</w:p>
    <w:p w:rsidR="002D4DE4" w:rsidRDefault="00962762" w:rsidP="005344F7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Метамодернисткий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Гьяси,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Гарсии,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переплетаются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Коутс,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Моррисон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по-новому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Пастиж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поп-культуры,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жанрово-стилистических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олицетворяют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верований.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Анзалдуа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Местижа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малочисленностью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нового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трайбализма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Типичной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Чикано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Альварес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Return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sender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виртуозно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For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first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time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while,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Papá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laughed.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‘Sí,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sí,’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said,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nodding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lady.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‘¡Somos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ángeles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mexicanos!’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Mexican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angels,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Mamá!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for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special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alien?»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[73,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c.34].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Petropolis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Улинич,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District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7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up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devil’s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horns,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replied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Sasha,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trying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hard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relief.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Are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sure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place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for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intelligentsia?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Don’t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sneer,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detk</w:t>
      </w:r>
      <w:r>
        <w:rPr>
          <w:i/>
          <w:sz w:val="28"/>
          <w:szCs w:val="28"/>
        </w:rPr>
        <w:t>а</w:t>
      </w:r>
      <w:r w:rsidRPr="00DC5817">
        <w:rPr>
          <w:i/>
          <w:sz w:val="28"/>
          <w:szCs w:val="28"/>
          <w:lang w:val="en-US"/>
        </w:rPr>
        <w:t>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sighed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Mrs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Goldberg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don’t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need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another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tic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.17].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черта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рогах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где-то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далеко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middle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nowhere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интеллигенция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детка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функционирование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бинарных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противопоставлений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всеохватному,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 w:rsidR="002D4DE4" w:rsidRDefault="00962762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Метамодернисткая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осцилляция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навигации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убеждения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фиксированы,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изыскания,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отчаянием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тяжелые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кризис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сочетающимися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оптимизмом.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Between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World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Коутса,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суровые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чернокожих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колеблется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интроспективных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размышлений,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Вермюленом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искренней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desires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change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heartfelt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calls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искренностью.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искреннее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доминиканцах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китайцах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ирландцах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Джен,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нигерийцах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Адичи,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евреях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Штейнгарта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Вапняр.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ностальгией,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оглядки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ностальгией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романтизацией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Воспоминания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Hundred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Secret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Senses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(Китай-США)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Americanah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(Нигерия-США)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Dreaming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Cuban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Гарсия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(Куба-США)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прошлое;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итоге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нынешнюю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чуждость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корням,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нерушима,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полюсами.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качающегося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маятника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Вермюлена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номадизма,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локализованной,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маргинализированной,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Адичи,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Лахири,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Оцука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противовес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укоренившимся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неопределенностью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непроизвольное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Метамодернистская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диффузия</w:t>
      </w:r>
      <w:r w:rsidR="00DE2A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диффузия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изменчивость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непрекращающиеся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Анзальдуа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местижа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(la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mestiza)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гибридности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самоидентификации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Тан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устами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главной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героини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Joy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Luck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Club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сокрушается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wanted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children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have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best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combination: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American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circumstances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Chinese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character.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could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know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these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two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things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not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mix?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[78,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с.219].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Шафак,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космополит,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обратное: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East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West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water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oil.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mix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диссонансу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самовосприятия,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равнозначных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For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effortlessly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Korean,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effortlessly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American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[80,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с.156].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Поиск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Лорд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Year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Jackie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Robinson,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героиня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слишком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китаянка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китаянка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Лахири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Namesake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колеблется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вымышленных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диффузную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текучую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(Liquid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Identity)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[83]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Языковая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диффузия,</w:t>
      </w:r>
      <w:r w:rsidR="00DE2A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основанная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стираются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бесследно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Кингстон,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фьюжен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Сиснерос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Mamacita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mama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across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street.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Rachel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says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name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ought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Mamasota,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think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that's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mean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[85,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.85].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Семантическое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i/>
          <w:sz w:val="28"/>
          <w:szCs w:val="28"/>
        </w:rPr>
        <w:t>ita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-ota,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различается,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милое,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селективная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диглоссия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паролем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мирами.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Стилистическая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диффузия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Book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Unknown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Americans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Хенрикес: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This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isn’t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salsa.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says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‘salsa,’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insisted,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pointing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word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paper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label.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look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it,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said.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look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salsa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you?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It’s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American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salsa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c.13].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модернистские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Brief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Wondrous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Life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Oscar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трагедия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фантастики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поп-культуры,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Толкиена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включают: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-плюрализм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-колебание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-гибридность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переплетаются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-тематическая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осцилляция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многозначности,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многоаспектному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мирами.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зеркалом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мощным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полиэтнических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Казахстан.</w:t>
      </w:r>
    </w:p>
    <w:p w:rsidR="002D4DE4" w:rsidRDefault="002D4DE4">
      <w:pPr>
        <w:rPr>
          <w:b/>
          <w:sz w:val="28"/>
          <w:szCs w:val="28"/>
        </w:rPr>
      </w:pPr>
    </w:p>
    <w:p w:rsidR="00FD7A0E" w:rsidRPr="00DC5817" w:rsidRDefault="00962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Интердисциплинарные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изучения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Общеизвестно,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Мелвилла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«I’m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Japanese.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But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first»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Korean,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latest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brand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American»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[80,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Соединённые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эталонный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контекстуализация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содержательно-структурные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какой-то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глобализирующегося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344F7">
        <w:rPr>
          <w:sz w:val="28"/>
          <w:szCs w:val="28"/>
        </w:rPr>
        <w:t>ира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 w:rsidR="005344F7"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Ананьева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Маданова,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контактно-генетическими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полиязычную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риторику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Оганов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негативно-оценочной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Салхановой,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взаимообогащаясь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двусторонне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проецируют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внутреннюю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обуславливая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смысле,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многостороннего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несвойственной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распространённым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арабоговорящего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эталонным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объектом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Комплексная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Литературоведение,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критика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различные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компаративные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исследования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дискриминации,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несправедливости.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платформу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Литературоведческие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Эллермейером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Такаки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Пателлом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космополитизму)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социально-историческими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социо-</w:t>
      </w:r>
      <w:r w:rsidR="00DE7F97">
        <w:rPr>
          <w:sz w:val="28"/>
          <w:szCs w:val="28"/>
        </w:rPr>
        <w:t>,</w:t>
      </w:r>
      <w:r>
        <w:rPr>
          <w:sz w:val="28"/>
          <w:szCs w:val="28"/>
        </w:rPr>
        <w:t>этно-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периодов.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Тлосановой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Тлосанова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бросающих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европоцентристским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Многовекторность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всеобъемлющий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дебаты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равноправии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феминистическая,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[100],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двойственность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борьбе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[105].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исследуется</w:t>
      </w:r>
      <w:r w:rsidR="005344F7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сексуальности,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дискутируют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проблематике,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тропах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Одним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Портеса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Румбаута,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Таджфел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контекстно-зависимой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выраженной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незыблемые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меняющийся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двойственного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сознания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феноменом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духовно-материальной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слитности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многоэтнического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специализирующихся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(Г.Л.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Гейтс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Моррисон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[109]),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Чикано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Ансальдуа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Анайя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[110]),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[112]),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Соллорс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[114]),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Лейп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[116]),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Гомес-Пенья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[118])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афро-,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жанрово-стилистических,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энциклопедии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выпадающим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антологии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Ethnic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Literature: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Encyclopedia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Students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[119]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United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States: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Re-Viewing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Multicultural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Literature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[120]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неевропейского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эпохи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многосторонним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экспрессивные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фигуры,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внедрение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прецедентные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укоренённые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неминуемо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кумулятивную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[94].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мультиаспектного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Нарративный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эссенциалистские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бинарные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Дискурс-анализ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Фэрклоу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[122]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Ансальдуа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Гейтс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Кокс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Соллорс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[113]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навигации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Адичи,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Дантикат,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новаторским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Зентелла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пуэрториканских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общинах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Нью-Йорка,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практики,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креолизованных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подлинности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сформулировать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идентифицирующими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критериальным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параметрам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апроприации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подражательства.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Достоверность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этнолингвокультурных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правдоподобных,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нестереотипных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(еда,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нематериальной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портретов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наблюдатель.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повествующее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претендующее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превратиться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апроприации,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[126].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Ботело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Рудман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стереотипизацию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оценочность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суждений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иллюстрации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детский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Indian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Cupboard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Бэнкс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«...even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movements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alien,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faces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distorted,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terrifying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masks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hatred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rage…the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mindless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destructive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skinhead…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licked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lips,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snarling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[128,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c.310-311],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уничижающие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крайне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портрета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расистским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Диаса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клише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массовой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доминиканцах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разрушения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самого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стереотипа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Dominican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everybody’s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always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home-run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hitter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bachatero,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playboy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million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jock.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except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period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early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life,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dude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females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(how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un-Dominican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him)»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c.199].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очевидны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Достоверность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этнолингвокультурных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репрезентаций,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естественно,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точность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передачи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языковых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wears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pollera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gala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wearing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black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chador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wore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shubas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intricately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embroidered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agbada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окрашенные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ругательства,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междометия,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batyushki,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hija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gran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puta,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real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ahmaq,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vuh-vuh-vuh,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tió,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tía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kaka,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khala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пушту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uncle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aunt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дядя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тетя</w:t>
      </w:r>
      <w:r>
        <w:rPr>
          <w:sz w:val="28"/>
          <w:szCs w:val="28"/>
        </w:rPr>
        <w:t>).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окрашенной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пограничья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Que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muchacha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fea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disgust»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морфологическом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was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able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hide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his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otakuness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Dere’s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duthing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aboud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it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c.87]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реальной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Достоверность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плоскостях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нематериальная,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Д.Нортана,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неточности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изображаемым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Кларк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Бикмор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обоснованность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обращения</w:t>
      </w:r>
      <w:r w:rsidR="00DE2A09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культурно-специфической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обстановке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Превосходный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полифоничности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Brief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Wondrous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Life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Oscar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примечателен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переплетается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саги,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притчи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кажутся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избыточными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инклюзивности.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Значимым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эпохи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вклад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Соприкосновение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Кингстон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Barbarian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Pipe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ребенок-взрослый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кризису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девиантного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вакуум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ассимилироваться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лирической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Вудсон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Day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Begin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воодушевляющую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смелости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вопреки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одиночества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«There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times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when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walk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room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one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quite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like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Вудсон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выглядит,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разговаривает,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достоверность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репрезентаций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языковых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особенностей,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обоснованность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обращения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лингвокультурно-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специфическому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содержанию,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воспитательно-развивающие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функции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фундаментально-определяющими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Лингвокультурологические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глубокий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i/>
          <w:sz w:val="28"/>
          <w:szCs w:val="28"/>
        </w:rPr>
        <w:t>ультикультурную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репозиторий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жаргона,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сленга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Лингвокультурология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black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identity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поэзии,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[136];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вербальные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[137];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[103];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мусульманских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(Л.С.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Маджадж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Аль-Хазза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Фадда-Конри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[141]),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Хассан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[142])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Мостафа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[143])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Харрис,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Йокота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О.Г.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де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Кортес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[144]),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азиатско-английская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</w:t>
      </w:r>
      <w:r w:rsidR="00F84BF7">
        <w:rPr>
          <w:sz w:val="28"/>
          <w:szCs w:val="28"/>
        </w:rPr>
        <w:t>ультурная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(А.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Рейес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[145]),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вымышленного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Ренна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Сантулли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[146]),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[147]),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Балкун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[148])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набирающее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русско-советско-американской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мифы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русскоцентричном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Белоглазова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[149]),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[150]),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Бесемерес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[151])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местижа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творчестве.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единстве.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Лингвокультурологический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подход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современном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переводоведении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Басснетт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актом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межкультурной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ключевым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способом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познакомить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глобальную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аудиторию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иными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культурными,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духовными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социальными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ценностями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перерепрезентация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Современный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всевозможные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распознавания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многосоставного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(мульти)культурной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расовая,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квир,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Эккерт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Мартинез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[154]),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квирлингвистика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Гилберт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[155),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пограничья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Бхабха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Саид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Г.Ч.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Спивак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Фанон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[157]),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раса,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диаспора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(Ю.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Апресян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Дэнтикат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[159])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социально-политические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публицистического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стирать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гомогенизированной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ультра-американского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этнолингвокультурно-детерминированная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писателей-иммигрантов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Кунанбаевой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сохранение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прагматической,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коммуникативной,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эмоционально-воздействующей,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культурно-эстетической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этнолингвокультурной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сохранение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Карлинского,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выступают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семиосферы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интерстекстуальности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 w:rsidR="00F84BF7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модели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поведения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мировозрения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уделялось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дословному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переводу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опускания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древности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святость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священных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убеждением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Ветхого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греческий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эллинистическим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евреям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диаспоры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нерелевантными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отходу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смещался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дословного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подстрочного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культуроцентричному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эволюция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лингвистической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концепцией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Кэтфорд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лингвистической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теории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семантической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модели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послужившие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(correspondence)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F84BF7">
        <w:rPr>
          <w:sz w:val="28"/>
          <w:szCs w:val="28"/>
        </w:rPr>
        <w:t>ормальной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эквивалентности.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Ж.П.</w:t>
      </w:r>
      <w:r w:rsidR="00DE2A09" w:rsidRP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Вине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Дарбельне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придерживаться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(эквивалентности)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косвенного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(адаптации)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Ньюмарк,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коммуникативного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семантического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>
        <w:rPr>
          <w:i/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отстаивал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семантическому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Якобсон,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Советский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аудитории).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В.Комиссаров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[170]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Бархударов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языке-оригинале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расхождений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[171].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лингвистической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теории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(формальную,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ситуативную)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вышеперечисленных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E2A09" w:rsidRP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Рецкер,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Львов,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Левицкий,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Гумилев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сыграли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Д.Кэтфорда.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Якобсона,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Попович,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сосредотачиваясь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игнорируют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Применимость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неизменной.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недочеты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повлияло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сместилась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динамической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трансформационной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модели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Ю.Найды,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Бейкер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когнитивно-перцептивных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[174].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коммуникативно-функциональный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обсуждался.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предопределенным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получателя;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триаду: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Латышев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приближение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межъязыковой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Львовская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коммуникативно-функционального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комбинирующему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экстралингвистические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(культурные,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др.)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коммуникативно-функциональной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[178].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(эстетическая,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рефлексирующая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гибкости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эмоционально-интеллектуальной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Вермеером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привлекательность,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опосредованную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откликом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рисков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субъективности,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предвзятости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предполагаемому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эффекту.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структурно-формальную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(Culture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Turn),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получивший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ознаменовал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Басснет,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Лефевер,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неотделима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лингвосемантические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невидимости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translator's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invisibility),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Бейкер,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культурно-идеологических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дихотомии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[182].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Баснетт,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убежденный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(Culture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Turn),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Лефевером,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деликатным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меньшинств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Берман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рирайтинга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(rewriting),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переписывания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[184].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Бахман-Медик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сферами,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Алдабергенова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манипулятивных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неизбежную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84BF7">
        <w:rPr>
          <w:sz w:val="28"/>
          <w:szCs w:val="28"/>
        </w:rPr>
        <w:t>екста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рирайтинга,</w:t>
      </w:r>
      <w:r w:rsidR="00DE2A09">
        <w:rPr>
          <w:sz w:val="28"/>
          <w:szCs w:val="28"/>
        </w:rPr>
        <w:t xml:space="preserve"> </w:t>
      </w:r>
      <w:r w:rsidR="00F84BF7"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Берман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Лефевер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подходящим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культурно-ориентированного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переписыванием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рискам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субъективность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дилеммы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культурно-сенситивными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уникальности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лингвокультура-субалтерн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(Cultural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Translation)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чуткую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оформившаяся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отошла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конверсию,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другую.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перекликается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постмодернистскими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наконец,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Бхабха,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трансформируются,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[156].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Сакаи,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Аптер,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Баснетт,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Беньямин,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Лефевр,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Саид,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Клиффорд,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постструктуралистским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Г.Ч.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Спивак,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притесняемых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Г.Ч.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Спивак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разноязычными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[188].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Бхабха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Третье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пространство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(Third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Space)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автор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осуществляет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акт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практик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идентичностей,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имеющий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феминистические,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мультилингвальные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мобильности,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диджитализации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шагнуло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обыкновенные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многовекторной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осциляции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усугубляет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оспаривает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эволюционирующий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дословного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заканчивая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Отталкиваясь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Сапира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[189]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Латышев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Турарбеков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Бельгер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Загидуллин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Ермагамбетова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Алдашева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Жаксылыкова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Алтыбаева,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Маданова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Жумабекова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Лингвокультурологический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подход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семиотического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отталкивался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предшествующих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наоборот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ориентируясь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семиотического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Лингвокультурологический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многоаспектный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функционально-коммуникативные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контекстно-центрированным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Кратко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внедряется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коммуникативно-функционального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намеченную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Ермагамбетовой,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нуждаться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осведомленности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разрыва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социально-политического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Х.К.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Бхабха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[156]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надлингвистическом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уловить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аудиовизуальных,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эмоционально-эстетическое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персуазивное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реципиента.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Социокультурно-маркированные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имплементировать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риторики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рециптивной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реципиента.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лежащий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лингвокультурно-насыщенных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существует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форенизации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доместикации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бинарной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Холмса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приемлемость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Ньюмарка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консервативные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Айксела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терминологии,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неявное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неизвестные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оспорить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кино-перевода,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Абаган,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фильмов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лингвокультурно-маркированные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фразеологизмы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вербальная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аудиовизуальном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окажут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желаемое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приблизить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притесняемые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Г.Ч.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Спивак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(динамическая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культурно-маркированных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Алтыбаева,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Маданова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Жаксылыков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Қазыбек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Алдашева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Карасик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Воробьев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фокусировались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лингвокультурно-значимых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слов-реалий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кинопереводе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[202]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</w:p>
    <w:p w:rsidR="002D4DE4" w:rsidRDefault="002D4DE4">
      <w:pPr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первому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разделу</w:t>
      </w:r>
      <w:r w:rsidR="00DE2A09">
        <w:rPr>
          <w:b/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доминирующаей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концептуализаций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Новизна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наукометрический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Жумабековой,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транслятологии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авторитетных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слова-реалии,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фразеологизмах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антропонимы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ономастика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концентрировали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макроуровне,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многоцентричного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Обозначено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мультикультурализма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эпохи,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полотне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гипертрофированно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сложносоставный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крайне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актуален,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упущены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традиционными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Идиоматические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замысел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эмпатичному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разрывов,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просветительской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манере.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всеобъемлющую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читабельность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опирающийся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b/>
          <w:sz w:val="28"/>
          <w:szCs w:val="28"/>
        </w:rPr>
      </w:pPr>
      <w:r>
        <w:br w:type="page"/>
      </w:r>
    </w:p>
    <w:p w:rsidR="002D4DE4" w:rsidRDefault="009627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ЛИНГВОКУЛЬТУРОЛОГИЧЕСКИЕ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  <w:r w:rsidR="00DE2A09">
        <w:rPr>
          <w:b/>
          <w:sz w:val="28"/>
          <w:szCs w:val="28"/>
        </w:rPr>
        <w:t xml:space="preserve"> </w:t>
      </w:r>
    </w:p>
    <w:p w:rsidR="002D4DE4" w:rsidRDefault="002D4DE4">
      <w:pPr>
        <w:jc w:val="center"/>
        <w:rPr>
          <w:b/>
          <w:sz w:val="28"/>
          <w:szCs w:val="28"/>
        </w:rPr>
      </w:pPr>
    </w:p>
    <w:p w:rsidR="002D4DE4" w:rsidRDefault="0096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Переводческий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аспект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лингвокультурно-детерминированного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мультикультурного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нарратива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мультикультурный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  <w:r w:rsidR="00DE2A09">
        <w:rPr>
          <w:b/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Американская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вербальных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конгруэнтность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пронизан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</w:p>
    <w:p w:rsidR="002D4DE4" w:rsidRDefault="00962762">
      <w:pPr>
        <w:rPr>
          <w:sz w:val="28"/>
          <w:szCs w:val="28"/>
        </w:rPr>
      </w:pPr>
      <w:bookmarkStart w:id="12" w:name="_heading=h.30j0zll" w:colFirst="0" w:colLast="0"/>
      <w:bookmarkEnd w:id="12"/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</w:t>
      </w:r>
      <w:r w:rsidR="00590C73">
        <w:rPr>
          <w:sz w:val="28"/>
          <w:szCs w:val="28"/>
        </w:rPr>
        <w:t>ратуроведческих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Бахтина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Женетта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Фишера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[215],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Заверзаде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[51],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[121],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[142]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сформулировать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литературно-художественного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неразрывного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единства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организации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повествования,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включающего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единство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темы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мотивов,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структуры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передачи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смысла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воздействия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читательскую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аудиторию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 w:rsidRP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Женетта,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невербальные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смыслообразующую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нарративе,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репрезентативного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корпуса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текстов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Егберта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Конрад,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[217].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являющимися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выходцами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культурно-географических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Юго-Восточная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Азия,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Ближний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Восток,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Латинская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Африка,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Восточная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Европа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социуме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мультикультурность,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проза,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роман,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авторы,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английский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т.д.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параметры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достоверность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репрезентаций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языковых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особенностей,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обоснованность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обращения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лингвокультурно-специфическому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содержанию,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воспитательно-развивающие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(1990-2024)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Бахтин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разноречие,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разноязычие,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разноголосица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надъязыковые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лингвостилистическое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расслоенности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Бегущий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ветром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Хосейни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Короткая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фантастическая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жизнь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Оскара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ментальных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этнокультуры.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Лотмана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Женетта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Тодорова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тема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мотивы,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времени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пространства,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структура,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взаимосвязаны,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всеобъемлющего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повествование.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темы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мотивов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заключает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глубинные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смыслы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идеи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произведения.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центральную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мысль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концептуальный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читателю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контексте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можем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утверждать,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строится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контекста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писателей-мигрантов,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типичные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литературного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исследуют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иммиграции,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ассимиляции,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идентичностей,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столкновения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повествовательного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инициировать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размышления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диалог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проблемах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идеи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концептуальных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исходного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точную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смысла,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адаптацию,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стиля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тона,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эстетического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воздействия.</w:t>
      </w:r>
      <w:r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Мотив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темообразующим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проявляющимся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встречающимся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корнями,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двойного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внутреннюю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(японский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зонтик,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маджонг,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воздушный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змей,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Эрмитажа),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(cafe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Nostalgiya,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ship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Pamyat,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Zendagi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migzara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фарси,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Bamba),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(доминиканские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зефея,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К.Каримовой,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тождественного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декодировка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мотива-символа.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Выразительной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Hundred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Secret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Senses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упоминается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ghost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призрак,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неустроенность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двойственности,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американскому: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ghosts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branded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two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faces: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loyal,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traitor»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.21]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«Духи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заклеймили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преданное,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предательское»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с.10]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«Sometime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ghost,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lost,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want,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.110]</w:t>
      </w:r>
    </w:p>
    <w:p w:rsidR="002D4DE4" w:rsidRPr="006432E1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призрак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теряться,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Хочешь,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поймать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тебя?»</w:t>
      </w:r>
      <w:r w:rsidR="00DE2A09">
        <w:rPr>
          <w:sz w:val="28"/>
          <w:szCs w:val="28"/>
        </w:rPr>
        <w:t xml:space="preserve"> </w:t>
      </w:r>
      <w:r w:rsidRPr="006432E1">
        <w:rPr>
          <w:sz w:val="28"/>
          <w:szCs w:val="28"/>
          <w:lang w:val="en-US"/>
        </w:rPr>
        <w:t>[222,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.122]</w:t>
      </w:r>
      <w:r w:rsidR="00DE2A09">
        <w:rPr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Kwan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begins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talk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language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childhood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ghosts»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.145]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«…и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призраков»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с.157].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Рассматривая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ghost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293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лексеме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призрак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деривативам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207.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ghost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минимальной: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ghost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мертвый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общеизвестным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фантом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привидение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мотивообразующего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ghost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стойкая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первозданного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равнозначная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повторяющегося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мотивов,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образно-символических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хронотопа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Бахтиным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строящий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Анализируя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типологию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Бахтина,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пересекающей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самопознанию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переплетается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Нью-Йорк,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Чикаго,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Сиэтл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олицетворяют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изоляцию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многоголосого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замедляется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вспять.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дуалистической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экзистенциальные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нелинейное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флэшбеки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Джундубаевой,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укоренены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предопределённость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mañana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спокойное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откладывание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Альенде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Анайи.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пограничьем,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нелинейно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конфуцианскими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даосистскими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циклично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фэн-шуй.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цикличное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время-пространство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безграничное.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космическими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мифы,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легенды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многоперспективность,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Нелинейное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ретроспекция,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нелинейные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Принимая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Женетта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Альтмана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[231]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Риммон-Кенан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[232]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Тулана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>
        <w:rPr>
          <w:sz w:val="28"/>
          <w:szCs w:val="28"/>
        </w:rPr>
        <w:t>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лингвокультно-детерминированного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Джуанышбековым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носитель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авторской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гетеродиегетический,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всеведущий,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вестись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вербальное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монологах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глазами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интимное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комбинированный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Интеркультурный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идиоматики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референциями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Атрибутив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обмен.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Ярким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Лахири,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пишет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сленга,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жаргона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ненормативной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ari,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bindi,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Happy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Bijoya,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chorchori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Baba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Dad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Dadu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grandfather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Dida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grandmother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[235].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Функционирование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культурно-маркированными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культурно-маркированной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растущей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изменяющимися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приемлемы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апроприации.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Написанный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нижеследующий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Лахири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usual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cooks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favorite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things: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lamb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curry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potatoes,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luchis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channa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dal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swollen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brown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raisins,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pineapple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chutney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sandeshes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molded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saffron-tinted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ricotta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cheese»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[82,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c.61].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кушанья: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карри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картошкой,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воздушные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хлебцы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лучиз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тонкомолотой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муки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майда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густой,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душистый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дал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пухлыми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коричневыми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крапинками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изюма,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ананасовый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чатни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шарики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сандеша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скатанные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шафраном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сыра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рикотта»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c.49].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ингредиентов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luchis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воздушные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хлебцы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тонкомолотой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майда,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майда,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thick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channa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dal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густой,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душистый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душистый,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pineapple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chutney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ананасовый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чатни,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вкусовые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лингвокультурно-значимых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приемлемости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креолизированная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всеведущую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гомодиегетического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тождественна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мощный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формировании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окрашена,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репрезентативного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корпуса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произведений,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стилизованного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модуса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повествования,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Under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the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Udala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Trees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Ч.Окпаранта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(нигерийский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пиджин-английский)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[237],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The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Salt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Roads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Н.Хопкинсона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(карибский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английский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креольский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включающий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смесь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английского,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африканского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коренных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карибских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языков)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[238],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The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House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on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Mango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Street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С.Сиснерос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(спанглиш,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упрощенный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английский)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[85],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Brother,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I'm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Dying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Э.Дантикат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(гаитянский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креольский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язык)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[239]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другие,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демонстрирует,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лингвокультурно-стилизованный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эффективной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техникой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погружения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читателя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выразительным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образности,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обращаются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мультикультурные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писатели.</w:t>
      </w:r>
      <w:r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Стилизация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Trevor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rusted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pickup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license.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Trevor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sixteen;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blue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jeans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streaked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with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blood.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Trevor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fast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enough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[240,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с.120],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лексико-стилистическом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One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another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there,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Raya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said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[74,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Одним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Brief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Wondrous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Life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Oscar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Диаса.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Юниора,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американского-доминиканского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Оскару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трудностям: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abuela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door;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excuse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stereotype,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rolos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couldn’t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believe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sinvergüencería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woman’s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PUTA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bought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CULEANDO</w:t>
      </w:r>
      <w:r w:rsidRPr="00DC5817">
        <w:rPr>
          <w:sz w:val="28"/>
          <w:szCs w:val="28"/>
          <w:lang w:val="en-US"/>
        </w:rPr>
        <w:t>?»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с.169].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абуэла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встретили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пороге;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простите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клише,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вылитые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Медузы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>оргоны,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потрясены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бесстыдством.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ПУТА?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дом?»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с.262].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конфронтационной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(sinvergüencería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бесстыдство,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PUTA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шлюха).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утеряны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личностям.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продуманным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лингвокультурно-окрашенного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hair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sz w:val="28"/>
          <w:szCs w:val="28"/>
        </w:rPr>
        <w:t>n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rolos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приспособлением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завивки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прямых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волос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Медузы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горгоны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бигуди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выразителен.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грубую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Капитализированные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PUTA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CULEANDO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агрессию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предубеждения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абуэлы.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агрессивного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оскорбительного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приемлемого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грубости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PUTA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сглаживается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bought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house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CULEANDO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идиоматичности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заработала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эвфемистичным,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CULEANDO,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обсценная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обвинения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комбинированно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Комбинация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дихотомию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идиолекта.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гетеродиегетического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метадиегетические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бахтинскую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полифонию,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распространённой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детерминантой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Half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Yellow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Sun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монологи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пиджинизированную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найджа.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дихотомии,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двухуровневое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консистентности,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«Arize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moments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Olanna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braced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herself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firmly,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Arize’s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excited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hug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down,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Sister!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should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have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warned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coming!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least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would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have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swept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yard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better!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Ah!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Sister!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Aru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amaka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looking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well!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stories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tell,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oh!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[242,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c.56].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влетела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Оланну,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бросилась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обнимать.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Сестренка!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приедешь?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подмели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почище.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сестренка,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aru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amaka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gi!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красивая!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рассказать!»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c.37].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приближен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аналогичного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трансформаций: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Arize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home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moments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later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влетела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Аризе,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home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влетела,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moments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later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рамку;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перестановка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влетела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Оланну,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бросилась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обнимать,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перестановка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синтаксиса;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эллипсис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Arize’s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excited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hug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дословно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возбужденное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бросилась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обнимать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компактно;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Оланну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Olanna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braced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herself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stand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firmly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дословным;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сложносочиненную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упрощает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Стилизованная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неизвестны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неформальных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coming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looking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well,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создаёт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подмели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почище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красивая!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неформальных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Сестренка!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сестренка!,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неформальную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aru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amaka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gi,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неформальность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успешно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бинарные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вплетая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йоруба,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пиджин-английский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игнорируемую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континента,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«Tears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crawled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down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swollen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left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eye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placed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palm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while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followed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speak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except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mumble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Dalu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thank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before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left,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clutching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small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garri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[242,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c.488]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игбо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«Прикрыв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ладонью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распухший,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слезящийся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ничего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шепнул: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Dalu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ушел,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сжимая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сверток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гарри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c.273].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Na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gode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Hajia,-Olanna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wondering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possible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people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switch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affection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untie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emotions»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[242,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c.64]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йоруба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</w:t>
      </w:r>
      <w:r>
        <w:rPr>
          <w:i/>
          <w:sz w:val="28"/>
          <w:szCs w:val="28"/>
        </w:rPr>
        <w:t>Na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gode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Хаджия.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Оланна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изумилась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гнев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милость»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c.31].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йоруба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размышления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Оланны.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сверток–маленький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мешок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лингвокультурно-маркированными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племен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йоруба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разногласия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многосоставной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какому-то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Нарративная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комбинирующая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нейтральным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нарративными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бэкграунда,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комбинация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fffe"/>
        <w:tblW w:w="9629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7355"/>
        <w:gridCol w:w="2274"/>
      </w:tblGrid>
      <w:tr w:rsidR="002D4DE4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интеркультурный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  <w:tr w:rsidR="002D4DE4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стилизованный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нарративный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2D4DE4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нейтрального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стилизованного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модуса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41%,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незнакомых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Комбинация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стилизованного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лингвокультурно-детерминированного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встречающийся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47%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гораздо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12%.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усложняет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использующих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слишком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нишевым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рынка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рискованным.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погрузиться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снижает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стилизованный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сопереживание,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показал,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этнокультурное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наследие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писателя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этнокультурных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авторов.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утверждать,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техник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насыщенность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лингво-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культурно-детерминированными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lastRenderedPageBreak/>
        <w:t>выше,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нейтрального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стандартно-английского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повествования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культурными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вкраплениями.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Переводческая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ретрансляция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нарративной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целого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задачей,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детальный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лингвокультурологический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лингво-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культурно-детерминированных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особенностей.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функциональных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лингвокультурологических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правильной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интерпретации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контекстуальных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текста,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специфические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отражения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идентичности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этнокультурных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групп,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обеспечивая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переводческих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лингвокультурологической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американской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мультикультурной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литературы</w:t>
      </w:r>
      <w:r w:rsidR="009627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Лингвокультурологические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  <w:r w:rsidR="00DE2A09">
        <w:rPr>
          <w:b/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П.Тимачева,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[244],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[187].</w:t>
      </w:r>
      <w:r w:rsidR="00DE2A09">
        <w:rPr>
          <w:sz w:val="28"/>
          <w:szCs w:val="28"/>
        </w:rPr>
        <w:t xml:space="preserve"> 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Проведенный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контент-анализ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английская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повествования,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интертекстуальность.</w:t>
      </w:r>
      <w:r w:rsidR="00DE2A09">
        <w:rPr>
          <w:i/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английская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повествования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референциях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нематериальной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Исабекова,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[245].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Выявленные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стадию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значении,</w:t>
      </w:r>
      <w:r w:rsidR="00DE2A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Д.Шайбаковой,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попеременно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[246].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Карлинскому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импорт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[161,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c.73].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Хасанов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несомненно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писателями-билингвами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Рассматривая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мировосприятие,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интернализированы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Бенет-Мартинез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называют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бикультурными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ЛаФромбуаз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Коулман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мультикультурными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неповторимый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орнамент.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выражения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самоидентичности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демонстрации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семейных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связей,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ситуативной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инклюзивности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эксклюзивности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Выражение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идентичности,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самоидентификации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самопредставления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откуда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Nwanne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mba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брата),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Rich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hoping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had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mixed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things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up.</w:t>
      </w:r>
      <w:r w:rsidR="00DE2A09">
        <w:rPr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Eh!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Ina-asu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Igbo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говоришь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Игбо</w:t>
      </w:r>
      <w:r w:rsidRPr="00DC5817">
        <w:rPr>
          <w:i/>
          <w:sz w:val="28"/>
          <w:szCs w:val="28"/>
          <w:lang w:val="en-US"/>
        </w:rPr>
        <w:t>!</w:t>
      </w:r>
      <w:r w:rsidRPr="00DC5817">
        <w:rPr>
          <w:sz w:val="28"/>
          <w:szCs w:val="28"/>
          <w:lang w:val="en-US"/>
        </w:rPr>
        <w:t>)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warmly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Anyincha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Biafra!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(Мы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Биафра!)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с.189].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Выражение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внутреннюю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Анзальдуа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буквально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пишет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языках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испанском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объясняя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mestiza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метиска</w:t>
      </w:r>
      <w:r w:rsidRPr="00DC5817">
        <w:rPr>
          <w:i/>
          <w:sz w:val="28"/>
          <w:szCs w:val="28"/>
          <w:lang w:val="en-US"/>
        </w:rPr>
        <w:t>: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«</w:t>
      </w:r>
      <w:r w:rsidRPr="00DC5817">
        <w:rPr>
          <w:sz w:val="28"/>
          <w:szCs w:val="28"/>
          <w:lang w:val="en-US"/>
        </w:rPr>
        <w:t>Because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mestiza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continually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walk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culture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another,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because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cultures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alma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entre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mundos,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tres,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cuatro,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zumba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cabeza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contradicto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rio.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Estoy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norteada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por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todas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voces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que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hablan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simultaneamente».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пишет,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душа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между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двумя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мирами,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тремя,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четырьмя,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голова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гудит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противоречий,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смеюсь.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выше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всех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голосов,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которые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говорят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с.77].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Анзальдуа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монологичной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лавирующей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Шелла,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Соллорс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Розенвальда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Анзальдуа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бикультурны,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Hotel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Corner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Bitter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Sweet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кантонский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версии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публичную.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вытекающий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бикультурализм,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Генри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накитайском: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Stop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speaking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Chinese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more.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Only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speak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American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залог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вещам: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Sasha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contemplated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numbers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scrawled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there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Nadia’s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careful,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florid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penmanship.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Odin,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dva,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tri,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chetyri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c.35].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Демонстрация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семейных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связей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самоидентификации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диаспоры,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корнями.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Хенрикез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героиня,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репетирует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rehearses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head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what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Hola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Abuelo.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¿Como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sientes?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excitan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para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verte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quickly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recognizes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error,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reminding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herself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second-person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formal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talks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second-person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familia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[252,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.63].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чувствуешь?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продемонстрировать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причастность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(wanted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American)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разговаривала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ассимилировавшимися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Ситуативная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инклюзивность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эксклюзивность.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свои-чужие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сопротивление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Кейко,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разговоре: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gin</w:t>
      </w:r>
      <w:r>
        <w:rPr>
          <w:sz w:val="28"/>
          <w:szCs w:val="28"/>
        </w:rPr>
        <w:t>?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Keiko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teased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Cantonese,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pointing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Henry’s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button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Chinesse,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Японка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Кейко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gin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комьюнити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Чайнатауна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с.120].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Герреро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uncle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elbowed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father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snorting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laughter: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¿Estas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seguro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que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tuya?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Изменение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контексте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эмоциональном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состоянии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Хосейни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пушту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отрывке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stopped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suffocating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exaggerated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empathy,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slow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shaking,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tsk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tsks,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lastRenderedPageBreak/>
        <w:t>gung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bichara.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Последняя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бедные,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жаль,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пушту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лакуну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схемах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c.322].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обсценную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двуязычию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When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Oscar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whimpered,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Girls,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Moms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León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nearly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exploded.</w:t>
      </w:r>
      <w:r w:rsidR="00DE2A09">
        <w:rPr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Tú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llorando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por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muchacha?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hauled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Oscar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feet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ear.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threw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floor.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Dale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galletazo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panted,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pequeño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puta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respects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мама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гневе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наказывает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ругает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сына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слезы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DC5817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за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девочек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перескакивая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.12].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эмоционально-аффективное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цензурой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завуалировать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крепкие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Baak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gwai!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Baak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gwai!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shouted.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pointed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laughed.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white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devil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term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usually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reserved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Caucasians,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really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deserved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verbal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abuse.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(кириллицу,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арабицу,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иероглифическое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языках.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Р.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Анайя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Bless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Ultima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hyperlink r:id="rId9">
        <w:r>
          <w:rPr>
            <w:sz w:val="28"/>
            <w:szCs w:val="28"/>
          </w:rPr>
          <w:t>Нью-Мексико</w:t>
        </w:r>
      </w:hyperlink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hyperlink r:id="rId10">
        <w:r>
          <w:rPr>
            <w:sz w:val="28"/>
            <w:szCs w:val="28"/>
          </w:rPr>
          <w:t>США</w:t>
        </w:r>
      </w:hyperlink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Латинисткой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разговаривали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пошел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школу,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выучил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билингвальны: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¡Márez!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shouted,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¡Márez!</w:t>
      </w:r>
      <w:r w:rsidR="00DE2A09">
        <w:rPr>
          <w:i/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¡Andale,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hombre!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scared,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recognized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voice.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Jonh’s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father.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¡Un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momento!,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heard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father’s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voice.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fumbled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with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farol.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¡Andale,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hombre,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andale!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Chávez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cried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pitifully.Mataron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hermano.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vengo,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father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opened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door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frightened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heard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mother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moaned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room,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Ave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María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Purísima,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hijos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[255,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.13]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неосознанно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прощание,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извинение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прочее,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отрывках: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Salam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alaykom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Mrs.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Moore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said.</w:t>
      </w:r>
      <w:r w:rsidR="00DE2A09">
        <w:rPr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Wa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alaikum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assalam,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rahmatulla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Zuhura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responded,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beaming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[256,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c.38]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Dobryi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vecher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voice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brimming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emotion,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twisting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hands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c.76].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сирийской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возникающие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многоэтнического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стандартизированные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Вышеприведенные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Очевидно,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американцев-мигрантов,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мультикультурной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Транслингвация,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Канагараджа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мультилингвальными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спикерами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интегрированной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системы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структурную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семантическую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всевозможные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окказиональных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пиджинизация,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креолизация,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транслангуация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бленда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упрощение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вокабуляра;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варьируются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словообразования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Чинглиша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бленд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пиджинизированный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Спанглиш,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Чикано.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Spanglish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Ставансом,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разновидность,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[261].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Chinglish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(чинглиш),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Naija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English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(найджа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локационный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выражение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идентичности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демонстрация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семейных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связей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ситуативная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инклюзивность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эксклюзивность,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изменение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контексте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эмоциональном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состоянии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говорящих.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транслингвацию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сигнал,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искусно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подстраивается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изящный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пограничья.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код-свитчинг,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контекстах.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Dike,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mechago</w:t>
      </w:r>
      <w:r>
        <w:rPr>
          <w:sz w:val="28"/>
          <w:szCs w:val="28"/>
        </w:rPr>
        <w:t>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Дайк,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закончил?)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Ifemelu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asked,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Mummy,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chelu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(быстро)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let’s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hear,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agree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him,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egwu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(восхитительно)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с.83].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Time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Butterflies</w:t>
      </w:r>
      <w:r w:rsidR="00DE2A09">
        <w:rPr>
          <w:sz w:val="28"/>
          <w:szCs w:val="28"/>
        </w:rPr>
        <w:t xml:space="preserve"> </w:t>
      </w:r>
      <w:r w:rsidR="00590C73"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Альварес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закодированный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warmth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could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melt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coldness.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business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partner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abrazo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addressing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compadre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neither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godparent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other’s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children…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Doña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Leila!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Where’s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girl?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…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suspected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nothing,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eyes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while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trained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screen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gato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Tom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ratoncito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Jerry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engaged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battle.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Doña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Leila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ready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entertain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Pr="00DC5817">
        <w:rPr>
          <w:i/>
          <w:sz w:val="28"/>
          <w:szCs w:val="28"/>
          <w:lang w:val="en-US"/>
        </w:rPr>
        <w:t>¡Manolo,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Minerva!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¡Qué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placer!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[261,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с.187].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утонченности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изысканности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однослогового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hug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un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abrazo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«обнимать»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стискивать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объятиях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прижимать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сердцу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compadre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деловому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задушевное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морфологических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Jaim</w:t>
      </w:r>
      <w:r>
        <w:rPr>
          <w:i/>
          <w:sz w:val="28"/>
          <w:szCs w:val="28"/>
        </w:rPr>
        <w:t>ito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complained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Bebé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didn’t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look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old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happy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self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с.102].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диминутивные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ito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ita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заботы,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постколониального,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пиджинизации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креолизации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Хэнкок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Уэбб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Себба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[265]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пиджинизации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креолизации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проливая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П.-Х.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Лоуэнберга,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креольских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[267].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b/>
          <w:i/>
          <w:sz w:val="28"/>
          <w:szCs w:val="28"/>
        </w:rPr>
        <w:t>,</w:t>
      </w:r>
      <w:r w:rsidR="00DE2A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стилизованная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Феномен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анализа.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Бахтин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полифонию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карнавалеска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подрыв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[268];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Гейтс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signifyin(g),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манипулирование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[103].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Казахстана.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Americanah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Американха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Better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send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money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back.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Unless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big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Yoruba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connections?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fifteen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years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work?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-she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[66,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.17].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Emeka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marry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herself,”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Aisha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So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maybe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won’t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kill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herself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marries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с.33]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артиклей,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Йоруба,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артикли,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инверсией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вопросительными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marry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American,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kill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herself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запрет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i/>
          <w:sz w:val="28"/>
          <w:szCs w:val="28"/>
        </w:rPr>
        <w:t xml:space="preserve"> </w:t>
      </w:r>
    </w:p>
    <w:p w:rsidR="002D4DE4" w:rsidRDefault="00590C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Хенрикес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Quicksilver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речь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бабушки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недостаточно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американская</w:t>
      </w:r>
      <w:r w:rsidR="00962762"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want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oransh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joose?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grandmother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asks,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laughing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English.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[252,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c.93]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Акцент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произношении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нарушение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правописания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транскрипции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реальной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речи,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читая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которую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аудитория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практически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получает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услышать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настоящий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разговор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иммигранта.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shd w:val="clear" w:color="auto" w:fill="FFFFFF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Who's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Irish?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идиолект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упрощенного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work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hard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whole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life,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fierce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besides…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restaurant,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busboys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cooks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afraid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[270,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c.15].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того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Гиш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вкладывает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уста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рассказчицы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спорные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неуместные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высказывания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показывая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чужеродность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нарушение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принятых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поведения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обществе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work,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economy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fifties,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black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people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better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fancy,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you'd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surprised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[270,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c.18].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Girl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Translation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реплики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Merry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X-y-masy,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English.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voice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shook.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understand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word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teacher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course,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knew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answer,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[271,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c.14].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некорректного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героини,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Гонконга,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late?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This,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understood.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sorry,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school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[271,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c.14]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regret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better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I’m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now.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financial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situation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unsteady,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felt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hanging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piece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flotsam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weight.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Park,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baby.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[271,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c.139].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проследить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А-Ким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Кимберли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речетворчества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персептивном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вводя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Our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student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eye-prezoom</w:t>
      </w:r>
      <w:r>
        <w:rPr>
          <w:sz w:val="28"/>
          <w:szCs w:val="28"/>
        </w:rPr>
        <w:t>?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strange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smile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made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disappear,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looked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watch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reappeared.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[271,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мисхерд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(misheard)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eye-prezoom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подразумевается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person.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непонимании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would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make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comment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about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fairer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sex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thought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had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something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more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honest.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пример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Excuse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tried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enunciate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clearly.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borrow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rubber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moment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titter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swept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through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classroom.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called,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boyfriend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one?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[271,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обыгрывает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rubber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британском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презерватив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ластик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диалектизмы,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жаргон,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просторечие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выраженную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стилизации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повествования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язык-культура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культуроносными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Мухтаровой,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хозяйственно-бытовыми,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духовно-культурными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безэквивалентная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труднопереводимой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обычаи,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контактов.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завесу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расшифровка: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fact,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brought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little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token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appreciation.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Marty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small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see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envelope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bright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shiny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foil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embossed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front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celebrate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Christmas,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along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Cheun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Jit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lunar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year»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[89,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.13],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отсутствуют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consulted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welcome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returned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[271,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c.40].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догадаться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lai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see,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Cheun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Jit,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Sing,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Заголовки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Л.Као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Monkey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Bridge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обезьяний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мост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Вьетнаме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шаткая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подвесная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веревок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бамбука,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[273];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Year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Jackie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Robinson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Б.Б.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Лорд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кросс-культурную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[81];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Eat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Bowl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Tea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чай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пить,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[274];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Hotel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Corner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Bitter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Sweet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кисло-сладким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Нигерия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Sundays,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invite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relatives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pounded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onugbu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soup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watch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suitably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overfed.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Uncle,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[242,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c.25];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Куба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I’ll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snapper,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corazón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c.47];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Китай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together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Simon.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yinyuan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brings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lovers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together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[76,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c.129];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Афганистан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Hassan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under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kursi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played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panjpar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wind-rattled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branches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tapped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window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[254,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c.46];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Россия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two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kopecks</w:t>
      </w:r>
      <w:r w:rsidRPr="00DC5817">
        <w:rPr>
          <w:sz w:val="28"/>
          <w:szCs w:val="28"/>
          <w:lang w:val="en-US"/>
        </w:rPr>
        <w:t>?,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Sukhanov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repeated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dully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c.34].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когнитивно-концептуальных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реминисценцию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прецедентным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вакууме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перекликается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интертекстуальности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Бартеза,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распознать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мифы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артефакты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вторичные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Культурно-исторические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увидеть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зашифрованный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Алтыбаевой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Шевяковой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Kitchen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God’s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Wife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древней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легенде,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увидеть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скрытые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Заголовок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Woman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Warrior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автобиографии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Кингстон,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Песни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Мулан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(V-VI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девушке-воине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Tripmaster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Monkey: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Fake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Book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М.Х.Кингстон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царем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обезьян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Укун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XVI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Путешествие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Запад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присмотревшись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увидим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узор,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заиграть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красками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Улинич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Petropolis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О.Мандельштама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Петрополь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страшной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высоте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блуждающий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огонь,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звезда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мерцает?»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Клайна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At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terrifying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height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wandering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fire,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But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glimmers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flying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лейтмотивом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касается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Улинич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Welcome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collective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farm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периода;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comrade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trouble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should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never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afraid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ask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help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it's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from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each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according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abilities,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each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according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incompetence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мантры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шифровку,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Улинич,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англоговорящего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истинно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непостижимые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[279].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Штатов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многоголосие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пересмотра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коммуникативно-динамических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Бейкер,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Ермагамбетова,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Каримова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Передача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лингвистической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интерференции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двуязычия,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транслингвации,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контаминированной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речи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монологов.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интимности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(запись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догадаться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ситуационному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Многочисленные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И.Ставанс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[261],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Г.П.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Фирмат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[281],</w:t>
      </w:r>
      <w:r w:rsidR="00DE2A09">
        <w:rPr>
          <w:sz w:val="28"/>
          <w:szCs w:val="28"/>
        </w:rPr>
        <w:t xml:space="preserve">  </w:t>
      </w:r>
      <w:r w:rsidR="001F649D"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Эррера-Собек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[282],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Санчес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[283]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признают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концентрируясь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ближневосточных,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наконец,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постсоветских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Анализируя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чужеродность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stayed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bent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over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body,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cloth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wrapper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soaking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up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blood.</w:t>
      </w:r>
      <w:r w:rsidR="00DE2A09">
        <w:rPr>
          <w:sz w:val="28"/>
          <w:szCs w:val="28"/>
        </w:rPr>
        <w:t xml:space="preserve"> </w:t>
      </w:r>
      <w:r w:rsidRPr="00DC5817">
        <w:rPr>
          <w:i/>
          <w:sz w:val="28"/>
          <w:szCs w:val="28"/>
          <w:lang w:val="en-US"/>
        </w:rPr>
        <w:t>Uzo,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biko,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mepe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anya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ауо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I'm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begging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Uzo.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Please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open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eyes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me!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пишет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c.24].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язык: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англ</w:t>
      </w:r>
      <w:r w:rsidRPr="00DC5817">
        <w:rPr>
          <w:i/>
          <w:sz w:val="28"/>
          <w:szCs w:val="28"/>
          <w:lang w:val="en-US"/>
        </w:rPr>
        <w:t>: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swallowed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laughter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after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moment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Papi.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Aguántate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tantito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fruta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caerá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mano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little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while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fruit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will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fall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hand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You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patient,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Esperanza»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c.7].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прижалась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земле,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ничего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молчит,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папа.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i/>
          <w:sz w:val="28"/>
          <w:szCs w:val="28"/>
        </w:rPr>
        <w:t>Агуантате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тантиво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фрута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каэра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Подожди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немного,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плод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сам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упадет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тебе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руку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набраться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терпения,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Эсперанса»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c.12].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копируется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разговаривает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дочерью,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i/>
          <w:sz w:val="28"/>
          <w:szCs w:val="28"/>
          <w:lang w:val="en-US"/>
        </w:rPr>
        <w:t>: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«Ah,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е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asked,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laughing.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Acho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afu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adi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ako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'akpa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dibla.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medicine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тап</w:t>
      </w:r>
      <w:r w:rsidRPr="00DC5817">
        <w:rPr>
          <w:i/>
          <w:sz w:val="28"/>
          <w:szCs w:val="28"/>
          <w:lang w:val="en-US"/>
        </w:rPr>
        <w:t>'s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bag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all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kinds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of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things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[66,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49].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«Ха,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проверяешь,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переспросила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смеясь.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Ачо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афу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ако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н'акпа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дибиа.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только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мешке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шамана»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c.44].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составляющая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Бесемерес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Алтарриба,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Р.Г.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Морье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распространённым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воспоминаниями,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подходящим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непроизвольно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языке:</w:t>
      </w:r>
      <w:r w:rsidR="00DE2A09">
        <w:rPr>
          <w:sz w:val="28"/>
          <w:szCs w:val="28"/>
        </w:rPr>
        <w:t xml:space="preserve"> </w:t>
      </w:r>
    </w:p>
    <w:p w:rsidR="002D4DE4" w:rsidRPr="006432E1" w:rsidRDefault="00962762">
      <w:pPr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i/>
          <w:sz w:val="28"/>
          <w:szCs w:val="28"/>
          <w:lang w:val="en-US"/>
        </w:rPr>
        <w:t>: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Не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muttered: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Dostet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darum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love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уо</w:t>
      </w:r>
      <w:r w:rsidRPr="00DC5817">
        <w:rPr>
          <w:i/>
          <w:sz w:val="28"/>
          <w:szCs w:val="28"/>
          <w:lang w:val="en-US"/>
        </w:rPr>
        <w:t>u.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-I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could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hear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smile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words»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[250,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c.285].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 w:rsidRPr="006432E1">
        <w:rPr>
          <w:i/>
          <w:sz w:val="28"/>
          <w:szCs w:val="28"/>
          <w:lang w:val="en-US"/>
        </w:rPr>
        <w:t>:</w:t>
      </w:r>
      <w:r w:rsidR="00DE2A09">
        <w:rPr>
          <w:i/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«</w:t>
      </w:r>
      <w:r>
        <w:rPr>
          <w:i/>
          <w:sz w:val="28"/>
          <w:szCs w:val="28"/>
        </w:rPr>
        <w:t>Достет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дарум</w:t>
      </w:r>
      <w:r w:rsidRPr="006432E1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люблю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тебя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улыбка»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c.233].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Дж.Деваэле,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касается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вышеприведенном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Адекватным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Dostet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darum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love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уоu.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персидском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Достет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дарум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люблю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тебя.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персонификацию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постсоветской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Nu,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ladno,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nu,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ladno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kept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which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translated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It’s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okay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you’re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charitable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translator,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already»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c.42].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Nu,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ladno,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nu,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ladno</w:t>
      </w:r>
      <w:r>
        <w:rPr>
          <w:sz w:val="28"/>
          <w:szCs w:val="28"/>
        </w:rPr>
        <w:t>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будет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хорошо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милосердный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Хватит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c.50].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Nu,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ladno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транслитерируется,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форенизируетcя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ну,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чужеродность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предложении: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Dobryi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vecher!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voice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brimming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emotion,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twisting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hands»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c.76].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</w:t>
      </w:r>
      <w:r>
        <w:rPr>
          <w:i/>
          <w:sz w:val="28"/>
          <w:szCs w:val="28"/>
        </w:rPr>
        <w:t>Вечер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добрый!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выговорил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шляпу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руках»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Dobryi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vecher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Вечер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добрый!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курсивом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чужеродный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оттенок.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ситуативно-контекстуальная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повествовании: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Jou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san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parents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greeted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Cantonese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next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morning»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[89,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c.18]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Доброе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утро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приветствовали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  <w:t>китайском»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c.14]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Jou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Доброе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утро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сглаживания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проиллюстрировано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сегменте: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«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temporary.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long.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¿</w:t>
      </w:r>
      <w:r w:rsidRPr="00DC5817">
        <w:rPr>
          <w:i/>
          <w:sz w:val="28"/>
          <w:szCs w:val="28"/>
          <w:lang w:val="en-US"/>
        </w:rPr>
        <w:t>De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veras?</w:t>
      </w:r>
      <w:r w:rsidRPr="00DC5817">
        <w:rPr>
          <w:sz w:val="28"/>
          <w:szCs w:val="28"/>
          <w:lang w:val="en-US"/>
        </w:rPr>
        <w:t>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asked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Isabel.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truth,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Esperanza,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staring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ceiling…»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[284,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c.66].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останемся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надолго.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Правда?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Исабель.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Эсперанса,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уставившись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c.78].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¿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veras?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верас?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правда,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сглаживание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Esperanza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Rising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(Pam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Mufioz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Ryan),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16-25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Мануель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Бриндли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предпочитают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прервать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разобщенности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отвлекает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снижая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читателя-подростка.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чрезмерно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сглаживание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акцентуации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Brief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Wondrous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Life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Oscar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Полецкой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Егорова-Афанасича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«…all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purportedly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muchacho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está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bueno!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…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passing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women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Tú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eres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guapa!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Tú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eres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guapa!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…Abuela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down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parade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lickety-split.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Muchacho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diablo</w:t>
      </w:r>
      <w:r>
        <w:rPr>
          <w:sz w:val="28"/>
          <w:szCs w:val="28"/>
        </w:rPr>
        <w:t>!»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с.11]</w:t>
      </w:r>
    </w:p>
    <w:p w:rsidR="002D4DE4" w:rsidRDefault="00962762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«...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очарованы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Этот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хорошенький!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кричать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красивы!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красивы!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бабушка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покончила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парадом</w:t>
      </w:r>
      <w:r>
        <w:rPr>
          <w:i/>
          <w:sz w:val="28"/>
          <w:szCs w:val="28"/>
        </w:rPr>
        <w:t>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дьявол!»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с.20]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Егорова-Афанасича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специфики.</w:t>
      </w:r>
      <w:r w:rsidR="00DE2A09">
        <w:rPr>
          <w:i/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Полецкой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«...кокетничали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ним,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мучачо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эста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буэно!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милый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мальчик!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кричал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проходившим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женщинам: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Ту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ерес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гуапа!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ерес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гуапа!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красивая!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..пока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заткнула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слюнявый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комментатору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хит-парада.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Мучачо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дель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диабло!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Чертов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мальчишка!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с.15]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Егорова-Афанасич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деперсонализация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колорита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Полецкая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ругательства,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Оуе,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parigiiayo,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паригуайо,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puta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-пута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Полецкая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Полецкой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повторяют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 w:rsidR="001F649D"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2D4DE4" w:rsidRDefault="003E61DF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самостоятельный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довольно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переводах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«You’re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Dominican.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again,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Soy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dominicano.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Dominicano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soy!»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с.32]</w:t>
      </w:r>
    </w:p>
    <w:p w:rsidR="002D4DE4" w:rsidRDefault="00962762">
      <w:pPr>
        <w:ind w:firstLine="700"/>
        <w:rPr>
          <w:sz w:val="28"/>
          <w:szCs w:val="28"/>
        </w:rPr>
      </w:pPr>
      <w:bookmarkStart w:id="13" w:name="_heading=h.26in1rg" w:colFirst="0" w:colLast="0"/>
      <w:bookmarkEnd w:id="13"/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доминиканец.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>
        <w:rPr>
          <w:i/>
          <w:sz w:val="28"/>
          <w:szCs w:val="28"/>
        </w:rPr>
        <w:t>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dominicano.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Dominicano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soy»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с.36]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Главная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доминиканец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But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am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Soy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dominicano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Dominicano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soy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самоидентификацию,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нежели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читабельности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Konichi-wa,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Japanese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fairly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greeted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doorway.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Konichi-wa,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Ototo-san</w:t>
      </w:r>
      <w:r>
        <w:rPr>
          <w:sz w:val="28"/>
          <w:szCs w:val="28"/>
        </w:rPr>
        <w:t>?»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</w:t>
      </w:r>
      <w:r>
        <w:rPr>
          <w:i/>
          <w:sz w:val="28"/>
          <w:szCs w:val="28"/>
        </w:rPr>
        <w:t>Коннитива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поприветствовал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дверях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фотограф-японец,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Коннитива,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Отото-сан»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Konichi-wa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сцены.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использующих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двуязычия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"/>
        <w:tblW w:w="9629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6511"/>
        <w:gridCol w:w="3118"/>
      </w:tblGrid>
      <w:tr w:rsidR="002D4DE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</w:p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</w:p>
        </w:tc>
      </w:tr>
      <w:tr w:rsidR="002D4DE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параллельный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2D4DE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специфики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</w:tr>
      <w:tr w:rsidR="002D4DE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2D4DE4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оригинале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35%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деперсонификации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замысла,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структурно-стилистических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65%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40%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вкупе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Во-вторых,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15%,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мультиязычность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сцены.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поймет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неправильной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Стоит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сносках.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нечитабельность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усложнить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разрыв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снижает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привлекательность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функционально-коммуникативного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переводоведении,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соглашаемся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Бэйкер,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контекстно-чувствительный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контекстах;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читабельности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[297],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проводить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отслеживать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итоге,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Отличным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окказиональным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was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very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guapa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casually.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Abuela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snorted,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your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mother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was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diosa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с.48]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guapa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красивый,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diosa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богиня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инкорпорируются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двуязычие: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Hija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maldita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madre,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shrieked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с.61]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всевозможных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«…reminded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Muslim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touch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namahram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wife,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sister»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[298,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c.113].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«…напомнил,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мусульманин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прикасаться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намахрамам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матерью»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c.229].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mahram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(арабск.: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غير</w:t>
      </w:r>
      <w:r w:rsidR="00DE2A09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المحارم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снабженное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продублировать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заимствованного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дательном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падеже,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уместной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нестандартных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целом:</w:t>
      </w:r>
    </w:p>
    <w:p w:rsidR="002D4DE4" w:rsidRPr="00DC5817" w:rsidRDefault="00962762">
      <w:pPr>
        <w:ind w:firstLine="69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«Pranab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Kaku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taught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Deborah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khub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bhalo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aacha</w:t>
      </w:r>
      <w:r w:rsidRPr="00DC5817">
        <w:rPr>
          <w:i/>
          <w:sz w:val="28"/>
          <w:szCs w:val="28"/>
          <w:vertAlign w:val="superscript"/>
          <w:lang w:val="en-US"/>
        </w:rPr>
        <w:t>2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pick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certain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foods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fingers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instead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fork»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[235,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c.53].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ind w:firstLine="697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«Пранаб-каку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Дебору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кхуб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бхало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дханъябад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вилкой»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[300,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c.38].</w:t>
      </w:r>
    </w:p>
    <w:p w:rsidR="002D4DE4" w:rsidRDefault="00962762">
      <w:pPr>
        <w:ind w:firstLine="697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Очень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хорошо,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спасибо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бенгали</w:t>
      </w:r>
      <w:r>
        <w:rPr>
          <w:sz w:val="28"/>
          <w:szCs w:val="28"/>
        </w:rPr>
        <w:t>).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697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khub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bhalo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aacha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эксплицитно,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имплицитно,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дядя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Пранаб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Дебору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усложнит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Unaccastomed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Earth,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Галль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697"/>
        <w:rPr>
          <w:sz w:val="28"/>
          <w:szCs w:val="28"/>
        </w:rPr>
      </w:pPr>
      <w:r>
        <w:rPr>
          <w:sz w:val="28"/>
          <w:szCs w:val="28"/>
        </w:rPr>
        <w:t>Следующий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сносках: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Biko</w:t>
      </w:r>
      <w:r w:rsidRPr="00DC5817">
        <w:rPr>
          <w:i/>
          <w:sz w:val="28"/>
          <w:szCs w:val="28"/>
          <w:vertAlign w:val="superscript"/>
          <w:lang w:val="en-US"/>
        </w:rPr>
        <w:t>74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I'm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changing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Nsukka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well»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[66,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.68]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«Бико</w:t>
      </w:r>
      <w:r>
        <w:rPr>
          <w:sz w:val="28"/>
          <w:szCs w:val="28"/>
          <w:vertAlign w:val="superscript"/>
        </w:rPr>
        <w:t>74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Нсукку».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74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умоляю;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игбо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с.63].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повторяется: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рау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rent,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sha</w:t>
      </w:r>
      <w:r w:rsidRPr="00DC5817">
        <w:rPr>
          <w:sz w:val="28"/>
          <w:szCs w:val="28"/>
          <w:lang w:val="en-US"/>
        </w:rPr>
        <w:t>.»</w:t>
      </w:r>
      <w:r w:rsidR="00DE2A09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с.59]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съем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хватило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ша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>Впрочем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(нигер.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пиджин),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Ша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«Мама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странной,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ша»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с.48]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транслитерируется: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«Such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lofty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introduction,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voice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deep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cultured.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Salaam,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bachem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с.116].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пышно,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Салям,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бачем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Приветствую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тебя,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юноша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с.124].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Хотя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Salaam,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bachem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упоминании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Приветствую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тебя,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юноша.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«Ценишь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бачем?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-спросил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с.105].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«-Передайте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салям.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заходите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почаще»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с.112].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мусульманской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Салам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привычная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нежели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Салаам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</w:t>
      </w:r>
      <w:r w:rsidR="003E61DF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ассоциативно-узнаваемые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>
        <w:rPr>
          <w:i/>
          <w:sz w:val="28"/>
          <w:szCs w:val="28"/>
        </w:rPr>
        <w:t>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Tio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тио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дядя,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Kaka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кэка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дядя,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Baba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Баба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отец,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sinotchek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-сыночек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С.Тинг-Тумей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Д.Тензин,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Смит-Кристмас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семейной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языковой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политики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привязанности,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дядя,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[302].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Marco,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Papa's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older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stepbrothers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[284,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.17].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Луис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папины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братья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с.32].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Kaka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Rahim.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I'm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upstairs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ready.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Baba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.25].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Рахиму-кэка.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Пойду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переодеться.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с.29].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гораздо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патриархальной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азиатской,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tio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tia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uncle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aunt,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лакунарными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менталитета.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«I'm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jie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jie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elder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sister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hierarchy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family,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always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forever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above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[303,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цзецзе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старшая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сестра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главенствовать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пиньинь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sdt>
        <w:sdtPr>
          <w:tag w:val="goog_rdk_0"/>
          <w:id w:val="1282991348"/>
        </w:sdtPr>
        <w:sdtContent>
          <w:r>
            <w:rPr>
              <w:rFonts w:ascii="Gungsuh" w:eastAsia="Gungsuh" w:hAnsi="Gungsuh" w:cs="Gungsuh"/>
              <w:i/>
              <w:sz w:val="28"/>
              <w:szCs w:val="28"/>
            </w:rPr>
            <w:t>姐姐</w:t>
          </w:r>
          <w:r w:rsidR="00DE2A09">
            <w:rPr>
              <w:rFonts w:ascii="Gungsuh" w:eastAsia="Gungsuh" w:hAnsi="Gungsuh" w:cs="Gungsuh"/>
              <w:i/>
              <w:sz w:val="28"/>
              <w:szCs w:val="28"/>
            </w:rPr>
            <w:t xml:space="preserve"> </w:t>
          </w:r>
          <w:r>
            <w:rPr>
              <w:rFonts w:ascii="Gungsuh" w:eastAsia="Gungsuh" w:hAnsi="Gungsuh" w:cs="Gungsuh"/>
              <w:i/>
              <w:sz w:val="28"/>
              <w:szCs w:val="28"/>
            </w:rPr>
            <w:t>-</w:t>
          </w:r>
          <w:r w:rsidR="00DE2A09">
            <w:rPr>
              <w:rFonts w:ascii="Gungsuh" w:eastAsia="Gungsuh" w:hAnsi="Gungsuh" w:cs="Gungsuh"/>
              <w:i/>
              <w:sz w:val="28"/>
              <w:szCs w:val="28"/>
            </w:rPr>
            <w:t xml:space="preserve"> </w:t>
          </w:r>
          <w:r>
            <w:rPr>
              <w:rFonts w:ascii="Gungsuh" w:eastAsia="Gungsuh" w:hAnsi="Gungsuh" w:cs="Gungsuh"/>
              <w:i/>
              <w:sz w:val="28"/>
              <w:szCs w:val="28"/>
            </w:rPr>
            <w:t>jiejie</w:t>
          </w:r>
        </w:sdtContent>
      </w:sdt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elder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sister.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транскрибированного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Палладия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кириллицу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sdt>
        <w:sdtPr>
          <w:tag w:val="goog_rdk_1"/>
          <w:id w:val="-803923029"/>
        </w:sdtPr>
        <w:sdtContent>
          <w:r>
            <w:rPr>
              <w:rFonts w:ascii="Gungsuh" w:eastAsia="Gungsuh" w:hAnsi="Gungsuh" w:cs="Gungsuh"/>
              <w:i/>
              <w:sz w:val="28"/>
              <w:szCs w:val="28"/>
            </w:rPr>
            <w:t>姐姐</w:t>
          </w:r>
        </w:sdtContent>
      </w:sdt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старшая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сестра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оттенок.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Транслитерация,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языке:</w:t>
      </w:r>
      <w:r w:rsidR="00DE2A09">
        <w:rPr>
          <w:sz w:val="28"/>
          <w:szCs w:val="28"/>
        </w:rPr>
        <w:t xml:space="preserve"> </w:t>
      </w:r>
    </w:p>
    <w:p w:rsidR="002D4DE4" w:rsidRPr="00DC5817" w:rsidRDefault="00DE2A09">
      <w:pPr>
        <w:ind w:firstLine="70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англ</w:t>
      </w:r>
      <w:r w:rsidR="00962762" w:rsidRPr="00DC581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«I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think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have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saratan</w:t>
      </w:r>
      <w:r w:rsidR="00962762" w:rsidRPr="00DC581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said.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Baba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lifted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his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head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from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pages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flapping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breeze»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[254,</w:t>
      </w:r>
      <w:r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с</w:t>
      </w:r>
      <w:r w:rsidR="00962762" w:rsidRPr="00DC5817">
        <w:rPr>
          <w:sz w:val="28"/>
          <w:szCs w:val="28"/>
          <w:lang w:val="en-US"/>
        </w:rPr>
        <w:t>.10].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По-моему,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саратан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есть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бумаг,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зашелестевших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налетевшего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ветерка»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саратан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есть.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неправильную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Absurdistan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Штейнгарда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транскрибированной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обсценная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получилось,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>
        <w:rPr>
          <w:i/>
          <w:sz w:val="28"/>
          <w:szCs w:val="28"/>
        </w:rPr>
        <w:t>То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khui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with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this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Chechen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driver,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Mamudov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keeping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company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nearby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bench»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.69].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khui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шоферу,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чеченцу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Мамудову,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ближайшей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скамейке»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с.75].</w:t>
      </w:r>
    </w:p>
    <w:p w:rsidR="002D4DE4" w:rsidRDefault="00DE2A09">
      <w:pPr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объясняется,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языка,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мат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нецензурная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лексика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неприемлемыми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оскорбительными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тексте;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во-вторых,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культурах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нормы,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регулирующие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мат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нецензурную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лексику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текстах.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Написание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латинице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дистанцирует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русскоязычную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аудиторию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ругательства,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придавая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чужеродность,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адаптируя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конвенции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иллюстрировали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hope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didn't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соте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across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dozds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[254,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с.199]</w:t>
      </w:r>
    </w:p>
    <w:p w:rsidR="002D4DE4" w:rsidRPr="006432E1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повстречали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грабителей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перевале</w:t>
      </w:r>
      <w:r>
        <w:rPr>
          <w:sz w:val="28"/>
          <w:szCs w:val="28"/>
        </w:rPr>
        <w:t>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он.</w:t>
      </w:r>
      <w:r w:rsidR="00DE2A09">
        <w:rPr>
          <w:sz w:val="28"/>
          <w:szCs w:val="28"/>
        </w:rPr>
        <w:t xml:space="preserve"> </w:t>
      </w:r>
      <w:r w:rsidRPr="006432E1">
        <w:rPr>
          <w:sz w:val="28"/>
          <w:szCs w:val="28"/>
          <w:lang w:val="en-US"/>
        </w:rPr>
        <w:t>[289,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.212]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maldita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borracha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Olga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smelled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.11]</w:t>
      </w:r>
    </w:p>
    <w:p w:rsidR="002D4DE4" w:rsidRDefault="00DE2A09">
      <w:pPr>
        <w:ind w:firstLine="70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962762">
        <w:rPr>
          <w:i/>
          <w:sz w:val="28"/>
          <w:szCs w:val="28"/>
        </w:rPr>
        <w:t>русск</w:t>
      </w:r>
      <w:r w:rsidR="009627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мать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чертова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пропойца</w:t>
      </w:r>
      <w:r w:rsidR="009627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Олги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плохо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пахло.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[296,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с.9]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Определенные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идентифицирующей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постсоветского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непроизвольная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paunched,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goateed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muzhik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camouflaged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helmet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scanned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bag.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[129,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с.93]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Обрюзгший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мужик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камуфляжной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каске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просканировал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рюкзак.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с.96]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Sinotchek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(Little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son),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shouted,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kissed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meaningful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way.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Nash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lyublmeits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(Our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favorite).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[129,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.94]</w:t>
      </w:r>
    </w:p>
    <w:p w:rsidR="002D4DE4" w:rsidRPr="006432E1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-Сыночек!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вскричала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по-русски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расцеловала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эдак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многозначительно.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приехал!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любимец</w:t>
      </w:r>
      <w:r w:rsidRPr="006432E1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[301,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.98]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Behave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yourself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cultured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manner,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passing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babushka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с.57]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Ведите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прилично,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мимо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старушка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girl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giggling,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Sukhanov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distinctly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heard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babochka-'Bow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butterfly</w:t>
      </w:r>
      <w:r w:rsidRPr="00DC5817">
        <w:rPr>
          <w:sz w:val="28"/>
          <w:szCs w:val="28"/>
          <w:lang w:val="en-US"/>
        </w:rPr>
        <w:t>-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night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swallowed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sentence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tried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convince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himself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discussing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lepidoptery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Belkin's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unfortunate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decoration».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[257,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с.27]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«Девчонка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захихикала;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Суханов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расслышал: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..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сбоку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бантик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проглотила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ночь,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постарался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внушить,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дамская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дурацкая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удавка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Белкина».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Leninsburg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eight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years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ago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transformed,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alcoholism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inertia,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into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successful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Russian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biznessman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renamed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Alyosha,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owner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ExcessHollywood,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[291,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с.11]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Санкт-Ленинбург,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превратился,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инерции,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успешного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нового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русского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переименованного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Алешу,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владельца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Голливуд…»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с.10]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Редкий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сыну,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popka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воспринято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оскорбительные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«Well,</w:t>
      </w:r>
      <w:r w:rsidRPr="00DC5817">
        <w:rPr>
          <w:sz w:val="28"/>
          <w:szCs w:val="28"/>
          <w:lang w:val="en-US"/>
        </w:rPr>
        <w:tab/>
        <w:t>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you're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responsibility,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popka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сделаешь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скажу»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с.33]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3):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Pr="00AD125A" w:rsidRDefault="00962762">
      <w:pPr>
        <w:ind w:firstLine="0"/>
        <w:rPr>
          <w:sz w:val="28"/>
          <w:szCs w:val="28"/>
        </w:rPr>
      </w:pPr>
      <w:r w:rsidRPr="00AD125A"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3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транслингвации</w:t>
      </w:r>
    </w:p>
    <w:p w:rsidR="002D4DE4" w:rsidRPr="00AD125A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0"/>
        <w:tblW w:w="9345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7200"/>
        <w:gridCol w:w="2145"/>
      </w:tblGrid>
      <w:tr w:rsidR="002D4DE4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Pr="00AD125A" w:rsidRDefault="00AD125A" w:rsidP="00AD125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Прием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Pr="00AD125A" w:rsidRDefault="00AD125A" w:rsidP="00AD125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Использование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AD125A">
            <w:pPr>
              <w:ind w:firstLine="0"/>
              <w:jc w:val="center"/>
              <w:rPr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AD125A">
            <w:pPr>
              <w:ind w:firstLine="0"/>
              <w:jc w:val="center"/>
              <w:rPr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2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27%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Параллельный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перевод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18%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Экспликация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значения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7%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пояснительная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сноска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11%</w:t>
            </w:r>
          </w:p>
        </w:tc>
      </w:tr>
    </w:tbl>
    <w:p w:rsidR="00AD125A" w:rsidRPr="00AD125A" w:rsidRDefault="00AD125A" w:rsidP="00AD125A">
      <w:pPr>
        <w:ind w:firstLine="0"/>
        <w:rPr>
          <w:sz w:val="28"/>
          <w:szCs w:val="28"/>
        </w:rPr>
      </w:pPr>
      <w:r w:rsidRPr="00AD125A">
        <w:rPr>
          <w:sz w:val="28"/>
          <w:szCs w:val="28"/>
        </w:rPr>
        <w:lastRenderedPageBreak/>
        <w:t>продолжение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таблицы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3</w:t>
      </w:r>
    </w:p>
    <w:p w:rsidR="00AD125A" w:rsidRPr="00AD125A" w:rsidRDefault="00AD125A">
      <w:pPr>
        <w:rPr>
          <w:sz w:val="28"/>
          <w:szCs w:val="28"/>
        </w:rPr>
      </w:pPr>
    </w:p>
    <w:tbl>
      <w:tblPr>
        <w:tblStyle w:val="afffff0"/>
        <w:tblW w:w="9345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7200"/>
        <w:gridCol w:w="2145"/>
      </w:tblGrid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jc w:val="center"/>
              <w:rPr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jc w:val="center"/>
              <w:rPr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2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лингвокультурной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специфики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14%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Экспликация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значения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7%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Сохранение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текста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в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оригинале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5%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Лингвокультурная</w:t>
            </w:r>
            <w:r w:rsidR="00DE2A09">
              <w:rPr>
                <w:sz w:val="28"/>
                <w:szCs w:val="28"/>
              </w:rPr>
              <w:t xml:space="preserve"> </w:t>
            </w:r>
            <w:r w:rsidRPr="00AD125A">
              <w:rPr>
                <w:sz w:val="28"/>
                <w:szCs w:val="28"/>
              </w:rPr>
              <w:t>адаптация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6%</w:t>
            </w:r>
          </w:p>
        </w:tc>
      </w:tr>
      <w:tr w:rsidR="00AD125A" w:rsidRPr="00AD125A">
        <w:trPr>
          <w:tblHeader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Опущение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>
            <w:pPr>
              <w:ind w:firstLine="0"/>
              <w:rPr>
                <w:b/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5%</w:t>
            </w:r>
          </w:p>
        </w:tc>
      </w:tr>
    </w:tbl>
    <w:p w:rsidR="002D4DE4" w:rsidRPr="00AD125A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 w:rsidRPr="00AD125A"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14%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Опущение-5%,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32%,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деперсонификацию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Процентное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27%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18%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11%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-5%.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sz w:val="28"/>
          <w:szCs w:val="28"/>
        </w:rPr>
      </w:pPr>
      <w:r>
        <w:rPr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инородность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одомашнивает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А.Берманом,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критикующим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сложившуюся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беглость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удобочитаемость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ущерб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[306].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sz w:val="28"/>
          <w:szCs w:val="28"/>
        </w:rPr>
      </w:pPr>
      <w:r>
        <w:rPr>
          <w:sz w:val="28"/>
          <w:szCs w:val="28"/>
        </w:rPr>
        <w:tab/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лингвообусловленный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Джонсон,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недочеты,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сгруппированных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Who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Irish?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[270]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Everything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Illuminated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[308]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неидеальным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Sophie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take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off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clothes,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until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spank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hard,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cry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cry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doesn't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clothes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I'll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spank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again,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clothes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good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girl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food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eat.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next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girl,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clothes.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stop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taking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clothes,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report.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Finally!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daughter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ask.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After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twenty-eight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years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experience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guess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learn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something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[270,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.17].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продолжались,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однажды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Софи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отшлепала.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Несильно,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ревела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пригрозила,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шлепка,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оденется,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оделась.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покормила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пошли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пробовала.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раздеваться,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сообщила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Наконец-то!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удалось?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дочь.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думаю,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чему-то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с.17].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неграмотная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просторечие.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лингвостилистического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насыщенностью.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plain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boiledfood,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plain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boiled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thinking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вареной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Джона,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немудреная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отдаляется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вареной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зятя,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интересностью:</w:t>
      </w:r>
    </w:p>
    <w:p w:rsidR="002D4DE4" w:rsidRPr="00DC5817" w:rsidRDefault="00DE2A09">
      <w:pPr>
        <w:ind w:firstLine="70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англ</w:t>
      </w:r>
      <w:r w:rsidR="00962762" w:rsidRPr="00DC581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Plain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boiled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food,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plain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boiled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thinking.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Even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his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name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plain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boiled: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John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[270,</w:t>
      </w:r>
      <w:r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с</w:t>
      </w:r>
      <w:r w:rsidR="00962762" w:rsidRPr="00DC5817">
        <w:rPr>
          <w:sz w:val="28"/>
          <w:szCs w:val="28"/>
          <w:lang w:val="en-US"/>
        </w:rPr>
        <w:t>.13].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Немудреная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пища,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немудреные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немудреное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сенсорных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бобов,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хойсин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чесночный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простотой,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зятя.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Maybe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because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black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sauce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hoisin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sauce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garlic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sauce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always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feel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something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missing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son-in-law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talk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[270,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.13].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соусе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бобов,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соусе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хойсин,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чесночном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соусе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зятя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чего-то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хватает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с.14].</w:t>
      </w:r>
    </w:p>
    <w:p w:rsidR="002D4DE4" w:rsidRDefault="00962762">
      <w:pPr>
        <w:ind w:firstLine="700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экспрессии,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отразить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непринужденный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THINK!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candy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bars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-карамель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Эврика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shu-shu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-пи-пи.</w:t>
      </w:r>
    </w:p>
    <w:p w:rsidR="002D4DE4" w:rsidRPr="00DC5817" w:rsidRDefault="00962762">
      <w:pPr>
        <w:rPr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Turn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around!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boys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park.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Let's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see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ass!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[270,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.16]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Гляди-ка!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кричат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мальчишки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парке.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Дурочка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какая-то!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[309,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с.16]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удобочитаемость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экспрессивность,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Rewriting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переписывания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культурными,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Отступая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Я.Рецкером,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подлинником,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Джен.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Противоположный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включением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Everything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Illuminated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Фоейра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arrived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Grandfather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loitering</w:t>
      </w:r>
      <w:r w:rsidRPr="00DC5817">
        <w:rPr>
          <w:sz w:val="28"/>
          <w:szCs w:val="28"/>
          <w:vertAlign w:val="superscript"/>
          <w:lang w:val="en-US"/>
        </w:rPr>
        <w:t>1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patience</w:t>
      </w:r>
      <w:r w:rsidRPr="00DC5817">
        <w:rPr>
          <w:sz w:val="28"/>
          <w:szCs w:val="28"/>
          <w:vertAlign w:val="superscript"/>
          <w:lang w:val="en-US"/>
        </w:rPr>
        <w:t>2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ordered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hirn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patient.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snoring.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snoring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volume</w:t>
      </w:r>
      <w:r w:rsidRPr="00DC5817">
        <w:rPr>
          <w:sz w:val="28"/>
          <w:szCs w:val="28"/>
          <w:vertAlign w:val="superscript"/>
          <w:lang w:val="en-US"/>
        </w:rPr>
        <w:t>3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hero</w:t>
      </w:r>
      <w:r w:rsidRPr="00DC5817">
        <w:rPr>
          <w:sz w:val="28"/>
          <w:szCs w:val="28"/>
          <w:vertAlign w:val="superscript"/>
          <w:lang w:val="en-US"/>
        </w:rPr>
        <w:t>4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hirn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windows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elevated,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sounded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operating.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driver,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expert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driving</w:t>
      </w:r>
      <w:r w:rsidRPr="00DC5817">
        <w:rPr>
          <w:sz w:val="28"/>
          <w:szCs w:val="28"/>
          <w:vertAlign w:val="superscript"/>
          <w:lang w:val="en-US"/>
        </w:rPr>
        <w:t>5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observed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distress</w:t>
      </w:r>
      <w:r>
        <w:rPr>
          <w:sz w:val="28"/>
          <w:szCs w:val="28"/>
          <w:vertAlign w:val="superscript"/>
        </w:rPr>
        <w:t>6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srnile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our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hero.</w:t>
      </w:r>
      <w:r w:rsidR="00DE2A09">
        <w:rPr>
          <w:sz w:val="28"/>
          <w:szCs w:val="28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second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tirne.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rninutes.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‘Is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ОК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asked.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‘What?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not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make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understand</w:t>
      </w:r>
      <w:r w:rsidRPr="00DC5817">
        <w:rPr>
          <w:i/>
          <w:sz w:val="28"/>
          <w:szCs w:val="28"/>
          <w:vertAlign w:val="superscript"/>
          <w:lang w:val="en-US"/>
        </w:rPr>
        <w:t>7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Speak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slower</w:t>
      </w:r>
      <w:r w:rsidRPr="00DC5817">
        <w:rPr>
          <w:i/>
          <w:sz w:val="28"/>
          <w:szCs w:val="28"/>
          <w:vertAlign w:val="superscript"/>
          <w:lang w:val="en-US"/>
        </w:rPr>
        <w:t>8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please.’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appeared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noncornpetent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hero.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heal</w:t>
      </w:r>
      <w:r w:rsidR="00DE2A09">
        <w:rPr>
          <w:sz w:val="28"/>
          <w:szCs w:val="28"/>
          <w:lang w:val="en-US"/>
        </w:rPr>
        <w:t xml:space="preserve">  </w:t>
      </w:r>
      <w:r w:rsidRPr="00DC5817">
        <w:rPr>
          <w:sz w:val="28"/>
          <w:szCs w:val="28"/>
          <w:lang w:val="en-US"/>
        </w:rPr>
        <w:t>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thy?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With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certainty</w:t>
      </w:r>
      <w:r w:rsidRPr="00DC5817">
        <w:rPr>
          <w:i/>
          <w:sz w:val="28"/>
          <w:szCs w:val="28"/>
          <w:vertAlign w:val="superscript"/>
          <w:lang w:val="en-US"/>
        </w:rPr>
        <w:t>9</w:t>
      </w:r>
      <w:r w:rsidRPr="00DC5817">
        <w:rPr>
          <w:sz w:val="28"/>
          <w:szCs w:val="28"/>
          <w:lang w:val="en-US"/>
        </w:rPr>
        <w:t>,’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‘But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familiar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with</w:t>
      </w:r>
      <w:r w:rsidRPr="00DC5817">
        <w:rPr>
          <w:i/>
          <w:sz w:val="28"/>
          <w:szCs w:val="28"/>
          <w:vertAlign w:val="superscript"/>
          <w:lang w:val="en-US"/>
        </w:rPr>
        <w:t>10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driver.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grandfather»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с.42].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околачивался</w:t>
      </w:r>
      <w:r>
        <w:rPr>
          <w:i/>
          <w:sz w:val="28"/>
          <w:szCs w:val="28"/>
          <w:vertAlign w:val="superscript"/>
        </w:rPr>
        <w:t>1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терпением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терпелив.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храпел.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храпел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объемисто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героем</w:t>
      </w:r>
      <w:r>
        <w:rPr>
          <w:i/>
          <w:sz w:val="28"/>
          <w:szCs w:val="28"/>
          <w:vertAlign w:val="superscript"/>
        </w:rPr>
        <w:t>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сквозь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поднятые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стекла,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эксперт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вождению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обозрел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огорчение</w:t>
      </w:r>
      <w:r>
        <w:rPr>
          <w:i/>
          <w:sz w:val="28"/>
          <w:szCs w:val="28"/>
          <w:vertAlign w:val="superscript"/>
        </w:rPr>
        <w:t>6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улыбке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о’кей?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достигаю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понимания</w:t>
      </w:r>
      <w:r>
        <w:rPr>
          <w:i/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более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медленнее</w:t>
      </w:r>
      <w:r>
        <w:rPr>
          <w:i/>
          <w:sz w:val="28"/>
          <w:szCs w:val="28"/>
          <w:vertAlign w:val="superscript"/>
        </w:rPr>
        <w:t>8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некомпетентным.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тель?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несомненностью</w:t>
      </w:r>
      <w:r>
        <w:rPr>
          <w:i/>
          <w:sz w:val="28"/>
          <w:szCs w:val="28"/>
          <w:vertAlign w:val="superscript"/>
        </w:rPr>
        <w:t>9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очень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знаком</w:t>
      </w:r>
      <w:r>
        <w:rPr>
          <w:i/>
          <w:sz w:val="28"/>
          <w:szCs w:val="28"/>
          <w:vertAlign w:val="superscript"/>
        </w:rPr>
        <w:t>10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с.30].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Loitering</w:t>
      </w:r>
      <w:r>
        <w:rPr>
          <w:i/>
          <w:sz w:val="28"/>
          <w:szCs w:val="28"/>
          <w:vertAlign w:val="superscript"/>
        </w:rPr>
        <w:t>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бесцельно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прогуливаться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контекст;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loitering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with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patience</w:t>
      </w:r>
      <w:r>
        <w:rPr>
          <w:i/>
          <w:sz w:val="28"/>
          <w:szCs w:val="28"/>
          <w:vertAlign w:val="superscript"/>
        </w:rPr>
        <w:t>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loitering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patiently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околачивался</w:t>
      </w:r>
      <w:r>
        <w:rPr>
          <w:i/>
          <w:sz w:val="28"/>
          <w:szCs w:val="28"/>
          <w:vertAlign w:val="superscript"/>
        </w:rPr>
        <w:t>1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(Дедушка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машине)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терпением</w:t>
      </w:r>
      <w:r>
        <w:rPr>
          <w:i/>
          <w:sz w:val="28"/>
          <w:szCs w:val="28"/>
          <w:vertAlign w:val="superscript"/>
        </w:rPr>
        <w:t>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(терпеливо).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snoring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with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such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volume</w:t>
      </w:r>
      <w:r>
        <w:rPr>
          <w:i/>
          <w:sz w:val="28"/>
          <w:szCs w:val="28"/>
          <w:vertAlign w:val="superscript"/>
        </w:rPr>
        <w:t>3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храпел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объемисто</w:t>
      </w:r>
      <w:r>
        <w:rPr>
          <w:i/>
          <w:sz w:val="28"/>
          <w:szCs w:val="28"/>
          <w:vertAlign w:val="superscript"/>
        </w:rPr>
        <w:t>3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–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with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volume</w:t>
      </w:r>
      <w:r>
        <w:rPr>
          <w:i/>
          <w:sz w:val="28"/>
          <w:szCs w:val="28"/>
          <w:vertAlign w:val="superscript"/>
        </w:rPr>
        <w:t>3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объемисто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чему-то,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объём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габариты,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храпа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неправильным.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насчитали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равнозначных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локации,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разворачивается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Арканова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sz w:val="28"/>
          <w:szCs w:val="28"/>
        </w:rPr>
      </w:pP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Джен.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doing?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asked.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Like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nothing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с.25]</w:t>
      </w:r>
      <w:r w:rsidR="00DE2A09">
        <w:rPr>
          <w:sz w:val="28"/>
          <w:szCs w:val="28"/>
        </w:rPr>
        <w:t xml:space="preserve"> </w:t>
      </w:r>
    </w:p>
    <w:p w:rsidR="002D4DE4" w:rsidRPr="006432E1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делаешь?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Так</w:t>
      </w:r>
      <w:r w:rsidRPr="006432E1">
        <w:rPr>
          <w:i/>
          <w:sz w:val="28"/>
          <w:szCs w:val="28"/>
          <w:lang w:val="en-US"/>
        </w:rPr>
        <w:t>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ничего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[296,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.17]</w:t>
      </w:r>
      <w:r w:rsidR="00DE2A09">
        <w:rPr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'You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school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now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Hah?'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spoke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turned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page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[89,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.47].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привык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школе?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шурша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с.45].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Контекстуальная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проблема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временами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трудом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заговорил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ломаном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сильным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акцентом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think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stepmom,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Lyuba,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English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Rouenna's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benefit,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thought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added.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think,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thought</w:t>
      </w:r>
      <w:r w:rsidR="00DE2A09">
        <w:rPr>
          <w:i/>
          <w:sz w:val="28"/>
          <w:szCs w:val="28"/>
          <w:lang w:val="en-US"/>
        </w:rPr>
        <w:t xml:space="preserve">  </w:t>
      </w:r>
      <w:r w:rsidRPr="00DC5817">
        <w:rPr>
          <w:i/>
          <w:sz w:val="28"/>
          <w:szCs w:val="28"/>
          <w:lang w:val="en-US"/>
        </w:rPr>
        <w:t>..I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think,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thought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..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sink,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sought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...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sink,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sought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…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sinking,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darling?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asked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Svetlana,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tugging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impatiently»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.18].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«-Я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мачеха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по-английски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Руанны.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думала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...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...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думаешь,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дорогая?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осведомляется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нетерпеливо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удочку»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с.22].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..made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effort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Russian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language.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fardur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woooze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great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persons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great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persons.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help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get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built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wall.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Looka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big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с.326].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заговорил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ломаном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произнес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Великим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человеком.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помог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построить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стену.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Посмотрите,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большая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с.334].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русскоговорящих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[θ]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[s],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думаю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тону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рекреация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[i]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-kicki,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[и]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пини-ка.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«...my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abuela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locked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turned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frustration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Hija,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just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kicki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door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оре</w:t>
      </w:r>
      <w:r w:rsidRPr="00DC5817">
        <w:rPr>
          <w:i/>
          <w:sz w:val="28"/>
          <w:szCs w:val="28"/>
          <w:lang w:val="en-US"/>
        </w:rPr>
        <w:t>n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.46].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«...когда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абуэла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случайно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заперла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дверь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оставшись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Доча,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просто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пини-ка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дверь,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чтобы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открылась»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«She'll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serious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Americanah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Bisi,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Ranyinudo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[66,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.51].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серьезной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американхой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Биси,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Раньинудо»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с.46]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Редуцированная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редуцированная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аффрикатизацию,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эллипсис,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низших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отразить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«Once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Guinean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braider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Philadelphia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Ifemelu,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Pr="00DC5817">
        <w:rPr>
          <w:i/>
          <w:sz w:val="28"/>
          <w:szCs w:val="28"/>
          <w:lang w:val="en-US"/>
        </w:rPr>
        <w:t>mma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like,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Gad,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Az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someh.’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repetitions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Ifemelu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understand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‘</w:t>
      </w:r>
      <w:r w:rsidRPr="00DC5817">
        <w:rPr>
          <w:i/>
          <w:sz w:val="28"/>
          <w:szCs w:val="28"/>
          <w:lang w:val="en-US"/>
        </w:rPr>
        <w:t>I'm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like,Oh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mad.</w:t>
      </w:r>
      <w:r w:rsidRPr="00DC5817">
        <w:rPr>
          <w:sz w:val="28"/>
          <w:szCs w:val="28"/>
          <w:lang w:val="en-US"/>
        </w:rPr>
        <w:t>’»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с.12]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«Как-то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гвинейская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плетельщица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Филадельфии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Ифемелу: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Ятьп,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божмой,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збес-сь»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Неоднократно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Ифемелу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типа,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боже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аж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взбесилась</w:t>
      </w:r>
      <w:r>
        <w:rPr>
          <w:sz w:val="28"/>
          <w:szCs w:val="28"/>
        </w:rPr>
        <w:t>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(Мартынова)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с.11]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Amma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like,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Gad,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Az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someh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редукцию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Ятьп,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бож-мой,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збес-сь</w:t>
      </w:r>
      <w:r>
        <w:rPr>
          <w:sz w:val="28"/>
          <w:szCs w:val="28"/>
        </w:rPr>
        <w:t>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Фонетическая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произношения,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hab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dose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because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I'm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Jewish,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Dere's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duthing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aboud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.327]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-У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бедя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длидый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ботобу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ебрей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Дичего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богу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боделадь.»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с.335]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сонорные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звонкие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стереотипным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этноса,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персонажем: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because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I'm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Jewish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длидый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ботобу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ебрей.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разобрать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обыгрывается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«Libby-ah,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Kwan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word,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lee-tahd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Reee-tard,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corrected,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lingering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word»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[76,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«-Либби-я,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дубина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>
        <w:rPr>
          <w:sz w:val="28"/>
          <w:szCs w:val="28"/>
        </w:rPr>
        <w:t>»?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-Дебильная,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поправила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ответом»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c.56].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Контекстуально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Chinese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girls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never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keep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promise.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heart.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Promises.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Their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hearts,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correct.»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с.28].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</w:t>
      </w:r>
      <w:r>
        <w:rPr>
          <w:i/>
          <w:sz w:val="28"/>
          <w:szCs w:val="28"/>
        </w:rPr>
        <w:t>Китаянки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никогда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выполняют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обещание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сердце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лгут.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Сердца,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поправляю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(отсутствие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their,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число)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сердце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«Meanwhile,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thinks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English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great.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often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corrects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husband.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Not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stealed,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she'll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tell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George.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Stolened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уверена,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блестяще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по-английски,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поправляя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мужа.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уворовали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Джорджу,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скрали</w:t>
      </w:r>
      <w:r>
        <w:rPr>
          <w:sz w:val="28"/>
          <w:szCs w:val="28"/>
        </w:rPr>
        <w:t>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c.27].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How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is?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younger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corrected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him;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it?»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[235,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-Ему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далеко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работе?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исправляла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ехать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работы?»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[300,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с.33].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разнонаправленных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1"/>
        <w:tblW w:w="9629" w:type="dxa"/>
        <w:tblInd w:w="102" w:type="dxa"/>
        <w:tblLayout w:type="fixed"/>
        <w:tblLook w:val="0400" w:firstRow="0" w:lastRow="0" w:firstColumn="0" w:lastColumn="0" w:noHBand="0" w:noVBand="1"/>
      </w:tblPr>
      <w:tblGrid>
        <w:gridCol w:w="6936"/>
        <w:gridCol w:w="2693"/>
      </w:tblGrid>
      <w:tr w:rsidR="002D4DE4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</w:p>
        </w:tc>
      </w:tr>
      <w:tr w:rsidR="00AD125A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AD125A" w:rsidRDefault="00AD12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AD125A" w:rsidRDefault="00AD12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4DE4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адаптация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целью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форенизации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</w:tbl>
    <w:p w:rsidR="00AD125A" w:rsidRPr="00AD125A" w:rsidRDefault="00AD125A" w:rsidP="00AD125A">
      <w:pPr>
        <w:ind w:firstLine="0"/>
        <w:rPr>
          <w:sz w:val="28"/>
          <w:szCs w:val="28"/>
        </w:rPr>
      </w:pPr>
      <w:r w:rsidRPr="00AD125A">
        <w:rPr>
          <w:sz w:val="28"/>
          <w:szCs w:val="28"/>
        </w:rPr>
        <w:lastRenderedPageBreak/>
        <w:t>продолжение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D125A" w:rsidRPr="00AD125A" w:rsidRDefault="00AD125A" w:rsidP="00AD125A">
      <w:pPr>
        <w:rPr>
          <w:sz w:val="28"/>
          <w:szCs w:val="28"/>
        </w:rPr>
      </w:pPr>
    </w:p>
    <w:tbl>
      <w:tblPr>
        <w:tblStyle w:val="afffff0"/>
        <w:tblW w:w="9639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6946"/>
        <w:gridCol w:w="2693"/>
      </w:tblGrid>
      <w:tr w:rsidR="00AD125A" w:rsidRPr="00AD125A" w:rsidTr="00AD125A">
        <w:trPr>
          <w:tblHeader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jc w:val="center"/>
              <w:rPr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Pr="00AD125A" w:rsidRDefault="00AD125A" w:rsidP="00BB7B52">
            <w:pPr>
              <w:ind w:firstLine="0"/>
              <w:jc w:val="center"/>
              <w:rPr>
                <w:sz w:val="28"/>
                <w:szCs w:val="28"/>
              </w:rPr>
            </w:pPr>
            <w:r w:rsidRPr="00AD125A">
              <w:rPr>
                <w:sz w:val="28"/>
                <w:szCs w:val="28"/>
              </w:rPr>
              <w:t>2</w:t>
            </w:r>
          </w:p>
        </w:tc>
      </w:tr>
      <w:tr w:rsidR="00AD125A" w:rsidRPr="00AD125A" w:rsidTr="00AD125A">
        <w:trPr>
          <w:tblHeader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Default="00AD125A" w:rsidP="00BB7B5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адаптация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целью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доместикации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25A" w:rsidRDefault="00AD125A" w:rsidP="00BB7B5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</w:tbl>
    <w:p w:rsidR="002D4DE4" w:rsidRDefault="002D4DE4">
      <w:pPr>
        <w:ind w:firstLine="700"/>
        <w:rPr>
          <w:sz w:val="28"/>
          <w:szCs w:val="28"/>
        </w:rPr>
      </w:pP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просторечие,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неграмотную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ломанном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русском,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проблема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временами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изобретательности,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think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sink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разрезе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ломаного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неологизмы,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иностранцами,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спряжение,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некорректное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инфинитива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[р]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[л]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[з]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[дз]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узнаваемого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диалектный,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жаргонный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придерживаясь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внимательному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сенситивному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постараться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структурно-содержательные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700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второму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разделу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линий.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Хронотопы,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экзистенциальные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креолизированной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(47%),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41%,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(12%),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английская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локационный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лингво-обусловленными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обычаи,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когнитивно-концептуальных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реминисценции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прецедентным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лингво-обусловленных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(40%),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Транслингвация,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выявил,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(18%),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характеризующаяся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70%,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конгруэнтность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аудиторией.</w:t>
      </w:r>
    </w:p>
    <w:p w:rsidR="002D4DE4" w:rsidRDefault="00962762">
      <w:pPr>
        <w:rPr>
          <w:b/>
          <w:sz w:val="28"/>
          <w:szCs w:val="28"/>
        </w:rPr>
      </w:pPr>
      <w:r>
        <w:br w:type="page"/>
      </w:r>
    </w:p>
    <w:p w:rsidR="002D4DE4" w:rsidRDefault="00962762">
      <w:pPr>
        <w:ind w:firstLine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DE2A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ЛИНГВОКУЛЬТУРНО-ДЕТЕРМИНИРОВАННЫХ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ЛЕКСИКО-СТИЛИСТИЧЕСКИХ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ЕДИНИЦ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:rsidR="002D4DE4" w:rsidRDefault="002D4DE4">
      <w:pPr>
        <w:ind w:firstLine="0"/>
        <w:jc w:val="center"/>
        <w:rPr>
          <w:sz w:val="28"/>
          <w:szCs w:val="28"/>
        </w:rPr>
      </w:pPr>
    </w:p>
    <w:p w:rsidR="002D4DE4" w:rsidRDefault="009627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лингвокультурно-обусловленных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особенностей: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инокультурные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вкрапления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интертекстуальность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сегодняшний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обычаи,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Бэйкер,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Басснетт,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Гентцлера,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Алдашевой,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Ермагамбетовой,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Каримовой,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Мухтаровой,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Манапбаевой,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Сейденовой,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Жаксылыкова,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безэквивалентной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бэкграунда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лакунарных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Манапбаевой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Сейденовой,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временно-исторического,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эмоционально-выразительных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ситуативно-лингвистического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sari,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bindi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ближайший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укоренившиеся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chador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Жусуповой,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недопустима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национально-культурной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Информационно-семантические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заимствованной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видимым,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bookmarkStart w:id="14" w:name="_heading=h.lnxbz9" w:colFirst="0" w:colLast="0"/>
      <w:bookmarkEnd w:id="14"/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Esperanza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studied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Mama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made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burrito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frijoles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lunch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wrapped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soft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tortilla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filled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pinto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beans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paper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[284,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.68].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Эсперанса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разглядывала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заворачивала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бумагу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лепешки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фасолью,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с.71].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лепешек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кухни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burrito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frijoles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tortilla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filled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pinto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beans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невыразительный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лепешки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фасолью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отвлекать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незнакомых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сфокусировать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курсивом: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awestruck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Regina's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samizdat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books.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incredibly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important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artifacts!»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[317,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благоговение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Регининых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самиздатовских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невероятно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артефакты!»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с.38].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Вапняр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samizdat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books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Глезеровой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самиздатовских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книг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курсивом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«I've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made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vareniki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cherries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much,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Sunday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.56]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вареников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наготовила,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вишнями,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любите,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воскресенье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с.53].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Подобное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кухни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vareniki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вареники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расставлять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книге.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clicking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tongue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appreciation»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.34].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«-Губа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восторженно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прищелкнул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nice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for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окрашивание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идиоматическое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поговорку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Губа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дура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означающим,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кому-то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повезло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неожиданная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выгода.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ироничного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саркастического.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работах.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глоссы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аннотации,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незнакомых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ссылок.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скомбинированы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удобочитаемости.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Sundays,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invite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relatives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pounded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yam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onugbu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soup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watch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suitably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overfed».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с.25].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воскресеньям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дробленый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ямс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онугбу</w:t>
      </w:r>
      <w:r>
        <w:rPr>
          <w:sz w:val="28"/>
          <w:szCs w:val="28"/>
          <w:vertAlign w:val="superscript"/>
        </w:rPr>
        <w:t>27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следила,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объелись»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[27]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листьев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вероники,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мясного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рыбного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ассорти,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пальмового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кукурузы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c.44].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yam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onugbu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soup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ямс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онугбу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незнакомый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неизвестными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взаимопонимание.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Koran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ayat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leamed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diniyat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class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lips,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muttered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.52].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бормочу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пришедший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аят</w:t>
      </w:r>
      <w:r>
        <w:rPr>
          <w:i/>
          <w:sz w:val="28"/>
          <w:szCs w:val="28"/>
          <w:vertAlign w:val="superscript"/>
        </w:rPr>
        <w:t>18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зазубренный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уроке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религии»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c.50]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  <w:vertAlign w:val="superscript"/>
        </w:rPr>
        <w:t>18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Священный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(собственно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рядов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камней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стене);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каждая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286)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аятов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чудо,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чудесное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свидетельство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увидеть,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непонятных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Koran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ayat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аят</w:t>
      </w:r>
      <w:r>
        <w:rPr>
          <w:i/>
          <w:sz w:val="28"/>
          <w:szCs w:val="28"/>
          <w:vertAlign w:val="superscript"/>
        </w:rPr>
        <w:t>18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непосвященного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diniyat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class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упускается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уроком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религии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поднимается.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многоаспектного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Не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Lucky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Hazara,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such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concerned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master.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should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get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knees,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sweep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dust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your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feet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with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eyelashes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[289,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.58]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неужто?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Заботливый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хазарейца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хозяин!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стоять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тобой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коленях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ресницами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смахивать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пыль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обуви</w:t>
      </w:r>
      <w:r>
        <w:rPr>
          <w:sz w:val="28"/>
          <w:szCs w:val="28"/>
        </w:rPr>
        <w:t>!»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с.55].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крайне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Хоссейни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«No.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serious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proverbs.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Akota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ubi,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elee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oba.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something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bigger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farm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dug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up,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barn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sold»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[66,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.48].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«-Нет.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серьезные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знаю.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Акота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ифе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уби,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леэ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выкопали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фермы,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амбар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продан»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с.92].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догадаться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глоссы: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Ма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consulted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welcome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returned»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[271,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.122].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Тонг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Синг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отправиться,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с.129].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Тонг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Синг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(календарь)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remember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Baba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yearly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Buzkashi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tournament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place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first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spring,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Year's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.15].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«Помню,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однажды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взял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турнир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бозкаши,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козлодранию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незнакомого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Buzkashi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tournament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турниром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бозкаши,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козлодранию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filled,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lifts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Gan-bei!</w:t>
      </w:r>
      <w:r w:rsidRPr="00DC5817">
        <w:rPr>
          <w:sz w:val="28"/>
          <w:szCs w:val="28"/>
          <w:lang w:val="en-US"/>
        </w:rPr>
        <w:t>-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noisily,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tilting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slowly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until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emptied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contents.»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[76,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c.243]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пиалы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Гань-бей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шумом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втягивает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содержимое,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запрокинув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голову»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с.269].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перегружать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Gan-bei!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Гань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бей!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When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our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cups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are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filled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поверхностное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Gan-bei!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MS Mincho" w:eastAsia="MS Mincho" w:hAnsi="MS Mincho" w:cs="MS Mincho"/>
          <w:sz w:val="28"/>
          <w:szCs w:val="28"/>
        </w:rPr>
        <w:t>干杯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Выпьем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дна!,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«...the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first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nigger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learn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perrito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danced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chance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got»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перрито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пускался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пляс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nigger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perrito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перрито,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внутритекстового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лакунарной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Манапбаевой,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отдаваться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словарно-пояснительный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выглядят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каноне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нежели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дефиниционная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select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complementary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cheongsams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harmony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style»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[303,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.15].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чонсамы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элегантны»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чонсамах,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платьях,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курсивом,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догадаться,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платьев.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инокультурно-маркированных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культурно-значимых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иврите,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невнятных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хумус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(блюдо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чечевицы),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судьбы,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Израиль,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поздравляю.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культурно-языковую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сцене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действиями: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«Here's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mitzvah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shouted.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Today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enter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covenant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Hashem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.28].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mitzvah</w:t>
      </w:r>
      <w:r>
        <w:rPr>
          <w:sz w:val="28"/>
          <w:szCs w:val="28"/>
        </w:rPr>
        <w:t>!–воскликнул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них.–Сегодня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Hashem»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немодифицированной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mitzvah,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Hashem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hum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gradually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resolved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itself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into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chorus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voices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singing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sounded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like:</w:t>
      </w:r>
      <w:r w:rsidR="00DE2A09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humus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tsimmus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mazel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tsimmus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humus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mazel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humus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tsimmus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hey,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Yisroel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.28].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гудение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перешло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хор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мужские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голоса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пели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что</w:t>
      </w:r>
      <w:r w:rsidRPr="00DC5817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то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вроде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Humus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tsimmus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mazel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tsimmus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humus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mazel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humus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tsimmus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tov,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Yisroel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[292,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.36].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Ghormeh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Sabzi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блюдо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мяса.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Baba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папа)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Крайне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Diwali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огней,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Дивали.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столкновения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Хемон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café-bar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Nostalgija,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rusty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ship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Pamyat,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Mama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Russia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Dosvidanya,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punk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Depresija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Э.Тан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Joy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Luck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Club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Suyuan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Суюань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An-mei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Hsu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Аньмэй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Су,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Lindo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Линьдо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Чжун,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Ying-ying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Clair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Иннин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Сент-Клэр)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дочерей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June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Woo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Джун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Rose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Hsu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Jordan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Роуз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Джордан,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Waverly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Уэверли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Чжун.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Lena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Clair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Лена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Сент-Клэр</w:t>
      </w:r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[78],[322].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Сравнительный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вкраплений.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вкраплений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2"/>
        <w:tblW w:w="9629" w:type="dxa"/>
        <w:tblInd w:w="102" w:type="dxa"/>
        <w:tblLayout w:type="fixed"/>
        <w:tblLook w:val="0400" w:firstRow="0" w:lastRow="0" w:firstColumn="0" w:lastColumn="0" w:noHBand="0" w:noVBand="1"/>
      </w:tblPr>
      <w:tblGrid>
        <w:gridCol w:w="6653"/>
        <w:gridCol w:w="2976"/>
      </w:tblGrid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</w:p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исходного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текста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Транслитерация,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импликация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Калькированный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Транслитерация,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параллельный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Транслитерация,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сноска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Транслитерация,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экспликация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адаптация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2D4DE4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графическое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выделение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вкупе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(18%),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(12%),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(18%);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15%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словосочетания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кириллице,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реципиентов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снижают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Каримовой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степень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потери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деперсонализация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15%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-8%,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-3%,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4%.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максимум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непонятны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необычны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Санчес,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[278].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7555EB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лакунарность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примечаний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непонятны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модуляциями,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Инокультурная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проявляясь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национально-культурных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Манапбаевой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уместен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интерсексуальной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пояснения):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«Hassan's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favorite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Shahnamah</w:t>
      </w:r>
      <w:r w:rsidRPr="00DC5817">
        <w:rPr>
          <w:sz w:val="28"/>
          <w:szCs w:val="28"/>
          <w:lang w:val="en-US"/>
        </w:rPr>
        <w:t>»[254,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.181].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«Любимой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поэма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«Шахнаме»»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(«Книга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царях»),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сложенная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десятом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веке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повествующая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древних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персидских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гepoяx</w:t>
      </w:r>
      <w:r>
        <w:rPr>
          <w:sz w:val="28"/>
          <w:szCs w:val="28"/>
          <w:vertAlign w:val="superscript"/>
        </w:rPr>
        <w:t>11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с.200].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«Шахнаме»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сводов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фарси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(73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слова)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Хоссейни,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Шахнаме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эпическая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поэма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Книга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царях,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отвлекая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Мау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Mulan,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warrior,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brought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life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promote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Parrot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wine?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painted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fictional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maiden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Liniang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Peony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Pavilion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extol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merits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Lux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toilet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soap?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[303,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с.17].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Мэй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Мулань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женщиной-воительницей,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вернули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Пэррот?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вымышленной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девы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Линьян,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героини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пьесы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Пионовая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беседка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прославляющей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туалетного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Люкс?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с.29].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Мулань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Линьян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(вино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'Пэррот,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туалетное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Люкс)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икон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перегрузит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воспрепятствует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ономастический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антропонимический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Ндяй,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аллюзивную,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интертекстуальную.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транслокации,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неизмененном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[324].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фигур,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Мулань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традиционного</w:t>
      </w:r>
      <w:r w:rsidR="00DE2A09">
        <w:rPr>
          <w:sz w:val="28"/>
          <w:szCs w:val="28"/>
        </w:rPr>
        <w:t xml:space="preserve"> </w:t>
      </w:r>
      <w:sdt>
        <w:sdtPr>
          <w:tag w:val="goog_rdk_2"/>
          <w:id w:val="-973367403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花木蘭</w:t>
          </w:r>
        </w:sdtContent>
      </w:sdt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пиньинь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Hua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Mulan,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Mulan;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="00DE2A09">
        <w:rPr>
          <w:sz w:val="28"/>
          <w:szCs w:val="28"/>
        </w:rPr>
        <w:t xml:space="preserve"> </w:t>
      </w:r>
      <w:sdt>
        <w:sdtPr>
          <w:tag w:val="goog_rdk_3"/>
          <w:id w:val="-1971662465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杜丽娘</w:t>
          </w:r>
        </w:sdtContent>
      </w:sdt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Liniang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Линьян,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Линиан;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Guǎngzhōu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sdt>
        <w:sdtPr>
          <w:tag w:val="goog_rdk_4"/>
          <w:id w:val="1627967798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广州</w:t>
          </w:r>
        </w:sdtContent>
      </w:sdt>
      <w:r>
        <w:rPr>
          <w:sz w:val="28"/>
          <w:szCs w:val="28"/>
        </w:rPr>
        <w:t>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-Гуанчжоу,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Квантгтунг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Kwangtung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Шахнаме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Sahname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персидского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شاهنامه</w:t>
      </w:r>
      <w:r>
        <w:rPr>
          <w:sz w:val="28"/>
          <w:szCs w:val="28"/>
        </w:rPr>
        <w:t>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Шахнамах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Shahnamah,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транскрибирования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мифам,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незнакомы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Chief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Omenka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419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everybody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[66,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.41].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Шеф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Оменка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двенадцатый</w:t>
      </w:r>
      <w:r>
        <w:rPr>
          <w:sz w:val="28"/>
          <w:szCs w:val="28"/>
          <w:vertAlign w:val="superscript"/>
        </w:rPr>
        <w:t>41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41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VI,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419: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незаконное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(мошенническое)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обиходе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высокопоставленных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Бабангиды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1980-х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гг.)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с.83].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поверхностном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(Четыреста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девятнадцатый)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неизвестна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пояснений.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University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of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Allameh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Tabatabai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teaching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since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1987,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singled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liberal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university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Iran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[298,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.18].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Алламе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Табатабаи</w:t>
      </w:r>
      <w:r w:rsidR="00DE2A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1987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либеральных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университетов.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[6]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крупнейших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«общественные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науки»,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перегружает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деталями.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энциклопедические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утяжеляют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удобочитаемости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расшифровки,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puertorican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kids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block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couldn't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stop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laughing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hair,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called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Blakula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morenos,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didn't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called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devil-bitch.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devil-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bitch,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уо!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с.36]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Пуэрториканская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пацанва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ржала,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волосы;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Блакула,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темнокожие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моренос,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сказать: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чертовкой.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чертовка,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с.68]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morenos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темнокожие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парни–моренос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Блакула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догадаться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Блакула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Дракула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вампира.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Beli,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clearly: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those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Оуа</w:t>
      </w:r>
      <w:r w:rsidRPr="00DC5817">
        <w:rPr>
          <w:sz w:val="28"/>
          <w:szCs w:val="28"/>
          <w:lang w:val="en-US"/>
        </w:rPr>
        <w:t>-souls,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always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tuming,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allergic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tranquilidad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.50]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таился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бунтарский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куда-то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рвалась,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аллергию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с.68]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Ойе,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богине-воительнице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ветра,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Йоруба,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таился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бунтарский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дух</w:t>
      </w:r>
      <w:r>
        <w:rPr>
          <w:sz w:val="28"/>
          <w:szCs w:val="28"/>
        </w:rPr>
        <w:t>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Анализируя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Petropolis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Улинич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Мандельштама,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Клайном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2000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с.75]: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рус</w:t>
      </w:r>
      <w:r w:rsidR="0057324A">
        <w:rPr>
          <w:i/>
          <w:sz w:val="28"/>
          <w:szCs w:val="28"/>
        </w:rPr>
        <w:t>ск</w:t>
      </w:r>
      <w:r>
        <w:rPr>
          <w:i/>
          <w:sz w:val="28"/>
          <w:szCs w:val="28"/>
        </w:rPr>
        <w:t>:</w:t>
      </w:r>
    </w:p>
    <w:tbl>
      <w:tblPr>
        <w:tblStyle w:val="afffff3"/>
        <w:tblW w:w="934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620"/>
        <w:gridCol w:w="4725"/>
      </w:tblGrid>
      <w:tr w:rsidR="002D4DE4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Pr="00DC5817" w:rsidRDefault="00962762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5817">
              <w:rPr>
                <w:sz w:val="28"/>
                <w:szCs w:val="28"/>
                <w:lang w:val="en-US"/>
              </w:rPr>
              <w:t>«Lubov</w:t>
            </w:r>
            <w:r w:rsidR="00DE2A09">
              <w:rPr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sz w:val="28"/>
                <w:szCs w:val="28"/>
                <w:lang w:val="en-US"/>
              </w:rPr>
              <w:t>Alexandrovna</w:t>
            </w:r>
            <w:r w:rsidR="00DE2A09">
              <w:rPr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sz w:val="28"/>
                <w:szCs w:val="28"/>
                <w:lang w:val="en-US"/>
              </w:rPr>
              <w:t>still</w:t>
            </w:r>
            <w:r w:rsidR="00DE2A09">
              <w:rPr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sz w:val="28"/>
                <w:szCs w:val="28"/>
                <w:lang w:val="en-US"/>
              </w:rPr>
              <w:t>remembered</w:t>
            </w:r>
            <w:r w:rsidR="00DE2A09">
              <w:rPr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sz w:val="28"/>
                <w:szCs w:val="28"/>
                <w:lang w:val="en-US"/>
              </w:rPr>
              <w:t>it</w:t>
            </w:r>
            <w:r w:rsidR="00DE2A09">
              <w:rPr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sz w:val="28"/>
                <w:szCs w:val="28"/>
                <w:lang w:val="en-US"/>
              </w:rPr>
              <w:t>by</w:t>
            </w:r>
            <w:r w:rsidR="00DE2A09">
              <w:rPr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sz w:val="28"/>
                <w:szCs w:val="28"/>
                <w:lang w:val="en-US"/>
              </w:rPr>
              <w:t>heart:</w:t>
            </w:r>
          </w:p>
          <w:p w:rsidR="002D4DE4" w:rsidRPr="00DC5817" w:rsidRDefault="00962762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5817">
              <w:rPr>
                <w:i/>
                <w:sz w:val="28"/>
                <w:szCs w:val="28"/>
                <w:lang w:val="en-US"/>
              </w:rPr>
              <w:t>At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а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terrifying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height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а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wandering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fire,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2D4DE4" w:rsidRPr="00DC5817" w:rsidRDefault="00962762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5817">
              <w:rPr>
                <w:i/>
                <w:sz w:val="28"/>
                <w:szCs w:val="28"/>
                <w:lang w:val="en-US"/>
              </w:rPr>
              <w:t>But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is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this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how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а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star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glimmers,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flying?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2D4DE4" w:rsidRPr="00DC5817" w:rsidRDefault="00962762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5817">
              <w:rPr>
                <w:i/>
                <w:sz w:val="28"/>
                <w:szCs w:val="28"/>
                <w:lang w:val="en-US"/>
              </w:rPr>
              <w:t>Transparent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star,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а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wandering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fire,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2D4DE4" w:rsidRPr="00DC5817" w:rsidRDefault="00962762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C5817">
              <w:rPr>
                <w:i/>
                <w:sz w:val="28"/>
                <w:szCs w:val="28"/>
                <w:lang w:val="en-US"/>
              </w:rPr>
              <w:t>Your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brother,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Petropolis,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is</w:t>
            </w:r>
            <w:r w:rsidR="00DE2A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C5817">
              <w:rPr>
                <w:i/>
                <w:sz w:val="28"/>
                <w:szCs w:val="28"/>
                <w:lang w:val="en-US"/>
              </w:rPr>
              <w:t>dying»</w:t>
            </w:r>
          </w:p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A.Cline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еще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помнила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наизусть:</w:t>
            </w:r>
          </w:p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страшной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высоте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блуждающий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огонь!</w:t>
            </w:r>
          </w:p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разве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так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звезда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мерцает?</w:t>
            </w:r>
          </w:p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Прозрачная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звезда,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блуждающий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огонь,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Твой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брат,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Петрополь,</w:t>
            </w:r>
            <w:r w:rsidR="00DE2A0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умирает!»</w:t>
            </w:r>
          </w:p>
          <w:p w:rsidR="002D4DE4" w:rsidRDefault="00DE2A0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Хосейни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Шахнаме,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Сохрабе.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персидского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Царей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(977-1010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н.э.),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Хосейни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староанглийские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D125A">
        <w:rPr>
          <w:sz w:val="28"/>
          <w:szCs w:val="28"/>
        </w:rPr>
        <w:t>thou,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hast,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did'st,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thine,</w:t>
      </w:r>
      <w:r w:rsidR="00DE2A09">
        <w:rPr>
          <w:sz w:val="28"/>
          <w:szCs w:val="28"/>
        </w:rPr>
        <w:t xml:space="preserve"> </w:t>
      </w:r>
      <w:r w:rsidRPr="00AD125A">
        <w:rPr>
          <w:sz w:val="28"/>
          <w:szCs w:val="28"/>
        </w:rPr>
        <w:t>thee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поэмы:</w:t>
      </w:r>
    </w:p>
    <w:p w:rsidR="00AD125A" w:rsidRDefault="00AD125A">
      <w:pPr>
        <w:ind w:firstLine="700"/>
        <w:rPr>
          <w:sz w:val="28"/>
          <w:szCs w:val="28"/>
        </w:rPr>
      </w:pPr>
      <w:r w:rsidRPr="00AD125A">
        <w:rPr>
          <w:i/>
          <w:sz w:val="28"/>
          <w:szCs w:val="28"/>
        </w:rPr>
        <w:t>англ</w:t>
      </w:r>
      <w:r w:rsidRPr="00DC5817">
        <w:rPr>
          <w:i/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Stricken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grief,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Rostam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dying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words: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indeed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father,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stained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sword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life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blood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did'st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obstinacy.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sought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tum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love,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implored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name,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behold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tokens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recounted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mother.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appealed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heart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vain,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meeting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(Hoseini)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с.23]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увидал</w:t>
      </w:r>
      <w:r w:rsidR="00DE2A09">
        <w:rPr>
          <w:sz w:val="28"/>
          <w:szCs w:val="28"/>
        </w:rPr>
        <w:t xml:space="preserve"> 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Сохраб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сознанье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потерял.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впрямь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мой,</w:t>
      </w:r>
      <w:r w:rsidR="00DE2A09">
        <w:rPr>
          <w:sz w:val="28"/>
          <w:szCs w:val="28"/>
        </w:rPr>
        <w:t xml:space="preserve"> 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злобно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ускорил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конец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мой?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…</w:t>
      </w:r>
      <w:r w:rsidR="00DE2A09">
        <w:rPr>
          <w:sz w:val="28"/>
          <w:szCs w:val="28"/>
        </w:rPr>
        <w:t xml:space="preserve"> 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Перевернулась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страница,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случиться!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12</w:t>
      </w:r>
    </w:p>
    <w:p w:rsidR="00AD125A" w:rsidRDefault="00AD125A" w:rsidP="00AD125A">
      <w:pPr>
        <w:ind w:firstLine="7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Липкина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Бегущего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ветром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предвосхищает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сыновьями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Рустама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лейтмотив,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использованных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Липкина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языка-оригинала,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персидского,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Аккалиевой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[326]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Манапбаевой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опосредованный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нежели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комментарии: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calling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song: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 w:rsidRPr="00DC5817">
        <w:rPr>
          <w:sz w:val="28"/>
          <w:szCs w:val="28"/>
          <w:lang w:val="en-US"/>
        </w:rPr>
        <w:t>Oh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Lord,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trouble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hard</w:t>
      </w:r>
      <w:r w:rsidR="00DE2A09">
        <w:rPr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 w:rsidRPr="00DC5817">
        <w:rPr>
          <w:sz w:val="28"/>
          <w:szCs w:val="28"/>
          <w:lang w:val="en-US"/>
        </w:rPr>
        <w:t>Oh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Lord,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trouble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hard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 w:rsidRPr="00DC5817">
        <w:rPr>
          <w:sz w:val="28"/>
          <w:szCs w:val="28"/>
          <w:lang w:val="en-US"/>
        </w:rPr>
        <w:t>Nobody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troubles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God</w:t>
      </w:r>
    </w:p>
    <w:p w:rsidR="002D4DE4" w:rsidRPr="00DC5817" w:rsidRDefault="00962762">
      <w:pPr>
        <w:ind w:firstLine="567"/>
        <w:rPr>
          <w:sz w:val="28"/>
          <w:szCs w:val="28"/>
          <w:lang w:val="en-US"/>
        </w:rPr>
      </w:pPr>
      <w:r w:rsidRPr="00DC5817">
        <w:rPr>
          <w:sz w:val="28"/>
          <w:szCs w:val="28"/>
          <w:lang w:val="en-US"/>
        </w:rPr>
        <w:t>Nobody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nothing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God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after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verse,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taking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troble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labor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trouble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hope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trouble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freedom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[327,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.23].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..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песню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Господи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тяжело!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Господи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тяжело!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Сердце-то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кровушкой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изошло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2D4DE4" w:rsidRDefault="00962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Господи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тяжело!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подтягивал.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куплетом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тяжести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куплет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пустыми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недостижимости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свободы”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с.31].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Oh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Lord,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trouble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hard»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ремикса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Моbу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Natural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Blues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параллелизмы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имитируется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устаревших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параллелизмов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музыкой.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интертекстуальностью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сложна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чужеродность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деперсонификация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постсоветской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говорящего: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army,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force,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Soviet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fleet.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bottom!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.11]</w:t>
      </w:r>
    </w:p>
    <w:p w:rsidR="002D4DE4" w:rsidRPr="006432E1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армию,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вооруженные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флот.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Пей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дна</w:t>
      </w:r>
      <w:r w:rsidRPr="006432E1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[292,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.17]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...triumphant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Stalin-era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music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echoing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around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Here's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passport!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What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passport!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lt's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Soviet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passport!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.15]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...звучит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ликующая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сталинской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эпохи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«Вот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с.20]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Отдельной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контексте: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felt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cool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mine,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stunned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mind,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Pushkin's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immortal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tribute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beloved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clear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crystal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bell: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Chisteishei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prelesti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chisteishii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obrazets.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purest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image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purest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charm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[257,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с.176]</w:t>
      </w:r>
    </w:p>
    <w:p w:rsidR="002D4DE4" w:rsidRPr="006432E1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ладонь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смятения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хрустальным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колоколом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звенело: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чистейшей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прелести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чистейший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образец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 w:rsidRPr="006432E1">
        <w:rPr>
          <w:sz w:val="28"/>
          <w:szCs w:val="28"/>
          <w:lang w:val="en-US"/>
        </w:rPr>
        <w:t>[293,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6432E1">
        <w:rPr>
          <w:sz w:val="28"/>
          <w:szCs w:val="28"/>
          <w:lang w:val="en-US"/>
        </w:rPr>
        <w:t>.188]</w:t>
      </w:r>
    </w:p>
    <w:p w:rsidR="002D4DE4" w:rsidRPr="00DC5817" w:rsidRDefault="00962762">
      <w:pPr>
        <w:ind w:firstLine="700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Two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drunk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girls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stumbled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along,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singing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wish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happiness,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popular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.34]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проковыляли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пьяные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неумолчно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горланили: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желаем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сча-а-стья-а-а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вам!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с.39]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line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from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popular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ненужное,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строчками,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вымышленным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культурно-значимые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внутритекстовых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реминисценций.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вымышленным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5"/>
        <w:tblW w:w="9634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6091"/>
        <w:gridCol w:w="3543"/>
      </w:tblGrid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специфики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сноска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импликация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+экспликация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</w:tbl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лишит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когезии.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18%,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нагрузку.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наблюдалось.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6"/>
        <w:tblW w:w="963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091"/>
        <w:gridCol w:w="3543"/>
      </w:tblGrid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Существующий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</w:tr>
      <w:tr w:rsidR="002D4DE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(51%)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избежать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нуля.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(29%),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предпочтителен,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хватает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чувствительности,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морально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устарел.</w:t>
      </w:r>
    </w:p>
    <w:p w:rsidR="002D4DE4" w:rsidRDefault="00962762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Опущение,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(20%),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компактность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субалтерн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Ретенция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7"/>
        <w:tblW w:w="963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90"/>
        <w:gridCol w:w="2564"/>
        <w:gridCol w:w="2680"/>
      </w:tblGrid>
      <w:tr w:rsidR="002D4DE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форенизации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доместикации</w:t>
            </w:r>
          </w:p>
        </w:tc>
      </w:tr>
      <w:tr w:rsidR="002D4DE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1.Двуязычие: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</w:tr>
      <w:tr w:rsidR="002D4DE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Транслингвация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</w:tr>
      <w:tr w:rsidR="002D4DE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3.Контаминированная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речь: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2D4DE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Инокультурные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вкрапления: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2D4DE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итог: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варьируется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65%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82%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41%/59%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отсылок.</w:t>
      </w:r>
    </w:p>
    <w:p w:rsidR="002D4DE4" w:rsidRDefault="002D4DE4">
      <w:pPr>
        <w:ind w:firstLine="851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8"/>
        <w:tblW w:w="963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046"/>
        <w:gridCol w:w="2794"/>
        <w:gridCol w:w="2794"/>
      </w:tblGrid>
      <w:tr w:rsidR="002D4DE4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форенизации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доместикации</w:t>
            </w:r>
          </w:p>
        </w:tc>
      </w:tr>
      <w:tr w:rsidR="002D4DE4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Инокультурная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интертекстуальность: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опосредованные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упоминания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называемых,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мета-реалий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Итоговые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64%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36%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851"/>
        <w:rPr>
          <w:sz w:val="28"/>
          <w:szCs w:val="28"/>
        </w:rPr>
      </w:pP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9"/>
        <w:tblW w:w="963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046"/>
        <w:gridCol w:w="2794"/>
        <w:gridCol w:w="2794"/>
      </w:tblGrid>
      <w:tr w:rsidR="002D4DE4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форенизации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доместикации</w:t>
            </w:r>
          </w:p>
        </w:tc>
      </w:tr>
      <w:tr w:rsidR="002D4DE4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</w:tbl>
    <w:p w:rsidR="002D4DE4" w:rsidRDefault="002D4DE4">
      <w:pPr>
        <w:ind w:firstLine="851"/>
        <w:rPr>
          <w:sz w:val="28"/>
          <w:szCs w:val="28"/>
        </w:rPr>
      </w:pP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попеременное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11: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a"/>
        <w:tblW w:w="9634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форенизации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Импликация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параллельный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адаптация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(включение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лексико-грамматических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ошибок)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лексическая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сноска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Транслитерация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Экспликация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оригинале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2D4DE4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Калька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>
        <w:rPr>
          <w:sz w:val="28"/>
          <w:szCs w:val="28"/>
        </w:rPr>
        <w:t>Высокий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(24%)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Бэйкер,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чуждость,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неявными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подразумеваемыми,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[174].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необычными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неловкими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вкупе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(22%)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(20%),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корейском,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сопряжены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гласных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консонантных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Е.Бархударовой,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корейском,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гласных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консонантных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[329].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удобства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[330].</w:t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18%.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Басснетт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Лефевера,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[198].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труднопереводимых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оригиналу.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предисловие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развернуто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Арканов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предисловии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с.3].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[331].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(9%)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компенсационная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(4%)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персидскому,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inshallah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латинице,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إِنْ</w:t>
      </w:r>
      <w:r w:rsidR="00DE2A09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شَاءَٱللَّٰه</w:t>
      </w:r>
      <w:r>
        <w:rPr>
          <w:sz w:val="28"/>
          <w:szCs w:val="28"/>
        </w:rPr>
        <w:t>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читабельно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(3%)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неуместное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рассказчика.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ранг,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31%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нивелирование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тексте:</w:t>
      </w:r>
      <w:r w:rsidR="00DE2A09">
        <w:rPr>
          <w:sz w:val="28"/>
          <w:szCs w:val="28"/>
        </w:rPr>
        <w:t xml:space="preserve">  </w:t>
      </w:r>
    </w:p>
    <w:p w:rsidR="002D4DE4" w:rsidRDefault="002D4DE4">
      <w:pPr>
        <w:ind w:firstLine="851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DE2A09">
        <w:rPr>
          <w:sz w:val="28"/>
          <w:szCs w:val="28"/>
        </w:rPr>
        <w:t xml:space="preserve"> </w:t>
      </w:r>
      <w:r w:rsidR="00D5714B"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b"/>
        <w:tblW w:w="9634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6615"/>
        <w:gridCol w:w="3019"/>
      </w:tblGrid>
      <w:tr w:rsidR="002D4DE4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доместикации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</w:p>
        </w:tc>
      </w:tr>
      <w:tr w:rsidR="002D4DE4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адаптация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2D4DE4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специфики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2D4DE4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Опущение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2D4DE4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2D4DE4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Элиминация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Графическое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выделение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Высокий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(52%)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Басснетт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узнаваемым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восприятие.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33%,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несущественные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касаться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избыточными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ненужными.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(3%)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Во-втором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являющееся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курсивом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сфокусировать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довольно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расшифровки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удалены,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непрофессионального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сдвигам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смещениям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модуляционной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[333]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Фойера.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читателей-американцев.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содержательно-структурный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просторечие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читабельности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невидимость,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стирание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багаж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стремящихся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немедленному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[295]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имплицитными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сопротивление.</w:t>
      </w:r>
    </w:p>
    <w:p w:rsidR="002D4DE4" w:rsidRDefault="007555EB">
      <w:pPr>
        <w:ind w:firstLine="851"/>
        <w:rPr>
          <w:sz w:val="28"/>
          <w:szCs w:val="28"/>
        </w:rPr>
      </w:pPr>
      <w:bookmarkStart w:id="15" w:name="_heading=h.35nkun2" w:colFirst="0" w:colLast="0"/>
      <w:bookmarkEnd w:id="15"/>
      <w:r>
        <w:rPr>
          <w:sz w:val="28"/>
          <w:szCs w:val="28"/>
        </w:rPr>
        <w:t>Систематизация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материале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150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прозаических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разбора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15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оригинальных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переводов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показали,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критично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важен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нюансов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разнообразия,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присутствующих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оригинальном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текстов,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структур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сочетании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лингвокультурными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коннотациями,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отсылающими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фоновой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этом,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С.</w:t>
      </w:r>
      <w:r w:rsidR="00DE2A09">
        <w:rPr>
          <w:sz w:val="28"/>
          <w:szCs w:val="28"/>
          <w:lang w:val="en-US"/>
        </w:rPr>
        <w:t xml:space="preserve"> </w:t>
      </w:r>
      <w:r w:rsidR="00962762">
        <w:rPr>
          <w:sz w:val="28"/>
          <w:szCs w:val="28"/>
        </w:rPr>
        <w:t>Сейденовой,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критично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внеязыковые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факторы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адресата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обстоятельства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эпоху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личность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дополнительные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сведения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описываемых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событиях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ситуациях,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воздействии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исходною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аудиторию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нормы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речевого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общения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[334].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Опираясь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доместикацию,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форенизацию,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переводчик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оригинала,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балансируя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уникальности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тоже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время,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обеспечить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адекватное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читателями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другого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пространства.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отталкивается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аспектов: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-аутентичности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произведения;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-всевозможных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сочетаний;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-культурно-специфических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социально-политических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отсылок;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-читабельности;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-узнавания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американской;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-качественных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осведомленности.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приспособления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Венутти,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призывающим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проникать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[180].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подтвердил,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Стремясь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Гентцлер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придерживаться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</w:p>
    <w:p w:rsidR="002D4DE4" w:rsidRDefault="00962762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DE4" w:rsidRDefault="009627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Трансляция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лингвокультурно-обусловленных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образности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переводе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русский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смыслообразующую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социально-преобразующую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Виноградова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7555EB">
        <w:rPr>
          <w:sz w:val="28"/>
          <w:szCs w:val="28"/>
        </w:rPr>
        <w:t>ы.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ключе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высказывание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В.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Комиссарова,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[337].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Отечественные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лексико-фразеологической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Исабеков,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Ахметжанова,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Хасанов,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Ислам.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Радченко,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Кубрякова),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(С.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lastRenderedPageBreak/>
        <w:t>Тер–Минасова,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Жусупова,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Райес,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Смитерман,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Анзалдуа)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миросозидания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[338],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Тер-Минасова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зеркалом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орудием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[339].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Жумай,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эпитеты-метафоры,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[340],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явно-выраженной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информационную,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Лингвокультурологическая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доступности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понятности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сохранения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эстетической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ценности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Центральной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Вин</w:t>
      </w:r>
      <w:r w:rsidR="007555EB">
        <w:rPr>
          <w:sz w:val="28"/>
          <w:szCs w:val="28"/>
        </w:rPr>
        <w:t>е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Ж.</w:t>
      </w:r>
      <w:r>
        <w:rPr>
          <w:sz w:val="28"/>
          <w:szCs w:val="28"/>
        </w:rPr>
        <w:t>П.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Дарбельне,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наименьший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когнитивная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Контент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Гальперина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лексические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аллюзия,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сравнение,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эпитет,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метафора,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метонимия,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аллегория,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стилистическое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использование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фразеологии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(поговорок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пословиц),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игры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слов.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Фонографические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графон,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стилистическое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использование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шрифта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i/>
          <w:sz w:val="28"/>
          <w:szCs w:val="28"/>
        </w:rPr>
        <w:t>интаксические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повтор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параллелизм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обобщённо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тропами,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тропов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</w:t>
      </w:r>
      <w:r w:rsidR="007555EB">
        <w:rPr>
          <w:sz w:val="28"/>
          <w:szCs w:val="28"/>
        </w:rPr>
        <w:t>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происхождения.</w:t>
      </w:r>
    </w:p>
    <w:p w:rsidR="002D4DE4" w:rsidRDefault="00962762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Метафора</w:t>
      </w:r>
      <w:r w:rsidR="00DE2A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общепризнано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ассоциативном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очевидных,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DE2A0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метонимия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аллегория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</w:t>
      </w:r>
      <w:r w:rsidR="007555EB">
        <w:rPr>
          <w:sz w:val="28"/>
          <w:szCs w:val="28"/>
        </w:rPr>
        <w:t>ьного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слов.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 w:rsidR="007555EB"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фигуры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сконцентрированные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[206],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взаимопроникающее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Осмысление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рисующих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Америки: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«Herat,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cradle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of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Persian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culture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writers,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painters,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Sufis.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couldn't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stretch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leg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here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without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poking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poet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ass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father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laughed»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[343,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c.6]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«Герат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колыбель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персидской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художников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суфиев.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Тут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шагу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нельзя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ступить,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чтобы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ненароком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пнуть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какого-нибудь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поэта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смеялся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отец.»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c.4]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Герата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Хосейни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Афганистана.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couldn't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stretch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without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poking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poet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ass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Тут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шагу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нельзя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ступить,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чтобы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ненароком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пнуть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какого-нибудь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поэта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юмористического,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почтительного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Герата,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выдающееся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достойна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cradle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…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civilization,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имеющая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дословный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колыбель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цивилизации,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cuna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civilización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مهد</w:t>
      </w:r>
      <w:r w:rsidR="00DE2A09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الحضارة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mahd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al-hadara</w:t>
      </w:r>
      <w:r>
        <w:rPr>
          <w:sz w:val="28"/>
          <w:szCs w:val="28"/>
        </w:rPr>
        <w:t>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французском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berceau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civilisation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өркениетінің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бесігі.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культурно-универсальной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резонанс,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интуитивно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колыбель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метафорическая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колыбель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цивилизаций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Культурно-детерминированные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визуализировать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Gogol,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sitting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heavily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slumped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forward,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ill,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lonely,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heartbroken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Gogol,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indeed,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mournful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aspect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eventually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declared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‘misrepresent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Soviet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reality’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year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1952,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removed,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replaced,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abandoned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unfrequented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city»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[82,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c.75].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пьедестале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по-прежнему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понуро,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ссутулившись,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одинокий,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надломленный,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печальным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бросает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пятьдесят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пьедестала,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брошен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малолюдном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дворе»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c.89].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статуи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больного,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одинокого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надломленного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изоляции,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репрессивным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статуи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пьедестала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нового,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энергичного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цензуру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потребностями.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социально-историческим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эпохи,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восприняты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оплот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мечта,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плавильный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Crossroads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перекресток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дорог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[72],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Nation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Immigrants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[134],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Flowery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Flag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Земля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Пестрого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флага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[78]</w:t>
      </w:r>
      <w:r>
        <w:rPr>
          <w:i/>
          <w:sz w:val="28"/>
          <w:szCs w:val="28"/>
        </w:rPr>
        <w:t>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«Plenty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buy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paper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pretend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else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Gold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Mountain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Dong-shee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answers»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[303,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c.100]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купить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притвориться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чьим-нибудь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сыном,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Золотую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Дун-ши»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c.125].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Золотая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калифорнийской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лихорадки,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привлекший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богатство: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«They’re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Gold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Mountain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men.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Baba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Americans.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They’ve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traveled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find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brides»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[303,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c.26].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Золотой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папа.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Американцы.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экзотичность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Следующая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Нафиси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Штатам: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«America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Satan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Paradise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Lost»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[298,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c.121].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«Америка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логовом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Сатаны,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раем»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c.231].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Satan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Paradise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родине.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империализма,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угрожающего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Милтона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библейской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грехопадения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разбитые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мечты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возлагали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обетованную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землю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Нафиси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дуалистический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глазами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лексико-семантическая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land/логово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прячется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злое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опасное.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Paradise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Lost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потерянный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рай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Мильтона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утраченного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Исследуя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обретения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Ифемелу,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героини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выпрямлять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заплетать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многолетних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американизироваться.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дескриптивно,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паттернов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save/lose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face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стыда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уважения:</w:t>
      </w:r>
    </w:p>
    <w:p w:rsidR="002D4DE4" w:rsidRPr="00DC5817" w:rsidRDefault="00DE2A0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англ</w:t>
      </w:r>
      <w:r w:rsidR="00962762" w:rsidRPr="00DC581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«A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Chinese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funeral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that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most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significant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rites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last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time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show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respect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person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who’s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left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us,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give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him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the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honor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to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save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face</w:t>
      </w:r>
      <w:r w:rsidR="00962762" w:rsidRPr="00DC581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tell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young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about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accomplishments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deeds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their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newest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ancestor»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[303,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c.253].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похороны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ритуалом: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выказываем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оставил,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воздаем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поступках»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c.317].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save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face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Shanghai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Girls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7555EB" w:rsidRPr="00DC5817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репутации,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нюансы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rFonts w:ascii="MS Mincho" w:eastAsia="MS Mincho" w:hAnsi="MS Mincho" w:cs="MS Mincho"/>
          <w:sz w:val="28"/>
          <w:szCs w:val="28"/>
        </w:rPr>
        <w:t>面子</w:t>
      </w:r>
      <w:r>
        <w:rPr>
          <w:sz w:val="28"/>
          <w:szCs w:val="28"/>
        </w:rPr>
        <w:t>-лицо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(Miànzi).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i/>
          <w:sz w:val="28"/>
          <w:szCs w:val="28"/>
        </w:rPr>
        <w:t>воздаем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обуславливает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утрачивается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усопшего,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Концепт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потери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Hundred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Secret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Senses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сталкиваются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«Even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constant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exposure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Kwan,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think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understand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dynamics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family,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subterranean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intricacies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connected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whom,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responsible,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blame,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all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crap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about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losing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face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I’m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glad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life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isn’t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complicated»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[76,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c.122].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общаюсь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Кван,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постичь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движущие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хитросплетения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доводится,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виноват,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чушь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насчет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потери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лица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Слава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c.131]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i/>
          <w:sz w:val="28"/>
          <w:szCs w:val="28"/>
        </w:rPr>
        <w:t xml:space="preserve"> </w:t>
      </w:r>
      <w:r>
        <w:rPr>
          <w:rFonts w:ascii="SimSun" w:eastAsia="SimSun" w:hAnsi="SimSun" w:cs="SimSun"/>
          <w:i/>
          <w:sz w:val="28"/>
          <w:szCs w:val="28"/>
        </w:rPr>
        <w:t>丢</w:t>
      </w:r>
      <w:r>
        <w:rPr>
          <w:rFonts w:ascii="MS Mincho" w:eastAsia="MS Mincho" w:hAnsi="MS Mincho" w:cs="MS Mincho"/>
          <w:i/>
          <w:sz w:val="28"/>
          <w:szCs w:val="28"/>
        </w:rPr>
        <w:t>面子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losing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face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([diū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miànzi])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that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crap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отторжение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выросшей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Оливией,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отчуждение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«потери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поколенческих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мигрантов.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that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crap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about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losing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face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чушь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насчет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потери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лица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Слава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богу,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жизнь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сложна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переосмысления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Лингвокультурно-детерминированная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метафора</w:t>
      </w:r>
      <w:r w:rsidR="00DE2A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метафор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аллегорий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лингвокультуру: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«Don’t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pig,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Regina’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Inga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replied.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meanness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Regina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hurt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Inga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still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[317,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c.42].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свиньей,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Регина.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Инга.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некрасивый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недвусмысленно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обижена».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[318,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c.50].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будь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свиньей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призыв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цивилизованно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Don’t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pig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предостеречь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эгоистичного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вложенное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эмигранткой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Ингой.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Sunshine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evening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Asa!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Ugo!</w:t>
      </w:r>
      <w:r w:rsidRPr="00DC5817">
        <w:rPr>
          <w:sz w:val="28"/>
          <w:szCs w:val="28"/>
          <w:lang w:val="en-US"/>
        </w:rPr>
        <w:t>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Chief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doesn’t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need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lights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party,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once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arrive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[286,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c.21].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</w:t>
      </w:r>
      <w:r>
        <w:rPr>
          <w:i/>
          <w:sz w:val="28"/>
          <w:szCs w:val="28"/>
        </w:rPr>
        <w:t>Солнышко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вечернее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Аса!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Уго</w:t>
      </w:r>
      <w:r>
        <w:rPr>
          <w:sz w:val="28"/>
          <w:szCs w:val="28"/>
        </w:rPr>
        <w:t>!</w:t>
      </w:r>
      <w:r>
        <w:rPr>
          <w:sz w:val="28"/>
          <w:szCs w:val="28"/>
          <w:vertAlign w:val="superscript"/>
        </w:rPr>
        <w:t>17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Шефу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незачем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включать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вечеринке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свет,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приедешь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>Здесь: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Красавица!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Орлица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(игбо).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чистоту,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благородство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c.10].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Адичи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нигерийской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Sunshine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evening-Солнышко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вечернее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незачем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включать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вечеринке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свет,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приедешь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Asa!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Ugo!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Аса!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Уго!,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игбо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Орлицы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материнскую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общеизвестные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мощи;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белоголовый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орлан,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независимость;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удачу,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процветание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стойкость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share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Long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–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Dragon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our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generational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name.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Pearl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Dragon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Beautiful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Dragon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[303,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c.14].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Лун,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Дракон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Драконова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Жемчужина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Мэй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Драконова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Красота</w:t>
      </w:r>
      <w:r>
        <w:rPr>
          <w:sz w:val="28"/>
          <w:szCs w:val="28"/>
        </w:rPr>
        <w:t>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[304,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сестер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Long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Dragon,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Дракона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транспозиция,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лингвокультурно-детерминированным</w:t>
      </w:r>
      <w:r w:rsidR="00DE2A0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аллюзиям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косвенную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привнесенные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резонанс,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«Hey,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Tojo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forgot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salute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flag,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Chaz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shouted.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…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right,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Japs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salute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American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flags,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you?…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Henry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wished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sharp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enough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school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classmates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giving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speeches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about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Yellow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Peril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[89,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c.19].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«–Эй,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Тодзио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флагу!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заорал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Чез…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япошки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салютуют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флагу!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хватало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сидеть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одноклассники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желтой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опасности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c.14].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Tojo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премьер-министра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Хидэки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Тодзё,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агрессию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войны.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Генри,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фигурами,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поступков.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i/>
          <w:sz w:val="28"/>
          <w:szCs w:val="28"/>
        </w:rPr>
        <w:t>iving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speeches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about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Yellow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Peril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расистскую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нагнетания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замышляют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подрыв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свержение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укоренившихся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предрассудков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изолируя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стигматизируя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Генри.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применен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эквивалентный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Тодзио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желтая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опасность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восточная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опасность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жёлтая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угроза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общественно-политическом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salute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flag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sharp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фигурами,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Иранская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война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Афганистане,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Цзэдун,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Горбачев,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аятолла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Хомейни,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Шахнаме,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Достоевского,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Гоголя,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Толстого,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Лаоцзы,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Шоинка,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Ачибе,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Тагора,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Биафранская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война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(Ч.Н.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Адичи,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Окрапанта,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Дэнтикат),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диктатура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Трухильо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(Х.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Альварес)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опущении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аллюзии: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«Maritza,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chocolate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skin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narrow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eyes,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already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expressing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Ogún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energy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chop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everybody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life»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c.12].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Марице,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шоколадной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раскосыми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глазами,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бурлила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энергия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Огуна,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покровителя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воинов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охотников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мощью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обрушиваться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жизнь»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[241,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c.24].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исходном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chocolate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skin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and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narrow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eyes</w:t>
      </w:r>
      <w:r w:rsidR="009627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выразительное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внешности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Марицы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вкупе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аллюзией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Ogún,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бога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религии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западноафриканских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народов,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художественно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раскрывают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этническое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наследие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энергичный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воинственно-сильный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персонажа.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аллюзии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применен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прием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экспликации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транслитерации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Огун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добавляется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краткое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пояснение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«покровителя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воинов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охотников»,</w:t>
      </w:r>
      <w:r>
        <w:rPr>
          <w:i/>
          <w:sz w:val="28"/>
          <w:szCs w:val="28"/>
        </w:rPr>
        <w:t xml:space="preserve"> </w:t>
      </w:r>
      <w:r w:rsidR="0096276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колорит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переносное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значение,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образа.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деталей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текст,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добавляются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комментарии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пояснения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переводу.</w:t>
      </w:r>
      <w:r>
        <w:rPr>
          <w:sz w:val="28"/>
          <w:szCs w:val="28"/>
        </w:rPr>
        <w:t xml:space="preserve"> 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мультикультурной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эквивалентов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аллюзии,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аналогичные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языка,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оправданный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прием,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образности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автора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намеренно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включены,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подчеркнуть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лингвокультурный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контекст,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трансляция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ключевой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перевода.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текста:</w:t>
      </w:r>
    </w:p>
    <w:p w:rsidR="002D4DE4" w:rsidRPr="00DC5817" w:rsidRDefault="00DE2A0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англ</w:t>
      </w:r>
      <w:r w:rsidR="00962762" w:rsidRPr="00DC581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«So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weddings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had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come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gone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no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one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had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sung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ahesta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boro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for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Soraya,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no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one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had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painted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her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palms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with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henna,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no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one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had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held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Koran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over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her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headdress</w:t>
      </w:r>
      <w:r w:rsidR="00962762" w:rsidRPr="00DC581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it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had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been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General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Taheri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who'd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danced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with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her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at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every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wedding»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[254,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c.124].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свадьбы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Сорае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пел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аэста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боро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раскрашивал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кулачки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Тахери»[</w:t>
      </w:r>
      <w:r w:rsidR="00DE2A09">
        <w:t xml:space="preserve"> </w:t>
      </w:r>
      <w:r>
        <w:rPr>
          <w:sz w:val="28"/>
          <w:szCs w:val="28"/>
        </w:rPr>
        <w:t>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c.151].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Перечисление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вкраплении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погрузится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свадебной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Fiesta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boro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свадьбах,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Painted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palms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with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henna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раскрашивал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кулачки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хной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раскрашивал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ладони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held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Koran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over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headdress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держал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Коран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головой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ника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свадебным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изоляцию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Сораи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обрядов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эмоциональную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оступившуюся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героиню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been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General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Taheri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who'd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danced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with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every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wedding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лично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Сораи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афганских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свадеб,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Лингвокультурно-детерминированное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сравнение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исказить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замысел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троп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транслитерации:</w:t>
      </w:r>
    </w:p>
    <w:p w:rsidR="002D4DE4" w:rsidRPr="00DC5817" w:rsidRDefault="00DE2A0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англ</w:t>
      </w:r>
      <w:r w:rsidR="00962762" w:rsidRPr="00DC581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«Back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then,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skinny,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nicknamed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Pancake,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bao-bing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flimsy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piece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fritter,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Big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called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always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with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four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scabby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bites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my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knees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elbows.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Buncake,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she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plump,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her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arms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legs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creased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like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steamed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stuffed</w:t>
      </w:r>
      <w:r>
        <w:rPr>
          <w:i/>
          <w:sz w:val="28"/>
          <w:szCs w:val="28"/>
          <w:lang w:val="en-US"/>
        </w:rPr>
        <w:t xml:space="preserve"> </w:t>
      </w:r>
      <w:r w:rsidR="00962762" w:rsidRPr="00DC5817">
        <w:rPr>
          <w:i/>
          <w:sz w:val="28"/>
          <w:szCs w:val="28"/>
          <w:lang w:val="en-US"/>
        </w:rPr>
        <w:t>bao-zi</w:t>
      </w:r>
      <w:r w:rsidR="00962762" w:rsidRPr="00DC5817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[76,</w:t>
      </w:r>
      <w:r>
        <w:rPr>
          <w:sz w:val="28"/>
          <w:szCs w:val="28"/>
          <w:lang w:val="en-US"/>
        </w:rPr>
        <w:t xml:space="preserve"> </w:t>
      </w:r>
      <w:r w:rsidR="00962762" w:rsidRPr="00DC5817">
        <w:rPr>
          <w:sz w:val="28"/>
          <w:szCs w:val="28"/>
          <w:lang w:val="en-US"/>
        </w:rPr>
        <w:t>c.226]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«Тогда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тощенькая,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прозвали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Лепешечка,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бао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бинь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тоненький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коленки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локти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покрыты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ссадин.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Булочка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пухленькая,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складочками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ногах,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словно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баоцзы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начинкой</w:t>
      </w:r>
      <w:r>
        <w:rPr>
          <w:i/>
          <w:sz w:val="28"/>
          <w:szCs w:val="28"/>
        </w:rPr>
        <w:t>»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c.257].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bao-bing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bao-zi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slogan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particularly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liked: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WOMAN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VEIL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PROTECTED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PEARL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OYSTER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SHELL.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slogan,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appeared,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usually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accompanied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drawing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predatory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half-open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oyster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revealing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glossy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pearl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inside»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[298,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c.221].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«Один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нравился: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чадре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защищена,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жемчужине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раковине.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лозунг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устрицы,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хищно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раковину,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сияла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глянцевитая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жемчужина»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c.290].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veil-покрывало,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hijab,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chador,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niqab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abaya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исламской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чадра,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слогана.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scaly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dragon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Змея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Горыныча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tale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былину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greenish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cobblestones,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slippery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rain,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glistened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coldly,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cathedral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Vasily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Blazhennyi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before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like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а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many-headed,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iridescent,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scaly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dragon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unhappy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ending»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c.33].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«Зеленоватая,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скользкая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дождя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брусчатка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блестела,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переливался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многоглавый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Блаженного,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чешуйчатый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Змей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Горыныч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какой-то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несчастливым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концом»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Иногда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примечание,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«Why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looking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mumu</w:t>
      </w:r>
      <w:r w:rsidRPr="00DC5817">
        <w:rPr>
          <w:sz w:val="28"/>
          <w:szCs w:val="28"/>
          <w:lang w:val="en-US"/>
        </w:rPr>
        <w:t>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clean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up!»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[286,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c.63].</w:t>
      </w:r>
    </w:p>
    <w:p w:rsidR="002D4DE4" w:rsidRDefault="00DE2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русск</w:t>
      </w:r>
      <w:r w:rsidR="009627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«Чего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уставилась,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будто</w:t>
      </w:r>
      <w:r>
        <w:rPr>
          <w:sz w:val="28"/>
          <w:szCs w:val="28"/>
        </w:rPr>
        <w:t xml:space="preserve"> </w:t>
      </w:r>
      <w:r w:rsidR="00962762">
        <w:rPr>
          <w:i/>
          <w:sz w:val="28"/>
          <w:szCs w:val="28"/>
        </w:rPr>
        <w:t>муму</w:t>
      </w:r>
      <w:r w:rsidR="00962762">
        <w:rPr>
          <w:sz w:val="28"/>
          <w:szCs w:val="28"/>
        </w:rPr>
        <w:t>?</w:t>
      </w:r>
      <w:r w:rsidR="00962762">
        <w:rPr>
          <w:sz w:val="28"/>
          <w:szCs w:val="28"/>
          <w:vertAlign w:val="superscript"/>
        </w:rPr>
        <w:t>65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Давай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убирай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62762">
        <w:rPr>
          <w:sz w:val="28"/>
          <w:szCs w:val="28"/>
        </w:rPr>
        <w:t>все!»</w:t>
      </w:r>
      <w:r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65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Болван,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тупица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(нигер.)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c.34].</w:t>
      </w:r>
      <w:r w:rsidR="00DE2A09">
        <w:rPr>
          <w:sz w:val="28"/>
          <w:szCs w:val="28"/>
        </w:rPr>
        <w:t xml:space="preserve"> 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mumu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означающее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немой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Экспликация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wearing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strap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across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chest,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drum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riding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desperado’s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revolver</w:t>
      </w:r>
      <w:r w:rsidRPr="00DC5817">
        <w:rPr>
          <w:sz w:val="28"/>
          <w:szCs w:val="28"/>
          <w:lang w:val="en-US"/>
        </w:rPr>
        <w:t>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[345,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c.200].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ремень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плечо,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барабан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висел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бедре,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бандита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вестернов</w:t>
      </w:r>
      <w:r>
        <w:rPr>
          <w:sz w:val="28"/>
          <w:szCs w:val="28"/>
        </w:rPr>
        <w:t>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c.145].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desperado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desperado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des-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esperanza-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надежда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юго-запада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незаконные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жестокие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нечего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десперадо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бандита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вестернов,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Лингвокультурно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детерминированные</w:t>
      </w:r>
      <w:r w:rsidR="00DE2A09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эпитеты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City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Czars,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Venice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North,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Russia’s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cultural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capital…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[291,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c.10].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царей.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Венеция,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России…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c.13].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Русскоязычный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узнает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Близкую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фразеологии,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пословицы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="003E61DF">
        <w:rPr>
          <w:sz w:val="28"/>
          <w:szCs w:val="28"/>
        </w:rPr>
        <w:t>тойчивые</w:t>
      </w:r>
      <w:r w:rsidR="00DE2A09">
        <w:rPr>
          <w:sz w:val="28"/>
          <w:szCs w:val="28"/>
        </w:rPr>
        <w:t xml:space="preserve"> </w:t>
      </w:r>
      <w:r w:rsidR="003E61DF">
        <w:rPr>
          <w:sz w:val="28"/>
          <w:szCs w:val="28"/>
        </w:rPr>
        <w:t>сочетания.</w:t>
      </w:r>
      <w:r w:rsidR="00DE2A09">
        <w:rPr>
          <w:sz w:val="28"/>
          <w:szCs w:val="28"/>
        </w:rPr>
        <w:t xml:space="preserve"> </w:t>
      </w:r>
      <w:r w:rsidR="003E61DF">
        <w:rPr>
          <w:sz w:val="28"/>
          <w:szCs w:val="28"/>
        </w:rPr>
        <w:t>Ахметжанова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З.К.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фразеосочетания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ненормативные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Демесиновой,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[348].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Mimi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marries,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cows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will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fly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cousins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teased»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[345,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c.165].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Скорее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коровы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полетят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выйдет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замуж»,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смеялись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кузенами»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c.120].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Cows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will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fly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día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que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vacas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vuelen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испаноязычным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when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pigs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fly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ненормативные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Демесиновой,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Гарсия,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недавно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переехавших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Нью-Йорк.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Межъязыковая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«Believe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comrade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know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Moscow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my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lifted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delicate,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childlike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off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the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wheel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wiggled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his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fingers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–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street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anywhere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near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Tretyakovskaya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Gallery»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[257,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c.95]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поверьте,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товарищ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Москву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знаю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свои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пять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пальцев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всякий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отрывал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ладонь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руля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шевелил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хрупкими,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почти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детскими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пальцами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Третьяковки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нет.»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c.108]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comrade-товарищ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know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something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like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back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know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like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hand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wiggled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fingers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идиоме,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Москву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знаю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свои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пять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пальцев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ситуативно-адекватной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Отрывок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Лахири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Interpreter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Maladies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индийскую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реалией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betel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leaf</w:t>
      </w:r>
      <w:r>
        <w:rPr>
          <w:sz w:val="28"/>
          <w:szCs w:val="28"/>
        </w:rPr>
        <w:t>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which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Boori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would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reply,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shaking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sari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skeleton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keys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raided,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demand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specifics?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scrape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from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betel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leaf?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Believe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don't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believe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life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composed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griefs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cannot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dream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them»[349,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c.53]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Бури-Ma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тряся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сари,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зазвенели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сундуков: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разница?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холера!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Хочешь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хочешь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хлебнула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снилось»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[350,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c.62]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Why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scrape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lime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from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betel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leaf?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референсом,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бетеля,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бессмысленность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излишнюю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дотошность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Зачем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соскребать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известь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листа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бетеля?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Какая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разница?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Одна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холера</w:t>
      </w:r>
      <w:r>
        <w:rPr>
          <w:sz w:val="28"/>
          <w:szCs w:val="28"/>
        </w:rPr>
        <w:t>!,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бесполезность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life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composed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of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such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griefs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хлебнула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необъятность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русскоязычному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доступнее,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утрачены.</w:t>
      </w:r>
    </w:p>
    <w:p w:rsidR="002D4DE4" w:rsidRDefault="00962762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="00DE2A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приём,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юмор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двусмысленность.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пантомим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омонимии,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Билингвальные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пантомимы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'embarazada'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party,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everyone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misunderstood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thought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'embarrassed'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spilling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drink.»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(Diaz)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[87,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c.62]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вечеринке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embarazada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неправильно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смущается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пролила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напиток.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embarazada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беременная</w:t>
      </w:r>
      <w:r>
        <w:rPr>
          <w:sz w:val="28"/>
          <w:szCs w:val="28"/>
        </w:rPr>
        <w:t>)»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c.122].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Межъязыковая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«embarazada»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беременная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смущённая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омонимия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No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cheap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pen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cheeks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flushed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getting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rash.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You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hero</w:t>
      </w:r>
      <w:r w:rsidRPr="00DC5817">
        <w:rPr>
          <w:sz w:val="28"/>
          <w:szCs w:val="28"/>
          <w:lang w:val="en-US"/>
        </w:rPr>
        <w:t>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I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sorry,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sir</w:t>
      </w:r>
      <w:r w:rsidRPr="00DC5817">
        <w:rPr>
          <w:sz w:val="28"/>
          <w:szCs w:val="28"/>
          <w:lang w:val="en-US"/>
        </w:rPr>
        <w:t>-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began.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knew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calling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hero,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like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Superman</w:t>
      </w:r>
      <w:r w:rsidRPr="00DC5817">
        <w:rPr>
          <w:sz w:val="28"/>
          <w:szCs w:val="28"/>
          <w:lang w:val="en-US"/>
        </w:rPr>
        <w:t>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What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had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said?»[271,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c.15]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подгадывать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рассердился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щеки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раскраснелись,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внезапно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захворал.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Ты,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пицца!</w:t>
      </w:r>
      <w:r w:rsidR="00DE2A09">
        <w:rPr>
          <w:i/>
          <w:sz w:val="28"/>
          <w:szCs w:val="28"/>
        </w:rPr>
        <w:t xml:space="preserve"> 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сэр…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забормотала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пиццей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американской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едой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сказал?»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[319,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c.19]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cheating»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you,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zero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воспринимаются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cheap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pen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You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hero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hero,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like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Superman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омонимия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подразумеваемое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подглядывать»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трансформируется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звучанию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подгадывать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zero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ноль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ты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пицца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тупица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эмоциональность.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многозначность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антропонимов: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foreign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doctor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named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Swan,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which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sounded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suan-le,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late,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wonder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people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scared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see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him».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[76,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c.57]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чужеземцев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суан-ле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слишком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поздно».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c.65]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доктора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Swan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совместимые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Сван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суан-ле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слишком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утрачивается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лебедь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Междометия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классифицируются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волевые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побуждения.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Ш.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Сарыбаева,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междометия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многозначные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[351],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междометия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кратчайшие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редуплицированные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эмоционально-выразительные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культур: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-латиноамериканская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«¡</w:t>
      </w:r>
      <w:r>
        <w:rPr>
          <w:i/>
          <w:sz w:val="28"/>
          <w:szCs w:val="28"/>
        </w:rPr>
        <w:t>Ole!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¡Ole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cheer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echoed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around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them»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[284,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c.10].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Оле!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Оле</w:t>
      </w:r>
      <w:r>
        <w:rPr>
          <w:sz w:val="28"/>
          <w:szCs w:val="28"/>
        </w:rPr>
        <w:t>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огласили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[285,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c.23]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-Ближний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Wah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wah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Amir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jan,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we're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proud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you!’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[254,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c.70]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Вах,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вах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Амир-джан,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гордимся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тобой»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[289,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c.89]</w:t>
      </w:r>
    </w:p>
    <w:p w:rsidR="002D4DE4" w:rsidRPr="006432E1" w:rsidRDefault="00962762">
      <w:pPr>
        <w:rPr>
          <w:sz w:val="28"/>
          <w:szCs w:val="28"/>
          <w:lang w:val="en-US"/>
        </w:rPr>
      </w:pPr>
      <w:r w:rsidRPr="006432E1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</w:rPr>
        <w:t>африканская</w:t>
      </w:r>
      <w:r w:rsidR="00DE2A09">
        <w:rPr>
          <w:i/>
          <w:sz w:val="28"/>
          <w:szCs w:val="28"/>
          <w:lang w:val="en-US"/>
        </w:rPr>
        <w:t xml:space="preserve"> </w:t>
      </w:r>
      <w:r w:rsidRPr="006432E1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Йоруба</w:t>
      </w:r>
      <w:r w:rsidRPr="006432E1">
        <w:rPr>
          <w:i/>
          <w:sz w:val="28"/>
          <w:szCs w:val="28"/>
          <w:lang w:val="en-US"/>
        </w:rPr>
        <w:t>)</w:t>
      </w:r>
      <w:r w:rsidR="00DE2A0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культура</w:t>
      </w:r>
      <w:r w:rsidRPr="006432E1">
        <w:rPr>
          <w:i/>
          <w:sz w:val="28"/>
          <w:szCs w:val="28"/>
          <w:lang w:val="en-US"/>
        </w:rPr>
        <w:t>: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</w:t>
      </w:r>
      <w:r w:rsidRPr="00DC5817">
        <w:rPr>
          <w:i/>
          <w:sz w:val="28"/>
          <w:szCs w:val="28"/>
          <w:lang w:val="en-US"/>
        </w:rPr>
        <w:t>Ahn-ahn</w:t>
      </w:r>
      <w:r w:rsidRPr="00DC5817">
        <w:rPr>
          <w:sz w:val="28"/>
          <w:szCs w:val="28"/>
          <w:lang w:val="en-US"/>
        </w:rPr>
        <w:t>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become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Muslim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without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telling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us?»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[66,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c.340]</w:t>
      </w:r>
    </w:p>
    <w:p w:rsidR="002D4DE4" w:rsidRPr="006432E1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Ан-Ан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мусульманином,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этом?»</w:t>
      </w:r>
      <w:r w:rsidR="00DE2A09">
        <w:rPr>
          <w:sz w:val="28"/>
          <w:szCs w:val="28"/>
        </w:rPr>
        <w:t xml:space="preserve"> </w:t>
      </w:r>
      <w:r w:rsidRPr="006432E1">
        <w:rPr>
          <w:sz w:val="28"/>
          <w:szCs w:val="28"/>
          <w:lang w:val="en-US"/>
        </w:rPr>
        <w:t>[286,</w:t>
      </w:r>
      <w:r w:rsidR="00DE2A09">
        <w:rPr>
          <w:sz w:val="28"/>
          <w:szCs w:val="28"/>
          <w:lang w:val="en-US"/>
        </w:rPr>
        <w:t xml:space="preserve"> </w:t>
      </w:r>
      <w:r w:rsidRPr="006432E1">
        <w:rPr>
          <w:sz w:val="28"/>
          <w:szCs w:val="28"/>
          <w:lang w:val="en-US"/>
        </w:rPr>
        <w:t>c.618]</w:t>
      </w:r>
    </w:p>
    <w:p w:rsidR="002D4DE4" w:rsidRPr="006432E1" w:rsidRDefault="00962762">
      <w:pPr>
        <w:rPr>
          <w:sz w:val="28"/>
          <w:szCs w:val="28"/>
          <w:lang w:val="en-US"/>
        </w:rPr>
      </w:pPr>
      <w:r w:rsidRPr="006432E1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русская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культура</w:t>
      </w:r>
      <w:r w:rsidRPr="006432E1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«Ai,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batyushka,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manservant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said,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pausing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air.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Forgive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Timofey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interruption,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don’t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you?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sinner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just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rest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them»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[291,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c.20].</w:t>
      </w:r>
      <w:r w:rsidR="00DE2A09">
        <w:rPr>
          <w:sz w:val="28"/>
          <w:szCs w:val="28"/>
          <w:lang w:val="en-US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отдышавшись.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Простите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Тимофея,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мешает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грешник,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c.25]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междометия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случайные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звуки,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транскрипции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вышеприведенных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междометия,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фонографических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графон,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стилистическое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использование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шрифта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содержательно-выразительной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i/>
          <w:sz w:val="28"/>
          <w:szCs w:val="28"/>
          <w:lang w:val="en-US"/>
        </w:rPr>
        <w:t>: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«Let’s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honest,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though.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rap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about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Girl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Trujillo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Wanted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pretty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common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Island.</w:t>
      </w:r>
    </w:p>
    <w:p w:rsidR="002D4DE4" w:rsidRDefault="00DE2A09">
      <w:pPr>
        <w:rPr>
          <w:sz w:val="28"/>
          <w:szCs w:val="28"/>
        </w:rPr>
      </w:pPr>
      <w:sdt>
        <w:sdtPr>
          <w:tag w:val="goog_rdk_5"/>
          <w:id w:val="1532455800"/>
        </w:sdtPr>
        <w:sdtContent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≡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Anacaona,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a.k.a.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Golden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Flower.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One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of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Founding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Mothers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of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New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World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and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most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beautiful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Indian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in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World.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(The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Mexicans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might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have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their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Malinche,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but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we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lastRenderedPageBreak/>
            <w:t>Dominicans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have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our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Anacaona.)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Anacaona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was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wife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of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Caonabo,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one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of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five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caciques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who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ruled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our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Island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at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time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of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the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 w:rsidRPr="00DC5817">
            <w:rPr>
              <w:rFonts w:ascii="Gungsuh" w:eastAsia="Gungsuh" w:hAnsi="Gungsuh" w:cs="Gungsuh"/>
              <w:sz w:val="28"/>
              <w:szCs w:val="28"/>
              <w:lang w:val="en-US"/>
            </w:rPr>
            <w:t>‘Discovery’….</w:t>
          </w:r>
          <w:r>
            <w:rPr>
              <w:rFonts w:ascii="Gungsuh" w:eastAsia="Gungsuh" w:hAnsi="Gungsuh" w:cs="Gungsuh"/>
              <w:sz w:val="28"/>
              <w:szCs w:val="28"/>
              <w:lang w:val="en-US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(329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слов)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As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common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as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krill»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[87,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  <w:r w:rsidR="00962762">
            <w:rPr>
              <w:rFonts w:ascii="Gungsuh" w:eastAsia="Gungsuh" w:hAnsi="Gungsuh" w:cs="Gungsuh"/>
              <w:sz w:val="28"/>
              <w:szCs w:val="28"/>
            </w:rPr>
            <w:t>c.147]</w:t>
          </w:r>
        </w:sdtContent>
      </w:sdt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честными.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Трухильо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Возжелал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довольно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Острова</w:t>
      </w:r>
      <w:r>
        <w:rPr>
          <w:sz w:val="28"/>
          <w:szCs w:val="28"/>
          <w:vertAlign w:val="superscript"/>
        </w:rPr>
        <w:t>29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креветки»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«29.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Анакаона,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Матерей-Основательниц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прекрасная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индианок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планете.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Малинче,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доминиканцев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Анакаона.)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Анакаона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Каонабо,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вождей-касиков,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«Открытия»…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(273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[296,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с.162]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внутритекстовые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комментарии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вынесены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i/>
          <w:sz w:val="28"/>
          <w:szCs w:val="28"/>
        </w:rPr>
        <w:t>интаксические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повтор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параллелизм,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мотивообразующие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The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House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On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Mango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Street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Сиснерос),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лирический,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почти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мексикано-американской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[85].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Повтор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Сиснерос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лирическую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легкость: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«Cathy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queen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big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skinny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sick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asleep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little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donuts.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top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of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refrigerator.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taking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walk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dinner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table.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house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like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cat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heaven»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[85,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c.19].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русск: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Кэти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–Королевы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кошек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кошек,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котят.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крошечных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котят,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Кошек,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сворачивающихся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калачиком,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спят.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Кошек,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сидящих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холодильнике.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Котят,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шастающих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обеденному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похож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кошачий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c.25].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cats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cats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cats.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Baby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cats,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big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cats,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skinny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cats,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sick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cats,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кошек,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котов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котят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поддерживает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монотонностью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Удачно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asleep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like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little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donuts-кошек,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сворачивающихся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калачиком,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спят,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Cats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top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refrigerator,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Кошек,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сидящих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холодильнике,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сидящих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немного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непринужденным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top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of.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устно-поэтический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Исходная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отступом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Лахири,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Махабхараты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фреймовом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[235].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Unaccustomed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Earth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живущей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Сиетле,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вкладывается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отца,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приехавшего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навестить;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Hell-Heaven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Уши,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выросшей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пригороде,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Апарны,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Пранаба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Дантикат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Brother,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I'm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Dying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смесь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гаитянского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креольских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гаитянской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диаспоры,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дочери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Д.Евгенидис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Middlesex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вплетает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греческую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мифологию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греко-американской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[353].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Проведенные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маркированности,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акцентуализацию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Лингвокультурологическая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адекватность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перевода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американской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мультикультурной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Общепринятая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(АиБВ),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Юго-Восточная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(ЮВА),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(ЛА),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Европа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(ВЕ),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(А)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единообразии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сплошной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подсчетом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Проведенный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подтвердил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E2A09">
        <w:rPr>
          <w:sz w:val="28"/>
          <w:szCs w:val="28"/>
        </w:rPr>
        <w:t xml:space="preserve"> </w:t>
      </w:r>
      <w:r w:rsidR="00D5714B"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</w:p>
    <w:p w:rsidR="002D4DE4" w:rsidRDefault="00DE2A0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ffffc"/>
        <w:tblW w:w="9632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3821"/>
        <w:gridCol w:w="968"/>
        <w:gridCol w:w="969"/>
        <w:gridCol w:w="968"/>
        <w:gridCol w:w="969"/>
        <w:gridCol w:w="968"/>
        <w:gridCol w:w="969"/>
      </w:tblGrid>
      <w:tr w:rsidR="002D4DE4">
        <w:trPr>
          <w:trHeight w:val="63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Лингвокультурологическая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БВ</w:t>
            </w:r>
          </w:p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A09">
              <w:rPr>
                <w:sz w:val="28"/>
                <w:szCs w:val="28"/>
              </w:rPr>
              <w:t xml:space="preserve"> </w:t>
            </w:r>
          </w:p>
          <w:p w:rsidR="002D4DE4" w:rsidRDefault="00962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2D4DE4">
        <w:trPr>
          <w:trHeight w:val="37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двуязычие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2D4DE4">
        <w:trPr>
          <w:trHeight w:val="36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транслингвация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</w:tr>
      <w:tr w:rsidR="002D4DE4">
        <w:trPr>
          <w:trHeight w:val="67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контаминированная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2D4DE4">
        <w:trPr>
          <w:trHeight w:val="43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инокультурные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вкрапления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2D4DE4">
        <w:trPr>
          <w:trHeight w:val="75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интертекстуальность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</w:tr>
    </w:tbl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13,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20%,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35%,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15%)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Торреса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мультилингвальную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бросает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монолингвистическим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[354].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индоевропейской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унификацию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французского,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приближает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[355].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Противоположная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блилингвизм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иммигрантов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Европы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Юго-Восточной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культурно-маркированным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вкраплениям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круга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[356],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[106].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Высокий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чьи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общепризнанно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сокровищницу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Индия,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Европа,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богатая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резонирующей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реминисценции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отклик.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групп: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DE2A09">
        <w:rPr>
          <w:sz w:val="28"/>
          <w:szCs w:val="28"/>
        </w:rPr>
        <w:t xml:space="preserve"> </w:t>
      </w:r>
      <w:r w:rsidR="00D5714B"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d"/>
        <w:tblW w:w="9634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2D4DE4">
        <w:trPr>
          <w:trHeight w:val="39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ЮВА</w:t>
            </w:r>
          </w:p>
        </w:tc>
      </w:tr>
      <w:tr w:rsidR="002D4DE4">
        <w:trPr>
          <w:trHeight w:val="30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Наблюдается,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Европа,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22.5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расхождение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Ближнего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Юго-Восточной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элиминированы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повсеместной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унификацией,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европейские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восточноевропейские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мировоззренческую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сходства,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Обобщая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культурно-маркированные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многоязычной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действенны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символики.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культурно-маркированные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макроструктуры,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15: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tbl>
      <w:tblPr>
        <w:tblStyle w:val="afffffe"/>
        <w:tblW w:w="9634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1129"/>
        <w:gridCol w:w="2557"/>
        <w:gridCol w:w="2126"/>
        <w:gridCol w:w="3822"/>
      </w:tblGrid>
      <w:tr w:rsidR="002D4DE4" w:rsidTr="0057324A">
        <w:trPr>
          <w:trHeight w:val="13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4DE4" w:rsidRDefault="0096276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DE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Интеркультурный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Лингвокультурно-стилизованный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Комбинация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интеркультурного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лингвокультурно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-стилизованного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модусов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2D4DE4" w:rsidTr="0057324A">
        <w:trPr>
          <w:trHeight w:val="3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D4DE4" w:rsidTr="0057324A">
        <w:trPr>
          <w:trHeight w:val="3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E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D4DE4" w:rsidTr="0057324A">
        <w:trPr>
          <w:trHeight w:val="3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D4DE4" w:rsidTr="0057324A">
        <w:trPr>
          <w:trHeight w:val="3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D4DE4" w:rsidTr="0057324A">
        <w:trPr>
          <w:trHeight w:val="3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D4DE4" w:rsidTr="0057324A">
        <w:trPr>
          <w:trHeight w:val="3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4DE4" w:rsidRDefault="00962762">
            <w:pPr>
              <w:ind w:lef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</w:tr>
    </w:tbl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указывалось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читабельностью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четкую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плотную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лингвоспецифическими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двуязычие,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транслингвация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восточноевропейских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70%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</w:t>
      </w:r>
      <w:r>
        <w:rPr>
          <w:sz w:val="28"/>
          <w:szCs w:val="28"/>
        </w:rPr>
        <w:t>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лингво-детерминированными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гораздо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интеркультурного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лингвокультурно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-стилизованного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(60%)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юго-восточно-азиатским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(55%)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азиатам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японцы,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малайцы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этносы,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отличающиеся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лингвокультурно-стилизованной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символизирующим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Литературоведческий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самоидентификацию,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ассимиляции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билингвальное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Читательская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улавливают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транслируемый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И.Кашкиным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подлинника,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богатством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[357].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Учитывая,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переведённым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межъязыковой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сходство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сопоставляемых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культурно-контекстуальные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макроструктура,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темообразующие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лексико-стилистическими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Подобная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опирающегося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культурно-ориентированных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адекватности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эквивалентности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Кэтфорд,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Лефевр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Басснетт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адекватность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зависящем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придерживаемся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столпами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 w:rsidR="003E61DF">
        <w:rPr>
          <w:sz w:val="28"/>
          <w:szCs w:val="28"/>
        </w:rPr>
        <w:t>Райс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вводит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целям,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выделяемые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Райс,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другу,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[358].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 </w:t>
      </w:r>
      <w:r>
        <w:rPr>
          <w:sz w:val="28"/>
          <w:szCs w:val="28"/>
        </w:rPr>
        <w:t>прагматическую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«Адекватный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[359],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Прагматический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схожего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заканчивая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стилистическими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[359].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3E61DF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«The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maid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obeys.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In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my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campo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say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person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has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antojo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they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are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taken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over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by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un</w:t>
      </w:r>
      <w:r w:rsidR="00DE2A09">
        <w:rPr>
          <w:i/>
          <w:sz w:val="28"/>
          <w:szCs w:val="28"/>
          <w:lang w:val="en-US"/>
        </w:rPr>
        <w:t xml:space="preserve"> </w:t>
      </w:r>
      <w:r w:rsidRPr="00DC5817">
        <w:rPr>
          <w:i/>
          <w:sz w:val="28"/>
          <w:szCs w:val="28"/>
          <w:lang w:val="en-US"/>
        </w:rPr>
        <w:t>santo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wants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something.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Altagracia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away,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when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not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recalled,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turns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and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heads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back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her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stool»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[345,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.8].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«Служанка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повинуется.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campo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antojo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вселяется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santo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чего-то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хочет.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Альтаграсия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пятится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никто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препятствует,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поворачивается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табурету»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[346,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с.7].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переведены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доминантная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Комиссаровым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основным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условием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эквивалентности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прием:</w:t>
      </w:r>
      <w:r w:rsidR="00DE2A09">
        <w:rPr>
          <w:sz w:val="28"/>
          <w:szCs w:val="28"/>
        </w:rPr>
        <w:t xml:space="preserve"> </w:t>
      </w:r>
    </w:p>
    <w:p w:rsidR="002D4DE4" w:rsidRPr="00DC5817" w:rsidRDefault="00962762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англ</w:t>
      </w:r>
      <w:r w:rsidRPr="00DC5817">
        <w:rPr>
          <w:sz w:val="28"/>
          <w:szCs w:val="28"/>
          <w:lang w:val="en-US"/>
        </w:rPr>
        <w:t>: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«Jang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Zkongwen!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Talk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Chinese!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Two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high-pitched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yips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followed»</w:t>
      </w:r>
      <w:r w:rsidR="00DE2A09">
        <w:rPr>
          <w:sz w:val="28"/>
          <w:szCs w:val="28"/>
          <w:lang w:val="en-US"/>
        </w:rPr>
        <w:t xml:space="preserve"> </w:t>
      </w:r>
      <w:r w:rsidRPr="00DC5817">
        <w:rPr>
          <w:sz w:val="28"/>
          <w:szCs w:val="28"/>
          <w:lang w:val="en-US"/>
        </w:rPr>
        <w:t>[76,</w:t>
      </w:r>
      <w:r w:rsidR="00DE2A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DC5817">
        <w:rPr>
          <w:sz w:val="28"/>
          <w:szCs w:val="28"/>
          <w:lang w:val="en-US"/>
        </w:rPr>
        <w:t>.44]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русск</w:t>
      </w:r>
      <w:r>
        <w:rPr>
          <w:sz w:val="28"/>
          <w:szCs w:val="28"/>
        </w:rPr>
        <w:t>: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«–Цанг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Цоунуень!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китайски!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пронзительных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взвизга»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[222,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с.52]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Кулеминой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внутритекстовой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[360].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структурировали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[176].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Уровень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произведения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выполняющего,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Джуанышбекова,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эстетическую,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преобразующую,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познавательную,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гедонистическую,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[234]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идентичен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целью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доминантой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достоверность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репрезентаций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культурных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языковых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особенностей,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обоснованность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обращения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лингвокультурно-специфическому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содержанию,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воспитательно-развивающие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функции.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прагматической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адекватности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полного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произведения,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культурно-контекстуальных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Уровень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аналогичен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семантически-ситуационной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категории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Тематическая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культурно-детерминированные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имплицитно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олицетворяют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захватывающее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мотивы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сохраняются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компенсационных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Причем,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незримых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типологизированных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Хофстедом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менталитета,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[361].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интроспекции,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иносказательности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сдержанности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латиноамериканского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экспрессивности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лингвокультурно-стилизованного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лингвокультурно-стилизованного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транслингвации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наоборот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сомнение.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i/>
          <w:sz w:val="28"/>
          <w:szCs w:val="28"/>
        </w:rPr>
        <w:t>Уровень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лингвокультурологических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семантически-компонентному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уровню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Швейцера,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деконструкцию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эксплицированное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недопустимо,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соответствия,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уровень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лингвокультурологических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единиц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безусловно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если,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фразеологическая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контекстуальное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функциональные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Венути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[180]: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вкрапления,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интертекстуальносьть</w:t>
      </w:r>
      <w:r>
        <w:rPr>
          <w:sz w:val="28"/>
          <w:szCs w:val="28"/>
        </w:rPr>
        <w:t>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другие;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стилизованного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-точная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-точная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лингвокультурно-обусловленных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лингвокультурно-специфическому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воспитательно-развивающие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(Глава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1);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-корреляция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Фишером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релевантности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правдоподобностью,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логичностью,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[215].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культурно-ориентированных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этно-лингвокультурной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детерминированностью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ставящей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принципиальную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Вследствие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специфические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вовлечённых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преобразующей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ценностью.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Помимо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опирается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М.Алимовой,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жанрово-специфичными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подчиняться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[362].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А.Федоровым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В.Комиссаровым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лаконичность,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ясность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[363],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[364].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третьему</w:t>
      </w:r>
      <w:r w:rsidR="00DE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разделу</w:t>
      </w:r>
      <w:r w:rsidR="00DE2A09">
        <w:rPr>
          <w:b/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культурно-обусловленных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64%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делая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приёмы,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экспликацией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транслитерация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импликацией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(24%),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Доместикация,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приёмы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(52%)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элиминации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(33%),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упрощая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снижая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барьеры.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интертекстуальных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отсылок,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цитируемого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(51%)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(29%),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Эффективная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семантического,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доместикации.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аутентичность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оставался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привлекательным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цельность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смыслообразующую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социально-преобразующую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многослойную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писателей.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аллюзия,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эпитет,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метафора,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метонимия,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аллегория,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(поговорок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пословиц),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отсылки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маркированности.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точности.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культурно-специфического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Всесторонний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прагматический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достигаемый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культурно-языкового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диссонанса,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сходства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текстами,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лексико-синтаксических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межкультурную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 w:rsidR="002D4DE4" w:rsidRDefault="00962762">
      <w:pPr>
        <w:jc w:val="center"/>
        <w:rPr>
          <w:b/>
          <w:sz w:val="28"/>
          <w:szCs w:val="28"/>
        </w:rPr>
      </w:pPr>
      <w:r>
        <w:br w:type="page"/>
      </w:r>
    </w:p>
    <w:p w:rsidR="002D4DE4" w:rsidRDefault="009627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  <w:r w:rsidR="00DE2A09">
        <w:rPr>
          <w:b/>
          <w:sz w:val="28"/>
          <w:szCs w:val="28"/>
        </w:rPr>
        <w:t xml:space="preserve"> </w:t>
      </w:r>
    </w:p>
    <w:p w:rsidR="002D4DE4" w:rsidRDefault="002D4DE4">
      <w:pPr>
        <w:ind w:firstLine="0"/>
        <w:jc w:val="left"/>
        <w:rPr>
          <w:sz w:val="28"/>
          <w:szCs w:val="28"/>
        </w:rPr>
      </w:pP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заключалась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прогрессирующая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мультикультурализм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выражающийся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равновесию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всеобъемлющего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плюрализма.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Комплексный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сквозь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взаимообусловленность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метамодерна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мультикультурализма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американской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мультикультурной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литературе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Метамодернисткая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парадигма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постмодернизма,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неопределенности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инновацией.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продвигает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сосуществовать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гибкости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восприимчивости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идеям.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американской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мультикультурной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литературе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мультикультурализм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американская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мультикультурная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ярким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демонстрирующим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концептами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современности,</w:t>
      </w:r>
      <w:r w:rsidR="00DE2A09">
        <w:rPr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плюрализмом,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диффузией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и</w:t>
      </w:r>
      <w:r w:rsidR="00DE2A09">
        <w:rPr>
          <w:i/>
          <w:iCs/>
          <w:sz w:val="28"/>
          <w:szCs w:val="28"/>
        </w:rPr>
        <w:t xml:space="preserve"> </w:t>
      </w:r>
      <w:r w:rsidRPr="0070458D">
        <w:rPr>
          <w:i/>
          <w:iCs/>
          <w:sz w:val="28"/>
          <w:szCs w:val="28"/>
        </w:rPr>
        <w:t>осцилляцией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Обоснованность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лингвокультурологического</w:t>
      </w:r>
      <w:r w:rsidR="00DE2A09">
        <w:rPr>
          <w:i/>
          <w:iCs/>
          <w:sz w:val="28"/>
          <w:szCs w:val="28"/>
        </w:rPr>
        <w:t xml:space="preserve"> </w:t>
      </w:r>
      <w:r w:rsidR="0070458D" w:rsidRPr="00591877">
        <w:rPr>
          <w:i/>
          <w:iCs/>
          <w:sz w:val="28"/>
          <w:szCs w:val="28"/>
        </w:rPr>
        <w:t>подхода</w:t>
      </w:r>
      <w:r w:rsidR="00DE2A09">
        <w:rPr>
          <w:i/>
          <w:iCs/>
          <w:sz w:val="28"/>
          <w:szCs w:val="28"/>
        </w:rPr>
        <w:t xml:space="preserve"> </w:t>
      </w:r>
      <w:r w:rsidR="0070458D" w:rsidRPr="00591877">
        <w:rPr>
          <w:i/>
          <w:iCs/>
          <w:sz w:val="28"/>
          <w:szCs w:val="28"/>
        </w:rPr>
        <w:t>к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перевод</w:t>
      </w:r>
      <w:r w:rsidR="0070458D" w:rsidRPr="00591877"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утверждаемая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Следует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американская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мультикультурная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литература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номадов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лингвокультурологический</w:t>
      </w:r>
      <w:r w:rsidR="00DE2A09">
        <w:rPr>
          <w:i/>
          <w:iCs/>
          <w:sz w:val="28"/>
          <w:szCs w:val="28"/>
        </w:rPr>
        <w:t xml:space="preserve"> </w:t>
      </w:r>
      <w:r w:rsidR="0070458D" w:rsidRPr="00591877">
        <w:rPr>
          <w:i/>
          <w:iCs/>
          <w:sz w:val="28"/>
          <w:szCs w:val="28"/>
        </w:rPr>
        <w:t>подход</w:t>
      </w:r>
      <w:r w:rsidR="00DE2A09">
        <w:rPr>
          <w:i/>
          <w:iCs/>
          <w:sz w:val="28"/>
          <w:szCs w:val="28"/>
        </w:rPr>
        <w:t xml:space="preserve"> </w:t>
      </w:r>
      <w:r w:rsidR="0070458D" w:rsidRPr="00591877">
        <w:rPr>
          <w:i/>
          <w:iCs/>
          <w:sz w:val="28"/>
          <w:szCs w:val="28"/>
        </w:rPr>
        <w:t>к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перевод</w:t>
      </w:r>
      <w:r w:rsidR="0070458D" w:rsidRPr="00591877">
        <w:rPr>
          <w:i/>
          <w:iCs/>
          <w:sz w:val="28"/>
          <w:szCs w:val="28"/>
        </w:rPr>
        <w:t>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насыщенной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американской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мультикультурной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литературы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основываясь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лингвокультурологический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подход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к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переводу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лингвокультурологический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подход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заимствует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базирующихся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представляющей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переплетение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нарративов.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Культурно-ориентированные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признавая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метамодернистскую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транскультурацию,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создающую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гибридные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множественность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идентичностей,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уделяют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гендерным,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многогранности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модернизацией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этику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глобализированного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Наше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американской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мультикультурной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менталитет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темы,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мотивов,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нарративного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приобретений.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репрезентативного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выделили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произведения:</w:t>
      </w:r>
      <w:r w:rsidR="00DE2A09">
        <w:rPr>
          <w:sz w:val="28"/>
          <w:szCs w:val="28"/>
        </w:rPr>
        <w:t xml:space="preserve"> </w:t>
      </w:r>
      <w:r w:rsidR="0070458D">
        <w:rPr>
          <w:i/>
          <w:color w:val="000000"/>
          <w:sz w:val="28"/>
          <w:szCs w:val="28"/>
        </w:rPr>
        <w:t>интеркультурно-литературный,</w:t>
      </w:r>
      <w:r w:rsidR="00DE2A09">
        <w:rPr>
          <w:i/>
          <w:color w:val="000000"/>
          <w:sz w:val="28"/>
          <w:szCs w:val="28"/>
        </w:rPr>
        <w:t xml:space="preserve"> </w:t>
      </w:r>
      <w:r w:rsidR="0070458D">
        <w:rPr>
          <w:i/>
          <w:color w:val="000000"/>
          <w:sz w:val="28"/>
          <w:szCs w:val="28"/>
        </w:rPr>
        <w:t>стилизованный</w:t>
      </w:r>
      <w:r w:rsidR="00DE2A09">
        <w:rPr>
          <w:i/>
          <w:color w:val="000000"/>
          <w:sz w:val="28"/>
          <w:szCs w:val="28"/>
        </w:rPr>
        <w:t xml:space="preserve"> </w:t>
      </w:r>
      <w:r w:rsidR="0070458D">
        <w:rPr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 w:rsidR="0070458D">
        <w:rPr>
          <w:i/>
          <w:color w:val="000000"/>
          <w:sz w:val="28"/>
          <w:szCs w:val="28"/>
        </w:rPr>
        <w:t>комбинированный</w:t>
      </w:r>
      <w:r w:rsidR="00DE2A09">
        <w:rPr>
          <w:i/>
          <w:color w:val="000000"/>
          <w:sz w:val="28"/>
          <w:szCs w:val="28"/>
        </w:rPr>
        <w:t xml:space="preserve"> </w:t>
      </w:r>
      <w:r w:rsidR="0070458D">
        <w:rPr>
          <w:i/>
          <w:color w:val="000000"/>
          <w:sz w:val="28"/>
          <w:szCs w:val="28"/>
        </w:rPr>
        <w:t>модусы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DC5817">
        <w:rPr>
          <w:sz w:val="28"/>
          <w:szCs w:val="28"/>
        </w:rPr>
        <w:t>а</w:t>
      </w:r>
      <w:r>
        <w:rPr>
          <w:sz w:val="28"/>
          <w:szCs w:val="28"/>
        </w:rPr>
        <w:t>кроструктурный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модус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лингвокультурологические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особенности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американской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мультикультурной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ассоциативно-семантическую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сеть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70458D">
        <w:rPr>
          <w:sz w:val="28"/>
          <w:szCs w:val="28"/>
        </w:rPr>
        <w:t>лингво</w:t>
      </w:r>
      <w:r w:rsidR="00591877">
        <w:rPr>
          <w:sz w:val="28"/>
          <w:szCs w:val="28"/>
        </w:rPr>
        <w:t>культурном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70458D">
        <w:rPr>
          <w:sz w:val="28"/>
          <w:szCs w:val="28"/>
        </w:rPr>
        <w:t>стилистическом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</w:t>
      </w:r>
      <w:r w:rsidR="00591877">
        <w:rPr>
          <w:sz w:val="28"/>
          <w:szCs w:val="28"/>
        </w:rPr>
        <w:t>ях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двуязычие,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транслингвация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контаминированная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речь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родным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взаимопроникновении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E2A0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инокультурные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вкраплени</w:t>
      </w:r>
      <w:r w:rsidR="00591877">
        <w:rPr>
          <w:i/>
          <w:sz w:val="28"/>
          <w:szCs w:val="28"/>
        </w:rPr>
        <w:t>я</w:t>
      </w:r>
      <w:r w:rsidR="00DC5817">
        <w:rPr>
          <w:i/>
          <w:sz w:val="28"/>
          <w:szCs w:val="28"/>
        </w:rPr>
        <w:t>,</w:t>
      </w:r>
      <w:r w:rsidR="00DE2A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интертекстуальность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591877">
        <w:rPr>
          <w:i/>
          <w:color w:val="000000"/>
          <w:sz w:val="28"/>
          <w:szCs w:val="28"/>
        </w:rPr>
        <w:t>культурно-маркированные</w:t>
      </w:r>
      <w:r w:rsidR="00DE2A09">
        <w:rPr>
          <w:i/>
          <w:color w:val="000000"/>
          <w:sz w:val="28"/>
          <w:szCs w:val="28"/>
        </w:rPr>
        <w:t xml:space="preserve"> </w:t>
      </w:r>
      <w:r w:rsidR="00591877">
        <w:rPr>
          <w:i/>
          <w:color w:val="000000"/>
          <w:sz w:val="28"/>
          <w:szCs w:val="28"/>
        </w:rPr>
        <w:t>средства</w:t>
      </w:r>
      <w:r w:rsidR="00DE2A09">
        <w:rPr>
          <w:i/>
          <w:color w:val="000000"/>
          <w:sz w:val="28"/>
          <w:szCs w:val="28"/>
        </w:rPr>
        <w:t xml:space="preserve"> </w:t>
      </w:r>
      <w:r w:rsidR="00591877">
        <w:rPr>
          <w:i/>
          <w:color w:val="000000"/>
          <w:sz w:val="28"/>
          <w:szCs w:val="28"/>
        </w:rPr>
        <w:t>образности</w:t>
      </w:r>
      <w:r w:rsidR="00DC5817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лингвокультурно-детерминированными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базируются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интерференции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культуры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происхождения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американского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автора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мульти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при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переводе,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основанного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сбалансированном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использовании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приемов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форенизации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доместикации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целью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адекватной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трансляции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специфики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исходной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целевой</w:t>
      </w:r>
      <w:r w:rsidR="00DE2A09">
        <w:rPr>
          <w:sz w:val="28"/>
          <w:szCs w:val="28"/>
        </w:rPr>
        <w:t xml:space="preserve"> </w:t>
      </w:r>
      <w:r w:rsidR="00591877">
        <w:rPr>
          <w:sz w:val="28"/>
          <w:szCs w:val="28"/>
        </w:rPr>
        <w:t>лингвокультуре.</w:t>
      </w:r>
      <w:r w:rsidR="00DE2A09">
        <w:rPr>
          <w:sz w:val="28"/>
          <w:szCs w:val="28"/>
        </w:rPr>
        <w:t xml:space="preserve"> 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американской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мультикультурной</w:t>
      </w:r>
      <w:r w:rsidR="00DE2A09">
        <w:rPr>
          <w:i/>
          <w:iCs/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адаптировать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адекватности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эквивалентности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Pr="00591877">
        <w:rPr>
          <w:i/>
          <w:iCs/>
          <w:sz w:val="28"/>
          <w:szCs w:val="28"/>
        </w:rPr>
        <w:t>эквивалентность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шире,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инокультурные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иноязычные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неамериканской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лингвокультуры,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американском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произведении.</w:t>
      </w:r>
      <w:r w:rsidR="00DE2A09">
        <w:rPr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Адекватность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американской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мультикультурной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основана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трех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уровнях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переводческих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соответствий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уровень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лингвокультурологических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единиц,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уровень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нарратива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и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уровень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полного</w:t>
      </w:r>
      <w:r w:rsidR="00DE2A09">
        <w:rPr>
          <w:i/>
          <w:color w:val="000000"/>
          <w:sz w:val="28"/>
          <w:szCs w:val="28"/>
        </w:rPr>
        <w:t xml:space="preserve"> </w:t>
      </w:r>
      <w:r w:rsidR="00620C4E">
        <w:rPr>
          <w:i/>
          <w:color w:val="000000"/>
          <w:sz w:val="28"/>
          <w:szCs w:val="28"/>
        </w:rPr>
        <w:t>произведения.</w:t>
      </w:r>
      <w:r w:rsidR="00DE2A09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воспроизвести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содержательную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формальную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специфику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 w:rsidR="00DC5817">
        <w:rPr>
          <w:sz w:val="28"/>
          <w:szCs w:val="28"/>
        </w:rPr>
        <w:t>произведения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 w:rsidR="00DE2A09">
        <w:rPr>
          <w:sz w:val="28"/>
          <w:szCs w:val="28"/>
        </w:rPr>
        <w:t xml:space="preserve"> </w:t>
      </w:r>
      <w:r w:rsidR="00DB73EE"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 w:rsidR="00DB73EE">
        <w:rPr>
          <w:sz w:val="28"/>
          <w:szCs w:val="28"/>
        </w:rPr>
        <w:t>мультикультурности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нарративных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концентрированных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лексико-семантических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уникальности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точному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</w:t>
      </w:r>
      <w:r w:rsidR="00DB73EE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DB73EE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DB73EE">
        <w:rPr>
          <w:sz w:val="28"/>
          <w:szCs w:val="28"/>
        </w:rPr>
        <w:t>ц</w:t>
      </w:r>
      <w:r>
        <w:rPr>
          <w:sz w:val="28"/>
          <w:szCs w:val="28"/>
        </w:rPr>
        <w:t>елево</w:t>
      </w:r>
      <w:r w:rsidR="00DB73EE">
        <w:rPr>
          <w:sz w:val="28"/>
          <w:szCs w:val="28"/>
        </w:rPr>
        <w:t>й</w:t>
      </w:r>
      <w:r w:rsidR="00DE2A09">
        <w:rPr>
          <w:sz w:val="28"/>
          <w:szCs w:val="28"/>
        </w:rPr>
        <w:t xml:space="preserve"> </w:t>
      </w:r>
      <w:r w:rsidR="00DB73EE">
        <w:rPr>
          <w:sz w:val="28"/>
          <w:szCs w:val="28"/>
        </w:rPr>
        <w:t>лингвокультуре</w:t>
      </w:r>
      <w:r>
        <w:rPr>
          <w:sz w:val="28"/>
          <w:szCs w:val="28"/>
        </w:rPr>
        <w:t>.</w:t>
      </w:r>
    </w:p>
    <w:p w:rsidR="002D4DE4" w:rsidRDefault="00962762">
      <w:pPr>
        <w:rPr>
          <w:sz w:val="28"/>
          <w:szCs w:val="28"/>
        </w:rPr>
      </w:pPr>
      <w:r>
        <w:rPr>
          <w:sz w:val="28"/>
          <w:szCs w:val="28"/>
        </w:rPr>
        <w:t>Перспективы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видятся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дискурсе,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полноценную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переводческую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теорию</w:t>
      </w:r>
      <w:r w:rsidR="00B34E1F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 w:rsidR="00B34E1F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B34E1F">
        <w:rPr>
          <w:sz w:val="28"/>
          <w:szCs w:val="28"/>
        </w:rPr>
        <w:t>целом</w:t>
      </w:r>
      <w:r>
        <w:rPr>
          <w:sz w:val="28"/>
          <w:szCs w:val="28"/>
        </w:rPr>
        <w:t>.</w:t>
      </w:r>
      <w:r w:rsidR="00DE2A09">
        <w:rPr>
          <w:sz w:val="28"/>
          <w:szCs w:val="28"/>
        </w:rPr>
        <w:t xml:space="preserve"> </w:t>
      </w:r>
    </w:p>
    <w:p w:rsidR="00B34E1F" w:rsidRDefault="00DB73EE" w:rsidP="00DB73EE">
      <w:pPr>
        <w:rPr>
          <w:sz w:val="28"/>
          <w:szCs w:val="28"/>
        </w:rPr>
      </w:pPr>
      <w:r>
        <w:rPr>
          <w:sz w:val="28"/>
          <w:szCs w:val="28"/>
        </w:rPr>
        <w:t>Теоретические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 w:rsidR="00DE2A09">
        <w:rPr>
          <w:sz w:val="28"/>
          <w:szCs w:val="28"/>
        </w:rPr>
        <w:t xml:space="preserve"> </w:t>
      </w:r>
      <w:r w:rsidR="00B34E1F">
        <w:rPr>
          <w:sz w:val="28"/>
          <w:szCs w:val="28"/>
        </w:rPr>
        <w:t>результаты</w:t>
      </w:r>
      <w:r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="00DE2A09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ходе</w:t>
      </w:r>
      <w:r w:rsidR="00DE2A09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диссертационного</w:t>
      </w:r>
      <w:r w:rsidR="00DE2A09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исследования,</w:t>
      </w:r>
      <w:r w:rsidR="00DE2A09">
        <w:rPr>
          <w:sz w:val="28"/>
          <w:szCs w:val="28"/>
        </w:rPr>
        <w:t xml:space="preserve"> </w:t>
      </w:r>
      <w:r w:rsidR="00B34E1F">
        <w:rPr>
          <w:sz w:val="28"/>
          <w:szCs w:val="28"/>
        </w:rPr>
        <w:t>могут</w:t>
      </w:r>
      <w:r w:rsidR="00DE2A09">
        <w:rPr>
          <w:sz w:val="28"/>
          <w:szCs w:val="28"/>
        </w:rPr>
        <w:t xml:space="preserve"> </w:t>
      </w:r>
      <w:r w:rsidR="00B34E1F">
        <w:rPr>
          <w:sz w:val="28"/>
          <w:szCs w:val="28"/>
        </w:rPr>
        <w:t>быть</w:t>
      </w:r>
      <w:r w:rsidR="00DE2A09">
        <w:rPr>
          <w:sz w:val="28"/>
          <w:szCs w:val="28"/>
        </w:rPr>
        <w:t xml:space="preserve"> </w:t>
      </w:r>
      <w:r w:rsidR="00B34E1F">
        <w:rPr>
          <w:sz w:val="28"/>
          <w:szCs w:val="28"/>
        </w:rPr>
        <w:t>использованны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разработке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курсов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в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контексте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художественного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перевода,</w:t>
      </w:r>
      <w:r w:rsidR="00DE2A09">
        <w:rPr>
          <w:sz w:val="28"/>
          <w:szCs w:val="28"/>
        </w:rPr>
        <w:t xml:space="preserve"> </w:t>
      </w:r>
      <w:r w:rsidR="00A06644" w:rsidRPr="00396CD0">
        <w:rPr>
          <w:sz w:val="28"/>
          <w:szCs w:val="28"/>
        </w:rPr>
        <w:t>лингвокультурологического</w:t>
      </w:r>
      <w:r w:rsidR="00DE2A09">
        <w:rPr>
          <w:sz w:val="28"/>
          <w:szCs w:val="28"/>
        </w:rPr>
        <w:t xml:space="preserve"> </w:t>
      </w:r>
      <w:r w:rsidR="00A06644" w:rsidRPr="00396CD0">
        <w:rPr>
          <w:sz w:val="28"/>
          <w:szCs w:val="28"/>
        </w:rPr>
        <w:t>подхода</w:t>
      </w:r>
      <w:r w:rsidR="00DE2A09">
        <w:rPr>
          <w:sz w:val="28"/>
          <w:szCs w:val="28"/>
        </w:rPr>
        <w:t xml:space="preserve"> </w:t>
      </w:r>
      <w:r w:rsidR="00A06644" w:rsidRPr="00396CD0">
        <w:rPr>
          <w:sz w:val="28"/>
          <w:szCs w:val="28"/>
        </w:rPr>
        <w:t>к</w:t>
      </w:r>
      <w:r w:rsidR="00DE2A09">
        <w:rPr>
          <w:sz w:val="28"/>
          <w:szCs w:val="28"/>
        </w:rPr>
        <w:t xml:space="preserve"> </w:t>
      </w:r>
      <w:r w:rsidR="00A06644" w:rsidRPr="00396CD0">
        <w:rPr>
          <w:sz w:val="28"/>
          <w:szCs w:val="28"/>
        </w:rPr>
        <w:t>переводу</w:t>
      </w:r>
      <w:r w:rsidR="00B34E1F" w:rsidRPr="00396CD0">
        <w:rPr>
          <w:sz w:val="28"/>
          <w:szCs w:val="28"/>
        </w:rPr>
        <w:t>,</w:t>
      </w:r>
      <w:r w:rsidR="00DE2A09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включая</w:t>
      </w:r>
      <w:r w:rsidR="00DE2A09">
        <w:rPr>
          <w:sz w:val="28"/>
          <w:szCs w:val="28"/>
        </w:rPr>
        <w:t xml:space="preserve"> </w:t>
      </w:r>
      <w:r w:rsidR="00396CD0" w:rsidRPr="00396CD0">
        <w:rPr>
          <w:sz w:val="28"/>
          <w:szCs w:val="28"/>
        </w:rPr>
        <w:t>спецкурс</w:t>
      </w:r>
      <w:r w:rsidR="00396CD0">
        <w:rPr>
          <w:sz w:val="28"/>
          <w:szCs w:val="28"/>
        </w:rPr>
        <w:t>ы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по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проблемам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перевода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лингвокультурных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особенностей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американской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мультикультурной</w:t>
      </w:r>
      <w:r w:rsidR="00DE2A09">
        <w:rPr>
          <w:sz w:val="28"/>
          <w:szCs w:val="28"/>
        </w:rPr>
        <w:t xml:space="preserve"> </w:t>
      </w:r>
      <w:r w:rsidR="00B34E1F" w:rsidRPr="00396CD0">
        <w:rPr>
          <w:sz w:val="28"/>
          <w:szCs w:val="28"/>
        </w:rPr>
        <w:t>литературы.</w:t>
      </w:r>
    </w:p>
    <w:p w:rsidR="002D4DE4" w:rsidRDefault="00962762">
      <w:pPr>
        <w:rPr>
          <w:sz w:val="28"/>
          <w:szCs w:val="28"/>
        </w:rPr>
      </w:pPr>
      <w:r w:rsidRPr="00396CD0">
        <w:rPr>
          <w:sz w:val="28"/>
          <w:szCs w:val="28"/>
        </w:rPr>
        <w:br w:type="page"/>
      </w:r>
    </w:p>
    <w:p w:rsidR="002D4DE4" w:rsidRDefault="009627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ИСПОЛЬЗОВАННЫХ</w:t>
      </w:r>
      <w:r w:rsidR="00DE2A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ИСТОЧНИКОВ</w:t>
      </w:r>
    </w:p>
    <w:p w:rsidR="002D4DE4" w:rsidRDefault="002D4DE4">
      <w:pPr>
        <w:rPr>
          <w:sz w:val="28"/>
          <w:szCs w:val="28"/>
        </w:rPr>
      </w:pP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Chomsky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Foucault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Chomsky–Foucault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Debate: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Human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Заметки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розы».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Симпозиум,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160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Habermas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Lawrence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Philosophical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Modernity.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 </w:t>
      </w:r>
      <w:r w:rsidRPr="00DC5817">
        <w:rPr>
          <w:color w:val="000000"/>
          <w:sz w:val="28"/>
          <w:szCs w:val="28"/>
          <w:lang w:val="en-US"/>
        </w:rPr>
        <w:t>Cambridge,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1987</w:t>
      </w:r>
      <w:r w:rsidR="00BB7B52"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450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Suleiman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Naming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Difference: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Reflections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versus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Utrecht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Publications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General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Amsterdam.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Philadelphia: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Benjamins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255–270.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Wellmer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Persistence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Modernity: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Aesthetics,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236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Ісмақова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 w:rsidRPr="00DC5817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С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Асыл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сөздің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теориясы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Алматы</w:t>
      </w:r>
      <w:r w:rsidRPr="00DC5817">
        <w:rPr>
          <w:color w:val="000000"/>
          <w:sz w:val="28"/>
          <w:szCs w:val="28"/>
          <w:lang w:val="en-US"/>
        </w:rPr>
        <w:t>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Таңбалы</w:t>
      </w:r>
      <w:r w:rsidRPr="00DC5817">
        <w:rPr>
          <w:color w:val="000000"/>
          <w:sz w:val="28"/>
          <w:szCs w:val="28"/>
          <w:lang w:val="en-US"/>
        </w:rPr>
        <w:t>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>
        <w:rPr>
          <w:color w:val="000000"/>
          <w:sz w:val="28"/>
          <w:szCs w:val="28"/>
        </w:rPr>
        <w:t>б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6432E1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Майтанов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Тәуелсіздік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күрес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мұраты</w:t>
      </w:r>
      <w:r w:rsidRPr="006432E1">
        <w:rPr>
          <w:color w:val="000000"/>
          <w:sz w:val="28"/>
          <w:szCs w:val="28"/>
          <w:lang w:val="en-US"/>
        </w:rPr>
        <w:t>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зерттеулер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мен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мақалалар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(60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жылдық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мерейтойына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арналған</w:t>
      </w:r>
      <w:r w:rsidRPr="006432E1">
        <w:rPr>
          <w:color w:val="000000"/>
          <w:sz w:val="28"/>
          <w:szCs w:val="28"/>
          <w:lang w:val="en-US"/>
        </w:rPr>
        <w:t>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Алматы</w:t>
      </w:r>
      <w:r w:rsidRPr="006432E1">
        <w:rPr>
          <w:color w:val="000000"/>
          <w:sz w:val="28"/>
          <w:szCs w:val="28"/>
          <w:lang w:val="en-US"/>
        </w:rPr>
        <w:t>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</w:rPr>
        <w:t>Құс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жолы</w:t>
      </w:r>
      <w:r w:rsidRPr="006432E1">
        <w:rPr>
          <w:color w:val="000000"/>
          <w:sz w:val="28"/>
          <w:szCs w:val="28"/>
          <w:lang w:val="en-US"/>
        </w:rPr>
        <w:t>»,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2012.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490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>
        <w:rPr>
          <w:color w:val="000000"/>
          <w:sz w:val="28"/>
          <w:szCs w:val="28"/>
        </w:rPr>
        <w:t>б</w:t>
      </w:r>
      <w:r w:rsidRPr="006432E1">
        <w:rPr>
          <w:color w:val="000000"/>
          <w:sz w:val="28"/>
          <w:szCs w:val="28"/>
          <w:lang w:val="en-US"/>
        </w:rPr>
        <w:t>.</w:t>
      </w:r>
    </w:p>
    <w:p w:rsidR="002D4DE4" w:rsidRPr="006432E1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Жарылғапов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</w:t>
      </w:r>
      <w:r w:rsidRPr="006432E1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Ж</w:t>
      </w:r>
      <w:r w:rsidRPr="006432E1">
        <w:rPr>
          <w:color w:val="000000"/>
          <w:sz w:val="28"/>
          <w:szCs w:val="28"/>
          <w:lang w:val="en-US"/>
        </w:rPr>
        <w:t>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Такиров</w:t>
      </w:r>
      <w:r w:rsidRPr="006432E1">
        <w:rPr>
          <w:color w:val="000000"/>
          <w:sz w:val="28"/>
          <w:szCs w:val="28"/>
          <w:lang w:val="en-US"/>
        </w:rPr>
        <w:t>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6432E1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У</w:t>
      </w:r>
      <w:r w:rsidRPr="006432E1">
        <w:rPr>
          <w:color w:val="000000"/>
          <w:sz w:val="28"/>
          <w:szCs w:val="28"/>
          <w:lang w:val="en-US"/>
        </w:rPr>
        <w:t>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Жакулаев</w:t>
      </w:r>
      <w:r w:rsidRPr="006432E1">
        <w:rPr>
          <w:color w:val="000000"/>
          <w:sz w:val="28"/>
          <w:szCs w:val="28"/>
          <w:lang w:val="en-US"/>
        </w:rPr>
        <w:t>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Ә</w:t>
      </w:r>
      <w:r w:rsidRPr="006432E1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М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прозасы</w:t>
      </w:r>
      <w:r w:rsidRPr="006432E1">
        <w:rPr>
          <w:color w:val="000000"/>
          <w:sz w:val="28"/>
          <w:szCs w:val="28"/>
          <w:lang w:val="en-US"/>
        </w:rPr>
        <w:t>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модернизм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және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постмодернизм</w:t>
      </w:r>
      <w:r w:rsidRPr="006432E1">
        <w:rPr>
          <w:color w:val="000000"/>
          <w:sz w:val="28"/>
          <w:szCs w:val="28"/>
          <w:lang w:val="en-US"/>
        </w:rPr>
        <w:t>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Монография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Қарағанды</w:t>
      </w:r>
      <w:r w:rsidRPr="006432E1">
        <w:rPr>
          <w:color w:val="000000"/>
          <w:sz w:val="28"/>
          <w:szCs w:val="28"/>
          <w:lang w:val="en-US"/>
        </w:rPr>
        <w:t>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ҚарМУ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баспасы</w:t>
      </w:r>
      <w:r w:rsidRPr="006432E1">
        <w:rPr>
          <w:color w:val="000000"/>
          <w:sz w:val="28"/>
          <w:szCs w:val="28"/>
          <w:lang w:val="en-US"/>
        </w:rPr>
        <w:t>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290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>
        <w:rPr>
          <w:color w:val="000000"/>
          <w:sz w:val="28"/>
          <w:szCs w:val="28"/>
        </w:rPr>
        <w:t>б</w:t>
      </w:r>
      <w:r w:rsidRPr="006432E1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Мотрошилова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философии: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Запад–Россия–Восток.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четвертая: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XX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вузов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Мотрошиловой,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Руткевича.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2–е,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Академический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426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Дугин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Постфилософия.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парадигмы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мысли.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Академический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503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Perloff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Aura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Vol.1,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1–14.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Foster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Anti–aesthetic: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Essays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183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Eagleton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Introduction.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Minnesota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BB7B52"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Майтанов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модернизме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постмодернизме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литературоведения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фольклористики: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сборник.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Университеті,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№.2.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57–61.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Тарази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Ә.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Модернизм,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зарлай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бастаған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білгішті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көрсеңіз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маңайынан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қашыңыз.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Демек,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дарынсыз.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«Әдебиет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порталы»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http://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adebiportal.kz/k–m–tarazi–modernizm–postmodernizm–depzarlay–basta–an–b–lg–sht–k–rse–z–ma–ayynan–beze–ashy–yzdemek.page/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12.08.2022.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Нуржанов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Модернистское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постмодернистская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эстетика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Тамыр.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№1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(25).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BB7B5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31–36.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Қасқабасов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Модернизм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әдебиеті.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№13,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сәуір.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Horkheimer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Adorno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Dialectic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Enlightenment.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Stanford: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Stanford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304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Horkheimer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Eclipse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Reason.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Martino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Лиотар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Ж.Ф.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Состояние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экспериментальной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социологии,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Derrida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grammatology.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Hopkins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456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Смерть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Vattimo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Beyond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Interpretation: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Meaning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Hermeneutics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Philosophy.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129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Todorov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Kingdom: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136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Sollers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Writing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experience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limits.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-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Columbia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213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Sokal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Bricmont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Fashionable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Nonsense: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Intellectuals'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Abuse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Science.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Picador,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Dawkins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God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Delusion.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Mariner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464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Гиздатов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медиалогической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Кокшетауского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Ш.Уалиханова.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«Филологическая».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Кокшетау,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46–50.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Джундубаева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Нарративные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стратегии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постмодернистской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прозе.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док.философии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6D020500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КазНПУ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Абая,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151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Ишанова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А.К.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Модернизм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постмодернизм: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принципы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литературной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игры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Литературный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текст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ХХ–ХХI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веков: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поэтики: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материалы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VII–VIII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Международной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научно–практической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конференции,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Челябинск,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марта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2015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года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24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2016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года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Министерство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образования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науки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РФ;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ФГАОУ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«Южно–Уральский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государственный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(национальный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исследовательский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университет)»,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факультет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журналистики,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кафедра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русского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Челябинск: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Цицеро,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217</w:t>
      </w:r>
      <w:r w:rsidR="00BB7B52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223.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Жусупова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Б.Ж.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Постмодернистский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нигилизм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тотальности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Қарағанды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университетінің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хабаршысы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Тарих.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«Философия»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сериясы.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Караганда,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245–255.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bookmarkStart w:id="16" w:name="_heading=h.1ksv4uv" w:colFirst="0" w:colLast="0"/>
      <w:bookmarkEnd w:id="16"/>
      <w:r>
        <w:rPr>
          <w:color w:val="000000"/>
          <w:sz w:val="28"/>
          <w:szCs w:val="28"/>
        </w:rPr>
        <w:t>Исмагамбетова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Сакмурзаева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Явления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постмодернизма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Казахстана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его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влияние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культурно–религиозную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ситуацию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КазНУ,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«Религиоведение».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2018.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№15(3).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12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19.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Сәулембек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Қазіргі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прозадағы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постмодернизм.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 w:rsidR="00657788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Ананьева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Модернизм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Известия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академии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Казахстан.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«Қоғамдық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жəне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гуманитарлық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ғылымдар»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сериясы.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(314).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93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99.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Сафронова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Л.В.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Постмодернисткая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современное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литературоведение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Казахстана: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учебное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пособие.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КазНПУ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Абая,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2006.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96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Джуанышбеков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сравнительно–типологического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245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Хавайдарова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Структура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образа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героя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романе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XX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в.: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автореф.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канд.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филол.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наук: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10.01.08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23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Жаксылыков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А.Ж.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Сравнительная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типология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образов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мотивов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религиозной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содержательностью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произведениях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казахской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Эстетика,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генезис.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университетi,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361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Jenkins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Convergence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Where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Media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Collide.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NYU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Klein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Changes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Everything: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Capitalism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Climate.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Simon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Schuster,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566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bookmarkStart w:id="17" w:name="_heading=h.44sinio" w:colFirst="0" w:colLast="0"/>
      <w:bookmarkEnd w:id="17"/>
      <w:r w:rsidRPr="00DC5817">
        <w:rPr>
          <w:color w:val="000000"/>
          <w:sz w:val="28"/>
          <w:szCs w:val="28"/>
          <w:lang w:val="en-US"/>
        </w:rPr>
        <w:t>Butler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Nonviolence: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Ethico–Political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Bind.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Verso,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Bakhtin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Speech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other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essays.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McGee.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Texas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Lipovetsky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Charles,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Hypermodern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times.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–90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Kirby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Digimodernism: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Technologies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Dismantle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Reconfigure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Our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Bloomsbury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Academic,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Samuels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Media,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Automodernity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Zizek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Laclau.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Palgrave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Macmillan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Bourriaud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Altermodern: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Triennial.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Chi</w:t>
      </w:r>
      <w:r w:rsidR="00D01C54" w:rsidRPr="00DC5817">
        <w:rPr>
          <w:color w:val="000000"/>
          <w:sz w:val="28"/>
          <w:szCs w:val="28"/>
          <w:lang w:val="en-US"/>
        </w:rPr>
        <w:t>ldish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Thomson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STUCKISTS.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Hangman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Bureau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Enquiry,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hyperlink r:id="rId11" w:anchor="manifest">
        <w:r>
          <w:rPr>
            <w:color w:val="000000"/>
            <w:sz w:val="28"/>
            <w:szCs w:val="28"/>
            <w:u w:val="single"/>
          </w:rPr>
          <w:t>https://www.stuckism.com/stuckistmanifesto.html#manifest</w:t>
        </w:r>
      </w:hyperlink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10.11.2022</w:t>
      </w:r>
      <w:r w:rsidR="00657788">
        <w:rPr>
          <w:color w:val="000000"/>
          <w:sz w:val="28"/>
          <w:szCs w:val="28"/>
        </w:rPr>
        <w:t>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Wallace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D.F.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Brief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Interviews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Hideous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Men.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https://cutt.ly/4g12IQ5.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13.11.2022.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Harrison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M.D.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Weird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Discussions: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Creation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Term.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Eds.: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Jeff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VanderMeer.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Francisco,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Tachyon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317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р</w:t>
      </w:r>
      <w:r w:rsidR="00962762"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Epstein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After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Future: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Paradoxes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Postmodernism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Russian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Massachusetts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1995.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394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р</w:t>
      </w:r>
      <w:r w:rsidR="00962762" w:rsidRPr="00DC5817">
        <w:rPr>
          <w:color w:val="000000"/>
          <w:sz w:val="28"/>
          <w:szCs w:val="28"/>
          <w:lang w:val="en-US"/>
        </w:rPr>
        <w:t>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Zavarzadeh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Apocalyptic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Fact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Eclipse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Fiction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Recent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Prose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Narratives.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Studies.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1975.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9,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69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83.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Vermeulen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Akker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Notes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metamodernism.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Aesthetics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Vol.–2,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№1.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1-14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Gibbons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Akker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Vermeulen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Metamodernism: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Historicity,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Affect,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Depth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After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Postmodernism.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Rowman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Littlefield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International,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260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Furlani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Guy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Davenport: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after.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Northwestern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Turner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Metamodernist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Manifesto.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Electronic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resource.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hyperlink r:id="rId12">
        <w:r>
          <w:rPr>
            <w:color w:val="000000"/>
            <w:sz w:val="28"/>
            <w:szCs w:val="28"/>
            <w:u w:val="single"/>
          </w:rPr>
          <w:t>http://www.metamodernism.org/</w:t>
        </w:r>
      </w:hyperlink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15.11.2022</w:t>
      </w:r>
      <w:r w:rsidR="00657788"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Storm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J.A.</w:t>
      </w:r>
      <w:r w:rsidR="00962762"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Metamodernism: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future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theory.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Chicago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2021.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347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Spivak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Subaltern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Speak?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Germany,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Afterall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Akker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Vermeulen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Periodising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2000s,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Emergence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Metamodernism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Metamodernism: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Historicity,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affect,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Depth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postmodernism.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Rowman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Littlefield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19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Appadurai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Large: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Dimensions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Globalization.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Minnesota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Press,1996.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Тлостанова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М.В.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Проблема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мультикультурализма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США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к.ХХ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века.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ИМЛИ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РАН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«Наследие»,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399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Bissoondath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Selling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Illusions: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Canada.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Toronto: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Penguin,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234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Kymlicka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Odysseys: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Navigating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Diversity.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bookmarkStart w:id="18" w:name="_heading=h.2jxsxqh" w:colFirst="0" w:colLast="0"/>
      <w:bookmarkEnd w:id="18"/>
      <w:r w:rsidRPr="00DC5817">
        <w:rPr>
          <w:color w:val="000000"/>
          <w:sz w:val="28"/>
          <w:szCs w:val="28"/>
          <w:lang w:val="en-US"/>
        </w:rPr>
        <w:t>Heike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Pluribus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Unum?: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Myth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Melting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Myths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Introduction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Transcript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Verlag,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257–310.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Fleras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Governance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Perspective.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Palgrave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Macmillan,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274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Кирабаев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плюрализм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глобализация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дискурсе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глобализация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Доклады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выступления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5–й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симпозиум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«Диалог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цивилизаций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Восток–Запад».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C.15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Adichie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Americanah.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Alfred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Knopf,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349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Gyasi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Homegoing.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-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Айкынбаева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Ф.А.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лингвокультурных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особенностях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художественной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картины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мира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русскоязычных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поэтов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Казахстана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КазНУ,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«Филологическая»,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(2).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138-143.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Кубрякова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Е.С.,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Демьянков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В.З.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проблеме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ментальных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репрезентаций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Вопросы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когнитивной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лингвистики.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Институт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языкознания.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Тамбовский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гос.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Г.Р.Державина,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4.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8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16.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Parekh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Rethinking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Harvard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379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Stoev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Metamodernism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metamodernity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Arts,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MPDI,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11,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91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101.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Anzaldúa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Borderlands/La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Frontera: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Mestiza.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Aunt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Lute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Alvarez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Return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sender.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Alfred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A.Knopf,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264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Ulinich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Petropolis.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Penguin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(Non–Classics),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–338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Coates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Between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World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Spiegel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Grau,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bookmarkStart w:id="19" w:name="_heading=h.z337ya" w:colFirst="0" w:colLast="0"/>
      <w:bookmarkEnd w:id="19"/>
      <w:r w:rsidRPr="00DC5817">
        <w:rPr>
          <w:color w:val="000000"/>
          <w:sz w:val="28"/>
          <w:szCs w:val="28"/>
          <w:lang w:val="en-US"/>
        </w:rPr>
        <w:t>Tan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Hundred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Secret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Sences.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Ivy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Books,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1996.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406</w:t>
      </w:r>
      <w:r w:rsidR="00DE2A09">
        <w:rPr>
          <w:color w:val="000000"/>
          <w:sz w:val="28"/>
          <w:szCs w:val="28"/>
        </w:rPr>
        <w:t xml:space="preserve"> </w:t>
      </w:r>
      <w:r w:rsidR="00657788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García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Dreaming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Cuban.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Random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Group,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Luck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Club.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London,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308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Shafak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Pulled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Two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Tides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Time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Magazine.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Time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Inc.,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October.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Speaker.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Riverhead,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349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Year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Jackie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Robinson.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Harper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Collins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Lahiri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Namesake.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Reprint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edition.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Mariner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231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Bauman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Z.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Liquid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modernity.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Kingston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962762"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Exclusive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Powell’s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Author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Interview/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After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Fire.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hyperlink r:id="rId13">
        <w:r w:rsidR="00962762">
          <w:rPr>
            <w:color w:val="000000"/>
            <w:sz w:val="28"/>
            <w:szCs w:val="28"/>
            <w:u w:val="single"/>
          </w:rPr>
          <w:t>https://web.archive.org/web/20080914123201</w:t>
        </w:r>
      </w:hyperlink>
      <w:r w:rsidR="00962762"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10.12.2022.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Cisneros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Mango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Street.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Knopf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Doubleday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Group,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110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Henríquez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unknown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Alfred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Knopf,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Díaz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Brief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Wondrous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Life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Oscar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Wao.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Riverhead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Melville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Redburn: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First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Voyage.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Project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Gutenberg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EBook,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414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Hotel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Corner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Bitter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Sweet.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Ballantine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290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Ананьева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Маданова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Американская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литература: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XX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век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современность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Ананьева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Встречи,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которые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выбрали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2004.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С.228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234.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Ананьева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Казахско–американские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литературные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связи: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современное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состояние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перспективы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Казахско–американские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литературные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контакты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контексте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сравнительного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литературоведения.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под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ред.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У.К.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Калижанова.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Институт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искусства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Ауэзова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КН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МОН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РК.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Әдебиет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әлемі,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2016.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36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81.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bookmarkStart w:id="20" w:name="_heading=h.3j2qqm3" w:colFirst="0" w:colLast="0"/>
      <w:bookmarkEnd w:id="20"/>
      <w:r>
        <w:rPr>
          <w:color w:val="000000"/>
          <w:sz w:val="28"/>
          <w:szCs w:val="28"/>
        </w:rPr>
        <w:t>Оганов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А.А.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Феномен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маргинальности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Маргинальное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искусство.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МГУ,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1999.</w:t>
      </w:r>
      <w:r w:rsidR="00DE2A09">
        <w:rPr>
          <w:color w:val="000000"/>
          <w:sz w:val="28"/>
          <w:szCs w:val="28"/>
        </w:rPr>
        <w:t xml:space="preserve"> </w:t>
      </w:r>
      <w:r w:rsidR="00657788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64-65.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Салханова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Ж.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Маргинальность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форма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сознания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диалоге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цивилизаций.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КазНУ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Аль–Фараби,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112-118.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Ислам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контексте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национальной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культуры.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221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Загидуллина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А.А.,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Загидуллин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Р.З.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Воздействие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экономики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политики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культуру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Экономическое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образование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рубеже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нового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тысячелетия: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взаимодействия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экономики.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(Материалы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lastRenderedPageBreak/>
        <w:t>республиканской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научно–практической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конференции).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КазГУМОиМЯ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Абылай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хана,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43–47.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Chick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Ellermeyer,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History: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Through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Children's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ABC–CLIO,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160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Takaki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Different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Mirror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Young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People: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History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America.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Seven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Stories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368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Patell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Emergent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U.S.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Cosmopolitanism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Twentieth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Century.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NYU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296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Tlostanova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Postcolonialism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Postsocialism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Resistance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Re–existence.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Springer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Trotman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962762"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Multiculturalism: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Roots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Realities.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Indiana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267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Billingslea–Brown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Teaching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Women's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Writing.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Palgrave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Macmillan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Nguyen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Resistance: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Gates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Signifying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Monkey: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Miller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Yudice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Policy.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Publications,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Treitler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V.B.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Ethnic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Project: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Transforming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Racial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Ethnic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Factions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Stanford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Portes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Rumbaut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Ethnicities: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Children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Immigrants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California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Tajfel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Turner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social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intergroup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behavior.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Psychology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Intergroup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Relations.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Nelson–Hall,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7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24.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Каган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пособие.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Санкт-Петербург,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1996.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Morrison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Unspeakable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Things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Unspoken: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Afro–American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Within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Circle: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Anthology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Harlem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Renaissance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Present,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Mitchell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Duke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368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398.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Anaya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What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Good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Our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Time?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History.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JSTOR,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(3).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471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477.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Kim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Defining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realities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through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companion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Chapter.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Blackwell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Publishing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Ltd,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196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214.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Imagining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Consent.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Stanford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261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Sollors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Transnationalism,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ethnicity,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NYU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416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Финно-американская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стратегии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финно-американской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финно-угорских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исследований,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642-653.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Lape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</w:t>
      </w:r>
      <w:r w:rsidR="00962762"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politics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representation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Working-Class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Johns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Hopkins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29,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144-151.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Jay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962762"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“American”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Toward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practice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//College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English.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Council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Teachers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English,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1991.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53,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264–281.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Black,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Native,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Latino/a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Mississippi,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307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Gómez–Peña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Global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Somewhere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between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Corporate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Mainstream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Bizarre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border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perspective)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TDR/The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Drama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Review.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45,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30.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Nelson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E.S.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Ethnic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Encyclopedia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Students.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ABC–CLIO,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595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Re–Viewing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Publicacions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València,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Dix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Kirca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Traces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Perspectives.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Scholars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Fairclough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Analysis: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Longman,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608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Dijk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Power.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Palgrave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Macmillan,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Cox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Ethics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Reading: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Interpretative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Strategies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Scholars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Zentella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Growing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up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Puerto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Children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Blackwell,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Coutts‐Smith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General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Observations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Problems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Colonialism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Myth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Primitivism.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Chapter.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la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critique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d’art,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1976.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P.1-14.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Botelho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M.J.,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Rudman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M.K.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Analysis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Children's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Mirrors,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Windows,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Doors.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Banks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Indian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Cupboard.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Yearling,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Shteyngart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Super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True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Story.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Random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Group,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Norton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children's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through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eyes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many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children.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Allyn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Bacon/Pearson,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374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Clark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Sh.P.,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Bickmore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Mirrors,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Windows,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Sliding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Doors: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Period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Growth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Young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Adult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Rowman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Littlefield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Publishers,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Scott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L.M.,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Purdum–Cassidy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Areas: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Transforming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K–12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Classrooms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Engaging,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Inviting,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Socially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Conscious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Spaces.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Rowman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Littlefield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Publishers,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212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Kingston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Warrior: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Memoirs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Girlhood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Among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Ghosts.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-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1976.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Woodson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Begin.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Putnam's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Young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Readers,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321.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Said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Orientalism.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Knopf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Doubleday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Group,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1979.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368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Rankine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Citizen: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Lyric.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Graywolf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Smitherman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Talkin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Testifyin: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Black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Wayne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(reprint).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Hooks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Writing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Beyond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Race: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Living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Practice.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Majaj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Arab–American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Origins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developments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Journal,</w:t>
      </w:r>
      <w:r w:rsidR="00DE2A0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Hornung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Kohl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P.1-13.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  <w:lang w:val="en-US"/>
        </w:rPr>
        <w:t>-</w:t>
      </w:r>
      <w:r w:rsidR="00962762" w:rsidRPr="00DC5817">
        <w:rPr>
          <w:color w:val="000000"/>
          <w:sz w:val="28"/>
          <w:szCs w:val="28"/>
          <w:lang w:val="en-US"/>
        </w:rPr>
        <w:t>Hazza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Bridging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Divide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about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Arabs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Middle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School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Journal,2010.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Vol.41,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657788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P.4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="00962762" w:rsidRPr="00DC5817">
        <w:rPr>
          <w:color w:val="000000"/>
          <w:sz w:val="28"/>
          <w:szCs w:val="28"/>
          <w:lang w:val="en-US"/>
        </w:rPr>
        <w:t>11.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Fadda</w:t>
      </w:r>
      <w:r>
        <w:rPr>
          <w:color w:val="000000"/>
          <w:sz w:val="28"/>
          <w:szCs w:val="28"/>
          <w:lang w:val="en-US"/>
        </w:rPr>
        <w:t>-</w:t>
      </w:r>
      <w:r w:rsidR="00962762" w:rsidRPr="00DC5817">
        <w:rPr>
          <w:color w:val="000000"/>
          <w:sz w:val="28"/>
          <w:szCs w:val="28"/>
          <w:lang w:val="en-US"/>
        </w:rPr>
        <w:t>Conrey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Arab–American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Reconfigurations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Citizenship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Belonging.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NYU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258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Hassan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W.S.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Immigrant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Narratives: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Orientalism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Arab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Arab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British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288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Mostafa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Visual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Representations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Arabs,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Arab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Muslims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Picturebooks: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Using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Analysis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Examine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Picturebook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Images.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…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Degree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Doctor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Education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(Ed.D.).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Pennsylvania,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161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Harris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Bookalogues: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Multiculturalism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and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Language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Arts.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NCTE,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№.3.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215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224.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Reyes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identity,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stereotype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among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Southeast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youth: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other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Renna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Santulli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Across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across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media.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analysis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variation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transmedial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adaptation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Chinese–American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character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//Diacrítica,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37,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153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173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Shu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Globalization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values: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teaching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theorizing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//College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Hopkins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Vol.32,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86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102.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Balkun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counterfeit: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Authenticity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Naturalism).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Alabama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Beloglazova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962762" w:rsidRPr="00DC5817">
        <w:rPr>
          <w:color w:val="000000"/>
          <w:sz w:val="28"/>
          <w:szCs w:val="28"/>
          <w:lang w:val="en-US"/>
        </w:rPr>
        <w:t>V.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Myth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fact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Russia–centered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discourse: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case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(non–)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fictional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Shostakovich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</w:t>
      </w:r>
      <w:r w:rsidR="00962762">
        <w:rPr>
          <w:color w:val="000000"/>
          <w:sz w:val="28"/>
          <w:szCs w:val="28"/>
        </w:rPr>
        <w:t>Исследования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современное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гуманитарное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знание</w:t>
      </w:r>
      <w:r w:rsidR="00962762"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РГПУ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им</w:t>
      </w:r>
      <w:r w:rsidR="00962762"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Герцена,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2023.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5,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13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19.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Ryan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K.</w:t>
      </w:r>
      <w:r w:rsidR="00962762"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Forging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Identity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Russian–American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Writer: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Lara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Vapnyar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Adaptation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//Transcultural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Identities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Brill,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27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="00962762" w:rsidRPr="00DC5817">
        <w:rPr>
          <w:color w:val="000000"/>
          <w:sz w:val="28"/>
          <w:szCs w:val="28"/>
          <w:lang w:val="en-US"/>
        </w:rPr>
        <w:t>46.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Besemeres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Travels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through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Russian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English: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Pesmen,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Maria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Tumarkin,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Maxim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Shrayer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Shteyngart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//Flusser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Studies,</w:t>
      </w:r>
      <w:r w:rsidR="00DE2A09">
        <w:rPr>
          <w:color w:val="000000"/>
          <w:sz w:val="28"/>
          <w:szCs w:val="28"/>
          <w:lang w:val="en-US"/>
        </w:rPr>
        <w:t xml:space="preserve"> 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17.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Bassnett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World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Literature.1st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–214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Eckert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adolescence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handbook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gender,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sexuality.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Chapter.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Wiley-Blackwell,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529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545.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Martinez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Storytelling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oppositional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Race,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class,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borderlands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//Race,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Class.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Jean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Ait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Belkhir,1999.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Vol.6,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</w:t>
      </w:r>
      <w:r w:rsidR="00657788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51.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Gilbert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962762" w:rsidRPr="00DC5817">
        <w:rPr>
          <w:color w:val="000000"/>
          <w:sz w:val="28"/>
          <w:szCs w:val="28"/>
          <w:lang w:val="en-US"/>
        </w:rPr>
        <w:t>M.,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Gubar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Sexual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linguistics: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Gender,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language,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sexuality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History,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1985.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16,</w:t>
      </w:r>
      <w:r w:rsidR="00DE2A09">
        <w:rPr>
          <w:color w:val="000000"/>
          <w:sz w:val="28"/>
          <w:szCs w:val="28"/>
          <w:lang w:val="en-US"/>
        </w:rPr>
        <w:t xml:space="preserve">  </w:t>
      </w:r>
      <w:r w:rsidR="00962762"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515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543.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Bhabha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Location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[ebook].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Fanon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Black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skin,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white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masks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//Social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re–wired.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Chapter.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Routledge,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355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361.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Апресян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Ю.Д.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Образ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человека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языке: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попытка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системного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анализа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Школа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«Языки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русской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культуры».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1995.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348</w:t>
      </w:r>
      <w:r w:rsidR="00657788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385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Danticat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Shea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Dangerous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Job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Edwidge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Danticat: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Interview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//Callaloo,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382</w:t>
      </w:r>
      <w:r w:rsidR="006577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389.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Кунанбаева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С.С.,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Концептологические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когнитивной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лнгвистики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становлении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полиязычной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Карлинский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билингвизм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контакты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[Электронный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ресурс]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ИП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Волкова,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Воробьев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монография.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РУДН,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2006.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Лотман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Ю.М.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Структура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текста.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Москва: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Искусство,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1970.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366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</w:t>
      </w:r>
      <w:r w:rsidR="00657788"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Nida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Toward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Science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Translating: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Special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Reference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Principles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Procedures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Involved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Bible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[digital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edition].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Netherlands: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341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Catford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Essay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Applied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[digital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edition].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1978.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103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Nida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Taber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Practice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(Fourth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Impression).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218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Vinay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J.P.,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Darbelnet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Stylistics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French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English: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Methodology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[digital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edition].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Benjamins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Newmark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Approaches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Translation.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Elsevier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Science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Technology,1981.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Якобсон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РГГИб,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918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Комиссаров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В.Н</w:t>
      </w:r>
      <w:r w:rsidR="00D01C54" w:rsidRPr="00DC5817"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школа,1990.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Бархударов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[digital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edition].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ЛКИ,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235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В.Г.,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Григориев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Б.Б.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французский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ЛЕНАНД,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Kiraly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</w:t>
      </w:r>
      <w:r w:rsidR="00962762"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Pathways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Translation: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Pedagogy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Process.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Kent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State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1995.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175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Baker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Other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Words: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Coursebook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[digital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edition].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Швейцер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лингвистика: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газетно–информационном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военно–публицистическом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Воениздат,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1973.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Швейцер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статус,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Латышев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эквивалентность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достижения.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Львовская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З.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Современные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испанского.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Россия: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ЛКИ,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2018.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224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Vermeer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Skopos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commission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communication.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Eds.: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Blum–Kulka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Benjamins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173–187.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Venuti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Translator's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Invisibility: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History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[ebook].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344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Baker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Rethinking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Subjectivity,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Ideology.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Group,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Baker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Researching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Technology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Global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Conflict: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Selected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Works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Baker.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Ed.: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Kim,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Y.Zhu.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Routledge,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Bassnett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History,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[ebook].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Pinter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Publishers,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133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Berman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Translation: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Commentary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Walter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Benjamin’s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Task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Translator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(C.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Wright,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Trans.;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ed.).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226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Бахман</w:t>
      </w:r>
      <w:r w:rsidRPr="00DC5817">
        <w:rPr>
          <w:color w:val="000000"/>
          <w:sz w:val="28"/>
          <w:szCs w:val="28"/>
        </w:rPr>
        <w:t>-</w:t>
      </w:r>
      <w:r w:rsidR="00962762">
        <w:rPr>
          <w:color w:val="000000"/>
          <w:sz w:val="28"/>
          <w:szCs w:val="28"/>
        </w:rPr>
        <w:t>Медик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Культурные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повороты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нем.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Ташкенова.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Новое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литературное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обозрение,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Интеллектуальная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история,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504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Алдабергенова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Функциональные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абсурда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Дж.Хеллера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Catch–22.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соискание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Абылай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851093"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Spivak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Spivak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Reader: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Selected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Works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Gayati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Chakravorty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Spivak.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344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Spivak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Outside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Teaching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Machine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[ebook].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390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Sapir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Science.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Society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1929.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5,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207</w:t>
      </w:r>
      <w:r w:rsidR="00851093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214.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Тұрарбеков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Әдебиеттер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достығының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дәнекері</w:t>
      </w:r>
      <w:r w:rsidRPr="00DC5817">
        <w:rPr>
          <w:color w:val="000000"/>
          <w:sz w:val="28"/>
          <w:szCs w:val="28"/>
          <w:lang w:val="en-US"/>
        </w:rPr>
        <w:t>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аударма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өнері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жайлы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ойлар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Алматы</w:t>
      </w:r>
      <w:r w:rsidRPr="00DC5817">
        <w:rPr>
          <w:color w:val="000000"/>
          <w:sz w:val="28"/>
          <w:szCs w:val="28"/>
          <w:lang w:val="en-US"/>
        </w:rPr>
        <w:t>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1977.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Бельгер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Дайк–Пресс,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Загидуллин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Р.З.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тезауруса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целей).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Бишкек: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Издательство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Кыргызского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Ермаганбетова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А.С.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Сущность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значение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национальных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слов–реалий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произведения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способы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мат.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романа–эпопеи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Ауэзона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«Путь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Абая»: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автореф.дисс.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к.филол.н: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10.00.00.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–Алма–Ата,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1972.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32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Алдашева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Аударматану: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лингвистикалық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және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лингвомәдени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мәселелері.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Арыс,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1998.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215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б.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Жаксылыков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А.Ж.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(2013)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Танбалы,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Алтыбаева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С.М.,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Маданова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сравнительное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литературоведение: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пособие.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2000.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113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Жұмабекова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А.Қ.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Аударма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теориясы.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2-ші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Bassnett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Lefevere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Constructing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Essays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II.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Matters,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Holmes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Broeck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eds.Translated!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Papers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Approaches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Amsterdam:Rodopi,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45-52.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Toury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Descriptive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Beyond.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-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Benjamins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311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Aixelá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F.J.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Culture-Specific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Items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Power,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Subversion.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Clevedon: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Matters.1996.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52-78.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Абаған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 w:rsidRPr="006432E1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Б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Корей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фразеологизмдер</w:t>
      </w:r>
      <w:r w:rsidRPr="006432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</w:t>
      </w:r>
      <w:r w:rsidRPr="006432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л</w:t>
      </w:r>
      <w:r w:rsidRPr="006432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не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аударудың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лингвомадени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қыры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корей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фильмдер</w:t>
      </w:r>
      <w:r w:rsidRPr="006432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аудару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таж</w:t>
      </w:r>
      <w:r w:rsidRPr="006432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рибес</w:t>
      </w:r>
      <w:r w:rsidRPr="006432E1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нен</w:t>
      </w:r>
      <w:r w:rsidRPr="006432E1">
        <w:rPr>
          <w:color w:val="000000"/>
          <w:sz w:val="28"/>
          <w:szCs w:val="28"/>
          <w:lang w:val="en-US"/>
        </w:rPr>
        <w:t>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дисс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…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философия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док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Аль–Фараби,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Қазыбек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Г.Қ.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Көркем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аударма.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университеті,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Ислам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Языковая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картина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мира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контексте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нацио</w:t>
      </w:r>
      <w:r w:rsidR="00851093">
        <w:rPr>
          <w:color w:val="000000"/>
          <w:sz w:val="28"/>
          <w:szCs w:val="28"/>
        </w:rPr>
        <w:t>нальной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культуры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(сравнительно-</w:t>
      </w:r>
      <w:r w:rsidR="00962762">
        <w:rPr>
          <w:color w:val="000000"/>
          <w:sz w:val="28"/>
          <w:szCs w:val="28"/>
        </w:rPr>
        <w:t>сопоставительный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лингвокультурологический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анализ)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д.филол.н.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2004.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336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Карасик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Волгоград: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Парадигма,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–520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2–е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издание.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Москва.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Юрайт,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Głaz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Languages–Cultures–Worldviews: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Focus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 </w:t>
      </w:r>
      <w:r w:rsidRPr="00DC5817">
        <w:rPr>
          <w:color w:val="000000"/>
          <w:sz w:val="28"/>
          <w:szCs w:val="28"/>
          <w:lang w:val="en-US"/>
        </w:rPr>
        <w:t>Springer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Манапбаева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</w:t>
      </w:r>
      <w:r w:rsidRPr="006432E1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Ж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Елубайдың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“</w:t>
      </w:r>
      <w:r>
        <w:rPr>
          <w:color w:val="000000"/>
          <w:sz w:val="28"/>
          <w:szCs w:val="28"/>
        </w:rPr>
        <w:t>Ақ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боз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үй</w:t>
      </w:r>
      <w:r w:rsidRPr="006432E1">
        <w:rPr>
          <w:color w:val="000000"/>
          <w:sz w:val="28"/>
          <w:szCs w:val="28"/>
          <w:lang w:val="en-US"/>
        </w:rPr>
        <w:t>”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романындағы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ұлттық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реалиялардың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орыс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және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ағылшын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тілдеріндегі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аудармаларының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барабарлығы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дисс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6432E1">
        <w:rPr>
          <w:color w:val="000000"/>
          <w:sz w:val="28"/>
          <w:szCs w:val="28"/>
          <w:lang w:val="en-US"/>
        </w:rPr>
        <w:t>…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философия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док</w:t>
      </w:r>
      <w:r w:rsidRPr="006432E1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Аль–Фараби,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423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Алшинбаева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Ж.К.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Көркем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мәтіндегі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фразеологизмдердің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этномәдени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семантикасы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оның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тіларалық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берілуі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(қазақ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ағылшын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тілдері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материалдары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негізінде).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Нұр–Сұлтан,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155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Алпысбаева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Мағжан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Жұмабаев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поэзиясының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үш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тілдегі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(түрік,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орыс,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ағылшын)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аудармаларының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лингвомәдени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аспектісі.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Жумабекова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Лингвокультурологические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прямого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рассказа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Ауэзова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«Красавица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трауре»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Томск,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21–35.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Жумабекова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переводоведению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казахстане: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новейший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Известия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Абылай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Филологическая.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КазУМОиМЯ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Абылай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Бахтин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Cерия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«Sacrum».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«Издательство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Пальмира»,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229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Genette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Revisited,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Lewin.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Cornell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Fisher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Human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Communication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Toward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Philosophy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Reason.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Series: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Rhetoric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Communication.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USA: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South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Carolina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Egbert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Biber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Designing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Evaluating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Corpora: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Practical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Framework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Corpus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Representativeness.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–250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Conrad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Biber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Reppen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Corpus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investigating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structure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use.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300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U.S.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Citizenship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Immigration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Services.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Consideration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Deferred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Childhood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Arrivals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(DACA).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Immigration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Center,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https://immigrationequality.org/legal/legal–help/other–paths–to–status/deferred–action–for–childhood–arrivals–daca/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12.09.2019.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Budiman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Key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Findings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about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U.S.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Immigrants.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Research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Center,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https://www.pewresearch.org/short–reads/2020/08/20/key–findings–about–u–s–immigrants/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.2.09.2019.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Batalova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Frequently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Requested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Statistics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Immigrants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Immigration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–Migration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Policy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Institute,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hyperlink r:id="rId14">
        <w:r>
          <w:rPr>
            <w:color w:val="000000"/>
            <w:sz w:val="28"/>
            <w:szCs w:val="28"/>
            <w:u w:val="single"/>
          </w:rPr>
          <w:t>https://www.migrationpolicy.org/article/frequently–requested–statistics–immigrants–and–immigration–united–states–2024</w:t>
        </w:r>
      </w:hyperlink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15.09.2019.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Каримова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трансформации: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романа–эпопеи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М.О.Ауэзова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«Абай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жолы»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языки).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ИНЕУ,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Павлодар,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тайных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чувств.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А.Патрикеевой.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Б.С.Г.Пресс,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Бахтин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M.M.,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Бочаров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Эстетика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словесного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творчества.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1986.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Бахтин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эстетики.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1975.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Джундубаева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мифу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казахстанском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рассказу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постмодернисткая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стратегия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наррации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КазНПУ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им.Абая.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–Т.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123</w:t>
      </w:r>
      <w:r w:rsidR="008510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126.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Selim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Craft: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realism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Arabic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canon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Edebiyat,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>
        <w:rPr>
          <w:color w:val="000000"/>
          <w:sz w:val="28"/>
          <w:szCs w:val="28"/>
        </w:rPr>
        <w:t>Р</w:t>
      </w:r>
      <w:r w:rsidR="00851093"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109</w:t>
      </w:r>
      <w:r w:rsidR="00851093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128.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Gouws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R.H.,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Prinsloo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What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about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mañana,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totems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dragons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dictionary?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surrogate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equivalence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Proceedings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XIII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EURALEX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Congress.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Barcelona: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IULA,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869-877.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Otwell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Paths: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Travel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Nonfiction.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CreateSpace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Independent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Platform,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Plaks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Chinese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Theoretical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Essays.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–Princeton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380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Weststeijn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W.G.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Review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Article: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Russian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History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Russian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2023.–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161-187.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Altman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Columbia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–377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Rimmon</w:t>
      </w:r>
      <w:r w:rsidR="00D01C54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Kenan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Poetics.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Toolan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stylistics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fiction: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literary–linguistic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approach.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Джуанышбеков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литературоведение.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әдебиеті,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Lahiri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Unaccustomed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Earth.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Knopf,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Лахири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Тезка.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Н.Галль.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Издательство: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Иностранка,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352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Okparanta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Udala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trees.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Houghton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Mifflin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Harcourt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Company,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Hopkinson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Salt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Roads.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Central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416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bookmarkStart w:id="21" w:name="_heading=h.1y810tw" w:colFirst="0" w:colLast="0"/>
      <w:bookmarkEnd w:id="21"/>
      <w:r w:rsidRPr="00DC5817">
        <w:rPr>
          <w:color w:val="000000"/>
          <w:sz w:val="28"/>
          <w:szCs w:val="28"/>
          <w:lang w:val="en-US"/>
        </w:rPr>
        <w:t>Danticat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Brother,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I'm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Dying.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Vuong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Earth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We’re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Briefly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Gorgeous.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Penguin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186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Диас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Короткая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фантастическая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жизнь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Оскара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Вау.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Полецкая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Е.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Фантом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Пресс,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384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Adichie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Half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Yellow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Canada,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538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Адичи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Н.Ч.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Половина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желтого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солнца.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М.Извекова,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Фантом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Тимачев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П.В.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D01C54">
        <w:rPr>
          <w:color w:val="000000"/>
          <w:sz w:val="28"/>
          <w:szCs w:val="28"/>
        </w:rPr>
        <w:t>Лингвокультурная</w:t>
      </w:r>
      <w:r w:rsidR="00DE2A09">
        <w:rPr>
          <w:color w:val="000000"/>
          <w:sz w:val="28"/>
          <w:szCs w:val="28"/>
        </w:rPr>
        <w:t xml:space="preserve"> </w:t>
      </w:r>
      <w:r w:rsidR="00D01C54">
        <w:rPr>
          <w:color w:val="000000"/>
          <w:sz w:val="28"/>
          <w:szCs w:val="28"/>
        </w:rPr>
        <w:t>интерференция</w:t>
      </w:r>
      <w:r w:rsidR="00DE2A09">
        <w:rPr>
          <w:color w:val="000000"/>
          <w:sz w:val="28"/>
          <w:szCs w:val="28"/>
        </w:rPr>
        <w:t xml:space="preserve"> </w:t>
      </w:r>
      <w:r w:rsidR="00D01C54"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 w:rsidR="00D01C54">
        <w:rPr>
          <w:color w:val="000000"/>
          <w:sz w:val="28"/>
          <w:szCs w:val="28"/>
        </w:rPr>
        <w:t>коммуникативная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помеха: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10.02.04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Германские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Волгоград,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179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Исабеков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Картина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фразеологических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единицах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неродственных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научно–практической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конференции.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КазГУМОиМЯ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Абылай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334-340.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Шайбакова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Двуязычие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научно–практической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конференции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Инновационные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«Педагогические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измерения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технологии».–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Астана,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ЕНУ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Гумилева,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319–322.</w:t>
      </w:r>
    </w:p>
    <w:p w:rsidR="002D4DE4" w:rsidRPr="00DC5817" w:rsidRDefault="00D01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Benet</w:t>
      </w:r>
      <w:r>
        <w:rPr>
          <w:color w:val="000000"/>
          <w:sz w:val="28"/>
          <w:szCs w:val="28"/>
          <w:lang w:val="en-US"/>
        </w:rPr>
        <w:t>-</w:t>
      </w:r>
      <w:r w:rsidR="00962762" w:rsidRPr="00DC5817">
        <w:rPr>
          <w:color w:val="000000"/>
          <w:sz w:val="28"/>
          <w:szCs w:val="28"/>
          <w:lang w:val="en-US"/>
        </w:rPr>
        <w:t>Martínez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Leu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Lee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Morris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M.W.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Negotiating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biculturalism: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frame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switching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biculturals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with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oppositional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versus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compatible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identities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Cross–Cultural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Psychology.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33.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492–516.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LaFromboise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Coleman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Gerton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Psychological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impact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biculturalism: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Evidence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Psychological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Bulletin.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American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Psychological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Association,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395–412.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Shell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Sollors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Anthology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Original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Texts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English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NYU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750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Rosenwald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Making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Cambridge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Rein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Imperial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Wife.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Martin’s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Henríquez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Together,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Apart.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Riverhead,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Guerrero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Crux: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Cross–Border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Memoir.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Hosseini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Kite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Runner.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Afghan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Mellat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Online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Library,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–374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lastRenderedPageBreak/>
        <w:t>Anaya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Bless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Ultima.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Central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262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Kahf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Girl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Tangerine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Scarf.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Carrol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Graf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Publishers,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Grushin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Dream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Life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Sukhanov.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Penguin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306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Canagarajah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Codemeshing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Academic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Writing: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Identifying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Teachable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Strategies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Translanguaging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Modern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Wiley-Blackwell,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95,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401</w:t>
      </w:r>
      <w:r w:rsidR="00851093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417.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Young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Barrett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Other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People's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English: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Code–Meshing,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Code–Switching,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Literacy.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Parlor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Liu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China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English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Features.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Society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Katibeh-ILCRG,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27-36.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Stavans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Spanglish: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Making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HarperCollins,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Alvarez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Time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Butterflies.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Chapel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NC: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Algonquin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Chapel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Hill,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Hancock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I.F.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Bridging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Gap: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Pidgin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Genesis,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Attitudes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Discourse: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Celebrating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Charlene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Sato,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Rickford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S.Romaine,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J.Benjamins.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Company,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17–36.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Webb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Literacy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Indigenous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Pacific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Northwest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Review,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70,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31-39.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Sebba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Creolization,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Colonization,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Globalization: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Creolizing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Subject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Pidgin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1-25.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Lowenberg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Creolistics: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Some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Introductory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Remarks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African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1962.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33-38.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Lowenberg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Adaptation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Target,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5,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63</w:t>
      </w:r>
      <w:r w:rsidR="00851093" w:rsidRPr="00DC5817">
        <w:rPr>
          <w:color w:val="000000"/>
          <w:sz w:val="28"/>
          <w:szCs w:val="28"/>
          <w:lang w:val="en-US"/>
        </w:rPr>
        <w:t>-</w:t>
      </w:r>
      <w:r w:rsidRPr="00DC5817">
        <w:rPr>
          <w:color w:val="000000"/>
          <w:sz w:val="28"/>
          <w:szCs w:val="28"/>
          <w:lang w:val="en-US"/>
        </w:rPr>
        <w:t>77.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Bakhtin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Rabelais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World.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Bloomington: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Indiana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303-436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Taiwo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Morphology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Syntax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Interaction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Derivation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Nominal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Compounds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Yoruba.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International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Pisa,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8,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49-74.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Gish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Who's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Irish?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Stories.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Contemporaries,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Kwok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Girl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York: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Riverhead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Мухтарова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безэквивалентности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лексическом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пространстве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казахского,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русского,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канд.филол.наук:10.02.20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Сравнительно-историческое,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типологическое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сопоставительное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языкознание.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Башкирский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педагогический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Акмуллы,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Cao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Monkey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Bridge.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Penguin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260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Chu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Bowl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Washington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290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Barthes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Image,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Music,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Text.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Fontana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1977.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</w:t>
      </w:r>
      <w:r w:rsidRPr="00DC5817">
        <w:rPr>
          <w:rFonts w:ascii="Calibri" w:eastAsia="Calibri" w:hAnsi="Calibri" w:cs="Calibri"/>
          <w:color w:val="000000"/>
          <w:sz w:val="28"/>
          <w:szCs w:val="28"/>
          <w:lang w:val="en-US"/>
        </w:rPr>
        <w:t>.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Алтыбаева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Шевякова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Т.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Интеркультуральные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коды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Пространства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Времени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рассказе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«Шамбала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сияющая»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Николая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Рериха.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humanistica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21.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Wydawnictwo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ULT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w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Świeciu,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Vol.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335-356.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Kitchen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God's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Wife.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Penguin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416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Kingston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Tripmaster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Monkey: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Fake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1990,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Stromberg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Russian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Conversation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with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Anya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Ulinich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ZEEK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archive.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hyperlink r:id="rId15">
        <w:r>
          <w:rPr>
            <w:color w:val="000000"/>
            <w:sz w:val="28"/>
            <w:szCs w:val="28"/>
            <w:u w:val="single"/>
          </w:rPr>
          <w:t>www.zeek.net/703book/index.php?page=2</w:t>
        </w:r>
      </w:hyperlink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07.03.20</w:t>
      </w:r>
      <w:r w:rsidR="00851093"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Kim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Introduction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Writings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Their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Social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Context.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Temple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387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Firmat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Life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Hyphen: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Cuban–American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Texas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240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Herrera–Sobek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Hispanic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Comprehensive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Reference.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California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Sanchez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Turn: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Latinx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Literature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Mainstream.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Pittsburgh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Ryan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Esperanza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Rising.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Scholastic,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181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Эсперанса.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М.Прохорова.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Изд.Текст,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Адичи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Американха.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Мартынова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Фантом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Besemeres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Emotions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Life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Narratives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Cognition: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Different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Thinking.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Chapt</w:t>
      </w:r>
      <w:r w:rsidR="00851093">
        <w:rPr>
          <w:color w:val="000000"/>
          <w:sz w:val="28"/>
          <w:szCs w:val="28"/>
        </w:rPr>
        <w:t>er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5.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Taylor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&amp;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Francis,</w:t>
      </w:r>
      <w:r w:rsidR="00DE2A09">
        <w:rPr>
          <w:color w:val="000000"/>
          <w:sz w:val="28"/>
          <w:szCs w:val="28"/>
        </w:rPr>
        <w:t xml:space="preserve"> </w:t>
      </w:r>
      <w:r w:rsidR="00851093"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479–506.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Altarriba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Morier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R.G.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Bilingualism: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Emotion,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Mental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Health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Handbook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Bilingualism,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Chapter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Blackwell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Publishing,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P.250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280.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Хоссейни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Бегущий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ветром.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Соколов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Фантом</w:t>
      </w:r>
      <w:r w:rsidR="008510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Dewaele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J.–M.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Emotional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Weight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You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Multilinguals'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Pragmatics.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Elsevier,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40,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1753–1780.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Shteyngart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Absurdistan.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Random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Paperbacks,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Штейнгарт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Абсурдистан.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Фрадкин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Амфора,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Грушина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Суханова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сновидениях.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Петрова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Эксмо,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</w:t>
      </w:r>
      <w:r w:rsidR="00851093"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Отель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перекрестке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горечи.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Извекова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Фантом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Manuel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Brindley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Teenagers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Reading: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Heritages,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Contexts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Practices.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Wakefield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Короткая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чудесная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Оскара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Егоров–Афанасич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Проза.Ру,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2014.</w:t>
      </w:r>
      <w:r w:rsidR="00DE2A09">
        <w:rPr>
          <w:color w:val="000000"/>
          <w:sz w:val="28"/>
          <w:szCs w:val="28"/>
        </w:rPr>
        <w:t xml:space="preserve"> </w:t>
      </w:r>
      <w:hyperlink r:id="rId16">
        <w:r>
          <w:rPr>
            <w:color w:val="000000"/>
            <w:sz w:val="28"/>
            <w:szCs w:val="28"/>
            <w:u w:val="single"/>
          </w:rPr>
          <w:t>https://proza.ru/2014/07/19/1295</w:t>
        </w:r>
      </w:hyperlink>
      <w:r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13.06.2020</w:t>
      </w:r>
      <w:r w:rsidR="00851093"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Chan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T.-H.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Bilinguality: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Theorizing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Post-Babelian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Era.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Translator.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8,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</w:t>
      </w:r>
      <w:r w:rsidR="00851093"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49–72.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Nafisi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Lolita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Tehran: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memoir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Random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356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Нафиси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Читая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Лолиту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Тегеране.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</w:t>
      </w:r>
      <w:r w:rsidRPr="00DC5817">
        <w:rPr>
          <w:color w:val="000000"/>
          <w:sz w:val="28"/>
          <w:szCs w:val="28"/>
          <w:lang w:val="en-US"/>
        </w:rPr>
        <w:t>.: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Змеева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Ю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Livebook,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656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Лахири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земле.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Галль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Иностранка,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432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Ting–Toomey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Tenzin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Identity,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Culture: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Multiple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Identity–Based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Perspectives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Handbook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Social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Psychology,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Library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Psychology.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Ed.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T.M.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Holtgraves.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Oxford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Academic,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online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edn.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27–45.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Smith–Christmas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Family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Policy: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Maintaining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Endangered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Language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Home.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Palgrave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Pivot,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See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Shanghai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girls.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Random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House,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322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Девушки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Шанхая.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Горянина.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Аркадия,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Штейнгарт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Супергрустная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Грызунова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Эксмо,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Berman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Trials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Foreign.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Trans.: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L.Venuti</w:t>
      </w:r>
      <w:r w:rsidR="00DE2A09">
        <w:rPr>
          <w:color w:val="000000"/>
          <w:sz w:val="28"/>
          <w:szCs w:val="28"/>
          <w:lang w:val="en-US"/>
        </w:rPr>
        <w:t xml:space="preserve"> 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SUNY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282-295.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Johnson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Critical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Difference: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Essays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Contemporary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Rhetoric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Reading.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Johns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Hopkins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1981.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156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Foer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962762"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Everything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Illuminated.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–Mariner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288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Чжэнь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ирландка?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Lefevere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Rewriting,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Manipulation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Fame.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UK: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Taylor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&amp;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Francis,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134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Рецкер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Я.И.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1974.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–216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иллюминация.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В.Арканов.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Эксмо,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–400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китайских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студентов,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изучающих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коррекции: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вопросительные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Екатеринбург,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№4.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98-105.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Богомазов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Некоторые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типичные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сочетания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иностранцев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Очерки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преподавания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иностранца.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1970.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С.141</w:t>
      </w:r>
      <w:r w:rsidR="008510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166.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Сейденова</w:t>
      </w:r>
      <w:r w:rsidR="00DE2A09">
        <w:rPr>
          <w:color w:val="000000"/>
          <w:sz w:val="28"/>
          <w:szCs w:val="28"/>
        </w:rPr>
        <w:t xml:space="preserve"> </w:t>
      </w:r>
      <w:r w:rsidR="000A1CC3">
        <w:rPr>
          <w:color w:val="000000"/>
          <w:sz w:val="28"/>
          <w:szCs w:val="28"/>
        </w:rPr>
        <w:t>С.Д.,</w:t>
      </w:r>
      <w:r w:rsidR="00DE2A09">
        <w:rPr>
          <w:color w:val="000000"/>
          <w:sz w:val="28"/>
          <w:szCs w:val="28"/>
        </w:rPr>
        <w:t xml:space="preserve"> </w:t>
      </w:r>
      <w:r w:rsidR="000A1CC3">
        <w:rPr>
          <w:color w:val="000000"/>
          <w:sz w:val="28"/>
          <w:szCs w:val="28"/>
        </w:rPr>
        <w:t>Манапбаева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Ж.</w:t>
      </w:r>
      <w:r w:rsidR="00DE2A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Көркем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шығармадағы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реалиялардың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қызметі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(Смағұл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Елубайдың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үй»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негізінде)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ҚазҰУ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Хабаршысы.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сериясы.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КазНУ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Аль-Фараби,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№2.–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52-57.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Жусупова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А.У.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этнокультурной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идентичности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трилогии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Нурпеисова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Кровь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доктора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философии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Аль–Фараби,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162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Vapnyar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Still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Here.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Hogarth,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2016.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–320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Вапняр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еще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здесь.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Глезерова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Corpus,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Квок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Девушка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Александрова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352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Edo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Manapbayeva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Z.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Pragmatic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factors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in–text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additions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technique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realia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literary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SKASE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Journal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Interpretation,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2021,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Vol.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14,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109-127.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Hemon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Nowhere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Vintage,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256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Клуб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удачи.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Савоскул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СПб.6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Амфора,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Каримова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К.К.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Трансформация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лингвокультурем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романа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М.О.Ауэзова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«Абай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жолы»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прямом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опосредованном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переводе.</w:t>
      </w:r>
      <w:r w:rsidR="00DE2A09">
        <w:rPr>
          <w:color w:val="000000"/>
          <w:sz w:val="28"/>
          <w:szCs w:val="28"/>
        </w:rPr>
        <w:t xml:space="preserve">  </w:t>
      </w:r>
      <w:r w:rsidR="00962762">
        <w:rPr>
          <w:color w:val="000000"/>
          <w:sz w:val="28"/>
          <w:szCs w:val="28"/>
        </w:rPr>
        <w:t>автореф.дис.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канд.филол.наук: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10.02.19–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языка.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Алматы,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2008.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29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Ndiaye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translokacji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nomina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propria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dziele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literackim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(na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przykładzie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polskiсh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tłumaczeń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powieści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Doktor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Żywago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Borisa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Pasternaka).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Acta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Neophilologica.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UWM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Olsztyn,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Vol.2,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№XXI,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187–200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Фирдоуси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Библиотека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героического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эпоса.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10–ти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томах.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Шахнаме.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Липкин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Книговек,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480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Аккалиева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А.Ф.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романа–трилогии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С.Елубаева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боз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үй»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английский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док.философии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Переводческое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Нур–Султан: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Евразийский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ун-т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Гумилева,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Coates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</w:t>
      </w:r>
      <w:r w:rsidR="000A1CC3" w:rsidRPr="00DC5817">
        <w:rPr>
          <w:color w:val="000000"/>
          <w:sz w:val="28"/>
          <w:szCs w:val="28"/>
          <w:lang w:val="en-US"/>
        </w:rPr>
        <w:t>.</w:t>
      </w:r>
      <w:r w:rsidRPr="00DC5817">
        <w:rPr>
          <w:color w:val="000000"/>
          <w:sz w:val="28"/>
          <w:szCs w:val="28"/>
          <w:lang w:val="en-US"/>
        </w:rPr>
        <w:t>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Water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Dancer.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Yilin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2023.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459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Коутс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Танцующий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Фокина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Клевер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544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Бархударова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акцента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Московского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«Филология».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Москва,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57-70</w:t>
      </w:r>
      <w:r w:rsidR="00851093">
        <w:rPr>
          <w:color w:val="000000"/>
          <w:sz w:val="28"/>
          <w:szCs w:val="28"/>
        </w:rPr>
        <w:t>.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Голованова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Я.В.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Средства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изображения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иностранных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акцентов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оригинале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английского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русского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языков)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lastRenderedPageBreak/>
        <w:t>СПбГУ.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«Язык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литература».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Санкт-Петербург,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9.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135-140.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Лэй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Компенсационная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тактика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лакун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китайского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сборника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«Ляо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чжай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чжи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и»)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Московского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«Гуманитарные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МГЛУ,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№13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(868).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125-132.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Bassnett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(4th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ed.).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2013.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Гочев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Модуляция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переводческая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трансформация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Acta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Universitatis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Lodziensis.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Folia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Linguistica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Rossica,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2012.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8,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43–49.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Сейденова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Практикум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письменному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переводу: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пособие.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Университеті,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138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851093">
        <w:rPr>
          <w:color w:val="000000"/>
          <w:sz w:val="28"/>
          <w:szCs w:val="28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Gentzler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Identity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New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Directions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Theory.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2008.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232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Виноградов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1959.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–157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Комиссаров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2–е,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Изд–во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ЛКИ,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Радченко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миросоздание.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Лингвофилософская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концепция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неогумбольдтианства.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1–2.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Мегатекст,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Тер–Минасова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С.Г.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межкультурная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пособие.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Слово/Slovo,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2000.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Жұмай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Жазушы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тілдік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тұлғасының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аудармада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берілуі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Бөкей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шығармалары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негізінде).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док.философии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(PhD):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6D020700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E2A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Аударма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ісі.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Нұр–Сұлтан,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Гумилев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атын.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Еуразия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ұлттық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ун-ті,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173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Vinay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J.P,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Darbelnet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methodology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studies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reader,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L.Venuti.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London: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Routledge,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84–93.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Гальперин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И.Р.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лингвистического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КомКнига,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Hoseini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thousand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splendid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suns.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–Riverhead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372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Хоссейни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сияющих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солнц.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Соколов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Фантом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416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Alvares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How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García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Girls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Lost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Their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Accents.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–Algonquin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336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Альварес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Девочки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Гарсиа.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Карцивадзе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Манн,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Иванов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Фербер,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Ахме</w:t>
      </w:r>
      <w:r w:rsidR="000A1CC3">
        <w:rPr>
          <w:color w:val="000000"/>
          <w:sz w:val="28"/>
          <w:szCs w:val="28"/>
        </w:rPr>
        <w:t>тжанова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З.К.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Очерки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концептологии.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Алматы: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Елтаным,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147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Демесинова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Н.Х.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Лексические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морфологические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интерференции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казахов–билингв.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Алма–Ата: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Наука,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Lahiri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Interpreter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of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Maladies.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Mariner;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Reprint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edition,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Лахири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Толкователь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болезней.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Пер.: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Рыбакова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E.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Аркадия,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2019.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256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c.</w:t>
      </w:r>
    </w:p>
    <w:p w:rsidR="002D4DE4" w:rsidRPr="00DC5817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Сарыбаев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Ш.Ш.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Қазақ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тіл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білімінің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мәселелері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(одағай).</w:t>
      </w:r>
      <w:r w:rsidR="00DE2A09">
        <w:rPr>
          <w:color w:val="000000"/>
          <w:sz w:val="28"/>
          <w:szCs w:val="28"/>
        </w:rPr>
        <w:t xml:space="preserve"> 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Toraĭghyrov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atyndaghy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Pavlodar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memlekettīk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universitetī,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2010.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183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>
        <w:rPr>
          <w:color w:val="000000"/>
          <w:sz w:val="28"/>
          <w:szCs w:val="28"/>
        </w:rPr>
        <w:t>б</w:t>
      </w:r>
      <w:r w:rsidR="00962762"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Сиснерос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Манго–стрит.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</w:t>
      </w:r>
      <w:r w:rsidRPr="00DC5817">
        <w:rPr>
          <w:color w:val="000000"/>
          <w:sz w:val="28"/>
          <w:szCs w:val="28"/>
          <w:lang w:val="en-US"/>
        </w:rPr>
        <w:t>.: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Зайнуллина</w:t>
      </w:r>
      <w:r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Like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Book,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2019.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128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Eugenides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Middlesex.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Domingo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Yayinevi,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605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Torres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Contact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Zone: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Code–Switching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Strategies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Latino/a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Writers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MELUS,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Oxford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University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Press,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2007.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–Vol.32,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№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</w:t>
      </w:r>
      <w:r w:rsidR="00851093" w:rsidRPr="00DC5817">
        <w:rPr>
          <w:color w:val="000000"/>
          <w:sz w:val="28"/>
          <w:szCs w:val="28"/>
          <w:lang w:val="en-US"/>
        </w:rPr>
        <w:t>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75–96.</w:t>
      </w:r>
      <w:r w:rsidR="00DE2A09">
        <w:rPr>
          <w:color w:val="000000"/>
          <w:sz w:val="28"/>
          <w:szCs w:val="28"/>
          <w:lang w:val="en-US"/>
        </w:rPr>
        <w:t xml:space="preserve"> 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Lipski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Latin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Spanish.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Kingdom: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Longman,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1994.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426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Pr="00DC5817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Lee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J.,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Zhou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M.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Asian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American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Achievement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Paradox.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United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States: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Russell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Sage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Foundation,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2015.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266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Кашкин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И.А.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читателя–современника: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писатель,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1977.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560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DC5817">
        <w:rPr>
          <w:color w:val="000000"/>
          <w:sz w:val="28"/>
          <w:szCs w:val="28"/>
          <w:lang w:val="en-US"/>
        </w:rPr>
        <w:t>Reiss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K.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Adequacy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Equivalence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in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Translation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//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The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Bible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Pr="00DC5817">
        <w:rPr>
          <w:color w:val="000000"/>
          <w:sz w:val="28"/>
          <w:szCs w:val="28"/>
          <w:lang w:val="en-US"/>
        </w:rPr>
        <w:t>Translator.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The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United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Bible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Societies,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1983.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Vol.34,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301–308.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Комиссаров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В.Н.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переводоведение.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ЭТС,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2002,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424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Кулемина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К.В.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Эквивалентность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адекватность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переводах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поэтических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текстов.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дисс.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…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канд.фил.наук: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10.02.20.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Пятигорский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государственный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лингвистический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университет,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2006.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–185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c.</w:t>
      </w:r>
    </w:p>
    <w:p w:rsidR="002D4DE4" w:rsidRPr="00DC5817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lang w:val="en-US"/>
        </w:rPr>
      </w:pPr>
      <w:r w:rsidRPr="00DC5817">
        <w:rPr>
          <w:color w:val="000000"/>
          <w:sz w:val="28"/>
          <w:szCs w:val="28"/>
          <w:lang w:val="en-US"/>
        </w:rPr>
        <w:t>Hofstede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G.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Culture's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Consequences: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Comparing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Values,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Behaviors,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Institutions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and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Organizations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Across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Nations.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SAGE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Publications,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2001.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–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962762" w:rsidRPr="00DC5817">
        <w:rPr>
          <w:color w:val="000000"/>
          <w:sz w:val="28"/>
          <w:szCs w:val="28"/>
          <w:lang w:val="en-US"/>
        </w:rPr>
        <w:t>596</w:t>
      </w:r>
      <w:r w:rsidR="00DE2A09">
        <w:rPr>
          <w:color w:val="000000"/>
          <w:sz w:val="28"/>
          <w:szCs w:val="28"/>
          <w:lang w:val="en-US"/>
        </w:rPr>
        <w:t xml:space="preserve"> </w:t>
      </w:r>
      <w:r w:rsidR="00851093" w:rsidRPr="00DC5817">
        <w:rPr>
          <w:color w:val="000000"/>
          <w:sz w:val="28"/>
          <w:szCs w:val="28"/>
          <w:lang w:val="en-US"/>
        </w:rPr>
        <w:t>p</w:t>
      </w:r>
      <w:r w:rsidR="00962762" w:rsidRPr="00DC5817">
        <w:rPr>
          <w:color w:val="000000"/>
          <w:sz w:val="28"/>
          <w:szCs w:val="28"/>
          <w:lang w:val="en-US"/>
        </w:rPr>
        <w:t>.</w:t>
      </w:r>
    </w:p>
    <w:p w:rsidR="002D4DE4" w:rsidRDefault="00962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Алимова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критерии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Вестник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Российского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дружбы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народов.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Серия: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«Русский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иностранные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методика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преподавания».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D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47–52</w:t>
      </w:r>
      <w:r w:rsidR="00851093">
        <w:rPr>
          <w:color w:val="000000"/>
          <w:sz w:val="28"/>
          <w:szCs w:val="28"/>
        </w:rPr>
        <w:t>.</w:t>
      </w:r>
      <w:r w:rsidR="00DE2A09">
        <w:rPr>
          <w:color w:val="000000"/>
          <w:sz w:val="28"/>
          <w:szCs w:val="28"/>
        </w:rPr>
        <w:t xml:space="preserve"> 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Фёдоров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А.В.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Основы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общей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теории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перевода: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лингвистические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проблемы.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Издательский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Дом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«ФИЛОЛОГИЯ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ТРИ»,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2002.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416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0A1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Комиссаров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В.Н.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Общая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теория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перевода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(лингвистические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аспекты):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Учеб.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для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ин–тов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фак.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иностр.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яз.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М.: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Высш.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шк.,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1990.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–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253</w:t>
      </w:r>
      <w:r w:rsidR="00DE2A09">
        <w:rPr>
          <w:color w:val="000000"/>
          <w:sz w:val="28"/>
          <w:szCs w:val="28"/>
        </w:rPr>
        <w:t xml:space="preserve"> </w:t>
      </w:r>
      <w:r w:rsidR="00962762">
        <w:rPr>
          <w:color w:val="000000"/>
          <w:sz w:val="28"/>
          <w:szCs w:val="28"/>
        </w:rPr>
        <w:t>с.</w:t>
      </w:r>
    </w:p>
    <w:p w:rsidR="002D4DE4" w:rsidRDefault="002D4DE4">
      <w:pPr>
        <w:rPr>
          <w:sz w:val="28"/>
          <w:szCs w:val="28"/>
        </w:rPr>
      </w:pPr>
    </w:p>
    <w:sectPr w:rsidR="002D4DE4" w:rsidSect="0057324A">
      <w:footerReference w:type="default" r:id="rId17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66A" w:rsidRDefault="0067566A">
      <w:r>
        <w:separator/>
      </w:r>
    </w:p>
  </w:endnote>
  <w:endnote w:type="continuationSeparator" w:id="0">
    <w:p w:rsidR="0067566A" w:rsidRDefault="0067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A09" w:rsidRDefault="00DE2A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190</w:t>
    </w:r>
    <w:r>
      <w:rPr>
        <w:color w:val="000000"/>
      </w:rPr>
      <w:fldChar w:fldCharType="end"/>
    </w:r>
  </w:p>
  <w:p w:rsidR="00DE2A09" w:rsidRDefault="00DE2A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66A" w:rsidRDefault="0067566A">
      <w:r>
        <w:separator/>
      </w:r>
    </w:p>
  </w:footnote>
  <w:footnote w:type="continuationSeparator" w:id="0">
    <w:p w:rsidR="0067566A" w:rsidRDefault="0067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D1F51"/>
    <w:multiLevelType w:val="multilevel"/>
    <w:tmpl w:val="1CF06DFC"/>
    <w:lvl w:ilvl="0">
      <w:start w:val="1"/>
      <w:numFmt w:val="decimal"/>
      <w:lvlText w:val="%1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DE4"/>
    <w:rsid w:val="000A1CC3"/>
    <w:rsid w:val="000F43D9"/>
    <w:rsid w:val="001F649D"/>
    <w:rsid w:val="002D4DE4"/>
    <w:rsid w:val="00396CD0"/>
    <w:rsid w:val="003E61DF"/>
    <w:rsid w:val="005344F7"/>
    <w:rsid w:val="0057324A"/>
    <w:rsid w:val="00590C73"/>
    <w:rsid w:val="00591877"/>
    <w:rsid w:val="00620C4E"/>
    <w:rsid w:val="006432E1"/>
    <w:rsid w:val="00657788"/>
    <w:rsid w:val="006651F1"/>
    <w:rsid w:val="0067566A"/>
    <w:rsid w:val="0070458D"/>
    <w:rsid w:val="00746A68"/>
    <w:rsid w:val="007555EB"/>
    <w:rsid w:val="007F5E40"/>
    <w:rsid w:val="00851093"/>
    <w:rsid w:val="00962762"/>
    <w:rsid w:val="009B3607"/>
    <w:rsid w:val="00A06644"/>
    <w:rsid w:val="00AD125A"/>
    <w:rsid w:val="00B34E1F"/>
    <w:rsid w:val="00BB7B52"/>
    <w:rsid w:val="00C36A9C"/>
    <w:rsid w:val="00D01C54"/>
    <w:rsid w:val="00D343A3"/>
    <w:rsid w:val="00D5714B"/>
    <w:rsid w:val="00DB73EE"/>
    <w:rsid w:val="00DC5817"/>
    <w:rsid w:val="00DE2A09"/>
    <w:rsid w:val="00DE7F97"/>
    <w:rsid w:val="00F5036D"/>
    <w:rsid w:val="00F84BF7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C5DA1-8F05-4EB2-85B6-281C0A3E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264806"/>
    <w:pPr>
      <w:spacing w:before="100" w:beforeAutospacing="1" w:after="100" w:afterAutospacing="1"/>
      <w:ind w:firstLine="0"/>
      <w:jc w:val="left"/>
    </w:pPr>
  </w:style>
  <w:style w:type="paragraph" w:styleId="a5">
    <w:name w:val="Normal (Web)"/>
    <w:basedOn w:val="a"/>
    <w:uiPriority w:val="99"/>
    <w:unhideWhenUsed/>
    <w:rsid w:val="00264806"/>
    <w:pPr>
      <w:spacing w:before="100" w:beforeAutospacing="1" w:after="100" w:afterAutospacing="1"/>
      <w:ind w:firstLine="0"/>
      <w:jc w:val="left"/>
    </w:pPr>
  </w:style>
  <w:style w:type="character" w:customStyle="1" w:styleId="apple-tab-span">
    <w:name w:val="apple-tab-span"/>
    <w:basedOn w:val="a0"/>
    <w:rsid w:val="00264806"/>
  </w:style>
  <w:style w:type="character" w:styleId="a6">
    <w:name w:val="Hyperlink"/>
    <w:basedOn w:val="a0"/>
    <w:uiPriority w:val="99"/>
    <w:unhideWhenUsed/>
    <w:rsid w:val="00264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4806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9839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96A"/>
    <w:rPr>
      <w:lang w:val="en-US"/>
    </w:rPr>
  </w:style>
  <w:style w:type="paragraph" w:styleId="aa">
    <w:name w:val="footer"/>
    <w:basedOn w:val="a"/>
    <w:link w:val="ab"/>
    <w:uiPriority w:val="99"/>
    <w:unhideWhenUsed/>
    <w:rsid w:val="009839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96A"/>
    <w:rPr>
      <w:lang w:val="en-US"/>
    </w:rPr>
  </w:style>
  <w:style w:type="table" w:styleId="ac">
    <w:name w:val="Table Grid"/>
    <w:basedOn w:val="a1"/>
    <w:uiPriority w:val="39"/>
    <w:rsid w:val="00ED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23E80"/>
    <w:rPr>
      <w:color w:val="605E5C"/>
      <w:shd w:val="clear" w:color="auto" w:fill="E1DFDD"/>
    </w:r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ff8">
    <w:name w:val="List Paragraph"/>
    <w:basedOn w:val="a"/>
    <w:uiPriority w:val="34"/>
    <w:qFormat/>
    <w:rsid w:val="00E95F7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9">
    <w:name w:val="Balloon Text"/>
    <w:basedOn w:val="a"/>
    <w:link w:val="affffa"/>
    <w:uiPriority w:val="99"/>
    <w:semiHidden/>
    <w:unhideWhenUsed/>
    <w:rsid w:val="00AA6B02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AA6B02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265D5C"/>
  </w:style>
  <w:style w:type="character" w:styleId="affffb">
    <w:name w:val="Strong"/>
    <w:basedOn w:val="a0"/>
    <w:uiPriority w:val="22"/>
    <w:qFormat/>
    <w:rsid w:val="0088745D"/>
    <w:rPr>
      <w:b/>
      <w:bCs/>
    </w:rPr>
  </w:style>
  <w:style w:type="character" w:styleId="affffc">
    <w:name w:val="Emphasis"/>
    <w:basedOn w:val="a0"/>
    <w:uiPriority w:val="20"/>
    <w:qFormat/>
    <w:rsid w:val="00EB6B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5623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C5623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C5623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623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C5623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C5623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C5623"/>
    <w:rPr>
      <w:b/>
      <w:sz w:val="72"/>
      <w:szCs w:val="72"/>
    </w:rPr>
  </w:style>
  <w:style w:type="character" w:customStyle="1" w:styleId="ae">
    <w:name w:val="Подзаголовок Знак"/>
    <w:basedOn w:val="a0"/>
    <w:link w:val="ad"/>
    <w:uiPriority w:val="11"/>
    <w:rsid w:val="000C562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C5623"/>
    <w:rPr>
      <w:color w:val="605E5C"/>
      <w:shd w:val="clear" w:color="auto" w:fill="E1DFDD"/>
    </w:r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355/xl.2023.16.03.02" TargetMode="External"/><Relationship Id="rId13" Type="http://schemas.openxmlformats.org/officeDocument/2006/relationships/hyperlink" Target="https://web.archive.org/web/20080914123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amodernism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oza.ru/2014/07/19/12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ckism.com/stuckistmanifes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eek.net/703book/index.php?page=2" TargetMode="External"/><Relationship Id="rId10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1%8C%D1%8E-%D0%9C%D0%B5%D0%BA%D1%81%D0%B8%D0%BA%D0%BE" TargetMode="External"/><Relationship Id="rId14" Type="http://schemas.openxmlformats.org/officeDocument/2006/relationships/hyperlink" Target="https://www.migrationpolicy.org/article/frequently%E2%80%93requested%E2%80%93statistics%E2%80%93immigrants%E2%80%93and%E2%80%93immigration%E2%80%93united%E2%80%93states%E2%80%93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tbDnBMjGb+lj+e6fxMLhqT5oA==">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190</Pages>
  <Words>77047</Words>
  <Characters>439171</Characters>
  <Application>Microsoft Office Word</Application>
  <DocSecurity>0</DocSecurity>
  <Lines>3659</Lines>
  <Paragraphs>1030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Gulbakyt</dc:creator>
  <cp:lastModifiedBy>Gulbakyt</cp:lastModifiedBy>
  <cp:revision>10</cp:revision>
  <cp:lastPrinted>2024-10-03T18:17:00Z</cp:lastPrinted>
  <dcterms:created xsi:type="dcterms:W3CDTF">2024-09-29T16:49:00Z</dcterms:created>
  <dcterms:modified xsi:type="dcterms:W3CDTF">2024-10-05T08:55:00Z</dcterms:modified>
</cp:coreProperties>
</file>